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EE9" w:rsidRPr="00601165" w:rsidRDefault="00356EE9" w:rsidP="003A2768">
      <w:pPr>
        <w:jc w:val="both"/>
        <w:rPr>
          <w:rFonts w:ascii="Garamond" w:hAnsi="Garamond"/>
          <w:b/>
          <w:sz w:val="32"/>
          <w:szCs w:val="32"/>
        </w:rPr>
      </w:pPr>
    </w:p>
    <w:p w:rsidR="00356EE9" w:rsidRPr="00B33AE5" w:rsidRDefault="000C1F2C" w:rsidP="003A2768">
      <w:pPr>
        <w:jc w:val="center"/>
        <w:rPr>
          <w:rFonts w:asciiTheme="majorHAnsi" w:hAnsiTheme="majorHAnsi"/>
          <w:b/>
          <w:sz w:val="28"/>
          <w:szCs w:val="28"/>
          <w:lang w:val="hr-HR"/>
        </w:rPr>
      </w:pPr>
      <w:bookmarkStart w:id="0" w:name="_GoBack"/>
      <w:r w:rsidRPr="006C1E78">
        <w:rPr>
          <w:rFonts w:asciiTheme="majorHAnsi" w:hAnsiTheme="majorHAnsi"/>
          <w:b/>
          <w:sz w:val="28"/>
          <w:szCs w:val="28"/>
        </w:rPr>
        <w:t xml:space="preserve">DOKUMENTA </w:t>
      </w:r>
      <w:r w:rsidR="00C613D7">
        <w:rPr>
          <w:rFonts w:asciiTheme="majorHAnsi" w:hAnsiTheme="majorHAnsi"/>
          <w:b/>
          <w:sz w:val="28"/>
          <w:szCs w:val="28"/>
        </w:rPr>
        <w:t xml:space="preserve">POTREBNA </w:t>
      </w:r>
      <w:r w:rsidR="004573E0" w:rsidRPr="006C1E78">
        <w:rPr>
          <w:rFonts w:asciiTheme="majorHAnsi" w:hAnsiTheme="majorHAnsi"/>
          <w:b/>
          <w:sz w:val="28"/>
          <w:szCs w:val="28"/>
        </w:rPr>
        <w:t>ZA DOBIJANJE LICENCE ZA</w:t>
      </w:r>
      <w:r w:rsidRPr="006C1E78">
        <w:rPr>
          <w:rFonts w:asciiTheme="majorHAnsi" w:hAnsiTheme="majorHAnsi"/>
          <w:b/>
          <w:sz w:val="28"/>
          <w:szCs w:val="28"/>
        </w:rPr>
        <w:t xml:space="preserve"> RAD</w:t>
      </w:r>
      <w:r w:rsidR="004573E0" w:rsidRPr="006C1E78">
        <w:rPr>
          <w:rFonts w:asciiTheme="majorHAnsi" w:hAnsiTheme="majorHAnsi"/>
          <w:b/>
          <w:sz w:val="28"/>
          <w:szCs w:val="28"/>
        </w:rPr>
        <w:t xml:space="preserve"> </w:t>
      </w:r>
      <w:r w:rsidR="00B33AE5">
        <w:rPr>
          <w:rFonts w:asciiTheme="majorHAnsi" w:hAnsiTheme="majorHAnsi"/>
          <w:b/>
          <w:sz w:val="28"/>
          <w:szCs w:val="28"/>
        </w:rPr>
        <w:t>USTANOVE Z</w:t>
      </w:r>
      <w:r w:rsidR="00115ADE">
        <w:rPr>
          <w:rFonts w:asciiTheme="majorHAnsi" w:hAnsiTheme="majorHAnsi"/>
          <w:b/>
          <w:sz w:val="28"/>
          <w:szCs w:val="28"/>
        </w:rPr>
        <w:t>A OBRAZ</w:t>
      </w:r>
      <w:r w:rsidR="00B33AE5">
        <w:rPr>
          <w:rFonts w:asciiTheme="majorHAnsi" w:hAnsiTheme="majorHAnsi"/>
          <w:b/>
          <w:sz w:val="28"/>
          <w:szCs w:val="28"/>
        </w:rPr>
        <w:t>OVANJE ODRASLIH</w:t>
      </w:r>
    </w:p>
    <w:bookmarkEnd w:id="0"/>
    <w:p w:rsidR="006F0E73" w:rsidRPr="006C1E78" w:rsidRDefault="00A04A87" w:rsidP="003A2768">
      <w:pPr>
        <w:jc w:val="both"/>
        <w:rPr>
          <w:rFonts w:asciiTheme="majorHAnsi" w:hAnsiTheme="majorHAnsi"/>
          <w:sz w:val="28"/>
          <w:szCs w:val="28"/>
        </w:rPr>
      </w:pPr>
      <w:r w:rsidRPr="006C1E78">
        <w:rPr>
          <w:rFonts w:asciiTheme="majorHAnsi" w:hAnsiTheme="majorHAnsi"/>
          <w:sz w:val="28"/>
          <w:szCs w:val="28"/>
        </w:rPr>
        <w:t xml:space="preserve">      </w:t>
      </w:r>
    </w:p>
    <w:p w:rsidR="00EC4D92" w:rsidRDefault="00EC4D92" w:rsidP="003A2768">
      <w:pPr>
        <w:ind w:firstLine="72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Licenciranje ustanove za obrazovanje odraslih </w:t>
      </w:r>
      <w:r w:rsidR="0003426B">
        <w:rPr>
          <w:rFonts w:asciiTheme="majorHAnsi" w:hAnsiTheme="majorHAnsi"/>
          <w:sz w:val="28"/>
          <w:szCs w:val="28"/>
        </w:rPr>
        <w:t>(Org</w:t>
      </w:r>
      <w:r w:rsidR="0064766D">
        <w:rPr>
          <w:rFonts w:asciiTheme="majorHAnsi" w:hAnsiTheme="majorHAnsi"/>
          <w:sz w:val="28"/>
          <w:szCs w:val="28"/>
        </w:rPr>
        <w:t>anizatora obrazovanja odraslih)</w:t>
      </w:r>
      <w:r w:rsidR="0003426B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vrši se u skladu sa odredbama </w:t>
      </w:r>
      <w:r w:rsidRPr="006C1E78">
        <w:rPr>
          <w:rFonts w:asciiTheme="majorHAnsi" w:hAnsiTheme="majorHAnsi"/>
          <w:sz w:val="28"/>
          <w:szCs w:val="28"/>
        </w:rPr>
        <w:t>Opšteg zakona o obrazovanju i vaspitanju („Službeni list RCG“, br. 64/02, 31/05 i 49/07 i „Službeni list CG“, br. 45/10, 45/11, 36/13 i 39/13)</w:t>
      </w:r>
      <w:r w:rsidRPr="00EC4D92">
        <w:rPr>
          <w:rFonts w:asciiTheme="majorHAnsi" w:hAnsiTheme="majorHAnsi"/>
          <w:sz w:val="28"/>
          <w:szCs w:val="28"/>
        </w:rPr>
        <w:t xml:space="preserve"> </w:t>
      </w:r>
      <w:r w:rsidRPr="006C1E78">
        <w:rPr>
          <w:rFonts w:asciiTheme="majorHAnsi" w:hAnsiTheme="majorHAnsi"/>
          <w:sz w:val="28"/>
          <w:szCs w:val="28"/>
        </w:rPr>
        <w:t xml:space="preserve">i Pravilnika o bližim uslovima za osnivanje ustanova u oblasti obrazovanja i vaspitanja („Službeni list RCG“, br. </w:t>
      </w:r>
      <w:r>
        <w:rPr>
          <w:rFonts w:asciiTheme="majorHAnsi" w:hAnsiTheme="majorHAnsi"/>
          <w:sz w:val="28"/>
          <w:szCs w:val="28"/>
        </w:rPr>
        <w:t>40/06).</w:t>
      </w:r>
    </w:p>
    <w:p w:rsidR="0064766D" w:rsidRDefault="0064766D" w:rsidP="003A2768">
      <w:pPr>
        <w:ind w:firstLine="720"/>
        <w:jc w:val="both"/>
        <w:rPr>
          <w:rFonts w:asciiTheme="majorHAnsi" w:hAnsiTheme="majorHAnsi"/>
          <w:sz w:val="28"/>
          <w:szCs w:val="28"/>
        </w:rPr>
      </w:pPr>
    </w:p>
    <w:p w:rsidR="00EC4D92" w:rsidRDefault="00EC4D92" w:rsidP="003A2768">
      <w:pPr>
        <w:ind w:firstLine="72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Uslov da bi ustanova (privatna ili javna) mogla podnijeti zahtjev za licenciranje za obrazovanje odraslih jeste da već postoji odgovarajući </w:t>
      </w:r>
      <w:r w:rsidR="000034A4">
        <w:rPr>
          <w:rFonts w:asciiTheme="majorHAnsi" w:hAnsiTheme="majorHAnsi"/>
          <w:sz w:val="28"/>
          <w:szCs w:val="28"/>
        </w:rPr>
        <w:t>akreditovan</w:t>
      </w:r>
      <w:r w:rsidR="00C613D7">
        <w:rPr>
          <w:rFonts w:asciiTheme="majorHAnsi" w:hAnsiTheme="majorHAnsi"/>
          <w:sz w:val="28"/>
          <w:szCs w:val="28"/>
        </w:rPr>
        <w:t>i</w:t>
      </w:r>
      <w:r w:rsidR="000034A4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program </w:t>
      </w:r>
      <w:r w:rsidR="000034A4">
        <w:rPr>
          <w:rFonts w:asciiTheme="majorHAnsi" w:hAnsiTheme="majorHAnsi"/>
          <w:sz w:val="28"/>
          <w:szCs w:val="28"/>
        </w:rPr>
        <w:t>za koji je ustanova zainteresovana za implementiranje</w:t>
      </w:r>
      <w:r w:rsidR="00C613D7">
        <w:rPr>
          <w:rFonts w:asciiTheme="majorHAnsi" w:hAnsiTheme="majorHAnsi"/>
          <w:sz w:val="28"/>
          <w:szCs w:val="28"/>
        </w:rPr>
        <w:t>,</w:t>
      </w:r>
      <w:r w:rsidR="000034A4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donijet od strane </w:t>
      </w:r>
      <w:r w:rsidR="000034A4">
        <w:rPr>
          <w:rFonts w:asciiTheme="majorHAnsi" w:hAnsiTheme="majorHAnsi"/>
          <w:sz w:val="28"/>
          <w:szCs w:val="28"/>
        </w:rPr>
        <w:t>nadležnog savjeta za obrazovanje odnosno Ministarstva.</w:t>
      </w:r>
      <w:r>
        <w:rPr>
          <w:rFonts w:asciiTheme="majorHAnsi" w:hAnsiTheme="majorHAnsi"/>
          <w:sz w:val="28"/>
          <w:szCs w:val="28"/>
        </w:rPr>
        <w:t xml:space="preserve"> </w:t>
      </w:r>
    </w:p>
    <w:p w:rsidR="00EC4D92" w:rsidRDefault="00EC4D92" w:rsidP="003A2768">
      <w:pPr>
        <w:ind w:firstLine="720"/>
        <w:jc w:val="both"/>
        <w:rPr>
          <w:rFonts w:asciiTheme="majorHAnsi" w:hAnsiTheme="majorHAnsi"/>
          <w:sz w:val="28"/>
          <w:szCs w:val="28"/>
        </w:rPr>
      </w:pPr>
    </w:p>
    <w:p w:rsidR="00EC4D92" w:rsidRDefault="00EC4D92" w:rsidP="003A2768">
      <w:pPr>
        <w:ind w:firstLine="72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Ustanova podnosi </w:t>
      </w:r>
      <w:r w:rsidR="00D02C22">
        <w:rPr>
          <w:rFonts w:asciiTheme="majorHAnsi" w:hAnsiTheme="majorHAnsi"/>
          <w:sz w:val="28"/>
          <w:szCs w:val="28"/>
        </w:rPr>
        <w:t xml:space="preserve">Ministarstvu prosvjete </w:t>
      </w:r>
      <w:r>
        <w:rPr>
          <w:rFonts w:asciiTheme="majorHAnsi" w:hAnsiTheme="majorHAnsi"/>
          <w:sz w:val="28"/>
          <w:szCs w:val="28"/>
        </w:rPr>
        <w:t>zahtjev za dobijanje licence za izvođenje</w:t>
      </w:r>
      <w:r w:rsidR="00D02C22">
        <w:rPr>
          <w:rFonts w:asciiTheme="majorHAnsi" w:hAnsiTheme="majorHAnsi"/>
          <w:sz w:val="28"/>
          <w:szCs w:val="28"/>
        </w:rPr>
        <w:t xml:space="preserve"> pro</w:t>
      </w:r>
      <w:r>
        <w:rPr>
          <w:rFonts w:asciiTheme="majorHAnsi" w:hAnsiTheme="majorHAnsi"/>
          <w:sz w:val="28"/>
          <w:szCs w:val="28"/>
        </w:rPr>
        <w:t xml:space="preserve">grama obrazovanja odraslih i uz zahtjev prilaže odgovarajuću dokumentaciju kojom dokazuje postojanje propisanih </w:t>
      </w:r>
      <w:r w:rsidR="00C44A97">
        <w:rPr>
          <w:rFonts w:asciiTheme="majorHAnsi" w:hAnsiTheme="majorHAnsi"/>
          <w:sz w:val="28"/>
          <w:szCs w:val="28"/>
        </w:rPr>
        <w:t>uslova u pogledu:</w:t>
      </w:r>
      <w:r>
        <w:rPr>
          <w:rFonts w:asciiTheme="majorHAnsi" w:hAnsiTheme="majorHAnsi"/>
          <w:sz w:val="28"/>
          <w:szCs w:val="28"/>
        </w:rPr>
        <w:t xml:space="preserve"> odgovarajućih prostorija,</w:t>
      </w:r>
      <w:r w:rsidR="00C44A97">
        <w:rPr>
          <w:rFonts w:asciiTheme="majorHAnsi" w:hAnsiTheme="majorHAnsi"/>
          <w:sz w:val="28"/>
          <w:szCs w:val="28"/>
        </w:rPr>
        <w:t xml:space="preserve"> programa obuke i </w:t>
      </w:r>
      <w:r>
        <w:rPr>
          <w:rFonts w:asciiTheme="majorHAnsi" w:hAnsiTheme="majorHAnsi"/>
          <w:sz w:val="28"/>
          <w:szCs w:val="28"/>
        </w:rPr>
        <w:t>nastavnog kadra i opreme za izvođenje traženih programa.</w:t>
      </w:r>
      <w:r w:rsidR="0003426B">
        <w:rPr>
          <w:rFonts w:asciiTheme="majorHAnsi" w:hAnsiTheme="majorHAnsi"/>
          <w:sz w:val="28"/>
          <w:szCs w:val="28"/>
        </w:rPr>
        <w:t xml:space="preserve"> Osnivač ustanove za obrazovanje odraslih može biti privatno ili pravno lice.</w:t>
      </w:r>
      <w:r w:rsidR="00C44A97">
        <w:rPr>
          <w:rFonts w:asciiTheme="majorHAnsi" w:hAnsiTheme="majorHAnsi"/>
          <w:sz w:val="28"/>
          <w:szCs w:val="28"/>
        </w:rPr>
        <w:t xml:space="preserve"> Privatnu ustanovu iz oblasti obrazovanja može da osnuje domaće ili strano privatno lice.</w:t>
      </w:r>
    </w:p>
    <w:p w:rsidR="00C44A97" w:rsidRDefault="00C44A97" w:rsidP="00C44A97">
      <w:pPr>
        <w:autoSpaceDE w:val="0"/>
        <w:autoSpaceDN w:val="0"/>
        <w:adjustRightInd w:val="0"/>
        <w:ind w:firstLine="720"/>
        <w:jc w:val="both"/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</w:pPr>
    </w:p>
    <w:p w:rsidR="00865CC2" w:rsidRDefault="00865CC2" w:rsidP="00865CC2">
      <w:pPr>
        <w:ind w:firstLine="72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Uz zahtjev, ustanova prilaže i odgovarajući dokaz o uplati takse u iznosu 500 eura na žiro račun Budžeta, kao i bankarsku garanciju ili dokaz o uplati i oročavanju odgovarajućeg iznosa sredstava na tri godine u skladu sa članom 46a Opšteg zakona o obrazovanju i vaspitanju.</w:t>
      </w:r>
    </w:p>
    <w:p w:rsidR="00865CC2" w:rsidRDefault="00865CC2" w:rsidP="00C44A97">
      <w:pPr>
        <w:autoSpaceDE w:val="0"/>
        <w:autoSpaceDN w:val="0"/>
        <w:adjustRightInd w:val="0"/>
        <w:ind w:firstLine="720"/>
        <w:jc w:val="both"/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</w:pPr>
    </w:p>
    <w:p w:rsidR="00C44A97" w:rsidRDefault="004D46C0" w:rsidP="00C44A97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Ukoliko je</w:t>
      </w:r>
      <w:r w:rsidR="00C44A97" w:rsidRPr="00FA2DB3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već registrovana i licencirana za oblast obrazovanja,</w:t>
      </w:r>
      <w:r w:rsidR="00126D26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ustanova</w:t>
      </w:r>
      <w:r w:rsidR="00126D26" w:rsidRPr="00FA2DB3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r w:rsidR="00126D26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(</w:t>
      </w:r>
      <w:r w:rsidR="00126D26" w:rsidRPr="00FA2DB3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podnosilac zahtjeva za obrazovanje odraslih</w:t>
      </w:r>
      <w:r w:rsidR="00126D26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) </w:t>
      </w:r>
      <w:r w:rsidR="00C44A97" w:rsidRPr="00FA2DB3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nije u obavezi da osniva posebnu ustanovu za obrazovanje odraslih (Organizatora obrazovanja odraslih), već samo vrši dopunu statuta kojom se konstatuje da ista obavlja i djelatnost obrazovanja odraslih.</w:t>
      </w:r>
      <w:r w:rsidR="00C44A97" w:rsidRPr="003A2768">
        <w:rPr>
          <w:color w:val="000000"/>
          <w:sz w:val="22"/>
          <w:szCs w:val="22"/>
          <w:highlight w:val="yellow"/>
        </w:rPr>
        <w:t xml:space="preserve"> </w:t>
      </w:r>
    </w:p>
    <w:p w:rsidR="0003426B" w:rsidRDefault="0003426B" w:rsidP="003A2768">
      <w:pPr>
        <w:ind w:firstLine="720"/>
        <w:jc w:val="both"/>
        <w:rPr>
          <w:rFonts w:asciiTheme="majorHAnsi" w:hAnsiTheme="majorHAnsi"/>
          <w:sz w:val="28"/>
          <w:szCs w:val="28"/>
        </w:rPr>
      </w:pPr>
    </w:p>
    <w:p w:rsidR="00D02C22" w:rsidRDefault="00D02C22" w:rsidP="003A2768">
      <w:pPr>
        <w:ind w:firstLine="720"/>
        <w:jc w:val="both"/>
        <w:rPr>
          <w:rFonts w:asciiTheme="majorHAnsi" w:hAnsiTheme="majorHAnsi"/>
          <w:sz w:val="28"/>
          <w:szCs w:val="28"/>
        </w:rPr>
      </w:pPr>
    </w:p>
    <w:p w:rsidR="0003426B" w:rsidRPr="00FA2DB3" w:rsidRDefault="0003426B" w:rsidP="0003426B">
      <w:pPr>
        <w:pStyle w:val="NoSpacing"/>
        <w:jc w:val="both"/>
        <w:rPr>
          <w:rStyle w:val="IntenseEmphasis"/>
          <w:rFonts w:asciiTheme="majorHAnsi" w:hAnsiTheme="majorHAnsi"/>
          <w:i w:val="0"/>
          <w:color w:val="auto"/>
          <w:sz w:val="28"/>
          <w:szCs w:val="28"/>
        </w:rPr>
      </w:pPr>
    </w:p>
    <w:p w:rsidR="0003426B" w:rsidRPr="00FA2DB3" w:rsidRDefault="0003426B" w:rsidP="0003426B">
      <w:pPr>
        <w:pStyle w:val="NoSpacing"/>
        <w:jc w:val="both"/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</w:pPr>
    </w:p>
    <w:p w:rsidR="00865CC2" w:rsidRPr="009A2EF4" w:rsidRDefault="0003426B" w:rsidP="00865CC2">
      <w:pPr>
        <w:pStyle w:val="NoSpacing"/>
        <w:ind w:firstLine="720"/>
        <w:jc w:val="both"/>
        <w:rPr>
          <w:rFonts w:asciiTheme="majorHAnsi" w:hAnsiTheme="majorHAnsi"/>
          <w:sz w:val="28"/>
          <w:szCs w:val="28"/>
        </w:rPr>
      </w:pPr>
      <w:proofErr w:type="spellStart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Nakon</w:t>
      </w:r>
      <w:proofErr w:type="spellEnd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sprovedenog</w:t>
      </w:r>
      <w:proofErr w:type="spellEnd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postupka</w:t>
      </w:r>
      <w:proofErr w:type="spellEnd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licenciranja</w:t>
      </w:r>
      <w:proofErr w:type="spellEnd"/>
      <w:r w:rsidR="00FA2DB3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,</w:t>
      </w:r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ukoliko</w:t>
      </w:r>
      <w:proofErr w:type="spellEnd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ustanova</w:t>
      </w:r>
      <w:proofErr w:type="spellEnd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dobije</w:t>
      </w:r>
      <w:proofErr w:type="spellEnd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licencu</w:t>
      </w:r>
      <w:proofErr w:type="spellEnd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za</w:t>
      </w:r>
      <w:proofErr w:type="spellEnd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obrazovanje</w:t>
      </w:r>
      <w:proofErr w:type="spellEnd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odraslih</w:t>
      </w:r>
      <w:proofErr w:type="spellEnd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,</w:t>
      </w:r>
      <w:r w:rsidRPr="009A2EF4">
        <w:rPr>
          <w:rStyle w:val="IntenseEmphasis"/>
          <w:rFonts w:asciiTheme="majorHAnsi" w:hAnsiTheme="majorHAnsi"/>
          <w:i w:val="0"/>
          <w:color w:val="auto"/>
          <w:sz w:val="28"/>
          <w:szCs w:val="28"/>
        </w:rPr>
        <w:t xml:space="preserve"> </w:t>
      </w:r>
      <w:proofErr w:type="spellStart"/>
      <w:r w:rsidRPr="009A2EF4">
        <w:rPr>
          <w:rFonts w:asciiTheme="majorHAnsi" w:hAnsiTheme="majorHAnsi"/>
          <w:sz w:val="28"/>
          <w:szCs w:val="28"/>
        </w:rPr>
        <w:t>upisuje</w:t>
      </w:r>
      <w:proofErr w:type="spellEnd"/>
      <w:r w:rsidRPr="009A2EF4">
        <w:rPr>
          <w:rFonts w:asciiTheme="majorHAnsi" w:hAnsiTheme="majorHAnsi"/>
          <w:sz w:val="28"/>
          <w:szCs w:val="28"/>
        </w:rPr>
        <w:t xml:space="preserve"> se u </w:t>
      </w:r>
      <w:proofErr w:type="spellStart"/>
      <w:r w:rsidRPr="009A2EF4">
        <w:rPr>
          <w:rFonts w:asciiTheme="majorHAnsi" w:hAnsiTheme="majorHAnsi"/>
          <w:sz w:val="28"/>
          <w:szCs w:val="28"/>
        </w:rPr>
        <w:t>Centralni</w:t>
      </w:r>
      <w:proofErr w:type="spellEnd"/>
      <w:r w:rsidRPr="009A2EF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A2EF4">
        <w:rPr>
          <w:rFonts w:asciiTheme="majorHAnsi" w:hAnsiTheme="majorHAnsi"/>
          <w:sz w:val="28"/>
          <w:szCs w:val="28"/>
        </w:rPr>
        <w:t>registar</w:t>
      </w:r>
      <w:proofErr w:type="spellEnd"/>
      <w:r w:rsidRPr="009A2EF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A2EF4">
        <w:rPr>
          <w:rFonts w:asciiTheme="majorHAnsi" w:hAnsiTheme="majorHAnsi"/>
          <w:sz w:val="28"/>
          <w:szCs w:val="28"/>
        </w:rPr>
        <w:t>privrednih</w:t>
      </w:r>
      <w:proofErr w:type="spellEnd"/>
      <w:r w:rsidRPr="009A2EF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A2EF4">
        <w:rPr>
          <w:rFonts w:asciiTheme="majorHAnsi" w:hAnsiTheme="majorHAnsi"/>
          <w:sz w:val="28"/>
          <w:szCs w:val="28"/>
        </w:rPr>
        <w:t>subjekata</w:t>
      </w:r>
      <w:proofErr w:type="spellEnd"/>
      <w:r w:rsidRPr="009A2EF4">
        <w:rPr>
          <w:rFonts w:asciiTheme="majorHAnsi" w:hAnsiTheme="majorHAnsi"/>
          <w:sz w:val="28"/>
          <w:szCs w:val="28"/>
        </w:rPr>
        <w:t xml:space="preserve">. </w:t>
      </w:r>
    </w:p>
    <w:p w:rsidR="00FA2DB3" w:rsidRPr="009A2EF4" w:rsidRDefault="00FA2DB3" w:rsidP="00FA2DB3">
      <w:pPr>
        <w:pStyle w:val="NoSpacing"/>
        <w:jc w:val="both"/>
        <w:rPr>
          <w:rStyle w:val="IntenseEmphasis"/>
          <w:rFonts w:asciiTheme="majorHAnsi" w:hAnsiTheme="majorHAnsi"/>
          <w:bCs w:val="0"/>
          <w:i w:val="0"/>
          <w:iCs w:val="0"/>
          <w:color w:val="auto"/>
          <w:sz w:val="28"/>
          <w:szCs w:val="28"/>
        </w:rPr>
      </w:pPr>
    </w:p>
    <w:p w:rsidR="00FC5659" w:rsidRPr="009A2EF4" w:rsidRDefault="00FC5659" w:rsidP="008F6B0B">
      <w:pPr>
        <w:pStyle w:val="NoSpacing"/>
        <w:ind w:firstLine="720"/>
        <w:rPr>
          <w:rStyle w:val="IntenseEmphasis"/>
          <w:rFonts w:asciiTheme="majorHAnsi" w:hAnsiTheme="majorHAnsi"/>
          <w:i w:val="0"/>
          <w:color w:val="auto"/>
          <w:sz w:val="28"/>
          <w:szCs w:val="28"/>
        </w:rPr>
      </w:pPr>
      <w:r w:rsidRPr="009A2EF4">
        <w:rPr>
          <w:rStyle w:val="IntenseEmphasis"/>
          <w:rFonts w:asciiTheme="majorHAnsi" w:hAnsiTheme="majorHAnsi"/>
          <w:i w:val="0"/>
          <w:color w:val="auto"/>
          <w:sz w:val="28"/>
          <w:szCs w:val="28"/>
        </w:rPr>
        <w:t>USLOVI</w:t>
      </w:r>
      <w:r w:rsidR="004D46C0">
        <w:rPr>
          <w:rStyle w:val="IntenseEmphasis"/>
          <w:rFonts w:asciiTheme="majorHAnsi" w:hAnsiTheme="majorHAnsi"/>
          <w:i w:val="0"/>
          <w:color w:val="auto"/>
          <w:sz w:val="28"/>
          <w:szCs w:val="28"/>
        </w:rPr>
        <w:t xml:space="preserve"> ZA DOBIJANJE LICENCE</w:t>
      </w:r>
    </w:p>
    <w:p w:rsidR="00FC5659" w:rsidRPr="009A2EF4" w:rsidRDefault="00FC5659" w:rsidP="00FC5659">
      <w:pPr>
        <w:pStyle w:val="NoSpacing"/>
        <w:jc w:val="center"/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</w:pPr>
    </w:p>
    <w:p w:rsidR="00FC5659" w:rsidRPr="009A2EF4" w:rsidRDefault="00FC5659" w:rsidP="004D46C0">
      <w:pPr>
        <w:pStyle w:val="NoSpacing"/>
        <w:ind w:firstLine="720"/>
        <w:jc w:val="both"/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  <w:lang w:val="sr-Latn-CS"/>
        </w:rPr>
      </w:pPr>
      <w:proofErr w:type="spellStart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Ustanova</w:t>
      </w:r>
      <w:proofErr w:type="spellEnd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iz</w:t>
      </w:r>
      <w:proofErr w:type="spellEnd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oblasti</w:t>
      </w:r>
      <w:proofErr w:type="spellEnd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obraz</w:t>
      </w:r>
      <w:r w:rsidR="00865CC2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ovanja</w:t>
      </w:r>
      <w:proofErr w:type="spellEnd"/>
      <w:r w:rsidR="00865CC2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="00865CC2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odraslih</w:t>
      </w:r>
      <w:proofErr w:type="spellEnd"/>
      <w:r w:rsidR="00865CC2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(</w:t>
      </w:r>
      <w:proofErr w:type="spellStart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O</w:t>
      </w:r>
      <w:r w:rsidR="00865CC2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rganizator</w:t>
      </w:r>
      <w:proofErr w:type="spellEnd"/>
      <w:r w:rsidR="00865CC2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="00865CC2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obrazovanja</w:t>
      </w:r>
      <w:proofErr w:type="spellEnd"/>
      <w:r w:rsidR="00865CC2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="00865CC2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odraslih</w:t>
      </w:r>
      <w:proofErr w:type="spellEnd"/>
      <w:r w:rsidR="00865CC2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), da bi </w:t>
      </w:r>
      <w:proofErr w:type="spellStart"/>
      <w:r w:rsidR="00865CC2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dobila</w:t>
      </w:r>
      <w:proofErr w:type="spellEnd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licencu</w:t>
      </w:r>
      <w:proofErr w:type="spellEnd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Ministarstva</w:t>
      </w:r>
      <w:proofErr w:type="spellEnd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prosvjete</w:t>
      </w:r>
      <w:proofErr w:type="spellEnd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za</w:t>
      </w:r>
      <w:proofErr w:type="spellEnd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implementaciju</w:t>
      </w:r>
      <w:proofErr w:type="spellEnd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akreditovanih</w:t>
      </w:r>
      <w:proofErr w:type="spellEnd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programa</w:t>
      </w:r>
      <w:proofErr w:type="spellEnd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obrazovanja</w:t>
      </w:r>
      <w:proofErr w:type="spellEnd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za</w:t>
      </w:r>
      <w:proofErr w:type="spellEnd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odrasle</w:t>
      </w:r>
      <w:proofErr w:type="spellEnd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, </w:t>
      </w:r>
      <w:proofErr w:type="spellStart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mora</w:t>
      </w:r>
      <w:proofErr w:type="spellEnd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dokazati</w:t>
      </w:r>
      <w:proofErr w:type="spellEnd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da </w:t>
      </w:r>
      <w:proofErr w:type="spellStart"/>
      <w:r w:rsidR="004D46C0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ispunjava</w:t>
      </w:r>
      <w:proofErr w:type="spellEnd"/>
      <w:r w:rsidR="004D46C0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odgovarajuće</w:t>
      </w:r>
      <w:proofErr w:type="spellEnd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uslove</w:t>
      </w:r>
      <w:proofErr w:type="spellEnd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predvi</w:t>
      </w:r>
      <w:r w:rsidR="00C613D7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đ</w:t>
      </w:r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ene</w:t>
      </w:r>
      <w:proofErr w:type="spellEnd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za</w:t>
      </w:r>
      <w:proofErr w:type="spellEnd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izvo</w:t>
      </w:r>
      <w:r w:rsidR="00C613D7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đ</w:t>
      </w:r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enje</w:t>
      </w:r>
      <w:proofErr w:type="spellEnd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javno</w:t>
      </w:r>
      <w:proofErr w:type="spellEnd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važećeg</w:t>
      </w:r>
      <w:proofErr w:type="spellEnd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programa</w:t>
      </w:r>
      <w:proofErr w:type="spellEnd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obuke</w:t>
      </w:r>
      <w:proofErr w:type="spellEnd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u </w:t>
      </w:r>
      <w:proofErr w:type="spellStart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pogledu</w:t>
      </w:r>
      <w:proofErr w:type="spellEnd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:</w:t>
      </w:r>
    </w:p>
    <w:p w:rsidR="00FC5659" w:rsidRPr="009A2EF4" w:rsidRDefault="00FC5659" w:rsidP="00FC5659">
      <w:pPr>
        <w:pStyle w:val="NoSpacing"/>
        <w:jc w:val="both"/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</w:pPr>
    </w:p>
    <w:p w:rsidR="00FC5659" w:rsidRPr="009A2EF4" w:rsidRDefault="00865CC2" w:rsidP="00FC5659">
      <w:pPr>
        <w:pStyle w:val="NoSpacing"/>
        <w:numPr>
          <w:ilvl w:val="0"/>
          <w:numId w:val="17"/>
        </w:numPr>
        <w:jc w:val="both"/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</w:pPr>
      <w:proofErr w:type="spellStart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akreditovanog</w:t>
      </w:r>
      <w:proofErr w:type="spellEnd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="00FC5659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programa</w:t>
      </w:r>
      <w:proofErr w:type="spellEnd"/>
      <w:r w:rsidR="00FC5659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="00FC5659" w:rsidRPr="00B71D27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ob</w:t>
      </w:r>
      <w:r w:rsidR="00933E4D" w:rsidRPr="00B71D27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razovanja</w:t>
      </w:r>
      <w:proofErr w:type="spellEnd"/>
      <w:r w:rsidR="00933E4D" w:rsidRPr="00B71D27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="00933E4D" w:rsidRPr="00B71D27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za</w:t>
      </w:r>
      <w:proofErr w:type="spellEnd"/>
      <w:r w:rsidR="00933E4D" w:rsidRPr="00B71D27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="00933E4D" w:rsidRPr="00B71D27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odrasle</w:t>
      </w:r>
      <w:proofErr w:type="spellEnd"/>
      <w:r w:rsidR="00FC5659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="00FC5659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koji</w:t>
      </w:r>
      <w:proofErr w:type="spellEnd"/>
      <w:r w:rsidR="00FC5659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="00FC5659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želi</w:t>
      </w:r>
      <w:proofErr w:type="spellEnd"/>
      <w:r w:rsidR="00FC5659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da </w:t>
      </w:r>
      <w:proofErr w:type="spellStart"/>
      <w:r w:rsidR="00FC5659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i</w:t>
      </w:r>
      <w:r w:rsidR="002C4D16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mplementira</w:t>
      </w:r>
      <w:proofErr w:type="spellEnd"/>
    </w:p>
    <w:p w:rsidR="00FC5659" w:rsidRPr="009A2EF4" w:rsidRDefault="00FC5659" w:rsidP="00FC5659">
      <w:pPr>
        <w:pStyle w:val="NoSpacing"/>
        <w:numPr>
          <w:ilvl w:val="0"/>
          <w:numId w:val="17"/>
        </w:numPr>
        <w:jc w:val="both"/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</w:pPr>
      <w:proofErr w:type="spellStart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odgovarajućih</w:t>
      </w:r>
      <w:proofErr w:type="spellEnd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prostorija</w:t>
      </w:r>
      <w:proofErr w:type="spellEnd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, </w:t>
      </w:r>
      <w:proofErr w:type="spellStart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nastavnih</w:t>
      </w:r>
      <w:proofErr w:type="spellEnd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sredstva</w:t>
      </w:r>
      <w:proofErr w:type="spellEnd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i</w:t>
      </w:r>
      <w:proofErr w:type="spellEnd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opreme</w:t>
      </w:r>
      <w:proofErr w:type="spellEnd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za</w:t>
      </w:r>
      <w:proofErr w:type="spellEnd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izvo</w:t>
      </w:r>
      <w:r w:rsidR="00C613D7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đ</w:t>
      </w:r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enje</w:t>
      </w:r>
      <w:proofErr w:type="spellEnd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programa</w:t>
      </w:r>
      <w:proofErr w:type="spellEnd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obuke</w:t>
      </w:r>
      <w:proofErr w:type="spellEnd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(</w:t>
      </w:r>
      <w:proofErr w:type="spellStart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prostorije</w:t>
      </w:r>
      <w:proofErr w:type="spellEnd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mog</w:t>
      </w:r>
      <w:r w:rsidR="002C4D16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u</w:t>
      </w:r>
      <w:proofErr w:type="spellEnd"/>
      <w:r w:rsidR="002C4D16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="002C4D16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biti</w:t>
      </w:r>
      <w:proofErr w:type="spellEnd"/>
      <w:r w:rsidR="002C4D16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u </w:t>
      </w:r>
      <w:proofErr w:type="spellStart"/>
      <w:r w:rsidR="002C4D16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vlasništvu</w:t>
      </w:r>
      <w:proofErr w:type="spellEnd"/>
      <w:r w:rsidR="002C4D16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="002C4D16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ili</w:t>
      </w:r>
      <w:proofErr w:type="spellEnd"/>
      <w:r w:rsidR="002C4D16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="002C4D16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zakupu</w:t>
      </w:r>
      <w:proofErr w:type="spellEnd"/>
      <w:r w:rsidR="002C4D16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)</w:t>
      </w:r>
    </w:p>
    <w:p w:rsidR="00FC5659" w:rsidRPr="009A2EF4" w:rsidRDefault="00126D26" w:rsidP="00FC5659">
      <w:pPr>
        <w:pStyle w:val="NoSpacing"/>
        <w:numPr>
          <w:ilvl w:val="0"/>
          <w:numId w:val="17"/>
        </w:numPr>
        <w:jc w:val="both"/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</w:pPr>
      <w:proofErr w:type="spellStart"/>
      <w:r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o</w:t>
      </w:r>
      <w:r w:rsidR="00FC5659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dgovarajućeg</w:t>
      </w:r>
      <w:proofErr w:type="spellEnd"/>
      <w:r w:rsidR="00FC5659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="00FC5659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nastavnog</w:t>
      </w:r>
      <w:proofErr w:type="spellEnd"/>
      <w:r w:rsidR="00FC5659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="00FC5659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kadra</w:t>
      </w:r>
      <w:proofErr w:type="spellEnd"/>
      <w:r w:rsidR="00FC5659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="00FC5659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za</w:t>
      </w:r>
      <w:proofErr w:type="spellEnd"/>
      <w:r w:rsidR="00FC5659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="00FC5659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izvo</w:t>
      </w:r>
      <w:r w:rsidR="00C613D7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đ</w:t>
      </w:r>
      <w:r w:rsidR="00FC5659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e</w:t>
      </w:r>
      <w:r w:rsidR="00C613D7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nje</w:t>
      </w:r>
      <w:proofErr w:type="spellEnd"/>
      <w:r w:rsidR="00FC5659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="00FC5659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teorijske</w:t>
      </w:r>
      <w:proofErr w:type="spellEnd"/>
      <w:r w:rsidR="00FC5659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="00FC5659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i</w:t>
      </w:r>
      <w:proofErr w:type="spellEnd"/>
      <w:r w:rsidR="00FC5659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="00FC5659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praktične</w:t>
      </w:r>
      <w:proofErr w:type="spellEnd"/>
      <w:r w:rsidR="00FC5659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="00FC5659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nastave</w:t>
      </w:r>
      <w:proofErr w:type="spellEnd"/>
      <w:r w:rsidR="00FC5659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(u </w:t>
      </w:r>
      <w:proofErr w:type="spellStart"/>
      <w:r w:rsidR="00FC5659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skladu</w:t>
      </w:r>
      <w:proofErr w:type="spellEnd"/>
      <w:r w:rsidR="00FC5659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="00FC5659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sa</w:t>
      </w:r>
      <w:proofErr w:type="spellEnd"/>
      <w:r w:rsidR="00FC5659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="00FC5659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programom</w:t>
      </w:r>
      <w:proofErr w:type="spellEnd"/>
      <w:r w:rsidR="00FC5659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="00FC5659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obrazovanja</w:t>
      </w:r>
      <w:proofErr w:type="spellEnd"/>
      <w:r w:rsidR="00FC5659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="00FC5659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za</w:t>
      </w:r>
      <w:proofErr w:type="spellEnd"/>
      <w:r w:rsidR="00FC5659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="00FC5659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koje</w:t>
      </w:r>
      <w:proofErr w:type="spellEnd"/>
      <w:r w:rsidR="00FC5659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se </w:t>
      </w:r>
      <w:proofErr w:type="spellStart"/>
      <w:r w:rsidR="00FC5659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traži</w:t>
      </w:r>
      <w:proofErr w:type="spellEnd"/>
      <w:r w:rsidR="00FC5659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="00FC5659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licenca</w:t>
      </w:r>
      <w:proofErr w:type="spellEnd"/>
      <w:r w:rsidR="00FC5659" w:rsidRPr="009A2EF4">
        <w:rPr>
          <w:rStyle w:val="IntenseEmphasis"/>
          <w:rFonts w:asciiTheme="majorHAnsi" w:hAnsiTheme="majorHAnsi"/>
          <w:b w:val="0"/>
          <w:i w:val="0"/>
          <w:color w:val="auto"/>
          <w:sz w:val="28"/>
          <w:szCs w:val="28"/>
        </w:rPr>
        <w:t>).</w:t>
      </w:r>
    </w:p>
    <w:p w:rsidR="00D02C22" w:rsidRPr="009A2EF4" w:rsidRDefault="00D02C22" w:rsidP="00FA2DB3">
      <w:pPr>
        <w:jc w:val="both"/>
        <w:rPr>
          <w:rFonts w:asciiTheme="majorHAnsi" w:hAnsiTheme="majorHAnsi"/>
          <w:sz w:val="28"/>
          <w:szCs w:val="28"/>
        </w:rPr>
      </w:pPr>
    </w:p>
    <w:p w:rsidR="009A2EF4" w:rsidRDefault="009A2EF4" w:rsidP="009A2EF4">
      <w:pPr>
        <w:jc w:val="both"/>
        <w:rPr>
          <w:rFonts w:asciiTheme="majorHAnsi" w:hAnsiTheme="majorHAnsi"/>
          <w:b/>
          <w:sz w:val="28"/>
          <w:szCs w:val="28"/>
        </w:rPr>
      </w:pPr>
    </w:p>
    <w:p w:rsidR="00EC4D92" w:rsidRPr="009A2EF4" w:rsidRDefault="009A2EF4" w:rsidP="008F6B0B">
      <w:pPr>
        <w:ind w:firstLine="720"/>
        <w:jc w:val="both"/>
        <w:rPr>
          <w:rFonts w:asciiTheme="majorHAnsi" w:hAnsiTheme="majorHAnsi"/>
          <w:b/>
          <w:sz w:val="28"/>
          <w:szCs w:val="28"/>
        </w:rPr>
      </w:pPr>
      <w:r w:rsidRPr="009A2EF4">
        <w:rPr>
          <w:rFonts w:asciiTheme="majorHAnsi" w:hAnsiTheme="majorHAnsi"/>
          <w:b/>
          <w:sz w:val="28"/>
          <w:szCs w:val="28"/>
        </w:rPr>
        <w:t xml:space="preserve">PODNOŠENJE ZAHTJEVA ZA LICENCIRANJE </w:t>
      </w:r>
    </w:p>
    <w:p w:rsidR="009A2EF4" w:rsidRPr="009A2EF4" w:rsidRDefault="009A2EF4" w:rsidP="009A2EF4">
      <w:pPr>
        <w:jc w:val="both"/>
        <w:rPr>
          <w:rFonts w:asciiTheme="majorHAnsi" w:hAnsiTheme="majorHAnsi"/>
          <w:sz w:val="28"/>
          <w:szCs w:val="28"/>
        </w:rPr>
      </w:pPr>
    </w:p>
    <w:p w:rsidR="00FA2DB3" w:rsidRPr="009A2EF4" w:rsidRDefault="004573E0" w:rsidP="00322B3D">
      <w:pPr>
        <w:ind w:firstLine="720"/>
        <w:jc w:val="both"/>
        <w:rPr>
          <w:rFonts w:asciiTheme="majorHAnsi" w:hAnsiTheme="majorHAnsi"/>
          <w:sz w:val="28"/>
          <w:szCs w:val="28"/>
        </w:rPr>
      </w:pPr>
      <w:r w:rsidRPr="009A2EF4">
        <w:rPr>
          <w:rFonts w:asciiTheme="majorHAnsi" w:hAnsiTheme="majorHAnsi"/>
          <w:sz w:val="28"/>
          <w:szCs w:val="28"/>
        </w:rPr>
        <w:t>U skladu sa odredbama Opšteg zakona o obrazovanju i vaspitanju („Službeni list RCG“, br. 64/02, 31/05 i 49/07 i „Službeni list CG“, br. 45/10, 45/11</w:t>
      </w:r>
      <w:r w:rsidR="00B438A0" w:rsidRPr="009A2EF4">
        <w:rPr>
          <w:rFonts w:asciiTheme="majorHAnsi" w:hAnsiTheme="majorHAnsi"/>
          <w:sz w:val="28"/>
          <w:szCs w:val="28"/>
        </w:rPr>
        <w:t>, 36/13</w:t>
      </w:r>
      <w:r w:rsidRPr="009A2EF4">
        <w:rPr>
          <w:rFonts w:asciiTheme="majorHAnsi" w:hAnsiTheme="majorHAnsi"/>
          <w:sz w:val="28"/>
          <w:szCs w:val="28"/>
        </w:rPr>
        <w:t xml:space="preserve"> i 39/13), Zakona o obrazovanju </w:t>
      </w:r>
      <w:r w:rsidR="00B33AE5" w:rsidRPr="009A2EF4">
        <w:rPr>
          <w:rFonts w:asciiTheme="majorHAnsi" w:hAnsiTheme="majorHAnsi"/>
          <w:sz w:val="28"/>
          <w:szCs w:val="28"/>
        </w:rPr>
        <w:t xml:space="preserve">odraslih </w:t>
      </w:r>
      <w:r w:rsidRPr="009A2EF4">
        <w:rPr>
          <w:rFonts w:asciiTheme="majorHAnsi" w:hAnsiTheme="majorHAnsi"/>
          <w:sz w:val="28"/>
          <w:szCs w:val="28"/>
        </w:rPr>
        <w:t>(„Službeni list RCG“</w:t>
      </w:r>
      <w:r w:rsidR="00195926" w:rsidRPr="009A2EF4">
        <w:rPr>
          <w:rFonts w:asciiTheme="majorHAnsi" w:hAnsiTheme="majorHAnsi"/>
          <w:sz w:val="28"/>
          <w:szCs w:val="28"/>
        </w:rPr>
        <w:t>, br.</w:t>
      </w:r>
      <w:r w:rsidR="00EC4D92" w:rsidRPr="009A2EF4">
        <w:rPr>
          <w:rFonts w:asciiTheme="majorHAnsi" w:hAnsiTheme="majorHAnsi"/>
          <w:sz w:val="28"/>
          <w:szCs w:val="28"/>
        </w:rPr>
        <w:t>21/2011</w:t>
      </w:r>
      <w:r w:rsidR="00204114" w:rsidRPr="009A2EF4">
        <w:rPr>
          <w:rFonts w:asciiTheme="majorHAnsi" w:hAnsiTheme="majorHAnsi"/>
          <w:sz w:val="28"/>
          <w:szCs w:val="28"/>
        </w:rPr>
        <w:t>)</w:t>
      </w:r>
      <w:r w:rsidR="00195926" w:rsidRPr="009A2EF4">
        <w:rPr>
          <w:rFonts w:asciiTheme="majorHAnsi" w:hAnsiTheme="majorHAnsi"/>
          <w:sz w:val="28"/>
          <w:szCs w:val="28"/>
        </w:rPr>
        <w:t xml:space="preserve"> i Pravilnika o bližim uslovima za osnivanje ustanova u ob</w:t>
      </w:r>
      <w:r w:rsidR="005551A9" w:rsidRPr="009A2EF4">
        <w:rPr>
          <w:rFonts w:asciiTheme="majorHAnsi" w:hAnsiTheme="majorHAnsi"/>
          <w:sz w:val="28"/>
          <w:szCs w:val="28"/>
        </w:rPr>
        <w:t xml:space="preserve">lasti obrazovanja i vaspitanja </w:t>
      </w:r>
      <w:r w:rsidR="00195926" w:rsidRPr="009A2EF4">
        <w:rPr>
          <w:rFonts w:asciiTheme="majorHAnsi" w:hAnsiTheme="majorHAnsi"/>
          <w:sz w:val="28"/>
          <w:szCs w:val="28"/>
        </w:rPr>
        <w:t>(„Službeni list RCG“, br.</w:t>
      </w:r>
      <w:r w:rsidR="005551A9" w:rsidRPr="009A2EF4">
        <w:rPr>
          <w:rFonts w:asciiTheme="majorHAnsi" w:hAnsiTheme="majorHAnsi"/>
          <w:sz w:val="28"/>
          <w:szCs w:val="28"/>
        </w:rPr>
        <w:t xml:space="preserve"> </w:t>
      </w:r>
      <w:r w:rsidR="00AC4978" w:rsidRPr="009A2EF4">
        <w:rPr>
          <w:rFonts w:asciiTheme="majorHAnsi" w:hAnsiTheme="majorHAnsi"/>
          <w:sz w:val="28"/>
          <w:szCs w:val="28"/>
        </w:rPr>
        <w:t xml:space="preserve">40/06), </w:t>
      </w:r>
      <w:r w:rsidR="00FC5659" w:rsidRPr="009A2EF4">
        <w:rPr>
          <w:rFonts w:asciiTheme="majorHAnsi" w:hAnsiTheme="majorHAnsi"/>
          <w:sz w:val="28"/>
          <w:szCs w:val="28"/>
        </w:rPr>
        <w:t xml:space="preserve">ustanova Ministarstvu prosvjete </w:t>
      </w:r>
      <w:r w:rsidR="00FC5659" w:rsidRPr="009A2EF4">
        <w:rPr>
          <w:rFonts w:asciiTheme="majorHAnsi" w:hAnsiTheme="majorHAnsi"/>
          <w:b/>
          <w:sz w:val="28"/>
          <w:szCs w:val="28"/>
        </w:rPr>
        <w:t>podnosi zahtjev za licenciranje uz koji prilaže</w:t>
      </w:r>
      <w:r w:rsidR="00FC5659" w:rsidRPr="009A2EF4">
        <w:rPr>
          <w:rFonts w:asciiTheme="majorHAnsi" w:hAnsiTheme="majorHAnsi"/>
          <w:sz w:val="28"/>
          <w:szCs w:val="28"/>
        </w:rPr>
        <w:t xml:space="preserve"> </w:t>
      </w:r>
      <w:r w:rsidR="00FC5659" w:rsidRPr="009A2EF4">
        <w:rPr>
          <w:rFonts w:asciiTheme="majorHAnsi" w:hAnsiTheme="majorHAnsi"/>
          <w:b/>
          <w:sz w:val="28"/>
          <w:szCs w:val="28"/>
        </w:rPr>
        <w:t>odgovarajuće dokaze</w:t>
      </w:r>
      <w:r w:rsidR="00FC5659" w:rsidRPr="009A2EF4">
        <w:rPr>
          <w:rFonts w:asciiTheme="majorHAnsi" w:hAnsiTheme="majorHAnsi"/>
          <w:sz w:val="28"/>
          <w:szCs w:val="28"/>
        </w:rPr>
        <w:t xml:space="preserve"> o ispunjenosti uslova: </w:t>
      </w:r>
    </w:p>
    <w:p w:rsidR="001B463D" w:rsidRPr="006C1E78" w:rsidRDefault="001B463D" w:rsidP="004D46C0">
      <w:pPr>
        <w:jc w:val="both"/>
        <w:rPr>
          <w:rFonts w:asciiTheme="majorHAnsi" w:hAnsiTheme="majorHAnsi"/>
          <w:sz w:val="28"/>
          <w:szCs w:val="28"/>
        </w:rPr>
      </w:pPr>
    </w:p>
    <w:p w:rsidR="00B22335" w:rsidRPr="00B22335" w:rsidRDefault="00FA2DB3" w:rsidP="00B22335">
      <w:pPr>
        <w:pStyle w:val="ListParagraph"/>
        <w:numPr>
          <w:ilvl w:val="0"/>
          <w:numId w:val="16"/>
        </w:numPr>
        <w:ind w:hanging="371"/>
        <w:jc w:val="both"/>
        <w:rPr>
          <w:rFonts w:asciiTheme="majorHAnsi" w:hAnsiTheme="majorHAnsi"/>
          <w:sz w:val="28"/>
          <w:szCs w:val="28"/>
        </w:rPr>
      </w:pPr>
      <w:proofErr w:type="spellStart"/>
      <w:r w:rsidRPr="00FA2DB3">
        <w:rPr>
          <w:rFonts w:asciiTheme="majorHAnsi" w:hAnsiTheme="majorHAnsi"/>
          <w:b/>
          <w:sz w:val="28"/>
          <w:szCs w:val="28"/>
        </w:rPr>
        <w:t>Zahtjev</w:t>
      </w:r>
      <w:proofErr w:type="spellEnd"/>
      <w:r w:rsidRPr="00FA2DB3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FA2DB3">
        <w:rPr>
          <w:rFonts w:asciiTheme="majorHAnsi" w:hAnsiTheme="majorHAnsi"/>
          <w:b/>
          <w:sz w:val="28"/>
          <w:szCs w:val="28"/>
        </w:rPr>
        <w:t>za</w:t>
      </w:r>
      <w:proofErr w:type="spellEnd"/>
      <w:r w:rsidRPr="00FA2DB3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FA2DB3">
        <w:rPr>
          <w:rFonts w:asciiTheme="majorHAnsi" w:hAnsiTheme="majorHAnsi"/>
          <w:b/>
          <w:sz w:val="28"/>
          <w:szCs w:val="28"/>
        </w:rPr>
        <w:t>izdavanje</w:t>
      </w:r>
      <w:proofErr w:type="spellEnd"/>
      <w:r w:rsidRPr="00FA2DB3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FA2DB3">
        <w:rPr>
          <w:rFonts w:asciiTheme="majorHAnsi" w:hAnsiTheme="majorHAnsi"/>
          <w:b/>
          <w:sz w:val="28"/>
          <w:szCs w:val="28"/>
        </w:rPr>
        <w:t>licence</w:t>
      </w:r>
      <w:proofErr w:type="spellEnd"/>
      <w:r w:rsidRPr="00FA2DB3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FA2DB3">
        <w:rPr>
          <w:rFonts w:asciiTheme="majorHAnsi" w:hAnsiTheme="majorHAnsi"/>
          <w:b/>
          <w:sz w:val="28"/>
          <w:szCs w:val="28"/>
        </w:rPr>
        <w:t>za</w:t>
      </w:r>
      <w:proofErr w:type="spellEnd"/>
      <w:r w:rsidRPr="00FA2DB3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FA2DB3">
        <w:rPr>
          <w:rFonts w:asciiTheme="majorHAnsi" w:hAnsiTheme="majorHAnsi"/>
          <w:b/>
          <w:sz w:val="28"/>
          <w:szCs w:val="28"/>
        </w:rPr>
        <w:t>izvođenj</w:t>
      </w:r>
      <w:r w:rsidR="00A766AD">
        <w:rPr>
          <w:rFonts w:asciiTheme="majorHAnsi" w:hAnsiTheme="majorHAnsi"/>
          <w:b/>
          <w:sz w:val="28"/>
          <w:szCs w:val="28"/>
        </w:rPr>
        <w:t>e</w:t>
      </w:r>
      <w:proofErr w:type="spellEnd"/>
      <w:r w:rsidR="00A766A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A766AD">
        <w:rPr>
          <w:rFonts w:asciiTheme="majorHAnsi" w:hAnsiTheme="majorHAnsi"/>
          <w:b/>
          <w:sz w:val="28"/>
          <w:szCs w:val="28"/>
        </w:rPr>
        <w:t>programa</w:t>
      </w:r>
      <w:proofErr w:type="spellEnd"/>
      <w:r w:rsidR="00A766A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A766AD">
        <w:rPr>
          <w:rFonts w:asciiTheme="majorHAnsi" w:hAnsiTheme="majorHAnsi"/>
          <w:b/>
          <w:sz w:val="28"/>
          <w:szCs w:val="28"/>
        </w:rPr>
        <w:t>obrazovanja</w:t>
      </w:r>
      <w:proofErr w:type="spellEnd"/>
      <w:r w:rsidR="00A766A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A766AD">
        <w:rPr>
          <w:rFonts w:asciiTheme="majorHAnsi" w:hAnsiTheme="majorHAnsi"/>
          <w:b/>
          <w:sz w:val="28"/>
          <w:szCs w:val="28"/>
        </w:rPr>
        <w:t>odraslih</w:t>
      </w:r>
      <w:proofErr w:type="spellEnd"/>
      <w:r w:rsidR="00B22335">
        <w:rPr>
          <w:rFonts w:asciiTheme="majorHAnsi" w:hAnsiTheme="majorHAnsi"/>
          <w:b/>
          <w:sz w:val="28"/>
          <w:szCs w:val="28"/>
        </w:rPr>
        <w:t xml:space="preserve"> </w:t>
      </w:r>
    </w:p>
    <w:p w:rsidR="00FA2DB3" w:rsidRPr="003A434D" w:rsidRDefault="00B22335" w:rsidP="00B22335">
      <w:pPr>
        <w:pStyle w:val="ListParagraph"/>
        <w:ind w:left="1211"/>
        <w:jc w:val="both"/>
        <w:rPr>
          <w:rFonts w:asciiTheme="majorHAnsi" w:hAnsiTheme="majorHAnsi"/>
        </w:rPr>
      </w:pPr>
      <w:r w:rsidRPr="003A434D">
        <w:rPr>
          <w:rFonts w:asciiTheme="majorHAnsi" w:hAnsiTheme="majorHAnsi"/>
        </w:rPr>
        <w:t>(</w:t>
      </w:r>
      <w:r w:rsidR="00FA2DB3" w:rsidRPr="003A434D">
        <w:rPr>
          <w:rFonts w:asciiTheme="majorHAnsi" w:hAnsiTheme="majorHAnsi"/>
        </w:rPr>
        <w:t xml:space="preserve">U </w:t>
      </w:r>
      <w:proofErr w:type="spellStart"/>
      <w:r w:rsidR="00FA2DB3" w:rsidRPr="003A434D">
        <w:rPr>
          <w:rFonts w:asciiTheme="majorHAnsi" w:hAnsiTheme="majorHAnsi"/>
        </w:rPr>
        <w:t>zahtjevu</w:t>
      </w:r>
      <w:proofErr w:type="spellEnd"/>
      <w:r w:rsidR="00FA2DB3" w:rsidRPr="003A434D">
        <w:rPr>
          <w:rFonts w:asciiTheme="majorHAnsi" w:hAnsiTheme="majorHAnsi"/>
        </w:rPr>
        <w:t xml:space="preserve"> </w:t>
      </w:r>
      <w:proofErr w:type="spellStart"/>
      <w:r w:rsidR="00FA2DB3" w:rsidRPr="003A434D">
        <w:rPr>
          <w:rFonts w:asciiTheme="majorHAnsi" w:hAnsiTheme="majorHAnsi"/>
        </w:rPr>
        <w:t>obavezno</w:t>
      </w:r>
      <w:proofErr w:type="spellEnd"/>
      <w:r w:rsidR="00FA2DB3" w:rsidRPr="003A434D">
        <w:rPr>
          <w:rFonts w:asciiTheme="majorHAnsi" w:hAnsiTheme="majorHAnsi"/>
        </w:rPr>
        <w:t xml:space="preserve"> </w:t>
      </w:r>
      <w:proofErr w:type="spellStart"/>
      <w:r w:rsidR="00FA2DB3" w:rsidRPr="003A434D">
        <w:rPr>
          <w:rFonts w:asciiTheme="majorHAnsi" w:hAnsiTheme="majorHAnsi"/>
        </w:rPr>
        <w:t>navesti</w:t>
      </w:r>
      <w:proofErr w:type="spellEnd"/>
      <w:r w:rsidR="00FA2DB3" w:rsidRPr="003A434D">
        <w:rPr>
          <w:rFonts w:asciiTheme="majorHAnsi" w:hAnsiTheme="majorHAnsi"/>
        </w:rPr>
        <w:t xml:space="preserve"> </w:t>
      </w:r>
      <w:proofErr w:type="spellStart"/>
      <w:r w:rsidR="00FA2DB3" w:rsidRPr="003A434D">
        <w:rPr>
          <w:rFonts w:asciiTheme="majorHAnsi" w:hAnsiTheme="majorHAnsi"/>
        </w:rPr>
        <w:t>programe</w:t>
      </w:r>
      <w:proofErr w:type="spellEnd"/>
      <w:r w:rsidR="00FA2DB3" w:rsidRPr="003A434D">
        <w:rPr>
          <w:rFonts w:asciiTheme="majorHAnsi" w:hAnsiTheme="majorHAnsi"/>
        </w:rPr>
        <w:t xml:space="preserve"> </w:t>
      </w:r>
      <w:proofErr w:type="spellStart"/>
      <w:r w:rsidR="00FA2DB3" w:rsidRPr="003A434D">
        <w:rPr>
          <w:rFonts w:asciiTheme="majorHAnsi" w:hAnsiTheme="majorHAnsi"/>
        </w:rPr>
        <w:t>obrazovanja</w:t>
      </w:r>
      <w:proofErr w:type="spellEnd"/>
      <w:r w:rsidR="00FA2DB3" w:rsidRPr="003A434D">
        <w:rPr>
          <w:rFonts w:asciiTheme="majorHAnsi" w:hAnsiTheme="majorHAnsi"/>
        </w:rPr>
        <w:t xml:space="preserve"> </w:t>
      </w:r>
      <w:proofErr w:type="spellStart"/>
      <w:r w:rsidR="00FA2DB3" w:rsidRPr="003A434D">
        <w:rPr>
          <w:rFonts w:asciiTheme="majorHAnsi" w:hAnsiTheme="majorHAnsi"/>
        </w:rPr>
        <w:t>odraslih</w:t>
      </w:r>
      <w:proofErr w:type="spellEnd"/>
      <w:r w:rsidR="00FA2DB3" w:rsidRPr="003A434D">
        <w:rPr>
          <w:rFonts w:asciiTheme="majorHAnsi" w:hAnsiTheme="majorHAnsi"/>
        </w:rPr>
        <w:t xml:space="preserve"> </w:t>
      </w:r>
      <w:proofErr w:type="spellStart"/>
      <w:r w:rsidR="00FA2DB3" w:rsidRPr="003A434D">
        <w:rPr>
          <w:rFonts w:asciiTheme="majorHAnsi" w:hAnsiTheme="majorHAnsi"/>
        </w:rPr>
        <w:t>za</w:t>
      </w:r>
      <w:proofErr w:type="spellEnd"/>
      <w:r w:rsidR="00FA2DB3" w:rsidRPr="003A434D">
        <w:rPr>
          <w:rFonts w:asciiTheme="majorHAnsi" w:hAnsiTheme="majorHAnsi"/>
        </w:rPr>
        <w:t xml:space="preserve"> </w:t>
      </w:r>
      <w:proofErr w:type="spellStart"/>
      <w:r w:rsidR="00FA2DB3" w:rsidRPr="003A434D">
        <w:rPr>
          <w:rFonts w:asciiTheme="majorHAnsi" w:hAnsiTheme="majorHAnsi"/>
        </w:rPr>
        <w:t>koje</w:t>
      </w:r>
      <w:proofErr w:type="spellEnd"/>
      <w:r w:rsidR="00FA2DB3" w:rsidRPr="003A434D">
        <w:rPr>
          <w:rFonts w:asciiTheme="majorHAnsi" w:hAnsiTheme="majorHAnsi"/>
        </w:rPr>
        <w:t xml:space="preserve"> </w:t>
      </w:r>
      <w:proofErr w:type="spellStart"/>
      <w:r w:rsidR="00FA2DB3" w:rsidRPr="003A434D">
        <w:rPr>
          <w:rFonts w:asciiTheme="majorHAnsi" w:hAnsiTheme="majorHAnsi"/>
        </w:rPr>
        <w:t>podnosilac</w:t>
      </w:r>
      <w:proofErr w:type="spellEnd"/>
      <w:r w:rsidR="00FA2DB3" w:rsidRPr="003A434D">
        <w:rPr>
          <w:rFonts w:asciiTheme="majorHAnsi" w:hAnsiTheme="majorHAnsi"/>
        </w:rPr>
        <w:t xml:space="preserve"> </w:t>
      </w:r>
      <w:proofErr w:type="spellStart"/>
      <w:r w:rsidR="00FA2DB3" w:rsidRPr="003A434D">
        <w:rPr>
          <w:rFonts w:asciiTheme="majorHAnsi" w:hAnsiTheme="majorHAnsi"/>
        </w:rPr>
        <w:t>zahtjeva</w:t>
      </w:r>
      <w:proofErr w:type="spellEnd"/>
      <w:r w:rsidR="00FA2DB3" w:rsidRPr="003A434D">
        <w:rPr>
          <w:rFonts w:asciiTheme="majorHAnsi" w:hAnsiTheme="majorHAnsi"/>
        </w:rPr>
        <w:t xml:space="preserve"> </w:t>
      </w:r>
      <w:proofErr w:type="spellStart"/>
      <w:r w:rsidR="00FA2DB3" w:rsidRPr="003A434D">
        <w:rPr>
          <w:rFonts w:asciiTheme="majorHAnsi" w:hAnsiTheme="majorHAnsi"/>
        </w:rPr>
        <w:t>traži</w:t>
      </w:r>
      <w:proofErr w:type="spellEnd"/>
      <w:r w:rsidR="00FA2DB3" w:rsidRPr="003A434D">
        <w:rPr>
          <w:rFonts w:asciiTheme="majorHAnsi" w:hAnsiTheme="majorHAnsi"/>
        </w:rPr>
        <w:t xml:space="preserve"> </w:t>
      </w:r>
      <w:proofErr w:type="spellStart"/>
      <w:r w:rsidR="00FA2DB3" w:rsidRPr="003A434D">
        <w:rPr>
          <w:rFonts w:asciiTheme="majorHAnsi" w:hAnsiTheme="majorHAnsi"/>
        </w:rPr>
        <w:t>licencu</w:t>
      </w:r>
      <w:proofErr w:type="spellEnd"/>
      <w:r w:rsidR="00FA2DB3" w:rsidRPr="003A434D">
        <w:rPr>
          <w:rFonts w:asciiTheme="majorHAnsi" w:hAnsiTheme="majorHAnsi"/>
        </w:rPr>
        <w:t xml:space="preserve">, </w:t>
      </w:r>
      <w:proofErr w:type="spellStart"/>
      <w:r w:rsidR="00FA2DB3" w:rsidRPr="003A434D">
        <w:rPr>
          <w:rFonts w:asciiTheme="majorHAnsi" w:hAnsiTheme="majorHAnsi"/>
        </w:rPr>
        <w:t>navesti</w:t>
      </w:r>
      <w:proofErr w:type="spellEnd"/>
      <w:r w:rsidR="00FA2DB3" w:rsidRPr="003A434D">
        <w:rPr>
          <w:rFonts w:asciiTheme="majorHAnsi" w:hAnsiTheme="majorHAnsi"/>
        </w:rPr>
        <w:t xml:space="preserve"> </w:t>
      </w:r>
      <w:proofErr w:type="spellStart"/>
      <w:r w:rsidR="00FA2DB3" w:rsidRPr="003A434D">
        <w:rPr>
          <w:rFonts w:asciiTheme="majorHAnsi" w:hAnsiTheme="majorHAnsi"/>
        </w:rPr>
        <w:t>sve</w:t>
      </w:r>
      <w:proofErr w:type="spellEnd"/>
      <w:r w:rsidR="00FA2DB3" w:rsidRPr="003A434D">
        <w:rPr>
          <w:rFonts w:asciiTheme="majorHAnsi" w:hAnsiTheme="majorHAnsi"/>
        </w:rPr>
        <w:t xml:space="preserve"> </w:t>
      </w:r>
      <w:proofErr w:type="spellStart"/>
      <w:r w:rsidR="002940E1" w:rsidRPr="003A434D">
        <w:rPr>
          <w:rFonts w:asciiTheme="majorHAnsi" w:hAnsiTheme="majorHAnsi"/>
        </w:rPr>
        <w:t>pisane</w:t>
      </w:r>
      <w:proofErr w:type="spellEnd"/>
      <w:r w:rsidR="002940E1" w:rsidRPr="003A434D">
        <w:rPr>
          <w:rFonts w:asciiTheme="majorHAnsi" w:hAnsiTheme="majorHAnsi"/>
        </w:rPr>
        <w:t xml:space="preserve"> </w:t>
      </w:r>
      <w:proofErr w:type="spellStart"/>
      <w:r w:rsidR="00FA2DB3" w:rsidRPr="003A434D">
        <w:rPr>
          <w:rFonts w:asciiTheme="majorHAnsi" w:hAnsiTheme="majorHAnsi"/>
        </w:rPr>
        <w:t>dokaze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i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akta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koja</w:t>
      </w:r>
      <w:proofErr w:type="spellEnd"/>
      <w:r w:rsidR="00FA2DB3" w:rsidRPr="003A434D">
        <w:rPr>
          <w:rFonts w:asciiTheme="majorHAnsi" w:hAnsiTheme="majorHAnsi"/>
        </w:rPr>
        <w:t xml:space="preserve"> </w:t>
      </w:r>
      <w:proofErr w:type="spellStart"/>
      <w:r w:rsidR="00FA2DB3" w:rsidRPr="003A434D">
        <w:rPr>
          <w:rFonts w:asciiTheme="majorHAnsi" w:hAnsiTheme="majorHAnsi"/>
        </w:rPr>
        <w:t>prilaže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uz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zahtjev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i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adresu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podnosioca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zahtjeva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proofErr w:type="gramStart"/>
      <w:r w:rsidRPr="003A434D">
        <w:rPr>
          <w:rFonts w:asciiTheme="majorHAnsi" w:hAnsiTheme="majorHAnsi"/>
        </w:rPr>
        <w:t>sa</w:t>
      </w:r>
      <w:proofErr w:type="spellEnd"/>
      <w:proofErr w:type="gram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kontaktima</w:t>
      </w:r>
      <w:proofErr w:type="spellEnd"/>
      <w:r w:rsidR="00C613D7" w:rsidRPr="003A434D">
        <w:rPr>
          <w:rFonts w:asciiTheme="majorHAnsi" w:hAnsiTheme="majorHAnsi"/>
        </w:rPr>
        <w:t xml:space="preserve">, </w:t>
      </w:r>
      <w:r w:rsidRPr="003A434D">
        <w:rPr>
          <w:rFonts w:asciiTheme="majorHAnsi" w:hAnsiTheme="majorHAnsi"/>
        </w:rPr>
        <w:t>e-mai</w:t>
      </w:r>
      <w:r w:rsidR="00C613D7" w:rsidRPr="003A434D">
        <w:rPr>
          <w:rFonts w:asciiTheme="majorHAnsi" w:hAnsiTheme="majorHAnsi"/>
        </w:rPr>
        <w:t xml:space="preserve">l </w:t>
      </w:r>
      <w:proofErr w:type="spellStart"/>
      <w:r w:rsidR="00C613D7" w:rsidRPr="003A434D">
        <w:rPr>
          <w:rFonts w:asciiTheme="majorHAnsi" w:hAnsiTheme="majorHAnsi"/>
        </w:rPr>
        <w:t>adres</w:t>
      </w:r>
      <w:r w:rsidR="00126D26" w:rsidRPr="003A434D">
        <w:rPr>
          <w:rFonts w:asciiTheme="majorHAnsi" w:hAnsiTheme="majorHAnsi"/>
        </w:rPr>
        <w:t>u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i</w:t>
      </w:r>
      <w:proofErr w:type="spellEnd"/>
      <w:r w:rsidRPr="003A434D">
        <w:rPr>
          <w:rFonts w:asciiTheme="majorHAnsi" w:hAnsiTheme="majorHAnsi"/>
        </w:rPr>
        <w:t xml:space="preserve"> tel</w:t>
      </w:r>
      <w:r w:rsidR="00C613D7" w:rsidRPr="003A434D">
        <w:rPr>
          <w:rFonts w:asciiTheme="majorHAnsi" w:hAnsiTheme="majorHAnsi"/>
        </w:rPr>
        <w:t>.</w:t>
      </w:r>
      <w:r w:rsidR="002C4D16" w:rsidRPr="003A434D">
        <w:rPr>
          <w:rFonts w:asciiTheme="majorHAnsi" w:hAnsiTheme="majorHAnsi"/>
        </w:rPr>
        <w:t>)</w:t>
      </w:r>
    </w:p>
    <w:p w:rsidR="009E2281" w:rsidRDefault="009E2281" w:rsidP="00B22335">
      <w:pPr>
        <w:pStyle w:val="ListParagraph"/>
        <w:ind w:left="1211"/>
        <w:jc w:val="both"/>
        <w:rPr>
          <w:rFonts w:asciiTheme="majorHAnsi" w:hAnsiTheme="majorHAnsi"/>
          <w:sz w:val="28"/>
          <w:szCs w:val="28"/>
        </w:rPr>
      </w:pPr>
    </w:p>
    <w:p w:rsidR="009E2281" w:rsidRPr="009A2EF4" w:rsidRDefault="009E2281" w:rsidP="009E2281">
      <w:pPr>
        <w:pStyle w:val="ListParagraph"/>
        <w:numPr>
          <w:ilvl w:val="0"/>
          <w:numId w:val="16"/>
        </w:numPr>
        <w:jc w:val="both"/>
        <w:rPr>
          <w:rFonts w:asciiTheme="majorHAnsi" w:hAnsiTheme="majorHAnsi"/>
          <w:b/>
          <w:sz w:val="28"/>
          <w:szCs w:val="28"/>
        </w:rPr>
      </w:pPr>
      <w:proofErr w:type="spellStart"/>
      <w:r w:rsidRPr="009A2EF4">
        <w:rPr>
          <w:rFonts w:asciiTheme="majorHAnsi" w:hAnsiTheme="majorHAnsi" w:cs="Arial"/>
          <w:b/>
          <w:bCs/>
          <w:sz w:val="28"/>
          <w:szCs w:val="28"/>
        </w:rPr>
        <w:lastRenderedPageBreak/>
        <w:t>Elaborat</w:t>
      </w:r>
      <w:proofErr w:type="spellEnd"/>
      <w:r w:rsidRPr="009A2EF4">
        <w:rPr>
          <w:rFonts w:asciiTheme="majorHAnsi" w:hAnsiTheme="majorHAnsi" w:cs="Arial"/>
          <w:b/>
          <w:bCs/>
          <w:sz w:val="28"/>
          <w:szCs w:val="28"/>
        </w:rPr>
        <w:t xml:space="preserve"> o </w:t>
      </w:r>
      <w:proofErr w:type="spellStart"/>
      <w:r w:rsidRPr="009A2EF4">
        <w:rPr>
          <w:rFonts w:asciiTheme="majorHAnsi" w:hAnsiTheme="majorHAnsi" w:cs="Arial"/>
          <w:b/>
          <w:bCs/>
          <w:sz w:val="28"/>
          <w:szCs w:val="28"/>
        </w:rPr>
        <w:t>socijalnoj</w:t>
      </w:r>
      <w:proofErr w:type="spellEnd"/>
      <w:r w:rsidRPr="009A2EF4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9A2EF4">
        <w:rPr>
          <w:rFonts w:asciiTheme="majorHAnsi" w:hAnsiTheme="majorHAnsi" w:cs="Arial"/>
          <w:b/>
          <w:bCs/>
          <w:sz w:val="28"/>
          <w:szCs w:val="28"/>
        </w:rPr>
        <w:t>i</w:t>
      </w:r>
      <w:proofErr w:type="spellEnd"/>
      <w:r w:rsidRPr="009A2EF4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9A2EF4">
        <w:rPr>
          <w:rFonts w:asciiTheme="majorHAnsi" w:hAnsiTheme="majorHAnsi" w:cs="Arial"/>
          <w:b/>
          <w:bCs/>
          <w:sz w:val="28"/>
          <w:szCs w:val="28"/>
        </w:rPr>
        <w:t>ekonomskoj</w:t>
      </w:r>
      <w:proofErr w:type="spellEnd"/>
      <w:r w:rsidRPr="009A2EF4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9A2EF4">
        <w:rPr>
          <w:rFonts w:asciiTheme="majorHAnsi" w:hAnsiTheme="majorHAnsi" w:cs="Arial"/>
          <w:b/>
          <w:bCs/>
          <w:sz w:val="28"/>
          <w:szCs w:val="28"/>
        </w:rPr>
        <w:t>opravdanosti</w:t>
      </w:r>
      <w:proofErr w:type="spellEnd"/>
      <w:r w:rsidRPr="009A2EF4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9A2EF4">
        <w:rPr>
          <w:rFonts w:asciiTheme="majorHAnsi" w:hAnsiTheme="majorHAnsi" w:cs="Arial"/>
          <w:b/>
          <w:bCs/>
          <w:sz w:val="28"/>
          <w:szCs w:val="28"/>
        </w:rPr>
        <w:t>osnivanja</w:t>
      </w:r>
      <w:proofErr w:type="spellEnd"/>
      <w:r w:rsidRPr="009A2EF4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9A2EF4">
        <w:rPr>
          <w:rFonts w:asciiTheme="majorHAnsi" w:hAnsiTheme="majorHAnsi" w:cs="Arial"/>
          <w:b/>
          <w:bCs/>
          <w:sz w:val="28"/>
          <w:szCs w:val="28"/>
        </w:rPr>
        <w:t>ustanove</w:t>
      </w:r>
      <w:proofErr w:type="spellEnd"/>
      <w:r w:rsidRPr="009A2EF4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9A2EF4">
        <w:rPr>
          <w:rFonts w:asciiTheme="majorHAnsi" w:hAnsiTheme="majorHAnsi" w:cs="Arial"/>
          <w:b/>
          <w:bCs/>
          <w:sz w:val="28"/>
          <w:szCs w:val="28"/>
        </w:rPr>
        <w:t>za</w:t>
      </w:r>
      <w:proofErr w:type="spellEnd"/>
      <w:r w:rsidRPr="009A2EF4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9A2EF4">
        <w:rPr>
          <w:rFonts w:asciiTheme="majorHAnsi" w:hAnsiTheme="majorHAnsi" w:cs="Arial"/>
          <w:b/>
          <w:bCs/>
          <w:sz w:val="28"/>
          <w:szCs w:val="28"/>
        </w:rPr>
        <w:t>obrazovanje</w:t>
      </w:r>
      <w:proofErr w:type="spellEnd"/>
      <w:r w:rsidRPr="009A2EF4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Pr="009A2EF4">
        <w:rPr>
          <w:rFonts w:asciiTheme="majorHAnsi" w:hAnsiTheme="majorHAnsi" w:cs="Arial"/>
          <w:b/>
          <w:bCs/>
          <w:sz w:val="28"/>
          <w:szCs w:val="28"/>
        </w:rPr>
        <w:t>odraslih</w:t>
      </w:r>
      <w:proofErr w:type="spellEnd"/>
    </w:p>
    <w:p w:rsidR="009E2281" w:rsidRPr="009E2281" w:rsidRDefault="009E2281" w:rsidP="009E2281">
      <w:pPr>
        <w:pStyle w:val="ListParagraph"/>
        <w:ind w:left="1211"/>
        <w:jc w:val="both"/>
        <w:rPr>
          <w:rFonts w:asciiTheme="majorHAnsi" w:hAnsiTheme="majorHAnsi"/>
          <w:sz w:val="28"/>
          <w:szCs w:val="28"/>
        </w:rPr>
      </w:pPr>
    </w:p>
    <w:p w:rsidR="00007A52" w:rsidRDefault="00B22335" w:rsidP="00B22335">
      <w:pPr>
        <w:pStyle w:val="ListParagraph"/>
        <w:numPr>
          <w:ilvl w:val="0"/>
          <w:numId w:val="16"/>
        </w:numPr>
        <w:jc w:val="both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t>O</w:t>
      </w:r>
      <w:r w:rsidR="00D55CEA" w:rsidRPr="00B22335">
        <w:rPr>
          <w:rFonts w:asciiTheme="majorHAnsi" w:hAnsiTheme="majorHAnsi"/>
          <w:b/>
          <w:sz w:val="28"/>
          <w:szCs w:val="28"/>
        </w:rPr>
        <w:t>snivačka</w:t>
      </w:r>
      <w:proofErr w:type="spellEnd"/>
      <w:r w:rsidR="00D55CEA" w:rsidRPr="00B22335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D55CEA" w:rsidRPr="00B22335">
        <w:rPr>
          <w:rFonts w:asciiTheme="majorHAnsi" w:hAnsiTheme="majorHAnsi"/>
          <w:b/>
          <w:sz w:val="28"/>
          <w:szCs w:val="28"/>
        </w:rPr>
        <w:t>akta</w:t>
      </w:r>
      <w:proofErr w:type="spellEnd"/>
      <w:r w:rsidR="006C1E78" w:rsidRPr="00B22335">
        <w:rPr>
          <w:rFonts w:asciiTheme="majorHAnsi" w:hAnsiTheme="majorHAnsi"/>
          <w:b/>
          <w:sz w:val="28"/>
          <w:szCs w:val="28"/>
        </w:rPr>
        <w:t>:</w:t>
      </w:r>
      <w:r w:rsidR="00D55CEA" w:rsidRPr="00B22335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C1E78" w:rsidRPr="00B22335">
        <w:rPr>
          <w:rFonts w:asciiTheme="majorHAnsi" w:hAnsiTheme="majorHAnsi"/>
          <w:sz w:val="28"/>
          <w:szCs w:val="28"/>
        </w:rPr>
        <w:t>Odluka</w:t>
      </w:r>
      <w:proofErr w:type="spellEnd"/>
      <w:r w:rsidR="006C1E78" w:rsidRPr="00B22335">
        <w:rPr>
          <w:rFonts w:asciiTheme="majorHAnsi" w:hAnsiTheme="majorHAnsi"/>
          <w:sz w:val="28"/>
          <w:szCs w:val="28"/>
        </w:rPr>
        <w:t xml:space="preserve"> o </w:t>
      </w:r>
      <w:proofErr w:type="spellStart"/>
      <w:r w:rsidR="006C1E78" w:rsidRPr="00B22335">
        <w:rPr>
          <w:rFonts w:asciiTheme="majorHAnsi" w:hAnsiTheme="majorHAnsi"/>
          <w:sz w:val="28"/>
          <w:szCs w:val="28"/>
        </w:rPr>
        <w:t>osnivanju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2940E1">
        <w:rPr>
          <w:rFonts w:asciiTheme="majorHAnsi" w:hAnsiTheme="majorHAnsi"/>
          <w:sz w:val="28"/>
          <w:szCs w:val="28"/>
        </w:rPr>
        <w:t>i</w:t>
      </w:r>
      <w:proofErr w:type="spellEnd"/>
      <w:r w:rsidR="00D55CEA" w:rsidRPr="00B22335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C1E78" w:rsidRPr="00B22335">
        <w:rPr>
          <w:rFonts w:asciiTheme="majorHAnsi" w:hAnsiTheme="majorHAnsi"/>
          <w:sz w:val="28"/>
          <w:szCs w:val="28"/>
        </w:rPr>
        <w:t>Statut</w:t>
      </w:r>
      <w:proofErr w:type="spellEnd"/>
      <w:r w:rsidR="002940E1" w:rsidRPr="002940E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2940E1">
        <w:rPr>
          <w:rFonts w:asciiTheme="majorHAnsi" w:hAnsiTheme="majorHAnsi"/>
          <w:sz w:val="28"/>
          <w:szCs w:val="28"/>
        </w:rPr>
        <w:t>ustanove</w:t>
      </w:r>
      <w:proofErr w:type="spellEnd"/>
      <w:r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="00007A52">
        <w:rPr>
          <w:rFonts w:asciiTheme="majorHAnsi" w:hAnsiTheme="majorHAnsi"/>
          <w:sz w:val="28"/>
          <w:szCs w:val="28"/>
        </w:rPr>
        <w:t>Odluka</w:t>
      </w:r>
      <w:proofErr w:type="spellEnd"/>
      <w:r w:rsidR="00007A52">
        <w:rPr>
          <w:rFonts w:asciiTheme="majorHAnsi" w:hAnsiTheme="majorHAnsi"/>
          <w:sz w:val="28"/>
          <w:szCs w:val="28"/>
        </w:rPr>
        <w:t xml:space="preserve"> o </w:t>
      </w:r>
      <w:proofErr w:type="spellStart"/>
      <w:r w:rsidR="00007A52">
        <w:rPr>
          <w:rFonts w:asciiTheme="majorHAnsi" w:hAnsiTheme="majorHAnsi"/>
          <w:sz w:val="28"/>
          <w:szCs w:val="28"/>
        </w:rPr>
        <w:t>osnivanju</w:t>
      </w:r>
      <w:proofErr w:type="spellEnd"/>
      <w:r w:rsidR="00007A5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2940E1">
        <w:rPr>
          <w:rFonts w:asciiTheme="majorHAnsi" w:hAnsiTheme="majorHAnsi"/>
          <w:sz w:val="28"/>
          <w:szCs w:val="28"/>
        </w:rPr>
        <w:t>i</w:t>
      </w:r>
      <w:proofErr w:type="spellEnd"/>
      <w:r w:rsidR="002940E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2940E1">
        <w:rPr>
          <w:rFonts w:asciiTheme="majorHAnsi" w:hAnsiTheme="majorHAnsi"/>
          <w:sz w:val="28"/>
          <w:szCs w:val="28"/>
        </w:rPr>
        <w:t>Statut</w:t>
      </w:r>
      <w:proofErr w:type="spellEnd"/>
      <w:r w:rsidR="002940E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007A52">
        <w:rPr>
          <w:rFonts w:asciiTheme="majorHAnsi" w:hAnsiTheme="majorHAnsi"/>
          <w:sz w:val="28"/>
          <w:szCs w:val="28"/>
        </w:rPr>
        <w:t>ustanove</w:t>
      </w:r>
      <w:proofErr w:type="spellEnd"/>
      <w:r w:rsidR="00007A52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007A52">
        <w:rPr>
          <w:rFonts w:asciiTheme="majorHAnsi" w:hAnsiTheme="majorHAnsi"/>
          <w:sz w:val="28"/>
          <w:szCs w:val="28"/>
        </w:rPr>
        <w:t>moraju</w:t>
      </w:r>
      <w:proofErr w:type="spellEnd"/>
      <w:r w:rsidR="00007A5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007A52">
        <w:rPr>
          <w:rFonts w:asciiTheme="majorHAnsi" w:hAnsiTheme="majorHAnsi"/>
          <w:sz w:val="28"/>
          <w:szCs w:val="28"/>
        </w:rPr>
        <w:t>biti</w:t>
      </w:r>
      <w:proofErr w:type="spellEnd"/>
      <w:r w:rsidR="00007A5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007A52">
        <w:rPr>
          <w:rFonts w:asciiTheme="majorHAnsi" w:hAnsiTheme="majorHAnsi"/>
          <w:sz w:val="28"/>
          <w:szCs w:val="28"/>
        </w:rPr>
        <w:t>us</w:t>
      </w:r>
      <w:r w:rsidR="00D24AB3">
        <w:rPr>
          <w:rFonts w:asciiTheme="majorHAnsi" w:hAnsiTheme="majorHAnsi"/>
          <w:sz w:val="28"/>
          <w:szCs w:val="28"/>
        </w:rPr>
        <w:t>klađen</w:t>
      </w:r>
      <w:r w:rsidR="00C613D7">
        <w:rPr>
          <w:rFonts w:asciiTheme="majorHAnsi" w:hAnsiTheme="majorHAnsi"/>
          <w:sz w:val="28"/>
          <w:szCs w:val="28"/>
        </w:rPr>
        <w:t>i</w:t>
      </w:r>
      <w:proofErr w:type="spellEnd"/>
      <w:r w:rsidR="00007A5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007A52">
        <w:rPr>
          <w:rFonts w:asciiTheme="majorHAnsi" w:hAnsiTheme="majorHAnsi"/>
          <w:sz w:val="28"/>
          <w:szCs w:val="28"/>
        </w:rPr>
        <w:t>sa</w:t>
      </w:r>
      <w:proofErr w:type="spellEnd"/>
      <w:r w:rsidR="00007A5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007A52">
        <w:rPr>
          <w:rFonts w:asciiTheme="majorHAnsi" w:hAnsiTheme="majorHAnsi"/>
          <w:sz w:val="28"/>
          <w:szCs w:val="28"/>
        </w:rPr>
        <w:t>odredb</w:t>
      </w:r>
      <w:r w:rsidR="00A766AD">
        <w:rPr>
          <w:rFonts w:asciiTheme="majorHAnsi" w:hAnsiTheme="majorHAnsi"/>
          <w:sz w:val="28"/>
          <w:szCs w:val="28"/>
        </w:rPr>
        <w:t>ama</w:t>
      </w:r>
      <w:proofErr w:type="spellEnd"/>
      <w:r w:rsidR="00A766A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A766AD">
        <w:rPr>
          <w:rFonts w:asciiTheme="majorHAnsi" w:hAnsiTheme="majorHAnsi"/>
          <w:sz w:val="28"/>
          <w:szCs w:val="28"/>
        </w:rPr>
        <w:t>Opšteg</w:t>
      </w:r>
      <w:proofErr w:type="spellEnd"/>
      <w:r w:rsidR="00A766A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A766AD">
        <w:rPr>
          <w:rFonts w:asciiTheme="majorHAnsi" w:hAnsiTheme="majorHAnsi"/>
          <w:sz w:val="28"/>
          <w:szCs w:val="28"/>
        </w:rPr>
        <w:t>zakona</w:t>
      </w:r>
      <w:proofErr w:type="spellEnd"/>
      <w:r w:rsidR="00A766AD">
        <w:rPr>
          <w:rFonts w:asciiTheme="majorHAnsi" w:hAnsiTheme="majorHAnsi"/>
          <w:sz w:val="28"/>
          <w:szCs w:val="28"/>
        </w:rPr>
        <w:t xml:space="preserve"> o </w:t>
      </w:r>
      <w:proofErr w:type="spellStart"/>
      <w:r w:rsidR="00A766AD">
        <w:rPr>
          <w:rFonts w:asciiTheme="majorHAnsi" w:hAnsiTheme="majorHAnsi"/>
          <w:sz w:val="28"/>
          <w:szCs w:val="28"/>
        </w:rPr>
        <w:t>obrazovanju</w:t>
      </w:r>
      <w:proofErr w:type="spellEnd"/>
    </w:p>
    <w:p w:rsidR="006C1E78" w:rsidRPr="00991504" w:rsidRDefault="006C1E78" w:rsidP="00991504">
      <w:pPr>
        <w:jc w:val="both"/>
        <w:rPr>
          <w:rFonts w:asciiTheme="majorHAnsi" w:hAnsiTheme="majorHAnsi"/>
          <w:b/>
          <w:sz w:val="28"/>
          <w:szCs w:val="28"/>
        </w:rPr>
      </w:pPr>
    </w:p>
    <w:p w:rsidR="006C1E78" w:rsidRDefault="00042B2E" w:rsidP="00E16021">
      <w:pPr>
        <w:pStyle w:val="ListParagraph"/>
        <w:ind w:left="1440"/>
        <w:jc w:val="both"/>
        <w:rPr>
          <w:rFonts w:asciiTheme="majorHAnsi" w:hAnsiTheme="majorHAnsi"/>
          <w:b/>
          <w:sz w:val="28"/>
          <w:szCs w:val="28"/>
        </w:rPr>
      </w:pPr>
      <w:proofErr w:type="spellStart"/>
      <w:r w:rsidRPr="003A434D">
        <w:rPr>
          <w:rFonts w:asciiTheme="majorHAnsi" w:hAnsiTheme="majorHAnsi"/>
          <w:b/>
        </w:rPr>
        <w:t>Sv</w:t>
      </w:r>
      <w:r w:rsidR="00204114" w:rsidRPr="003A434D">
        <w:rPr>
          <w:rFonts w:asciiTheme="majorHAnsi" w:hAnsiTheme="majorHAnsi"/>
          <w:b/>
        </w:rPr>
        <w:t>i</w:t>
      </w:r>
      <w:proofErr w:type="spellEnd"/>
      <w:r w:rsidR="00204114" w:rsidRPr="003A434D">
        <w:rPr>
          <w:rFonts w:asciiTheme="majorHAnsi" w:hAnsiTheme="majorHAnsi"/>
          <w:b/>
        </w:rPr>
        <w:t xml:space="preserve"> </w:t>
      </w:r>
      <w:proofErr w:type="spellStart"/>
      <w:r w:rsidR="00204114" w:rsidRPr="003A434D">
        <w:rPr>
          <w:rFonts w:asciiTheme="majorHAnsi" w:hAnsiTheme="majorHAnsi"/>
          <w:b/>
        </w:rPr>
        <w:t>navedeni</w:t>
      </w:r>
      <w:proofErr w:type="spellEnd"/>
      <w:r w:rsidR="00204114" w:rsidRPr="003A434D">
        <w:rPr>
          <w:rFonts w:asciiTheme="majorHAnsi" w:hAnsiTheme="majorHAnsi"/>
          <w:b/>
        </w:rPr>
        <w:t xml:space="preserve"> </w:t>
      </w:r>
      <w:proofErr w:type="spellStart"/>
      <w:r w:rsidR="00204114" w:rsidRPr="003A434D">
        <w:rPr>
          <w:rFonts w:asciiTheme="majorHAnsi" w:hAnsiTheme="majorHAnsi"/>
          <w:b/>
        </w:rPr>
        <w:t>akti</w:t>
      </w:r>
      <w:proofErr w:type="spellEnd"/>
      <w:r w:rsidR="00204114" w:rsidRPr="003A434D">
        <w:rPr>
          <w:rFonts w:asciiTheme="majorHAnsi" w:hAnsiTheme="majorHAnsi"/>
          <w:b/>
        </w:rPr>
        <w:t xml:space="preserve"> </w:t>
      </w:r>
      <w:proofErr w:type="spellStart"/>
      <w:r w:rsidR="00204114" w:rsidRPr="003A434D">
        <w:rPr>
          <w:rFonts w:asciiTheme="majorHAnsi" w:hAnsiTheme="majorHAnsi"/>
          <w:b/>
        </w:rPr>
        <w:t>nalaze</w:t>
      </w:r>
      <w:proofErr w:type="spellEnd"/>
      <w:r w:rsidR="00204114" w:rsidRPr="003A434D">
        <w:rPr>
          <w:rFonts w:asciiTheme="majorHAnsi" w:hAnsiTheme="majorHAnsi"/>
          <w:b/>
        </w:rPr>
        <w:t xml:space="preserve"> se </w:t>
      </w:r>
      <w:proofErr w:type="spellStart"/>
      <w:proofErr w:type="gramStart"/>
      <w:r w:rsidR="00204114" w:rsidRPr="003A434D">
        <w:rPr>
          <w:rFonts w:asciiTheme="majorHAnsi" w:hAnsiTheme="majorHAnsi"/>
          <w:b/>
        </w:rPr>
        <w:t>na</w:t>
      </w:r>
      <w:proofErr w:type="spellEnd"/>
      <w:proofErr w:type="gramEnd"/>
      <w:r w:rsidR="00204114" w:rsidRPr="003A434D">
        <w:rPr>
          <w:rFonts w:asciiTheme="majorHAnsi" w:hAnsiTheme="majorHAnsi"/>
          <w:b/>
        </w:rPr>
        <w:t xml:space="preserve"> </w:t>
      </w:r>
      <w:proofErr w:type="spellStart"/>
      <w:r w:rsidR="00204114" w:rsidRPr="003A434D">
        <w:rPr>
          <w:rFonts w:asciiTheme="majorHAnsi" w:hAnsiTheme="majorHAnsi"/>
          <w:b/>
        </w:rPr>
        <w:t>sajtu</w:t>
      </w:r>
      <w:proofErr w:type="spellEnd"/>
      <w:r w:rsidRPr="003A434D">
        <w:rPr>
          <w:rFonts w:asciiTheme="majorHAnsi" w:hAnsiTheme="majorHAnsi"/>
          <w:b/>
        </w:rPr>
        <w:t xml:space="preserve"> </w:t>
      </w:r>
      <w:proofErr w:type="spellStart"/>
      <w:r w:rsidRPr="003A434D">
        <w:rPr>
          <w:rFonts w:asciiTheme="majorHAnsi" w:hAnsiTheme="majorHAnsi"/>
          <w:b/>
        </w:rPr>
        <w:t>Ministarstva</w:t>
      </w:r>
      <w:proofErr w:type="spellEnd"/>
      <w:r w:rsidRPr="003A434D">
        <w:rPr>
          <w:rFonts w:asciiTheme="majorHAnsi" w:hAnsiTheme="majorHAnsi"/>
          <w:b/>
        </w:rPr>
        <w:t xml:space="preserve"> </w:t>
      </w:r>
      <w:proofErr w:type="spellStart"/>
      <w:r w:rsidRPr="003A434D">
        <w:rPr>
          <w:rFonts w:asciiTheme="majorHAnsi" w:hAnsiTheme="majorHAnsi"/>
          <w:b/>
        </w:rPr>
        <w:t>prosvjete</w:t>
      </w:r>
      <w:proofErr w:type="spellEnd"/>
      <w:r w:rsidR="006C1E78" w:rsidRPr="003A434D">
        <w:rPr>
          <w:rFonts w:asciiTheme="majorHAnsi" w:hAnsiTheme="majorHAnsi"/>
          <w:b/>
        </w:rPr>
        <w:t xml:space="preserve"> </w:t>
      </w:r>
      <w:proofErr w:type="spellStart"/>
      <w:r w:rsidR="006C1E78" w:rsidRPr="003A434D">
        <w:rPr>
          <w:rFonts w:asciiTheme="majorHAnsi" w:hAnsiTheme="majorHAnsi"/>
          <w:b/>
        </w:rPr>
        <w:t>na</w:t>
      </w:r>
      <w:proofErr w:type="spellEnd"/>
      <w:r w:rsidR="006C1E78" w:rsidRPr="003A434D">
        <w:rPr>
          <w:rFonts w:asciiTheme="majorHAnsi" w:hAnsiTheme="majorHAnsi"/>
          <w:b/>
        </w:rPr>
        <w:t xml:space="preserve"> </w:t>
      </w:r>
      <w:proofErr w:type="spellStart"/>
      <w:r w:rsidR="006C1E78" w:rsidRPr="003A434D">
        <w:rPr>
          <w:rFonts w:asciiTheme="majorHAnsi" w:hAnsiTheme="majorHAnsi"/>
          <w:b/>
        </w:rPr>
        <w:t>linku</w:t>
      </w:r>
      <w:proofErr w:type="spellEnd"/>
      <w:r w:rsidR="006C1E78">
        <w:rPr>
          <w:rFonts w:asciiTheme="majorHAnsi" w:hAnsiTheme="majorHAnsi"/>
          <w:b/>
          <w:sz w:val="28"/>
          <w:szCs w:val="28"/>
        </w:rPr>
        <w:t xml:space="preserve"> </w:t>
      </w:r>
      <w:hyperlink r:id="rId8" w:history="1">
        <w:r w:rsidR="006C1E78" w:rsidRPr="00AE69F1">
          <w:rPr>
            <w:rStyle w:val="Hyperlink"/>
            <w:rFonts w:asciiTheme="majorHAnsi" w:hAnsiTheme="majorHAnsi"/>
            <w:b/>
            <w:sz w:val="28"/>
            <w:szCs w:val="28"/>
          </w:rPr>
          <w:t>http://www.mps.gov.me/rubrike/zakonska-regulativa</w:t>
        </w:r>
      </w:hyperlink>
      <w:r w:rsidR="006C1E78">
        <w:rPr>
          <w:rFonts w:asciiTheme="majorHAnsi" w:hAnsiTheme="majorHAnsi"/>
          <w:b/>
          <w:sz w:val="28"/>
          <w:szCs w:val="28"/>
        </w:rPr>
        <w:t xml:space="preserve"> </w:t>
      </w:r>
    </w:p>
    <w:p w:rsidR="006C1E78" w:rsidRPr="006C1E78" w:rsidRDefault="006C1E78" w:rsidP="006C1E78">
      <w:pPr>
        <w:jc w:val="both"/>
        <w:rPr>
          <w:rFonts w:asciiTheme="majorHAnsi" w:hAnsiTheme="majorHAnsi"/>
          <w:sz w:val="28"/>
          <w:szCs w:val="28"/>
        </w:rPr>
      </w:pPr>
    </w:p>
    <w:p w:rsidR="00933E4D" w:rsidRPr="00933E4D" w:rsidRDefault="00924BA6" w:rsidP="002E579F">
      <w:pPr>
        <w:pStyle w:val="ListParagraph"/>
        <w:numPr>
          <w:ilvl w:val="0"/>
          <w:numId w:val="16"/>
        </w:numPr>
        <w:jc w:val="both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t>Programe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obrazovanja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odraslih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r w:rsidRPr="004D46C0">
        <w:rPr>
          <w:rFonts w:asciiTheme="majorHAnsi" w:hAnsiTheme="majorHAnsi"/>
          <w:sz w:val="28"/>
          <w:szCs w:val="28"/>
        </w:rPr>
        <w:t>(</w:t>
      </w:r>
      <w:proofErr w:type="spellStart"/>
      <w:r w:rsidRPr="00924BA6">
        <w:rPr>
          <w:rFonts w:asciiTheme="majorHAnsi" w:hAnsiTheme="majorHAnsi"/>
          <w:sz w:val="28"/>
          <w:szCs w:val="28"/>
        </w:rPr>
        <w:t>za</w:t>
      </w:r>
      <w:proofErr w:type="spellEnd"/>
      <w:r w:rsidRPr="00924BA6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24BA6">
        <w:rPr>
          <w:rFonts w:asciiTheme="majorHAnsi" w:hAnsiTheme="majorHAnsi"/>
          <w:sz w:val="28"/>
          <w:szCs w:val="28"/>
        </w:rPr>
        <w:t>koje</w:t>
      </w:r>
      <w:proofErr w:type="spellEnd"/>
      <w:r w:rsidRPr="00924BA6">
        <w:rPr>
          <w:rFonts w:asciiTheme="majorHAnsi" w:hAnsiTheme="majorHAnsi"/>
          <w:sz w:val="28"/>
          <w:szCs w:val="28"/>
        </w:rPr>
        <w:t xml:space="preserve"> se </w:t>
      </w:r>
      <w:proofErr w:type="spellStart"/>
      <w:r w:rsidRPr="00924BA6">
        <w:rPr>
          <w:rFonts w:asciiTheme="majorHAnsi" w:hAnsiTheme="majorHAnsi"/>
          <w:sz w:val="28"/>
          <w:szCs w:val="28"/>
        </w:rPr>
        <w:t>traži</w:t>
      </w:r>
      <w:proofErr w:type="spellEnd"/>
      <w:r w:rsidRPr="00924BA6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24BA6">
        <w:rPr>
          <w:rFonts w:asciiTheme="majorHAnsi" w:hAnsiTheme="majorHAnsi"/>
          <w:sz w:val="28"/>
          <w:szCs w:val="28"/>
        </w:rPr>
        <w:t>licenca</w:t>
      </w:r>
      <w:proofErr w:type="spellEnd"/>
      <w:r>
        <w:rPr>
          <w:rFonts w:asciiTheme="majorHAnsi" w:hAnsiTheme="majorHAnsi"/>
          <w:sz w:val="28"/>
          <w:szCs w:val="28"/>
        </w:rPr>
        <w:t>)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i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6C1E78">
        <w:rPr>
          <w:rFonts w:asciiTheme="majorHAnsi" w:hAnsiTheme="majorHAnsi"/>
          <w:b/>
          <w:sz w:val="28"/>
          <w:szCs w:val="28"/>
        </w:rPr>
        <w:t>o</w:t>
      </w:r>
      <w:r w:rsidR="0047270F" w:rsidRPr="006C1E78">
        <w:rPr>
          <w:rFonts w:asciiTheme="majorHAnsi" w:hAnsiTheme="majorHAnsi"/>
          <w:b/>
          <w:sz w:val="28"/>
          <w:szCs w:val="28"/>
        </w:rPr>
        <w:t>dluk</w:t>
      </w:r>
      <w:r>
        <w:rPr>
          <w:rFonts w:asciiTheme="majorHAnsi" w:hAnsiTheme="majorHAnsi"/>
          <w:b/>
          <w:sz w:val="28"/>
          <w:szCs w:val="28"/>
        </w:rPr>
        <w:t>e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o </w:t>
      </w:r>
      <w:proofErr w:type="spellStart"/>
      <w:r>
        <w:rPr>
          <w:rFonts w:asciiTheme="majorHAnsi" w:hAnsiTheme="majorHAnsi"/>
          <w:b/>
          <w:sz w:val="28"/>
          <w:szCs w:val="28"/>
        </w:rPr>
        <w:t>usvajanju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istih</w:t>
      </w:r>
      <w:proofErr w:type="spellEnd"/>
      <w:r w:rsidR="00933E4D">
        <w:rPr>
          <w:rFonts w:asciiTheme="majorHAnsi" w:hAnsiTheme="majorHAnsi"/>
          <w:b/>
          <w:sz w:val="28"/>
          <w:szCs w:val="28"/>
        </w:rPr>
        <w:t xml:space="preserve"> </w:t>
      </w:r>
    </w:p>
    <w:p w:rsidR="00AC4978" w:rsidRPr="003A434D" w:rsidRDefault="00933E4D" w:rsidP="00933E4D">
      <w:pPr>
        <w:pStyle w:val="ListParagraph"/>
        <w:numPr>
          <w:ilvl w:val="0"/>
          <w:numId w:val="20"/>
        </w:numPr>
        <w:jc w:val="both"/>
        <w:rPr>
          <w:rFonts w:asciiTheme="majorHAnsi" w:hAnsiTheme="majorHAnsi"/>
        </w:rPr>
      </w:pPr>
      <w:proofErr w:type="spellStart"/>
      <w:r w:rsidRPr="003A434D">
        <w:rPr>
          <w:rFonts w:asciiTheme="majorHAnsi" w:hAnsiTheme="majorHAnsi"/>
          <w:b/>
        </w:rPr>
        <w:t>Dostaviti</w:t>
      </w:r>
      <w:proofErr w:type="spellEnd"/>
      <w:r w:rsidRPr="003A434D">
        <w:rPr>
          <w:rFonts w:asciiTheme="majorHAnsi" w:hAnsiTheme="majorHAnsi"/>
          <w:b/>
        </w:rPr>
        <w:t>:</w:t>
      </w:r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odgovarajuće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k</w:t>
      </w:r>
      <w:r w:rsidR="006575AC" w:rsidRPr="003A434D">
        <w:rPr>
          <w:rFonts w:asciiTheme="majorHAnsi" w:hAnsiTheme="majorHAnsi"/>
        </w:rPr>
        <w:t>opije</w:t>
      </w:r>
      <w:proofErr w:type="spellEnd"/>
      <w:r w:rsidR="006575AC" w:rsidRPr="003A434D">
        <w:rPr>
          <w:rFonts w:asciiTheme="majorHAnsi" w:hAnsiTheme="majorHAnsi"/>
        </w:rPr>
        <w:t xml:space="preserve"> </w:t>
      </w:r>
      <w:proofErr w:type="spellStart"/>
      <w:r w:rsidR="006575AC" w:rsidRPr="003A434D">
        <w:rPr>
          <w:rFonts w:asciiTheme="majorHAnsi" w:hAnsiTheme="majorHAnsi"/>
        </w:rPr>
        <w:t>programa</w:t>
      </w:r>
      <w:proofErr w:type="spellEnd"/>
      <w:r w:rsidR="006575AC" w:rsidRPr="003A434D">
        <w:rPr>
          <w:rFonts w:asciiTheme="majorHAnsi" w:hAnsiTheme="majorHAnsi"/>
        </w:rPr>
        <w:t xml:space="preserve"> </w:t>
      </w:r>
      <w:proofErr w:type="spellStart"/>
      <w:r w:rsidR="006575AC" w:rsidRPr="003A434D">
        <w:rPr>
          <w:rFonts w:asciiTheme="majorHAnsi" w:hAnsiTheme="majorHAnsi"/>
        </w:rPr>
        <w:t>i</w:t>
      </w:r>
      <w:proofErr w:type="spellEnd"/>
      <w:r w:rsidR="006575AC" w:rsidRPr="003A434D">
        <w:rPr>
          <w:rFonts w:asciiTheme="majorHAnsi" w:hAnsiTheme="majorHAnsi"/>
        </w:rPr>
        <w:t xml:space="preserve"> </w:t>
      </w:r>
      <w:proofErr w:type="spellStart"/>
      <w:r w:rsidR="006575AC" w:rsidRPr="003A434D">
        <w:rPr>
          <w:rFonts w:asciiTheme="majorHAnsi" w:hAnsiTheme="majorHAnsi"/>
        </w:rPr>
        <w:t>odluke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Savjeta</w:t>
      </w:r>
      <w:proofErr w:type="spellEnd"/>
      <w:r w:rsidRPr="003A434D">
        <w:rPr>
          <w:rFonts w:asciiTheme="majorHAnsi" w:hAnsiTheme="majorHAnsi"/>
        </w:rPr>
        <w:t xml:space="preserve"> (u </w:t>
      </w:r>
      <w:proofErr w:type="spellStart"/>
      <w:r w:rsidRPr="003A434D">
        <w:rPr>
          <w:rFonts w:asciiTheme="majorHAnsi" w:hAnsiTheme="majorHAnsi"/>
        </w:rPr>
        <w:t>elektronskoj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ili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papirnoj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formi</w:t>
      </w:r>
      <w:proofErr w:type="spellEnd"/>
      <w:r w:rsidRPr="003A434D">
        <w:rPr>
          <w:rFonts w:asciiTheme="majorHAnsi" w:hAnsiTheme="majorHAnsi"/>
        </w:rPr>
        <w:t>)</w:t>
      </w:r>
    </w:p>
    <w:p w:rsidR="00991504" w:rsidRPr="006C1E78" w:rsidRDefault="00991504" w:rsidP="00991504">
      <w:pPr>
        <w:pStyle w:val="ListParagraph"/>
        <w:ind w:left="1211"/>
        <w:jc w:val="both"/>
        <w:rPr>
          <w:rFonts w:asciiTheme="majorHAnsi" w:hAnsiTheme="majorHAnsi"/>
          <w:sz w:val="28"/>
          <w:szCs w:val="28"/>
        </w:rPr>
      </w:pPr>
    </w:p>
    <w:p w:rsidR="00337D2B" w:rsidRPr="001C6072" w:rsidRDefault="00337D2B" w:rsidP="00337D2B">
      <w:pPr>
        <w:pStyle w:val="ListParagraph"/>
        <w:numPr>
          <w:ilvl w:val="0"/>
          <w:numId w:val="16"/>
        </w:numPr>
        <w:jc w:val="both"/>
        <w:rPr>
          <w:rFonts w:asciiTheme="majorHAnsi" w:hAnsiTheme="majorHAnsi"/>
          <w:sz w:val="28"/>
          <w:szCs w:val="28"/>
        </w:rPr>
      </w:pPr>
      <w:proofErr w:type="spellStart"/>
      <w:r w:rsidRPr="001C6072">
        <w:rPr>
          <w:rFonts w:asciiTheme="majorHAnsi" w:hAnsiTheme="majorHAnsi"/>
          <w:b/>
          <w:sz w:val="28"/>
          <w:szCs w:val="28"/>
        </w:rPr>
        <w:t>Dokaze</w:t>
      </w:r>
      <w:proofErr w:type="spellEnd"/>
      <w:r w:rsidRPr="001C6072">
        <w:rPr>
          <w:rFonts w:asciiTheme="majorHAnsi" w:hAnsiTheme="majorHAnsi"/>
          <w:b/>
          <w:sz w:val="28"/>
          <w:szCs w:val="28"/>
        </w:rPr>
        <w:t xml:space="preserve"> o </w:t>
      </w:r>
      <w:proofErr w:type="spellStart"/>
      <w:r w:rsidRPr="001C6072">
        <w:rPr>
          <w:rFonts w:asciiTheme="majorHAnsi" w:hAnsiTheme="majorHAnsi"/>
          <w:b/>
          <w:sz w:val="28"/>
          <w:szCs w:val="28"/>
        </w:rPr>
        <w:t>obezbijeđenosti</w:t>
      </w:r>
      <w:proofErr w:type="spellEnd"/>
      <w:r w:rsidRPr="001C6072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odgovarajućeg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poslovnog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prostora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i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1C6072">
        <w:rPr>
          <w:rFonts w:asciiTheme="majorHAnsi" w:hAnsiTheme="majorHAnsi"/>
          <w:b/>
          <w:sz w:val="28"/>
          <w:szCs w:val="28"/>
        </w:rPr>
        <w:t>nastavnih</w:t>
      </w:r>
      <w:proofErr w:type="spellEnd"/>
      <w:r w:rsidRPr="001C6072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1C6072">
        <w:rPr>
          <w:rFonts w:asciiTheme="majorHAnsi" w:hAnsiTheme="majorHAnsi"/>
          <w:b/>
          <w:sz w:val="28"/>
          <w:szCs w:val="28"/>
        </w:rPr>
        <w:t>sredstava</w:t>
      </w:r>
      <w:proofErr w:type="spellEnd"/>
      <w:r w:rsidRPr="001C6072">
        <w:rPr>
          <w:rFonts w:asciiTheme="majorHAnsi" w:hAnsiTheme="majorHAnsi"/>
          <w:b/>
          <w:sz w:val="28"/>
          <w:szCs w:val="28"/>
        </w:rPr>
        <w:t xml:space="preserve">, </w:t>
      </w:r>
      <w:proofErr w:type="spellStart"/>
      <w:r w:rsidRPr="001C6072">
        <w:rPr>
          <w:rFonts w:asciiTheme="majorHAnsi" w:hAnsiTheme="majorHAnsi"/>
          <w:b/>
          <w:sz w:val="28"/>
          <w:szCs w:val="28"/>
        </w:rPr>
        <w:t>opreme</w:t>
      </w:r>
      <w:proofErr w:type="spellEnd"/>
      <w:r w:rsidRPr="001C6072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1C6072">
        <w:rPr>
          <w:rFonts w:asciiTheme="majorHAnsi" w:hAnsiTheme="majorHAnsi"/>
          <w:b/>
          <w:sz w:val="28"/>
          <w:szCs w:val="28"/>
        </w:rPr>
        <w:t>i</w:t>
      </w:r>
      <w:proofErr w:type="spellEnd"/>
      <w:r w:rsidRPr="001C6072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1C6072">
        <w:rPr>
          <w:rFonts w:asciiTheme="majorHAnsi" w:hAnsiTheme="majorHAnsi"/>
          <w:b/>
          <w:sz w:val="28"/>
          <w:szCs w:val="28"/>
        </w:rPr>
        <w:t>drugo</w:t>
      </w:r>
      <w:proofErr w:type="spellEnd"/>
      <w:r w:rsidRPr="001C6072">
        <w:rPr>
          <w:rFonts w:asciiTheme="majorHAnsi" w:hAnsiTheme="majorHAnsi"/>
          <w:b/>
          <w:sz w:val="28"/>
          <w:szCs w:val="28"/>
        </w:rPr>
        <w:t xml:space="preserve">, u </w:t>
      </w:r>
      <w:proofErr w:type="spellStart"/>
      <w:r w:rsidRPr="001C6072">
        <w:rPr>
          <w:rFonts w:asciiTheme="majorHAnsi" w:hAnsiTheme="majorHAnsi"/>
          <w:b/>
          <w:sz w:val="28"/>
          <w:szCs w:val="28"/>
        </w:rPr>
        <w:t>skladu</w:t>
      </w:r>
      <w:proofErr w:type="spellEnd"/>
      <w:r w:rsidRPr="001C6072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1C6072">
        <w:rPr>
          <w:rFonts w:asciiTheme="majorHAnsi" w:hAnsiTheme="majorHAnsi"/>
          <w:b/>
          <w:sz w:val="28"/>
          <w:szCs w:val="28"/>
        </w:rPr>
        <w:t>sa</w:t>
      </w:r>
      <w:proofErr w:type="spellEnd"/>
      <w:r w:rsidRPr="001C6072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1C6072">
        <w:rPr>
          <w:rFonts w:asciiTheme="majorHAnsi" w:hAnsiTheme="majorHAnsi"/>
          <w:b/>
          <w:sz w:val="28"/>
          <w:szCs w:val="28"/>
        </w:rPr>
        <w:t>normativima</w:t>
      </w:r>
      <w:proofErr w:type="spellEnd"/>
      <w:r w:rsidRPr="001C6072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1C6072">
        <w:rPr>
          <w:rFonts w:asciiTheme="majorHAnsi" w:hAnsiTheme="majorHAnsi"/>
          <w:b/>
          <w:sz w:val="28"/>
          <w:szCs w:val="28"/>
        </w:rPr>
        <w:t>i</w:t>
      </w:r>
      <w:proofErr w:type="spellEnd"/>
      <w:r w:rsidRPr="001C6072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1C6072">
        <w:rPr>
          <w:rFonts w:asciiTheme="majorHAnsi" w:hAnsiTheme="majorHAnsi"/>
          <w:b/>
          <w:sz w:val="28"/>
          <w:szCs w:val="28"/>
        </w:rPr>
        <w:t>standardima</w:t>
      </w:r>
      <w:proofErr w:type="spellEnd"/>
      <w:r w:rsidRPr="001C6072">
        <w:rPr>
          <w:rFonts w:asciiTheme="majorHAnsi" w:hAnsiTheme="majorHAnsi"/>
          <w:sz w:val="28"/>
          <w:szCs w:val="28"/>
        </w:rPr>
        <w:t xml:space="preserve"> (</w:t>
      </w:r>
      <w:proofErr w:type="spellStart"/>
      <w:r w:rsidRPr="001C6072">
        <w:rPr>
          <w:rFonts w:asciiTheme="majorHAnsi" w:hAnsiTheme="majorHAnsi"/>
          <w:sz w:val="28"/>
          <w:szCs w:val="28"/>
        </w:rPr>
        <w:t>Pravilnik</w:t>
      </w:r>
      <w:proofErr w:type="spellEnd"/>
      <w:r w:rsidRPr="001C6072">
        <w:rPr>
          <w:rFonts w:asciiTheme="majorHAnsi" w:hAnsiTheme="majorHAnsi"/>
          <w:sz w:val="28"/>
          <w:szCs w:val="28"/>
        </w:rPr>
        <w:t xml:space="preserve"> o </w:t>
      </w:r>
      <w:proofErr w:type="spellStart"/>
      <w:r w:rsidRPr="001C6072">
        <w:rPr>
          <w:rFonts w:asciiTheme="majorHAnsi" w:hAnsiTheme="majorHAnsi"/>
          <w:sz w:val="28"/>
          <w:szCs w:val="28"/>
        </w:rPr>
        <w:t>bližim</w:t>
      </w:r>
      <w:proofErr w:type="spellEnd"/>
      <w:r w:rsidRPr="001C607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1C6072">
        <w:rPr>
          <w:rFonts w:asciiTheme="majorHAnsi" w:hAnsiTheme="majorHAnsi"/>
          <w:sz w:val="28"/>
          <w:szCs w:val="28"/>
        </w:rPr>
        <w:t>uslovima</w:t>
      </w:r>
      <w:proofErr w:type="spellEnd"/>
      <w:r w:rsidRPr="001C607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1C6072">
        <w:rPr>
          <w:rFonts w:asciiTheme="majorHAnsi" w:hAnsiTheme="majorHAnsi"/>
          <w:sz w:val="28"/>
          <w:szCs w:val="28"/>
        </w:rPr>
        <w:t>za</w:t>
      </w:r>
      <w:proofErr w:type="spellEnd"/>
      <w:r w:rsidRPr="001C607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1C6072">
        <w:rPr>
          <w:rFonts w:asciiTheme="majorHAnsi" w:hAnsiTheme="majorHAnsi"/>
          <w:sz w:val="28"/>
          <w:szCs w:val="28"/>
        </w:rPr>
        <w:t>osnivanje</w:t>
      </w:r>
      <w:proofErr w:type="spellEnd"/>
      <w:r w:rsidRPr="001C607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1C6072">
        <w:rPr>
          <w:rFonts w:asciiTheme="majorHAnsi" w:hAnsiTheme="majorHAnsi"/>
          <w:sz w:val="28"/>
          <w:szCs w:val="28"/>
        </w:rPr>
        <w:t>ustanova</w:t>
      </w:r>
      <w:proofErr w:type="spellEnd"/>
      <w:r w:rsidRPr="001C6072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Pr="001C6072">
        <w:rPr>
          <w:rFonts w:asciiTheme="majorHAnsi" w:hAnsiTheme="majorHAnsi"/>
          <w:sz w:val="28"/>
          <w:szCs w:val="28"/>
        </w:rPr>
        <w:t>ob</w:t>
      </w:r>
      <w:r w:rsidR="0064766D">
        <w:rPr>
          <w:rFonts w:asciiTheme="majorHAnsi" w:hAnsiTheme="majorHAnsi"/>
          <w:sz w:val="28"/>
          <w:szCs w:val="28"/>
        </w:rPr>
        <w:t>lasti</w:t>
      </w:r>
      <w:proofErr w:type="spellEnd"/>
      <w:r w:rsidR="0064766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4766D">
        <w:rPr>
          <w:rFonts w:asciiTheme="majorHAnsi" w:hAnsiTheme="majorHAnsi"/>
          <w:sz w:val="28"/>
          <w:szCs w:val="28"/>
        </w:rPr>
        <w:t>obrazovanja</w:t>
      </w:r>
      <w:proofErr w:type="spellEnd"/>
      <w:r w:rsidR="0064766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4766D">
        <w:rPr>
          <w:rFonts w:asciiTheme="majorHAnsi" w:hAnsiTheme="majorHAnsi"/>
          <w:sz w:val="28"/>
          <w:szCs w:val="28"/>
        </w:rPr>
        <w:t>i</w:t>
      </w:r>
      <w:proofErr w:type="spellEnd"/>
      <w:r w:rsidR="0064766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4766D">
        <w:rPr>
          <w:rFonts w:asciiTheme="majorHAnsi" w:hAnsiTheme="majorHAnsi"/>
          <w:sz w:val="28"/>
          <w:szCs w:val="28"/>
        </w:rPr>
        <w:t>vaspitanja</w:t>
      </w:r>
      <w:proofErr w:type="spellEnd"/>
      <w:r w:rsidR="0064766D">
        <w:rPr>
          <w:rFonts w:asciiTheme="majorHAnsi" w:hAnsiTheme="majorHAnsi"/>
          <w:sz w:val="28"/>
          <w:szCs w:val="28"/>
        </w:rPr>
        <w:t xml:space="preserve"> /</w:t>
      </w:r>
      <w:r w:rsidRPr="001C6072">
        <w:rPr>
          <w:rFonts w:asciiTheme="majorHAnsi" w:hAnsiTheme="majorHAnsi"/>
          <w:sz w:val="28"/>
          <w:szCs w:val="28"/>
        </w:rPr>
        <w:t>„</w:t>
      </w:r>
      <w:proofErr w:type="spellStart"/>
      <w:r w:rsidRPr="001C6072">
        <w:rPr>
          <w:rFonts w:asciiTheme="majorHAnsi" w:hAnsiTheme="majorHAnsi"/>
          <w:sz w:val="28"/>
          <w:szCs w:val="28"/>
        </w:rPr>
        <w:t>Službeni</w:t>
      </w:r>
      <w:proofErr w:type="spellEnd"/>
      <w:r w:rsidRPr="001C6072">
        <w:rPr>
          <w:rFonts w:asciiTheme="majorHAnsi" w:hAnsiTheme="majorHAnsi"/>
          <w:sz w:val="28"/>
          <w:szCs w:val="28"/>
        </w:rPr>
        <w:t xml:space="preserve"> list RCG“, br. 40/06</w:t>
      </w:r>
      <w:r w:rsidR="0064766D">
        <w:rPr>
          <w:rFonts w:asciiTheme="majorHAnsi" w:hAnsiTheme="majorHAnsi"/>
          <w:sz w:val="28"/>
          <w:szCs w:val="28"/>
        </w:rPr>
        <w:t>/)</w:t>
      </w:r>
    </w:p>
    <w:p w:rsidR="00337D2B" w:rsidRPr="003A434D" w:rsidRDefault="00337D2B" w:rsidP="00337D2B">
      <w:pPr>
        <w:pStyle w:val="ListParagraph"/>
        <w:numPr>
          <w:ilvl w:val="0"/>
          <w:numId w:val="18"/>
        </w:numPr>
        <w:jc w:val="both"/>
        <w:rPr>
          <w:rFonts w:asciiTheme="majorHAnsi" w:hAnsiTheme="majorHAnsi"/>
        </w:rPr>
      </w:pPr>
      <w:r w:rsidRPr="003A434D">
        <w:rPr>
          <w:rFonts w:asciiTheme="majorHAnsi" w:hAnsiTheme="majorHAnsi"/>
          <w:lang w:val="sr-Latn-CS"/>
        </w:rPr>
        <w:t>Dostaviti dokaze o posjedovanju u vlasništvu ili zakupu prostora: učionica za izvođenje nastave, kancelarija i toalet</w:t>
      </w:r>
      <w:r w:rsidR="00D24AB3" w:rsidRPr="003A434D">
        <w:rPr>
          <w:rFonts w:asciiTheme="majorHAnsi" w:hAnsiTheme="majorHAnsi"/>
          <w:lang w:val="sr-Latn-CS"/>
        </w:rPr>
        <w:t xml:space="preserve"> (dostaviti posjedovni list </w:t>
      </w:r>
      <w:r w:rsidR="00126D26" w:rsidRPr="003A434D">
        <w:rPr>
          <w:rFonts w:asciiTheme="majorHAnsi" w:hAnsiTheme="majorHAnsi"/>
          <w:lang w:val="sr-Latn-CS"/>
        </w:rPr>
        <w:t>odnosno</w:t>
      </w:r>
      <w:r w:rsidR="00D24AB3" w:rsidRPr="003A434D">
        <w:rPr>
          <w:rFonts w:asciiTheme="majorHAnsi" w:hAnsiTheme="majorHAnsi"/>
          <w:lang w:val="sr-Latn-CS"/>
        </w:rPr>
        <w:t xml:space="preserve"> ov</w:t>
      </w:r>
      <w:r w:rsidR="002C4D16" w:rsidRPr="003A434D">
        <w:rPr>
          <w:rFonts w:asciiTheme="majorHAnsi" w:hAnsiTheme="majorHAnsi"/>
          <w:lang w:val="sr-Latn-CS"/>
        </w:rPr>
        <w:t>jeren ugovor o zakupu prostora)</w:t>
      </w:r>
    </w:p>
    <w:p w:rsidR="00337D2B" w:rsidRPr="003A434D" w:rsidRDefault="00337D2B" w:rsidP="00337D2B">
      <w:pPr>
        <w:pStyle w:val="ListParagraph"/>
        <w:numPr>
          <w:ilvl w:val="0"/>
          <w:numId w:val="18"/>
        </w:numPr>
        <w:jc w:val="both"/>
        <w:rPr>
          <w:rFonts w:asciiTheme="majorHAnsi" w:hAnsiTheme="majorHAnsi"/>
        </w:rPr>
      </w:pPr>
      <w:proofErr w:type="spellStart"/>
      <w:r w:rsidRPr="003A434D">
        <w:rPr>
          <w:rFonts w:asciiTheme="majorHAnsi" w:hAnsiTheme="majorHAnsi"/>
        </w:rPr>
        <w:t>Prostor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mora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imati</w:t>
      </w:r>
      <w:proofErr w:type="spellEnd"/>
      <w:r w:rsidRPr="003A434D">
        <w:rPr>
          <w:rFonts w:asciiTheme="majorHAnsi" w:hAnsiTheme="majorHAnsi"/>
        </w:rPr>
        <w:t xml:space="preserve"> status “</w:t>
      </w:r>
      <w:proofErr w:type="spellStart"/>
      <w:r w:rsidRPr="003A434D">
        <w:rPr>
          <w:rFonts w:asciiTheme="majorHAnsi" w:hAnsiTheme="majorHAnsi"/>
        </w:rPr>
        <w:t>poslovnog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prostora</w:t>
      </w:r>
      <w:proofErr w:type="spellEnd"/>
      <w:r w:rsidRPr="003A434D">
        <w:rPr>
          <w:rFonts w:asciiTheme="majorHAnsi" w:hAnsiTheme="majorHAnsi"/>
        </w:rPr>
        <w:t>”</w:t>
      </w:r>
      <w:r w:rsidR="00C613D7" w:rsidRPr="003A434D">
        <w:rPr>
          <w:rFonts w:asciiTheme="majorHAnsi" w:hAnsiTheme="majorHAnsi"/>
        </w:rPr>
        <w:t xml:space="preserve"> </w:t>
      </w:r>
      <w:r w:rsidR="00D24AB3" w:rsidRPr="003A434D">
        <w:rPr>
          <w:rFonts w:asciiTheme="majorHAnsi" w:hAnsiTheme="majorHAnsi"/>
        </w:rPr>
        <w:t>(</w:t>
      </w:r>
      <w:proofErr w:type="spellStart"/>
      <w:r w:rsidR="00D24AB3" w:rsidRPr="003A434D">
        <w:rPr>
          <w:rFonts w:asciiTheme="majorHAnsi" w:hAnsiTheme="majorHAnsi"/>
        </w:rPr>
        <w:t>d</w:t>
      </w:r>
      <w:r w:rsidR="002C4D16" w:rsidRPr="003A434D">
        <w:rPr>
          <w:rFonts w:asciiTheme="majorHAnsi" w:hAnsiTheme="majorHAnsi"/>
        </w:rPr>
        <w:t>ostaviti</w:t>
      </w:r>
      <w:proofErr w:type="spellEnd"/>
      <w:r w:rsidR="002C4D16" w:rsidRPr="003A434D">
        <w:rPr>
          <w:rFonts w:asciiTheme="majorHAnsi" w:hAnsiTheme="majorHAnsi"/>
        </w:rPr>
        <w:t xml:space="preserve"> </w:t>
      </w:r>
      <w:proofErr w:type="spellStart"/>
      <w:r w:rsidR="002C4D16" w:rsidRPr="003A434D">
        <w:rPr>
          <w:rFonts w:asciiTheme="majorHAnsi" w:hAnsiTheme="majorHAnsi"/>
        </w:rPr>
        <w:t>odgovarajuće</w:t>
      </w:r>
      <w:proofErr w:type="spellEnd"/>
      <w:r w:rsidR="002C4D16" w:rsidRPr="003A434D">
        <w:rPr>
          <w:rFonts w:asciiTheme="majorHAnsi" w:hAnsiTheme="majorHAnsi"/>
        </w:rPr>
        <w:t xml:space="preserve"> </w:t>
      </w:r>
      <w:proofErr w:type="spellStart"/>
      <w:r w:rsidR="002C4D16" w:rsidRPr="003A434D">
        <w:rPr>
          <w:rFonts w:asciiTheme="majorHAnsi" w:hAnsiTheme="majorHAnsi"/>
        </w:rPr>
        <w:t>rješenje</w:t>
      </w:r>
      <w:proofErr w:type="spellEnd"/>
      <w:r w:rsidR="002C4D16" w:rsidRPr="003A434D">
        <w:rPr>
          <w:rFonts w:asciiTheme="majorHAnsi" w:hAnsiTheme="majorHAnsi"/>
        </w:rPr>
        <w:t>)</w:t>
      </w:r>
    </w:p>
    <w:p w:rsidR="00337D2B" w:rsidRPr="00895A04" w:rsidRDefault="00337D2B" w:rsidP="00895A04">
      <w:pPr>
        <w:jc w:val="both"/>
        <w:rPr>
          <w:rFonts w:asciiTheme="majorHAnsi" w:hAnsiTheme="majorHAnsi"/>
          <w:i/>
          <w:sz w:val="28"/>
          <w:szCs w:val="28"/>
        </w:rPr>
      </w:pPr>
    </w:p>
    <w:p w:rsidR="00337D2B" w:rsidRPr="00337D2B" w:rsidRDefault="00924BA6" w:rsidP="002E579F">
      <w:pPr>
        <w:pStyle w:val="ListParagraph"/>
        <w:numPr>
          <w:ilvl w:val="0"/>
          <w:numId w:val="16"/>
        </w:numPr>
        <w:jc w:val="both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t>Dokaze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o </w:t>
      </w:r>
      <w:proofErr w:type="spellStart"/>
      <w:r>
        <w:rPr>
          <w:rFonts w:asciiTheme="majorHAnsi" w:hAnsiTheme="majorHAnsi"/>
          <w:b/>
          <w:sz w:val="28"/>
          <w:szCs w:val="28"/>
        </w:rPr>
        <w:t>obezbijeđenosti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nastavnog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i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stručnog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kadra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1C6072">
        <w:rPr>
          <w:rFonts w:asciiTheme="majorHAnsi" w:hAnsiTheme="majorHAnsi"/>
          <w:b/>
          <w:sz w:val="28"/>
          <w:szCs w:val="28"/>
        </w:rPr>
        <w:t>za</w:t>
      </w:r>
      <w:proofErr w:type="spellEnd"/>
      <w:r w:rsidR="001C6072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1C6072">
        <w:rPr>
          <w:rFonts w:asciiTheme="majorHAnsi" w:hAnsiTheme="majorHAnsi"/>
          <w:b/>
          <w:sz w:val="28"/>
          <w:szCs w:val="28"/>
        </w:rPr>
        <w:t>izvođenje</w:t>
      </w:r>
      <w:proofErr w:type="spellEnd"/>
      <w:r w:rsidR="001C6072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1C6072">
        <w:rPr>
          <w:rFonts w:asciiTheme="majorHAnsi" w:hAnsiTheme="majorHAnsi"/>
          <w:b/>
          <w:sz w:val="28"/>
          <w:szCs w:val="28"/>
        </w:rPr>
        <w:t>programa</w:t>
      </w:r>
      <w:proofErr w:type="spellEnd"/>
      <w:r w:rsidR="001C6072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1C6072">
        <w:rPr>
          <w:rFonts w:asciiTheme="majorHAnsi" w:hAnsiTheme="majorHAnsi"/>
          <w:b/>
          <w:sz w:val="28"/>
          <w:szCs w:val="28"/>
        </w:rPr>
        <w:t>obrazovanja</w:t>
      </w:r>
      <w:proofErr w:type="spellEnd"/>
      <w:r w:rsidR="001C6072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1C6072">
        <w:rPr>
          <w:rFonts w:asciiTheme="majorHAnsi" w:hAnsiTheme="majorHAnsi"/>
          <w:b/>
          <w:sz w:val="28"/>
          <w:szCs w:val="28"/>
        </w:rPr>
        <w:t>odraslih</w:t>
      </w:r>
      <w:proofErr w:type="spellEnd"/>
      <w:r w:rsidR="001C6072">
        <w:rPr>
          <w:rFonts w:asciiTheme="majorHAnsi" w:hAnsiTheme="majorHAnsi"/>
          <w:b/>
          <w:sz w:val="28"/>
          <w:szCs w:val="28"/>
        </w:rPr>
        <w:t xml:space="preserve"> </w:t>
      </w:r>
    </w:p>
    <w:p w:rsidR="00924BA6" w:rsidRPr="003A434D" w:rsidRDefault="004D46C0" w:rsidP="00337D2B">
      <w:pPr>
        <w:pStyle w:val="ListParagraph"/>
        <w:numPr>
          <w:ilvl w:val="0"/>
          <w:numId w:val="18"/>
        </w:numPr>
        <w:jc w:val="both"/>
        <w:rPr>
          <w:rFonts w:asciiTheme="majorHAnsi" w:hAnsiTheme="majorHAnsi"/>
        </w:rPr>
      </w:pPr>
      <w:proofErr w:type="spellStart"/>
      <w:r w:rsidRPr="003A434D">
        <w:rPr>
          <w:rFonts w:asciiTheme="majorHAnsi" w:hAnsiTheme="majorHAnsi"/>
          <w:b/>
        </w:rPr>
        <w:t>Dostaviti</w:t>
      </w:r>
      <w:proofErr w:type="spellEnd"/>
      <w:r w:rsidRPr="003A434D">
        <w:rPr>
          <w:rFonts w:asciiTheme="majorHAnsi" w:hAnsiTheme="majorHAnsi"/>
        </w:rPr>
        <w:t xml:space="preserve">: </w:t>
      </w:r>
      <w:proofErr w:type="spellStart"/>
      <w:r w:rsidRPr="003A434D">
        <w:rPr>
          <w:rFonts w:asciiTheme="majorHAnsi" w:hAnsiTheme="majorHAnsi"/>
        </w:rPr>
        <w:t>s</w:t>
      </w:r>
      <w:r w:rsidR="00924BA6" w:rsidRPr="003A434D">
        <w:rPr>
          <w:rFonts w:asciiTheme="majorHAnsi" w:hAnsiTheme="majorHAnsi"/>
        </w:rPr>
        <w:t>pisak</w:t>
      </w:r>
      <w:proofErr w:type="spellEnd"/>
      <w:r w:rsidR="00924BA6" w:rsidRPr="003A434D">
        <w:rPr>
          <w:rFonts w:asciiTheme="majorHAnsi" w:hAnsiTheme="majorHAnsi"/>
        </w:rPr>
        <w:t xml:space="preserve"> </w:t>
      </w:r>
      <w:proofErr w:type="spellStart"/>
      <w:r w:rsidR="00924BA6" w:rsidRPr="003A434D">
        <w:rPr>
          <w:rFonts w:asciiTheme="majorHAnsi" w:hAnsiTheme="majorHAnsi"/>
        </w:rPr>
        <w:t>nastavnog</w:t>
      </w:r>
      <w:proofErr w:type="spellEnd"/>
      <w:r w:rsidR="00924BA6" w:rsidRPr="003A434D">
        <w:rPr>
          <w:rFonts w:asciiTheme="majorHAnsi" w:hAnsiTheme="majorHAnsi"/>
        </w:rPr>
        <w:t xml:space="preserve"> </w:t>
      </w:r>
      <w:proofErr w:type="spellStart"/>
      <w:r w:rsidR="00924BA6" w:rsidRPr="003A434D">
        <w:rPr>
          <w:rFonts w:asciiTheme="majorHAnsi" w:hAnsiTheme="majorHAnsi"/>
        </w:rPr>
        <w:t>kadra</w:t>
      </w:r>
      <w:proofErr w:type="spellEnd"/>
      <w:r w:rsidR="00924BA6" w:rsidRPr="003A434D">
        <w:rPr>
          <w:rFonts w:asciiTheme="majorHAnsi" w:hAnsiTheme="majorHAnsi"/>
        </w:rPr>
        <w:t xml:space="preserve"> </w:t>
      </w:r>
      <w:proofErr w:type="spellStart"/>
      <w:r w:rsidR="00337D2B" w:rsidRPr="003A434D">
        <w:rPr>
          <w:rFonts w:asciiTheme="majorHAnsi" w:hAnsiTheme="majorHAnsi"/>
        </w:rPr>
        <w:t>po</w:t>
      </w:r>
      <w:proofErr w:type="spellEnd"/>
      <w:r w:rsidR="00337D2B" w:rsidRPr="003A434D">
        <w:rPr>
          <w:rFonts w:asciiTheme="majorHAnsi" w:hAnsiTheme="majorHAnsi"/>
        </w:rPr>
        <w:t xml:space="preserve"> </w:t>
      </w:r>
      <w:proofErr w:type="spellStart"/>
      <w:r w:rsidR="00337D2B" w:rsidRPr="003A434D">
        <w:rPr>
          <w:rFonts w:asciiTheme="majorHAnsi" w:hAnsiTheme="majorHAnsi"/>
        </w:rPr>
        <w:t>predmetnim</w:t>
      </w:r>
      <w:proofErr w:type="spellEnd"/>
      <w:r w:rsidR="00337D2B" w:rsidRPr="003A434D">
        <w:rPr>
          <w:rFonts w:asciiTheme="majorHAnsi" w:hAnsiTheme="majorHAnsi"/>
        </w:rPr>
        <w:t xml:space="preserve"> </w:t>
      </w:r>
      <w:proofErr w:type="spellStart"/>
      <w:r w:rsidR="00337D2B" w:rsidRPr="003A434D">
        <w:rPr>
          <w:rFonts w:asciiTheme="majorHAnsi" w:hAnsiTheme="majorHAnsi"/>
        </w:rPr>
        <w:t>oblastima</w:t>
      </w:r>
      <w:proofErr w:type="spellEnd"/>
      <w:r w:rsidR="00337D2B" w:rsidRPr="003A434D">
        <w:rPr>
          <w:rFonts w:asciiTheme="majorHAnsi" w:hAnsiTheme="majorHAnsi"/>
        </w:rPr>
        <w:t xml:space="preserve"> </w:t>
      </w:r>
      <w:proofErr w:type="spellStart"/>
      <w:r w:rsidR="00924BA6" w:rsidRPr="003A434D">
        <w:rPr>
          <w:rFonts w:asciiTheme="majorHAnsi" w:hAnsiTheme="majorHAnsi"/>
        </w:rPr>
        <w:t>za</w:t>
      </w:r>
      <w:proofErr w:type="spellEnd"/>
      <w:r w:rsidR="00924BA6" w:rsidRPr="003A434D">
        <w:rPr>
          <w:rFonts w:asciiTheme="majorHAnsi" w:hAnsiTheme="majorHAnsi"/>
        </w:rPr>
        <w:t xml:space="preserve"> </w:t>
      </w:r>
      <w:proofErr w:type="spellStart"/>
      <w:r w:rsidR="00924BA6" w:rsidRPr="003A434D">
        <w:rPr>
          <w:rFonts w:asciiTheme="majorHAnsi" w:hAnsiTheme="majorHAnsi"/>
        </w:rPr>
        <w:t>svaki</w:t>
      </w:r>
      <w:proofErr w:type="spellEnd"/>
      <w:r w:rsidR="00924BA6" w:rsidRPr="003A434D">
        <w:rPr>
          <w:rFonts w:asciiTheme="majorHAnsi" w:hAnsiTheme="majorHAnsi"/>
        </w:rPr>
        <w:t xml:space="preserve"> program </w:t>
      </w:r>
      <w:proofErr w:type="spellStart"/>
      <w:r w:rsidR="00924BA6" w:rsidRPr="003A434D">
        <w:rPr>
          <w:rFonts w:asciiTheme="majorHAnsi" w:hAnsiTheme="majorHAnsi"/>
        </w:rPr>
        <w:t>obrazovanja</w:t>
      </w:r>
      <w:proofErr w:type="spellEnd"/>
      <w:r w:rsidR="00924BA6" w:rsidRPr="003A434D">
        <w:rPr>
          <w:rFonts w:asciiTheme="majorHAnsi" w:hAnsiTheme="majorHAnsi"/>
        </w:rPr>
        <w:t xml:space="preserve"> </w:t>
      </w:r>
      <w:proofErr w:type="spellStart"/>
      <w:r w:rsidR="00924BA6" w:rsidRPr="003A434D">
        <w:rPr>
          <w:rFonts w:asciiTheme="majorHAnsi" w:hAnsiTheme="majorHAnsi"/>
        </w:rPr>
        <w:t>odraslih</w:t>
      </w:r>
      <w:proofErr w:type="spellEnd"/>
      <w:r w:rsidR="00924BA6" w:rsidRPr="003A434D">
        <w:rPr>
          <w:rFonts w:asciiTheme="majorHAnsi" w:hAnsiTheme="majorHAnsi"/>
        </w:rPr>
        <w:t xml:space="preserve"> </w:t>
      </w:r>
      <w:proofErr w:type="spellStart"/>
      <w:r w:rsidR="00924BA6" w:rsidRPr="003A434D">
        <w:rPr>
          <w:rFonts w:asciiTheme="majorHAnsi" w:hAnsiTheme="majorHAnsi"/>
        </w:rPr>
        <w:t>pojedinačno</w:t>
      </w:r>
      <w:proofErr w:type="spellEnd"/>
      <w:r w:rsidR="00924BA6" w:rsidRPr="003A434D">
        <w:rPr>
          <w:rFonts w:asciiTheme="majorHAnsi" w:hAnsiTheme="majorHAnsi"/>
        </w:rPr>
        <w:t xml:space="preserve">, </w:t>
      </w:r>
      <w:proofErr w:type="spellStart"/>
      <w:r w:rsidR="00924BA6" w:rsidRPr="003A434D">
        <w:rPr>
          <w:rFonts w:asciiTheme="majorHAnsi" w:hAnsiTheme="majorHAnsi"/>
        </w:rPr>
        <w:t>kao</w:t>
      </w:r>
      <w:proofErr w:type="spellEnd"/>
      <w:r w:rsidR="00924BA6" w:rsidRPr="003A434D">
        <w:rPr>
          <w:rFonts w:asciiTheme="majorHAnsi" w:hAnsiTheme="majorHAnsi"/>
        </w:rPr>
        <w:t xml:space="preserve"> </w:t>
      </w:r>
      <w:proofErr w:type="spellStart"/>
      <w:r w:rsidR="00924BA6" w:rsidRPr="003A434D">
        <w:rPr>
          <w:rFonts w:asciiTheme="majorHAnsi" w:hAnsiTheme="majorHAnsi"/>
        </w:rPr>
        <w:t>i</w:t>
      </w:r>
      <w:proofErr w:type="spellEnd"/>
      <w:r w:rsidR="00924BA6" w:rsidRPr="003A434D">
        <w:rPr>
          <w:rFonts w:asciiTheme="majorHAnsi" w:hAnsiTheme="majorHAnsi"/>
        </w:rPr>
        <w:t xml:space="preserve"> </w:t>
      </w:r>
      <w:proofErr w:type="spellStart"/>
      <w:r w:rsidR="00924BA6" w:rsidRPr="003A434D">
        <w:rPr>
          <w:rFonts w:asciiTheme="majorHAnsi" w:hAnsiTheme="majorHAnsi"/>
        </w:rPr>
        <w:t>njihove</w:t>
      </w:r>
      <w:proofErr w:type="spellEnd"/>
      <w:r w:rsidR="00924BA6" w:rsidRPr="003A434D">
        <w:rPr>
          <w:rFonts w:asciiTheme="majorHAnsi" w:hAnsiTheme="majorHAnsi"/>
        </w:rPr>
        <w:t xml:space="preserve"> </w:t>
      </w:r>
      <w:proofErr w:type="spellStart"/>
      <w:r w:rsidR="00924BA6" w:rsidRPr="003A434D">
        <w:rPr>
          <w:rFonts w:asciiTheme="majorHAnsi" w:hAnsiTheme="majorHAnsi"/>
        </w:rPr>
        <w:t>ovjeren</w:t>
      </w:r>
      <w:r w:rsidR="00337D2B" w:rsidRPr="003A434D">
        <w:rPr>
          <w:rFonts w:asciiTheme="majorHAnsi" w:hAnsiTheme="majorHAnsi"/>
        </w:rPr>
        <w:t>e</w:t>
      </w:r>
      <w:proofErr w:type="spellEnd"/>
      <w:r w:rsidR="00337D2B" w:rsidRPr="003A434D">
        <w:rPr>
          <w:rFonts w:asciiTheme="majorHAnsi" w:hAnsiTheme="majorHAnsi"/>
        </w:rPr>
        <w:t xml:space="preserve"> </w:t>
      </w:r>
      <w:proofErr w:type="spellStart"/>
      <w:r w:rsidR="00337D2B" w:rsidRPr="003A434D">
        <w:rPr>
          <w:rFonts w:asciiTheme="majorHAnsi" w:hAnsiTheme="majorHAnsi"/>
        </w:rPr>
        <w:t>fotokopije</w:t>
      </w:r>
      <w:proofErr w:type="spellEnd"/>
      <w:r w:rsidR="00337D2B" w:rsidRPr="003A434D">
        <w:rPr>
          <w:rFonts w:asciiTheme="majorHAnsi" w:hAnsiTheme="majorHAnsi"/>
        </w:rPr>
        <w:t xml:space="preserve"> diploma </w:t>
      </w:r>
      <w:proofErr w:type="spellStart"/>
      <w:r w:rsidR="00337D2B" w:rsidRPr="003A434D">
        <w:rPr>
          <w:rFonts w:asciiTheme="majorHAnsi" w:hAnsiTheme="majorHAnsi"/>
        </w:rPr>
        <w:t>i</w:t>
      </w:r>
      <w:proofErr w:type="spellEnd"/>
      <w:r w:rsidR="00337D2B" w:rsidRPr="003A434D">
        <w:rPr>
          <w:rFonts w:asciiTheme="majorHAnsi" w:hAnsiTheme="majorHAnsi"/>
        </w:rPr>
        <w:t xml:space="preserve"> </w:t>
      </w:r>
      <w:proofErr w:type="spellStart"/>
      <w:r w:rsidR="00337D2B" w:rsidRPr="003A434D">
        <w:rPr>
          <w:rFonts w:asciiTheme="majorHAnsi" w:hAnsiTheme="majorHAnsi"/>
        </w:rPr>
        <w:t>licence</w:t>
      </w:r>
      <w:proofErr w:type="spellEnd"/>
    </w:p>
    <w:p w:rsidR="006C1E78" w:rsidRPr="004D46C0" w:rsidRDefault="006C1E78" w:rsidP="006C1E78">
      <w:pPr>
        <w:pStyle w:val="ListParagraph"/>
        <w:ind w:left="1080"/>
        <w:jc w:val="both"/>
        <w:rPr>
          <w:rFonts w:asciiTheme="majorHAnsi" w:hAnsiTheme="majorHAnsi"/>
          <w:sz w:val="28"/>
          <w:szCs w:val="28"/>
        </w:rPr>
      </w:pPr>
    </w:p>
    <w:p w:rsidR="00337D2B" w:rsidRPr="00337D2B" w:rsidRDefault="00924BA6" w:rsidP="001C6072">
      <w:pPr>
        <w:pStyle w:val="ListParagraph"/>
        <w:numPr>
          <w:ilvl w:val="0"/>
          <w:numId w:val="16"/>
        </w:numPr>
        <w:jc w:val="both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t>Dokaze</w:t>
      </w:r>
      <w:proofErr w:type="spellEnd"/>
      <w:r w:rsidR="00C613D7">
        <w:rPr>
          <w:rFonts w:asciiTheme="majorHAnsi" w:hAnsiTheme="majorHAnsi"/>
          <w:b/>
          <w:sz w:val="28"/>
          <w:szCs w:val="28"/>
        </w:rPr>
        <w:t xml:space="preserve"> o</w:t>
      </w:r>
      <w:r w:rsidR="00227298" w:rsidRPr="006C1E78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227298" w:rsidRPr="006C1E78">
        <w:rPr>
          <w:rFonts w:asciiTheme="majorHAnsi" w:hAnsiTheme="majorHAnsi"/>
          <w:b/>
          <w:sz w:val="28"/>
          <w:szCs w:val="28"/>
        </w:rPr>
        <w:t>obezbijeđen</w:t>
      </w:r>
      <w:r w:rsidR="00337D2B">
        <w:rPr>
          <w:rFonts w:asciiTheme="majorHAnsi" w:hAnsiTheme="majorHAnsi"/>
          <w:b/>
          <w:sz w:val="28"/>
          <w:szCs w:val="28"/>
        </w:rPr>
        <w:t>osti</w:t>
      </w:r>
      <w:proofErr w:type="spellEnd"/>
      <w:r w:rsidR="00227298" w:rsidRPr="006C1E78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227298" w:rsidRPr="006C1E78">
        <w:rPr>
          <w:rFonts w:asciiTheme="majorHAnsi" w:hAnsiTheme="majorHAnsi"/>
          <w:b/>
          <w:sz w:val="28"/>
          <w:szCs w:val="28"/>
        </w:rPr>
        <w:t>odgov</w:t>
      </w:r>
      <w:r w:rsidR="001C6072">
        <w:rPr>
          <w:rFonts w:asciiTheme="majorHAnsi" w:hAnsiTheme="majorHAnsi"/>
          <w:b/>
          <w:sz w:val="28"/>
          <w:szCs w:val="28"/>
        </w:rPr>
        <w:t>arajuće</w:t>
      </w:r>
      <w:proofErr w:type="spellEnd"/>
      <w:r w:rsidR="007C4C39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7C4C39">
        <w:rPr>
          <w:rFonts w:asciiTheme="majorHAnsi" w:hAnsiTheme="majorHAnsi"/>
          <w:b/>
          <w:sz w:val="28"/>
          <w:szCs w:val="28"/>
        </w:rPr>
        <w:t>opreme</w:t>
      </w:r>
      <w:proofErr w:type="spellEnd"/>
      <w:r w:rsidR="007C4C39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7C4C39">
        <w:rPr>
          <w:rFonts w:asciiTheme="majorHAnsi" w:hAnsiTheme="majorHAnsi"/>
          <w:b/>
          <w:sz w:val="28"/>
          <w:szCs w:val="28"/>
        </w:rPr>
        <w:t>i</w:t>
      </w:r>
      <w:proofErr w:type="spellEnd"/>
      <w:r w:rsidR="007C4C39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7C4C39">
        <w:rPr>
          <w:rFonts w:asciiTheme="majorHAnsi" w:hAnsiTheme="majorHAnsi"/>
          <w:b/>
          <w:sz w:val="28"/>
          <w:szCs w:val="28"/>
        </w:rPr>
        <w:t>nastavnih</w:t>
      </w:r>
      <w:proofErr w:type="spellEnd"/>
      <w:r w:rsidR="007C4C39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7C4C39">
        <w:rPr>
          <w:rFonts w:asciiTheme="majorHAnsi" w:hAnsiTheme="majorHAnsi"/>
          <w:b/>
          <w:sz w:val="28"/>
          <w:szCs w:val="28"/>
        </w:rPr>
        <w:t>sredstava</w:t>
      </w:r>
      <w:proofErr w:type="spellEnd"/>
      <w:r w:rsidR="007C4C39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7C4C39">
        <w:rPr>
          <w:rFonts w:asciiTheme="majorHAnsi" w:hAnsiTheme="majorHAnsi"/>
          <w:b/>
          <w:sz w:val="28"/>
          <w:szCs w:val="28"/>
        </w:rPr>
        <w:t>i</w:t>
      </w:r>
      <w:proofErr w:type="spellEnd"/>
      <w:r w:rsidR="007C4C39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7C4C39">
        <w:rPr>
          <w:rFonts w:asciiTheme="majorHAnsi" w:hAnsiTheme="majorHAnsi"/>
          <w:b/>
          <w:sz w:val="28"/>
          <w:szCs w:val="28"/>
        </w:rPr>
        <w:t>drugo</w:t>
      </w:r>
      <w:proofErr w:type="spellEnd"/>
      <w:r w:rsidR="007C4C39">
        <w:rPr>
          <w:rFonts w:asciiTheme="majorHAnsi" w:hAnsiTheme="majorHAnsi"/>
          <w:b/>
          <w:sz w:val="28"/>
          <w:szCs w:val="28"/>
        </w:rPr>
        <w:t xml:space="preserve">, </w:t>
      </w:r>
      <w:proofErr w:type="spellStart"/>
      <w:r w:rsidR="007C4C39">
        <w:rPr>
          <w:rFonts w:asciiTheme="majorHAnsi" w:hAnsiTheme="majorHAnsi"/>
          <w:b/>
          <w:sz w:val="28"/>
          <w:szCs w:val="28"/>
        </w:rPr>
        <w:t>za</w:t>
      </w:r>
      <w:proofErr w:type="spellEnd"/>
      <w:r w:rsidR="007C4C39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7C4C39">
        <w:rPr>
          <w:rFonts w:asciiTheme="majorHAnsi" w:hAnsiTheme="majorHAnsi"/>
          <w:b/>
          <w:sz w:val="28"/>
          <w:szCs w:val="28"/>
        </w:rPr>
        <w:t>izvođenje</w:t>
      </w:r>
      <w:proofErr w:type="spellEnd"/>
      <w:r w:rsidR="007C4C39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7C4C39">
        <w:rPr>
          <w:rFonts w:asciiTheme="majorHAnsi" w:hAnsiTheme="majorHAnsi"/>
          <w:b/>
          <w:sz w:val="28"/>
          <w:szCs w:val="28"/>
        </w:rPr>
        <w:t>programa</w:t>
      </w:r>
      <w:proofErr w:type="spellEnd"/>
      <w:r w:rsidR="007C4C39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7C4C39">
        <w:rPr>
          <w:rFonts w:asciiTheme="majorHAnsi" w:hAnsiTheme="majorHAnsi"/>
          <w:b/>
          <w:sz w:val="28"/>
          <w:szCs w:val="28"/>
        </w:rPr>
        <w:t>obrazovanja</w:t>
      </w:r>
      <w:proofErr w:type="spellEnd"/>
      <w:r w:rsidR="007C4C39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7C4C39">
        <w:rPr>
          <w:rFonts w:asciiTheme="majorHAnsi" w:hAnsiTheme="majorHAnsi"/>
          <w:b/>
          <w:sz w:val="28"/>
          <w:szCs w:val="28"/>
        </w:rPr>
        <w:t>odraslih</w:t>
      </w:r>
      <w:proofErr w:type="spellEnd"/>
      <w:r w:rsidR="00322B3D" w:rsidRPr="006C1E78">
        <w:rPr>
          <w:rFonts w:asciiTheme="majorHAnsi" w:hAnsiTheme="majorHAnsi"/>
          <w:b/>
          <w:sz w:val="28"/>
          <w:szCs w:val="28"/>
        </w:rPr>
        <w:t xml:space="preserve">, u </w:t>
      </w:r>
      <w:proofErr w:type="spellStart"/>
      <w:r w:rsidR="00322B3D" w:rsidRPr="006C1E78">
        <w:rPr>
          <w:rFonts w:asciiTheme="majorHAnsi" w:hAnsiTheme="majorHAnsi"/>
          <w:b/>
          <w:sz w:val="28"/>
          <w:szCs w:val="28"/>
        </w:rPr>
        <w:t>skladu</w:t>
      </w:r>
      <w:proofErr w:type="spellEnd"/>
      <w:r w:rsidR="00322B3D" w:rsidRPr="006C1E78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322B3D" w:rsidRPr="006C1E78">
        <w:rPr>
          <w:rFonts w:asciiTheme="majorHAnsi" w:hAnsiTheme="majorHAnsi"/>
          <w:b/>
          <w:sz w:val="28"/>
          <w:szCs w:val="28"/>
        </w:rPr>
        <w:t>sa</w:t>
      </w:r>
      <w:proofErr w:type="spellEnd"/>
      <w:r w:rsidR="00337D2B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7C4C39">
        <w:rPr>
          <w:rFonts w:asciiTheme="majorHAnsi" w:hAnsiTheme="majorHAnsi"/>
          <w:b/>
          <w:sz w:val="28"/>
          <w:szCs w:val="28"/>
        </w:rPr>
        <w:t>programom</w:t>
      </w:r>
      <w:proofErr w:type="spellEnd"/>
      <w:r w:rsidR="007C4C39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7C4C39">
        <w:rPr>
          <w:rFonts w:asciiTheme="majorHAnsi" w:hAnsiTheme="majorHAnsi"/>
          <w:b/>
          <w:sz w:val="28"/>
          <w:szCs w:val="28"/>
        </w:rPr>
        <w:t>obrazovanja</w:t>
      </w:r>
      <w:proofErr w:type="spellEnd"/>
      <w:r w:rsidR="007C4C39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7C4C39">
        <w:rPr>
          <w:rFonts w:asciiTheme="majorHAnsi" w:hAnsiTheme="majorHAnsi"/>
          <w:b/>
          <w:sz w:val="28"/>
          <w:szCs w:val="28"/>
        </w:rPr>
        <w:t>za</w:t>
      </w:r>
      <w:proofErr w:type="spellEnd"/>
      <w:r w:rsidR="007C4C39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7C4C39">
        <w:rPr>
          <w:rFonts w:asciiTheme="majorHAnsi" w:hAnsiTheme="majorHAnsi"/>
          <w:b/>
          <w:sz w:val="28"/>
          <w:szCs w:val="28"/>
        </w:rPr>
        <w:t>koje</w:t>
      </w:r>
      <w:proofErr w:type="spellEnd"/>
      <w:r w:rsidR="007C4C39">
        <w:rPr>
          <w:rFonts w:asciiTheme="majorHAnsi" w:hAnsiTheme="majorHAnsi"/>
          <w:b/>
          <w:sz w:val="28"/>
          <w:szCs w:val="28"/>
        </w:rPr>
        <w:t xml:space="preserve"> se </w:t>
      </w:r>
      <w:proofErr w:type="spellStart"/>
      <w:r w:rsidR="007C4C39">
        <w:rPr>
          <w:rFonts w:asciiTheme="majorHAnsi" w:hAnsiTheme="majorHAnsi"/>
          <w:b/>
          <w:sz w:val="28"/>
          <w:szCs w:val="28"/>
        </w:rPr>
        <w:t>traži</w:t>
      </w:r>
      <w:proofErr w:type="spellEnd"/>
      <w:r w:rsidR="007C4C39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7C4C39">
        <w:rPr>
          <w:rFonts w:asciiTheme="majorHAnsi" w:hAnsiTheme="majorHAnsi"/>
          <w:b/>
          <w:sz w:val="28"/>
          <w:szCs w:val="28"/>
        </w:rPr>
        <w:t>licenca</w:t>
      </w:r>
      <w:proofErr w:type="spellEnd"/>
    </w:p>
    <w:p w:rsidR="006C1E78" w:rsidRPr="003A434D" w:rsidRDefault="00337D2B" w:rsidP="006C1E78">
      <w:pPr>
        <w:pStyle w:val="ListParagraph"/>
        <w:numPr>
          <w:ilvl w:val="0"/>
          <w:numId w:val="18"/>
        </w:numPr>
        <w:jc w:val="both"/>
        <w:rPr>
          <w:rFonts w:asciiTheme="majorHAnsi" w:hAnsiTheme="majorHAnsi"/>
        </w:rPr>
      </w:pPr>
      <w:proofErr w:type="spellStart"/>
      <w:r w:rsidRPr="003A434D">
        <w:rPr>
          <w:rFonts w:asciiTheme="majorHAnsi" w:hAnsiTheme="majorHAnsi"/>
          <w:b/>
        </w:rPr>
        <w:t>Dostaviti</w:t>
      </w:r>
      <w:proofErr w:type="spellEnd"/>
      <w:r w:rsidR="008C360D" w:rsidRPr="003A434D">
        <w:rPr>
          <w:rFonts w:asciiTheme="majorHAnsi" w:hAnsiTheme="majorHAnsi"/>
          <w:b/>
        </w:rPr>
        <w:t>:</w:t>
      </w:r>
      <w:r w:rsidR="008C360D"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spisak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opreme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i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nastavnih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sredstava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pojedinačno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za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svaki</w:t>
      </w:r>
      <w:proofErr w:type="spellEnd"/>
      <w:r w:rsidRPr="003A434D">
        <w:rPr>
          <w:rFonts w:asciiTheme="majorHAnsi" w:hAnsiTheme="majorHAnsi"/>
        </w:rPr>
        <w:t xml:space="preserve"> program </w:t>
      </w:r>
      <w:proofErr w:type="spellStart"/>
      <w:r w:rsidRPr="003A434D">
        <w:rPr>
          <w:rFonts w:asciiTheme="majorHAnsi" w:hAnsiTheme="majorHAnsi"/>
        </w:rPr>
        <w:t>obrazovanja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odraslih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za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koji</w:t>
      </w:r>
      <w:proofErr w:type="spellEnd"/>
      <w:r w:rsidRPr="003A434D">
        <w:rPr>
          <w:rFonts w:asciiTheme="majorHAnsi" w:hAnsiTheme="majorHAnsi"/>
        </w:rPr>
        <w:t xml:space="preserve"> se </w:t>
      </w:r>
      <w:proofErr w:type="spellStart"/>
      <w:r w:rsidRPr="003A434D">
        <w:rPr>
          <w:rFonts w:asciiTheme="majorHAnsi" w:hAnsiTheme="majorHAnsi"/>
        </w:rPr>
        <w:t>traži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licenca</w:t>
      </w:r>
      <w:proofErr w:type="spellEnd"/>
      <w:r w:rsidR="007C4C39" w:rsidRPr="003A434D">
        <w:rPr>
          <w:rFonts w:asciiTheme="majorHAnsi" w:hAnsiTheme="majorHAnsi"/>
        </w:rPr>
        <w:t xml:space="preserve"> </w:t>
      </w:r>
    </w:p>
    <w:p w:rsidR="00602BF1" w:rsidRDefault="00337D2B" w:rsidP="002E579F">
      <w:pPr>
        <w:pStyle w:val="ListParagraph"/>
        <w:numPr>
          <w:ilvl w:val="0"/>
          <w:numId w:val="16"/>
        </w:numPr>
        <w:jc w:val="both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t>Dokaze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da </w:t>
      </w:r>
      <w:proofErr w:type="spellStart"/>
      <w:r w:rsidR="00322B3D" w:rsidRPr="006C1E78">
        <w:rPr>
          <w:rFonts w:asciiTheme="majorHAnsi" w:hAnsiTheme="majorHAnsi"/>
          <w:b/>
          <w:sz w:val="28"/>
          <w:szCs w:val="28"/>
        </w:rPr>
        <w:t>su</w:t>
      </w:r>
      <w:proofErr w:type="spellEnd"/>
      <w:r w:rsidR="00322B3D" w:rsidRPr="006C1E78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322B3D" w:rsidRPr="006C1E78">
        <w:rPr>
          <w:rFonts w:asciiTheme="majorHAnsi" w:hAnsiTheme="majorHAnsi"/>
          <w:b/>
          <w:sz w:val="28"/>
          <w:szCs w:val="28"/>
        </w:rPr>
        <w:t>obe</w:t>
      </w:r>
      <w:r w:rsidR="005551A9" w:rsidRPr="006C1E78">
        <w:rPr>
          <w:rFonts w:asciiTheme="majorHAnsi" w:hAnsiTheme="majorHAnsi"/>
          <w:b/>
          <w:sz w:val="28"/>
          <w:szCs w:val="28"/>
        </w:rPr>
        <w:t>z</w:t>
      </w:r>
      <w:r w:rsidR="00322B3D" w:rsidRPr="006C1E78">
        <w:rPr>
          <w:rFonts w:asciiTheme="majorHAnsi" w:hAnsiTheme="majorHAnsi"/>
          <w:b/>
          <w:sz w:val="28"/>
          <w:szCs w:val="28"/>
        </w:rPr>
        <w:t>bijeđeni</w:t>
      </w:r>
      <w:proofErr w:type="spellEnd"/>
      <w:r w:rsidR="00322B3D" w:rsidRPr="006C1E78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322B3D" w:rsidRPr="006C1E78">
        <w:rPr>
          <w:rFonts w:asciiTheme="majorHAnsi" w:hAnsiTheme="majorHAnsi"/>
          <w:b/>
          <w:sz w:val="28"/>
          <w:szCs w:val="28"/>
        </w:rPr>
        <w:t>higijensko-tehnički</w:t>
      </w:r>
      <w:proofErr w:type="spellEnd"/>
      <w:r w:rsidR="00322B3D" w:rsidRPr="006C1E78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F8650C" w:rsidRPr="006C1E78">
        <w:rPr>
          <w:rFonts w:asciiTheme="majorHAnsi" w:hAnsiTheme="majorHAnsi"/>
          <w:b/>
          <w:sz w:val="28"/>
          <w:szCs w:val="28"/>
        </w:rPr>
        <w:t>i</w:t>
      </w:r>
      <w:proofErr w:type="spellEnd"/>
      <w:r w:rsidR="00F8650C" w:rsidRPr="006C1E78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F8650C" w:rsidRPr="006C1E78">
        <w:rPr>
          <w:rFonts w:asciiTheme="majorHAnsi" w:hAnsiTheme="majorHAnsi"/>
          <w:b/>
          <w:sz w:val="28"/>
          <w:szCs w:val="28"/>
        </w:rPr>
        <w:t>drugi</w:t>
      </w:r>
      <w:proofErr w:type="spellEnd"/>
      <w:r w:rsidR="00F8650C" w:rsidRPr="006C1E78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F8650C" w:rsidRPr="006C1E78">
        <w:rPr>
          <w:rFonts w:asciiTheme="majorHAnsi" w:hAnsiTheme="majorHAnsi"/>
          <w:b/>
          <w:sz w:val="28"/>
          <w:szCs w:val="28"/>
        </w:rPr>
        <w:t>uslovi</w:t>
      </w:r>
      <w:proofErr w:type="spellEnd"/>
      <w:r w:rsidR="00F8650C" w:rsidRPr="006C1E78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322B3D" w:rsidRPr="006C1E78">
        <w:rPr>
          <w:rFonts w:asciiTheme="majorHAnsi" w:hAnsiTheme="majorHAnsi"/>
          <w:b/>
          <w:sz w:val="28"/>
          <w:szCs w:val="28"/>
        </w:rPr>
        <w:t>uslovi</w:t>
      </w:r>
      <w:proofErr w:type="spellEnd"/>
      <w:r w:rsidR="00322B3D" w:rsidRPr="006C1E78">
        <w:rPr>
          <w:rFonts w:asciiTheme="majorHAnsi" w:hAnsiTheme="majorHAnsi"/>
          <w:sz w:val="28"/>
          <w:szCs w:val="28"/>
        </w:rPr>
        <w:t xml:space="preserve">, u </w:t>
      </w:r>
      <w:proofErr w:type="spellStart"/>
      <w:r w:rsidR="00322B3D" w:rsidRPr="006C1E78">
        <w:rPr>
          <w:rFonts w:asciiTheme="majorHAnsi" w:hAnsiTheme="majorHAnsi"/>
          <w:sz w:val="28"/>
          <w:szCs w:val="28"/>
        </w:rPr>
        <w:t>skladu</w:t>
      </w:r>
      <w:proofErr w:type="spellEnd"/>
      <w:r w:rsidR="00322B3D" w:rsidRPr="006C1E7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22B3D" w:rsidRPr="006C1E78">
        <w:rPr>
          <w:rFonts w:asciiTheme="majorHAnsi" w:hAnsiTheme="majorHAnsi"/>
          <w:sz w:val="28"/>
          <w:szCs w:val="28"/>
        </w:rPr>
        <w:t>sa</w:t>
      </w:r>
      <w:proofErr w:type="spellEnd"/>
      <w:r w:rsidR="00322B3D" w:rsidRPr="006C1E7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22B3D" w:rsidRPr="006C1E78">
        <w:rPr>
          <w:rFonts w:asciiTheme="majorHAnsi" w:hAnsiTheme="majorHAnsi"/>
          <w:sz w:val="28"/>
          <w:szCs w:val="28"/>
        </w:rPr>
        <w:t>posebnim</w:t>
      </w:r>
      <w:proofErr w:type="spellEnd"/>
      <w:r w:rsidR="00322B3D" w:rsidRPr="006C1E7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22B3D" w:rsidRPr="006C1E78">
        <w:rPr>
          <w:rFonts w:asciiTheme="majorHAnsi" w:hAnsiTheme="majorHAnsi"/>
          <w:sz w:val="28"/>
          <w:szCs w:val="28"/>
        </w:rPr>
        <w:t>propisima</w:t>
      </w:r>
      <w:proofErr w:type="spellEnd"/>
    </w:p>
    <w:p w:rsidR="00322B3D" w:rsidRPr="003A434D" w:rsidRDefault="00602BF1" w:rsidP="00602BF1">
      <w:pPr>
        <w:pStyle w:val="ListParagraph"/>
        <w:numPr>
          <w:ilvl w:val="0"/>
          <w:numId w:val="18"/>
        </w:numPr>
        <w:jc w:val="both"/>
        <w:rPr>
          <w:rFonts w:asciiTheme="majorHAnsi" w:hAnsiTheme="majorHAnsi"/>
        </w:rPr>
      </w:pPr>
      <w:proofErr w:type="spellStart"/>
      <w:r w:rsidRPr="003A434D">
        <w:rPr>
          <w:rFonts w:asciiTheme="majorHAnsi" w:hAnsiTheme="majorHAnsi"/>
          <w:b/>
        </w:rPr>
        <w:t>Dostaviti</w:t>
      </w:r>
      <w:proofErr w:type="spellEnd"/>
      <w:r w:rsidRPr="003A434D">
        <w:rPr>
          <w:rFonts w:asciiTheme="majorHAnsi" w:hAnsiTheme="majorHAnsi"/>
          <w:b/>
        </w:rPr>
        <w:t>:</w:t>
      </w:r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E</w:t>
      </w:r>
      <w:r w:rsidR="001B31B6" w:rsidRPr="003A434D">
        <w:rPr>
          <w:rFonts w:asciiTheme="majorHAnsi" w:hAnsiTheme="majorHAnsi"/>
        </w:rPr>
        <w:t>laborat</w:t>
      </w:r>
      <w:proofErr w:type="spellEnd"/>
      <w:r w:rsidR="001B31B6" w:rsidRPr="003A434D">
        <w:rPr>
          <w:rFonts w:asciiTheme="majorHAnsi" w:hAnsiTheme="majorHAnsi"/>
        </w:rPr>
        <w:t xml:space="preserve"> o </w:t>
      </w:r>
      <w:proofErr w:type="spellStart"/>
      <w:r w:rsidRPr="003A434D">
        <w:rPr>
          <w:rFonts w:asciiTheme="majorHAnsi" w:hAnsiTheme="majorHAnsi"/>
        </w:rPr>
        <w:t>provjeri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ispunjavanja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minimalno</w:t>
      </w:r>
      <w:proofErr w:type="spellEnd"/>
      <w:r w:rsidRPr="003A434D">
        <w:rPr>
          <w:rFonts w:asciiTheme="majorHAnsi" w:hAnsiTheme="majorHAnsi"/>
        </w:rPr>
        <w:t>–</w:t>
      </w:r>
      <w:proofErr w:type="spellStart"/>
      <w:r w:rsidRPr="003A434D">
        <w:rPr>
          <w:rFonts w:asciiTheme="majorHAnsi" w:hAnsiTheme="majorHAnsi"/>
        </w:rPr>
        <w:t>tehničkih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uslova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za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obavljanje</w:t>
      </w:r>
      <w:proofErr w:type="spellEnd"/>
      <w:r w:rsidR="002C4D16" w:rsidRPr="003A434D">
        <w:rPr>
          <w:rFonts w:asciiTheme="majorHAnsi" w:hAnsiTheme="majorHAnsi"/>
        </w:rPr>
        <w:t xml:space="preserve"> </w:t>
      </w:r>
      <w:proofErr w:type="spellStart"/>
      <w:r w:rsidR="002C4D16" w:rsidRPr="003A434D">
        <w:rPr>
          <w:rFonts w:asciiTheme="majorHAnsi" w:hAnsiTheme="majorHAnsi"/>
        </w:rPr>
        <w:t>tražene</w:t>
      </w:r>
      <w:proofErr w:type="spellEnd"/>
      <w:r w:rsidR="002C4D16" w:rsidRPr="003A434D">
        <w:rPr>
          <w:rFonts w:asciiTheme="majorHAnsi" w:hAnsiTheme="majorHAnsi"/>
        </w:rPr>
        <w:t xml:space="preserve"> </w:t>
      </w:r>
      <w:proofErr w:type="spellStart"/>
      <w:r w:rsidR="002C4D16" w:rsidRPr="003A434D">
        <w:rPr>
          <w:rFonts w:asciiTheme="majorHAnsi" w:hAnsiTheme="majorHAnsi"/>
        </w:rPr>
        <w:t>djelatnosti</w:t>
      </w:r>
      <w:proofErr w:type="spellEnd"/>
      <w:r w:rsidR="002C4D16" w:rsidRPr="003A434D">
        <w:rPr>
          <w:rFonts w:asciiTheme="majorHAnsi" w:hAnsiTheme="majorHAnsi"/>
        </w:rPr>
        <w:t xml:space="preserve"> </w:t>
      </w:r>
      <w:proofErr w:type="spellStart"/>
      <w:r w:rsidR="002C4D16" w:rsidRPr="003A434D">
        <w:rPr>
          <w:rFonts w:asciiTheme="majorHAnsi" w:hAnsiTheme="majorHAnsi"/>
        </w:rPr>
        <w:t>za</w:t>
      </w:r>
      <w:proofErr w:type="spellEnd"/>
      <w:r w:rsidR="002C4D16" w:rsidRPr="003A434D">
        <w:rPr>
          <w:rFonts w:asciiTheme="majorHAnsi" w:hAnsiTheme="majorHAnsi"/>
        </w:rPr>
        <w:t xml:space="preserve"> </w:t>
      </w:r>
      <w:proofErr w:type="spellStart"/>
      <w:r w:rsidR="002C4D16" w:rsidRPr="003A434D">
        <w:rPr>
          <w:rFonts w:asciiTheme="majorHAnsi" w:hAnsiTheme="majorHAnsi"/>
        </w:rPr>
        <w:t>objekat</w:t>
      </w:r>
      <w:proofErr w:type="spellEnd"/>
      <w:r w:rsidR="00BD4D89" w:rsidRPr="003A434D">
        <w:rPr>
          <w:rFonts w:asciiTheme="majorHAnsi" w:hAnsiTheme="majorHAnsi"/>
        </w:rPr>
        <w:t>. (</w:t>
      </w:r>
      <w:proofErr w:type="spellStart"/>
      <w:r w:rsidR="00BD4D89" w:rsidRPr="003A434D">
        <w:rPr>
          <w:rFonts w:asciiTheme="majorHAnsi" w:hAnsiTheme="majorHAnsi"/>
        </w:rPr>
        <w:t>Elaborat</w:t>
      </w:r>
      <w:proofErr w:type="spellEnd"/>
      <w:r w:rsidR="00BD4D89" w:rsidRPr="003A434D">
        <w:rPr>
          <w:rFonts w:asciiTheme="majorHAnsi" w:hAnsiTheme="majorHAnsi"/>
        </w:rPr>
        <w:t xml:space="preserve"> </w:t>
      </w:r>
      <w:proofErr w:type="spellStart"/>
      <w:r w:rsidR="00BD4D89" w:rsidRPr="003A434D">
        <w:rPr>
          <w:rFonts w:asciiTheme="majorHAnsi" w:hAnsiTheme="majorHAnsi"/>
        </w:rPr>
        <w:t>izdaje</w:t>
      </w:r>
      <w:proofErr w:type="spellEnd"/>
      <w:r w:rsidR="00BD4D89" w:rsidRPr="003A434D">
        <w:rPr>
          <w:rFonts w:asciiTheme="majorHAnsi" w:hAnsiTheme="majorHAnsi"/>
        </w:rPr>
        <w:t xml:space="preserve"> </w:t>
      </w:r>
      <w:proofErr w:type="spellStart"/>
      <w:r w:rsidR="00BD4D89" w:rsidRPr="003A434D">
        <w:rPr>
          <w:rFonts w:asciiTheme="majorHAnsi" w:hAnsiTheme="majorHAnsi"/>
        </w:rPr>
        <w:t>ustanova</w:t>
      </w:r>
      <w:proofErr w:type="spellEnd"/>
      <w:r w:rsidR="00BD4D89" w:rsidRPr="003A434D">
        <w:rPr>
          <w:rFonts w:asciiTheme="majorHAnsi" w:hAnsiTheme="majorHAnsi"/>
        </w:rPr>
        <w:t xml:space="preserve">, </w:t>
      </w:r>
      <w:proofErr w:type="spellStart"/>
      <w:r w:rsidR="00BD4D89" w:rsidRPr="003A434D">
        <w:rPr>
          <w:rFonts w:asciiTheme="majorHAnsi" w:hAnsiTheme="majorHAnsi"/>
        </w:rPr>
        <w:t>koja</w:t>
      </w:r>
      <w:proofErr w:type="spellEnd"/>
      <w:r w:rsidR="00BD4D89" w:rsidRPr="003A434D">
        <w:rPr>
          <w:rFonts w:asciiTheme="majorHAnsi" w:hAnsiTheme="majorHAnsi"/>
        </w:rPr>
        <w:t xml:space="preserve"> </w:t>
      </w:r>
      <w:proofErr w:type="spellStart"/>
      <w:r w:rsidR="00BD4D89" w:rsidRPr="003A434D">
        <w:rPr>
          <w:rFonts w:asciiTheme="majorHAnsi" w:hAnsiTheme="majorHAnsi"/>
        </w:rPr>
        <w:t>ima</w:t>
      </w:r>
      <w:proofErr w:type="spellEnd"/>
      <w:r w:rsidR="00BD4D89" w:rsidRPr="003A434D">
        <w:rPr>
          <w:rFonts w:asciiTheme="majorHAnsi" w:hAnsiTheme="majorHAnsi"/>
        </w:rPr>
        <w:t xml:space="preserve"> </w:t>
      </w:r>
      <w:proofErr w:type="spellStart"/>
      <w:r w:rsidR="00BD4D89" w:rsidRPr="003A434D">
        <w:rPr>
          <w:rFonts w:asciiTheme="majorHAnsi" w:hAnsiTheme="majorHAnsi"/>
        </w:rPr>
        <w:t>ovlašćenje</w:t>
      </w:r>
      <w:proofErr w:type="spellEnd"/>
      <w:r w:rsidR="00BD4D89" w:rsidRPr="003A434D">
        <w:rPr>
          <w:rFonts w:asciiTheme="majorHAnsi" w:hAnsiTheme="majorHAnsi"/>
        </w:rPr>
        <w:t xml:space="preserve"> </w:t>
      </w:r>
      <w:proofErr w:type="spellStart"/>
      <w:r w:rsidR="00BD4D89" w:rsidRPr="003A434D">
        <w:rPr>
          <w:rFonts w:asciiTheme="majorHAnsi" w:hAnsiTheme="majorHAnsi"/>
        </w:rPr>
        <w:t>Ministarstva</w:t>
      </w:r>
      <w:proofErr w:type="spellEnd"/>
      <w:r w:rsidR="00BD4D89" w:rsidRPr="003A434D">
        <w:rPr>
          <w:rFonts w:asciiTheme="majorHAnsi" w:hAnsiTheme="majorHAnsi"/>
        </w:rPr>
        <w:t xml:space="preserve"> </w:t>
      </w:r>
      <w:proofErr w:type="spellStart"/>
      <w:r w:rsidR="00BD4D89" w:rsidRPr="003A434D">
        <w:rPr>
          <w:rFonts w:asciiTheme="majorHAnsi" w:hAnsiTheme="majorHAnsi"/>
        </w:rPr>
        <w:t>rada</w:t>
      </w:r>
      <w:proofErr w:type="spellEnd"/>
      <w:r w:rsidR="00BD4D89" w:rsidRPr="003A434D">
        <w:rPr>
          <w:rFonts w:asciiTheme="majorHAnsi" w:hAnsiTheme="majorHAnsi"/>
        </w:rPr>
        <w:t xml:space="preserve"> </w:t>
      </w:r>
      <w:proofErr w:type="spellStart"/>
      <w:r w:rsidR="00BD4D89" w:rsidRPr="003A434D">
        <w:rPr>
          <w:rFonts w:asciiTheme="majorHAnsi" w:hAnsiTheme="majorHAnsi"/>
        </w:rPr>
        <w:t>i</w:t>
      </w:r>
      <w:proofErr w:type="spellEnd"/>
      <w:r w:rsidR="00BD4D89" w:rsidRPr="003A434D">
        <w:rPr>
          <w:rFonts w:asciiTheme="majorHAnsi" w:hAnsiTheme="majorHAnsi"/>
        </w:rPr>
        <w:t xml:space="preserve"> </w:t>
      </w:r>
      <w:proofErr w:type="spellStart"/>
      <w:r w:rsidR="00BD4D89" w:rsidRPr="003A434D">
        <w:rPr>
          <w:rFonts w:asciiTheme="majorHAnsi" w:hAnsiTheme="majorHAnsi"/>
        </w:rPr>
        <w:t>socijalnog</w:t>
      </w:r>
      <w:proofErr w:type="spellEnd"/>
      <w:r w:rsidR="00BD4D89" w:rsidRPr="003A434D">
        <w:rPr>
          <w:rFonts w:asciiTheme="majorHAnsi" w:hAnsiTheme="majorHAnsi"/>
        </w:rPr>
        <w:t xml:space="preserve"> </w:t>
      </w:r>
      <w:proofErr w:type="spellStart"/>
      <w:r w:rsidR="00BD4D89" w:rsidRPr="003A434D">
        <w:rPr>
          <w:rFonts w:asciiTheme="majorHAnsi" w:hAnsiTheme="majorHAnsi"/>
        </w:rPr>
        <w:t>staranja</w:t>
      </w:r>
      <w:proofErr w:type="spellEnd"/>
      <w:r w:rsidR="00BD4D89" w:rsidRPr="003A434D">
        <w:rPr>
          <w:rFonts w:asciiTheme="majorHAnsi" w:hAnsiTheme="majorHAnsi"/>
        </w:rPr>
        <w:t xml:space="preserve">, </w:t>
      </w:r>
      <w:proofErr w:type="spellStart"/>
      <w:r w:rsidR="00BD4D89" w:rsidRPr="003A434D">
        <w:rPr>
          <w:rFonts w:asciiTheme="majorHAnsi" w:hAnsiTheme="majorHAnsi"/>
        </w:rPr>
        <w:lastRenderedPageBreak/>
        <w:t>za</w:t>
      </w:r>
      <w:proofErr w:type="spellEnd"/>
      <w:r w:rsidR="00BD4D89" w:rsidRPr="003A434D">
        <w:rPr>
          <w:rFonts w:asciiTheme="majorHAnsi" w:hAnsiTheme="majorHAnsi"/>
        </w:rPr>
        <w:t xml:space="preserve"> </w:t>
      </w:r>
      <w:proofErr w:type="spellStart"/>
      <w:r w:rsidR="00BD4D89" w:rsidRPr="003A434D">
        <w:rPr>
          <w:rFonts w:asciiTheme="majorHAnsi" w:hAnsiTheme="majorHAnsi"/>
        </w:rPr>
        <w:t>obavljanje</w:t>
      </w:r>
      <w:proofErr w:type="spellEnd"/>
      <w:r w:rsidR="00BD4D89" w:rsidRPr="003A434D">
        <w:rPr>
          <w:rFonts w:asciiTheme="majorHAnsi" w:hAnsiTheme="majorHAnsi"/>
        </w:rPr>
        <w:t xml:space="preserve"> </w:t>
      </w:r>
      <w:proofErr w:type="spellStart"/>
      <w:r w:rsidR="00BD4D89" w:rsidRPr="003A434D">
        <w:rPr>
          <w:rFonts w:asciiTheme="majorHAnsi" w:hAnsiTheme="majorHAnsi"/>
        </w:rPr>
        <w:t>poslova</w:t>
      </w:r>
      <w:proofErr w:type="spellEnd"/>
      <w:r w:rsidR="00BD4D89" w:rsidRPr="003A434D">
        <w:rPr>
          <w:rFonts w:asciiTheme="majorHAnsi" w:hAnsiTheme="majorHAnsi"/>
        </w:rPr>
        <w:t xml:space="preserve"> </w:t>
      </w:r>
      <w:proofErr w:type="spellStart"/>
      <w:r w:rsidR="00BD4D89" w:rsidRPr="003A434D">
        <w:rPr>
          <w:rFonts w:asciiTheme="majorHAnsi" w:hAnsiTheme="majorHAnsi"/>
        </w:rPr>
        <w:t>zaštite</w:t>
      </w:r>
      <w:proofErr w:type="spellEnd"/>
      <w:r w:rsidR="00BD4D89" w:rsidRPr="003A434D">
        <w:rPr>
          <w:rFonts w:asciiTheme="majorHAnsi" w:hAnsiTheme="majorHAnsi"/>
        </w:rPr>
        <w:t xml:space="preserve"> </w:t>
      </w:r>
      <w:proofErr w:type="spellStart"/>
      <w:r w:rsidR="00BD4D89" w:rsidRPr="003A434D">
        <w:rPr>
          <w:rFonts w:asciiTheme="majorHAnsi" w:hAnsiTheme="majorHAnsi"/>
        </w:rPr>
        <w:t>na</w:t>
      </w:r>
      <w:proofErr w:type="spellEnd"/>
      <w:r w:rsidR="00BD4D89" w:rsidRPr="003A434D">
        <w:rPr>
          <w:rFonts w:asciiTheme="majorHAnsi" w:hAnsiTheme="majorHAnsi"/>
        </w:rPr>
        <w:t xml:space="preserve"> </w:t>
      </w:r>
      <w:proofErr w:type="spellStart"/>
      <w:r w:rsidR="00BD4D89" w:rsidRPr="003A434D">
        <w:rPr>
          <w:rFonts w:asciiTheme="majorHAnsi" w:hAnsiTheme="majorHAnsi"/>
        </w:rPr>
        <w:t>radu</w:t>
      </w:r>
      <w:proofErr w:type="spellEnd"/>
      <w:r w:rsidR="00BD4D89" w:rsidRPr="003A434D">
        <w:rPr>
          <w:rFonts w:asciiTheme="majorHAnsi" w:hAnsiTheme="majorHAnsi"/>
        </w:rPr>
        <w:t xml:space="preserve"> </w:t>
      </w:r>
      <w:proofErr w:type="spellStart"/>
      <w:r w:rsidR="00BD4D89" w:rsidRPr="003A434D">
        <w:rPr>
          <w:rFonts w:asciiTheme="majorHAnsi" w:hAnsiTheme="majorHAnsi"/>
        </w:rPr>
        <w:t>iz</w:t>
      </w:r>
      <w:proofErr w:type="spellEnd"/>
      <w:r w:rsidR="00BD4D89" w:rsidRPr="003A434D">
        <w:rPr>
          <w:rFonts w:asciiTheme="majorHAnsi" w:hAnsiTheme="majorHAnsi"/>
        </w:rPr>
        <w:t xml:space="preserve"> </w:t>
      </w:r>
      <w:proofErr w:type="spellStart"/>
      <w:r w:rsidR="00BD4D89" w:rsidRPr="003A434D">
        <w:rPr>
          <w:rFonts w:asciiTheme="majorHAnsi" w:hAnsiTheme="majorHAnsi"/>
        </w:rPr>
        <w:t>čl</w:t>
      </w:r>
      <w:proofErr w:type="spellEnd"/>
      <w:r w:rsidR="00BD4D89" w:rsidRPr="003A434D">
        <w:rPr>
          <w:rFonts w:asciiTheme="majorHAnsi" w:hAnsiTheme="majorHAnsi"/>
        </w:rPr>
        <w:t xml:space="preserve">. 36 </w:t>
      </w:r>
      <w:proofErr w:type="spellStart"/>
      <w:r w:rsidR="00BD4D89" w:rsidRPr="003A434D">
        <w:rPr>
          <w:rFonts w:asciiTheme="majorHAnsi" w:hAnsiTheme="majorHAnsi"/>
        </w:rPr>
        <w:t>i</w:t>
      </w:r>
      <w:proofErr w:type="spellEnd"/>
      <w:r w:rsidR="00BD4D89" w:rsidRPr="003A434D">
        <w:rPr>
          <w:rFonts w:asciiTheme="majorHAnsi" w:hAnsiTheme="majorHAnsi"/>
        </w:rPr>
        <w:t xml:space="preserve"> 37 </w:t>
      </w:r>
      <w:proofErr w:type="spellStart"/>
      <w:r w:rsidR="00BD4D89" w:rsidRPr="003A434D">
        <w:rPr>
          <w:rFonts w:asciiTheme="majorHAnsi" w:hAnsiTheme="majorHAnsi"/>
        </w:rPr>
        <w:t>Zakona</w:t>
      </w:r>
      <w:proofErr w:type="spellEnd"/>
      <w:r w:rsidR="00BD4D89" w:rsidRPr="003A434D">
        <w:rPr>
          <w:rFonts w:asciiTheme="majorHAnsi" w:hAnsiTheme="majorHAnsi"/>
        </w:rPr>
        <w:t xml:space="preserve"> o </w:t>
      </w:r>
      <w:proofErr w:type="spellStart"/>
      <w:r w:rsidR="00BD4D89" w:rsidRPr="003A434D">
        <w:rPr>
          <w:rFonts w:asciiTheme="majorHAnsi" w:hAnsiTheme="majorHAnsi"/>
        </w:rPr>
        <w:t>zaštiti</w:t>
      </w:r>
      <w:proofErr w:type="spellEnd"/>
      <w:r w:rsidR="00BD4D89" w:rsidRPr="003A434D">
        <w:rPr>
          <w:rFonts w:asciiTheme="majorHAnsi" w:hAnsiTheme="majorHAnsi"/>
        </w:rPr>
        <w:t xml:space="preserve"> </w:t>
      </w:r>
      <w:proofErr w:type="spellStart"/>
      <w:r w:rsidR="00BD4D89" w:rsidRPr="003A434D">
        <w:rPr>
          <w:rFonts w:asciiTheme="majorHAnsi" w:hAnsiTheme="majorHAnsi"/>
        </w:rPr>
        <w:t>na</w:t>
      </w:r>
      <w:proofErr w:type="spellEnd"/>
      <w:r w:rsidR="00BD4D89" w:rsidRPr="003A434D">
        <w:rPr>
          <w:rFonts w:asciiTheme="majorHAnsi" w:hAnsiTheme="majorHAnsi"/>
        </w:rPr>
        <w:t xml:space="preserve"> </w:t>
      </w:r>
      <w:proofErr w:type="spellStart"/>
      <w:r w:rsidR="00BD4D89" w:rsidRPr="003A434D">
        <w:rPr>
          <w:rFonts w:asciiTheme="majorHAnsi" w:hAnsiTheme="majorHAnsi"/>
        </w:rPr>
        <w:t>radu</w:t>
      </w:r>
      <w:proofErr w:type="spellEnd"/>
      <w:r w:rsidR="00EE4691" w:rsidRPr="003A434D">
        <w:rPr>
          <w:rFonts w:asciiTheme="majorHAnsi" w:hAnsiTheme="majorHAnsi"/>
        </w:rPr>
        <w:t>)</w:t>
      </w:r>
    </w:p>
    <w:p w:rsidR="006C1E78" w:rsidRPr="006C1E78" w:rsidRDefault="006C1E78" w:rsidP="006C1E78">
      <w:pPr>
        <w:jc w:val="both"/>
        <w:rPr>
          <w:rFonts w:asciiTheme="majorHAnsi" w:hAnsiTheme="majorHAnsi"/>
          <w:sz w:val="28"/>
          <w:szCs w:val="28"/>
        </w:rPr>
      </w:pPr>
    </w:p>
    <w:p w:rsidR="00322B3D" w:rsidRDefault="00602BF1" w:rsidP="002E579F">
      <w:pPr>
        <w:pStyle w:val="ListParagraph"/>
        <w:numPr>
          <w:ilvl w:val="0"/>
          <w:numId w:val="16"/>
        </w:numPr>
        <w:jc w:val="both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t>Dokaze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da </w:t>
      </w:r>
      <w:proofErr w:type="spellStart"/>
      <w:r w:rsidR="00322B3D" w:rsidRPr="006C1E78">
        <w:rPr>
          <w:rFonts w:asciiTheme="majorHAnsi" w:hAnsiTheme="majorHAnsi"/>
          <w:b/>
          <w:sz w:val="28"/>
          <w:szCs w:val="28"/>
        </w:rPr>
        <w:t>su</w:t>
      </w:r>
      <w:proofErr w:type="spellEnd"/>
      <w:r w:rsidR="00322B3D" w:rsidRPr="006C1E78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322B3D" w:rsidRPr="006C1E78">
        <w:rPr>
          <w:rFonts w:asciiTheme="majorHAnsi" w:hAnsiTheme="majorHAnsi"/>
          <w:b/>
          <w:sz w:val="28"/>
          <w:szCs w:val="28"/>
        </w:rPr>
        <w:t>obezbijeđena</w:t>
      </w:r>
      <w:proofErr w:type="spellEnd"/>
      <w:r w:rsidR="00322B3D" w:rsidRPr="006C1E78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322B3D" w:rsidRPr="006C1E78">
        <w:rPr>
          <w:rFonts w:asciiTheme="majorHAnsi" w:hAnsiTheme="majorHAnsi"/>
          <w:b/>
          <w:sz w:val="28"/>
          <w:szCs w:val="28"/>
        </w:rPr>
        <w:t>sredstva</w:t>
      </w:r>
      <w:proofErr w:type="spellEnd"/>
      <w:r w:rsidR="00322B3D" w:rsidRPr="006C1E78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322B3D" w:rsidRPr="006C1E78">
        <w:rPr>
          <w:rFonts w:asciiTheme="majorHAnsi" w:hAnsiTheme="majorHAnsi"/>
          <w:b/>
          <w:sz w:val="28"/>
          <w:szCs w:val="28"/>
        </w:rPr>
        <w:t>za</w:t>
      </w:r>
      <w:proofErr w:type="spellEnd"/>
      <w:r w:rsidR="00322B3D" w:rsidRPr="006C1E78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322B3D" w:rsidRPr="006C1E78">
        <w:rPr>
          <w:rFonts w:asciiTheme="majorHAnsi" w:hAnsiTheme="majorHAnsi"/>
          <w:b/>
          <w:sz w:val="28"/>
          <w:szCs w:val="28"/>
        </w:rPr>
        <w:t>osnivanje</w:t>
      </w:r>
      <w:proofErr w:type="spellEnd"/>
      <w:r w:rsidR="00322B3D" w:rsidRPr="006C1E78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322B3D" w:rsidRPr="006C1E78">
        <w:rPr>
          <w:rFonts w:asciiTheme="majorHAnsi" w:hAnsiTheme="majorHAnsi"/>
          <w:b/>
          <w:sz w:val="28"/>
          <w:szCs w:val="28"/>
        </w:rPr>
        <w:t>i</w:t>
      </w:r>
      <w:proofErr w:type="spellEnd"/>
      <w:r w:rsidR="00322B3D" w:rsidRPr="006C1E78">
        <w:rPr>
          <w:rFonts w:asciiTheme="majorHAnsi" w:hAnsiTheme="majorHAnsi"/>
          <w:b/>
          <w:sz w:val="28"/>
          <w:szCs w:val="28"/>
        </w:rPr>
        <w:t xml:space="preserve"> rad</w:t>
      </w:r>
    </w:p>
    <w:p w:rsidR="006C1E78" w:rsidRPr="006C1E78" w:rsidRDefault="006C1E78" w:rsidP="006C1E78">
      <w:pPr>
        <w:jc w:val="both"/>
        <w:rPr>
          <w:rFonts w:asciiTheme="majorHAnsi" w:hAnsiTheme="majorHAnsi"/>
          <w:sz w:val="28"/>
          <w:szCs w:val="28"/>
        </w:rPr>
      </w:pPr>
    </w:p>
    <w:p w:rsidR="00322B3D" w:rsidRPr="006C1E78" w:rsidRDefault="00895A04" w:rsidP="00895A04">
      <w:pPr>
        <w:pStyle w:val="ListParagraph"/>
        <w:ind w:left="1134" w:firstLine="306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proofErr w:type="spellStart"/>
      <w:r w:rsidR="00602BF1" w:rsidRPr="00EE2E57">
        <w:rPr>
          <w:rFonts w:asciiTheme="majorHAnsi" w:hAnsiTheme="majorHAnsi"/>
          <w:sz w:val="28"/>
          <w:szCs w:val="28"/>
        </w:rPr>
        <w:t>O</w:t>
      </w:r>
      <w:r w:rsidR="00322B3D" w:rsidRPr="00EE2E57">
        <w:rPr>
          <w:rFonts w:asciiTheme="majorHAnsi" w:hAnsiTheme="majorHAnsi"/>
          <w:sz w:val="28"/>
          <w:szCs w:val="28"/>
        </w:rPr>
        <w:t>snivač</w:t>
      </w:r>
      <w:proofErr w:type="spellEnd"/>
      <w:r w:rsidR="00322B3D" w:rsidRPr="00EE2E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22B3D" w:rsidRPr="00EE2E57">
        <w:rPr>
          <w:rFonts w:asciiTheme="majorHAnsi" w:hAnsiTheme="majorHAnsi"/>
          <w:sz w:val="28"/>
          <w:szCs w:val="28"/>
        </w:rPr>
        <w:t>privatne</w:t>
      </w:r>
      <w:proofErr w:type="spellEnd"/>
      <w:r w:rsidR="00322B3D" w:rsidRPr="00EE2E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22B3D" w:rsidRPr="00EE2E57">
        <w:rPr>
          <w:rFonts w:asciiTheme="majorHAnsi" w:hAnsiTheme="majorHAnsi"/>
          <w:sz w:val="28"/>
          <w:szCs w:val="28"/>
        </w:rPr>
        <w:t>ustanove</w:t>
      </w:r>
      <w:proofErr w:type="spellEnd"/>
      <w:r w:rsidR="00322B3D" w:rsidRPr="00EE2E57">
        <w:rPr>
          <w:rFonts w:asciiTheme="majorHAnsi" w:hAnsiTheme="majorHAnsi"/>
          <w:sz w:val="28"/>
          <w:szCs w:val="28"/>
        </w:rPr>
        <w:t xml:space="preserve"> je </w:t>
      </w:r>
      <w:proofErr w:type="spellStart"/>
      <w:r w:rsidR="00322B3D" w:rsidRPr="00EE2E57">
        <w:rPr>
          <w:rFonts w:asciiTheme="majorHAnsi" w:hAnsiTheme="majorHAnsi"/>
          <w:sz w:val="28"/>
          <w:szCs w:val="28"/>
        </w:rPr>
        <w:t>dužan</w:t>
      </w:r>
      <w:proofErr w:type="spellEnd"/>
      <w:r w:rsidR="00322B3D" w:rsidRPr="00EE2E57">
        <w:rPr>
          <w:rFonts w:asciiTheme="majorHAnsi" w:hAnsiTheme="majorHAnsi"/>
          <w:sz w:val="28"/>
          <w:szCs w:val="28"/>
        </w:rPr>
        <w:t xml:space="preserve"> da</w:t>
      </w:r>
      <w:r w:rsidR="001E41D3">
        <w:rPr>
          <w:rFonts w:asciiTheme="majorHAnsi" w:hAnsiTheme="majorHAnsi"/>
          <w:sz w:val="28"/>
          <w:szCs w:val="28"/>
        </w:rPr>
        <w:t>,</w:t>
      </w:r>
      <w:r w:rsidR="00322B3D" w:rsidRPr="00EE2E57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u </w:t>
      </w:r>
      <w:proofErr w:type="spellStart"/>
      <w:r>
        <w:rPr>
          <w:rFonts w:asciiTheme="majorHAnsi" w:hAnsiTheme="majorHAnsi"/>
          <w:sz w:val="28"/>
          <w:szCs w:val="28"/>
        </w:rPr>
        <w:t>skladu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8"/>
          <w:szCs w:val="28"/>
        </w:rPr>
        <w:t>sa</w:t>
      </w:r>
      <w:proofErr w:type="spellEnd"/>
      <w:proofErr w:type="gram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Opštim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EE2E57">
        <w:rPr>
          <w:rFonts w:asciiTheme="majorHAnsi" w:hAnsiTheme="majorHAnsi"/>
          <w:sz w:val="28"/>
          <w:szCs w:val="28"/>
        </w:rPr>
        <w:t>zakonom</w:t>
      </w:r>
      <w:proofErr w:type="spellEnd"/>
      <w:r w:rsidR="00EE2E57" w:rsidRPr="006C1E78">
        <w:rPr>
          <w:rFonts w:asciiTheme="majorHAnsi" w:hAnsiTheme="majorHAnsi"/>
          <w:sz w:val="28"/>
          <w:szCs w:val="28"/>
        </w:rPr>
        <w:t xml:space="preserve"> o </w:t>
      </w:r>
      <w:proofErr w:type="spellStart"/>
      <w:r w:rsidR="00EE2E57" w:rsidRPr="006C1E78">
        <w:rPr>
          <w:rFonts w:asciiTheme="majorHAnsi" w:hAnsiTheme="majorHAnsi"/>
          <w:sz w:val="28"/>
          <w:szCs w:val="28"/>
        </w:rPr>
        <w:t>obrazovanju</w:t>
      </w:r>
      <w:proofErr w:type="spellEnd"/>
      <w:r w:rsidR="00EE2E57" w:rsidRPr="006C1E7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EE2E57" w:rsidRPr="006C1E78">
        <w:rPr>
          <w:rFonts w:asciiTheme="majorHAnsi" w:hAnsiTheme="majorHAnsi"/>
          <w:sz w:val="28"/>
          <w:szCs w:val="28"/>
        </w:rPr>
        <w:t>i</w:t>
      </w:r>
      <w:proofErr w:type="spellEnd"/>
      <w:r w:rsidR="00EE2E57" w:rsidRPr="006C1E7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EE2E57" w:rsidRPr="006C1E78">
        <w:rPr>
          <w:rFonts w:asciiTheme="majorHAnsi" w:hAnsiTheme="majorHAnsi"/>
          <w:sz w:val="28"/>
          <w:szCs w:val="28"/>
        </w:rPr>
        <w:t>vaspitanju</w:t>
      </w:r>
      <w:proofErr w:type="spellEnd"/>
      <w:r w:rsidR="001E41D3">
        <w:rPr>
          <w:rFonts w:asciiTheme="majorHAnsi" w:hAnsiTheme="majorHAnsi"/>
          <w:sz w:val="28"/>
          <w:szCs w:val="28"/>
        </w:rPr>
        <w:t>,</w:t>
      </w:r>
      <w:r w:rsidR="00EE2E57" w:rsidRPr="006C1E7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22B3D" w:rsidRPr="00EE2E57">
        <w:rPr>
          <w:rFonts w:asciiTheme="majorHAnsi" w:hAnsiTheme="majorHAnsi"/>
          <w:sz w:val="28"/>
          <w:szCs w:val="28"/>
        </w:rPr>
        <w:t>podnese</w:t>
      </w:r>
      <w:proofErr w:type="spellEnd"/>
      <w:r w:rsidR="00322B3D" w:rsidRPr="00EE2E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22B3D" w:rsidRPr="00EE2E57">
        <w:rPr>
          <w:rFonts w:asciiTheme="majorHAnsi" w:hAnsiTheme="majorHAnsi"/>
          <w:sz w:val="28"/>
          <w:szCs w:val="28"/>
        </w:rPr>
        <w:t>i</w:t>
      </w:r>
      <w:proofErr w:type="spellEnd"/>
      <w:r w:rsidR="00322B3D" w:rsidRPr="00EE2E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22B3D" w:rsidRPr="00EE2E57">
        <w:rPr>
          <w:rFonts w:asciiTheme="majorHAnsi" w:hAnsiTheme="majorHAnsi"/>
          <w:sz w:val="28"/>
          <w:szCs w:val="28"/>
        </w:rPr>
        <w:t>dokaz</w:t>
      </w:r>
      <w:proofErr w:type="spellEnd"/>
      <w:r w:rsidR="00322B3D" w:rsidRPr="00EE2E57">
        <w:rPr>
          <w:rFonts w:asciiTheme="majorHAnsi" w:hAnsiTheme="majorHAnsi"/>
          <w:sz w:val="28"/>
          <w:szCs w:val="28"/>
        </w:rPr>
        <w:t xml:space="preserve"> o </w:t>
      </w:r>
      <w:proofErr w:type="spellStart"/>
      <w:r w:rsidR="00322B3D" w:rsidRPr="00EE2E57">
        <w:rPr>
          <w:rFonts w:asciiTheme="majorHAnsi" w:hAnsiTheme="majorHAnsi"/>
          <w:sz w:val="28"/>
          <w:szCs w:val="28"/>
        </w:rPr>
        <w:t>up</w:t>
      </w:r>
      <w:r w:rsidR="00B438A0" w:rsidRPr="00EE2E57">
        <w:rPr>
          <w:rFonts w:asciiTheme="majorHAnsi" w:hAnsiTheme="majorHAnsi"/>
          <w:sz w:val="28"/>
          <w:szCs w:val="28"/>
        </w:rPr>
        <w:t>laćenom</w:t>
      </w:r>
      <w:proofErr w:type="spellEnd"/>
      <w:r w:rsidR="00B438A0" w:rsidRPr="00EE2E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438A0" w:rsidRPr="00EE2E57">
        <w:rPr>
          <w:rFonts w:asciiTheme="majorHAnsi" w:hAnsiTheme="majorHAnsi"/>
          <w:sz w:val="28"/>
          <w:szCs w:val="28"/>
        </w:rPr>
        <w:t>osnivačkom</w:t>
      </w:r>
      <w:proofErr w:type="spellEnd"/>
      <w:r w:rsidR="00B438A0" w:rsidRPr="00EE2E5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438A0" w:rsidRPr="00EE2E57">
        <w:rPr>
          <w:rFonts w:asciiTheme="majorHAnsi" w:hAnsiTheme="majorHAnsi"/>
          <w:sz w:val="28"/>
          <w:szCs w:val="28"/>
        </w:rPr>
        <w:t>ulogu</w:t>
      </w:r>
      <w:proofErr w:type="spellEnd"/>
      <w:r w:rsidR="00B438A0" w:rsidRPr="006C1E78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B438A0" w:rsidRPr="00EE2E57">
        <w:rPr>
          <w:rFonts w:asciiTheme="majorHAnsi" w:hAnsiTheme="majorHAnsi"/>
          <w:sz w:val="28"/>
          <w:szCs w:val="28"/>
          <w:u w:val="single"/>
        </w:rPr>
        <w:t>oročen</w:t>
      </w:r>
      <w:proofErr w:type="spellEnd"/>
      <w:r w:rsidR="00322B3D" w:rsidRPr="00EE2E57">
        <w:rPr>
          <w:rFonts w:asciiTheme="majorHAnsi" w:hAnsiTheme="majorHAnsi"/>
          <w:sz w:val="28"/>
          <w:szCs w:val="28"/>
          <w:u w:val="single"/>
        </w:rPr>
        <w:t xml:space="preserve"> </w:t>
      </w:r>
      <w:proofErr w:type="spellStart"/>
      <w:r w:rsidR="00322B3D" w:rsidRPr="00EE2E57">
        <w:rPr>
          <w:rFonts w:asciiTheme="majorHAnsi" w:hAnsiTheme="majorHAnsi"/>
          <w:sz w:val="28"/>
          <w:szCs w:val="28"/>
          <w:u w:val="single"/>
        </w:rPr>
        <w:t>na</w:t>
      </w:r>
      <w:proofErr w:type="spellEnd"/>
      <w:r w:rsidR="00322B3D" w:rsidRPr="00EE2E57">
        <w:rPr>
          <w:rFonts w:asciiTheme="majorHAnsi" w:hAnsiTheme="majorHAnsi"/>
          <w:sz w:val="28"/>
          <w:szCs w:val="28"/>
          <w:u w:val="single"/>
        </w:rPr>
        <w:t xml:space="preserve"> tri </w:t>
      </w:r>
      <w:proofErr w:type="spellStart"/>
      <w:r w:rsidR="00322B3D" w:rsidRPr="00EE2E57">
        <w:rPr>
          <w:rFonts w:asciiTheme="majorHAnsi" w:hAnsiTheme="majorHAnsi"/>
          <w:sz w:val="28"/>
          <w:szCs w:val="28"/>
          <w:u w:val="single"/>
        </w:rPr>
        <w:t>godine</w:t>
      </w:r>
      <w:proofErr w:type="spellEnd"/>
      <w:r w:rsidR="00322B3D" w:rsidRPr="006C1E7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22B3D" w:rsidRPr="006C1E78">
        <w:rPr>
          <w:rFonts w:asciiTheme="majorHAnsi" w:hAnsiTheme="majorHAnsi"/>
          <w:sz w:val="28"/>
          <w:szCs w:val="28"/>
        </w:rPr>
        <w:t>na</w:t>
      </w:r>
      <w:proofErr w:type="spellEnd"/>
      <w:r w:rsidR="00322B3D" w:rsidRPr="006C1E7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22B3D" w:rsidRPr="006C1E78">
        <w:rPr>
          <w:rFonts w:asciiTheme="majorHAnsi" w:hAnsiTheme="majorHAnsi"/>
          <w:sz w:val="28"/>
          <w:szCs w:val="28"/>
        </w:rPr>
        <w:t>račun</w:t>
      </w:r>
      <w:proofErr w:type="spellEnd"/>
      <w:r w:rsidR="00322B3D" w:rsidRPr="006C1E7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22B3D" w:rsidRPr="006C1E78">
        <w:rPr>
          <w:rFonts w:asciiTheme="majorHAnsi" w:hAnsiTheme="majorHAnsi"/>
          <w:sz w:val="28"/>
          <w:szCs w:val="28"/>
        </w:rPr>
        <w:t>poslovne</w:t>
      </w:r>
      <w:proofErr w:type="spellEnd"/>
      <w:r w:rsidR="00322B3D" w:rsidRPr="006C1E7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22B3D" w:rsidRPr="006C1E78">
        <w:rPr>
          <w:rFonts w:asciiTheme="majorHAnsi" w:hAnsiTheme="majorHAnsi"/>
          <w:sz w:val="28"/>
          <w:szCs w:val="28"/>
        </w:rPr>
        <w:t>ba</w:t>
      </w:r>
      <w:r w:rsidR="00CD3D10" w:rsidRPr="006C1E78">
        <w:rPr>
          <w:rFonts w:asciiTheme="majorHAnsi" w:hAnsiTheme="majorHAnsi"/>
          <w:sz w:val="28"/>
          <w:szCs w:val="28"/>
        </w:rPr>
        <w:t>nke</w:t>
      </w:r>
      <w:proofErr w:type="spellEnd"/>
      <w:r w:rsidR="00CD3D10" w:rsidRPr="006C1E7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CD3D10" w:rsidRPr="006C1E78">
        <w:rPr>
          <w:rFonts w:asciiTheme="majorHAnsi" w:hAnsiTheme="majorHAnsi"/>
          <w:sz w:val="28"/>
          <w:szCs w:val="28"/>
        </w:rPr>
        <w:t>ili</w:t>
      </w:r>
      <w:proofErr w:type="spellEnd"/>
      <w:r w:rsidR="00CD3D10" w:rsidRPr="006C1E7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CD3D10" w:rsidRPr="006C1E78">
        <w:rPr>
          <w:rFonts w:asciiTheme="majorHAnsi" w:hAnsiTheme="majorHAnsi"/>
          <w:sz w:val="28"/>
          <w:szCs w:val="28"/>
        </w:rPr>
        <w:t>garanciju</w:t>
      </w:r>
      <w:proofErr w:type="spellEnd"/>
      <w:r w:rsidR="00CD3D10" w:rsidRPr="006C1E7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CD3D10" w:rsidRPr="006C1E78">
        <w:rPr>
          <w:rFonts w:asciiTheme="majorHAnsi" w:hAnsiTheme="majorHAnsi"/>
          <w:sz w:val="28"/>
          <w:szCs w:val="28"/>
        </w:rPr>
        <w:t>poslovne</w:t>
      </w:r>
      <w:proofErr w:type="spellEnd"/>
      <w:r w:rsidR="00CD3D10" w:rsidRPr="006C1E7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CD3D10" w:rsidRPr="006C1E78">
        <w:rPr>
          <w:rFonts w:asciiTheme="majorHAnsi" w:hAnsiTheme="majorHAnsi"/>
          <w:sz w:val="28"/>
          <w:szCs w:val="28"/>
        </w:rPr>
        <w:t>banke</w:t>
      </w:r>
      <w:proofErr w:type="spellEnd"/>
      <w:r w:rsidR="00322B3D" w:rsidRPr="006C1E78">
        <w:rPr>
          <w:rFonts w:asciiTheme="majorHAnsi" w:hAnsiTheme="majorHAnsi"/>
          <w:sz w:val="28"/>
          <w:szCs w:val="28"/>
        </w:rPr>
        <w:t xml:space="preserve"> da </w:t>
      </w:r>
      <w:proofErr w:type="spellStart"/>
      <w:r w:rsidR="00322B3D" w:rsidRPr="006C1E78">
        <w:rPr>
          <w:rFonts w:asciiTheme="majorHAnsi" w:hAnsiTheme="majorHAnsi"/>
          <w:sz w:val="28"/>
          <w:szCs w:val="28"/>
        </w:rPr>
        <w:t>su</w:t>
      </w:r>
      <w:proofErr w:type="spellEnd"/>
      <w:r w:rsidR="00322B3D" w:rsidRPr="006C1E7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22B3D" w:rsidRPr="006C1E78">
        <w:rPr>
          <w:rFonts w:asciiTheme="majorHAnsi" w:hAnsiTheme="majorHAnsi"/>
          <w:sz w:val="28"/>
          <w:szCs w:val="28"/>
        </w:rPr>
        <w:t>obezbijeđena</w:t>
      </w:r>
      <w:proofErr w:type="spellEnd"/>
      <w:r w:rsidR="00322B3D" w:rsidRPr="006C1E7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22B3D" w:rsidRPr="006C1E78">
        <w:rPr>
          <w:rFonts w:asciiTheme="majorHAnsi" w:hAnsiTheme="majorHAnsi"/>
          <w:sz w:val="28"/>
          <w:szCs w:val="28"/>
        </w:rPr>
        <w:t>finansijska</w:t>
      </w:r>
      <w:proofErr w:type="spellEnd"/>
      <w:r w:rsidR="00322B3D" w:rsidRPr="006C1E7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22B3D" w:rsidRPr="006C1E78">
        <w:rPr>
          <w:rFonts w:asciiTheme="majorHAnsi" w:hAnsiTheme="majorHAnsi"/>
          <w:sz w:val="28"/>
          <w:szCs w:val="28"/>
        </w:rPr>
        <w:t>sredstva</w:t>
      </w:r>
      <w:proofErr w:type="spellEnd"/>
      <w:r w:rsidR="00322B3D" w:rsidRPr="006C1E78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="00322B3D" w:rsidRPr="006C1E78">
        <w:rPr>
          <w:rFonts w:asciiTheme="majorHAnsi" w:hAnsiTheme="majorHAnsi"/>
          <w:sz w:val="28"/>
          <w:szCs w:val="28"/>
        </w:rPr>
        <w:t>visini</w:t>
      </w:r>
      <w:proofErr w:type="spellEnd"/>
      <w:r w:rsidR="00322B3D" w:rsidRPr="006C1E7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22B3D" w:rsidRPr="006C1E78">
        <w:rPr>
          <w:rFonts w:asciiTheme="majorHAnsi" w:hAnsiTheme="majorHAnsi"/>
          <w:sz w:val="28"/>
          <w:szCs w:val="28"/>
        </w:rPr>
        <w:t>potrebnih</w:t>
      </w:r>
      <w:proofErr w:type="spellEnd"/>
      <w:r w:rsidR="00322B3D" w:rsidRPr="006C1E7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22B3D" w:rsidRPr="006C1E78">
        <w:rPr>
          <w:rFonts w:asciiTheme="majorHAnsi" w:hAnsiTheme="majorHAnsi"/>
          <w:sz w:val="28"/>
          <w:szCs w:val="28"/>
        </w:rPr>
        <w:t>sredstava</w:t>
      </w:r>
      <w:proofErr w:type="spellEnd"/>
      <w:r w:rsidR="00322B3D" w:rsidRPr="006C1E7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22B3D" w:rsidRPr="006C1E78">
        <w:rPr>
          <w:rFonts w:asciiTheme="majorHAnsi" w:hAnsiTheme="majorHAnsi"/>
          <w:sz w:val="28"/>
          <w:szCs w:val="28"/>
        </w:rPr>
        <w:t>za</w:t>
      </w:r>
      <w:proofErr w:type="spellEnd"/>
      <w:r w:rsidR="00322B3D" w:rsidRPr="006C1E7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22B3D" w:rsidRPr="006C1E78">
        <w:rPr>
          <w:rFonts w:asciiTheme="majorHAnsi" w:hAnsiTheme="majorHAnsi"/>
          <w:sz w:val="28"/>
          <w:szCs w:val="28"/>
        </w:rPr>
        <w:t>realizaciju</w:t>
      </w:r>
      <w:proofErr w:type="spellEnd"/>
      <w:r w:rsidR="00322B3D" w:rsidRPr="006C1E7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22B3D" w:rsidRPr="006C1E78">
        <w:rPr>
          <w:rFonts w:asciiTheme="majorHAnsi" w:hAnsiTheme="majorHAnsi"/>
          <w:sz w:val="28"/>
          <w:szCs w:val="28"/>
        </w:rPr>
        <w:t>obrazovnog</w:t>
      </w:r>
      <w:proofErr w:type="spellEnd"/>
      <w:r w:rsidR="00322B3D" w:rsidRPr="006C1E7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22B3D" w:rsidRPr="006C1E78">
        <w:rPr>
          <w:rFonts w:asciiTheme="majorHAnsi" w:hAnsiTheme="majorHAnsi"/>
          <w:sz w:val="28"/>
          <w:szCs w:val="28"/>
        </w:rPr>
        <w:t>prog</w:t>
      </w:r>
      <w:r w:rsidR="002C4D16">
        <w:rPr>
          <w:rFonts w:asciiTheme="majorHAnsi" w:hAnsiTheme="majorHAnsi"/>
          <w:sz w:val="28"/>
          <w:szCs w:val="28"/>
        </w:rPr>
        <w:t>rama</w:t>
      </w:r>
      <w:proofErr w:type="spellEnd"/>
      <w:r>
        <w:rPr>
          <w:rFonts w:asciiTheme="majorHAnsi" w:hAnsiTheme="majorHAnsi"/>
          <w:sz w:val="28"/>
          <w:szCs w:val="28"/>
        </w:rPr>
        <w:t>.</w:t>
      </w:r>
    </w:p>
    <w:p w:rsidR="001E41D3" w:rsidRPr="003A434D" w:rsidRDefault="001E41D3" w:rsidP="001E41D3">
      <w:pPr>
        <w:pStyle w:val="ListParagraph"/>
        <w:numPr>
          <w:ilvl w:val="0"/>
          <w:numId w:val="18"/>
        </w:numPr>
        <w:jc w:val="both"/>
        <w:rPr>
          <w:rFonts w:asciiTheme="majorHAnsi" w:hAnsiTheme="majorHAnsi"/>
        </w:rPr>
      </w:pPr>
      <w:proofErr w:type="spellStart"/>
      <w:r w:rsidRPr="003A434D">
        <w:rPr>
          <w:rFonts w:asciiTheme="majorHAnsi" w:hAnsiTheme="majorHAnsi"/>
          <w:b/>
        </w:rPr>
        <w:t>Dostaviti</w:t>
      </w:r>
      <w:proofErr w:type="spellEnd"/>
      <w:r w:rsidRPr="003A434D">
        <w:rPr>
          <w:rFonts w:asciiTheme="majorHAnsi" w:hAnsiTheme="majorHAnsi"/>
          <w:b/>
        </w:rPr>
        <w:t>:</w:t>
      </w:r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Potvrdu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banke</w:t>
      </w:r>
      <w:proofErr w:type="spellEnd"/>
      <w:r w:rsidRPr="003A434D">
        <w:rPr>
          <w:rFonts w:asciiTheme="majorHAnsi" w:hAnsiTheme="majorHAnsi"/>
        </w:rPr>
        <w:t xml:space="preserve"> o </w:t>
      </w:r>
      <w:proofErr w:type="spellStart"/>
      <w:r w:rsidRPr="003A434D">
        <w:rPr>
          <w:rFonts w:asciiTheme="majorHAnsi" w:hAnsiTheme="majorHAnsi"/>
        </w:rPr>
        <w:t>oročenim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sredstvima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proofErr w:type="gramStart"/>
      <w:r w:rsidRPr="003A434D">
        <w:rPr>
          <w:rFonts w:asciiTheme="majorHAnsi" w:hAnsiTheme="majorHAnsi"/>
        </w:rPr>
        <w:t>na</w:t>
      </w:r>
      <w:proofErr w:type="spellEnd"/>
      <w:proofErr w:type="gramEnd"/>
      <w:r w:rsidRPr="003A434D">
        <w:rPr>
          <w:rFonts w:asciiTheme="majorHAnsi" w:hAnsiTheme="majorHAnsi"/>
        </w:rPr>
        <w:t xml:space="preserve"> tri </w:t>
      </w:r>
      <w:proofErr w:type="spellStart"/>
      <w:r w:rsidRPr="003A434D">
        <w:rPr>
          <w:rFonts w:asciiTheme="majorHAnsi" w:hAnsiTheme="majorHAnsi"/>
        </w:rPr>
        <w:t>godine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ili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Garanciju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banke</w:t>
      </w:r>
      <w:proofErr w:type="spellEnd"/>
      <w:r w:rsidRPr="003A434D">
        <w:rPr>
          <w:rFonts w:asciiTheme="majorHAnsi" w:hAnsiTheme="majorHAnsi"/>
        </w:rPr>
        <w:t xml:space="preserve"> (u </w:t>
      </w:r>
      <w:proofErr w:type="spellStart"/>
      <w:r w:rsidRPr="003A434D">
        <w:rPr>
          <w:rFonts w:asciiTheme="majorHAnsi" w:hAnsiTheme="majorHAnsi"/>
        </w:rPr>
        <w:t>skladu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sa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Zakonom</w:t>
      </w:r>
      <w:proofErr w:type="spellEnd"/>
      <w:r w:rsidRPr="003A434D">
        <w:rPr>
          <w:rFonts w:asciiTheme="majorHAnsi" w:hAnsiTheme="majorHAnsi"/>
        </w:rPr>
        <w:t xml:space="preserve">), o </w:t>
      </w:r>
      <w:proofErr w:type="spellStart"/>
      <w:r w:rsidRPr="003A434D">
        <w:rPr>
          <w:rFonts w:asciiTheme="majorHAnsi" w:hAnsiTheme="majorHAnsi"/>
        </w:rPr>
        <w:t>obezbijeđenosti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sredstava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za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izvršenje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programa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obrazovanja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za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koje</w:t>
      </w:r>
      <w:proofErr w:type="spellEnd"/>
      <w:r w:rsidRPr="003A434D">
        <w:rPr>
          <w:rFonts w:asciiTheme="majorHAnsi" w:hAnsiTheme="majorHAnsi"/>
        </w:rPr>
        <w:t xml:space="preserve"> je </w:t>
      </w:r>
      <w:proofErr w:type="spellStart"/>
      <w:r w:rsidRPr="003A434D">
        <w:rPr>
          <w:rFonts w:asciiTheme="majorHAnsi" w:hAnsiTheme="majorHAnsi"/>
        </w:rPr>
        <w:t>ustanova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licencirana</w:t>
      </w:r>
      <w:proofErr w:type="spellEnd"/>
      <w:r w:rsidRPr="003A434D">
        <w:rPr>
          <w:rFonts w:asciiTheme="majorHAnsi" w:hAnsiTheme="majorHAnsi"/>
        </w:rPr>
        <w:t>.</w:t>
      </w:r>
    </w:p>
    <w:p w:rsidR="00204114" w:rsidRPr="006C1E78" w:rsidRDefault="001E41D3" w:rsidP="001E41D3">
      <w:pPr>
        <w:pStyle w:val="ListParagraph"/>
        <w:ind w:left="180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</w:p>
    <w:p w:rsidR="00322B3D" w:rsidRPr="00F515E3" w:rsidRDefault="00895A04" w:rsidP="00204114">
      <w:pPr>
        <w:ind w:left="1134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</w:t>
      </w:r>
      <w:r w:rsidR="00322B3D" w:rsidRPr="006C1E78">
        <w:rPr>
          <w:rFonts w:asciiTheme="majorHAnsi" w:hAnsiTheme="majorHAnsi"/>
          <w:sz w:val="28"/>
          <w:szCs w:val="28"/>
        </w:rPr>
        <w:t xml:space="preserve">Dokaz u uplaćenom osnivačkom ulogu ili garancija poslovne </w:t>
      </w:r>
      <w:r w:rsidR="00322B3D" w:rsidRPr="00F515E3">
        <w:rPr>
          <w:rFonts w:asciiTheme="majorHAnsi" w:hAnsiTheme="majorHAnsi"/>
          <w:sz w:val="28"/>
          <w:szCs w:val="28"/>
        </w:rPr>
        <w:t>banke aktivir</w:t>
      </w:r>
      <w:r w:rsidR="00CD3D10" w:rsidRPr="00F515E3">
        <w:rPr>
          <w:rFonts w:asciiTheme="majorHAnsi" w:hAnsiTheme="majorHAnsi"/>
          <w:sz w:val="28"/>
          <w:szCs w:val="28"/>
        </w:rPr>
        <w:t xml:space="preserve">aće se u slučaju da osnivač donese odluku o ukidanju ili prestanku rada ustanove prije završetka obrazovanja </w:t>
      </w:r>
      <w:r w:rsidR="005A0BD3" w:rsidRPr="00F515E3">
        <w:rPr>
          <w:rFonts w:asciiTheme="majorHAnsi" w:hAnsiTheme="majorHAnsi"/>
          <w:sz w:val="28"/>
          <w:szCs w:val="28"/>
        </w:rPr>
        <w:t xml:space="preserve">upisanih </w:t>
      </w:r>
      <w:r w:rsidR="008E5302" w:rsidRPr="00F515E3">
        <w:rPr>
          <w:rFonts w:asciiTheme="majorHAnsi" w:hAnsiTheme="majorHAnsi"/>
          <w:sz w:val="28"/>
          <w:szCs w:val="28"/>
        </w:rPr>
        <w:t>polaznika</w:t>
      </w:r>
      <w:r w:rsidR="00CD3D10" w:rsidRPr="00F515E3">
        <w:rPr>
          <w:rFonts w:asciiTheme="majorHAnsi" w:hAnsiTheme="majorHAnsi"/>
          <w:sz w:val="28"/>
          <w:szCs w:val="28"/>
        </w:rPr>
        <w:t xml:space="preserve">, na zahtjev organa državne uprave nadležnog za poslove prosvjete. Ova sredstva koristiće se za završetak započetog obrazovanja </w:t>
      </w:r>
      <w:r w:rsidR="008E5302" w:rsidRPr="00F515E3">
        <w:rPr>
          <w:rFonts w:asciiTheme="majorHAnsi" w:hAnsiTheme="majorHAnsi"/>
          <w:sz w:val="28"/>
          <w:szCs w:val="28"/>
        </w:rPr>
        <w:t>polaznika</w:t>
      </w:r>
      <w:r w:rsidR="00CD3D10" w:rsidRPr="00F515E3">
        <w:rPr>
          <w:rFonts w:asciiTheme="majorHAnsi" w:hAnsiTheme="majorHAnsi"/>
          <w:sz w:val="28"/>
          <w:szCs w:val="28"/>
        </w:rPr>
        <w:t>.</w:t>
      </w:r>
    </w:p>
    <w:p w:rsidR="00811D80" w:rsidRPr="00F515E3" w:rsidRDefault="00811D80" w:rsidP="00322B3D">
      <w:pPr>
        <w:ind w:left="720"/>
        <w:jc w:val="both"/>
        <w:rPr>
          <w:rFonts w:asciiTheme="majorHAnsi" w:hAnsiTheme="majorHAnsi"/>
          <w:sz w:val="28"/>
          <w:szCs w:val="28"/>
        </w:rPr>
      </w:pPr>
    </w:p>
    <w:p w:rsidR="00B71D27" w:rsidRPr="00F515E3" w:rsidRDefault="00EE2E57" w:rsidP="00B71D27">
      <w:pPr>
        <w:pStyle w:val="ListParagraph"/>
        <w:numPr>
          <w:ilvl w:val="0"/>
          <w:numId w:val="16"/>
        </w:numPr>
        <w:jc w:val="both"/>
        <w:rPr>
          <w:rFonts w:asciiTheme="majorHAnsi" w:hAnsiTheme="majorHAnsi"/>
          <w:sz w:val="28"/>
          <w:szCs w:val="28"/>
        </w:rPr>
      </w:pPr>
      <w:proofErr w:type="spellStart"/>
      <w:r w:rsidRPr="00F515E3">
        <w:rPr>
          <w:rFonts w:asciiTheme="majorHAnsi" w:hAnsiTheme="majorHAnsi"/>
          <w:b/>
          <w:sz w:val="28"/>
          <w:szCs w:val="28"/>
        </w:rPr>
        <w:t>D</w:t>
      </w:r>
      <w:r w:rsidR="0047270F" w:rsidRPr="00F515E3">
        <w:rPr>
          <w:rFonts w:asciiTheme="majorHAnsi" w:hAnsiTheme="majorHAnsi"/>
          <w:b/>
          <w:sz w:val="28"/>
          <w:szCs w:val="28"/>
        </w:rPr>
        <w:t>okaz</w:t>
      </w:r>
      <w:proofErr w:type="spellEnd"/>
      <w:r w:rsidR="0047270F" w:rsidRPr="00F515E3">
        <w:rPr>
          <w:rFonts w:asciiTheme="majorHAnsi" w:hAnsiTheme="majorHAnsi"/>
          <w:b/>
          <w:sz w:val="28"/>
          <w:szCs w:val="28"/>
        </w:rPr>
        <w:t xml:space="preserve"> o </w:t>
      </w:r>
      <w:proofErr w:type="spellStart"/>
      <w:r w:rsidR="0047270F" w:rsidRPr="00F515E3">
        <w:rPr>
          <w:rFonts w:asciiTheme="majorHAnsi" w:hAnsiTheme="majorHAnsi"/>
          <w:b/>
          <w:sz w:val="28"/>
          <w:szCs w:val="28"/>
        </w:rPr>
        <w:t>uplaćenoj</w:t>
      </w:r>
      <w:proofErr w:type="spellEnd"/>
      <w:r w:rsidR="0047270F" w:rsidRPr="00F515E3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47270F" w:rsidRPr="00F515E3">
        <w:rPr>
          <w:rFonts w:asciiTheme="majorHAnsi" w:hAnsiTheme="majorHAnsi"/>
          <w:b/>
          <w:sz w:val="28"/>
          <w:szCs w:val="28"/>
        </w:rPr>
        <w:t>Administrativnoj</w:t>
      </w:r>
      <w:proofErr w:type="spellEnd"/>
      <w:r w:rsidR="00811D80" w:rsidRPr="00F515E3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811D80" w:rsidRPr="00F515E3">
        <w:rPr>
          <w:rFonts w:asciiTheme="majorHAnsi" w:hAnsiTheme="majorHAnsi"/>
          <w:b/>
          <w:sz w:val="28"/>
          <w:szCs w:val="28"/>
        </w:rPr>
        <w:t>taks</w:t>
      </w:r>
      <w:r w:rsidR="0047270F" w:rsidRPr="00F515E3">
        <w:rPr>
          <w:rFonts w:asciiTheme="majorHAnsi" w:hAnsiTheme="majorHAnsi"/>
          <w:b/>
          <w:sz w:val="28"/>
          <w:szCs w:val="28"/>
        </w:rPr>
        <w:t>i</w:t>
      </w:r>
      <w:proofErr w:type="spellEnd"/>
      <w:r w:rsidR="00811D80" w:rsidRPr="00F515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811D80" w:rsidRPr="00F515E3">
        <w:rPr>
          <w:rFonts w:asciiTheme="majorHAnsi" w:hAnsiTheme="majorHAnsi"/>
          <w:sz w:val="28"/>
          <w:szCs w:val="28"/>
        </w:rPr>
        <w:t>shodno</w:t>
      </w:r>
      <w:proofErr w:type="spellEnd"/>
      <w:r w:rsidR="00811D80" w:rsidRPr="00F515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811D80" w:rsidRPr="00F515E3">
        <w:rPr>
          <w:rFonts w:asciiTheme="majorHAnsi" w:hAnsiTheme="majorHAnsi"/>
          <w:sz w:val="28"/>
          <w:szCs w:val="28"/>
        </w:rPr>
        <w:t>Zakonu</w:t>
      </w:r>
      <w:proofErr w:type="spellEnd"/>
      <w:r w:rsidR="00811D80" w:rsidRPr="00F515E3">
        <w:rPr>
          <w:rFonts w:asciiTheme="majorHAnsi" w:hAnsiTheme="majorHAnsi"/>
          <w:sz w:val="28"/>
          <w:szCs w:val="28"/>
        </w:rPr>
        <w:t xml:space="preserve"> o </w:t>
      </w:r>
      <w:proofErr w:type="spellStart"/>
      <w:r w:rsidR="00811D80" w:rsidRPr="00F515E3">
        <w:rPr>
          <w:rFonts w:asciiTheme="majorHAnsi" w:hAnsiTheme="majorHAnsi"/>
          <w:sz w:val="28"/>
          <w:szCs w:val="28"/>
        </w:rPr>
        <w:t>administrativnim</w:t>
      </w:r>
      <w:proofErr w:type="spellEnd"/>
      <w:r w:rsidR="00811D80" w:rsidRPr="00F515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811D80" w:rsidRPr="00F515E3">
        <w:rPr>
          <w:rFonts w:asciiTheme="majorHAnsi" w:hAnsiTheme="majorHAnsi"/>
          <w:sz w:val="28"/>
          <w:szCs w:val="28"/>
        </w:rPr>
        <w:t>taksama</w:t>
      </w:r>
      <w:proofErr w:type="spellEnd"/>
      <w:r w:rsidR="005551A9" w:rsidRPr="00F515E3">
        <w:rPr>
          <w:rFonts w:asciiTheme="majorHAnsi" w:hAnsiTheme="majorHAnsi"/>
          <w:sz w:val="28"/>
          <w:szCs w:val="28"/>
        </w:rPr>
        <w:t xml:space="preserve"> </w:t>
      </w:r>
      <w:r w:rsidR="00811D80" w:rsidRPr="00F515E3">
        <w:rPr>
          <w:rFonts w:asciiTheme="majorHAnsi" w:hAnsiTheme="majorHAnsi"/>
          <w:sz w:val="28"/>
          <w:szCs w:val="28"/>
        </w:rPr>
        <w:t>(„</w:t>
      </w:r>
      <w:proofErr w:type="spellStart"/>
      <w:r w:rsidR="00811D80" w:rsidRPr="00F515E3">
        <w:rPr>
          <w:rFonts w:asciiTheme="majorHAnsi" w:hAnsiTheme="majorHAnsi"/>
          <w:sz w:val="28"/>
          <w:szCs w:val="28"/>
        </w:rPr>
        <w:t>Službeni</w:t>
      </w:r>
      <w:proofErr w:type="spellEnd"/>
      <w:r w:rsidR="00811D80" w:rsidRPr="00F515E3">
        <w:rPr>
          <w:rFonts w:asciiTheme="majorHAnsi" w:hAnsiTheme="majorHAnsi"/>
          <w:sz w:val="28"/>
          <w:szCs w:val="28"/>
        </w:rPr>
        <w:t xml:space="preserve"> list </w:t>
      </w:r>
      <w:r w:rsidR="005551A9" w:rsidRPr="00F515E3">
        <w:rPr>
          <w:rFonts w:asciiTheme="majorHAnsi" w:hAnsiTheme="majorHAnsi"/>
          <w:sz w:val="28"/>
          <w:szCs w:val="28"/>
        </w:rPr>
        <w:t>RCG</w:t>
      </w:r>
      <w:r w:rsidR="00811D80" w:rsidRPr="00F515E3">
        <w:rPr>
          <w:rFonts w:asciiTheme="majorHAnsi" w:hAnsiTheme="majorHAnsi"/>
          <w:sz w:val="28"/>
          <w:szCs w:val="28"/>
        </w:rPr>
        <w:t xml:space="preserve">“, br. 55/03, 81/05 </w:t>
      </w:r>
      <w:proofErr w:type="spellStart"/>
      <w:r w:rsidR="00811D80" w:rsidRPr="00F515E3">
        <w:rPr>
          <w:rFonts w:asciiTheme="majorHAnsi" w:hAnsiTheme="majorHAnsi"/>
          <w:sz w:val="28"/>
          <w:szCs w:val="28"/>
        </w:rPr>
        <w:t>i</w:t>
      </w:r>
      <w:proofErr w:type="spellEnd"/>
      <w:r w:rsidR="00811D80" w:rsidRPr="00F515E3">
        <w:rPr>
          <w:rFonts w:asciiTheme="majorHAnsi" w:hAnsiTheme="majorHAnsi"/>
          <w:sz w:val="28"/>
          <w:szCs w:val="28"/>
        </w:rPr>
        <w:t xml:space="preserve"> 22/08), </w:t>
      </w:r>
      <w:proofErr w:type="spellStart"/>
      <w:r w:rsidR="00811D80" w:rsidRPr="00F515E3">
        <w:rPr>
          <w:rFonts w:asciiTheme="majorHAnsi" w:hAnsiTheme="majorHAnsi"/>
          <w:sz w:val="28"/>
          <w:szCs w:val="28"/>
        </w:rPr>
        <w:t>član</w:t>
      </w:r>
      <w:proofErr w:type="spellEnd"/>
      <w:r w:rsidR="005551A9" w:rsidRPr="00F515E3">
        <w:rPr>
          <w:rFonts w:asciiTheme="majorHAnsi" w:hAnsiTheme="majorHAnsi"/>
          <w:sz w:val="28"/>
          <w:szCs w:val="28"/>
        </w:rPr>
        <w:t xml:space="preserve"> </w:t>
      </w:r>
      <w:r w:rsidR="00811D80" w:rsidRPr="00F515E3">
        <w:rPr>
          <w:rFonts w:asciiTheme="majorHAnsi" w:hAnsiTheme="majorHAnsi"/>
          <w:sz w:val="28"/>
          <w:szCs w:val="28"/>
        </w:rPr>
        <w:t xml:space="preserve">6, </w:t>
      </w:r>
      <w:proofErr w:type="spellStart"/>
      <w:r w:rsidR="00811D80" w:rsidRPr="00F515E3">
        <w:rPr>
          <w:rFonts w:asciiTheme="majorHAnsi" w:hAnsiTheme="majorHAnsi"/>
          <w:sz w:val="28"/>
          <w:szCs w:val="28"/>
        </w:rPr>
        <w:t>tarifni</w:t>
      </w:r>
      <w:proofErr w:type="spellEnd"/>
      <w:r w:rsidR="00811D80" w:rsidRPr="00F515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811D80" w:rsidRPr="00F515E3">
        <w:rPr>
          <w:rFonts w:asciiTheme="majorHAnsi" w:hAnsiTheme="majorHAnsi"/>
          <w:sz w:val="28"/>
          <w:szCs w:val="28"/>
        </w:rPr>
        <w:t>broj</w:t>
      </w:r>
      <w:proofErr w:type="spellEnd"/>
      <w:r w:rsidR="00811D80" w:rsidRPr="00F515E3">
        <w:rPr>
          <w:rFonts w:asciiTheme="majorHAnsi" w:hAnsiTheme="majorHAnsi"/>
          <w:sz w:val="28"/>
          <w:szCs w:val="28"/>
        </w:rPr>
        <w:t xml:space="preserve"> 9</w:t>
      </w:r>
      <w:r w:rsidR="000B0179" w:rsidRPr="00F515E3">
        <w:rPr>
          <w:rFonts w:asciiTheme="majorHAnsi" w:hAnsiTheme="majorHAnsi"/>
          <w:sz w:val="28"/>
          <w:szCs w:val="28"/>
        </w:rPr>
        <w:t xml:space="preserve"> od 1</w:t>
      </w:r>
      <w:r w:rsidR="00204114" w:rsidRPr="00F515E3">
        <w:rPr>
          <w:rFonts w:asciiTheme="majorHAnsi" w:hAnsiTheme="majorHAnsi"/>
          <w:sz w:val="28"/>
          <w:szCs w:val="28"/>
        </w:rPr>
        <w:t>.</w:t>
      </w:r>
      <w:r w:rsidR="000B0179" w:rsidRPr="00F515E3">
        <w:rPr>
          <w:rFonts w:asciiTheme="majorHAnsi" w:hAnsiTheme="majorHAnsi"/>
          <w:sz w:val="28"/>
          <w:szCs w:val="28"/>
        </w:rPr>
        <w:t>000,00</w:t>
      </w:r>
      <w:r w:rsidR="00204114" w:rsidRPr="00F515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C613D7" w:rsidRPr="00F515E3">
        <w:rPr>
          <w:rFonts w:asciiTheme="majorHAnsi" w:hAnsiTheme="majorHAnsi"/>
          <w:sz w:val="28"/>
          <w:szCs w:val="28"/>
        </w:rPr>
        <w:t>eura</w:t>
      </w:r>
      <w:proofErr w:type="spellEnd"/>
      <w:r w:rsidR="000B0179" w:rsidRPr="00F515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0B0179" w:rsidRPr="00F515E3">
        <w:rPr>
          <w:rFonts w:asciiTheme="majorHAnsi" w:hAnsiTheme="majorHAnsi"/>
          <w:sz w:val="28"/>
          <w:szCs w:val="28"/>
        </w:rPr>
        <w:t>za</w:t>
      </w:r>
      <w:proofErr w:type="spellEnd"/>
      <w:r w:rsidR="000B0179" w:rsidRPr="00F515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0B0179" w:rsidRPr="00F515E3">
        <w:rPr>
          <w:rFonts w:asciiTheme="majorHAnsi" w:hAnsiTheme="majorHAnsi"/>
          <w:sz w:val="28"/>
          <w:szCs w:val="28"/>
        </w:rPr>
        <w:t>licenciranje</w:t>
      </w:r>
      <w:proofErr w:type="spellEnd"/>
      <w:r w:rsidR="000B0179" w:rsidRPr="00F515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0B0179" w:rsidRPr="00F515E3">
        <w:rPr>
          <w:rFonts w:asciiTheme="majorHAnsi" w:hAnsiTheme="majorHAnsi"/>
          <w:sz w:val="28"/>
          <w:szCs w:val="28"/>
        </w:rPr>
        <w:t>i</w:t>
      </w:r>
      <w:proofErr w:type="spellEnd"/>
      <w:r w:rsidR="000B0179" w:rsidRPr="00F515E3">
        <w:rPr>
          <w:rFonts w:asciiTheme="majorHAnsi" w:hAnsiTheme="majorHAnsi"/>
          <w:sz w:val="28"/>
          <w:szCs w:val="28"/>
        </w:rPr>
        <w:t>/</w:t>
      </w:r>
      <w:proofErr w:type="spellStart"/>
      <w:r w:rsidR="000B0179" w:rsidRPr="00F515E3">
        <w:rPr>
          <w:rFonts w:asciiTheme="majorHAnsi" w:hAnsiTheme="majorHAnsi"/>
          <w:sz w:val="28"/>
          <w:szCs w:val="28"/>
        </w:rPr>
        <w:t>ili</w:t>
      </w:r>
      <w:proofErr w:type="spellEnd"/>
      <w:r w:rsidR="000B0179" w:rsidRPr="00F515E3">
        <w:rPr>
          <w:rFonts w:asciiTheme="majorHAnsi" w:hAnsiTheme="majorHAnsi"/>
          <w:sz w:val="28"/>
          <w:szCs w:val="28"/>
        </w:rPr>
        <w:t xml:space="preserve"> 500,00</w:t>
      </w:r>
      <w:r w:rsidR="00C613D7" w:rsidRPr="00F515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C613D7" w:rsidRPr="00F515E3">
        <w:rPr>
          <w:rFonts w:asciiTheme="majorHAnsi" w:hAnsiTheme="majorHAnsi"/>
          <w:sz w:val="28"/>
          <w:szCs w:val="28"/>
        </w:rPr>
        <w:t>eura</w:t>
      </w:r>
      <w:proofErr w:type="spellEnd"/>
      <w:r w:rsidR="000B0179" w:rsidRPr="00F515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0B0179" w:rsidRPr="00F515E3">
        <w:rPr>
          <w:rFonts w:asciiTheme="majorHAnsi" w:hAnsiTheme="majorHAnsi"/>
          <w:sz w:val="28"/>
          <w:szCs w:val="28"/>
        </w:rPr>
        <w:t>za</w:t>
      </w:r>
      <w:proofErr w:type="spellEnd"/>
      <w:r w:rsidR="000B0179" w:rsidRPr="00F515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0B0179" w:rsidRPr="00F515E3">
        <w:rPr>
          <w:rFonts w:asciiTheme="majorHAnsi" w:hAnsiTheme="majorHAnsi"/>
          <w:sz w:val="28"/>
          <w:szCs w:val="28"/>
        </w:rPr>
        <w:t>dopunu</w:t>
      </w:r>
      <w:proofErr w:type="spellEnd"/>
      <w:r w:rsidR="000B0179" w:rsidRPr="00F515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0B0179" w:rsidRPr="00F515E3">
        <w:rPr>
          <w:rFonts w:asciiTheme="majorHAnsi" w:hAnsiTheme="majorHAnsi"/>
          <w:sz w:val="28"/>
          <w:szCs w:val="28"/>
        </w:rPr>
        <w:t>licence</w:t>
      </w:r>
      <w:proofErr w:type="spellEnd"/>
    </w:p>
    <w:p w:rsidR="006575AC" w:rsidRPr="003A434D" w:rsidRDefault="006575AC" w:rsidP="00B71D27">
      <w:pPr>
        <w:pStyle w:val="ListParagraph"/>
        <w:numPr>
          <w:ilvl w:val="0"/>
          <w:numId w:val="18"/>
        </w:numPr>
        <w:spacing w:after="200" w:line="276" w:lineRule="auto"/>
        <w:contextualSpacing/>
        <w:jc w:val="both"/>
        <w:rPr>
          <w:rFonts w:asciiTheme="majorHAnsi" w:hAnsiTheme="majorHAnsi"/>
        </w:rPr>
      </w:pPr>
      <w:proofErr w:type="spellStart"/>
      <w:r w:rsidRPr="003A434D">
        <w:rPr>
          <w:rFonts w:asciiTheme="majorHAnsi" w:hAnsiTheme="majorHAnsi"/>
          <w:b/>
        </w:rPr>
        <w:t>Dostaviti</w:t>
      </w:r>
      <w:proofErr w:type="spellEnd"/>
      <w:r w:rsidRPr="003A434D">
        <w:rPr>
          <w:rFonts w:asciiTheme="majorHAnsi" w:hAnsiTheme="majorHAnsi"/>
          <w:b/>
        </w:rPr>
        <w:t>:</w:t>
      </w:r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ovjerenu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uplatnicu</w:t>
      </w:r>
      <w:proofErr w:type="spellEnd"/>
      <w:r w:rsidRPr="003A434D">
        <w:rPr>
          <w:rFonts w:asciiTheme="majorHAnsi" w:hAnsiTheme="majorHAnsi"/>
        </w:rPr>
        <w:t xml:space="preserve"> (od 1000 </w:t>
      </w:r>
      <w:proofErr w:type="spellStart"/>
      <w:r w:rsidRPr="003A434D">
        <w:rPr>
          <w:rFonts w:asciiTheme="majorHAnsi" w:hAnsiTheme="majorHAnsi"/>
        </w:rPr>
        <w:t>eura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za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dobijanje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licence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ili</w:t>
      </w:r>
      <w:proofErr w:type="spellEnd"/>
      <w:r w:rsidRPr="003A434D">
        <w:rPr>
          <w:rFonts w:asciiTheme="majorHAnsi" w:hAnsiTheme="majorHAnsi"/>
        </w:rPr>
        <w:t xml:space="preserve"> 500 </w:t>
      </w:r>
      <w:proofErr w:type="spellStart"/>
      <w:r w:rsidRPr="003A434D">
        <w:rPr>
          <w:rFonts w:asciiTheme="majorHAnsi" w:hAnsiTheme="majorHAnsi"/>
        </w:rPr>
        <w:t>eura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za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dopunu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licence</w:t>
      </w:r>
      <w:proofErr w:type="spellEnd"/>
      <w:r w:rsidR="00B71D27" w:rsidRPr="003A434D">
        <w:rPr>
          <w:rFonts w:asciiTheme="majorHAnsi" w:hAnsiTheme="majorHAnsi"/>
        </w:rPr>
        <w:t xml:space="preserve">) </w:t>
      </w:r>
      <w:proofErr w:type="spellStart"/>
      <w:r w:rsidR="00B71D27" w:rsidRPr="003A434D">
        <w:rPr>
          <w:rFonts w:asciiTheme="majorHAnsi" w:hAnsiTheme="majorHAnsi"/>
        </w:rPr>
        <w:t>na</w:t>
      </w:r>
      <w:proofErr w:type="spellEnd"/>
      <w:r w:rsidR="00B71D27" w:rsidRPr="003A434D">
        <w:rPr>
          <w:rFonts w:asciiTheme="majorHAnsi" w:hAnsiTheme="majorHAnsi"/>
        </w:rPr>
        <w:t xml:space="preserve"> </w:t>
      </w:r>
      <w:proofErr w:type="spellStart"/>
      <w:r w:rsidR="00B71D27" w:rsidRPr="003A434D">
        <w:rPr>
          <w:rFonts w:asciiTheme="majorHAnsi" w:hAnsiTheme="majorHAnsi"/>
        </w:rPr>
        <w:t>broj</w:t>
      </w:r>
      <w:proofErr w:type="spellEnd"/>
      <w:r w:rsidR="00B71D27" w:rsidRPr="003A434D">
        <w:rPr>
          <w:rFonts w:asciiTheme="majorHAnsi" w:hAnsiTheme="majorHAnsi"/>
        </w:rPr>
        <w:t xml:space="preserve"> </w:t>
      </w:r>
      <w:proofErr w:type="spellStart"/>
      <w:r w:rsidR="00B71D27" w:rsidRPr="003A434D">
        <w:rPr>
          <w:rFonts w:asciiTheme="majorHAnsi" w:hAnsiTheme="majorHAnsi"/>
        </w:rPr>
        <w:t>žiro</w:t>
      </w:r>
      <w:proofErr w:type="spellEnd"/>
      <w:r w:rsidR="00B71D27" w:rsidRPr="003A434D">
        <w:rPr>
          <w:rFonts w:asciiTheme="majorHAnsi" w:hAnsiTheme="majorHAnsi"/>
        </w:rPr>
        <w:t xml:space="preserve"> </w:t>
      </w:r>
      <w:proofErr w:type="spellStart"/>
      <w:r w:rsidR="00B71D27" w:rsidRPr="003A434D">
        <w:rPr>
          <w:rFonts w:asciiTheme="majorHAnsi" w:hAnsiTheme="majorHAnsi"/>
        </w:rPr>
        <w:t>rač</w:t>
      </w:r>
      <w:r w:rsidRPr="003A434D">
        <w:rPr>
          <w:rFonts w:asciiTheme="majorHAnsi" w:hAnsiTheme="majorHAnsi"/>
        </w:rPr>
        <w:t>una</w:t>
      </w:r>
      <w:proofErr w:type="spellEnd"/>
      <w:r w:rsidRPr="003A434D">
        <w:rPr>
          <w:rFonts w:asciiTheme="majorHAnsi" w:hAnsiTheme="majorHAnsi"/>
        </w:rPr>
        <w:t xml:space="preserve">:  </w:t>
      </w:r>
    </w:p>
    <w:p w:rsidR="00811D80" w:rsidRPr="00B71D27" w:rsidRDefault="006575AC" w:rsidP="006575AC">
      <w:pPr>
        <w:pStyle w:val="ListParagraph"/>
        <w:spacing w:after="200" w:line="276" w:lineRule="auto"/>
        <w:ind w:left="1211"/>
        <w:contextualSpacing/>
        <w:jc w:val="both"/>
        <w:rPr>
          <w:rFonts w:asciiTheme="majorHAnsi" w:hAnsiTheme="majorHAnsi"/>
          <w:sz w:val="28"/>
          <w:szCs w:val="28"/>
        </w:rPr>
      </w:pPr>
      <w:r w:rsidRPr="00F515E3">
        <w:rPr>
          <w:rFonts w:asciiTheme="majorHAnsi" w:hAnsiTheme="majorHAnsi"/>
          <w:sz w:val="28"/>
          <w:szCs w:val="28"/>
        </w:rPr>
        <w:t xml:space="preserve">832-3161080-65, PIB 02014432 </w:t>
      </w:r>
      <w:proofErr w:type="spellStart"/>
      <w:r w:rsidRPr="00F515E3">
        <w:rPr>
          <w:rFonts w:asciiTheme="majorHAnsi" w:hAnsiTheme="majorHAnsi"/>
          <w:sz w:val="28"/>
          <w:szCs w:val="28"/>
        </w:rPr>
        <w:t>svrha</w:t>
      </w:r>
      <w:proofErr w:type="spellEnd"/>
      <w:r w:rsidRPr="00F515E3">
        <w:rPr>
          <w:rFonts w:asciiTheme="majorHAnsi" w:hAnsiTheme="majorHAnsi"/>
          <w:sz w:val="28"/>
          <w:szCs w:val="28"/>
        </w:rPr>
        <w:t xml:space="preserve">: </w:t>
      </w:r>
      <w:proofErr w:type="spellStart"/>
      <w:r w:rsidRPr="00F515E3">
        <w:rPr>
          <w:rFonts w:asciiTheme="majorHAnsi" w:hAnsiTheme="majorHAnsi"/>
          <w:sz w:val="28"/>
          <w:szCs w:val="28"/>
        </w:rPr>
        <w:t>Republička</w:t>
      </w:r>
      <w:proofErr w:type="spellEnd"/>
      <w:r w:rsidRPr="00F515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F515E3">
        <w:rPr>
          <w:rFonts w:asciiTheme="majorHAnsi" w:hAnsiTheme="majorHAnsi"/>
          <w:sz w:val="28"/>
          <w:szCs w:val="28"/>
        </w:rPr>
        <w:t>administrativna</w:t>
      </w:r>
      <w:proofErr w:type="spellEnd"/>
      <w:r w:rsidRPr="00F515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F515E3">
        <w:rPr>
          <w:rFonts w:asciiTheme="majorHAnsi" w:hAnsiTheme="majorHAnsi"/>
          <w:sz w:val="28"/>
          <w:szCs w:val="28"/>
        </w:rPr>
        <w:t>taksa</w:t>
      </w:r>
      <w:proofErr w:type="spellEnd"/>
      <w:r w:rsidRPr="00F515E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F515E3">
        <w:rPr>
          <w:rFonts w:asciiTheme="majorHAnsi" w:hAnsiTheme="majorHAnsi"/>
          <w:sz w:val="28"/>
          <w:szCs w:val="28"/>
        </w:rPr>
        <w:t>p</w:t>
      </w:r>
      <w:r w:rsidR="005C5C18">
        <w:rPr>
          <w:rFonts w:asciiTheme="majorHAnsi" w:hAnsiTheme="majorHAnsi"/>
          <w:sz w:val="28"/>
          <w:szCs w:val="28"/>
        </w:rPr>
        <w:t>rimalac</w:t>
      </w:r>
      <w:proofErr w:type="spellEnd"/>
      <w:r w:rsidR="005C5C18">
        <w:rPr>
          <w:rFonts w:asciiTheme="majorHAnsi" w:hAnsiTheme="majorHAnsi"/>
          <w:sz w:val="28"/>
          <w:szCs w:val="28"/>
        </w:rPr>
        <w:t xml:space="preserve">: </w:t>
      </w:r>
      <w:proofErr w:type="spellStart"/>
      <w:r w:rsidR="005C5C18">
        <w:rPr>
          <w:rFonts w:asciiTheme="majorHAnsi" w:hAnsiTheme="majorHAnsi"/>
          <w:sz w:val="28"/>
          <w:szCs w:val="28"/>
        </w:rPr>
        <w:t>Ministarstvo</w:t>
      </w:r>
      <w:proofErr w:type="spellEnd"/>
      <w:r w:rsidR="005C5C1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5C5C18">
        <w:rPr>
          <w:rFonts w:asciiTheme="majorHAnsi" w:hAnsiTheme="majorHAnsi"/>
          <w:sz w:val="28"/>
          <w:szCs w:val="28"/>
        </w:rPr>
        <w:t>prosvjete</w:t>
      </w:r>
      <w:proofErr w:type="spellEnd"/>
      <w:r w:rsidRPr="00B71D27">
        <w:rPr>
          <w:rFonts w:asciiTheme="majorHAnsi" w:hAnsiTheme="majorHAnsi"/>
          <w:sz w:val="28"/>
          <w:szCs w:val="28"/>
        </w:rPr>
        <w:t xml:space="preserve"> </w:t>
      </w:r>
    </w:p>
    <w:p w:rsidR="006575AC" w:rsidRDefault="006575AC" w:rsidP="006575AC">
      <w:pPr>
        <w:pStyle w:val="ListParagraph"/>
        <w:spacing w:after="200" w:line="276" w:lineRule="auto"/>
        <w:ind w:left="1211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:rsidR="003A434D" w:rsidRDefault="003A434D" w:rsidP="006575AC">
      <w:pPr>
        <w:pStyle w:val="ListParagraph"/>
        <w:spacing w:after="200" w:line="276" w:lineRule="auto"/>
        <w:ind w:left="1211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:rsidR="003A434D" w:rsidRDefault="003A434D" w:rsidP="006575AC">
      <w:pPr>
        <w:pStyle w:val="ListParagraph"/>
        <w:spacing w:after="200" w:line="276" w:lineRule="auto"/>
        <w:ind w:left="1211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:rsidR="003A434D" w:rsidRPr="003A434D" w:rsidRDefault="003A434D" w:rsidP="006575AC">
      <w:pPr>
        <w:pStyle w:val="ListParagraph"/>
        <w:spacing w:after="200" w:line="276" w:lineRule="auto"/>
        <w:ind w:left="1211"/>
        <w:contextualSpacing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 w:rsidRPr="003A434D">
        <w:rPr>
          <w:rFonts w:ascii="Garamond" w:hAnsi="Garamond"/>
          <w:b/>
          <w:sz w:val="28"/>
          <w:szCs w:val="28"/>
        </w:rPr>
        <w:t xml:space="preserve">  </w:t>
      </w:r>
      <w:proofErr w:type="spellStart"/>
      <w:r w:rsidRPr="003A434D">
        <w:rPr>
          <w:rFonts w:asciiTheme="majorHAnsi" w:hAnsiTheme="majorHAnsi"/>
          <w:b/>
          <w:sz w:val="28"/>
          <w:szCs w:val="28"/>
        </w:rPr>
        <w:t>Kontakt</w:t>
      </w:r>
      <w:proofErr w:type="spellEnd"/>
      <w:r w:rsidRPr="003A434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3A434D">
        <w:rPr>
          <w:rFonts w:asciiTheme="majorHAnsi" w:hAnsiTheme="majorHAnsi"/>
          <w:b/>
          <w:sz w:val="28"/>
          <w:szCs w:val="28"/>
        </w:rPr>
        <w:t>osoba</w:t>
      </w:r>
      <w:proofErr w:type="spellEnd"/>
      <w:r w:rsidRPr="003A434D">
        <w:rPr>
          <w:rFonts w:asciiTheme="majorHAnsi" w:hAnsiTheme="majorHAnsi"/>
          <w:b/>
          <w:sz w:val="28"/>
          <w:szCs w:val="28"/>
        </w:rPr>
        <w:t>:</w:t>
      </w:r>
    </w:p>
    <w:p w:rsidR="003A434D" w:rsidRDefault="003A434D" w:rsidP="003A434D">
      <w:pPr>
        <w:pStyle w:val="ListParagraph"/>
        <w:spacing w:after="200" w:line="276" w:lineRule="auto"/>
        <w:ind w:left="1211"/>
        <w:contextualSpacing/>
        <w:jc w:val="right"/>
        <w:rPr>
          <w:rFonts w:asciiTheme="majorHAnsi" w:hAnsiTheme="majorHAnsi"/>
        </w:rPr>
      </w:pPr>
      <w:r w:rsidRPr="003A434D">
        <w:rPr>
          <w:rFonts w:asciiTheme="majorHAnsi" w:hAnsiTheme="majorHAnsi"/>
          <w:b/>
          <w:sz w:val="28"/>
          <w:szCs w:val="28"/>
        </w:rPr>
        <w:tab/>
        <w:t xml:space="preserve">   </w:t>
      </w:r>
      <w:proofErr w:type="spellStart"/>
      <w:proofErr w:type="gramStart"/>
      <w:r w:rsidRPr="003A434D">
        <w:rPr>
          <w:rFonts w:asciiTheme="majorHAnsi" w:hAnsiTheme="majorHAnsi"/>
          <w:b/>
        </w:rPr>
        <w:t>Msc</w:t>
      </w:r>
      <w:proofErr w:type="spellEnd"/>
      <w:r w:rsidRPr="003A434D">
        <w:rPr>
          <w:rFonts w:asciiTheme="majorHAnsi" w:hAnsiTheme="majorHAnsi"/>
          <w:b/>
        </w:rPr>
        <w:t xml:space="preserve"> </w:t>
      </w:r>
      <w:proofErr w:type="spellStart"/>
      <w:r w:rsidRPr="003A434D">
        <w:rPr>
          <w:rFonts w:asciiTheme="majorHAnsi" w:hAnsiTheme="majorHAnsi"/>
          <w:b/>
        </w:rPr>
        <w:t>Ćazim</w:t>
      </w:r>
      <w:proofErr w:type="spellEnd"/>
      <w:r w:rsidRPr="003A434D">
        <w:rPr>
          <w:rFonts w:asciiTheme="majorHAnsi" w:hAnsiTheme="majorHAnsi"/>
          <w:b/>
        </w:rPr>
        <w:t xml:space="preserve"> </w:t>
      </w:r>
      <w:proofErr w:type="spellStart"/>
      <w:r w:rsidRPr="003A434D">
        <w:rPr>
          <w:rFonts w:asciiTheme="majorHAnsi" w:hAnsiTheme="majorHAnsi"/>
          <w:b/>
        </w:rPr>
        <w:t>Fetahović</w:t>
      </w:r>
      <w:proofErr w:type="spellEnd"/>
      <w:r w:rsidRPr="003A434D">
        <w:rPr>
          <w:rFonts w:asciiTheme="majorHAnsi" w:hAnsiTheme="majorHAnsi"/>
          <w:b/>
        </w:rPr>
        <w:t xml:space="preserve">, </w:t>
      </w:r>
      <w:proofErr w:type="spellStart"/>
      <w:r w:rsidRPr="003A434D">
        <w:rPr>
          <w:rFonts w:asciiTheme="majorHAnsi" w:hAnsiTheme="majorHAnsi"/>
        </w:rPr>
        <w:t>sam.</w:t>
      </w:r>
      <w:proofErr w:type="spellEnd"/>
      <w:proofErr w:type="gramEnd"/>
      <w:r w:rsidRPr="003A434D">
        <w:rPr>
          <w:rFonts w:asciiTheme="majorHAnsi" w:hAnsiTheme="majorHAnsi"/>
        </w:rPr>
        <w:t xml:space="preserve"> </w:t>
      </w:r>
      <w:proofErr w:type="spellStart"/>
      <w:proofErr w:type="gramStart"/>
      <w:r w:rsidRPr="003A434D">
        <w:rPr>
          <w:rFonts w:asciiTheme="majorHAnsi" w:hAnsiTheme="majorHAnsi"/>
        </w:rPr>
        <w:t>savjetnik</w:t>
      </w:r>
      <w:proofErr w:type="spellEnd"/>
      <w:proofErr w:type="gram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za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obrazovanje</w:t>
      </w:r>
      <w:proofErr w:type="spellEnd"/>
      <w:r w:rsidRPr="003A434D">
        <w:rPr>
          <w:rFonts w:asciiTheme="majorHAnsi" w:hAnsiTheme="majorHAnsi"/>
        </w:rPr>
        <w:t xml:space="preserve"> </w:t>
      </w:r>
      <w:proofErr w:type="spellStart"/>
      <w:r w:rsidRPr="003A434D">
        <w:rPr>
          <w:rFonts w:asciiTheme="majorHAnsi" w:hAnsiTheme="majorHAnsi"/>
        </w:rPr>
        <w:t>odraslih</w:t>
      </w:r>
      <w:proofErr w:type="spellEnd"/>
    </w:p>
    <w:p w:rsidR="003A434D" w:rsidRPr="003A434D" w:rsidRDefault="003A434D" w:rsidP="003A434D">
      <w:pPr>
        <w:rPr>
          <w:rFonts w:asciiTheme="majorHAnsi" w:hAnsiTheme="majorHAnsi" w:cs="Consolas"/>
          <w:color w:val="1F497D"/>
          <w:sz w:val="22"/>
          <w:szCs w:val="22"/>
        </w:rPr>
      </w:pPr>
      <w:r>
        <w:rPr>
          <w:rFonts w:ascii="Consolas" w:hAnsi="Consolas" w:cs="Consolas"/>
          <w:b/>
          <w:bCs/>
          <w:color w:val="1F497D"/>
          <w:sz w:val="22"/>
          <w:szCs w:val="22"/>
        </w:rPr>
        <w:t xml:space="preserve">                              </w:t>
      </w:r>
      <w:r w:rsidRPr="003A434D">
        <w:rPr>
          <w:rFonts w:asciiTheme="majorHAnsi" w:hAnsiTheme="majorHAnsi" w:cs="Consolas"/>
          <w:b/>
          <w:bCs/>
          <w:color w:val="1F497D"/>
          <w:sz w:val="22"/>
          <w:szCs w:val="22"/>
        </w:rPr>
        <w:t>Phone</w:t>
      </w:r>
      <w:r w:rsidRPr="003A434D">
        <w:rPr>
          <w:rFonts w:asciiTheme="majorHAnsi" w:hAnsiTheme="majorHAnsi" w:cs="Consolas"/>
          <w:color w:val="1F497D"/>
          <w:sz w:val="22"/>
          <w:szCs w:val="22"/>
        </w:rPr>
        <w:t>: +382 (0)20 410 149</w:t>
      </w:r>
    </w:p>
    <w:p w:rsidR="003A434D" w:rsidRPr="003A434D" w:rsidRDefault="003A434D" w:rsidP="003A434D">
      <w:pPr>
        <w:rPr>
          <w:rFonts w:asciiTheme="majorHAnsi" w:hAnsiTheme="majorHAnsi" w:cs="Consolas"/>
          <w:color w:val="1F497D"/>
          <w:sz w:val="22"/>
          <w:szCs w:val="22"/>
        </w:rPr>
      </w:pPr>
      <w:r w:rsidRPr="003A434D">
        <w:rPr>
          <w:rFonts w:asciiTheme="majorHAnsi" w:hAnsiTheme="majorHAnsi" w:cs="Consolas"/>
          <w:color w:val="1F497D"/>
          <w:sz w:val="22"/>
          <w:szCs w:val="22"/>
        </w:rPr>
        <w:tab/>
      </w:r>
      <w:r w:rsidRPr="003A434D">
        <w:rPr>
          <w:rFonts w:asciiTheme="majorHAnsi" w:hAnsiTheme="majorHAnsi" w:cs="Consolas"/>
          <w:color w:val="1F497D"/>
          <w:sz w:val="22"/>
          <w:szCs w:val="22"/>
        </w:rPr>
        <w:tab/>
      </w:r>
      <w:r w:rsidRPr="003A434D">
        <w:rPr>
          <w:rFonts w:asciiTheme="majorHAnsi" w:hAnsiTheme="majorHAnsi" w:cs="Consolas"/>
          <w:color w:val="1F497D"/>
          <w:sz w:val="22"/>
          <w:szCs w:val="22"/>
        </w:rPr>
        <w:tab/>
      </w:r>
      <w:r w:rsidRPr="003A434D">
        <w:rPr>
          <w:rFonts w:asciiTheme="majorHAnsi" w:hAnsiTheme="majorHAnsi" w:cs="Consolas"/>
          <w:color w:val="1F497D"/>
          <w:sz w:val="22"/>
          <w:szCs w:val="22"/>
        </w:rPr>
        <w:tab/>
      </w:r>
      <w:r w:rsidRPr="003A434D">
        <w:rPr>
          <w:rFonts w:asciiTheme="majorHAnsi" w:hAnsiTheme="majorHAnsi" w:cs="Consolas"/>
          <w:color w:val="1F497D"/>
          <w:sz w:val="22"/>
          <w:szCs w:val="22"/>
        </w:rPr>
        <w:tab/>
      </w:r>
      <w:hyperlink r:id="rId9" w:history="1">
        <w:r w:rsidRPr="003A434D">
          <w:rPr>
            <w:rStyle w:val="Hyperlink"/>
            <w:rFonts w:asciiTheme="majorHAnsi" w:hAnsiTheme="majorHAnsi" w:cs="Consolas"/>
            <w:sz w:val="22"/>
            <w:szCs w:val="22"/>
          </w:rPr>
          <w:t>cazim.fetahovic@mps.gov.me</w:t>
        </w:r>
      </w:hyperlink>
    </w:p>
    <w:p w:rsidR="003A434D" w:rsidRPr="003A434D" w:rsidRDefault="003A434D" w:rsidP="003A434D">
      <w:pPr>
        <w:pStyle w:val="ListParagraph"/>
        <w:spacing w:after="200" w:line="276" w:lineRule="auto"/>
        <w:ind w:left="1211"/>
        <w:contextualSpacing/>
        <w:jc w:val="right"/>
        <w:rPr>
          <w:rFonts w:asciiTheme="majorHAnsi" w:hAnsiTheme="majorHAnsi"/>
          <w:b/>
        </w:rPr>
      </w:pPr>
    </w:p>
    <w:p w:rsidR="003A434D" w:rsidRPr="003A434D" w:rsidRDefault="003A434D" w:rsidP="003A434D">
      <w:pPr>
        <w:rPr>
          <w:rFonts w:ascii="Garamond" w:hAnsi="Garamond" w:cs="Consolas"/>
          <w:b/>
          <w:bCs/>
          <w:i/>
          <w:iCs/>
          <w:color w:val="7030A0"/>
          <w:sz w:val="28"/>
          <w:szCs w:val="28"/>
        </w:rPr>
      </w:pPr>
      <w:r w:rsidRPr="003A434D">
        <w:rPr>
          <w:rFonts w:ascii="Garamond" w:hAnsi="Garamond"/>
          <w:b/>
          <w:sz w:val="28"/>
          <w:szCs w:val="28"/>
        </w:rPr>
        <w:tab/>
      </w:r>
      <w:r w:rsidRPr="003A434D">
        <w:rPr>
          <w:rFonts w:ascii="Garamond" w:hAnsi="Garamond"/>
          <w:b/>
          <w:sz w:val="28"/>
          <w:szCs w:val="28"/>
        </w:rPr>
        <w:tab/>
      </w:r>
      <w:r w:rsidRPr="003A434D">
        <w:rPr>
          <w:rFonts w:ascii="Garamond" w:hAnsi="Garamond"/>
          <w:b/>
          <w:sz w:val="28"/>
          <w:szCs w:val="28"/>
        </w:rPr>
        <w:tab/>
      </w:r>
      <w:r w:rsidRPr="003A434D">
        <w:rPr>
          <w:rFonts w:ascii="Garamond" w:hAnsi="Garamond"/>
          <w:b/>
          <w:sz w:val="28"/>
          <w:szCs w:val="28"/>
        </w:rPr>
        <w:tab/>
      </w:r>
      <w:r w:rsidRPr="003A434D">
        <w:rPr>
          <w:rFonts w:ascii="Garamond" w:hAnsi="Garamond"/>
          <w:b/>
          <w:sz w:val="28"/>
          <w:szCs w:val="28"/>
        </w:rPr>
        <w:tab/>
      </w:r>
      <w:r w:rsidRPr="003A434D">
        <w:rPr>
          <w:rFonts w:ascii="Garamond" w:hAnsi="Garamond"/>
          <w:b/>
          <w:sz w:val="28"/>
          <w:szCs w:val="28"/>
        </w:rPr>
        <w:tab/>
      </w:r>
      <w:r w:rsidRPr="003A434D">
        <w:rPr>
          <w:rFonts w:ascii="Garamond" w:hAnsi="Garamond"/>
          <w:b/>
          <w:sz w:val="28"/>
          <w:szCs w:val="28"/>
        </w:rPr>
        <w:tab/>
      </w:r>
    </w:p>
    <w:p w:rsidR="003A434D" w:rsidRPr="006575AC" w:rsidRDefault="003A434D" w:rsidP="006575AC">
      <w:pPr>
        <w:pStyle w:val="ListParagraph"/>
        <w:spacing w:after="200" w:line="276" w:lineRule="auto"/>
        <w:ind w:left="1211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:rsidR="00322B3D" w:rsidRPr="00B71D27" w:rsidRDefault="00322B3D" w:rsidP="00CC3476">
      <w:pPr>
        <w:pStyle w:val="ListParagraph"/>
        <w:ind w:left="1211"/>
        <w:jc w:val="both"/>
        <w:rPr>
          <w:rFonts w:asciiTheme="majorHAnsi" w:hAnsiTheme="majorHAnsi"/>
          <w:i/>
          <w:sz w:val="28"/>
          <w:szCs w:val="28"/>
        </w:rPr>
      </w:pPr>
    </w:p>
    <w:sectPr w:rsidR="00322B3D" w:rsidRPr="00B71D27" w:rsidSect="009912A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662" w:right="1418" w:bottom="1259" w:left="1418" w:header="709" w:footer="3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3B4" w:rsidRDefault="00BA13B4">
      <w:r>
        <w:separator/>
      </w:r>
    </w:p>
  </w:endnote>
  <w:endnote w:type="continuationSeparator" w:id="0">
    <w:p w:rsidR="00BA13B4" w:rsidRDefault="00BA1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D911B2">
    <w:pPr>
      <w:pStyle w:val="Footer"/>
      <w:jc w:val="center"/>
      <w:rPr>
        <w:b/>
        <w:bCs/>
        <w:sz w:val="26"/>
        <w:lang w:val="sl-SI"/>
      </w:rPr>
    </w:pPr>
    <w:r>
      <w:rPr>
        <w:b/>
        <w:bCs/>
        <w:noProof/>
        <w:sz w:val="20"/>
        <w:lang w:val="sr-Cyrl-CS" w:eastAsia="sr-Cyrl-CS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>
              <wp:simplePos x="0" y="0"/>
              <wp:positionH relativeFrom="column">
                <wp:posOffset>2228850</wp:posOffset>
              </wp:positionH>
              <wp:positionV relativeFrom="paragraph">
                <wp:posOffset>165734</wp:posOffset>
              </wp:positionV>
              <wp:extent cx="1485900" cy="0"/>
              <wp:effectExtent l="0" t="0" r="19050" b="1905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75.5pt,13.05pt" to="292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FzEw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"/>
          </w:pict>
        </mc:Fallback>
      </mc:AlternateContent>
    </w:r>
  </w:p>
  <w:p w:rsidR="00372AED" w:rsidRDefault="00072A49">
    <w:pPr>
      <w:pStyle w:val="Footer"/>
      <w:jc w:val="center"/>
      <w:rPr>
        <w:b/>
        <w:bCs/>
        <w:sz w:val="22"/>
        <w:lang w:val="sl-SI"/>
      </w:rPr>
    </w:pPr>
    <w:r>
      <w:rPr>
        <w:rFonts w:ascii="CG Omega" w:hAnsi="CG Omega"/>
        <w:b/>
        <w:bCs/>
        <w:sz w:val="22"/>
        <w:lang w:val="sl-SI"/>
      </w:rPr>
      <w:t>www.vlada.me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Pr="00365C26" w:rsidRDefault="00D911B2">
    <w:pPr>
      <w:jc w:val="center"/>
      <w:rPr>
        <w:rFonts w:ascii="Garamond" w:hAnsi="Garamond" w:cs="Arial"/>
        <w:sz w:val="22"/>
        <w:szCs w:val="22"/>
        <w:lang w:val="sl-SI"/>
      </w:rPr>
    </w:pPr>
    <w:r>
      <w:rPr>
        <w:rFonts w:ascii="Kunstler Script" w:hAnsi="Kunstler Script" w:cs="Arial"/>
        <w:noProof/>
        <w:sz w:val="22"/>
        <w:szCs w:val="22"/>
        <w:lang w:val="sr-Cyrl-CS" w:eastAsia="sr-Cyrl-CS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-27306</wp:posOffset>
              </wp:positionV>
              <wp:extent cx="5810250" cy="0"/>
              <wp:effectExtent l="0" t="0" r="19050" b="1905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9pt,-2.15pt" to="455.6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b8VEAIAACk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" strokeweight="1.5pt"/>
          </w:pict>
        </mc:Fallback>
      </mc:AlternateContent>
    </w:r>
    <w:r w:rsidR="00372AED" w:rsidRPr="00365C26">
      <w:rPr>
        <w:rFonts w:ascii="Kunstler Script" w:hAnsi="Kunstler Script" w:cs="Arial"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sz w:val="22"/>
        <w:szCs w:val="22"/>
        <w:lang w:val="sl-SI"/>
      </w:rPr>
      <w:t xml:space="preserve">Vaka </w:t>
    </w:r>
    <w:r w:rsidR="00E46A28">
      <w:rPr>
        <w:rFonts w:ascii="Garamond" w:hAnsi="Garamond" w:cs="Arial"/>
        <w:sz w:val="22"/>
        <w:szCs w:val="22"/>
      </w:rPr>
      <w:t>Đurovića</w:t>
    </w:r>
    <w:r w:rsidR="00372AED" w:rsidRPr="00365C26">
      <w:rPr>
        <w:rFonts w:ascii="Garamond" w:hAnsi="Garamond" w:cs="Arial"/>
        <w:sz w:val="22"/>
        <w:szCs w:val="22"/>
        <w:lang w:val="sl-SI"/>
      </w:rPr>
      <w:t xml:space="preserve"> b</w:t>
    </w:r>
    <w:r w:rsidR="00D21637">
      <w:rPr>
        <w:rFonts w:ascii="Garamond" w:hAnsi="Garamond" w:cs="Arial"/>
        <w:sz w:val="22"/>
        <w:szCs w:val="22"/>
        <w:lang w:val="sr-Cyrl-CS"/>
      </w:rPr>
      <w:t>.</w:t>
    </w:r>
    <w:r w:rsidR="00372AED" w:rsidRPr="00365C26">
      <w:rPr>
        <w:rFonts w:ascii="Garamond" w:hAnsi="Garamond" w:cs="Arial"/>
        <w:sz w:val="22"/>
        <w:szCs w:val="22"/>
        <w:lang w:val="sl-SI"/>
      </w:rPr>
      <w:t>b</w:t>
    </w:r>
    <w:r w:rsidR="00D21637">
      <w:rPr>
        <w:rFonts w:ascii="Garamond" w:hAnsi="Garamond" w:cs="Arial"/>
        <w:sz w:val="22"/>
        <w:szCs w:val="22"/>
        <w:lang w:val="sr-Cyrl-CS"/>
      </w:rPr>
      <w:t>.</w:t>
    </w:r>
    <w:r w:rsidR="00372AED" w:rsidRPr="00365C26">
      <w:rPr>
        <w:rFonts w:ascii="Garamond" w:hAnsi="Garamond" w:cs="Arial"/>
        <w:sz w:val="22"/>
        <w:szCs w:val="22"/>
        <w:lang w:val="sl-SI"/>
      </w:rPr>
      <w:t xml:space="preserve"> 81000 Podgorica</w:t>
    </w:r>
  </w:p>
  <w:p w:rsidR="00372AED" w:rsidRPr="00365C26" w:rsidRDefault="00372AED">
    <w:pPr>
      <w:jc w:val="center"/>
      <w:rPr>
        <w:rFonts w:ascii="Garamond" w:hAnsi="Garamond" w:cs="Arial"/>
        <w:sz w:val="22"/>
        <w:szCs w:val="22"/>
        <w:lang w:val="sl-SI"/>
      </w:rPr>
    </w:pPr>
    <w:r w:rsidRPr="00365C26">
      <w:rPr>
        <w:rFonts w:ascii="Garamond" w:hAnsi="Garamond" w:cs="Arial"/>
        <w:b/>
        <w:bCs/>
        <w:sz w:val="22"/>
        <w:szCs w:val="22"/>
        <w:lang w:val="sl-SI"/>
      </w:rPr>
      <w:t>TEL:  (+38</w:t>
    </w:r>
    <w:r w:rsidR="009D5E66">
      <w:rPr>
        <w:rFonts w:ascii="Garamond" w:hAnsi="Garamond" w:cs="Arial"/>
        <w:b/>
        <w:bCs/>
        <w:sz w:val="22"/>
        <w:szCs w:val="22"/>
        <w:lang w:val="sl-SI"/>
      </w:rPr>
      <w:t>2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) </w:t>
    </w:r>
    <w:r w:rsidR="00C0341C">
      <w:rPr>
        <w:rFonts w:ascii="Garamond" w:hAnsi="Garamond" w:cs="Arial"/>
        <w:b/>
        <w:bCs/>
        <w:sz w:val="22"/>
        <w:szCs w:val="22"/>
        <w:lang w:val="sl-SI"/>
      </w:rPr>
      <w:t>20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b/>
        <w:bCs/>
        <w:sz w:val="22"/>
        <w:szCs w:val="22"/>
        <w:lang w:val="sl-SI"/>
      </w:rPr>
      <w:t>410 100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>; FAX:  (+38</w:t>
    </w:r>
    <w:r w:rsidR="009D5E66">
      <w:rPr>
        <w:rFonts w:ascii="Garamond" w:hAnsi="Garamond" w:cs="Arial"/>
        <w:b/>
        <w:bCs/>
        <w:sz w:val="22"/>
        <w:szCs w:val="22"/>
        <w:lang w:val="sl-SI"/>
      </w:rPr>
      <w:t>2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) </w:t>
    </w:r>
    <w:r w:rsidR="00C0341C">
      <w:rPr>
        <w:rFonts w:ascii="Garamond" w:hAnsi="Garamond" w:cs="Arial"/>
        <w:b/>
        <w:bCs/>
        <w:sz w:val="22"/>
        <w:szCs w:val="22"/>
        <w:lang w:val="sl-SI"/>
      </w:rPr>
      <w:t>20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b/>
        <w:bCs/>
        <w:sz w:val="22"/>
        <w:szCs w:val="22"/>
        <w:lang w:val="sl-SI"/>
      </w:rPr>
      <w:t>410 101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</w:p>
  <w:p w:rsidR="00372AED" w:rsidRPr="00365C26" w:rsidRDefault="00372AED">
    <w:pPr>
      <w:pStyle w:val="Footer"/>
      <w:jc w:val="center"/>
      <w:rPr>
        <w:rFonts w:ascii="Garamond" w:hAnsi="Garamond"/>
        <w:sz w:val="22"/>
        <w:szCs w:val="22"/>
      </w:rPr>
    </w:pPr>
    <w:r w:rsidRPr="00365C26">
      <w:rPr>
        <w:rFonts w:ascii="Garamond" w:hAnsi="Garamond" w:cs="Arial"/>
        <w:b/>
        <w:bCs/>
        <w:sz w:val="22"/>
        <w:szCs w:val="22"/>
        <w:lang w:val="sl-SI"/>
      </w:rPr>
      <w:t>Web:</w:t>
    </w:r>
    <w:r w:rsidRPr="00365C26">
      <w:rPr>
        <w:rFonts w:ascii="Garamond" w:hAnsi="Garamond" w:cs="Arial"/>
        <w:sz w:val="22"/>
        <w:szCs w:val="22"/>
        <w:lang w:val="sl-SI"/>
      </w:rPr>
      <w:t xml:space="preserve"> </w:t>
    </w:r>
    <w:r w:rsidR="0047677D">
      <w:rPr>
        <w:rFonts w:ascii="Garamond" w:hAnsi="Garamond" w:cs="Arial"/>
        <w:sz w:val="22"/>
        <w:szCs w:val="22"/>
        <w:lang w:val="sl-SI"/>
      </w:rPr>
      <w:t>www.mp</w:t>
    </w:r>
    <w:r w:rsidR="00A804BE">
      <w:rPr>
        <w:rFonts w:ascii="Garamond" w:hAnsi="Garamond" w:cs="Arial"/>
        <w:sz w:val="22"/>
        <w:szCs w:val="22"/>
        <w:lang w:val="sl-SI"/>
      </w:rPr>
      <w:t>.gov.me</w:t>
    </w:r>
    <w:r w:rsidRPr="00365C26">
      <w:rPr>
        <w:rFonts w:ascii="Garamond" w:hAnsi="Garamond" w:cs="Arial"/>
        <w:sz w:val="22"/>
        <w:szCs w:val="22"/>
        <w:lang w:val="sl-SI"/>
      </w:rPr>
      <w:t xml:space="preserve"> , </w:t>
    </w:r>
    <w:r w:rsidRPr="00365C26">
      <w:rPr>
        <w:rFonts w:ascii="Garamond" w:hAnsi="Garamond" w:cs="Arial"/>
        <w:b/>
        <w:sz w:val="22"/>
        <w:szCs w:val="22"/>
        <w:lang w:val="sl-SI"/>
      </w:rPr>
      <w:t xml:space="preserve">E-mail: </w:t>
    </w:r>
    <w:r w:rsidR="00A804BE">
      <w:rPr>
        <w:rFonts w:ascii="Garamond" w:hAnsi="Garamond" w:cs="Arial"/>
        <w:sz w:val="22"/>
        <w:szCs w:val="22"/>
        <w:lang w:val="sl-SI"/>
      </w:rPr>
      <w:t>mp@</w:t>
    </w:r>
    <w:r w:rsidR="0047677D">
      <w:rPr>
        <w:rFonts w:ascii="Garamond" w:hAnsi="Garamond" w:cs="Arial"/>
        <w:sz w:val="22"/>
        <w:szCs w:val="22"/>
        <w:lang w:val="sr-Cyrl-CS"/>
      </w:rPr>
      <w:t>mp</w:t>
    </w:r>
    <w:r w:rsidR="00D21637">
      <w:rPr>
        <w:rFonts w:ascii="Garamond" w:hAnsi="Garamond" w:cs="Arial"/>
        <w:sz w:val="22"/>
        <w:szCs w:val="22"/>
        <w:lang w:val="sr-Cyrl-CS"/>
      </w:rPr>
      <w:t>.</w:t>
    </w:r>
    <w:r w:rsidR="00A804BE">
      <w:rPr>
        <w:rFonts w:ascii="Garamond" w:hAnsi="Garamond" w:cs="Arial"/>
        <w:sz w:val="22"/>
        <w:szCs w:val="22"/>
        <w:lang w:val="sl-SI"/>
      </w:rPr>
      <w:t>gov.me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3B4" w:rsidRDefault="00BA13B4">
      <w:r>
        <w:separator/>
      </w:r>
    </w:p>
  </w:footnote>
  <w:footnote w:type="continuationSeparator" w:id="0">
    <w:p w:rsidR="00BA13B4" w:rsidRDefault="00BA1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0064AF">
    <w:pPr>
      <w:pStyle w:val="Header"/>
      <w:jc w:val="center"/>
    </w:pPr>
    <w:r>
      <w:rPr>
        <w:noProof/>
        <w:lang w:val="sr-Cyrl-CS" w:eastAsia="sr-Cyrl-CS"/>
      </w:rPr>
      <w:drawing>
        <wp:inline distT="0" distB="0" distL="0" distR="0">
          <wp:extent cx="361315" cy="414655"/>
          <wp:effectExtent l="19050" t="0" r="635" b="0"/>
          <wp:docPr id="1" name="Picture 1" descr="zaglavlje memo druga str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glavlje memo druga str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414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0064AF" w:rsidP="00737D32">
    <w:pPr>
      <w:pStyle w:val="Header"/>
      <w:jc w:val="center"/>
    </w:pPr>
    <w:r>
      <w:rPr>
        <w:noProof/>
        <w:lang w:val="sr-Cyrl-CS" w:eastAsia="sr-Cyrl-CS"/>
      </w:rPr>
      <w:drawing>
        <wp:inline distT="0" distB="0" distL="0" distR="0">
          <wp:extent cx="1892300" cy="1722755"/>
          <wp:effectExtent l="19050" t="0" r="0" b="0"/>
          <wp:docPr id="2" name="Picture 2" descr="Logo NEW M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EW M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722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E1FD8"/>
    <w:multiLevelType w:val="hybridMultilevel"/>
    <w:tmpl w:val="B7ACEC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125F94"/>
    <w:multiLevelType w:val="hybridMultilevel"/>
    <w:tmpl w:val="F380318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EB243AA"/>
    <w:multiLevelType w:val="hybridMultilevel"/>
    <w:tmpl w:val="FC32CE7C"/>
    <w:lvl w:ilvl="0" w:tplc="039844A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703C0C"/>
    <w:multiLevelType w:val="hybridMultilevel"/>
    <w:tmpl w:val="D6DC6126"/>
    <w:lvl w:ilvl="0" w:tplc="7804C666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973F21"/>
    <w:multiLevelType w:val="hybridMultilevel"/>
    <w:tmpl w:val="F25A11F8"/>
    <w:lvl w:ilvl="0" w:tplc="C99CFDAE">
      <w:start w:val="1"/>
      <w:numFmt w:val="decimal"/>
      <w:lvlText w:val="%1."/>
      <w:lvlJc w:val="left"/>
      <w:pPr>
        <w:ind w:left="720" w:hanging="360"/>
      </w:pPr>
      <w:rPr>
        <w:rFonts w:ascii="Garamond" w:eastAsia="Calibri" w:hAnsi="Garamond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95617E"/>
    <w:multiLevelType w:val="hybridMultilevel"/>
    <w:tmpl w:val="79900E66"/>
    <w:lvl w:ilvl="0" w:tplc="66041CC8">
      <w:numFmt w:val="bullet"/>
      <w:lvlText w:val="-"/>
      <w:lvlJc w:val="left"/>
      <w:pPr>
        <w:ind w:left="1571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E7C4EF6"/>
    <w:multiLevelType w:val="hybridMultilevel"/>
    <w:tmpl w:val="F576751C"/>
    <w:lvl w:ilvl="0" w:tplc="32625A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B77404"/>
    <w:multiLevelType w:val="hybridMultilevel"/>
    <w:tmpl w:val="4498E102"/>
    <w:lvl w:ilvl="0" w:tplc="1AA8EF62">
      <w:start w:val="2"/>
      <w:numFmt w:val="bullet"/>
      <w:lvlText w:val="-"/>
      <w:lvlJc w:val="left"/>
      <w:pPr>
        <w:ind w:left="1571" w:hanging="360"/>
      </w:pPr>
      <w:rPr>
        <w:rFonts w:ascii="Cambria" w:eastAsia="Times New Roman" w:hAnsi="Cambria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45D963CF"/>
    <w:multiLevelType w:val="hybridMultilevel"/>
    <w:tmpl w:val="FEACC368"/>
    <w:lvl w:ilvl="0" w:tplc="558C75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C0C1E6D"/>
    <w:multiLevelType w:val="hybridMultilevel"/>
    <w:tmpl w:val="55FE4B8E"/>
    <w:lvl w:ilvl="0" w:tplc="F656CC3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CE94421"/>
    <w:multiLevelType w:val="hybridMultilevel"/>
    <w:tmpl w:val="E69EF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586FA1"/>
    <w:multiLevelType w:val="hybridMultilevel"/>
    <w:tmpl w:val="95D8227E"/>
    <w:lvl w:ilvl="0" w:tplc="E4869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F610A0"/>
    <w:multiLevelType w:val="hybridMultilevel"/>
    <w:tmpl w:val="DD300132"/>
    <w:lvl w:ilvl="0" w:tplc="8418F566">
      <w:start w:val="2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D606A6"/>
    <w:multiLevelType w:val="hybridMultilevel"/>
    <w:tmpl w:val="889A048A"/>
    <w:lvl w:ilvl="0" w:tplc="040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D1754D"/>
    <w:multiLevelType w:val="hybridMultilevel"/>
    <w:tmpl w:val="DDAEE0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271369D"/>
    <w:multiLevelType w:val="hybridMultilevel"/>
    <w:tmpl w:val="D5105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E660B4"/>
    <w:multiLevelType w:val="hybridMultilevel"/>
    <w:tmpl w:val="38A2FFC2"/>
    <w:lvl w:ilvl="0" w:tplc="C6CAA924">
      <w:start w:val="2"/>
      <w:numFmt w:val="bullet"/>
      <w:lvlText w:val="-"/>
      <w:lvlJc w:val="left"/>
      <w:pPr>
        <w:ind w:left="180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91C6F52"/>
    <w:multiLevelType w:val="hybridMultilevel"/>
    <w:tmpl w:val="21180D5A"/>
    <w:lvl w:ilvl="0" w:tplc="8B06F4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EEF61D1"/>
    <w:multiLevelType w:val="hybridMultilevel"/>
    <w:tmpl w:val="5A50127E"/>
    <w:lvl w:ilvl="0" w:tplc="00BC999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2"/>
  </w:num>
  <w:num w:numId="8">
    <w:abstractNumId w:val="15"/>
  </w:num>
  <w:num w:numId="9">
    <w:abstractNumId w:val="10"/>
  </w:num>
  <w:num w:numId="10">
    <w:abstractNumId w:val="14"/>
  </w:num>
  <w:num w:numId="11">
    <w:abstractNumId w:val="17"/>
  </w:num>
  <w:num w:numId="12">
    <w:abstractNumId w:val="9"/>
  </w:num>
  <w:num w:numId="13">
    <w:abstractNumId w:val="0"/>
  </w:num>
  <w:num w:numId="14">
    <w:abstractNumId w:val="8"/>
  </w:num>
  <w:num w:numId="15">
    <w:abstractNumId w:val="1"/>
  </w:num>
  <w:num w:numId="16">
    <w:abstractNumId w:val="2"/>
  </w:num>
  <w:num w:numId="17">
    <w:abstractNumId w:val="11"/>
  </w:num>
  <w:num w:numId="18">
    <w:abstractNumId w:val="16"/>
  </w:num>
  <w:num w:numId="19">
    <w:abstractNumId w:val="7"/>
  </w:num>
  <w:num w:numId="20">
    <w:abstractNumId w:val="5"/>
  </w:num>
  <w:num w:numId="2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E98"/>
    <w:rsid w:val="000034A4"/>
    <w:rsid w:val="000064AF"/>
    <w:rsid w:val="00007A52"/>
    <w:rsid w:val="0003426B"/>
    <w:rsid w:val="0003757B"/>
    <w:rsid w:val="00042B2E"/>
    <w:rsid w:val="00046A12"/>
    <w:rsid w:val="0007042F"/>
    <w:rsid w:val="00072A49"/>
    <w:rsid w:val="000773DC"/>
    <w:rsid w:val="000B0179"/>
    <w:rsid w:val="000C082E"/>
    <w:rsid w:val="000C1F2C"/>
    <w:rsid w:val="000E0AFE"/>
    <w:rsid w:val="00101FDE"/>
    <w:rsid w:val="00115ADE"/>
    <w:rsid w:val="0012093D"/>
    <w:rsid w:val="00120DCB"/>
    <w:rsid w:val="00121070"/>
    <w:rsid w:val="00126D26"/>
    <w:rsid w:val="0016758F"/>
    <w:rsid w:val="00173D6C"/>
    <w:rsid w:val="00192914"/>
    <w:rsid w:val="00195926"/>
    <w:rsid w:val="001A05AF"/>
    <w:rsid w:val="001B31B6"/>
    <w:rsid w:val="001B3E9A"/>
    <w:rsid w:val="001B463D"/>
    <w:rsid w:val="001C6072"/>
    <w:rsid w:val="001C7DB5"/>
    <w:rsid w:val="001D11ED"/>
    <w:rsid w:val="001D6BCF"/>
    <w:rsid w:val="001D7CFE"/>
    <w:rsid w:val="001E365E"/>
    <w:rsid w:val="001E41A2"/>
    <w:rsid w:val="001E41D3"/>
    <w:rsid w:val="001E4CB0"/>
    <w:rsid w:val="001E7C52"/>
    <w:rsid w:val="001F19F1"/>
    <w:rsid w:val="00204114"/>
    <w:rsid w:val="00213CE5"/>
    <w:rsid w:val="002173D9"/>
    <w:rsid w:val="00226CAD"/>
    <w:rsid w:val="00227298"/>
    <w:rsid w:val="0023091F"/>
    <w:rsid w:val="00233ED7"/>
    <w:rsid w:val="002425B6"/>
    <w:rsid w:val="00260416"/>
    <w:rsid w:val="002642D2"/>
    <w:rsid w:val="00272CC5"/>
    <w:rsid w:val="00286484"/>
    <w:rsid w:val="0029107A"/>
    <w:rsid w:val="002940E1"/>
    <w:rsid w:val="0029577B"/>
    <w:rsid w:val="002B0DFB"/>
    <w:rsid w:val="002C4D16"/>
    <w:rsid w:val="002D123D"/>
    <w:rsid w:val="002D30A8"/>
    <w:rsid w:val="002E41A4"/>
    <w:rsid w:val="002E579F"/>
    <w:rsid w:val="00300A4B"/>
    <w:rsid w:val="00305004"/>
    <w:rsid w:val="003108CB"/>
    <w:rsid w:val="003146CD"/>
    <w:rsid w:val="00322B3D"/>
    <w:rsid w:val="00322F75"/>
    <w:rsid w:val="003338FD"/>
    <w:rsid w:val="003356EC"/>
    <w:rsid w:val="0033674B"/>
    <w:rsid w:val="00337D2B"/>
    <w:rsid w:val="00342A11"/>
    <w:rsid w:val="00352DD4"/>
    <w:rsid w:val="00356EE9"/>
    <w:rsid w:val="00362A20"/>
    <w:rsid w:val="00365C26"/>
    <w:rsid w:val="00372AED"/>
    <w:rsid w:val="0037647E"/>
    <w:rsid w:val="00376F23"/>
    <w:rsid w:val="0038290E"/>
    <w:rsid w:val="003A2768"/>
    <w:rsid w:val="003A434D"/>
    <w:rsid w:val="003B167E"/>
    <w:rsid w:val="003C576E"/>
    <w:rsid w:val="003E0429"/>
    <w:rsid w:val="003F05BE"/>
    <w:rsid w:val="003F52FD"/>
    <w:rsid w:val="004356D8"/>
    <w:rsid w:val="00435FAB"/>
    <w:rsid w:val="004523EF"/>
    <w:rsid w:val="00456245"/>
    <w:rsid w:val="004573E0"/>
    <w:rsid w:val="00457665"/>
    <w:rsid w:val="004703B3"/>
    <w:rsid w:val="0047270F"/>
    <w:rsid w:val="00472E98"/>
    <w:rsid w:val="0047677D"/>
    <w:rsid w:val="0049310A"/>
    <w:rsid w:val="004A084C"/>
    <w:rsid w:val="004A1B05"/>
    <w:rsid w:val="004A4947"/>
    <w:rsid w:val="004A66E5"/>
    <w:rsid w:val="004D46C0"/>
    <w:rsid w:val="004F7466"/>
    <w:rsid w:val="00507F07"/>
    <w:rsid w:val="00526D9E"/>
    <w:rsid w:val="00527C49"/>
    <w:rsid w:val="005337FC"/>
    <w:rsid w:val="0053658D"/>
    <w:rsid w:val="0054256F"/>
    <w:rsid w:val="005542B2"/>
    <w:rsid w:val="005551A9"/>
    <w:rsid w:val="0056393C"/>
    <w:rsid w:val="00566D86"/>
    <w:rsid w:val="00592259"/>
    <w:rsid w:val="005971A9"/>
    <w:rsid w:val="005A0BD3"/>
    <w:rsid w:val="005A7F3C"/>
    <w:rsid w:val="005C5C18"/>
    <w:rsid w:val="005E1F8E"/>
    <w:rsid w:val="005E7AF3"/>
    <w:rsid w:val="005F18D4"/>
    <w:rsid w:val="00601165"/>
    <w:rsid w:val="00602ADB"/>
    <w:rsid w:val="00602BF1"/>
    <w:rsid w:val="006048AC"/>
    <w:rsid w:val="006124B0"/>
    <w:rsid w:val="0061793C"/>
    <w:rsid w:val="006179F4"/>
    <w:rsid w:val="0062111A"/>
    <w:rsid w:val="00633E7D"/>
    <w:rsid w:val="006445CE"/>
    <w:rsid w:val="0064766D"/>
    <w:rsid w:val="006575AC"/>
    <w:rsid w:val="00657BFE"/>
    <w:rsid w:val="0069530E"/>
    <w:rsid w:val="006A57C9"/>
    <w:rsid w:val="006B007D"/>
    <w:rsid w:val="006B1524"/>
    <w:rsid w:val="006C1E78"/>
    <w:rsid w:val="006D1C2F"/>
    <w:rsid w:val="006E0548"/>
    <w:rsid w:val="006E5308"/>
    <w:rsid w:val="006F0E73"/>
    <w:rsid w:val="006F6FA1"/>
    <w:rsid w:val="00707237"/>
    <w:rsid w:val="00723C78"/>
    <w:rsid w:val="00737D32"/>
    <w:rsid w:val="0075296C"/>
    <w:rsid w:val="00762259"/>
    <w:rsid w:val="00770072"/>
    <w:rsid w:val="00776022"/>
    <w:rsid w:val="007820DC"/>
    <w:rsid w:val="007B14E7"/>
    <w:rsid w:val="007B547A"/>
    <w:rsid w:val="007B725F"/>
    <w:rsid w:val="007B7A30"/>
    <w:rsid w:val="007C0EF7"/>
    <w:rsid w:val="007C4C39"/>
    <w:rsid w:val="007C6DEF"/>
    <w:rsid w:val="007E0D1C"/>
    <w:rsid w:val="00804264"/>
    <w:rsid w:val="008107F4"/>
    <w:rsid w:val="00811D80"/>
    <w:rsid w:val="00821A86"/>
    <w:rsid w:val="00822DFF"/>
    <w:rsid w:val="008340A5"/>
    <w:rsid w:val="0084637D"/>
    <w:rsid w:val="0084669C"/>
    <w:rsid w:val="0085185E"/>
    <w:rsid w:val="00854867"/>
    <w:rsid w:val="00865CC2"/>
    <w:rsid w:val="00882904"/>
    <w:rsid w:val="00895A04"/>
    <w:rsid w:val="008A5B79"/>
    <w:rsid w:val="008B0E3B"/>
    <w:rsid w:val="008B5885"/>
    <w:rsid w:val="008B5A07"/>
    <w:rsid w:val="008B6E45"/>
    <w:rsid w:val="008C360D"/>
    <w:rsid w:val="008D2A64"/>
    <w:rsid w:val="008E453A"/>
    <w:rsid w:val="008E5302"/>
    <w:rsid w:val="008F6B0B"/>
    <w:rsid w:val="008F7107"/>
    <w:rsid w:val="00924BA6"/>
    <w:rsid w:val="00924BBC"/>
    <w:rsid w:val="00933E4D"/>
    <w:rsid w:val="009650F3"/>
    <w:rsid w:val="00965CBF"/>
    <w:rsid w:val="00967096"/>
    <w:rsid w:val="00973CD2"/>
    <w:rsid w:val="009912A4"/>
    <w:rsid w:val="00991504"/>
    <w:rsid w:val="00996456"/>
    <w:rsid w:val="009A1D8A"/>
    <w:rsid w:val="009A2EF4"/>
    <w:rsid w:val="009A5F5B"/>
    <w:rsid w:val="009D2697"/>
    <w:rsid w:val="009D4801"/>
    <w:rsid w:val="009D5E66"/>
    <w:rsid w:val="009E2281"/>
    <w:rsid w:val="009E3085"/>
    <w:rsid w:val="009F2B11"/>
    <w:rsid w:val="00A04A87"/>
    <w:rsid w:val="00A14101"/>
    <w:rsid w:val="00A1425A"/>
    <w:rsid w:val="00A2132E"/>
    <w:rsid w:val="00A26F4C"/>
    <w:rsid w:val="00A3431D"/>
    <w:rsid w:val="00A46ED8"/>
    <w:rsid w:val="00A631DA"/>
    <w:rsid w:val="00A707A3"/>
    <w:rsid w:val="00A766AD"/>
    <w:rsid w:val="00A76CCF"/>
    <w:rsid w:val="00A779AF"/>
    <w:rsid w:val="00A804BE"/>
    <w:rsid w:val="00A86B74"/>
    <w:rsid w:val="00A91386"/>
    <w:rsid w:val="00A953B7"/>
    <w:rsid w:val="00AB36FD"/>
    <w:rsid w:val="00AC4978"/>
    <w:rsid w:val="00AD33F8"/>
    <w:rsid w:val="00AD3645"/>
    <w:rsid w:val="00AD3EAA"/>
    <w:rsid w:val="00AE4D17"/>
    <w:rsid w:val="00B046F1"/>
    <w:rsid w:val="00B060E7"/>
    <w:rsid w:val="00B12BBA"/>
    <w:rsid w:val="00B22335"/>
    <w:rsid w:val="00B316D8"/>
    <w:rsid w:val="00B32AB8"/>
    <w:rsid w:val="00B33AE5"/>
    <w:rsid w:val="00B438A0"/>
    <w:rsid w:val="00B466FF"/>
    <w:rsid w:val="00B50BAD"/>
    <w:rsid w:val="00B512AF"/>
    <w:rsid w:val="00B71D27"/>
    <w:rsid w:val="00B766C3"/>
    <w:rsid w:val="00B81757"/>
    <w:rsid w:val="00B833C5"/>
    <w:rsid w:val="00BA13B4"/>
    <w:rsid w:val="00BD353B"/>
    <w:rsid w:val="00BD4D89"/>
    <w:rsid w:val="00BF1443"/>
    <w:rsid w:val="00BF2E07"/>
    <w:rsid w:val="00C00407"/>
    <w:rsid w:val="00C020B0"/>
    <w:rsid w:val="00C0341C"/>
    <w:rsid w:val="00C0597C"/>
    <w:rsid w:val="00C36689"/>
    <w:rsid w:val="00C40385"/>
    <w:rsid w:val="00C44A97"/>
    <w:rsid w:val="00C613D7"/>
    <w:rsid w:val="00C719F8"/>
    <w:rsid w:val="00C71C72"/>
    <w:rsid w:val="00C90A07"/>
    <w:rsid w:val="00C916C3"/>
    <w:rsid w:val="00CB0032"/>
    <w:rsid w:val="00CC13E4"/>
    <w:rsid w:val="00CC3476"/>
    <w:rsid w:val="00CD02D6"/>
    <w:rsid w:val="00CD3857"/>
    <w:rsid w:val="00CD3D10"/>
    <w:rsid w:val="00CE7066"/>
    <w:rsid w:val="00CF222B"/>
    <w:rsid w:val="00D022A0"/>
    <w:rsid w:val="00D02C22"/>
    <w:rsid w:val="00D13944"/>
    <w:rsid w:val="00D21637"/>
    <w:rsid w:val="00D24AB3"/>
    <w:rsid w:val="00D426EE"/>
    <w:rsid w:val="00D4678F"/>
    <w:rsid w:val="00D55CEA"/>
    <w:rsid w:val="00D63253"/>
    <w:rsid w:val="00D809E7"/>
    <w:rsid w:val="00D83DC4"/>
    <w:rsid w:val="00D845FB"/>
    <w:rsid w:val="00D911B2"/>
    <w:rsid w:val="00D94A17"/>
    <w:rsid w:val="00D94C1B"/>
    <w:rsid w:val="00D94EB3"/>
    <w:rsid w:val="00DA14FF"/>
    <w:rsid w:val="00DC1471"/>
    <w:rsid w:val="00DE23EB"/>
    <w:rsid w:val="00DE29F5"/>
    <w:rsid w:val="00DF1EBC"/>
    <w:rsid w:val="00DF3F2D"/>
    <w:rsid w:val="00E12DDA"/>
    <w:rsid w:val="00E16021"/>
    <w:rsid w:val="00E242AC"/>
    <w:rsid w:val="00E35B70"/>
    <w:rsid w:val="00E45D31"/>
    <w:rsid w:val="00E46A28"/>
    <w:rsid w:val="00E51A56"/>
    <w:rsid w:val="00E62492"/>
    <w:rsid w:val="00E67000"/>
    <w:rsid w:val="00E72CC4"/>
    <w:rsid w:val="00EA647E"/>
    <w:rsid w:val="00EC3DC4"/>
    <w:rsid w:val="00EC4D92"/>
    <w:rsid w:val="00ED4967"/>
    <w:rsid w:val="00ED51F3"/>
    <w:rsid w:val="00ED5745"/>
    <w:rsid w:val="00ED5A0E"/>
    <w:rsid w:val="00EE1874"/>
    <w:rsid w:val="00EE2E57"/>
    <w:rsid w:val="00EE4691"/>
    <w:rsid w:val="00EE51CC"/>
    <w:rsid w:val="00EF74FA"/>
    <w:rsid w:val="00F137CB"/>
    <w:rsid w:val="00F3278F"/>
    <w:rsid w:val="00F364BE"/>
    <w:rsid w:val="00F515E3"/>
    <w:rsid w:val="00F67C57"/>
    <w:rsid w:val="00F8650C"/>
    <w:rsid w:val="00F91CB6"/>
    <w:rsid w:val="00F9499F"/>
    <w:rsid w:val="00F96A72"/>
    <w:rsid w:val="00FA2DB3"/>
    <w:rsid w:val="00FC5659"/>
    <w:rsid w:val="00FC7641"/>
    <w:rsid w:val="00FD4FE2"/>
    <w:rsid w:val="00FD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22A0"/>
    <w:rPr>
      <w:sz w:val="24"/>
      <w:szCs w:val="24"/>
      <w:lang w:val="sr-Latn-CS"/>
    </w:rPr>
  </w:style>
  <w:style w:type="paragraph" w:styleId="Heading1">
    <w:name w:val="heading 1"/>
    <w:basedOn w:val="Normal"/>
    <w:next w:val="Normal"/>
    <w:qFormat/>
    <w:rsid w:val="009912A4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912A4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9912A4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9912A4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9912A4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9912A4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9912A4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9912A4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9912A4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912A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912A4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link w:val="BodyTextIndentChar"/>
    <w:rsid w:val="009912A4"/>
    <w:pPr>
      <w:ind w:firstLine="720"/>
      <w:jc w:val="both"/>
    </w:pPr>
    <w:rPr>
      <w:sz w:val="28"/>
    </w:rPr>
  </w:style>
  <w:style w:type="paragraph" w:styleId="BodyText">
    <w:name w:val="Body Text"/>
    <w:basedOn w:val="Normal"/>
    <w:link w:val="BodyTextChar"/>
    <w:rsid w:val="009912A4"/>
    <w:pPr>
      <w:jc w:val="both"/>
    </w:pPr>
    <w:rPr>
      <w:sz w:val="28"/>
    </w:rPr>
  </w:style>
  <w:style w:type="paragraph" w:styleId="BodyText2">
    <w:name w:val="Body Text 2"/>
    <w:basedOn w:val="Normal"/>
    <w:rsid w:val="009912A4"/>
    <w:rPr>
      <w:sz w:val="28"/>
    </w:rPr>
  </w:style>
  <w:style w:type="paragraph" w:styleId="BodyText3">
    <w:name w:val="Body Text 3"/>
    <w:basedOn w:val="Normal"/>
    <w:link w:val="BodyText3Char"/>
    <w:rsid w:val="009912A4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rsid w:val="009912A4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sid w:val="009912A4"/>
    <w:rPr>
      <w:color w:val="0000FF"/>
      <w:u w:val="single"/>
    </w:rPr>
  </w:style>
  <w:style w:type="character" w:styleId="FollowedHyperlink">
    <w:name w:val="FollowedHyperlink"/>
    <w:basedOn w:val="DefaultParagraphFont"/>
    <w:rsid w:val="009912A4"/>
    <w:rPr>
      <w:color w:val="800080"/>
      <w:u w:val="single"/>
    </w:rPr>
  </w:style>
  <w:style w:type="paragraph" w:styleId="NormalWeb">
    <w:name w:val="Normal (Web)"/>
    <w:basedOn w:val="Normal"/>
    <w:rsid w:val="009912A4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rsid w:val="009912A4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rsid w:val="009912A4"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rsid w:val="009912A4"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sid w:val="009912A4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qFormat/>
    <w:rsid w:val="009912A4"/>
    <w:rPr>
      <w:b/>
      <w:bCs/>
    </w:rPr>
  </w:style>
  <w:style w:type="paragraph" w:styleId="BalloonText">
    <w:name w:val="Balloon Text"/>
    <w:basedOn w:val="Normal"/>
    <w:link w:val="BalloonTextChar"/>
    <w:rsid w:val="009D5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E66"/>
    <w:rPr>
      <w:rFonts w:ascii="Tahoma" w:hAnsi="Tahoma" w:cs="Tahoma"/>
      <w:sz w:val="16"/>
      <w:szCs w:val="16"/>
      <w:lang w:val="sr-Latn-CS"/>
    </w:rPr>
  </w:style>
  <w:style w:type="character" w:customStyle="1" w:styleId="HeaderChar">
    <w:name w:val="Header Char"/>
    <w:basedOn w:val="DefaultParagraphFont"/>
    <w:link w:val="Header"/>
    <w:rsid w:val="00A2132E"/>
    <w:rPr>
      <w:sz w:val="24"/>
      <w:szCs w:val="24"/>
      <w:lang w:val="sr-Latn-CS"/>
    </w:rPr>
  </w:style>
  <w:style w:type="character" w:customStyle="1" w:styleId="Heading5Char">
    <w:name w:val="Heading 5 Char"/>
    <w:basedOn w:val="DefaultParagraphFont"/>
    <w:link w:val="Heading5"/>
    <w:rsid w:val="00072A49"/>
    <w:rPr>
      <w:b/>
      <w:bCs/>
      <w:sz w:val="28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072A49"/>
    <w:pPr>
      <w:ind w:left="720"/>
    </w:pPr>
    <w:rPr>
      <w:lang w:val="en-US"/>
    </w:rPr>
  </w:style>
  <w:style w:type="table" w:styleId="TableGrid">
    <w:name w:val="Table Grid"/>
    <w:basedOn w:val="TableNormal"/>
    <w:uiPriority w:val="59"/>
    <w:rsid w:val="004A66E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basedOn w:val="DefaultParagraphFont"/>
    <w:link w:val="BodyTextIndent"/>
    <w:rsid w:val="00762259"/>
    <w:rPr>
      <w:sz w:val="28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233ED7"/>
    <w:rPr>
      <w:sz w:val="28"/>
      <w:szCs w:val="24"/>
      <w:lang w:val="sr-Latn-CS"/>
    </w:rPr>
  </w:style>
  <w:style w:type="character" w:customStyle="1" w:styleId="BodyText3Char">
    <w:name w:val="Body Text 3 Char"/>
    <w:basedOn w:val="DefaultParagraphFont"/>
    <w:link w:val="BodyText3"/>
    <w:rsid w:val="00CE7066"/>
    <w:rPr>
      <w:b/>
      <w:bCs/>
      <w:sz w:val="26"/>
      <w:szCs w:val="24"/>
      <w:lang w:val="sr-Latn-CS"/>
    </w:rPr>
  </w:style>
  <w:style w:type="paragraph" w:styleId="NoSpacing">
    <w:name w:val="No Spacing"/>
    <w:uiPriority w:val="1"/>
    <w:qFormat/>
    <w:rsid w:val="0003426B"/>
    <w:rPr>
      <w:rFonts w:ascii="Calibri" w:eastAsia="Calibri" w:hAnsi="Calibr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03426B"/>
    <w:rPr>
      <w:b/>
      <w:bCs/>
      <w:i/>
      <w:iCs/>
      <w:color w:val="4F81BD"/>
    </w:rPr>
  </w:style>
  <w:style w:type="paragraph" w:customStyle="1" w:styleId="Default">
    <w:name w:val="Default"/>
    <w:rsid w:val="0003426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22A0"/>
    <w:rPr>
      <w:sz w:val="24"/>
      <w:szCs w:val="24"/>
      <w:lang w:val="sr-Latn-CS"/>
    </w:rPr>
  </w:style>
  <w:style w:type="paragraph" w:styleId="Heading1">
    <w:name w:val="heading 1"/>
    <w:basedOn w:val="Normal"/>
    <w:next w:val="Normal"/>
    <w:qFormat/>
    <w:rsid w:val="009912A4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912A4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9912A4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9912A4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9912A4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9912A4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9912A4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9912A4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9912A4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912A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912A4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link w:val="BodyTextIndentChar"/>
    <w:rsid w:val="009912A4"/>
    <w:pPr>
      <w:ind w:firstLine="720"/>
      <w:jc w:val="both"/>
    </w:pPr>
    <w:rPr>
      <w:sz w:val="28"/>
    </w:rPr>
  </w:style>
  <w:style w:type="paragraph" w:styleId="BodyText">
    <w:name w:val="Body Text"/>
    <w:basedOn w:val="Normal"/>
    <w:link w:val="BodyTextChar"/>
    <w:rsid w:val="009912A4"/>
    <w:pPr>
      <w:jc w:val="both"/>
    </w:pPr>
    <w:rPr>
      <w:sz w:val="28"/>
    </w:rPr>
  </w:style>
  <w:style w:type="paragraph" w:styleId="BodyText2">
    <w:name w:val="Body Text 2"/>
    <w:basedOn w:val="Normal"/>
    <w:rsid w:val="009912A4"/>
    <w:rPr>
      <w:sz w:val="28"/>
    </w:rPr>
  </w:style>
  <w:style w:type="paragraph" w:styleId="BodyText3">
    <w:name w:val="Body Text 3"/>
    <w:basedOn w:val="Normal"/>
    <w:link w:val="BodyText3Char"/>
    <w:rsid w:val="009912A4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rsid w:val="009912A4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sid w:val="009912A4"/>
    <w:rPr>
      <w:color w:val="0000FF"/>
      <w:u w:val="single"/>
    </w:rPr>
  </w:style>
  <w:style w:type="character" w:styleId="FollowedHyperlink">
    <w:name w:val="FollowedHyperlink"/>
    <w:basedOn w:val="DefaultParagraphFont"/>
    <w:rsid w:val="009912A4"/>
    <w:rPr>
      <w:color w:val="800080"/>
      <w:u w:val="single"/>
    </w:rPr>
  </w:style>
  <w:style w:type="paragraph" w:styleId="NormalWeb">
    <w:name w:val="Normal (Web)"/>
    <w:basedOn w:val="Normal"/>
    <w:rsid w:val="009912A4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rsid w:val="009912A4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rsid w:val="009912A4"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rsid w:val="009912A4"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sid w:val="009912A4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qFormat/>
    <w:rsid w:val="009912A4"/>
    <w:rPr>
      <w:b/>
      <w:bCs/>
    </w:rPr>
  </w:style>
  <w:style w:type="paragraph" w:styleId="BalloonText">
    <w:name w:val="Balloon Text"/>
    <w:basedOn w:val="Normal"/>
    <w:link w:val="BalloonTextChar"/>
    <w:rsid w:val="009D5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E66"/>
    <w:rPr>
      <w:rFonts w:ascii="Tahoma" w:hAnsi="Tahoma" w:cs="Tahoma"/>
      <w:sz w:val="16"/>
      <w:szCs w:val="16"/>
      <w:lang w:val="sr-Latn-CS"/>
    </w:rPr>
  </w:style>
  <w:style w:type="character" w:customStyle="1" w:styleId="HeaderChar">
    <w:name w:val="Header Char"/>
    <w:basedOn w:val="DefaultParagraphFont"/>
    <w:link w:val="Header"/>
    <w:rsid w:val="00A2132E"/>
    <w:rPr>
      <w:sz w:val="24"/>
      <w:szCs w:val="24"/>
      <w:lang w:val="sr-Latn-CS"/>
    </w:rPr>
  </w:style>
  <w:style w:type="character" w:customStyle="1" w:styleId="Heading5Char">
    <w:name w:val="Heading 5 Char"/>
    <w:basedOn w:val="DefaultParagraphFont"/>
    <w:link w:val="Heading5"/>
    <w:rsid w:val="00072A49"/>
    <w:rPr>
      <w:b/>
      <w:bCs/>
      <w:sz w:val="28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072A49"/>
    <w:pPr>
      <w:ind w:left="720"/>
    </w:pPr>
    <w:rPr>
      <w:lang w:val="en-US"/>
    </w:rPr>
  </w:style>
  <w:style w:type="table" w:styleId="TableGrid">
    <w:name w:val="Table Grid"/>
    <w:basedOn w:val="TableNormal"/>
    <w:uiPriority w:val="59"/>
    <w:rsid w:val="004A66E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basedOn w:val="DefaultParagraphFont"/>
    <w:link w:val="BodyTextIndent"/>
    <w:rsid w:val="00762259"/>
    <w:rPr>
      <w:sz w:val="28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233ED7"/>
    <w:rPr>
      <w:sz w:val="28"/>
      <w:szCs w:val="24"/>
      <w:lang w:val="sr-Latn-CS"/>
    </w:rPr>
  </w:style>
  <w:style w:type="character" w:customStyle="1" w:styleId="BodyText3Char">
    <w:name w:val="Body Text 3 Char"/>
    <w:basedOn w:val="DefaultParagraphFont"/>
    <w:link w:val="BodyText3"/>
    <w:rsid w:val="00CE7066"/>
    <w:rPr>
      <w:b/>
      <w:bCs/>
      <w:sz w:val="26"/>
      <w:szCs w:val="24"/>
      <w:lang w:val="sr-Latn-CS"/>
    </w:rPr>
  </w:style>
  <w:style w:type="paragraph" w:styleId="NoSpacing">
    <w:name w:val="No Spacing"/>
    <w:uiPriority w:val="1"/>
    <w:qFormat/>
    <w:rsid w:val="0003426B"/>
    <w:rPr>
      <w:rFonts w:ascii="Calibri" w:eastAsia="Calibri" w:hAnsi="Calibr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03426B"/>
    <w:rPr>
      <w:b/>
      <w:bCs/>
      <w:i/>
      <w:iCs/>
      <w:color w:val="4F81BD"/>
    </w:rPr>
  </w:style>
  <w:style w:type="paragraph" w:customStyle="1" w:styleId="Default">
    <w:name w:val="Default"/>
    <w:rsid w:val="0003426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s.gov.me/rubrike/zakonska-regulativa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zim.fetahovic@gov.m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rko\Application%20Data\Microsoft\Templates\memo%20nov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novi.dot</Template>
  <TotalTime>0</TotalTime>
  <Pages>4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</Company>
  <LinksUpToDate>false</LinksUpToDate>
  <CharactersWithSpaces>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Martinovic</dc:creator>
  <cp:lastModifiedBy>Milica Micunovic</cp:lastModifiedBy>
  <cp:revision>2</cp:revision>
  <cp:lastPrinted>2015-11-27T11:24:00Z</cp:lastPrinted>
  <dcterms:created xsi:type="dcterms:W3CDTF">2015-12-09T16:05:00Z</dcterms:created>
  <dcterms:modified xsi:type="dcterms:W3CDTF">2015-12-09T16:05:00Z</dcterms:modified>
</cp:coreProperties>
</file>