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69" w:rsidRDefault="00515469" w:rsidP="00515469">
      <w:pPr>
        <w:rPr>
          <w:rFonts w:ascii="Arial Narrow" w:hAnsi="Arial Narrow"/>
        </w:rPr>
      </w:pPr>
      <w:bookmarkStart w:id="0" w:name="_Toc347711147"/>
      <w:bookmarkStart w:id="1" w:name="_GoBack"/>
      <w:bookmarkEnd w:id="1"/>
      <w:r>
        <w:rPr>
          <w:b/>
          <w:bCs/>
          <w:noProof/>
          <w:lang w:eastAsia="sr-Latn-M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7560" cy="914400"/>
            <wp:effectExtent l="0" t="0" r="2540" b="0"/>
            <wp:wrapTight wrapText="left">
              <wp:wrapPolygon edited="0">
                <wp:start x="0" y="0"/>
                <wp:lineTo x="0" y="21150"/>
                <wp:lineTo x="21153" y="21150"/>
                <wp:lineTo x="211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5469" w:rsidRPr="00362FF8" w:rsidRDefault="00515469" w:rsidP="00515469"/>
    <w:p w:rsidR="00515469" w:rsidRDefault="00515469" w:rsidP="00515469">
      <w:pPr>
        <w:ind w:left="4320" w:firstLine="720"/>
        <w:rPr>
          <w:rFonts w:ascii="Arial Narrow" w:hAnsi="Arial Narrow"/>
          <w:b/>
          <w:sz w:val="28"/>
          <w:szCs w:val="28"/>
        </w:rPr>
      </w:pPr>
    </w:p>
    <w:p w:rsidR="00515469" w:rsidRPr="00B97DE2" w:rsidRDefault="00515469" w:rsidP="00515469">
      <w:pPr>
        <w:ind w:left="4320" w:hanging="4320"/>
        <w:jc w:val="center"/>
      </w:pPr>
      <w:r>
        <w:t>Crna Gora</w:t>
      </w:r>
    </w:p>
    <w:p w:rsidR="00515469" w:rsidRPr="00B97DE2" w:rsidRDefault="00515469" w:rsidP="00515469">
      <w:pPr>
        <w:jc w:val="center"/>
        <w:rPr>
          <w:lang w:val="pl-PL"/>
        </w:rPr>
      </w:pPr>
      <w:r w:rsidRPr="00B97DE2">
        <w:t>ZAVOD ZA ŠKOLSTVO</w:t>
      </w:r>
    </w:p>
    <w:p w:rsidR="00515469" w:rsidRDefault="00515469" w:rsidP="00515469">
      <w:pPr>
        <w:jc w:val="center"/>
        <w:rPr>
          <w:rFonts w:ascii="Arial Narrow" w:hAnsi="Arial Narrow"/>
          <w:lang w:val="pl-PL"/>
        </w:rPr>
      </w:pPr>
    </w:p>
    <w:p w:rsidR="00515469" w:rsidRDefault="00515469" w:rsidP="00515469">
      <w:pPr>
        <w:jc w:val="center"/>
        <w:rPr>
          <w:rFonts w:ascii="Arial Narrow" w:hAnsi="Arial Narrow"/>
          <w:lang w:val="pl-PL"/>
        </w:rPr>
      </w:pPr>
    </w:p>
    <w:p w:rsidR="00515469" w:rsidRDefault="00515469" w:rsidP="00515469">
      <w:pPr>
        <w:jc w:val="center"/>
        <w:rPr>
          <w:rFonts w:ascii="Arial Narrow" w:hAnsi="Arial Narrow"/>
          <w:lang w:val="pl-PL"/>
        </w:rPr>
      </w:pPr>
    </w:p>
    <w:p w:rsidR="00B52409" w:rsidRDefault="00B52409" w:rsidP="000349B7">
      <w:pPr>
        <w:pStyle w:val="Heading1"/>
        <w:jc w:val="both"/>
      </w:pPr>
    </w:p>
    <w:p w:rsidR="00190BE1" w:rsidRPr="00F56F71" w:rsidRDefault="00190BE1" w:rsidP="00CC40F9">
      <w:pPr>
        <w:pStyle w:val="Heading1"/>
        <w:jc w:val="center"/>
      </w:pPr>
      <w:bookmarkStart w:id="2" w:name="_Toc347913543"/>
      <w:r w:rsidRPr="00F56F71">
        <w:t>Uputstvo za implementaciju preduzetničkog učenja kroz obavezne pr</w:t>
      </w:r>
      <w:r w:rsidR="000349B7">
        <w:t>e</w:t>
      </w:r>
      <w:r w:rsidRPr="00F56F71">
        <w:t>dmetne program</w:t>
      </w:r>
      <w:r w:rsidR="000349B7">
        <w:t xml:space="preserve">e </w:t>
      </w:r>
      <w:r w:rsidRPr="00F56F71">
        <w:t>u osnovnoj školi</w:t>
      </w:r>
      <w:bookmarkEnd w:id="0"/>
      <w:bookmarkEnd w:id="2"/>
    </w:p>
    <w:p w:rsidR="00190BE1" w:rsidRPr="00F56F71" w:rsidRDefault="00190BE1" w:rsidP="007923A6">
      <w:pPr>
        <w:spacing w:after="120"/>
        <w:ind w:firstLine="709"/>
        <w:jc w:val="both"/>
        <w:rPr>
          <w:sz w:val="24"/>
          <w:szCs w:val="24"/>
        </w:rPr>
      </w:pPr>
    </w:p>
    <w:p w:rsidR="00B52409" w:rsidRDefault="00B52409">
      <w:pPr>
        <w:rPr>
          <w:sz w:val="24"/>
          <w:szCs w:val="24"/>
        </w:rPr>
      </w:pPr>
    </w:p>
    <w:p w:rsidR="00B52409" w:rsidRDefault="00B52409">
      <w:pPr>
        <w:rPr>
          <w:sz w:val="24"/>
          <w:szCs w:val="24"/>
        </w:rPr>
      </w:pPr>
    </w:p>
    <w:p w:rsidR="00B52409" w:rsidRDefault="00B52409">
      <w:pPr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p w:rsidR="00515469" w:rsidRDefault="00515469" w:rsidP="00515469">
      <w:pPr>
        <w:jc w:val="both"/>
        <w:rPr>
          <w:sz w:val="24"/>
          <w:szCs w:val="24"/>
        </w:rPr>
      </w:pPr>
    </w:p>
    <w:p w:rsidR="00515469" w:rsidRDefault="00515469" w:rsidP="00515469">
      <w:pPr>
        <w:jc w:val="both"/>
        <w:rPr>
          <w:sz w:val="24"/>
          <w:szCs w:val="24"/>
        </w:rPr>
      </w:pPr>
      <w:r w:rsidRPr="00515469">
        <w:rPr>
          <w:sz w:val="24"/>
          <w:szCs w:val="24"/>
        </w:rPr>
        <w:t>Uputstvo za implementaciju preduzetničkog učenja kroz obavezne predmetne programe u osnovnoj školi</w:t>
      </w:r>
      <w:r>
        <w:rPr>
          <w:sz w:val="24"/>
          <w:szCs w:val="24"/>
        </w:rPr>
        <w:t xml:space="preserve"> uradila je komisija u sl</w:t>
      </w:r>
      <w:r w:rsidR="00F36605">
        <w:rPr>
          <w:sz w:val="24"/>
          <w:szCs w:val="24"/>
        </w:rPr>
        <w:t>j</w:t>
      </w:r>
      <w:r>
        <w:rPr>
          <w:sz w:val="24"/>
          <w:szCs w:val="24"/>
        </w:rPr>
        <w:t>edećem sastavu</w:t>
      </w:r>
      <w:r w:rsidR="0044284E">
        <w:rPr>
          <w:sz w:val="24"/>
          <w:szCs w:val="24"/>
        </w:rPr>
        <w:t>:</w:t>
      </w:r>
    </w:p>
    <w:p w:rsidR="00515469" w:rsidRDefault="00515469" w:rsidP="00515469">
      <w:pPr>
        <w:spacing w:after="0"/>
        <w:rPr>
          <w:sz w:val="24"/>
          <w:szCs w:val="24"/>
        </w:rPr>
      </w:pPr>
      <w:r>
        <w:rPr>
          <w:sz w:val="24"/>
          <w:szCs w:val="24"/>
        </w:rPr>
        <w:t>Dragutin Šćekić, predsjednik</w:t>
      </w:r>
    </w:p>
    <w:p w:rsidR="00515469" w:rsidRDefault="00515469" w:rsidP="00515469">
      <w:pPr>
        <w:spacing w:after="0"/>
        <w:rPr>
          <w:sz w:val="24"/>
          <w:szCs w:val="24"/>
        </w:rPr>
      </w:pPr>
      <w:r>
        <w:rPr>
          <w:sz w:val="24"/>
          <w:szCs w:val="24"/>
        </w:rPr>
        <w:t>Nevena Čabrilo, članica</w:t>
      </w:r>
    </w:p>
    <w:p w:rsidR="00515469" w:rsidRDefault="00515469" w:rsidP="005154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 Zoran Lalović, član i </w:t>
      </w:r>
    </w:p>
    <w:p w:rsidR="00515469" w:rsidRDefault="00515469" w:rsidP="00515469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Marija Bojić, članica</w:t>
      </w:r>
    </w:p>
    <w:p w:rsidR="00515469" w:rsidRDefault="00515469" w:rsidP="00515469">
      <w:pPr>
        <w:spacing w:after="0"/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p w:rsidR="00515469" w:rsidRDefault="00CC40F9" w:rsidP="00CC40F9">
      <w:pPr>
        <w:jc w:val="center"/>
        <w:rPr>
          <w:sz w:val="24"/>
          <w:szCs w:val="24"/>
        </w:rPr>
      </w:pPr>
      <w:r>
        <w:rPr>
          <w:sz w:val="24"/>
          <w:szCs w:val="24"/>
        </w:rPr>
        <w:t>Podgorica,</w:t>
      </w:r>
    </w:p>
    <w:p w:rsidR="00CC40F9" w:rsidRDefault="00CC40F9" w:rsidP="00CC40F9">
      <w:pPr>
        <w:jc w:val="center"/>
        <w:rPr>
          <w:sz w:val="24"/>
          <w:szCs w:val="24"/>
        </w:rPr>
      </w:pPr>
      <w:r>
        <w:rPr>
          <w:sz w:val="24"/>
          <w:szCs w:val="24"/>
        </w:rPr>
        <w:t>2013.</w:t>
      </w:r>
    </w:p>
    <w:p w:rsidR="00515469" w:rsidRDefault="00515469">
      <w:pPr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p w:rsidR="00515469" w:rsidRDefault="00515469">
      <w:pPr>
        <w:rPr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07711433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:rsidR="00B52409" w:rsidRDefault="00B52409">
          <w:pPr>
            <w:pStyle w:val="TOCHeading"/>
          </w:pPr>
          <w:r>
            <w:t>Sadržaj</w:t>
          </w:r>
        </w:p>
        <w:p w:rsidR="00B52409" w:rsidRPr="00B52409" w:rsidRDefault="00B52409" w:rsidP="00B52409"/>
        <w:p w:rsidR="00EF3AE6" w:rsidRPr="00F36605" w:rsidRDefault="00CA6AC1">
          <w:pPr>
            <w:pStyle w:val="TOC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r w:rsidRPr="00F36605">
            <w:rPr>
              <w:sz w:val="24"/>
              <w:szCs w:val="24"/>
            </w:rPr>
            <w:fldChar w:fldCharType="begin"/>
          </w:r>
          <w:r w:rsidR="00B52409" w:rsidRPr="00F36605">
            <w:rPr>
              <w:sz w:val="24"/>
              <w:szCs w:val="24"/>
            </w:rPr>
            <w:instrText xml:space="preserve"> TOC \o "1-3" \h \z \u </w:instrText>
          </w:r>
          <w:r w:rsidRPr="00F36605">
            <w:rPr>
              <w:sz w:val="24"/>
              <w:szCs w:val="24"/>
            </w:rPr>
            <w:fldChar w:fldCharType="separate"/>
          </w:r>
        </w:p>
        <w:p w:rsidR="00EF3AE6" w:rsidRPr="00F36605" w:rsidRDefault="00C148B2" w:rsidP="00F36605">
          <w:pPr>
            <w:pStyle w:val="TOC2"/>
            <w:rPr>
              <w:sz w:val="24"/>
              <w:szCs w:val="24"/>
            </w:rPr>
          </w:pPr>
          <w:hyperlink w:anchor="_Toc347913544" w:history="1">
            <w:r w:rsidR="00EF3AE6" w:rsidRPr="00F36605">
              <w:rPr>
                <w:rStyle w:val="Hyperlink"/>
                <w:b/>
                <w:sz w:val="24"/>
                <w:szCs w:val="24"/>
              </w:rPr>
              <w:t>Evropski okvir ključnih kompetencija</w:t>
            </w:r>
            <w:r w:rsidR="00EF3AE6" w:rsidRPr="00F36605">
              <w:rPr>
                <w:webHidden/>
                <w:sz w:val="24"/>
                <w:szCs w:val="24"/>
              </w:rPr>
              <w:tab/>
            </w:r>
            <w:r w:rsidR="00CA6AC1" w:rsidRPr="00F36605">
              <w:rPr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webHidden/>
                <w:sz w:val="24"/>
                <w:szCs w:val="24"/>
              </w:rPr>
              <w:instrText xml:space="preserve"> PAGEREF _Toc347913544 \h </w:instrText>
            </w:r>
            <w:r w:rsidR="00CA6AC1" w:rsidRPr="00F36605">
              <w:rPr>
                <w:webHidden/>
                <w:sz w:val="24"/>
                <w:szCs w:val="24"/>
              </w:rPr>
            </w:r>
            <w:r w:rsidR="00CA6AC1" w:rsidRPr="00F36605">
              <w:rPr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webHidden/>
                <w:sz w:val="24"/>
                <w:szCs w:val="24"/>
              </w:rPr>
              <w:t>4</w:t>
            </w:r>
            <w:r w:rsidR="00CA6AC1" w:rsidRPr="00F3660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>
          <w:pPr>
            <w:pStyle w:val="TOC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347913545" w:history="1">
            <w:r w:rsidR="00EF3AE6" w:rsidRPr="00F36605">
              <w:rPr>
                <w:rStyle w:val="Hyperlink"/>
                <w:noProof/>
                <w:sz w:val="24"/>
                <w:szCs w:val="24"/>
              </w:rPr>
              <w:t>Koncept ključnih kompetencija za cjeloživotno učenje</w:t>
            </w:r>
            <w:r w:rsidR="00EF3AE6" w:rsidRPr="00F36605">
              <w:rPr>
                <w:noProof/>
                <w:webHidden/>
                <w:sz w:val="24"/>
                <w:szCs w:val="24"/>
              </w:rPr>
              <w:tab/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noProof/>
                <w:webHidden/>
                <w:sz w:val="24"/>
                <w:szCs w:val="24"/>
              </w:rPr>
              <w:instrText xml:space="preserve"> PAGEREF _Toc347913545 \h </w:instrText>
            </w:r>
            <w:r w:rsidR="00CA6AC1" w:rsidRPr="00F36605">
              <w:rPr>
                <w:noProof/>
                <w:webHidden/>
                <w:sz w:val="24"/>
                <w:szCs w:val="24"/>
              </w:rPr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noProof/>
                <w:webHidden/>
                <w:sz w:val="24"/>
                <w:szCs w:val="24"/>
              </w:rPr>
              <w:t>4</w:t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>
          <w:pPr>
            <w:pStyle w:val="TOC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347913546" w:history="1">
            <w:r w:rsidR="00EF3AE6" w:rsidRPr="00F36605">
              <w:rPr>
                <w:rStyle w:val="Hyperlink"/>
                <w:noProof/>
                <w:sz w:val="24"/>
                <w:szCs w:val="24"/>
              </w:rPr>
              <w:t>Preduzetništvo kao ključna kompetencija za cjeloživotno učenje</w:t>
            </w:r>
            <w:r w:rsidR="00EF3AE6" w:rsidRPr="00F36605">
              <w:rPr>
                <w:noProof/>
                <w:webHidden/>
                <w:sz w:val="24"/>
                <w:szCs w:val="24"/>
              </w:rPr>
              <w:tab/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noProof/>
                <w:webHidden/>
                <w:sz w:val="24"/>
                <w:szCs w:val="24"/>
              </w:rPr>
              <w:instrText xml:space="preserve"> PAGEREF _Toc347913546 \h </w:instrText>
            </w:r>
            <w:r w:rsidR="00CA6AC1" w:rsidRPr="00F36605">
              <w:rPr>
                <w:noProof/>
                <w:webHidden/>
                <w:sz w:val="24"/>
                <w:szCs w:val="24"/>
              </w:rPr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noProof/>
                <w:webHidden/>
                <w:sz w:val="24"/>
                <w:szCs w:val="24"/>
              </w:rPr>
              <w:t>5</w:t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 w:rsidP="00F36605">
          <w:pPr>
            <w:pStyle w:val="TOC2"/>
            <w:rPr>
              <w:sz w:val="24"/>
              <w:szCs w:val="24"/>
            </w:rPr>
          </w:pPr>
          <w:hyperlink w:anchor="_Toc347913547" w:history="1">
            <w:r w:rsidR="00EF3AE6" w:rsidRPr="00F36605">
              <w:rPr>
                <w:rStyle w:val="Hyperlink"/>
                <w:b/>
                <w:sz w:val="24"/>
                <w:szCs w:val="24"/>
              </w:rPr>
              <w:t>Preduzetničko učenje</w:t>
            </w:r>
            <w:r w:rsidR="00EF3AE6" w:rsidRPr="00F36605">
              <w:rPr>
                <w:webHidden/>
                <w:sz w:val="24"/>
                <w:szCs w:val="24"/>
              </w:rPr>
              <w:tab/>
            </w:r>
            <w:r w:rsidR="00CA6AC1" w:rsidRPr="00F36605">
              <w:rPr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webHidden/>
                <w:sz w:val="24"/>
                <w:szCs w:val="24"/>
              </w:rPr>
              <w:instrText xml:space="preserve"> PAGEREF _Toc347913547 \h </w:instrText>
            </w:r>
            <w:r w:rsidR="00CA6AC1" w:rsidRPr="00F36605">
              <w:rPr>
                <w:webHidden/>
                <w:sz w:val="24"/>
                <w:szCs w:val="24"/>
              </w:rPr>
            </w:r>
            <w:r w:rsidR="00CA6AC1" w:rsidRPr="00F36605">
              <w:rPr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webHidden/>
                <w:sz w:val="24"/>
                <w:szCs w:val="24"/>
              </w:rPr>
              <w:t>6</w:t>
            </w:r>
            <w:r w:rsidR="00CA6AC1" w:rsidRPr="00F3660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 w:rsidP="00F36605">
          <w:pPr>
            <w:pStyle w:val="TOC2"/>
            <w:rPr>
              <w:sz w:val="24"/>
              <w:szCs w:val="24"/>
            </w:rPr>
          </w:pPr>
          <w:hyperlink w:anchor="_Toc347913548" w:history="1">
            <w:r w:rsidR="00EF3AE6" w:rsidRPr="00F36605">
              <w:rPr>
                <w:rStyle w:val="Hyperlink"/>
                <w:b/>
                <w:sz w:val="24"/>
                <w:szCs w:val="24"/>
              </w:rPr>
              <w:t>Ciljevi međupredmetne teme preduzetništvo</w:t>
            </w:r>
            <w:r w:rsidR="00EF3AE6" w:rsidRPr="00F36605">
              <w:rPr>
                <w:webHidden/>
                <w:sz w:val="24"/>
                <w:szCs w:val="24"/>
              </w:rPr>
              <w:tab/>
            </w:r>
            <w:r w:rsidR="00CA6AC1" w:rsidRPr="00F36605">
              <w:rPr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webHidden/>
                <w:sz w:val="24"/>
                <w:szCs w:val="24"/>
              </w:rPr>
              <w:instrText xml:space="preserve"> PAGEREF _Toc347913548 \h </w:instrText>
            </w:r>
            <w:r w:rsidR="00CA6AC1" w:rsidRPr="00F36605">
              <w:rPr>
                <w:webHidden/>
                <w:sz w:val="24"/>
                <w:szCs w:val="24"/>
              </w:rPr>
            </w:r>
            <w:r w:rsidR="00CA6AC1" w:rsidRPr="00F36605">
              <w:rPr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webHidden/>
                <w:sz w:val="24"/>
                <w:szCs w:val="24"/>
              </w:rPr>
              <w:t>9</w:t>
            </w:r>
            <w:r w:rsidR="00CA6AC1" w:rsidRPr="00F3660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 w:rsidP="00F36605">
          <w:pPr>
            <w:pStyle w:val="TOC2"/>
            <w:rPr>
              <w:sz w:val="24"/>
              <w:szCs w:val="24"/>
            </w:rPr>
          </w:pPr>
          <w:hyperlink w:anchor="_Toc347913549" w:history="1">
            <w:r w:rsidR="00EF3AE6" w:rsidRPr="00F36605">
              <w:rPr>
                <w:rStyle w:val="Hyperlink"/>
                <w:b/>
                <w:sz w:val="24"/>
                <w:szCs w:val="24"/>
              </w:rPr>
              <w:t>Ishodi učenja</w:t>
            </w:r>
            <w:r w:rsidR="00EF3AE6" w:rsidRPr="00F36605">
              <w:rPr>
                <w:webHidden/>
                <w:sz w:val="24"/>
                <w:szCs w:val="24"/>
              </w:rPr>
              <w:tab/>
            </w:r>
            <w:r w:rsidR="00CA6AC1" w:rsidRPr="00F36605">
              <w:rPr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webHidden/>
                <w:sz w:val="24"/>
                <w:szCs w:val="24"/>
              </w:rPr>
              <w:instrText xml:space="preserve"> PAGEREF _Toc347913549 \h </w:instrText>
            </w:r>
            <w:r w:rsidR="00CA6AC1" w:rsidRPr="00F36605">
              <w:rPr>
                <w:webHidden/>
                <w:sz w:val="24"/>
                <w:szCs w:val="24"/>
              </w:rPr>
            </w:r>
            <w:r w:rsidR="00CA6AC1" w:rsidRPr="00F36605">
              <w:rPr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webHidden/>
                <w:sz w:val="24"/>
                <w:szCs w:val="24"/>
              </w:rPr>
              <w:t>9</w:t>
            </w:r>
            <w:r w:rsidR="00CA6AC1" w:rsidRPr="00F3660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>
          <w:pPr>
            <w:pStyle w:val="TOC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347913550" w:history="1">
            <w:r w:rsidR="00EF3AE6" w:rsidRPr="00F36605">
              <w:rPr>
                <w:rStyle w:val="Hyperlink"/>
                <w:noProof/>
                <w:sz w:val="24"/>
                <w:szCs w:val="24"/>
              </w:rPr>
              <w:t>Znanja</w:t>
            </w:r>
            <w:r w:rsidR="00EF3AE6" w:rsidRPr="00F36605">
              <w:rPr>
                <w:noProof/>
                <w:webHidden/>
                <w:sz w:val="24"/>
                <w:szCs w:val="24"/>
              </w:rPr>
              <w:tab/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noProof/>
                <w:webHidden/>
                <w:sz w:val="24"/>
                <w:szCs w:val="24"/>
              </w:rPr>
              <w:instrText xml:space="preserve"> PAGEREF _Toc347913550 \h </w:instrText>
            </w:r>
            <w:r w:rsidR="00CA6AC1" w:rsidRPr="00F36605">
              <w:rPr>
                <w:noProof/>
                <w:webHidden/>
                <w:sz w:val="24"/>
                <w:szCs w:val="24"/>
              </w:rPr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noProof/>
                <w:webHidden/>
                <w:sz w:val="24"/>
                <w:szCs w:val="24"/>
              </w:rPr>
              <w:t>9</w:t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>
          <w:pPr>
            <w:pStyle w:val="TOC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347913551" w:history="1">
            <w:r w:rsidR="00EF3AE6" w:rsidRPr="00F36605">
              <w:rPr>
                <w:rStyle w:val="Hyperlink"/>
                <w:noProof/>
                <w:sz w:val="24"/>
                <w:szCs w:val="24"/>
              </w:rPr>
              <w:t>Vještine</w:t>
            </w:r>
            <w:r w:rsidR="00EF3AE6" w:rsidRPr="00F36605">
              <w:rPr>
                <w:noProof/>
                <w:webHidden/>
                <w:sz w:val="24"/>
                <w:szCs w:val="24"/>
              </w:rPr>
              <w:tab/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noProof/>
                <w:webHidden/>
                <w:sz w:val="24"/>
                <w:szCs w:val="24"/>
              </w:rPr>
              <w:instrText xml:space="preserve"> PAGEREF _Toc347913551 \h </w:instrText>
            </w:r>
            <w:r w:rsidR="00CA6AC1" w:rsidRPr="00F36605">
              <w:rPr>
                <w:noProof/>
                <w:webHidden/>
                <w:sz w:val="24"/>
                <w:szCs w:val="24"/>
              </w:rPr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noProof/>
                <w:webHidden/>
                <w:sz w:val="24"/>
                <w:szCs w:val="24"/>
              </w:rPr>
              <w:t>10</w:t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>
          <w:pPr>
            <w:pStyle w:val="TOC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347913552" w:history="1">
            <w:r w:rsidR="00EF3AE6" w:rsidRPr="00F36605">
              <w:rPr>
                <w:rStyle w:val="Hyperlink"/>
                <w:noProof/>
                <w:sz w:val="24"/>
                <w:szCs w:val="24"/>
              </w:rPr>
              <w:t>Stavovi</w:t>
            </w:r>
            <w:r w:rsidR="00EF3AE6" w:rsidRPr="00F36605">
              <w:rPr>
                <w:noProof/>
                <w:webHidden/>
                <w:sz w:val="24"/>
                <w:szCs w:val="24"/>
              </w:rPr>
              <w:tab/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noProof/>
                <w:webHidden/>
                <w:sz w:val="24"/>
                <w:szCs w:val="24"/>
              </w:rPr>
              <w:instrText xml:space="preserve"> PAGEREF _Toc347913552 \h </w:instrText>
            </w:r>
            <w:r w:rsidR="00CA6AC1" w:rsidRPr="00F36605">
              <w:rPr>
                <w:noProof/>
                <w:webHidden/>
                <w:sz w:val="24"/>
                <w:szCs w:val="24"/>
              </w:rPr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noProof/>
                <w:webHidden/>
                <w:sz w:val="24"/>
                <w:szCs w:val="24"/>
              </w:rPr>
              <w:t>11</w:t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 w:rsidP="00F36605">
          <w:pPr>
            <w:pStyle w:val="TOC2"/>
            <w:rPr>
              <w:b/>
              <w:sz w:val="24"/>
              <w:szCs w:val="24"/>
            </w:rPr>
          </w:pPr>
          <w:hyperlink w:anchor="_Toc347913553" w:history="1">
            <w:r w:rsidR="00EF3AE6" w:rsidRPr="00F36605">
              <w:rPr>
                <w:rStyle w:val="Hyperlink"/>
                <w:b/>
                <w:sz w:val="24"/>
                <w:szCs w:val="24"/>
              </w:rPr>
              <w:t>Primjena preduzetničkog učenja u postojećim predmetnim programima</w:t>
            </w:r>
            <w:r w:rsidR="00EF3AE6" w:rsidRPr="00F36605">
              <w:rPr>
                <w:b/>
                <w:webHidden/>
                <w:sz w:val="24"/>
                <w:szCs w:val="24"/>
              </w:rPr>
              <w:tab/>
            </w:r>
            <w:r w:rsidR="00CA6AC1" w:rsidRPr="00F36605">
              <w:rPr>
                <w:b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b/>
                <w:webHidden/>
                <w:sz w:val="24"/>
                <w:szCs w:val="24"/>
              </w:rPr>
              <w:instrText xml:space="preserve"> PAGEREF _Toc347913553 \h </w:instrText>
            </w:r>
            <w:r w:rsidR="00CA6AC1" w:rsidRPr="00F36605">
              <w:rPr>
                <w:b/>
                <w:webHidden/>
                <w:sz w:val="24"/>
                <w:szCs w:val="24"/>
              </w:rPr>
            </w:r>
            <w:r w:rsidR="00CA6AC1" w:rsidRPr="00F36605">
              <w:rPr>
                <w:b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b/>
                <w:webHidden/>
                <w:sz w:val="24"/>
                <w:szCs w:val="24"/>
              </w:rPr>
              <w:t>12</w:t>
            </w:r>
            <w:r w:rsidR="00CA6AC1" w:rsidRPr="00F36605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:rsidR="00EF3AE6" w:rsidRPr="00F36605" w:rsidRDefault="00C148B2">
          <w:pPr>
            <w:pStyle w:val="TOC3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347913554" w:history="1">
            <w:r w:rsidR="00EF3AE6" w:rsidRPr="00F36605">
              <w:rPr>
                <w:rStyle w:val="Hyperlink"/>
                <w:noProof/>
                <w:sz w:val="24"/>
                <w:szCs w:val="24"/>
              </w:rPr>
              <w:t>Primjeri primjene preduzetničkog učenja na nivou predmetnog programa</w:t>
            </w:r>
            <w:r w:rsidR="00EF3AE6" w:rsidRPr="00F36605">
              <w:rPr>
                <w:noProof/>
                <w:webHidden/>
                <w:sz w:val="24"/>
                <w:szCs w:val="24"/>
              </w:rPr>
              <w:tab/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begin"/>
            </w:r>
            <w:r w:rsidR="00EF3AE6" w:rsidRPr="00F36605">
              <w:rPr>
                <w:noProof/>
                <w:webHidden/>
                <w:sz w:val="24"/>
                <w:szCs w:val="24"/>
              </w:rPr>
              <w:instrText xml:space="preserve"> PAGEREF _Toc347913554 \h </w:instrText>
            </w:r>
            <w:r w:rsidR="00CA6AC1" w:rsidRPr="00F36605">
              <w:rPr>
                <w:noProof/>
                <w:webHidden/>
                <w:sz w:val="24"/>
                <w:szCs w:val="24"/>
              </w:rPr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40F9" w:rsidRPr="00F36605">
              <w:rPr>
                <w:noProof/>
                <w:webHidden/>
                <w:sz w:val="24"/>
                <w:szCs w:val="24"/>
              </w:rPr>
              <w:t>12</w:t>
            </w:r>
            <w:r w:rsidR="00CA6AC1" w:rsidRPr="00F366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52409" w:rsidRPr="00F36605" w:rsidRDefault="00CA6AC1">
          <w:pPr>
            <w:rPr>
              <w:sz w:val="24"/>
              <w:szCs w:val="24"/>
            </w:rPr>
          </w:pPr>
          <w:r w:rsidRPr="00F36605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B52409" w:rsidRDefault="00B524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0BE1" w:rsidRPr="00F36605" w:rsidRDefault="00F36605" w:rsidP="000349B7">
      <w:pPr>
        <w:spacing w:after="120"/>
        <w:ind w:firstLine="720"/>
        <w:jc w:val="both"/>
        <w:rPr>
          <w:b/>
          <w:sz w:val="28"/>
          <w:szCs w:val="28"/>
        </w:rPr>
      </w:pPr>
      <w:r w:rsidRPr="00F36605">
        <w:rPr>
          <w:b/>
          <w:sz w:val="28"/>
          <w:szCs w:val="28"/>
        </w:rPr>
        <w:lastRenderedPageBreak/>
        <w:t>UVOD</w:t>
      </w:r>
    </w:p>
    <w:p w:rsidR="00F36605" w:rsidRDefault="00F36605" w:rsidP="00F36605">
      <w:pPr>
        <w:spacing w:after="120"/>
        <w:ind w:firstLine="708"/>
        <w:jc w:val="both"/>
        <w:rPr>
          <w:sz w:val="24"/>
          <w:szCs w:val="24"/>
        </w:rPr>
      </w:pPr>
    </w:p>
    <w:p w:rsidR="00912A0B" w:rsidRPr="00F56F71" w:rsidRDefault="00190BE1" w:rsidP="00F36605">
      <w:pPr>
        <w:spacing w:after="120"/>
        <w:ind w:firstLine="708"/>
        <w:jc w:val="both"/>
        <w:rPr>
          <w:sz w:val="24"/>
          <w:szCs w:val="24"/>
        </w:rPr>
      </w:pPr>
      <w:r w:rsidRPr="00F56F71">
        <w:rPr>
          <w:sz w:val="24"/>
          <w:szCs w:val="24"/>
        </w:rPr>
        <w:t>Crna Gora dobijanjem statusa kandidata i otvaranjem pregovora sa EU preuzima i obavezu usklađivanja obrazovnog sistema sa zajedničkim Evropskim okvirom</w:t>
      </w:r>
      <w:r w:rsidR="00F36605">
        <w:rPr>
          <w:sz w:val="24"/>
          <w:szCs w:val="24"/>
        </w:rPr>
        <w:t xml:space="preserve"> </w:t>
      </w:r>
      <w:r w:rsidR="000349B7" w:rsidRPr="00F56F71">
        <w:rPr>
          <w:sz w:val="24"/>
          <w:szCs w:val="24"/>
        </w:rPr>
        <w:t xml:space="preserve">da bi </w:t>
      </w:r>
      <w:r w:rsidR="000349B7">
        <w:rPr>
          <w:sz w:val="24"/>
          <w:szCs w:val="24"/>
        </w:rPr>
        <w:t xml:space="preserve">omogućila svojim građanima mobilnost i konkurentnost na evropskom tržištu rada, ali i </w:t>
      </w:r>
      <w:r w:rsidR="000349B7" w:rsidRPr="00F56F71">
        <w:rPr>
          <w:sz w:val="24"/>
          <w:szCs w:val="24"/>
        </w:rPr>
        <w:t>osigurala konkuretnost svoje privrede na tržištu Evropske unije</w:t>
      </w:r>
      <w:r w:rsidRPr="00F56F71">
        <w:rPr>
          <w:sz w:val="24"/>
          <w:szCs w:val="24"/>
        </w:rPr>
        <w:t>. Iako svaka zemlja članica ima punu odgovornost za sadržaje i kvalitet svog obrazovnog sistema</w:t>
      </w:r>
      <w:r w:rsidR="00F36605">
        <w:rPr>
          <w:sz w:val="24"/>
          <w:szCs w:val="24"/>
        </w:rPr>
        <w:t>,</w:t>
      </w:r>
      <w:r w:rsidRPr="00F56F71">
        <w:rPr>
          <w:sz w:val="24"/>
          <w:szCs w:val="24"/>
        </w:rPr>
        <w:t xml:space="preserve"> </w:t>
      </w:r>
      <w:r w:rsidR="0000595D">
        <w:rPr>
          <w:sz w:val="24"/>
          <w:szCs w:val="24"/>
        </w:rPr>
        <w:t xml:space="preserve">uslijed nepostojanja unificirane, </w:t>
      </w:r>
      <w:r w:rsidRPr="00F56F71">
        <w:rPr>
          <w:sz w:val="24"/>
          <w:szCs w:val="24"/>
        </w:rPr>
        <w:t>zajedničk</w:t>
      </w:r>
      <w:r w:rsidR="0000595D">
        <w:rPr>
          <w:sz w:val="24"/>
          <w:szCs w:val="24"/>
        </w:rPr>
        <w:t>e</w:t>
      </w:r>
      <w:r w:rsidRPr="00F56F71">
        <w:rPr>
          <w:sz w:val="24"/>
          <w:szCs w:val="24"/>
        </w:rPr>
        <w:t xml:space="preserve"> obrazovn</w:t>
      </w:r>
      <w:r w:rsidR="0000595D">
        <w:rPr>
          <w:sz w:val="24"/>
          <w:szCs w:val="24"/>
        </w:rPr>
        <w:t>e</w:t>
      </w:r>
      <w:r w:rsidRPr="00F56F71">
        <w:rPr>
          <w:sz w:val="24"/>
          <w:szCs w:val="24"/>
        </w:rPr>
        <w:t xml:space="preserve"> politik</w:t>
      </w:r>
      <w:r w:rsidR="0000595D">
        <w:rPr>
          <w:sz w:val="24"/>
          <w:szCs w:val="24"/>
        </w:rPr>
        <w:t>e Evropske unije</w:t>
      </w:r>
      <w:r w:rsidRPr="00F56F71">
        <w:rPr>
          <w:sz w:val="24"/>
          <w:szCs w:val="24"/>
        </w:rPr>
        <w:t xml:space="preserve">, Lisabonski proces, a </w:t>
      </w:r>
      <w:r w:rsidR="0000595D">
        <w:rPr>
          <w:sz w:val="24"/>
          <w:szCs w:val="24"/>
        </w:rPr>
        <w:t xml:space="preserve"> zatim i </w:t>
      </w:r>
      <w:r w:rsidR="00F36605">
        <w:rPr>
          <w:sz w:val="24"/>
          <w:szCs w:val="24"/>
        </w:rPr>
        <w:t>S</w:t>
      </w:r>
      <w:r w:rsidR="0000595D">
        <w:rPr>
          <w:sz w:val="24"/>
          <w:szCs w:val="24"/>
        </w:rPr>
        <w:t>trategija razvoja Evrope EU 2020</w:t>
      </w:r>
      <w:r w:rsidR="00D13798">
        <w:rPr>
          <w:rStyle w:val="FootnoteReference"/>
          <w:sz w:val="24"/>
          <w:szCs w:val="24"/>
        </w:rPr>
        <w:footnoteReference w:id="1"/>
      </w:r>
      <w:r w:rsidRPr="00F56F71">
        <w:rPr>
          <w:sz w:val="24"/>
          <w:szCs w:val="24"/>
        </w:rPr>
        <w:t xml:space="preserve"> ističu ključnu važnost koncepta cjeloživotnog učenja, koje počiva na setu novih ključnih kompetencija koje treba da posjeduje svaki pojedinac u društvu znanja. </w:t>
      </w:r>
      <w:r w:rsidR="00912A0B" w:rsidRPr="00F56F71">
        <w:rPr>
          <w:rFonts w:eastAsia="Times New Roman" w:cs="Verdana"/>
          <w:sz w:val="24"/>
          <w:szCs w:val="24"/>
        </w:rPr>
        <w:t>Ciljevi Lisabonske strategije ni</w:t>
      </w:r>
      <w:r w:rsidR="00F36605">
        <w:rPr>
          <w:rFonts w:eastAsia="Times New Roman" w:cs="Verdana"/>
          <w:sz w:val="24"/>
          <w:szCs w:val="24"/>
        </w:rPr>
        <w:t>je</w:t>
      </w:r>
      <w:r w:rsidR="00912A0B" w:rsidRPr="00F56F71">
        <w:rPr>
          <w:rFonts w:eastAsia="Times New Roman" w:cs="Verdana"/>
          <w:sz w:val="24"/>
          <w:szCs w:val="24"/>
        </w:rPr>
        <w:t xml:space="preserve">su predstavljali obavezne dodatne kriterijume za države na putu prema članstvu u Evropskoj uniji, iako se politika EU prema tim državama posredno reflektovala upravo kroz kratkoročne i dugoročne ciljeve te strategije. Za razliku od Lisabonske strategije, u strategiji Evropa 2020 ističe se važnost praćenja ovog procesa od strane zemalja koje pretenduju na članstvo u Uniji, da bi se ubrzao pristupni proces i povećala kompatibilnost sistema. „Strategija Evropa 2020 nije relevantna samo unutar Evropske unije, već nudi značajan potencijal zemljama kandidatima i pomaže im da ubrzaju svoje reforme. Proširenje prostora na kojem se primjenjuju pravila EU kreiraće nove mogućnosti kako </w:t>
      </w:r>
      <w:r w:rsidR="00D13798">
        <w:rPr>
          <w:rFonts w:eastAsia="Times New Roman" w:cs="Verdana"/>
          <w:sz w:val="24"/>
          <w:szCs w:val="24"/>
        </w:rPr>
        <w:t>za EU tako i za njene susjede.”</w:t>
      </w:r>
    </w:p>
    <w:p w:rsidR="00190BE1" w:rsidRPr="00F56F71" w:rsidRDefault="00190BE1" w:rsidP="000349B7">
      <w:pPr>
        <w:spacing w:after="120"/>
        <w:ind w:firstLine="720"/>
        <w:jc w:val="both"/>
        <w:rPr>
          <w:sz w:val="24"/>
          <w:szCs w:val="24"/>
        </w:rPr>
      </w:pPr>
      <w:r w:rsidRPr="00F56F71">
        <w:rPr>
          <w:sz w:val="24"/>
          <w:szCs w:val="24"/>
        </w:rPr>
        <w:t>Razvoj preduzetništva kao ključne kompetencije predstavlja jedan od ključnih dugoročnih strateških ciljeva EU</w:t>
      </w:r>
      <w:r w:rsidR="00F36605">
        <w:rPr>
          <w:sz w:val="24"/>
          <w:szCs w:val="24"/>
        </w:rPr>
        <w:t xml:space="preserve"> </w:t>
      </w:r>
      <w:r w:rsidR="00D13798">
        <w:rPr>
          <w:sz w:val="24"/>
          <w:szCs w:val="24"/>
        </w:rPr>
        <w:t>i država u predpristupnoj fazi, a</w:t>
      </w:r>
      <w:r w:rsidR="0000595D">
        <w:rPr>
          <w:sz w:val="24"/>
          <w:szCs w:val="24"/>
        </w:rPr>
        <w:t xml:space="preserve"> prethodnih godina sve više dobija na značaju.</w:t>
      </w:r>
      <w:r w:rsidRPr="00F56F71">
        <w:rPr>
          <w:sz w:val="24"/>
          <w:szCs w:val="24"/>
        </w:rPr>
        <w:t xml:space="preserve"> Strategija razvoja Evrope </w:t>
      </w:r>
      <w:r w:rsidR="0000595D">
        <w:rPr>
          <w:sz w:val="24"/>
          <w:szCs w:val="24"/>
        </w:rPr>
        <w:t xml:space="preserve">2020 </w:t>
      </w:r>
      <w:r w:rsidRPr="00F56F71">
        <w:rPr>
          <w:sz w:val="24"/>
          <w:szCs w:val="24"/>
        </w:rPr>
        <w:t xml:space="preserve">naglašava da školski kurikulumi moraju u fokusu imati kreativnost, inovativnost i preduzetništvo. Preduzetništvo je u EU prepoznato kao ključni faktor ekonomskog razvoja baziranog na inovativnosti. </w:t>
      </w:r>
    </w:p>
    <w:p w:rsidR="00190BE1" w:rsidRPr="00F56F71" w:rsidRDefault="000349B7" w:rsidP="000349B7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Osnovu za prilagođavanje i usklađivanje obrazovnih sistema</w:t>
      </w:r>
      <w:r w:rsidR="00F366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predstavlja </w:t>
      </w:r>
      <w:r w:rsidRPr="00F56F71">
        <w:rPr>
          <w:sz w:val="24"/>
          <w:szCs w:val="24"/>
        </w:rPr>
        <w:t>Evropski okvir ključnih kompetencija za cjeloživotno učenje</w:t>
      </w:r>
      <w:r w:rsidR="00F36605">
        <w:rPr>
          <w:sz w:val="24"/>
          <w:szCs w:val="24"/>
        </w:rPr>
        <w:t>,</w:t>
      </w:r>
      <w:r>
        <w:rPr>
          <w:sz w:val="24"/>
          <w:szCs w:val="24"/>
        </w:rPr>
        <w:t xml:space="preserve"> u kom</w:t>
      </w:r>
      <w:r w:rsidR="00F36605">
        <w:rPr>
          <w:sz w:val="24"/>
          <w:szCs w:val="24"/>
        </w:rPr>
        <w:t>e</w:t>
      </w:r>
      <w:r>
        <w:rPr>
          <w:sz w:val="24"/>
          <w:szCs w:val="24"/>
        </w:rPr>
        <w:t xml:space="preserve"> kompetencija preduzetništvo zauzima važno mjesto</w:t>
      </w:r>
      <w:r w:rsidRPr="00F56F71">
        <w:rPr>
          <w:sz w:val="24"/>
          <w:szCs w:val="24"/>
        </w:rPr>
        <w:t xml:space="preserve">. </w:t>
      </w:r>
      <w:r w:rsidR="00190BE1" w:rsidRPr="00F56F71">
        <w:rPr>
          <w:sz w:val="24"/>
          <w:szCs w:val="24"/>
        </w:rPr>
        <w:t>Kako se vrijednosni sistemi i kultura formiraju tokom ranog djetinjstva, osnovno obrazovanje igra važnu ulogu u razvoju preduzetničke kompetencije. Obrazovni sistem mora razvijati svijest o preduzetništvu od ranog djetinjstva, razvijati odgovornost, kreativnost i samopouzdanje kod učenika.</w:t>
      </w:r>
    </w:p>
    <w:p w:rsidR="00190BE1" w:rsidRPr="00F56F71" w:rsidRDefault="0000595D" w:rsidP="000349B7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 ovog dokumenta je </w:t>
      </w:r>
      <w:r w:rsidR="00190BE1" w:rsidRPr="00F56F71">
        <w:rPr>
          <w:sz w:val="24"/>
          <w:szCs w:val="24"/>
        </w:rPr>
        <w:t>implementacij</w:t>
      </w:r>
      <w:r>
        <w:rPr>
          <w:sz w:val="24"/>
          <w:szCs w:val="24"/>
        </w:rPr>
        <w:t>a</w:t>
      </w:r>
      <w:r w:rsidR="00190BE1" w:rsidRPr="00F56F71">
        <w:rPr>
          <w:sz w:val="24"/>
          <w:szCs w:val="24"/>
        </w:rPr>
        <w:t xml:space="preserve"> preduzetničkog učenja u nastavne programe na nivou osnovnog obrazovanja u formi međupredmetne oblasti.</w:t>
      </w:r>
    </w:p>
    <w:p w:rsidR="0000595D" w:rsidRDefault="0000595D" w:rsidP="000349B7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2A0B" w:rsidRDefault="00912A0B" w:rsidP="00F279A9">
      <w:pPr>
        <w:pStyle w:val="Heading2"/>
      </w:pPr>
      <w:bookmarkStart w:id="3" w:name="_Toc347913544"/>
      <w:r w:rsidRPr="00F279A9">
        <w:lastRenderedPageBreak/>
        <w:t>Evropski okvir ključnih kompetencija</w:t>
      </w:r>
      <w:bookmarkEnd w:id="3"/>
    </w:p>
    <w:p w:rsidR="00F279A9" w:rsidRPr="00F279A9" w:rsidRDefault="00F279A9" w:rsidP="00F279A9"/>
    <w:p w:rsidR="00912A0B" w:rsidRPr="00F56F71" w:rsidRDefault="00912A0B" w:rsidP="00CB3973">
      <w:pPr>
        <w:spacing w:after="120"/>
        <w:ind w:firstLine="708"/>
        <w:jc w:val="both"/>
        <w:rPr>
          <w:sz w:val="24"/>
          <w:szCs w:val="24"/>
        </w:rPr>
      </w:pPr>
      <w:r w:rsidRPr="00F56F71">
        <w:rPr>
          <w:sz w:val="24"/>
          <w:szCs w:val="24"/>
        </w:rPr>
        <w:t xml:space="preserve">Da bi se realizovao novi strateški cilj Evropske Unije, definisan Lisabonskom poveljom 2000, evropski obrazovni sistemi morali su se prilagoditi zahtjevima društva zasnovanom na znanju i izazovima dinamičnog tržišta rada. </w:t>
      </w:r>
      <w:r w:rsidRPr="00733A63">
        <w:rPr>
          <w:sz w:val="24"/>
          <w:szCs w:val="24"/>
        </w:rPr>
        <w:t>Kako je postalo evidentno da su ljudski resursi osnova i najvažniji preduslov za realizaciju strateškog cilja, u</w:t>
      </w:r>
      <w:r w:rsidR="00F36605">
        <w:rPr>
          <w:sz w:val="24"/>
          <w:szCs w:val="24"/>
        </w:rPr>
        <w:t>o</w:t>
      </w:r>
      <w:r w:rsidRPr="00733A63">
        <w:rPr>
          <w:sz w:val="24"/>
          <w:szCs w:val="24"/>
        </w:rPr>
        <w:t xml:space="preserve">čeno je, između ostalog, da je neophodno napraviti otklon od do tada dominantnog pristupa obrazovanju zasnovanog </w:t>
      </w:r>
      <w:r w:rsidR="00682762">
        <w:rPr>
          <w:sz w:val="24"/>
          <w:szCs w:val="24"/>
        </w:rPr>
        <w:t xml:space="preserve">na </w:t>
      </w:r>
      <w:r w:rsidR="00733A63" w:rsidRPr="00682762">
        <w:rPr>
          <w:sz w:val="24"/>
          <w:szCs w:val="24"/>
        </w:rPr>
        <w:t>enciklopedizmu i akademskom znanju koje nije moglo naći pri</w:t>
      </w:r>
      <w:r w:rsidR="00682762" w:rsidRPr="00682762">
        <w:rPr>
          <w:sz w:val="24"/>
          <w:szCs w:val="24"/>
        </w:rPr>
        <w:t>m</w:t>
      </w:r>
      <w:r w:rsidR="00733A63" w:rsidRPr="00682762">
        <w:rPr>
          <w:sz w:val="24"/>
          <w:szCs w:val="24"/>
        </w:rPr>
        <w:t xml:space="preserve">jenu </w:t>
      </w:r>
      <w:r w:rsidR="00F36605">
        <w:rPr>
          <w:sz w:val="24"/>
          <w:szCs w:val="24"/>
        </w:rPr>
        <w:t xml:space="preserve">u </w:t>
      </w:r>
      <w:r w:rsidR="00AF72CD" w:rsidRPr="00682762">
        <w:rPr>
          <w:sz w:val="24"/>
          <w:szCs w:val="24"/>
        </w:rPr>
        <w:t xml:space="preserve">svakodnevnom životu i </w:t>
      </w:r>
      <w:r w:rsidR="00733A63" w:rsidRPr="00682762">
        <w:rPr>
          <w:sz w:val="24"/>
          <w:szCs w:val="24"/>
        </w:rPr>
        <w:t>praksi</w:t>
      </w:r>
      <w:r w:rsidRPr="00682762">
        <w:rPr>
          <w:sz w:val="24"/>
          <w:szCs w:val="24"/>
        </w:rPr>
        <w:t xml:space="preserve">. Evropski Savjet u Lisabonu pozvao je zemlje članice i Evropsku komisiju da putem </w:t>
      </w:r>
      <w:r w:rsidRPr="00F56F71">
        <w:rPr>
          <w:sz w:val="24"/>
          <w:szCs w:val="24"/>
        </w:rPr>
        <w:t>zajedničkih tijela osmisle jedinstveni evropski okvir koji definiše nove bazične vještine</w:t>
      </w:r>
      <w:r w:rsidR="00F36605">
        <w:rPr>
          <w:sz w:val="24"/>
          <w:szCs w:val="24"/>
        </w:rPr>
        <w:t>,</w:t>
      </w:r>
      <w:r w:rsidRPr="00F56F71">
        <w:rPr>
          <w:sz w:val="24"/>
          <w:szCs w:val="24"/>
        </w:rPr>
        <w:t xml:space="preserve"> koje ni</w:t>
      </w:r>
      <w:r w:rsidR="00F36605">
        <w:rPr>
          <w:sz w:val="24"/>
          <w:szCs w:val="24"/>
        </w:rPr>
        <w:t>je</w:t>
      </w:r>
      <w:r w:rsidRPr="00F56F71">
        <w:rPr>
          <w:sz w:val="24"/>
          <w:szCs w:val="24"/>
        </w:rPr>
        <w:t>su direktno vezane za jedan posao ili profesiju</w:t>
      </w:r>
      <w:r w:rsidR="00F36605">
        <w:rPr>
          <w:sz w:val="24"/>
          <w:szCs w:val="24"/>
        </w:rPr>
        <w:t>,</w:t>
      </w:r>
      <w:r w:rsidRPr="00F56F71">
        <w:rPr>
          <w:sz w:val="24"/>
          <w:szCs w:val="24"/>
        </w:rPr>
        <w:t xml:space="preserve"> već omogućavaju primjenljivost i održivost koncepta cjeloživotnog učenja, a sa druge strane predstavljaju osnovu za sticanje stručnih znanja neophodnih na tržištu ra</w:t>
      </w:r>
      <w:r w:rsidR="00CB3973">
        <w:rPr>
          <w:sz w:val="24"/>
          <w:szCs w:val="24"/>
        </w:rPr>
        <w:t xml:space="preserve">da, ali i prenosivih vještina. </w:t>
      </w:r>
      <w:r w:rsidR="00F36605">
        <w:rPr>
          <w:sz w:val="24"/>
          <w:szCs w:val="24"/>
        </w:rPr>
        <w:t>P</w:t>
      </w:r>
      <w:r w:rsidR="00F36605" w:rsidRPr="00F56F71">
        <w:rPr>
          <w:sz w:val="24"/>
          <w:szCs w:val="24"/>
        </w:rPr>
        <w:t xml:space="preserve">olitički sporazum o </w:t>
      </w:r>
      <w:r w:rsidR="00F36605">
        <w:rPr>
          <w:sz w:val="24"/>
          <w:szCs w:val="24"/>
        </w:rPr>
        <w:t>Evropskom okviru</w:t>
      </w:r>
      <w:r w:rsidR="00F36605" w:rsidRPr="00F56F71">
        <w:rPr>
          <w:sz w:val="24"/>
          <w:szCs w:val="24"/>
        </w:rPr>
        <w:t xml:space="preserve"> ključnih kompetencija za cjeloživotno učenje </w:t>
      </w:r>
      <w:r w:rsidRPr="00F56F71">
        <w:rPr>
          <w:sz w:val="24"/>
          <w:szCs w:val="24"/>
        </w:rPr>
        <w:t>je postignut je</w:t>
      </w:r>
      <w:r w:rsidR="00F36605">
        <w:rPr>
          <w:sz w:val="24"/>
          <w:szCs w:val="24"/>
        </w:rPr>
        <w:t xml:space="preserve"> </w:t>
      </w:r>
      <w:r w:rsidR="00F36605" w:rsidRPr="00F56F71">
        <w:rPr>
          <w:sz w:val="24"/>
          <w:szCs w:val="24"/>
        </w:rPr>
        <w:t>2006.</w:t>
      </w:r>
      <w:r w:rsidR="00F36605">
        <w:rPr>
          <w:sz w:val="24"/>
          <w:szCs w:val="24"/>
        </w:rPr>
        <w:t xml:space="preserve"> </w:t>
      </w:r>
    </w:p>
    <w:p w:rsidR="00912A0B" w:rsidRPr="00F56F71" w:rsidRDefault="00912A0B" w:rsidP="007923A6">
      <w:pPr>
        <w:spacing w:after="120"/>
        <w:ind w:firstLine="709"/>
        <w:jc w:val="both"/>
        <w:rPr>
          <w:sz w:val="24"/>
          <w:szCs w:val="24"/>
        </w:rPr>
      </w:pPr>
    </w:p>
    <w:p w:rsidR="00912A0B" w:rsidRDefault="00912A0B" w:rsidP="00F279A9">
      <w:pPr>
        <w:pStyle w:val="Heading3"/>
      </w:pPr>
      <w:bookmarkStart w:id="4" w:name="_Toc347913545"/>
      <w:r w:rsidRPr="00F279A9">
        <w:t>Koncept ključnih kompetencija za cjeloživotno učenje</w:t>
      </w:r>
      <w:bookmarkEnd w:id="4"/>
    </w:p>
    <w:p w:rsidR="00F279A9" w:rsidRPr="00F279A9" w:rsidRDefault="00F279A9" w:rsidP="00F279A9"/>
    <w:p w:rsidR="00912A0B" w:rsidRPr="00F56F71" w:rsidRDefault="00912A0B" w:rsidP="007923A6">
      <w:pPr>
        <w:spacing w:after="120"/>
        <w:ind w:firstLine="709"/>
        <w:jc w:val="both"/>
        <w:rPr>
          <w:sz w:val="24"/>
          <w:szCs w:val="24"/>
        </w:rPr>
      </w:pPr>
      <w:r w:rsidRPr="00F56F71">
        <w:rPr>
          <w:sz w:val="24"/>
          <w:szCs w:val="24"/>
        </w:rPr>
        <w:t>Evropski okvir ključnih kompetencija predstavlja osam kompetencija (</w:t>
      </w:r>
      <w:r w:rsidR="000349B7">
        <w:rPr>
          <w:sz w:val="24"/>
          <w:szCs w:val="24"/>
        </w:rPr>
        <w:t xml:space="preserve">označenih kao </w:t>
      </w:r>
      <w:r w:rsidR="000349B7" w:rsidRPr="00682762">
        <w:rPr>
          <w:sz w:val="24"/>
          <w:szCs w:val="24"/>
        </w:rPr>
        <w:t>kombinacij</w:t>
      </w:r>
      <w:r w:rsidR="00682762" w:rsidRPr="00682762">
        <w:rPr>
          <w:sz w:val="24"/>
          <w:szCs w:val="24"/>
        </w:rPr>
        <w:t>a</w:t>
      </w:r>
      <w:r w:rsidR="00F36605">
        <w:rPr>
          <w:sz w:val="24"/>
          <w:szCs w:val="24"/>
        </w:rPr>
        <w:t xml:space="preserve"> </w:t>
      </w:r>
      <w:r w:rsidRPr="00682762">
        <w:rPr>
          <w:sz w:val="24"/>
          <w:szCs w:val="24"/>
        </w:rPr>
        <w:t xml:space="preserve">znanja, vještina i stavova) koje treba da posjeduje svaki pojedinac u društvu </w:t>
      </w:r>
      <w:r w:rsidRPr="00F56F71">
        <w:rPr>
          <w:sz w:val="24"/>
          <w:szCs w:val="24"/>
        </w:rPr>
        <w:t xml:space="preserve">znanja. Ove kompetencije predstavljaju preduslov za aktivno građanstvo, lično ispunjenje i zapošljavanje u savremenom evropskom društvu. Posmatrano iz ugla obrazovnih sistema i formalnog obrazovanja, neke od definisanih kompetencija se mogu vezati uz jedan ili više nastavnih predmeta, dok druge predstavljaju </w:t>
      </w:r>
      <w:r w:rsidR="00F8506D">
        <w:rPr>
          <w:sz w:val="24"/>
          <w:szCs w:val="24"/>
        </w:rPr>
        <w:t>generičke i</w:t>
      </w:r>
      <w:r w:rsidR="00F36605">
        <w:rPr>
          <w:sz w:val="24"/>
          <w:szCs w:val="24"/>
        </w:rPr>
        <w:t xml:space="preserve"> </w:t>
      </w:r>
      <w:r w:rsidR="00F8506D" w:rsidRPr="00F56F71">
        <w:rPr>
          <w:sz w:val="24"/>
          <w:szCs w:val="24"/>
        </w:rPr>
        <w:t>transverzalne</w:t>
      </w:r>
      <w:r w:rsidRPr="00F56F71">
        <w:rPr>
          <w:sz w:val="24"/>
          <w:szCs w:val="24"/>
        </w:rPr>
        <w:t xml:space="preserve"> kompetencije koje se odnose na šire definisane, međupredmetne ciljeve. Ova </w:t>
      </w:r>
      <w:r w:rsidR="000349B7">
        <w:rPr>
          <w:sz w:val="24"/>
          <w:szCs w:val="24"/>
        </w:rPr>
        <w:t xml:space="preserve">druga </w:t>
      </w:r>
      <w:r w:rsidRPr="00F56F71">
        <w:rPr>
          <w:sz w:val="24"/>
          <w:szCs w:val="24"/>
        </w:rPr>
        <w:t>grupa kompetencija se odnosi na  kvalit</w:t>
      </w:r>
      <w:r w:rsidR="00F8506D">
        <w:rPr>
          <w:sz w:val="24"/>
          <w:szCs w:val="24"/>
        </w:rPr>
        <w:t>et</w:t>
      </w:r>
      <w:r w:rsidRPr="00F56F71">
        <w:rPr>
          <w:sz w:val="24"/>
          <w:szCs w:val="24"/>
        </w:rPr>
        <w:t xml:space="preserve">no upravljanje svojim učenjem, socijalne i </w:t>
      </w:r>
      <w:r w:rsidR="00F8506D" w:rsidRPr="00F56F71">
        <w:rPr>
          <w:sz w:val="24"/>
          <w:szCs w:val="24"/>
        </w:rPr>
        <w:t>interpersonalne</w:t>
      </w:r>
      <w:r w:rsidRPr="00F56F71">
        <w:rPr>
          <w:sz w:val="24"/>
          <w:szCs w:val="24"/>
        </w:rPr>
        <w:t xml:space="preserve"> odnose i komunikaciju. </w:t>
      </w:r>
    </w:p>
    <w:p w:rsidR="00912A0B" w:rsidRPr="00F56F71" w:rsidRDefault="00912A0B" w:rsidP="007923A6">
      <w:pPr>
        <w:spacing w:after="120"/>
        <w:ind w:firstLine="709"/>
        <w:jc w:val="both"/>
        <w:rPr>
          <w:sz w:val="24"/>
          <w:szCs w:val="24"/>
        </w:rPr>
      </w:pPr>
      <w:r w:rsidRPr="00F56F71">
        <w:rPr>
          <w:sz w:val="24"/>
          <w:szCs w:val="24"/>
        </w:rPr>
        <w:t>Važno je ovaj kompetencijski okvir sagledati iz perspektive cjeloživotnog učenja. To znači da kompetencije koje su usvojene tokom obaveznog školovanja treba nastaviti razvijati, usavršavati i održavati tokom čitavog života. Okvir ključnih kompetencija treba integrisati u sve aktivnosti cjeloživotnog učenja na način koji je prikladan specifičnom nacionalnom kontekstu.</w:t>
      </w:r>
    </w:p>
    <w:p w:rsidR="00F8506D" w:rsidRPr="00F8506D" w:rsidRDefault="00F8506D" w:rsidP="007923A6">
      <w:pPr>
        <w:spacing w:after="120"/>
        <w:ind w:firstLine="709"/>
        <w:jc w:val="both"/>
        <w:rPr>
          <w:sz w:val="24"/>
          <w:szCs w:val="24"/>
        </w:rPr>
      </w:pPr>
      <w:r w:rsidRPr="00F8506D">
        <w:rPr>
          <w:sz w:val="24"/>
          <w:szCs w:val="24"/>
        </w:rPr>
        <w:t xml:space="preserve">Kompetencija je definisana kao kombinacija znanja, vještina i stavova koji odgovaraju određenoj situaciji. Ključne kompetencije podržavaju lično ispunjenje, socijalnu inkluziju, aktivno građanstvo i zapošljivost. </w:t>
      </w:r>
    </w:p>
    <w:p w:rsidR="00912A0B" w:rsidRPr="00F56F71" w:rsidRDefault="00912A0B" w:rsidP="00A73596">
      <w:pPr>
        <w:spacing w:after="120"/>
        <w:ind w:firstLine="708"/>
        <w:jc w:val="both"/>
        <w:rPr>
          <w:sz w:val="24"/>
          <w:szCs w:val="24"/>
        </w:rPr>
      </w:pPr>
      <w:r w:rsidRPr="00F56F71">
        <w:rPr>
          <w:sz w:val="24"/>
          <w:szCs w:val="24"/>
        </w:rPr>
        <w:t>Ključne kompetencije predstavljaju prenosiv, multifunkcionalni paket znanja, vještina i stavova koje su neophodne svakom pojedincu za lično ispunjenje i razvoj, inkluziju i zapošljavanje. Njih je po</w:t>
      </w:r>
      <w:r w:rsidR="00240920">
        <w:rPr>
          <w:sz w:val="24"/>
          <w:szCs w:val="24"/>
        </w:rPr>
        <w:t>tr</w:t>
      </w:r>
      <w:r w:rsidRPr="00F56F71">
        <w:rPr>
          <w:sz w:val="24"/>
          <w:szCs w:val="24"/>
        </w:rPr>
        <w:t>ebno razviti do kraja obaveznog školovanja, a treba da predstavljaju bazu za dalje učen</w:t>
      </w:r>
      <w:r w:rsidR="00D13798">
        <w:rPr>
          <w:sz w:val="24"/>
          <w:szCs w:val="24"/>
        </w:rPr>
        <w:t>je kao dio cjeloživotnog učenja.</w:t>
      </w:r>
      <w:r w:rsidR="00D13798">
        <w:rPr>
          <w:rStyle w:val="FootnoteReference"/>
          <w:sz w:val="24"/>
          <w:szCs w:val="24"/>
        </w:rPr>
        <w:footnoteReference w:id="2"/>
      </w:r>
      <w:r w:rsidRPr="00F56F71">
        <w:rPr>
          <w:sz w:val="24"/>
          <w:szCs w:val="24"/>
        </w:rPr>
        <w:t xml:space="preserve"> Definicija Evropske komisije naglašava da ključne kompetencije treba da budu multifunkcionalne, kako bi mogle da se upotrebe za realizaciju različitih ciljeva, prenosive, i stoga primjenljive u različitim </w:t>
      </w:r>
      <w:r w:rsidRPr="00F56F71">
        <w:rPr>
          <w:sz w:val="24"/>
          <w:szCs w:val="24"/>
        </w:rPr>
        <w:lastRenderedPageBreak/>
        <w:t>kontekstima, kao i da stvore preduslov za rješavanje različitih problemskih situacija sa kojima se pojedinac sr</w:t>
      </w:r>
      <w:r w:rsidR="00360289">
        <w:rPr>
          <w:sz w:val="24"/>
          <w:szCs w:val="24"/>
        </w:rPr>
        <w:t>ij</w:t>
      </w:r>
      <w:r w:rsidRPr="00F56F71">
        <w:rPr>
          <w:sz w:val="24"/>
          <w:szCs w:val="24"/>
        </w:rPr>
        <w:t>eće. Ključne kompetencije su preduslov za adekvatno lično ispunjenje u životu, rad i cjeloživotno učenje.</w:t>
      </w:r>
    </w:p>
    <w:p w:rsidR="00912A0B" w:rsidRPr="00F56F71" w:rsidRDefault="00912A0B" w:rsidP="007923A6">
      <w:pPr>
        <w:spacing w:after="120"/>
        <w:ind w:firstLine="709"/>
        <w:jc w:val="both"/>
        <w:rPr>
          <w:sz w:val="24"/>
          <w:szCs w:val="24"/>
        </w:rPr>
      </w:pPr>
      <w:r w:rsidRPr="00F56F71">
        <w:rPr>
          <w:sz w:val="24"/>
          <w:szCs w:val="24"/>
        </w:rPr>
        <w:t>Ključne kompetencije za cjeloživotno učenje: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Komunikacija na maternjem jeziku;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Komunikacija na stranom jeziku;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Matematička pismenost i osnovne kompetencije u nauci i tehnologiji;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Digitalna kompetencija;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Učiti kako učiti;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Interpersonalne i građanske kompetencije;</w:t>
      </w:r>
    </w:p>
    <w:p w:rsidR="00912A0B" w:rsidRPr="00EF513C" w:rsidRDefault="00EF513C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>
        <w:rPr>
          <w:sz w:val="24"/>
          <w:szCs w:val="24"/>
        </w:rPr>
        <w:t>Smis</w:t>
      </w:r>
      <w:r w:rsidR="00F56F71" w:rsidRPr="00EF513C">
        <w:rPr>
          <w:sz w:val="24"/>
          <w:szCs w:val="24"/>
        </w:rPr>
        <w:t>ao za inicijativu i p</w:t>
      </w:r>
      <w:r w:rsidR="00912A0B" w:rsidRPr="00EF513C">
        <w:rPr>
          <w:sz w:val="24"/>
          <w:szCs w:val="24"/>
        </w:rPr>
        <w:t>reduzetništvo;</w:t>
      </w:r>
    </w:p>
    <w:p w:rsidR="00912A0B" w:rsidRPr="00EF513C" w:rsidRDefault="00912A0B" w:rsidP="00360289">
      <w:pPr>
        <w:pStyle w:val="ListParagraph"/>
        <w:numPr>
          <w:ilvl w:val="0"/>
          <w:numId w:val="7"/>
        </w:numPr>
        <w:spacing w:after="120"/>
        <w:ind w:hanging="356"/>
        <w:jc w:val="both"/>
        <w:rPr>
          <w:sz w:val="24"/>
          <w:szCs w:val="24"/>
        </w:rPr>
      </w:pPr>
      <w:r w:rsidRPr="00EF513C">
        <w:rPr>
          <w:sz w:val="24"/>
          <w:szCs w:val="24"/>
        </w:rPr>
        <w:t>Kulturološka ekspresija.</w:t>
      </w:r>
    </w:p>
    <w:p w:rsidR="00C80B20" w:rsidRDefault="00C80B20" w:rsidP="007923A6">
      <w:pPr>
        <w:spacing w:after="120"/>
        <w:ind w:firstLine="709"/>
        <w:jc w:val="both"/>
        <w:rPr>
          <w:sz w:val="24"/>
          <w:szCs w:val="24"/>
        </w:rPr>
      </w:pPr>
    </w:p>
    <w:p w:rsidR="00912A0B" w:rsidRDefault="00912A0B" w:rsidP="00F279A9">
      <w:pPr>
        <w:pStyle w:val="Heading3"/>
      </w:pPr>
      <w:bookmarkStart w:id="5" w:name="_Toc347913546"/>
      <w:r w:rsidRPr="00F56F71">
        <w:t>Preduzetništvo</w:t>
      </w:r>
      <w:r w:rsidR="00043039">
        <w:t xml:space="preserve"> kao ključna kompetencija za cjeloživotno učenje</w:t>
      </w:r>
      <w:bookmarkEnd w:id="5"/>
    </w:p>
    <w:p w:rsidR="00F279A9" w:rsidRPr="00F279A9" w:rsidRDefault="00F279A9" w:rsidP="00F279A9"/>
    <w:p w:rsidR="00EF513C" w:rsidRPr="006B4161" w:rsidRDefault="00682762" w:rsidP="007923A6">
      <w:pPr>
        <w:spacing w:after="120"/>
        <w:ind w:firstLine="709"/>
        <w:jc w:val="both"/>
        <w:rPr>
          <w:sz w:val="24"/>
          <w:szCs w:val="24"/>
        </w:rPr>
      </w:pPr>
      <w:r>
        <w:rPr>
          <w:rFonts w:eastAsia="MS Mincho" w:cs="Times New Roman"/>
          <w:sz w:val="24"/>
          <w:szCs w:val="24"/>
          <w:lang w:val="sr-Latn-CS" w:eastAsia="ja-JP"/>
        </w:rPr>
        <w:t>K</w:t>
      </w:r>
      <w:r w:rsidR="00EF513C" w:rsidRPr="00043039">
        <w:rPr>
          <w:rFonts w:eastAsia="MS Mincho" w:cs="Times New Roman"/>
          <w:sz w:val="24"/>
          <w:szCs w:val="24"/>
          <w:lang w:val="sr-Latn-CS" w:eastAsia="ja-JP"/>
        </w:rPr>
        <w:t>om</w:t>
      </w:r>
      <w:r w:rsidR="00240920" w:rsidRPr="00043039">
        <w:rPr>
          <w:rFonts w:eastAsia="MS Mincho" w:cs="Times New Roman"/>
          <w:sz w:val="24"/>
          <w:szCs w:val="24"/>
          <w:lang w:val="sr-Latn-CS" w:eastAsia="ja-JP"/>
        </w:rPr>
        <w:t>pe</w:t>
      </w:r>
      <w:r w:rsidR="00EF513C" w:rsidRPr="00043039">
        <w:rPr>
          <w:rFonts w:eastAsia="MS Mincho" w:cs="Times New Roman"/>
          <w:sz w:val="24"/>
          <w:szCs w:val="24"/>
          <w:lang w:val="sr-Latn-CS" w:eastAsia="ja-JP"/>
        </w:rPr>
        <w:t xml:space="preserve">tencija </w:t>
      </w:r>
      <w:r w:rsidR="00043039" w:rsidRPr="00043039">
        <w:rPr>
          <w:rFonts w:eastAsia="MS Mincho" w:cs="Times New Roman"/>
          <w:sz w:val="24"/>
          <w:szCs w:val="24"/>
          <w:lang w:val="sr-Latn-CS" w:eastAsia="ja-JP"/>
        </w:rPr>
        <w:t xml:space="preserve">preduzetništvo </w:t>
      </w:r>
      <w:r w:rsidR="00EF513C" w:rsidRPr="00043039">
        <w:rPr>
          <w:rFonts w:eastAsia="MS Mincho" w:cs="Times New Roman"/>
          <w:sz w:val="24"/>
          <w:szCs w:val="24"/>
          <w:lang w:val="sr-Latn-CS" w:eastAsia="ja-JP"/>
        </w:rPr>
        <w:t>u</w:t>
      </w:r>
      <w:r w:rsidR="00360289">
        <w:rPr>
          <w:rFonts w:eastAsia="MS Mincho" w:cs="Times New Roman"/>
          <w:sz w:val="24"/>
          <w:szCs w:val="24"/>
          <w:lang w:val="sr-Latn-CS" w:eastAsia="ja-JP"/>
        </w:rPr>
        <w:t xml:space="preserve"> </w:t>
      </w:r>
      <w:r w:rsidR="00EF513C" w:rsidRPr="00F56F71">
        <w:rPr>
          <w:sz w:val="24"/>
          <w:szCs w:val="24"/>
        </w:rPr>
        <w:t>Evropskom okviru ključnih kompet</w:t>
      </w:r>
      <w:r w:rsidR="00C80B20">
        <w:rPr>
          <w:sz w:val="24"/>
          <w:szCs w:val="24"/>
        </w:rPr>
        <w:t xml:space="preserve">encija </w:t>
      </w:r>
      <w:r w:rsidR="00EF513C" w:rsidRPr="00F56F71">
        <w:rPr>
          <w:sz w:val="24"/>
          <w:szCs w:val="24"/>
        </w:rPr>
        <w:t xml:space="preserve">podrazumijeva sposobnost pojedinca da sam podstakne promjene (aktivna komponenta) i sposobnost da prihvati, podrži i prilagodi se inovacijama koje donose </w:t>
      </w:r>
      <w:r w:rsidR="00C80B20">
        <w:rPr>
          <w:sz w:val="24"/>
          <w:szCs w:val="24"/>
        </w:rPr>
        <w:t>spoljne</w:t>
      </w:r>
      <w:r w:rsidR="00360289">
        <w:rPr>
          <w:sz w:val="24"/>
          <w:szCs w:val="24"/>
        </w:rPr>
        <w:t xml:space="preserve"> </w:t>
      </w:r>
      <w:r w:rsidR="006B4161">
        <w:rPr>
          <w:sz w:val="24"/>
          <w:szCs w:val="24"/>
        </w:rPr>
        <w:t xml:space="preserve">okolnosti (pasivna komponenta). </w:t>
      </w:r>
      <w:r w:rsidR="00EF513C" w:rsidRPr="00F56F71">
        <w:rPr>
          <w:sz w:val="24"/>
          <w:szCs w:val="24"/>
        </w:rPr>
        <w:t>Preduzetništvo uključuje preuzimanje odgovornosti za sopstvene postupke, pozitivne ili negativne, razvoj strateške vizije, postavljanje ciljeva</w:t>
      </w:r>
      <w:r w:rsidR="00AF72CD">
        <w:rPr>
          <w:sz w:val="24"/>
          <w:szCs w:val="24"/>
        </w:rPr>
        <w:t xml:space="preserve"> i njihovo ostvarivanje, kao i </w:t>
      </w:r>
      <w:r w:rsidR="00EF513C" w:rsidRPr="00F56F71">
        <w:rPr>
          <w:sz w:val="24"/>
          <w:szCs w:val="24"/>
        </w:rPr>
        <w:t>motivaciju za uspjeh.</w:t>
      </w:r>
      <w:r w:rsidR="00360289">
        <w:rPr>
          <w:sz w:val="24"/>
          <w:szCs w:val="24"/>
        </w:rPr>
        <w:t xml:space="preserve"> </w:t>
      </w:r>
      <w:r w:rsidR="00C80B20" w:rsidRPr="006B4161">
        <w:rPr>
          <w:sz w:val="24"/>
          <w:szCs w:val="24"/>
        </w:rPr>
        <w:t xml:space="preserve">U 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>Evropskom okviru ključnih kom</w:t>
      </w:r>
      <w:r w:rsidR="006B4161" w:rsidRPr="006B4161">
        <w:rPr>
          <w:rFonts w:eastAsia="MS Mincho" w:cs="Times New Roman"/>
          <w:sz w:val="24"/>
          <w:szCs w:val="24"/>
          <w:lang w:val="sr-Latn-CS" w:eastAsia="ja-JP"/>
        </w:rPr>
        <w:t>p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etencija za cjeloživotno učenje 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 xml:space="preserve">preduzetništvo se vidi kao 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>sposobnost pojedinca da pretoči ideje u djela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, a podrazumijeva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kreativnost, inova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tivnost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i 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 xml:space="preserve">spremnost za 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>preuzimanje rizika, kao i sposobnost planiranja i upravljanja projektima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. Razvoj ovakvih karakteristika ličnosti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osnaž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uje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osobu ne samo u njenom 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privatnom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životu i u društvenim interakcijama, već i na radnom mjestu, omogućava 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joj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da postan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e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svjesn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a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konteksta svoje profe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s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>ije i sposobn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a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da na najbolji način iskorist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i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prilike koje 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joj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 se ukazuju, a takođe predstavlja temelj za konkretnije v</w:t>
      </w:r>
      <w:r w:rsidR="00360289">
        <w:rPr>
          <w:rFonts w:eastAsia="MS Mincho" w:cs="Times New Roman"/>
          <w:sz w:val="24"/>
          <w:szCs w:val="24"/>
          <w:lang w:val="sr-Latn-CS" w:eastAsia="ja-JP"/>
        </w:rPr>
        <w:t>j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 xml:space="preserve">eštine i znanja koja su potrebna onima koji pokreću i realizuju sopstvene poslovne poduhvate ili 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>se uspješno angažuj</w:t>
      </w:r>
      <w:r w:rsidR="00360289">
        <w:rPr>
          <w:rFonts w:eastAsia="MS Mincho" w:cs="Times New Roman"/>
          <w:sz w:val="24"/>
          <w:szCs w:val="24"/>
          <w:lang w:val="sr-Latn-CS" w:eastAsia="ja-JP"/>
        </w:rPr>
        <w:t>u</w:t>
      </w:r>
      <w:r w:rsidR="00C80B20" w:rsidRPr="006B4161">
        <w:rPr>
          <w:rFonts w:eastAsia="MS Mincho" w:cs="Times New Roman"/>
          <w:sz w:val="24"/>
          <w:szCs w:val="24"/>
          <w:lang w:val="sr-Latn-CS" w:eastAsia="ja-JP"/>
        </w:rPr>
        <w:t xml:space="preserve"> u različitim </w:t>
      </w:r>
      <w:r w:rsidR="00AF72CD">
        <w:rPr>
          <w:rFonts w:eastAsia="MS Mincho" w:cs="Times New Roman"/>
          <w:sz w:val="24"/>
          <w:szCs w:val="24"/>
          <w:lang w:val="sr-Latn-CS" w:eastAsia="ja-JP"/>
        </w:rPr>
        <w:t xml:space="preserve">društvenim ili </w:t>
      </w:r>
      <w:r w:rsidR="00EF513C" w:rsidRPr="006B4161">
        <w:rPr>
          <w:rFonts w:eastAsia="MS Mincho" w:cs="Times New Roman"/>
          <w:sz w:val="24"/>
          <w:szCs w:val="24"/>
          <w:lang w:val="sr-Latn-CS" w:eastAsia="ja-JP"/>
        </w:rPr>
        <w:t>privrednim djelatnostima.</w:t>
      </w:r>
    </w:p>
    <w:p w:rsidR="00EF513C" w:rsidRDefault="00EF513C" w:rsidP="007923A6">
      <w:pPr>
        <w:spacing w:after="120"/>
        <w:ind w:firstLine="709"/>
        <w:jc w:val="both"/>
        <w:rPr>
          <w:sz w:val="24"/>
          <w:szCs w:val="24"/>
        </w:rPr>
      </w:pPr>
      <w:r w:rsidRPr="00F56F71">
        <w:rPr>
          <w:sz w:val="24"/>
          <w:szCs w:val="24"/>
        </w:rPr>
        <w:t xml:space="preserve">Ključna kompetencija preduzetništvo spada u grupu transverzalnih kompetencija. </w:t>
      </w:r>
      <w:r w:rsidR="00C80B20">
        <w:rPr>
          <w:sz w:val="24"/>
          <w:szCs w:val="24"/>
        </w:rPr>
        <w:t>Specifičnost</w:t>
      </w:r>
      <w:r w:rsidRPr="00F56F71">
        <w:rPr>
          <w:sz w:val="24"/>
          <w:szCs w:val="24"/>
        </w:rPr>
        <w:t xml:space="preserve"> ove kompetencije ogleda se </w:t>
      </w:r>
      <w:r w:rsidR="00360289">
        <w:rPr>
          <w:sz w:val="24"/>
          <w:szCs w:val="24"/>
        </w:rPr>
        <w:t xml:space="preserve">u </w:t>
      </w:r>
      <w:r w:rsidRPr="00F56F71">
        <w:rPr>
          <w:sz w:val="24"/>
          <w:szCs w:val="24"/>
        </w:rPr>
        <w:t>tome što ona povezuje usvajanje znanja, vještina i stavova sa njihovom praktično</w:t>
      </w:r>
      <w:r w:rsidR="00360289">
        <w:rPr>
          <w:sz w:val="24"/>
          <w:szCs w:val="24"/>
        </w:rPr>
        <w:t>m</w:t>
      </w:r>
      <w:r w:rsidRPr="00F56F71">
        <w:rPr>
          <w:sz w:val="24"/>
          <w:szCs w:val="24"/>
        </w:rPr>
        <w:t xml:space="preserve"> primjenom. </w:t>
      </w:r>
    </w:p>
    <w:p w:rsidR="00043039" w:rsidRDefault="00043039" w:rsidP="007923A6">
      <w:pPr>
        <w:spacing w:after="120"/>
        <w:ind w:firstLine="709"/>
        <w:jc w:val="both"/>
        <w:rPr>
          <w:sz w:val="24"/>
          <w:szCs w:val="24"/>
        </w:rPr>
      </w:pPr>
      <w:r w:rsidRPr="00043039">
        <w:rPr>
          <w:sz w:val="24"/>
          <w:szCs w:val="24"/>
        </w:rPr>
        <w:t xml:space="preserve">U samoj srži </w:t>
      </w:r>
      <w:r w:rsidR="006B4161">
        <w:rPr>
          <w:sz w:val="24"/>
          <w:szCs w:val="24"/>
        </w:rPr>
        <w:t xml:space="preserve">preduzetničke </w:t>
      </w:r>
      <w:r w:rsidRPr="00043039">
        <w:rPr>
          <w:sz w:val="24"/>
          <w:szCs w:val="24"/>
        </w:rPr>
        <w:t xml:space="preserve">kompetencije je sposobnost prepoznavanja konteksta u kojem pojedinac djeluje i proaktivno reagovanje na prilike koje mu se pružaju. Osnov je za specifičnije vještine i znanja koja su potrebna preduzetnicima za uspostavljanje društvenih i komercijalnih aktivnosti. </w:t>
      </w:r>
    </w:p>
    <w:p w:rsidR="00043039" w:rsidRPr="00F56F71" w:rsidRDefault="00043039" w:rsidP="007923A6">
      <w:pPr>
        <w:spacing w:after="120"/>
        <w:ind w:firstLine="709"/>
        <w:jc w:val="both"/>
        <w:rPr>
          <w:sz w:val="24"/>
          <w:szCs w:val="24"/>
        </w:rPr>
      </w:pPr>
      <w:r w:rsidRPr="00043039">
        <w:rPr>
          <w:sz w:val="24"/>
          <w:szCs w:val="24"/>
        </w:rPr>
        <w:t>Određeni (mali</w:t>
      </w:r>
      <w:r>
        <w:rPr>
          <w:sz w:val="24"/>
          <w:szCs w:val="24"/>
        </w:rPr>
        <w:t xml:space="preserve">) procenat osoba </w:t>
      </w:r>
      <w:r w:rsidRPr="00043039">
        <w:rPr>
          <w:sz w:val="24"/>
          <w:szCs w:val="24"/>
        </w:rPr>
        <w:t xml:space="preserve">su rođeni preduzetnici, </w:t>
      </w:r>
      <w:r>
        <w:rPr>
          <w:sz w:val="24"/>
          <w:szCs w:val="24"/>
        </w:rPr>
        <w:t xml:space="preserve">tj. </w:t>
      </w:r>
      <w:r w:rsidR="00360289">
        <w:rPr>
          <w:sz w:val="24"/>
          <w:szCs w:val="24"/>
        </w:rPr>
        <w:t>i</w:t>
      </w:r>
      <w:r>
        <w:rPr>
          <w:sz w:val="24"/>
          <w:szCs w:val="24"/>
        </w:rPr>
        <w:t>maju predispozicije za</w:t>
      </w:r>
      <w:r w:rsidRPr="00043039">
        <w:rPr>
          <w:sz w:val="24"/>
          <w:szCs w:val="24"/>
        </w:rPr>
        <w:t xml:space="preserve"> preduzimljivo djelovanje</w:t>
      </w:r>
      <w:r>
        <w:rPr>
          <w:sz w:val="24"/>
          <w:szCs w:val="24"/>
        </w:rPr>
        <w:t xml:space="preserve"> u svim sferama života</w:t>
      </w:r>
      <w:r w:rsidRPr="00043039">
        <w:rPr>
          <w:sz w:val="24"/>
          <w:szCs w:val="24"/>
        </w:rPr>
        <w:t xml:space="preserve">. </w:t>
      </w:r>
      <w:r>
        <w:rPr>
          <w:sz w:val="24"/>
          <w:szCs w:val="24"/>
        </w:rPr>
        <w:t>Najveći procenat ljudi</w:t>
      </w:r>
      <w:r w:rsidRPr="00043039">
        <w:rPr>
          <w:sz w:val="24"/>
          <w:szCs w:val="24"/>
        </w:rPr>
        <w:t>, međutim, ne posjeduje osobine preduz</w:t>
      </w:r>
      <w:r>
        <w:rPr>
          <w:sz w:val="24"/>
          <w:szCs w:val="24"/>
        </w:rPr>
        <w:t>etnika. Istraživanja ukazuju da obrazovanje</w:t>
      </w:r>
      <w:r w:rsidRPr="00043039">
        <w:rPr>
          <w:sz w:val="24"/>
          <w:szCs w:val="24"/>
        </w:rPr>
        <w:t xml:space="preserve"> može značajno da doprinese izgradnji preduzetni</w:t>
      </w:r>
      <w:r w:rsidR="006B4161">
        <w:rPr>
          <w:sz w:val="24"/>
          <w:szCs w:val="24"/>
        </w:rPr>
        <w:t>čkih stavova, znanja i vještina.</w:t>
      </w:r>
    </w:p>
    <w:p w:rsidR="00EF513C" w:rsidRDefault="00EF513C" w:rsidP="007923A6">
      <w:pPr>
        <w:spacing w:after="120"/>
        <w:ind w:firstLine="709"/>
        <w:jc w:val="both"/>
        <w:rPr>
          <w:sz w:val="24"/>
          <w:szCs w:val="24"/>
        </w:rPr>
      </w:pPr>
      <w:r w:rsidRPr="00F56F71">
        <w:rPr>
          <w:sz w:val="24"/>
          <w:szCs w:val="24"/>
        </w:rPr>
        <w:lastRenderedPageBreak/>
        <w:t>Obrazovanje za preduzetništvo predstavlja mnogo više od obuke za započinjanje sopstvenog poslovnog poduhvata, jer podrazumijeva i razvoj ličnih osobina i vještina poput kreativnosti, inicijative, samopouzdanja, i mnogih drugih.</w:t>
      </w:r>
    </w:p>
    <w:p w:rsidR="00E3264F" w:rsidRDefault="00E3264F" w:rsidP="00A73596">
      <w:pPr>
        <w:spacing w:after="120"/>
        <w:ind w:firstLine="708"/>
        <w:jc w:val="both"/>
        <w:rPr>
          <w:sz w:val="24"/>
          <w:szCs w:val="24"/>
        </w:rPr>
      </w:pPr>
      <w:r w:rsidRPr="00E3264F">
        <w:rPr>
          <w:sz w:val="24"/>
          <w:szCs w:val="24"/>
        </w:rPr>
        <w:t xml:space="preserve">U </w:t>
      </w:r>
      <w:r w:rsidRPr="006B4161">
        <w:rPr>
          <w:rFonts w:eastAsia="MS Mincho" w:cs="Times New Roman"/>
          <w:sz w:val="24"/>
          <w:szCs w:val="24"/>
          <w:lang w:val="sr-Latn-CS" w:eastAsia="ja-JP"/>
        </w:rPr>
        <w:t>Oslo agendi za preduzetničko obrazovanje u Evropi</w:t>
      </w:r>
      <w:r w:rsidR="006B4161">
        <w:rPr>
          <w:rStyle w:val="FootnoteReference"/>
          <w:rFonts w:eastAsia="MS Mincho" w:cs="Times New Roman"/>
          <w:sz w:val="24"/>
          <w:szCs w:val="24"/>
          <w:lang w:val="sr-Latn-CS" w:eastAsia="ja-JP"/>
        </w:rPr>
        <w:footnoteReference w:id="3"/>
      </w:r>
      <w:r w:rsidR="006B4161">
        <w:rPr>
          <w:rFonts w:eastAsia="MS Mincho" w:cs="Times New Roman"/>
          <w:sz w:val="24"/>
          <w:szCs w:val="24"/>
          <w:lang w:val="sr-Latn-CS" w:eastAsia="ja-JP"/>
        </w:rPr>
        <w:t>,</w:t>
      </w:r>
      <w:r w:rsidRPr="00E3264F">
        <w:rPr>
          <w:sz w:val="24"/>
          <w:szCs w:val="24"/>
        </w:rPr>
        <w:t xml:space="preserve"> državama članicama se preporučuje snažnija integracija programa i aktivnosti koje podstiču preduzetničku kompetenciju u postojeće kurikulume, uz napomenu da preduzetništvo može biti integrisano kao horizontalni element u svim nastavnim predmetima na ISCED 1 i 2 nivou</w:t>
      </w:r>
      <w:r>
        <w:rPr>
          <w:sz w:val="24"/>
          <w:szCs w:val="24"/>
        </w:rPr>
        <w:t xml:space="preserve"> (okvirni ekvivalent naše osnovne ško</w:t>
      </w:r>
      <w:r w:rsidR="00043039">
        <w:rPr>
          <w:sz w:val="24"/>
          <w:szCs w:val="24"/>
        </w:rPr>
        <w:t>le</w:t>
      </w:r>
      <w:r>
        <w:rPr>
          <w:sz w:val="24"/>
          <w:szCs w:val="24"/>
        </w:rPr>
        <w:t>)</w:t>
      </w:r>
      <w:r w:rsidRPr="00E3264F">
        <w:rPr>
          <w:sz w:val="24"/>
          <w:szCs w:val="24"/>
        </w:rPr>
        <w:t xml:space="preserve">, ili kao posebni predmet, na višim nivoima obrazovanja.  U svakom slučaju, </w:t>
      </w:r>
      <w:r w:rsidR="00EF3AE6">
        <w:rPr>
          <w:sz w:val="24"/>
          <w:szCs w:val="24"/>
        </w:rPr>
        <w:t>savremene, aktivne</w:t>
      </w:r>
      <w:r w:rsidRPr="00682762">
        <w:rPr>
          <w:sz w:val="24"/>
          <w:szCs w:val="24"/>
        </w:rPr>
        <w:t xml:space="preserve"> nastavne </w:t>
      </w:r>
      <w:r w:rsidRPr="00E3264F">
        <w:rPr>
          <w:sz w:val="24"/>
          <w:szCs w:val="24"/>
        </w:rPr>
        <w:t xml:space="preserve">metode moraju biti uvrštene u sve nastavne oblasti, kao neophodna osnova za </w:t>
      </w:r>
      <w:r w:rsidR="00043039" w:rsidRPr="00E3264F">
        <w:rPr>
          <w:sz w:val="24"/>
          <w:szCs w:val="24"/>
        </w:rPr>
        <w:t>izgradnju</w:t>
      </w:r>
      <w:r w:rsidRPr="00E3264F">
        <w:rPr>
          <w:sz w:val="24"/>
          <w:szCs w:val="24"/>
        </w:rPr>
        <w:t xml:space="preserve"> preduzetničkog duha. </w:t>
      </w:r>
    </w:p>
    <w:p w:rsidR="00E3264F" w:rsidRPr="005E6D28" w:rsidRDefault="00E3264F" w:rsidP="007923A6">
      <w:pPr>
        <w:spacing w:after="120"/>
        <w:ind w:firstLine="709"/>
        <w:jc w:val="both"/>
        <w:rPr>
          <w:sz w:val="24"/>
          <w:szCs w:val="24"/>
        </w:rPr>
      </w:pPr>
      <w:r w:rsidRPr="005E6D28">
        <w:rPr>
          <w:rFonts w:eastAsia="MS Mincho" w:cs="Times New Roman"/>
          <w:sz w:val="24"/>
          <w:szCs w:val="24"/>
          <w:lang w:val="sr-Latn-CS" w:eastAsia="ja-JP"/>
        </w:rPr>
        <w:t>U Oslo agendi se navodi da je važno postiči koncenzus i zajedničko razumijevanje svih aktera obrazovnog procesa da preduzetništvo predstavlja ključnu kompetenciju za sve i da nije usm</w:t>
      </w:r>
      <w:r w:rsidR="00360289">
        <w:rPr>
          <w:rFonts w:eastAsia="MS Mincho" w:cs="Times New Roman"/>
          <w:sz w:val="24"/>
          <w:szCs w:val="24"/>
          <w:lang w:val="sr-Latn-CS" w:eastAsia="ja-JP"/>
        </w:rPr>
        <w:t>j</w:t>
      </w:r>
      <w:r w:rsidRPr="005E6D28">
        <w:rPr>
          <w:rFonts w:eastAsia="MS Mincho" w:cs="Times New Roman"/>
          <w:sz w:val="24"/>
          <w:szCs w:val="24"/>
          <w:lang w:val="sr-Latn-CS" w:eastAsia="ja-JP"/>
        </w:rPr>
        <w:t xml:space="preserve">ereno ka tome da pretvori sve učenike u poslovne ljude, već da promoviše preduzetnički način razmišljanja tako što će  postati sastavni dio nastavnog plana i programa </w:t>
      </w:r>
      <w:r w:rsidRPr="00682762">
        <w:rPr>
          <w:rFonts w:eastAsia="MS Mincho" w:cs="Times New Roman"/>
          <w:sz w:val="24"/>
          <w:szCs w:val="24"/>
          <w:lang w:val="sr-Latn-CS" w:eastAsia="ja-JP"/>
        </w:rPr>
        <w:t>u svim oblastima učenja.</w:t>
      </w:r>
    </w:p>
    <w:p w:rsidR="00E3264F" w:rsidRPr="00E1672A" w:rsidRDefault="00240920" w:rsidP="007923A6">
      <w:pPr>
        <w:spacing w:after="120"/>
        <w:ind w:firstLine="709"/>
        <w:jc w:val="both"/>
        <w:rPr>
          <w:b/>
          <w:sz w:val="24"/>
          <w:szCs w:val="24"/>
        </w:rPr>
      </w:pPr>
      <w:r w:rsidRPr="006B4161">
        <w:rPr>
          <w:sz w:val="24"/>
          <w:szCs w:val="24"/>
        </w:rPr>
        <w:t xml:space="preserve">Dakle, u kontekstu primjene preduzetničkog učenja kao međupredmetne oblasti u postojećim predmetnim programima osnovne škole, </w:t>
      </w:r>
      <w:r w:rsidR="00360289">
        <w:rPr>
          <w:sz w:val="24"/>
          <w:szCs w:val="24"/>
        </w:rPr>
        <w:t>k</w:t>
      </w:r>
      <w:r w:rsidR="002F2313" w:rsidRPr="006B4161">
        <w:rPr>
          <w:sz w:val="24"/>
          <w:szCs w:val="24"/>
        </w:rPr>
        <w:t xml:space="preserve">ljučnu kompetenciju </w:t>
      </w:r>
      <w:r w:rsidRPr="006B4161">
        <w:rPr>
          <w:sz w:val="24"/>
          <w:szCs w:val="24"/>
        </w:rPr>
        <w:t xml:space="preserve">preduzetništvo ne posmatramo u užem smislu, kao </w:t>
      </w:r>
      <w:r w:rsidR="00043039" w:rsidRPr="006B4161">
        <w:rPr>
          <w:sz w:val="24"/>
          <w:szCs w:val="24"/>
        </w:rPr>
        <w:t>osposobljavanje za pokretanje sopstvenih poslovnih poduhvata i realizaciju poslovnih aktivnosti</w:t>
      </w:r>
      <w:r w:rsidRPr="006B4161">
        <w:rPr>
          <w:sz w:val="24"/>
          <w:szCs w:val="24"/>
        </w:rPr>
        <w:t xml:space="preserve">, </w:t>
      </w:r>
      <w:r w:rsidR="002F2313" w:rsidRPr="006B4161">
        <w:rPr>
          <w:sz w:val="24"/>
          <w:szCs w:val="24"/>
        </w:rPr>
        <w:t xml:space="preserve">već </w:t>
      </w:r>
      <w:r w:rsidR="005E6D28" w:rsidRPr="006B4161">
        <w:rPr>
          <w:sz w:val="24"/>
          <w:szCs w:val="24"/>
        </w:rPr>
        <w:t xml:space="preserve">u najširem smislu kao </w:t>
      </w:r>
      <w:r w:rsidR="005E6D28" w:rsidRPr="00763825">
        <w:rPr>
          <w:b/>
          <w:sz w:val="24"/>
          <w:szCs w:val="24"/>
        </w:rPr>
        <w:t>koncept koji promoviše preduzetnički način razmišljanja i razvoj ličnosti koja je sposobna da proaktivnim djelovanjem efikasno funkcioniše u društvu</w:t>
      </w:r>
      <w:r w:rsidR="002650A8" w:rsidRPr="00763825">
        <w:rPr>
          <w:b/>
          <w:sz w:val="24"/>
          <w:szCs w:val="24"/>
        </w:rPr>
        <w:t>.</w:t>
      </w:r>
    </w:p>
    <w:p w:rsidR="00240920" w:rsidRDefault="00240920">
      <w:pPr>
        <w:rPr>
          <w:sz w:val="24"/>
          <w:szCs w:val="24"/>
        </w:rPr>
      </w:pPr>
    </w:p>
    <w:p w:rsidR="00F56F71" w:rsidRPr="00F56F71" w:rsidRDefault="00F56F71" w:rsidP="00F279A9">
      <w:pPr>
        <w:pStyle w:val="Heading2"/>
      </w:pPr>
      <w:bookmarkStart w:id="6" w:name="_Toc347913547"/>
      <w:r w:rsidRPr="00F56F71">
        <w:t>Preduzetničko učenje</w:t>
      </w:r>
      <w:bookmarkEnd w:id="6"/>
    </w:p>
    <w:p w:rsidR="00F56F71" w:rsidRPr="00F56F71" w:rsidRDefault="00F56F71" w:rsidP="007923A6">
      <w:pPr>
        <w:spacing w:after="120"/>
        <w:ind w:firstLine="709"/>
        <w:jc w:val="both"/>
        <w:rPr>
          <w:sz w:val="24"/>
          <w:szCs w:val="24"/>
        </w:rPr>
      </w:pPr>
    </w:p>
    <w:p w:rsidR="00240920" w:rsidRPr="00F56F71" w:rsidRDefault="00240920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Univerzalno</w:t>
      </w:r>
      <w:r w:rsidR="007A585C">
        <w:rPr>
          <w:rFonts w:eastAsia="MS Mincho" w:cs="Times New Roman"/>
          <w:sz w:val="24"/>
          <w:szCs w:val="24"/>
          <w:lang w:eastAsia="ja-JP"/>
        </w:rPr>
        <w:t xml:space="preserve"> prihvaćen</w:t>
      </w:r>
      <w:r>
        <w:rPr>
          <w:rFonts w:eastAsia="MS Mincho" w:cs="Times New Roman"/>
          <w:sz w:val="24"/>
          <w:szCs w:val="24"/>
          <w:lang w:eastAsia="ja-JP"/>
        </w:rPr>
        <w:t>a i koncizna definicij</w:t>
      </w:r>
      <w:r w:rsidR="00360289">
        <w:rPr>
          <w:rFonts w:eastAsia="MS Mincho" w:cs="Times New Roman"/>
          <w:sz w:val="24"/>
          <w:szCs w:val="24"/>
          <w:lang w:eastAsia="ja-JP"/>
        </w:rPr>
        <w:t>a</w:t>
      </w:r>
      <w:r>
        <w:rPr>
          <w:rFonts w:eastAsia="MS Mincho" w:cs="Times New Roman"/>
          <w:sz w:val="24"/>
          <w:szCs w:val="24"/>
          <w:lang w:eastAsia="ja-JP"/>
        </w:rPr>
        <w:t xml:space="preserve"> preduzetničkog učenja ne postoji, pa i samo terminološko određenje pojma nije u potpunosti usklađeno. Najdetaljnije određenje preduzetništva nudi Evropski okvir ključnih kompetencija za cjeloživotno učenje. Evropska komisija naglašava da preduzetničko obrazovanje ne treba miješati sa opštim poslovnim i ekonomskim studijama, već da je njegov cilj promovisanje kreativnosti, inovativnosti i samozapošljivosti, i može da uključuje sljedeće </w:t>
      </w:r>
      <w:r w:rsidR="007A585C">
        <w:rPr>
          <w:rFonts w:eastAsia="MS Mincho" w:cs="Times New Roman"/>
          <w:sz w:val="24"/>
          <w:szCs w:val="24"/>
          <w:lang w:eastAsia="ja-JP"/>
        </w:rPr>
        <w:t>elemente</w:t>
      </w:r>
      <w:r>
        <w:rPr>
          <w:rFonts w:eastAsia="MS Mincho" w:cs="Times New Roman"/>
          <w:sz w:val="24"/>
          <w:szCs w:val="24"/>
          <w:lang w:eastAsia="ja-JP"/>
        </w:rPr>
        <w:t>:</w:t>
      </w:r>
    </w:p>
    <w:p w:rsidR="007A585C" w:rsidRPr="007A585C" w:rsidRDefault="00155016" w:rsidP="00682762">
      <w:pPr>
        <w:numPr>
          <w:ilvl w:val="0"/>
          <w:numId w:val="1"/>
        </w:numPr>
        <w:tabs>
          <w:tab w:val="clear" w:pos="720"/>
          <w:tab w:val="num" w:pos="709"/>
        </w:tabs>
        <w:spacing w:after="120"/>
        <w:ind w:hanging="294"/>
        <w:jc w:val="both"/>
        <w:rPr>
          <w:rFonts w:eastAsia="MS Mincho" w:cs="Times New Roman"/>
          <w:sz w:val="24"/>
          <w:szCs w:val="24"/>
          <w:lang w:val="sr-Cyrl-CS" w:eastAsia="ja-JP"/>
        </w:rPr>
      </w:pPr>
      <w:r>
        <w:rPr>
          <w:rFonts w:eastAsia="MS Mincho" w:cs="Times New Roman"/>
          <w:sz w:val="24"/>
          <w:szCs w:val="24"/>
          <w:lang w:eastAsia="ja-JP"/>
        </w:rPr>
        <w:t>r</w:t>
      </w:r>
      <w:r w:rsidR="007A585C" w:rsidRPr="00682762">
        <w:rPr>
          <w:rFonts w:eastAsia="MS Mincho" w:cs="Times New Roman"/>
          <w:sz w:val="24"/>
          <w:szCs w:val="24"/>
          <w:lang w:eastAsia="ja-JP"/>
        </w:rPr>
        <w:t>azvoj karakteristika ličnosti koji čine osnovu preduzetničkog</w:t>
      </w:r>
      <w:r w:rsidR="007A585C">
        <w:rPr>
          <w:rFonts w:eastAsia="MS Mincho" w:cs="Times New Roman"/>
          <w:sz w:val="24"/>
          <w:szCs w:val="24"/>
          <w:lang w:eastAsia="ja-JP"/>
        </w:rPr>
        <w:t xml:space="preserve"> duha (kreativnost, smisao za inicijativu, spremnost za preuzimanje rizika, samostalnost, samopouzdanje, liderstvo, timski duh...);</w:t>
      </w:r>
    </w:p>
    <w:p w:rsidR="007A585C" w:rsidRPr="007A585C" w:rsidRDefault="00155016" w:rsidP="00682762">
      <w:pPr>
        <w:numPr>
          <w:ilvl w:val="0"/>
          <w:numId w:val="1"/>
        </w:numPr>
        <w:tabs>
          <w:tab w:val="clear" w:pos="720"/>
          <w:tab w:val="num" w:pos="709"/>
        </w:tabs>
        <w:spacing w:after="120"/>
        <w:ind w:hanging="294"/>
        <w:jc w:val="both"/>
        <w:rPr>
          <w:rFonts w:eastAsia="MS Mincho" w:cs="Times New Roman"/>
          <w:sz w:val="24"/>
          <w:szCs w:val="24"/>
          <w:lang w:val="sr-Cyrl-CS" w:eastAsia="ja-JP"/>
        </w:rPr>
      </w:pPr>
      <w:r>
        <w:rPr>
          <w:rFonts w:eastAsia="MS Mincho" w:cs="Times New Roman"/>
          <w:sz w:val="24"/>
          <w:szCs w:val="24"/>
          <w:lang w:eastAsia="ja-JP"/>
        </w:rPr>
        <w:t>p</w:t>
      </w:r>
      <w:r w:rsidR="007A585C">
        <w:rPr>
          <w:rFonts w:eastAsia="MS Mincho" w:cs="Times New Roman"/>
          <w:sz w:val="24"/>
          <w:szCs w:val="24"/>
          <w:lang w:eastAsia="ja-JP"/>
        </w:rPr>
        <w:t>odizanje svijesti učenika o mogućnostima samozapošljavanja i preduzetništvu kao opcijama za poslovnu karijeru nakon završetka školovanja</w:t>
      </w:r>
      <w:r>
        <w:rPr>
          <w:rFonts w:eastAsia="MS Mincho" w:cs="Times New Roman"/>
          <w:sz w:val="24"/>
          <w:szCs w:val="24"/>
          <w:lang w:val="hr-BA" w:eastAsia="ja-JP"/>
        </w:rPr>
        <w:t>;</w:t>
      </w:r>
    </w:p>
    <w:p w:rsidR="007A585C" w:rsidRPr="007A585C" w:rsidRDefault="00155016" w:rsidP="00682762">
      <w:pPr>
        <w:numPr>
          <w:ilvl w:val="0"/>
          <w:numId w:val="1"/>
        </w:numPr>
        <w:tabs>
          <w:tab w:val="clear" w:pos="720"/>
          <w:tab w:val="num" w:pos="709"/>
        </w:tabs>
        <w:spacing w:after="120"/>
        <w:ind w:hanging="294"/>
        <w:jc w:val="both"/>
        <w:rPr>
          <w:rFonts w:eastAsia="MS Mincho" w:cs="Times New Roman"/>
          <w:sz w:val="24"/>
          <w:szCs w:val="24"/>
          <w:lang w:val="sr-Cyrl-CS" w:eastAsia="ja-JP"/>
        </w:rPr>
      </w:pPr>
      <w:r>
        <w:rPr>
          <w:rFonts w:eastAsia="MS Mincho" w:cs="Times New Roman"/>
          <w:sz w:val="24"/>
          <w:szCs w:val="24"/>
          <w:lang w:eastAsia="ja-JP"/>
        </w:rPr>
        <w:t>r</w:t>
      </w:r>
      <w:r w:rsidR="007A585C">
        <w:rPr>
          <w:rFonts w:eastAsia="MS Mincho" w:cs="Times New Roman"/>
          <w:sz w:val="24"/>
          <w:szCs w:val="24"/>
          <w:lang w:eastAsia="ja-JP"/>
        </w:rPr>
        <w:t>ad na konkretnim preduzetničkim projektima i aktivnostima</w:t>
      </w:r>
      <w:r>
        <w:rPr>
          <w:rFonts w:eastAsia="MS Mincho" w:cs="Times New Roman"/>
          <w:sz w:val="24"/>
          <w:szCs w:val="24"/>
          <w:lang w:eastAsia="ja-JP"/>
        </w:rPr>
        <w:t>;</w:t>
      </w:r>
    </w:p>
    <w:p w:rsidR="00F56F71" w:rsidRPr="006C4E99" w:rsidRDefault="00155016" w:rsidP="00682762">
      <w:pPr>
        <w:numPr>
          <w:ilvl w:val="0"/>
          <w:numId w:val="1"/>
        </w:numPr>
        <w:tabs>
          <w:tab w:val="clear" w:pos="720"/>
          <w:tab w:val="num" w:pos="709"/>
        </w:tabs>
        <w:spacing w:after="120"/>
        <w:ind w:hanging="294"/>
        <w:jc w:val="both"/>
        <w:rPr>
          <w:rFonts w:eastAsia="MS Mincho" w:cs="Times New Roman"/>
          <w:sz w:val="24"/>
          <w:szCs w:val="24"/>
          <w:lang w:val="sr-Cyrl-CS" w:eastAsia="ja-JP"/>
        </w:rPr>
      </w:pPr>
      <w:r>
        <w:rPr>
          <w:rFonts w:eastAsia="MS Mincho" w:cs="Times New Roman"/>
          <w:sz w:val="24"/>
          <w:szCs w:val="24"/>
          <w:lang w:eastAsia="ja-JP"/>
        </w:rPr>
        <w:t>s</w:t>
      </w:r>
      <w:r w:rsidR="007A585C">
        <w:rPr>
          <w:rFonts w:eastAsia="MS Mincho" w:cs="Times New Roman"/>
          <w:sz w:val="24"/>
          <w:szCs w:val="24"/>
          <w:lang w:eastAsia="ja-JP"/>
        </w:rPr>
        <w:t>ticanje specifičnih poslovnih vještina i znanja o tome kako osnovati preduzeće i uspješno ga voditi</w:t>
      </w:r>
      <w:r>
        <w:rPr>
          <w:rFonts w:eastAsia="MS Mincho" w:cs="Times New Roman"/>
          <w:sz w:val="24"/>
          <w:szCs w:val="24"/>
          <w:lang w:eastAsia="ja-JP"/>
        </w:rPr>
        <w:t>.</w:t>
      </w:r>
    </w:p>
    <w:p w:rsidR="006C4E99" w:rsidRPr="00F56F71" w:rsidRDefault="006C4E99" w:rsidP="006C4E99">
      <w:pPr>
        <w:tabs>
          <w:tab w:val="left" w:pos="360"/>
        </w:tabs>
        <w:spacing w:after="120"/>
        <w:ind w:left="360"/>
        <w:jc w:val="both"/>
        <w:rPr>
          <w:rFonts w:eastAsia="MS Mincho" w:cs="Times New Roman"/>
          <w:sz w:val="24"/>
          <w:szCs w:val="24"/>
          <w:lang w:val="sr-Cyrl-CS" w:eastAsia="ja-JP"/>
        </w:rPr>
      </w:pPr>
    </w:p>
    <w:p w:rsidR="006C4E99" w:rsidRDefault="006C4E99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U s</w:t>
      </w:r>
      <w:r w:rsidR="00532C55">
        <w:rPr>
          <w:rFonts w:eastAsia="MS Mincho" w:cs="Times New Roman"/>
          <w:sz w:val="24"/>
          <w:szCs w:val="24"/>
          <w:lang w:eastAsia="ja-JP"/>
        </w:rPr>
        <w:t>kla</w:t>
      </w:r>
      <w:r>
        <w:rPr>
          <w:rFonts w:eastAsia="MS Mincho" w:cs="Times New Roman"/>
          <w:sz w:val="24"/>
          <w:szCs w:val="24"/>
          <w:lang w:eastAsia="ja-JP"/>
        </w:rPr>
        <w:t xml:space="preserve">du sa </w:t>
      </w:r>
      <w:r w:rsidR="00155016">
        <w:rPr>
          <w:rFonts w:eastAsia="MS Mincho" w:cs="Times New Roman"/>
          <w:sz w:val="24"/>
          <w:szCs w:val="24"/>
          <w:lang w:eastAsia="ja-JP"/>
        </w:rPr>
        <w:t>prethodno</w:t>
      </w:r>
      <w:r>
        <w:rPr>
          <w:rFonts w:eastAsia="MS Mincho" w:cs="Times New Roman"/>
          <w:sz w:val="24"/>
          <w:szCs w:val="24"/>
          <w:lang w:eastAsia="ja-JP"/>
        </w:rPr>
        <w:t xml:space="preserve"> navedenim, preduzetničko učenje ima dvije vizure – užu koja podrazumijeva osposobljavanje budućeg preduzetnika koji se bavi određenom poslovnom djelatnošću, i širu koja kod učenika razvija </w:t>
      </w:r>
      <w:r w:rsidR="00560D90">
        <w:rPr>
          <w:rFonts w:eastAsia="MS Mincho" w:cs="Times New Roman"/>
          <w:sz w:val="24"/>
          <w:szCs w:val="24"/>
          <w:lang w:eastAsia="ja-JP"/>
        </w:rPr>
        <w:t>preduzetnost, preduzetnički duh, sposobnost ponašanja na preduzetnički način i sticanje određenih preduzetničkih znanja, vještina i stavova, ali ne podrazumijeva da će se učenik</w:t>
      </w:r>
      <w:r w:rsidR="00155016">
        <w:rPr>
          <w:rFonts w:eastAsia="MS Mincho" w:cs="Times New Roman"/>
          <w:sz w:val="24"/>
          <w:szCs w:val="24"/>
          <w:lang w:eastAsia="ja-JP"/>
        </w:rPr>
        <w:t xml:space="preserve"> nužno i baviti nekom poslovnom</w:t>
      </w:r>
      <w:r w:rsidR="00560D90">
        <w:rPr>
          <w:rFonts w:eastAsia="MS Mincho" w:cs="Times New Roman"/>
          <w:sz w:val="24"/>
          <w:szCs w:val="24"/>
          <w:lang w:eastAsia="ja-JP"/>
        </w:rPr>
        <w:t xml:space="preserve"> djelatnošću ili pokretanjem vlastitog biznisa.</w:t>
      </w:r>
    </w:p>
    <w:p w:rsidR="00560D90" w:rsidRDefault="00560D90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U izvještaju Svjetskog ekonomskog foruma</w:t>
      </w:r>
      <w:r w:rsidR="00532C55">
        <w:rPr>
          <w:rFonts w:eastAsia="MS Mincho" w:cs="Times New Roman"/>
          <w:sz w:val="24"/>
          <w:szCs w:val="24"/>
          <w:lang w:eastAsia="ja-JP"/>
        </w:rPr>
        <w:t xml:space="preserve"> iz 2009</w:t>
      </w:r>
      <w:r>
        <w:rPr>
          <w:rFonts w:eastAsia="MS Mincho" w:cs="Times New Roman"/>
          <w:sz w:val="24"/>
          <w:szCs w:val="24"/>
          <w:lang w:eastAsia="ja-JP"/>
        </w:rPr>
        <w:t>, preduzetničko obrazovanje se sastoji od tri komponente:</w:t>
      </w:r>
    </w:p>
    <w:p w:rsidR="00F56F71" w:rsidRPr="00155016" w:rsidRDefault="00155016" w:rsidP="00155016">
      <w:pPr>
        <w:pStyle w:val="ListParagraph"/>
        <w:numPr>
          <w:ilvl w:val="0"/>
          <w:numId w:val="22"/>
        </w:numPr>
        <w:tabs>
          <w:tab w:val="left" w:pos="284"/>
        </w:tabs>
        <w:spacing w:after="120"/>
        <w:ind w:left="993" w:hanging="284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l</w:t>
      </w:r>
      <w:r w:rsidR="00560D90" w:rsidRPr="00155016">
        <w:rPr>
          <w:rFonts w:eastAsia="MS Mincho" w:cs="Times New Roman"/>
          <w:sz w:val="24"/>
          <w:szCs w:val="24"/>
          <w:lang w:eastAsia="ja-JP"/>
        </w:rPr>
        <w:t xml:space="preserve">ični razvoj </w:t>
      </w:r>
      <w:r>
        <w:rPr>
          <w:rFonts w:eastAsia="MS Mincho" w:cs="Times New Roman"/>
          <w:sz w:val="24"/>
          <w:szCs w:val="24"/>
          <w:lang w:eastAsia="ja-JP"/>
        </w:rPr>
        <w:t>–</w:t>
      </w:r>
      <w:r w:rsidR="00560D90" w:rsidRPr="00155016">
        <w:rPr>
          <w:rFonts w:eastAsia="MS Mincho" w:cs="Times New Roman"/>
          <w:sz w:val="24"/>
          <w:szCs w:val="24"/>
          <w:lang w:eastAsia="ja-JP"/>
        </w:rPr>
        <w:t xml:space="preserve"> samopouzdanje, jačanje preduzetničkog duha, lično usavršavanje, želja za us</w:t>
      </w:r>
      <w:r>
        <w:rPr>
          <w:rFonts w:eastAsia="MS Mincho" w:cs="Times New Roman"/>
          <w:sz w:val="24"/>
          <w:szCs w:val="24"/>
          <w:lang w:eastAsia="ja-JP"/>
        </w:rPr>
        <w:t>pjehom i pokretanjem aktivnosti;</w:t>
      </w:r>
    </w:p>
    <w:p w:rsidR="00560D90" w:rsidRPr="00155016" w:rsidRDefault="00155016" w:rsidP="00155016">
      <w:pPr>
        <w:pStyle w:val="ListParagraph"/>
        <w:numPr>
          <w:ilvl w:val="0"/>
          <w:numId w:val="22"/>
        </w:numPr>
        <w:tabs>
          <w:tab w:val="left" w:pos="284"/>
        </w:tabs>
        <w:spacing w:after="120"/>
        <w:ind w:left="993" w:hanging="284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poslovni razvoj –</w:t>
      </w:r>
      <w:r w:rsidR="00560D90" w:rsidRPr="00155016">
        <w:rPr>
          <w:rFonts w:eastAsia="MS Mincho" w:cs="Times New Roman"/>
          <w:sz w:val="24"/>
          <w:szCs w:val="24"/>
          <w:lang w:eastAsia="ja-JP"/>
        </w:rPr>
        <w:t xml:space="preserve"> tehnička i finansijska pismenost i vještine samozapošljavanja, 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>zapošljivosti, preduzetništva u funkciji ličnog napredovanja. Ovo podrazumijeva funkcionalne ekonomski</w:t>
      </w:r>
      <w:r>
        <w:rPr>
          <w:rFonts w:eastAsia="MS Mincho" w:cs="Times New Roman"/>
          <w:sz w:val="24"/>
          <w:szCs w:val="24"/>
          <w:lang w:eastAsia="ja-JP"/>
        </w:rPr>
        <w:t xml:space="preserve"> orijentisane nastavne programe; </w:t>
      </w:r>
    </w:p>
    <w:p w:rsidR="00F56F71" w:rsidRPr="00155016" w:rsidRDefault="00155016" w:rsidP="00155016">
      <w:pPr>
        <w:pStyle w:val="ListParagraph"/>
        <w:numPr>
          <w:ilvl w:val="0"/>
          <w:numId w:val="22"/>
        </w:numPr>
        <w:tabs>
          <w:tab w:val="left" w:pos="284"/>
        </w:tabs>
        <w:spacing w:after="120"/>
        <w:ind w:left="993" w:hanging="284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 xml:space="preserve">razvoj preduzetničkih vještina – 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 xml:space="preserve">razvoj socijalnih vještina, </w:t>
      </w:r>
      <w:r w:rsidR="00763825" w:rsidRPr="00155016">
        <w:rPr>
          <w:rFonts w:eastAsia="MS Mincho" w:cs="Times New Roman"/>
          <w:sz w:val="24"/>
          <w:szCs w:val="24"/>
          <w:lang w:eastAsia="ja-JP"/>
        </w:rPr>
        <w:t>saradnje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>, kreativno</w:t>
      </w:r>
      <w:r w:rsidR="00682762" w:rsidRPr="00155016">
        <w:rPr>
          <w:rFonts w:eastAsia="MS Mincho" w:cs="Times New Roman"/>
          <w:sz w:val="24"/>
          <w:szCs w:val="24"/>
          <w:lang w:eastAsia="ja-JP"/>
        </w:rPr>
        <w:t>g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 xml:space="preserve"> rješavanj</w:t>
      </w:r>
      <w:r w:rsidR="00682762" w:rsidRPr="00155016">
        <w:rPr>
          <w:rFonts w:eastAsia="MS Mincho" w:cs="Times New Roman"/>
          <w:sz w:val="24"/>
          <w:szCs w:val="24"/>
          <w:lang w:eastAsia="ja-JP"/>
        </w:rPr>
        <w:t>a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 xml:space="preserve"> problema, prepoznavanje prilika</w:t>
      </w:r>
      <w:r w:rsidR="00682762" w:rsidRPr="00155016">
        <w:rPr>
          <w:rFonts w:eastAsia="MS Mincho" w:cs="Times New Roman"/>
          <w:sz w:val="24"/>
          <w:szCs w:val="24"/>
          <w:lang w:eastAsia="ja-JP"/>
        </w:rPr>
        <w:t>,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 xml:space="preserve"> prezentovanje, liderstvo i upravljanje timom, koo</w:t>
      </w:r>
      <w:r w:rsidR="00EF3AE6" w:rsidRPr="00155016">
        <w:rPr>
          <w:rFonts w:eastAsia="MS Mincho" w:cs="Times New Roman"/>
          <w:sz w:val="24"/>
          <w:szCs w:val="24"/>
          <w:lang w:eastAsia="ja-JP"/>
        </w:rPr>
        <w:t>per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 xml:space="preserve">acija u zajednici, poznavanje kulturnih </w:t>
      </w:r>
      <w:r w:rsidR="00682762" w:rsidRPr="00155016">
        <w:rPr>
          <w:rFonts w:eastAsia="MS Mincho" w:cs="Times New Roman"/>
          <w:sz w:val="24"/>
          <w:szCs w:val="24"/>
          <w:lang w:eastAsia="ja-JP"/>
        </w:rPr>
        <w:t>n</w:t>
      </w:r>
      <w:r w:rsidR="00532C55" w:rsidRPr="00155016">
        <w:rPr>
          <w:rFonts w:eastAsia="MS Mincho" w:cs="Times New Roman"/>
          <w:sz w:val="24"/>
          <w:szCs w:val="24"/>
          <w:lang w:eastAsia="ja-JP"/>
        </w:rPr>
        <w:t>ormi i njihovog uticaja na poslovanje.</w:t>
      </w:r>
      <w:r w:rsidR="00F56F71" w:rsidRPr="00682762">
        <w:rPr>
          <w:rFonts w:eastAsia="MS Mincho"/>
          <w:vertAlign w:val="superscript"/>
          <w:lang w:val="sr-Cyrl-CS" w:eastAsia="ja-JP"/>
        </w:rPr>
        <w:footnoteReference w:id="4"/>
      </w:r>
    </w:p>
    <w:p w:rsidR="00F56F71" w:rsidRPr="007923A6" w:rsidRDefault="00532C55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val="sr-Cyrl-CS" w:eastAsia="ja-JP"/>
        </w:rPr>
      </w:pPr>
      <w:r w:rsidRPr="007923A6">
        <w:rPr>
          <w:rFonts w:eastAsia="MS Mincho" w:cs="Times New Roman"/>
          <w:sz w:val="24"/>
          <w:szCs w:val="24"/>
          <w:lang w:val="sr-Cyrl-CS" w:eastAsia="ja-JP"/>
        </w:rPr>
        <w:t>Evropska trening fondacija, agencija Evropske komisije, preduzetničko učenje posmat</w:t>
      </w:r>
      <w:r w:rsidR="00763825">
        <w:rPr>
          <w:rFonts w:eastAsia="MS Mincho" w:cs="Times New Roman"/>
          <w:sz w:val="24"/>
          <w:szCs w:val="24"/>
          <w:lang w:val="sr-Cyrl-CS" w:eastAsia="ja-JP"/>
        </w:rPr>
        <w:t>ra kao dio cjeloživotnog učenja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i definiše ga kao sve vidove obuke i obrazovanja, formalni i neformalni, uključujući i učenje </w:t>
      </w:r>
      <w:r w:rsidR="00AD467D" w:rsidRPr="007923A6">
        <w:rPr>
          <w:rFonts w:eastAsia="MS Mincho" w:cs="Times New Roman"/>
          <w:sz w:val="24"/>
          <w:szCs w:val="24"/>
          <w:lang w:val="sr-Cyrl-CS" w:eastAsia="ja-JP"/>
        </w:rPr>
        <w:t>na radnom mjestu, koji doprinose jačanju preduzetničkog duha i aktivnosti sa ili bez komercijalnog cilja.</w:t>
      </w:r>
      <w:r w:rsidR="00F56F71" w:rsidRPr="00A73596">
        <w:rPr>
          <w:rFonts w:eastAsia="MS Mincho" w:cs="Times New Roman"/>
          <w:sz w:val="24"/>
          <w:szCs w:val="24"/>
          <w:vertAlign w:val="superscript"/>
          <w:lang w:val="sr-Cyrl-CS" w:eastAsia="ja-JP"/>
        </w:rPr>
        <w:footnoteReference w:id="5"/>
      </w:r>
    </w:p>
    <w:p w:rsidR="00B23ACE" w:rsidRPr="007923A6" w:rsidRDefault="00B23ACE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val="sr-Cyrl-CS" w:eastAsia="ja-JP"/>
        </w:rPr>
      </w:pPr>
      <w:r w:rsidRPr="007923A6">
        <w:rPr>
          <w:rFonts w:eastAsia="MS Mincho" w:cs="Times New Roman"/>
          <w:sz w:val="24"/>
          <w:szCs w:val="24"/>
          <w:lang w:val="sr-Cyrl-CS" w:eastAsia="ja-JP"/>
        </w:rPr>
        <w:t>Na nivou osnovnog obrazovanja</w:t>
      </w:r>
      <w:r w:rsidR="00155016">
        <w:rPr>
          <w:rFonts w:eastAsia="MS Mincho" w:cs="Times New Roman"/>
          <w:sz w:val="24"/>
          <w:szCs w:val="24"/>
          <w:lang w:val="hr-BA" w:eastAsia="ja-JP"/>
        </w:rPr>
        <w:t>,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preduzetničko učenje 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je usmjereno na razvoj 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>individualnih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kvaliteta učenika</w:t>
      </w:r>
      <w:r w:rsidR="00155016">
        <w:rPr>
          <w:rFonts w:eastAsia="MS Mincho" w:cs="Times New Roman"/>
          <w:sz w:val="24"/>
          <w:szCs w:val="24"/>
          <w:lang w:val="hr-BA" w:eastAsia="ja-JP"/>
        </w:rPr>
        <w:t>/ca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</w:t>
      </w:r>
      <w:r w:rsidR="00155016">
        <w:rPr>
          <w:rFonts w:eastAsia="MS Mincho" w:cs="Times New Roman"/>
          <w:sz w:val="24"/>
          <w:szCs w:val="24"/>
          <w:lang w:eastAsia="ja-JP"/>
        </w:rPr>
        <w:t>–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kreativnost, preuzimanje inicijative i samostalnost koji doprinose razvijanju preduzetničkog </w:t>
      </w:r>
      <w:r w:rsidR="006B4161" w:rsidRPr="007923A6">
        <w:rPr>
          <w:rFonts w:eastAsia="MS Mincho" w:cs="Times New Roman"/>
          <w:sz w:val="24"/>
          <w:szCs w:val="24"/>
          <w:lang w:val="sr-Cyrl-CS" w:eastAsia="ja-JP"/>
        </w:rPr>
        <w:t>stava. U ovoj fazi</w:t>
      </w:r>
      <w:r w:rsidR="00155016">
        <w:rPr>
          <w:rFonts w:eastAsia="MS Mincho" w:cs="Times New Roman"/>
          <w:sz w:val="24"/>
          <w:szCs w:val="24"/>
          <w:lang w:val="hr-BA" w:eastAsia="ja-JP"/>
        </w:rPr>
        <w:t xml:space="preserve"> 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>učenici</w:t>
      </w:r>
      <w:r w:rsidR="00155016">
        <w:rPr>
          <w:rFonts w:eastAsia="MS Mincho" w:cs="Times New Roman"/>
          <w:sz w:val="24"/>
          <w:szCs w:val="24"/>
          <w:lang w:eastAsia="ja-JP"/>
        </w:rPr>
        <w:t>/ce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 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>treba da razvijaju samos</w:t>
      </w:r>
      <w:r w:rsidR="006B4161" w:rsidRPr="007923A6">
        <w:rPr>
          <w:rFonts w:eastAsia="MS Mincho" w:cs="Times New Roman"/>
          <w:sz w:val="24"/>
          <w:szCs w:val="24"/>
          <w:lang w:val="sr-Cyrl-CS" w:eastAsia="ja-JP"/>
        </w:rPr>
        <w:t xml:space="preserve">talnost i </w:t>
      </w:r>
      <w:r w:rsidR="007923A6">
        <w:rPr>
          <w:rFonts w:eastAsia="MS Mincho" w:cs="Times New Roman"/>
          <w:sz w:val="24"/>
          <w:szCs w:val="24"/>
          <w:lang w:eastAsia="ja-JP"/>
        </w:rPr>
        <w:t>proaktivnost,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 </w:t>
      </w:r>
      <w:r w:rsidR="00155016">
        <w:rPr>
          <w:rFonts w:eastAsia="MS Mincho" w:cs="Times New Roman"/>
          <w:sz w:val="24"/>
          <w:szCs w:val="24"/>
          <w:lang w:eastAsia="ja-JP"/>
        </w:rPr>
        <w:t xml:space="preserve">kao 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i da steknu 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prva znanja i kontakt sa svijetom rada. Aktivnosti 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koje podstiču </w:t>
      </w:r>
      <w:r w:rsidR="007923A6" w:rsidRPr="007923A6">
        <w:rPr>
          <w:rFonts w:eastAsia="MS Mincho" w:cs="Times New Roman"/>
          <w:sz w:val="24"/>
          <w:szCs w:val="24"/>
          <w:lang w:eastAsia="ja-JP"/>
        </w:rPr>
        <w:t>aktivno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 učenje na ovom uzrastu su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rad na projektima, učenje kroz igru, prezentacije jednostavnih studija slučaja i posjete lokalnim preduzećima</w:t>
      </w:r>
      <w:r w:rsidR="006B4161" w:rsidRPr="007923A6">
        <w:rPr>
          <w:rFonts w:eastAsia="MS Mincho" w:cs="Times New Roman"/>
          <w:sz w:val="24"/>
          <w:szCs w:val="24"/>
          <w:lang w:eastAsia="ja-JP"/>
        </w:rPr>
        <w:t xml:space="preserve"> i ustanovama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.  </w:t>
      </w:r>
    </w:p>
    <w:p w:rsidR="00B23ACE" w:rsidRPr="007923A6" w:rsidRDefault="00B23ACE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val="sr-Cyrl-CS" w:eastAsia="ja-JP"/>
        </w:rPr>
      </w:pP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Glavni fokus preduzetničkog učenja na nivou </w:t>
      </w:r>
      <w:r w:rsidRPr="007923A6">
        <w:rPr>
          <w:rFonts w:eastAsia="MS Mincho" w:cs="Times New Roman"/>
          <w:sz w:val="24"/>
          <w:szCs w:val="24"/>
          <w:lang w:eastAsia="ja-JP"/>
        </w:rPr>
        <w:t xml:space="preserve">osnovne škole 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>treba da bude na podsticanju učenika</w:t>
      </w:r>
      <w:r w:rsidR="00155016">
        <w:rPr>
          <w:rFonts w:eastAsia="MS Mincho" w:cs="Times New Roman"/>
          <w:sz w:val="24"/>
          <w:szCs w:val="24"/>
          <w:lang w:val="hr-BA" w:eastAsia="ja-JP"/>
        </w:rPr>
        <w:t>/ca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da koriste svoju kreativnost i da istražuju i eksperimentišu. Učenike</w:t>
      </w:r>
      <w:r w:rsidR="00155016">
        <w:rPr>
          <w:rFonts w:eastAsia="MS Mincho" w:cs="Times New Roman"/>
          <w:sz w:val="24"/>
          <w:szCs w:val="24"/>
          <w:lang w:val="hr-BA" w:eastAsia="ja-JP"/>
        </w:rPr>
        <w:t>/ce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treba ohrabrivati da stiču znanja o lokalnoj zajednici u kojoj žive i razvijaju interesovanja za aktivnosti koje se u njoj odvijaju. </w:t>
      </w:r>
      <w:r w:rsidR="007923A6" w:rsidRPr="007923A6">
        <w:rPr>
          <w:rFonts w:eastAsia="MS Mincho" w:cs="Times New Roman"/>
          <w:sz w:val="24"/>
          <w:szCs w:val="24"/>
          <w:lang w:eastAsia="ja-JP"/>
        </w:rPr>
        <w:t>Tokom školovanja</w:t>
      </w:r>
      <w:r w:rsidR="007923A6" w:rsidRPr="007923A6">
        <w:rPr>
          <w:rFonts w:eastAsia="MS Mincho" w:cs="Times New Roman"/>
          <w:sz w:val="24"/>
          <w:szCs w:val="24"/>
          <w:lang w:val="sr-Cyrl-CS" w:eastAsia="ja-JP"/>
        </w:rPr>
        <w:t>, učenici</w:t>
      </w:r>
      <w:r w:rsidR="00155016">
        <w:rPr>
          <w:rFonts w:eastAsia="MS Mincho" w:cs="Times New Roman"/>
          <w:sz w:val="24"/>
          <w:szCs w:val="24"/>
          <w:lang w:val="hr-BA" w:eastAsia="ja-JP"/>
        </w:rPr>
        <w:t>/ce</w:t>
      </w:r>
      <w:r w:rsidR="007923A6" w:rsidRPr="007923A6">
        <w:rPr>
          <w:rFonts w:eastAsia="MS Mincho" w:cs="Times New Roman"/>
          <w:sz w:val="24"/>
          <w:szCs w:val="24"/>
          <w:lang w:val="sr-Cyrl-CS" w:eastAsia="ja-JP"/>
        </w:rPr>
        <w:t xml:space="preserve"> treba da razvijaju neke od vještina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kao što su smišljanje ideja, donošenje odluka i rješavanje problema. Oni treba da dobiju mogućnost da rade u timu i da procjenjuju svoje prednosti na ovom polju. Učenike</w:t>
      </w:r>
      <w:r w:rsidR="00155016">
        <w:rPr>
          <w:rFonts w:eastAsia="MS Mincho" w:cs="Times New Roman"/>
          <w:sz w:val="24"/>
          <w:szCs w:val="24"/>
          <w:lang w:val="hr-BA" w:eastAsia="ja-JP"/>
        </w:rPr>
        <w:t>/ce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treba ohrabrivati da preuzimaju odgovornost za </w:t>
      </w:r>
      <w:r w:rsidR="007923A6" w:rsidRPr="007923A6">
        <w:rPr>
          <w:rFonts w:eastAsia="MS Mincho" w:cs="Times New Roman"/>
          <w:sz w:val="24"/>
          <w:szCs w:val="24"/>
          <w:lang w:eastAsia="ja-JP"/>
        </w:rPr>
        <w:t>realizaciju od</w:t>
      </w:r>
      <w:r w:rsidR="00155016">
        <w:rPr>
          <w:rFonts w:eastAsia="MS Mincho" w:cs="Times New Roman"/>
          <w:sz w:val="24"/>
          <w:szCs w:val="24"/>
          <w:lang w:eastAsia="ja-JP"/>
        </w:rPr>
        <w:t>j</w:t>
      </w:r>
      <w:r w:rsidR="007923A6" w:rsidRPr="007923A6">
        <w:rPr>
          <w:rFonts w:eastAsia="MS Mincho" w:cs="Times New Roman"/>
          <w:sz w:val="24"/>
          <w:szCs w:val="24"/>
          <w:lang w:eastAsia="ja-JP"/>
        </w:rPr>
        <w:t xml:space="preserve">eljenskih i 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>školsk</w:t>
      </w:r>
      <w:r w:rsidR="007923A6" w:rsidRPr="007923A6">
        <w:rPr>
          <w:rFonts w:eastAsia="MS Mincho" w:cs="Times New Roman"/>
          <w:sz w:val="24"/>
          <w:szCs w:val="24"/>
          <w:lang w:eastAsia="ja-JP"/>
        </w:rPr>
        <w:t>ih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aktivnosti i da sa svojim idejama i planovima doprinose poboljšanjima i promjenama u životu škole. Učenici</w:t>
      </w:r>
      <w:r w:rsidR="000A252B">
        <w:rPr>
          <w:rFonts w:eastAsia="MS Mincho" w:cs="Times New Roman"/>
          <w:sz w:val="24"/>
          <w:szCs w:val="24"/>
          <w:lang w:val="hr-BA" w:eastAsia="ja-JP"/>
        </w:rPr>
        <w:t>/ce</w:t>
      </w:r>
      <w:r w:rsidRPr="007923A6">
        <w:rPr>
          <w:rFonts w:eastAsia="MS Mincho" w:cs="Times New Roman"/>
          <w:sz w:val="24"/>
          <w:szCs w:val="24"/>
          <w:lang w:val="sr-Cyrl-CS" w:eastAsia="ja-JP"/>
        </w:rPr>
        <w:t xml:space="preserve"> treba da dobiju priliku da učestvuju u aktivnostima kroz koje mogu produbljivati svoje interesovanje za preduzetništvo.</w:t>
      </w:r>
    </w:p>
    <w:p w:rsidR="00B23ACE" w:rsidRPr="00F56F71" w:rsidRDefault="00B23ACE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val="sr-Cyrl-CS" w:eastAsia="ja-JP"/>
        </w:rPr>
      </w:pPr>
    </w:p>
    <w:p w:rsidR="002F1F8F" w:rsidRDefault="00AD467D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lastRenderedPageBreak/>
        <w:t>Imajući u vidu sv</w:t>
      </w:r>
      <w:r w:rsidR="000A252B">
        <w:rPr>
          <w:rFonts w:eastAsia="MS Mincho" w:cs="Times New Roman"/>
          <w:sz w:val="24"/>
          <w:szCs w:val="24"/>
          <w:lang w:eastAsia="ja-JP"/>
        </w:rPr>
        <w:t>a</w:t>
      </w:r>
      <w:r>
        <w:rPr>
          <w:rFonts w:eastAsia="MS Mincho" w:cs="Times New Roman"/>
          <w:sz w:val="24"/>
          <w:szCs w:val="24"/>
          <w:lang w:eastAsia="ja-JP"/>
        </w:rPr>
        <w:t xml:space="preserve"> navedena određenja preduzetničkog učenja, u funkciji implementacije u predmetne programe osnovne škole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  <w:r>
        <w:rPr>
          <w:rFonts w:eastAsia="MS Mincho" w:cs="Times New Roman"/>
          <w:sz w:val="24"/>
          <w:szCs w:val="24"/>
          <w:lang w:eastAsia="ja-JP"/>
        </w:rPr>
        <w:t xml:space="preserve"> možemo ga posmatrati </w:t>
      </w:r>
      <w:r w:rsidR="00AC62D0">
        <w:rPr>
          <w:rFonts w:eastAsia="MS Mincho" w:cs="Times New Roman"/>
          <w:sz w:val="24"/>
          <w:szCs w:val="24"/>
          <w:lang w:eastAsia="ja-JP"/>
        </w:rPr>
        <w:t xml:space="preserve">prevashodno </w:t>
      </w:r>
      <w:r>
        <w:rPr>
          <w:rFonts w:eastAsia="MS Mincho" w:cs="Times New Roman"/>
          <w:sz w:val="24"/>
          <w:szCs w:val="24"/>
          <w:lang w:eastAsia="ja-JP"/>
        </w:rPr>
        <w:t xml:space="preserve">kao obrazovni koncept koji podržava preduzetnički način razmišljanja, bazira se na razvoju ličnosti koja efikasno funkcioniše u svakodnevnom životu, ali bez fokusa na osposobljavanje za započinjanje poslovne aktivnosti. Preduzetničko učenje kao ishod treba da ima </w:t>
      </w:r>
      <w:r w:rsidR="002650A8">
        <w:rPr>
          <w:rFonts w:eastAsia="MS Mincho" w:cs="Times New Roman"/>
          <w:sz w:val="24"/>
          <w:szCs w:val="24"/>
          <w:lang w:eastAsia="ja-JP"/>
        </w:rPr>
        <w:t>razvoj preduzetničkog društva</w:t>
      </w:r>
      <w:r>
        <w:rPr>
          <w:rFonts w:eastAsia="MS Mincho" w:cs="Times New Roman"/>
          <w:sz w:val="24"/>
          <w:szCs w:val="24"/>
          <w:lang w:eastAsia="ja-JP"/>
        </w:rPr>
        <w:t>.</w:t>
      </w:r>
    </w:p>
    <w:p w:rsidR="00B23ACE" w:rsidRDefault="00B23ACE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eastAsia="ja-JP"/>
        </w:rPr>
      </w:pPr>
      <w:r w:rsidRPr="00B23ACE">
        <w:rPr>
          <w:rFonts w:eastAsia="MS Mincho" w:cs="Times New Roman"/>
          <w:sz w:val="24"/>
          <w:szCs w:val="24"/>
          <w:lang w:eastAsia="ja-JP"/>
        </w:rPr>
        <w:t>Pred</w:t>
      </w:r>
      <w:r>
        <w:rPr>
          <w:rFonts w:eastAsia="MS Mincho" w:cs="Times New Roman"/>
          <w:sz w:val="24"/>
          <w:szCs w:val="24"/>
          <w:lang w:eastAsia="ja-JP"/>
        </w:rPr>
        <w:t xml:space="preserve">uzetničko učenje </w:t>
      </w:r>
      <w:r w:rsidRPr="00763825">
        <w:rPr>
          <w:rFonts w:eastAsia="MS Mincho" w:cs="Times New Roman"/>
          <w:sz w:val="24"/>
          <w:szCs w:val="24"/>
          <w:lang w:eastAsia="ja-JP"/>
        </w:rPr>
        <w:t xml:space="preserve">kao </w:t>
      </w:r>
      <w:r>
        <w:rPr>
          <w:rFonts w:eastAsia="MS Mincho" w:cs="Times New Roman"/>
          <w:sz w:val="24"/>
          <w:szCs w:val="24"/>
          <w:lang w:eastAsia="ja-JP"/>
        </w:rPr>
        <w:t>međupredmetna oblast</w:t>
      </w:r>
      <w:r w:rsidRPr="00B23ACE">
        <w:rPr>
          <w:rFonts w:eastAsia="MS Mincho" w:cs="Times New Roman"/>
          <w:sz w:val="24"/>
          <w:szCs w:val="24"/>
          <w:lang w:eastAsia="ja-JP"/>
        </w:rPr>
        <w:t xml:space="preserve">, </w:t>
      </w:r>
      <w:r w:rsidR="00BC6297">
        <w:rPr>
          <w:rFonts w:eastAsia="MS Mincho" w:cs="Times New Roman"/>
          <w:sz w:val="24"/>
          <w:szCs w:val="24"/>
          <w:lang w:eastAsia="ja-JP"/>
        </w:rPr>
        <w:t>zasniva se na</w:t>
      </w:r>
      <w:r w:rsidRPr="00B23ACE">
        <w:rPr>
          <w:rFonts w:eastAsia="MS Mincho" w:cs="Times New Roman"/>
          <w:sz w:val="24"/>
          <w:szCs w:val="24"/>
          <w:lang w:eastAsia="ja-JP"/>
        </w:rPr>
        <w:t xml:space="preserve"> tri ključna segmenta: </w:t>
      </w:r>
    </w:p>
    <w:p w:rsidR="00B23ACE" w:rsidRPr="00B23ACE" w:rsidRDefault="000A252B" w:rsidP="000A252B">
      <w:pPr>
        <w:pStyle w:val="ListParagraph"/>
        <w:numPr>
          <w:ilvl w:val="0"/>
          <w:numId w:val="16"/>
        </w:numPr>
        <w:tabs>
          <w:tab w:val="left" w:pos="360"/>
        </w:tabs>
        <w:spacing w:after="120"/>
        <w:ind w:left="993" w:hanging="284"/>
        <w:jc w:val="both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p</w:t>
      </w:r>
      <w:r w:rsidR="00B23ACE" w:rsidRPr="00B23ACE">
        <w:rPr>
          <w:rFonts w:eastAsia="MS Mincho" w:cs="Times New Roman"/>
          <w:sz w:val="24"/>
          <w:szCs w:val="24"/>
          <w:lang w:eastAsia="ja-JP"/>
        </w:rPr>
        <w:t>rimjena savremenih</w:t>
      </w:r>
      <w:r w:rsidR="00BC6297">
        <w:rPr>
          <w:rFonts w:eastAsia="MS Mincho" w:cs="Times New Roman"/>
          <w:sz w:val="24"/>
          <w:szCs w:val="24"/>
          <w:lang w:eastAsia="ja-JP"/>
        </w:rPr>
        <w:t xml:space="preserve"> metoda i oblika rada u nastavi</w:t>
      </w:r>
      <w:r>
        <w:rPr>
          <w:rFonts w:eastAsia="MS Mincho" w:cs="Times New Roman"/>
          <w:sz w:val="24"/>
          <w:szCs w:val="24"/>
          <w:lang w:eastAsia="ja-JP"/>
        </w:rPr>
        <w:t>,</w:t>
      </w:r>
    </w:p>
    <w:p w:rsidR="00B23ACE" w:rsidRPr="00B23ACE" w:rsidRDefault="000A252B" w:rsidP="000A252B">
      <w:pPr>
        <w:pStyle w:val="ListParagraph"/>
        <w:numPr>
          <w:ilvl w:val="0"/>
          <w:numId w:val="16"/>
        </w:numPr>
        <w:tabs>
          <w:tab w:val="left" w:pos="360"/>
        </w:tabs>
        <w:spacing w:after="120"/>
        <w:ind w:left="993" w:hanging="284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o</w:t>
      </w:r>
      <w:r w:rsidR="00BC6297">
        <w:rPr>
          <w:rFonts w:eastAsia="MS Mincho" w:cs="Times New Roman"/>
          <w:sz w:val="24"/>
          <w:szCs w:val="24"/>
          <w:lang w:eastAsia="ja-JP"/>
        </w:rPr>
        <w:t>snovni ekonomski koncepti iz svijeta rada (kroz nastavne i vannastavne aktivnosti),</w:t>
      </w:r>
    </w:p>
    <w:p w:rsidR="00B23ACE" w:rsidRPr="00B23ACE" w:rsidRDefault="000A252B" w:rsidP="000A252B">
      <w:pPr>
        <w:pStyle w:val="ListParagraph"/>
        <w:numPr>
          <w:ilvl w:val="0"/>
          <w:numId w:val="16"/>
        </w:numPr>
        <w:tabs>
          <w:tab w:val="left" w:pos="360"/>
        </w:tabs>
        <w:spacing w:after="120"/>
        <w:ind w:left="993" w:hanging="284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s</w:t>
      </w:r>
      <w:r w:rsidR="00B23ACE" w:rsidRPr="00B23ACE">
        <w:rPr>
          <w:rFonts w:eastAsia="MS Mincho" w:cs="Times New Roman"/>
          <w:sz w:val="24"/>
          <w:szCs w:val="24"/>
          <w:lang w:eastAsia="ja-JP"/>
        </w:rPr>
        <w:t xml:space="preserve">aradnja </w:t>
      </w:r>
      <w:r w:rsidR="00BC6297">
        <w:rPr>
          <w:rFonts w:eastAsia="MS Mincho" w:cs="Times New Roman"/>
          <w:sz w:val="24"/>
          <w:szCs w:val="24"/>
          <w:lang w:eastAsia="ja-JP"/>
        </w:rPr>
        <w:t xml:space="preserve">škole sa </w:t>
      </w:r>
      <w:r w:rsidR="00B23ACE" w:rsidRPr="00B23ACE">
        <w:rPr>
          <w:rFonts w:eastAsia="MS Mincho" w:cs="Times New Roman"/>
          <w:sz w:val="24"/>
          <w:szCs w:val="24"/>
          <w:lang w:eastAsia="ja-JP"/>
        </w:rPr>
        <w:t>lokalnom zajednicom</w:t>
      </w:r>
      <w:r w:rsidR="00BC6297">
        <w:rPr>
          <w:rFonts w:eastAsia="MS Mincho" w:cs="Times New Roman"/>
          <w:sz w:val="24"/>
          <w:szCs w:val="24"/>
          <w:lang w:eastAsia="ja-JP"/>
        </w:rPr>
        <w:t xml:space="preserve"> (</w:t>
      </w:r>
      <w:r w:rsidR="00BC6297" w:rsidRPr="00BC6297">
        <w:rPr>
          <w:rFonts w:eastAsia="MS Mincho" w:cs="Times New Roman"/>
          <w:sz w:val="24"/>
          <w:szCs w:val="24"/>
          <w:lang w:eastAsia="ja-JP"/>
        </w:rPr>
        <w:t>preduzećima, organizacijama i institucijama</w:t>
      </w:r>
      <w:r w:rsidR="00BC6297">
        <w:rPr>
          <w:rFonts w:eastAsia="MS Mincho" w:cs="Times New Roman"/>
          <w:sz w:val="24"/>
          <w:szCs w:val="24"/>
          <w:lang w:eastAsia="ja-JP"/>
        </w:rPr>
        <w:t>)</w:t>
      </w:r>
      <w:r>
        <w:rPr>
          <w:rFonts w:eastAsia="MS Mincho" w:cs="Times New Roman"/>
          <w:sz w:val="24"/>
          <w:szCs w:val="24"/>
          <w:lang w:eastAsia="ja-JP"/>
        </w:rPr>
        <w:t>.</w:t>
      </w:r>
    </w:p>
    <w:p w:rsidR="002F1F8F" w:rsidRDefault="002F1F8F" w:rsidP="002F1F8F">
      <w:pPr>
        <w:rPr>
          <w:lang w:eastAsia="ja-JP"/>
        </w:rPr>
      </w:pPr>
      <w:r>
        <w:rPr>
          <w:lang w:eastAsia="ja-JP"/>
        </w:rPr>
        <w:br w:type="page"/>
      </w:r>
    </w:p>
    <w:p w:rsidR="002F1F8F" w:rsidRPr="00F279A9" w:rsidRDefault="002F1F8F" w:rsidP="00F279A9">
      <w:pPr>
        <w:pStyle w:val="Heading2"/>
      </w:pPr>
      <w:bookmarkStart w:id="7" w:name="_Toc347913548"/>
      <w:r w:rsidRPr="00F279A9">
        <w:lastRenderedPageBreak/>
        <w:t>Ciljevi međupredmetne teme</w:t>
      </w:r>
      <w:r w:rsidR="00C8608A" w:rsidRPr="00F279A9">
        <w:t xml:space="preserve"> preduzetništvo</w:t>
      </w:r>
      <w:r w:rsidRPr="00F279A9">
        <w:t>:</w:t>
      </w:r>
      <w:bookmarkEnd w:id="7"/>
    </w:p>
    <w:p w:rsidR="002F1F8F" w:rsidRPr="000E335B" w:rsidRDefault="002F1F8F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16"/>
          <w:szCs w:val="16"/>
          <w:lang w:eastAsia="ja-JP"/>
        </w:rPr>
      </w:pPr>
    </w:p>
    <w:p w:rsidR="002F1F8F" w:rsidRPr="002F1F8F" w:rsidRDefault="002F1F8F" w:rsidP="007923A6">
      <w:pPr>
        <w:tabs>
          <w:tab w:val="left" w:pos="360"/>
        </w:tabs>
        <w:spacing w:after="120"/>
        <w:ind w:firstLine="709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Učenici</w:t>
      </w:r>
      <w:r w:rsidR="000A252B">
        <w:rPr>
          <w:rFonts w:eastAsia="MS Mincho" w:cs="Times New Roman"/>
          <w:sz w:val="24"/>
          <w:szCs w:val="24"/>
          <w:lang w:eastAsia="ja-JP"/>
        </w:rPr>
        <w:t>/ce</w:t>
      </w:r>
      <w:r w:rsidRPr="002F1F8F">
        <w:rPr>
          <w:rFonts w:eastAsia="MS Mincho" w:cs="Times New Roman"/>
          <w:sz w:val="24"/>
          <w:szCs w:val="24"/>
          <w:lang w:eastAsia="ja-JP"/>
        </w:rPr>
        <w:t xml:space="preserve"> će:</w:t>
      </w:r>
    </w:p>
    <w:p w:rsidR="002F1F8F" w:rsidRPr="007923A6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7923A6">
        <w:rPr>
          <w:rFonts w:eastAsia="MS Mincho" w:cs="Times New Roman"/>
          <w:sz w:val="24"/>
          <w:szCs w:val="24"/>
          <w:lang w:eastAsia="ja-JP"/>
        </w:rPr>
        <w:t>usvojiti bazična znanja iz područja svijeta rada i vođenja posla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7923A6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7923A6">
        <w:rPr>
          <w:rFonts w:eastAsia="MS Mincho" w:cs="Times New Roman"/>
          <w:sz w:val="24"/>
          <w:szCs w:val="24"/>
          <w:lang w:eastAsia="ja-JP"/>
        </w:rPr>
        <w:t>upoznati resurse i raspoložive mogućnosti u svojoj sredini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7923A6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7923A6">
        <w:rPr>
          <w:rFonts w:eastAsia="MS Mincho" w:cs="Times New Roman"/>
          <w:sz w:val="24"/>
          <w:szCs w:val="24"/>
          <w:lang w:eastAsia="ja-JP"/>
        </w:rPr>
        <w:t>upoznati načine osposobljavanja za pojedine vrste poslova i zanimanja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7923A6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7923A6">
        <w:rPr>
          <w:rFonts w:eastAsia="MS Mincho" w:cs="Times New Roman"/>
          <w:sz w:val="24"/>
          <w:szCs w:val="24"/>
          <w:lang w:eastAsia="ja-JP"/>
        </w:rPr>
        <w:t>upoznati i kritički sagledati svoje mogućnos</w:t>
      </w:r>
      <w:r w:rsidR="000A252B">
        <w:rPr>
          <w:rFonts w:eastAsia="MS Mincho" w:cs="Times New Roman"/>
          <w:sz w:val="24"/>
          <w:szCs w:val="24"/>
          <w:lang w:eastAsia="ja-JP"/>
        </w:rPr>
        <w:t>ti i zahtjeve pojedinih poslova –</w:t>
      </w:r>
      <w:r w:rsidRPr="007923A6">
        <w:rPr>
          <w:rFonts w:eastAsia="MS Mincho" w:cs="Times New Roman"/>
          <w:sz w:val="24"/>
          <w:szCs w:val="24"/>
          <w:lang w:eastAsia="ja-JP"/>
        </w:rPr>
        <w:t xml:space="preserve"> pravilno se profesionalno usmjeriti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upoznati i kritički vrednovati sebe i druge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razviti kritički odnos prema vlastitom uspjehu, odnosno neuspjehu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 xml:space="preserve">osposobiti </w:t>
      </w:r>
      <w:r w:rsidR="000A252B">
        <w:rPr>
          <w:rFonts w:eastAsia="MS Mincho" w:cs="Times New Roman"/>
          <w:sz w:val="24"/>
          <w:szCs w:val="24"/>
          <w:lang w:eastAsia="ja-JP"/>
        </w:rPr>
        <w:t>se za postavljanje, vr</w:t>
      </w:r>
      <w:r w:rsidRPr="002F1F8F">
        <w:rPr>
          <w:rFonts w:eastAsia="MS Mincho" w:cs="Times New Roman"/>
          <w:sz w:val="24"/>
          <w:szCs w:val="24"/>
          <w:lang w:eastAsia="ja-JP"/>
        </w:rPr>
        <w:t>ednovanje i ostvarivanje vlastitih ciljeva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 xml:space="preserve">razviti organizacijske sposobnosti za donošenje odluka, postavljanje ciljeva, rješavanje </w:t>
      </w:r>
      <w:r>
        <w:rPr>
          <w:rFonts w:eastAsia="MS Mincho" w:cs="Times New Roman"/>
          <w:sz w:val="24"/>
          <w:szCs w:val="24"/>
          <w:lang w:eastAsia="ja-JP"/>
        </w:rPr>
        <w:t>problema, planiranje i vođenje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osposobiti se za prilagođavanje novim situacijama, idejama i tehnologijama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težiti inovativnim i kreativnim rješenjima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biti otvoren</w:t>
      </w:r>
      <w:r>
        <w:rPr>
          <w:rFonts w:eastAsia="MS Mincho" w:cs="Times New Roman"/>
          <w:sz w:val="24"/>
          <w:szCs w:val="24"/>
          <w:lang w:eastAsia="ja-JP"/>
        </w:rPr>
        <w:t>i</w:t>
      </w:r>
      <w:r w:rsidRPr="002F1F8F">
        <w:rPr>
          <w:rFonts w:eastAsia="MS Mincho" w:cs="Times New Roman"/>
          <w:sz w:val="24"/>
          <w:szCs w:val="24"/>
          <w:lang w:eastAsia="ja-JP"/>
        </w:rPr>
        <w:t xml:space="preserve"> za nove ideje i mogućnosti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razviti sposobnost planiranja i upravljanja planiranim aktivnostima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razviti inicijativnost, upornost u aktivnostima, posebno u učenju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2F1F8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razviti samopouzdanje i sigurnost u vlastite sposobnosti</w:t>
      </w:r>
      <w:r w:rsidR="000A252B">
        <w:rPr>
          <w:rFonts w:eastAsia="MS Mincho" w:cs="Times New Roman"/>
          <w:sz w:val="24"/>
          <w:szCs w:val="24"/>
          <w:lang w:eastAsia="ja-JP"/>
        </w:rPr>
        <w:t>,</w:t>
      </w:r>
    </w:p>
    <w:p w:rsidR="00E3264F" w:rsidRPr="002F1F8F" w:rsidRDefault="002F1F8F" w:rsidP="000A252B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1134" w:hanging="425"/>
        <w:jc w:val="both"/>
        <w:rPr>
          <w:rFonts w:eastAsia="MS Mincho" w:cs="Times New Roman"/>
          <w:sz w:val="24"/>
          <w:szCs w:val="24"/>
          <w:lang w:eastAsia="ja-JP"/>
        </w:rPr>
      </w:pPr>
      <w:r w:rsidRPr="002F1F8F">
        <w:rPr>
          <w:rFonts w:eastAsia="MS Mincho" w:cs="Times New Roman"/>
          <w:sz w:val="24"/>
          <w:szCs w:val="24"/>
          <w:lang w:eastAsia="ja-JP"/>
        </w:rPr>
        <w:t>razviti upornost i samokritičnost</w:t>
      </w:r>
      <w:r w:rsidR="000A252B">
        <w:rPr>
          <w:rFonts w:eastAsia="MS Mincho" w:cs="Times New Roman"/>
          <w:sz w:val="24"/>
          <w:szCs w:val="24"/>
          <w:lang w:eastAsia="ja-JP"/>
        </w:rPr>
        <w:t>.</w:t>
      </w:r>
    </w:p>
    <w:p w:rsidR="00CB3973" w:rsidRDefault="00CB3973">
      <w:pPr>
        <w:rPr>
          <w:sz w:val="24"/>
          <w:szCs w:val="24"/>
        </w:rPr>
      </w:pPr>
    </w:p>
    <w:p w:rsidR="00F56F71" w:rsidRPr="00F279A9" w:rsidRDefault="00F56F71" w:rsidP="00F279A9">
      <w:pPr>
        <w:pStyle w:val="Heading2"/>
      </w:pPr>
      <w:bookmarkStart w:id="8" w:name="_Toc347913549"/>
      <w:r w:rsidRPr="00F279A9">
        <w:t>Ishodi učenja</w:t>
      </w:r>
      <w:bookmarkEnd w:id="8"/>
    </w:p>
    <w:p w:rsidR="00341337" w:rsidRPr="00341337" w:rsidRDefault="00341337" w:rsidP="00341337"/>
    <w:p w:rsidR="00F56F71" w:rsidRPr="00F56F71" w:rsidRDefault="00341337" w:rsidP="00341337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Aktivnosti koje su u funkciji p</w:t>
      </w:r>
      <w:r w:rsidR="00B7567A">
        <w:rPr>
          <w:sz w:val="24"/>
          <w:szCs w:val="24"/>
        </w:rPr>
        <w:t>reduzetničko</w:t>
      </w:r>
      <w:r>
        <w:rPr>
          <w:sz w:val="24"/>
          <w:szCs w:val="24"/>
        </w:rPr>
        <w:t>g</w:t>
      </w:r>
      <w:r w:rsidR="00B7567A">
        <w:rPr>
          <w:sz w:val="24"/>
          <w:szCs w:val="24"/>
        </w:rPr>
        <w:t xml:space="preserve"> učenj</w:t>
      </w:r>
      <w:r>
        <w:rPr>
          <w:sz w:val="24"/>
          <w:szCs w:val="24"/>
        </w:rPr>
        <w:t>a</w:t>
      </w:r>
      <w:r w:rsidR="00B7567A">
        <w:rPr>
          <w:sz w:val="24"/>
          <w:szCs w:val="24"/>
        </w:rPr>
        <w:t xml:space="preserve"> u osnovnoj školi treba da bud</w:t>
      </w:r>
      <w:r w:rsidR="000A252B">
        <w:rPr>
          <w:sz w:val="24"/>
          <w:szCs w:val="24"/>
        </w:rPr>
        <w:t>u</w:t>
      </w:r>
      <w:r w:rsidR="00B7567A">
        <w:rPr>
          <w:sz w:val="24"/>
          <w:szCs w:val="24"/>
        </w:rPr>
        <w:t xml:space="preserve"> zasnovan</w:t>
      </w:r>
      <w:r>
        <w:rPr>
          <w:sz w:val="24"/>
          <w:szCs w:val="24"/>
        </w:rPr>
        <w:t xml:space="preserve">e </w:t>
      </w:r>
      <w:r w:rsidR="00B7567A">
        <w:rPr>
          <w:sz w:val="24"/>
          <w:szCs w:val="24"/>
        </w:rPr>
        <w:t>na ishodima, iskazima koji eksplicitno, jasno  i nedvosmisleno ukazuju na to šta učenik</w:t>
      </w:r>
      <w:r w:rsidR="000A252B">
        <w:rPr>
          <w:sz w:val="24"/>
          <w:szCs w:val="24"/>
        </w:rPr>
        <w:t>/ca</w:t>
      </w:r>
      <w:r w:rsidR="00B7567A">
        <w:rPr>
          <w:sz w:val="24"/>
          <w:szCs w:val="24"/>
        </w:rPr>
        <w:t xml:space="preserve"> kao posl</w:t>
      </w:r>
      <w:r w:rsidR="000A252B">
        <w:rPr>
          <w:sz w:val="24"/>
          <w:szCs w:val="24"/>
        </w:rPr>
        <w:t>j</w:t>
      </w:r>
      <w:r w:rsidR="00B7567A">
        <w:rPr>
          <w:sz w:val="24"/>
          <w:szCs w:val="24"/>
        </w:rPr>
        <w:t>edicu interakcije sa nastavnima aktivnostima</w:t>
      </w:r>
      <w:r w:rsidR="00CB3973">
        <w:rPr>
          <w:sz w:val="24"/>
          <w:szCs w:val="24"/>
        </w:rPr>
        <w:t xml:space="preserve">, tj. nakon realizovane </w:t>
      </w:r>
      <w:r w:rsidR="006F0832">
        <w:rPr>
          <w:sz w:val="24"/>
          <w:szCs w:val="24"/>
        </w:rPr>
        <w:t xml:space="preserve">nastavne </w:t>
      </w:r>
      <w:r w:rsidR="00CB3973">
        <w:rPr>
          <w:sz w:val="24"/>
          <w:szCs w:val="24"/>
        </w:rPr>
        <w:t>aktivnosti</w:t>
      </w:r>
      <w:r w:rsidR="00B7567A">
        <w:rPr>
          <w:sz w:val="24"/>
          <w:szCs w:val="24"/>
        </w:rPr>
        <w:t xml:space="preserve"> treba da zna, razumije i bude sposoban</w:t>
      </w:r>
      <w:r w:rsidR="000A252B">
        <w:rPr>
          <w:sz w:val="24"/>
          <w:szCs w:val="24"/>
        </w:rPr>
        <w:t>/na</w:t>
      </w:r>
      <w:r w:rsidR="00B7567A">
        <w:rPr>
          <w:sz w:val="24"/>
          <w:szCs w:val="24"/>
        </w:rPr>
        <w:t xml:space="preserve"> da uradi.</w:t>
      </w:r>
    </w:p>
    <w:p w:rsidR="00341337" w:rsidRDefault="00B7567A" w:rsidP="00341337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Ishodi učenja, definisani kroz znanja, vještine i stavove koje učenik</w:t>
      </w:r>
      <w:r w:rsidR="000A252B">
        <w:rPr>
          <w:sz w:val="24"/>
          <w:szCs w:val="24"/>
        </w:rPr>
        <w:t>/ca</w:t>
      </w:r>
      <w:r>
        <w:rPr>
          <w:sz w:val="24"/>
          <w:szCs w:val="24"/>
        </w:rPr>
        <w:t xml:space="preserve"> treba da razvije, predstavljaju osnovu za osmišljavanje </w:t>
      </w:r>
      <w:r w:rsidR="003C4907">
        <w:rPr>
          <w:sz w:val="24"/>
          <w:szCs w:val="24"/>
        </w:rPr>
        <w:t xml:space="preserve">efikasnih </w:t>
      </w:r>
      <w:r>
        <w:rPr>
          <w:sz w:val="24"/>
          <w:szCs w:val="24"/>
        </w:rPr>
        <w:t xml:space="preserve">nastavnih aktivnosti koje podstiču preduzetničko učenje, ali i za </w:t>
      </w:r>
      <w:r w:rsidR="003C4907">
        <w:rPr>
          <w:sz w:val="24"/>
          <w:szCs w:val="24"/>
        </w:rPr>
        <w:t xml:space="preserve">osmišljavanje metoda </w:t>
      </w:r>
      <w:r>
        <w:rPr>
          <w:sz w:val="24"/>
          <w:szCs w:val="24"/>
        </w:rPr>
        <w:t>procjenjivanja</w:t>
      </w:r>
      <w:r w:rsidR="003C4907">
        <w:rPr>
          <w:sz w:val="24"/>
          <w:szCs w:val="24"/>
        </w:rPr>
        <w:t xml:space="preserve"> koj</w:t>
      </w:r>
      <w:r w:rsidR="00341337">
        <w:rPr>
          <w:sz w:val="24"/>
          <w:szCs w:val="24"/>
        </w:rPr>
        <w:t>ima</w:t>
      </w:r>
      <w:r w:rsidR="003C4907">
        <w:rPr>
          <w:sz w:val="24"/>
          <w:szCs w:val="24"/>
        </w:rPr>
        <w:t xml:space="preserve"> će na najbolji način </w:t>
      </w:r>
      <w:r w:rsidR="00341337">
        <w:rPr>
          <w:sz w:val="24"/>
          <w:szCs w:val="24"/>
        </w:rPr>
        <w:t>utvrditi nivo ostvarenosti</w:t>
      </w:r>
      <w:r w:rsidR="003C4907">
        <w:rPr>
          <w:sz w:val="24"/>
          <w:szCs w:val="24"/>
        </w:rPr>
        <w:t xml:space="preserve"> ishoda.</w:t>
      </w:r>
    </w:p>
    <w:p w:rsidR="00F279A9" w:rsidRPr="00341337" w:rsidRDefault="00F279A9" w:rsidP="00341337">
      <w:pPr>
        <w:spacing w:after="120"/>
        <w:ind w:firstLine="708"/>
        <w:jc w:val="both"/>
        <w:rPr>
          <w:sz w:val="24"/>
          <w:szCs w:val="24"/>
        </w:rPr>
      </w:pPr>
    </w:p>
    <w:p w:rsidR="002F1F8F" w:rsidRDefault="008D7E01" w:rsidP="00F279A9">
      <w:pPr>
        <w:pStyle w:val="Heading3"/>
      </w:pPr>
      <w:bookmarkStart w:id="9" w:name="_Toc347913550"/>
      <w:r w:rsidRPr="00F279A9">
        <w:t>Znanja</w:t>
      </w:r>
      <w:bookmarkEnd w:id="9"/>
    </w:p>
    <w:p w:rsidR="00F279A9" w:rsidRPr="000E335B" w:rsidRDefault="00F279A9" w:rsidP="00F279A9">
      <w:pPr>
        <w:rPr>
          <w:sz w:val="16"/>
          <w:szCs w:val="16"/>
        </w:rPr>
      </w:pPr>
    </w:p>
    <w:p w:rsidR="006442F5" w:rsidRDefault="00CB3973" w:rsidP="007923A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Ishodi koji se odnose na znanja o mogućnostima za profesionalnu orijentaciju i poznavanje poslovnog okruženja ni</w:t>
      </w:r>
      <w:r w:rsidR="000A252B">
        <w:rPr>
          <w:sz w:val="24"/>
          <w:szCs w:val="24"/>
        </w:rPr>
        <w:t>je</w:t>
      </w:r>
      <w:r>
        <w:rPr>
          <w:sz w:val="24"/>
          <w:szCs w:val="24"/>
        </w:rPr>
        <w:t xml:space="preserve">su vezani isključivo za preduzetničko učenje, ali </w:t>
      </w:r>
      <w:r w:rsidR="006442F5">
        <w:rPr>
          <w:sz w:val="24"/>
          <w:szCs w:val="24"/>
        </w:rPr>
        <w:t>omogućavaju učenicima</w:t>
      </w:r>
      <w:r w:rsidR="000A252B">
        <w:rPr>
          <w:sz w:val="24"/>
          <w:szCs w:val="24"/>
        </w:rPr>
        <w:t>/cama</w:t>
      </w:r>
      <w:r w:rsidR="006442F5">
        <w:rPr>
          <w:sz w:val="24"/>
          <w:szCs w:val="24"/>
        </w:rPr>
        <w:t xml:space="preserve"> da steknu okvirnu sliku o preduzetništvu i pronađu svoje buduće mjesto na tržištu rada uz određena predznanja o prednostima i preprekama koje ih očekuju. Osnovna ekonomska i poslovna pismenost podrazumijeva znanja o konceptima i procesima koji mogu biti prim</w:t>
      </w:r>
      <w:r w:rsidR="000A252B">
        <w:rPr>
          <w:sz w:val="24"/>
          <w:szCs w:val="24"/>
        </w:rPr>
        <w:t>i</w:t>
      </w:r>
      <w:r w:rsidR="006442F5">
        <w:rPr>
          <w:sz w:val="24"/>
          <w:szCs w:val="24"/>
        </w:rPr>
        <w:t xml:space="preserve">jenjeni na preduzetništvo. </w:t>
      </w:r>
      <w:r w:rsidR="007923A6" w:rsidRPr="007923A6">
        <w:rPr>
          <w:sz w:val="24"/>
          <w:szCs w:val="24"/>
        </w:rPr>
        <w:t xml:space="preserve">Bazično poznavanje poslovnih </w:t>
      </w:r>
      <w:r w:rsidR="007923A6" w:rsidRPr="007923A6">
        <w:rPr>
          <w:sz w:val="24"/>
          <w:szCs w:val="24"/>
        </w:rPr>
        <w:lastRenderedPageBreak/>
        <w:t>organizacija i procesa koji se odvijaju unutar</w:t>
      </w:r>
      <w:r w:rsidR="006442F5" w:rsidRPr="007923A6">
        <w:rPr>
          <w:sz w:val="24"/>
          <w:szCs w:val="24"/>
        </w:rPr>
        <w:t xml:space="preserve"> njih je specifično znanje o okruženju u kom se preduzetništvo razvija. </w:t>
      </w:r>
      <w:r w:rsidR="006442F5">
        <w:rPr>
          <w:sz w:val="24"/>
          <w:szCs w:val="24"/>
        </w:rPr>
        <w:t>Na nivou osnovne škole</w:t>
      </w:r>
      <w:r w:rsidR="000A252B">
        <w:rPr>
          <w:sz w:val="24"/>
          <w:szCs w:val="24"/>
        </w:rPr>
        <w:t>,</w:t>
      </w:r>
      <w:r w:rsidR="006442F5">
        <w:rPr>
          <w:sz w:val="24"/>
          <w:szCs w:val="24"/>
        </w:rPr>
        <w:t xml:space="preserve"> svi ishodi su prilagođeni uzrastu i predznanju učenika</w:t>
      </w:r>
      <w:r w:rsidR="000A252B">
        <w:rPr>
          <w:sz w:val="24"/>
          <w:szCs w:val="24"/>
        </w:rPr>
        <w:t>/ca</w:t>
      </w:r>
      <w:r w:rsidR="006442F5">
        <w:rPr>
          <w:sz w:val="24"/>
          <w:szCs w:val="24"/>
        </w:rPr>
        <w:t>, i uvode se na način da učenici</w:t>
      </w:r>
      <w:r w:rsidR="000A252B">
        <w:rPr>
          <w:sz w:val="24"/>
          <w:szCs w:val="24"/>
        </w:rPr>
        <w:t>/ce</w:t>
      </w:r>
      <w:r w:rsidR="006442F5">
        <w:rPr>
          <w:sz w:val="24"/>
          <w:szCs w:val="24"/>
        </w:rPr>
        <w:t xml:space="preserve"> o njima uče primjenom opštih konc</w:t>
      </w:r>
      <w:r w:rsidR="002F1F8F">
        <w:rPr>
          <w:sz w:val="24"/>
          <w:szCs w:val="24"/>
        </w:rPr>
        <w:t>epata na njima poznato okruženje.</w:t>
      </w:r>
    </w:p>
    <w:p w:rsidR="00F56F71" w:rsidRPr="00835308" w:rsidRDefault="00763825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Poznaje </w:t>
      </w:r>
      <w:r w:rsidR="00F56F71" w:rsidRPr="00835308">
        <w:rPr>
          <w:sz w:val="24"/>
          <w:szCs w:val="24"/>
          <w:lang w:val="vi-VN"/>
        </w:rPr>
        <w:t xml:space="preserve">razliku između pojmova: biti </w:t>
      </w:r>
      <w:r w:rsidR="00F56F71" w:rsidRPr="00835308">
        <w:rPr>
          <w:sz w:val="24"/>
          <w:szCs w:val="24"/>
        </w:rPr>
        <w:t>preduzetnik</w:t>
      </w:r>
      <w:r w:rsidR="00F56F71" w:rsidRPr="00835308">
        <w:rPr>
          <w:sz w:val="24"/>
          <w:szCs w:val="24"/>
          <w:lang w:val="vi-VN"/>
        </w:rPr>
        <w:t xml:space="preserve"> i djelovati p</w:t>
      </w:r>
      <w:r w:rsidR="00F56F71" w:rsidRPr="00835308">
        <w:rPr>
          <w:sz w:val="24"/>
          <w:szCs w:val="24"/>
        </w:rPr>
        <w:t>reduzetno</w:t>
      </w:r>
    </w:p>
    <w:p w:rsidR="00F56F71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Razumije </w:t>
      </w:r>
      <w:r w:rsidR="003C4907" w:rsidRPr="00835308">
        <w:rPr>
          <w:sz w:val="24"/>
          <w:szCs w:val="24"/>
          <w:lang w:val="hr-HR"/>
        </w:rPr>
        <w:t>neusklađenost potreba ljudskog društva i ograničenih resursa</w:t>
      </w:r>
    </w:p>
    <w:p w:rsidR="00F56F71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Poznaje </w:t>
      </w:r>
      <w:r w:rsidR="00F56F71" w:rsidRPr="00835308">
        <w:rPr>
          <w:sz w:val="24"/>
          <w:szCs w:val="24"/>
          <w:lang w:val="hr-HR"/>
        </w:rPr>
        <w:t>proizvod</w:t>
      </w:r>
      <w:r w:rsidR="009B7265" w:rsidRPr="00835308">
        <w:rPr>
          <w:sz w:val="24"/>
          <w:szCs w:val="24"/>
          <w:lang w:val="hr-HR"/>
        </w:rPr>
        <w:t>e</w:t>
      </w:r>
      <w:r w:rsidR="00F56F71" w:rsidRPr="00835308">
        <w:rPr>
          <w:sz w:val="24"/>
          <w:szCs w:val="24"/>
          <w:lang w:val="hr-HR"/>
        </w:rPr>
        <w:t xml:space="preserve"> i uslug</w:t>
      </w:r>
      <w:r w:rsidR="009B7265" w:rsidRPr="00835308">
        <w:rPr>
          <w:sz w:val="24"/>
          <w:szCs w:val="24"/>
          <w:lang w:val="hr-HR"/>
        </w:rPr>
        <w:t>e</w:t>
      </w:r>
      <w:r w:rsidR="00F56F71" w:rsidRPr="00835308">
        <w:rPr>
          <w:sz w:val="24"/>
          <w:szCs w:val="24"/>
          <w:lang w:val="hr-HR"/>
        </w:rPr>
        <w:t xml:space="preserve"> na lokalnom i nacionalnom nivou</w:t>
      </w:r>
      <w:r w:rsidR="000E335B">
        <w:rPr>
          <w:sz w:val="24"/>
          <w:szCs w:val="24"/>
          <w:lang w:val="hr-HR"/>
        </w:rPr>
        <w:t xml:space="preserve"> </w:t>
      </w:r>
      <w:r w:rsidRPr="00835308">
        <w:rPr>
          <w:sz w:val="24"/>
          <w:szCs w:val="24"/>
          <w:lang w:val="hr-HR"/>
        </w:rPr>
        <w:t xml:space="preserve">i razumije odnos između </w:t>
      </w:r>
      <w:r w:rsidR="009B7265" w:rsidRPr="00835308">
        <w:rPr>
          <w:sz w:val="24"/>
          <w:szCs w:val="24"/>
          <w:lang w:val="hr-HR"/>
        </w:rPr>
        <w:t>ponud</w:t>
      </w:r>
      <w:r w:rsidRPr="00835308">
        <w:rPr>
          <w:sz w:val="24"/>
          <w:szCs w:val="24"/>
          <w:lang w:val="hr-HR"/>
        </w:rPr>
        <w:t>e</w:t>
      </w:r>
      <w:r w:rsidR="009B7265" w:rsidRPr="00835308">
        <w:rPr>
          <w:sz w:val="24"/>
          <w:szCs w:val="24"/>
          <w:lang w:val="hr-HR"/>
        </w:rPr>
        <w:t xml:space="preserve"> i potražnj</w:t>
      </w:r>
      <w:r w:rsidRPr="00835308">
        <w:rPr>
          <w:sz w:val="24"/>
          <w:szCs w:val="24"/>
          <w:lang w:val="hr-HR"/>
        </w:rPr>
        <w:t>e</w:t>
      </w:r>
    </w:p>
    <w:p w:rsidR="00F56F71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Poznaje postupke i procedure </w:t>
      </w:r>
      <w:r w:rsidR="00F56F71" w:rsidRPr="00835308">
        <w:rPr>
          <w:sz w:val="24"/>
          <w:szCs w:val="24"/>
          <w:lang w:val="hr-HR"/>
        </w:rPr>
        <w:t xml:space="preserve">za </w:t>
      </w:r>
      <w:r w:rsidR="00737E5B" w:rsidRPr="00835308">
        <w:rPr>
          <w:sz w:val="24"/>
          <w:szCs w:val="24"/>
          <w:lang w:val="hr-HR"/>
        </w:rPr>
        <w:t xml:space="preserve">samostalno i grupno </w:t>
      </w:r>
      <w:r w:rsidR="00F56F71" w:rsidRPr="00835308">
        <w:rPr>
          <w:sz w:val="24"/>
          <w:szCs w:val="24"/>
          <w:lang w:val="hr-HR"/>
        </w:rPr>
        <w:t xml:space="preserve">donošenje odluka </w:t>
      </w:r>
      <w:r w:rsidR="00737E5B" w:rsidRPr="00835308">
        <w:rPr>
          <w:sz w:val="24"/>
          <w:szCs w:val="24"/>
          <w:lang w:val="hr-HR"/>
        </w:rPr>
        <w:t xml:space="preserve">i </w:t>
      </w:r>
      <w:r w:rsidRPr="00835308">
        <w:rPr>
          <w:sz w:val="24"/>
          <w:szCs w:val="24"/>
          <w:lang w:val="hr-HR"/>
        </w:rPr>
        <w:t xml:space="preserve">može </w:t>
      </w:r>
      <w:r w:rsidR="00737E5B" w:rsidRPr="00835308">
        <w:rPr>
          <w:sz w:val="24"/>
          <w:szCs w:val="24"/>
          <w:lang w:val="hr-HR"/>
        </w:rPr>
        <w:t>objasniti njihove posl</w:t>
      </w:r>
      <w:r w:rsidR="000E335B">
        <w:rPr>
          <w:sz w:val="24"/>
          <w:szCs w:val="24"/>
          <w:lang w:val="hr-HR"/>
        </w:rPr>
        <w:t>j</w:t>
      </w:r>
      <w:r w:rsidR="00737E5B" w:rsidRPr="00835308">
        <w:rPr>
          <w:sz w:val="24"/>
          <w:szCs w:val="24"/>
          <w:lang w:val="hr-HR"/>
        </w:rPr>
        <w:t xml:space="preserve">edice </w:t>
      </w:r>
    </w:p>
    <w:p w:rsidR="00226B57" w:rsidRPr="00835308" w:rsidRDefault="000574A1" w:rsidP="00226B5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Može </w:t>
      </w:r>
      <w:r w:rsidR="00EF3AE6">
        <w:rPr>
          <w:sz w:val="24"/>
          <w:szCs w:val="24"/>
          <w:lang w:val="hr-HR"/>
        </w:rPr>
        <w:t xml:space="preserve">da objasni </w:t>
      </w:r>
      <w:r w:rsidR="00226B57" w:rsidRPr="00835308">
        <w:rPr>
          <w:sz w:val="24"/>
          <w:szCs w:val="24"/>
          <w:lang w:val="hr-HR"/>
        </w:rPr>
        <w:t>različite karijerne putanje</w:t>
      </w:r>
    </w:p>
    <w:p w:rsidR="00226B57" w:rsidRPr="00835308" w:rsidRDefault="000574A1" w:rsidP="00226B5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Može </w:t>
      </w:r>
      <w:r w:rsidR="00EF3AE6">
        <w:rPr>
          <w:sz w:val="24"/>
          <w:szCs w:val="24"/>
          <w:lang w:val="hr-HR"/>
        </w:rPr>
        <w:t>da identifikuje</w:t>
      </w:r>
      <w:r w:rsidR="00226B57" w:rsidRPr="00835308">
        <w:rPr>
          <w:sz w:val="24"/>
          <w:szCs w:val="24"/>
          <w:lang w:val="hr-HR"/>
        </w:rPr>
        <w:t xml:space="preserve"> različite mogućnosti za zapošljavanje na lokalnom i nacionalnom nivou</w:t>
      </w:r>
    </w:p>
    <w:p w:rsidR="00226B57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Može </w:t>
      </w:r>
      <w:r w:rsidR="00EF3AE6">
        <w:rPr>
          <w:sz w:val="24"/>
          <w:szCs w:val="24"/>
          <w:lang w:val="hr-HR"/>
        </w:rPr>
        <w:t>da uporedi</w:t>
      </w:r>
      <w:r w:rsidR="000E335B">
        <w:rPr>
          <w:sz w:val="24"/>
          <w:szCs w:val="24"/>
          <w:lang w:val="hr-HR"/>
        </w:rPr>
        <w:t xml:space="preserve"> </w:t>
      </w:r>
      <w:r w:rsidR="009B7265" w:rsidRPr="00835308">
        <w:rPr>
          <w:sz w:val="24"/>
          <w:szCs w:val="24"/>
          <w:lang w:val="hr-HR"/>
        </w:rPr>
        <w:t>dobit sa troškovima</w:t>
      </w:r>
    </w:p>
    <w:p w:rsidR="00F56F71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Može </w:t>
      </w:r>
      <w:r w:rsidR="00EF3AE6">
        <w:rPr>
          <w:sz w:val="24"/>
          <w:szCs w:val="24"/>
          <w:lang w:val="hr-HR"/>
        </w:rPr>
        <w:t>da navede</w:t>
      </w:r>
      <w:r w:rsidR="00BE047A" w:rsidRPr="00835308">
        <w:rPr>
          <w:sz w:val="24"/>
          <w:szCs w:val="24"/>
          <w:lang w:val="hr-HR"/>
        </w:rPr>
        <w:t xml:space="preserve"> faze u preduzetničkoj aktivnosti na primjeru aktivnosti u odjeljenju ili školi</w:t>
      </w:r>
    </w:p>
    <w:p w:rsidR="00F56F71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Može </w:t>
      </w:r>
      <w:r w:rsidR="00EF3AE6">
        <w:rPr>
          <w:sz w:val="24"/>
          <w:szCs w:val="24"/>
          <w:lang w:val="hr-HR"/>
        </w:rPr>
        <w:t xml:space="preserve">da razvije </w:t>
      </w:r>
      <w:r w:rsidR="00BE047A" w:rsidRPr="00835308">
        <w:rPr>
          <w:sz w:val="24"/>
          <w:szCs w:val="24"/>
          <w:lang w:val="hr-HR"/>
        </w:rPr>
        <w:t>preduzetničku ideju na nivou odjeljenja ili škole</w:t>
      </w:r>
    </w:p>
    <w:p w:rsidR="00F56F71" w:rsidRPr="00835308" w:rsidRDefault="000574A1" w:rsidP="000349B7">
      <w:pPr>
        <w:pStyle w:val="ListParagraph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Može </w:t>
      </w:r>
      <w:r w:rsidR="00EF3AE6">
        <w:rPr>
          <w:sz w:val="24"/>
          <w:szCs w:val="24"/>
        </w:rPr>
        <w:t>da objasni</w:t>
      </w:r>
      <w:r w:rsidR="00BE047A" w:rsidRPr="00835308">
        <w:rPr>
          <w:sz w:val="24"/>
          <w:szCs w:val="24"/>
        </w:rPr>
        <w:t xml:space="preserve"> pojam javnog dobra i </w:t>
      </w:r>
      <w:r w:rsidR="00EF3AE6">
        <w:rPr>
          <w:sz w:val="24"/>
          <w:szCs w:val="24"/>
        </w:rPr>
        <w:t>da navede primjere</w:t>
      </w:r>
    </w:p>
    <w:p w:rsidR="002F1F8F" w:rsidRDefault="002F1F8F" w:rsidP="007923A6">
      <w:pPr>
        <w:spacing w:after="120"/>
        <w:ind w:firstLine="709"/>
        <w:jc w:val="both"/>
        <w:rPr>
          <w:sz w:val="24"/>
          <w:szCs w:val="24"/>
        </w:rPr>
      </w:pPr>
    </w:p>
    <w:p w:rsidR="002F1F8F" w:rsidRPr="00F279A9" w:rsidRDefault="008D7E01" w:rsidP="00F279A9">
      <w:pPr>
        <w:pStyle w:val="Heading3"/>
      </w:pPr>
      <w:bookmarkStart w:id="10" w:name="_Toc347913551"/>
      <w:r w:rsidRPr="00F279A9">
        <w:t>Vještine</w:t>
      </w:r>
      <w:bookmarkEnd w:id="10"/>
    </w:p>
    <w:p w:rsidR="002F1F8F" w:rsidRPr="000E335B" w:rsidRDefault="002F1F8F" w:rsidP="007923A6">
      <w:pPr>
        <w:spacing w:after="120"/>
        <w:ind w:firstLine="709"/>
        <w:jc w:val="both"/>
        <w:rPr>
          <w:sz w:val="16"/>
          <w:szCs w:val="16"/>
        </w:rPr>
      </w:pPr>
    </w:p>
    <w:p w:rsidR="002F1F8F" w:rsidRDefault="002F1F8F" w:rsidP="007923A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Komunikacija, vještine prezentovanja i planiranja</w:t>
      </w:r>
      <w:r w:rsidR="000E335B">
        <w:rPr>
          <w:sz w:val="24"/>
          <w:szCs w:val="24"/>
        </w:rPr>
        <w:t>,</w:t>
      </w:r>
      <w:r>
        <w:rPr>
          <w:sz w:val="24"/>
          <w:szCs w:val="24"/>
        </w:rPr>
        <w:t xml:space="preserve"> kao i vještine timskog rada su transverzalne vještine, od </w:t>
      </w:r>
      <w:r w:rsidR="000E335B">
        <w:rPr>
          <w:sz w:val="24"/>
          <w:szCs w:val="24"/>
        </w:rPr>
        <w:t>suštinske</w:t>
      </w:r>
      <w:r>
        <w:rPr>
          <w:sz w:val="24"/>
          <w:szCs w:val="24"/>
        </w:rPr>
        <w:t xml:space="preserve"> važnosti za preduzetnike. Praktično istraživanje preduzetničkog okruženja uključuje različite procese koji oponašaju poslovno okruženje, uključujući i osmišljavanje i primjenu biznis planova.</w:t>
      </w:r>
    </w:p>
    <w:p w:rsidR="00F56F71" w:rsidRPr="00835308" w:rsidRDefault="000574A1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Posjeduje </w:t>
      </w:r>
      <w:r w:rsidR="00F56F71" w:rsidRPr="00835308">
        <w:rPr>
          <w:sz w:val="24"/>
          <w:szCs w:val="24"/>
        </w:rPr>
        <w:t xml:space="preserve">sposobnost individualnog </w:t>
      </w:r>
      <w:r w:rsidR="000E335B">
        <w:rPr>
          <w:sz w:val="24"/>
          <w:szCs w:val="24"/>
        </w:rPr>
        <w:t xml:space="preserve">rada </w:t>
      </w:r>
      <w:r w:rsidR="00F56F71" w:rsidRPr="00835308">
        <w:rPr>
          <w:sz w:val="24"/>
          <w:szCs w:val="24"/>
        </w:rPr>
        <w:t>i rada u timovima</w:t>
      </w:r>
    </w:p>
    <w:p w:rsidR="00F56F71" w:rsidRPr="00835308" w:rsidRDefault="000574A1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Ima </w:t>
      </w:r>
      <w:r w:rsidR="00F56F71" w:rsidRPr="00835308">
        <w:rPr>
          <w:sz w:val="24"/>
          <w:szCs w:val="24"/>
        </w:rPr>
        <w:t xml:space="preserve">sposobnost </w:t>
      </w:r>
      <w:r w:rsidRPr="00835308">
        <w:rPr>
          <w:sz w:val="24"/>
          <w:szCs w:val="24"/>
        </w:rPr>
        <w:t xml:space="preserve">komunikacije i </w:t>
      </w:r>
      <w:r w:rsidR="00835308" w:rsidRPr="00835308">
        <w:rPr>
          <w:sz w:val="24"/>
          <w:szCs w:val="24"/>
        </w:rPr>
        <w:t>sopštavanja ideja drugima</w:t>
      </w:r>
    </w:p>
    <w:p w:rsidR="00F56F71" w:rsidRPr="00835308" w:rsidRDefault="00F56F71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>Stvara</w:t>
      </w:r>
      <w:r w:rsidR="000E335B">
        <w:rPr>
          <w:sz w:val="24"/>
          <w:szCs w:val="24"/>
        </w:rPr>
        <w:t xml:space="preserve"> </w:t>
      </w:r>
      <w:r w:rsidRPr="00835308">
        <w:rPr>
          <w:sz w:val="24"/>
          <w:szCs w:val="24"/>
        </w:rPr>
        <w:t>i korist</w:t>
      </w:r>
      <w:r w:rsidR="000574A1" w:rsidRPr="00835308">
        <w:rPr>
          <w:sz w:val="24"/>
          <w:szCs w:val="24"/>
        </w:rPr>
        <w:t>i</w:t>
      </w:r>
      <w:r w:rsidRPr="00835308">
        <w:rPr>
          <w:sz w:val="24"/>
          <w:szCs w:val="24"/>
        </w:rPr>
        <w:t xml:space="preserve"> kreativne ideje i procese</w:t>
      </w:r>
    </w:p>
    <w:p w:rsidR="00F56F71" w:rsidRPr="00835308" w:rsidRDefault="00F56F71" w:rsidP="000E335B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835308">
        <w:rPr>
          <w:sz w:val="24"/>
          <w:szCs w:val="24"/>
        </w:rPr>
        <w:t>Pokaz</w:t>
      </w:r>
      <w:r w:rsidR="000574A1" w:rsidRPr="00835308">
        <w:rPr>
          <w:sz w:val="24"/>
          <w:szCs w:val="24"/>
        </w:rPr>
        <w:t>uje</w:t>
      </w:r>
      <w:r w:rsidRPr="00835308">
        <w:rPr>
          <w:sz w:val="24"/>
          <w:szCs w:val="24"/>
        </w:rPr>
        <w:t xml:space="preserve"> vještine planiranja, organizovanja, analiziranja, komuniciranja</w:t>
      </w:r>
      <w:r w:rsidR="00835308" w:rsidRPr="00835308">
        <w:rPr>
          <w:sz w:val="24"/>
          <w:szCs w:val="24"/>
        </w:rPr>
        <w:t>,</w:t>
      </w:r>
      <w:r w:rsidR="000E335B">
        <w:rPr>
          <w:sz w:val="24"/>
          <w:szCs w:val="24"/>
        </w:rPr>
        <w:t xml:space="preserve"> </w:t>
      </w:r>
      <w:r w:rsidR="000574A1" w:rsidRPr="00835308">
        <w:rPr>
          <w:sz w:val="24"/>
          <w:szCs w:val="24"/>
        </w:rPr>
        <w:t xml:space="preserve">predlaganja, </w:t>
      </w:r>
      <w:r w:rsidRPr="00835308">
        <w:rPr>
          <w:sz w:val="24"/>
          <w:szCs w:val="24"/>
        </w:rPr>
        <w:t>vođenja i evaluacije tokom grupnog rada</w:t>
      </w:r>
    </w:p>
    <w:p w:rsidR="00F56F71" w:rsidRPr="00835308" w:rsidRDefault="00F56F71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>Sposob</w:t>
      </w:r>
      <w:r w:rsidR="000574A1" w:rsidRPr="00835308">
        <w:rPr>
          <w:sz w:val="24"/>
          <w:szCs w:val="24"/>
        </w:rPr>
        <w:t>an</w:t>
      </w:r>
      <w:r w:rsidR="000E335B">
        <w:rPr>
          <w:sz w:val="24"/>
          <w:szCs w:val="24"/>
        </w:rPr>
        <w:t>/na</w:t>
      </w:r>
      <w:r w:rsidR="000574A1" w:rsidRPr="00835308">
        <w:rPr>
          <w:sz w:val="24"/>
          <w:szCs w:val="24"/>
        </w:rPr>
        <w:t xml:space="preserve"> </w:t>
      </w:r>
      <w:r w:rsidR="00835308" w:rsidRPr="00835308">
        <w:rPr>
          <w:sz w:val="24"/>
          <w:szCs w:val="24"/>
        </w:rPr>
        <w:t xml:space="preserve">je </w:t>
      </w:r>
      <w:r w:rsidR="000574A1" w:rsidRPr="00835308">
        <w:rPr>
          <w:sz w:val="24"/>
          <w:szCs w:val="24"/>
        </w:rPr>
        <w:t>da</w:t>
      </w:r>
      <w:r w:rsidRPr="00835308">
        <w:rPr>
          <w:sz w:val="24"/>
          <w:szCs w:val="24"/>
        </w:rPr>
        <w:t xml:space="preserve"> utvrd</w:t>
      </w:r>
      <w:r w:rsidR="000574A1" w:rsidRPr="00835308">
        <w:rPr>
          <w:sz w:val="24"/>
          <w:szCs w:val="24"/>
        </w:rPr>
        <w:t>i</w:t>
      </w:r>
      <w:r w:rsidRPr="00835308">
        <w:rPr>
          <w:sz w:val="24"/>
          <w:szCs w:val="24"/>
        </w:rPr>
        <w:t>, procijen</w:t>
      </w:r>
      <w:r w:rsidR="000574A1" w:rsidRPr="00835308">
        <w:rPr>
          <w:sz w:val="24"/>
          <w:szCs w:val="24"/>
        </w:rPr>
        <w:t>i</w:t>
      </w:r>
      <w:r w:rsidRPr="00835308">
        <w:rPr>
          <w:sz w:val="24"/>
          <w:szCs w:val="24"/>
        </w:rPr>
        <w:t xml:space="preserve"> i upravlja rizikom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Ima </w:t>
      </w:r>
      <w:r w:rsidR="00F56F71" w:rsidRPr="00835308">
        <w:rPr>
          <w:sz w:val="24"/>
          <w:szCs w:val="24"/>
        </w:rPr>
        <w:t>sposobnost koriš</w:t>
      </w:r>
      <w:r w:rsidR="000E335B">
        <w:rPr>
          <w:sz w:val="24"/>
          <w:szCs w:val="24"/>
        </w:rPr>
        <w:t>ć</w:t>
      </w:r>
      <w:r w:rsidR="00F56F71" w:rsidRPr="00835308">
        <w:rPr>
          <w:sz w:val="24"/>
          <w:szCs w:val="24"/>
        </w:rPr>
        <w:t>enja „brainstorming“ metode</w:t>
      </w:r>
    </w:p>
    <w:p w:rsidR="00F56F71" w:rsidRPr="00835308" w:rsidRDefault="00F56F71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>Pokaz</w:t>
      </w:r>
      <w:r w:rsidR="00ED6442" w:rsidRPr="00835308">
        <w:rPr>
          <w:sz w:val="24"/>
          <w:szCs w:val="24"/>
        </w:rPr>
        <w:t>uje</w:t>
      </w:r>
      <w:r w:rsidRPr="00835308">
        <w:rPr>
          <w:sz w:val="24"/>
          <w:szCs w:val="24"/>
        </w:rPr>
        <w:t xml:space="preserve"> sposobnost prepoznavanja i </w:t>
      </w:r>
      <w:r w:rsidR="00ED6442" w:rsidRPr="00835308">
        <w:rPr>
          <w:sz w:val="24"/>
          <w:szCs w:val="24"/>
        </w:rPr>
        <w:t xml:space="preserve">prevladavanja </w:t>
      </w:r>
      <w:r w:rsidRPr="00835308">
        <w:rPr>
          <w:sz w:val="24"/>
          <w:szCs w:val="24"/>
        </w:rPr>
        <w:t>rizika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Uviđa </w:t>
      </w:r>
      <w:r w:rsidR="00F56F71" w:rsidRPr="00835308">
        <w:rPr>
          <w:sz w:val="24"/>
          <w:szCs w:val="24"/>
        </w:rPr>
        <w:t xml:space="preserve">ekološke posljedice </w:t>
      </w:r>
      <w:r w:rsidRPr="00835308">
        <w:rPr>
          <w:sz w:val="24"/>
          <w:szCs w:val="24"/>
        </w:rPr>
        <w:t xml:space="preserve">svojih i tuđih </w:t>
      </w:r>
      <w:r w:rsidR="00F56F71" w:rsidRPr="00835308">
        <w:rPr>
          <w:sz w:val="24"/>
          <w:szCs w:val="24"/>
        </w:rPr>
        <w:t>akcija</w:t>
      </w:r>
    </w:p>
    <w:p w:rsidR="00F56F71" w:rsidRPr="00835308" w:rsidRDefault="00F56F71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>Pokaz</w:t>
      </w:r>
      <w:r w:rsidR="00ED6442" w:rsidRPr="00835308">
        <w:rPr>
          <w:sz w:val="24"/>
          <w:szCs w:val="24"/>
        </w:rPr>
        <w:t>uje</w:t>
      </w:r>
      <w:r w:rsidRPr="00835308">
        <w:rPr>
          <w:sz w:val="24"/>
          <w:szCs w:val="24"/>
        </w:rPr>
        <w:t xml:space="preserve"> sposobnost za rješavanje problema i donošenja odluka zajedno s drugima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Ima </w:t>
      </w:r>
      <w:r w:rsidR="00F56F71" w:rsidRPr="00835308">
        <w:rPr>
          <w:sz w:val="24"/>
          <w:szCs w:val="24"/>
        </w:rPr>
        <w:t>sposobnost ocijenjivanja rezultata rada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Može </w:t>
      </w:r>
      <w:r w:rsidR="00EF3AE6">
        <w:rPr>
          <w:sz w:val="24"/>
          <w:szCs w:val="24"/>
        </w:rPr>
        <w:t>da napravi</w:t>
      </w:r>
      <w:r w:rsidR="00F56F71" w:rsidRPr="00835308">
        <w:rPr>
          <w:sz w:val="24"/>
          <w:szCs w:val="24"/>
        </w:rPr>
        <w:t xml:space="preserve"> plan proizvodnje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Može </w:t>
      </w:r>
      <w:r w:rsidR="00EF3AE6">
        <w:rPr>
          <w:sz w:val="24"/>
          <w:szCs w:val="24"/>
        </w:rPr>
        <w:t>da predstavi</w:t>
      </w:r>
      <w:r w:rsidR="00F56F71" w:rsidRPr="00835308">
        <w:rPr>
          <w:sz w:val="24"/>
          <w:szCs w:val="24"/>
        </w:rPr>
        <w:t xml:space="preserve"> preduzetničku ideju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Može </w:t>
      </w:r>
      <w:r w:rsidR="00EF3AE6">
        <w:rPr>
          <w:sz w:val="24"/>
          <w:szCs w:val="24"/>
        </w:rPr>
        <w:t>da ocjeni</w:t>
      </w:r>
      <w:r w:rsidR="00F56F71" w:rsidRPr="00835308">
        <w:rPr>
          <w:sz w:val="24"/>
          <w:szCs w:val="24"/>
        </w:rPr>
        <w:t xml:space="preserve"> lične i kompetencije drugih</w:t>
      </w:r>
    </w:p>
    <w:p w:rsidR="00F56F71" w:rsidRPr="00835308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Sposoban je </w:t>
      </w:r>
      <w:r w:rsidR="00835308" w:rsidRPr="00835308">
        <w:rPr>
          <w:sz w:val="24"/>
          <w:szCs w:val="24"/>
        </w:rPr>
        <w:t xml:space="preserve">da razvije i implementira </w:t>
      </w:r>
      <w:r w:rsidR="00F56F71" w:rsidRPr="00835308">
        <w:rPr>
          <w:sz w:val="24"/>
          <w:szCs w:val="24"/>
        </w:rPr>
        <w:t>projekat</w:t>
      </w:r>
    </w:p>
    <w:p w:rsidR="00F56F71" w:rsidRPr="00F56F71" w:rsidRDefault="00ED6442" w:rsidP="000349B7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 xml:space="preserve">Zna </w:t>
      </w:r>
      <w:r w:rsidR="00835308">
        <w:rPr>
          <w:sz w:val="24"/>
          <w:szCs w:val="24"/>
        </w:rPr>
        <w:t>da rješava</w:t>
      </w:r>
      <w:r w:rsidR="00F56F71" w:rsidRPr="00F56F71">
        <w:rPr>
          <w:sz w:val="24"/>
          <w:szCs w:val="24"/>
        </w:rPr>
        <w:t xml:space="preserve"> konflikte na konstruktivan način </w:t>
      </w:r>
    </w:p>
    <w:p w:rsidR="00BE047A" w:rsidRDefault="00BE047A" w:rsidP="007923A6">
      <w:pPr>
        <w:spacing w:after="120"/>
        <w:ind w:firstLine="709"/>
        <w:jc w:val="both"/>
        <w:rPr>
          <w:sz w:val="24"/>
          <w:szCs w:val="24"/>
        </w:rPr>
      </w:pPr>
    </w:p>
    <w:p w:rsidR="002F1F8F" w:rsidRPr="00F279A9" w:rsidRDefault="008D7E01" w:rsidP="00F279A9">
      <w:pPr>
        <w:pStyle w:val="Heading3"/>
      </w:pPr>
      <w:bookmarkStart w:id="11" w:name="_Toc347913552"/>
      <w:r w:rsidRPr="00F279A9">
        <w:lastRenderedPageBreak/>
        <w:t>Stavovi</w:t>
      </w:r>
      <w:bookmarkEnd w:id="11"/>
    </w:p>
    <w:p w:rsidR="002F1F8F" w:rsidRDefault="002F1F8F" w:rsidP="007923A6">
      <w:pPr>
        <w:spacing w:after="120"/>
        <w:ind w:firstLine="709"/>
        <w:jc w:val="both"/>
        <w:rPr>
          <w:sz w:val="24"/>
          <w:szCs w:val="24"/>
        </w:rPr>
      </w:pPr>
    </w:p>
    <w:p w:rsidR="00BE047A" w:rsidRDefault="00BE047A" w:rsidP="007923A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Ishodi koji se odnose na stavove podrazumijevaju</w:t>
      </w:r>
      <w:r w:rsidR="000E335B">
        <w:rPr>
          <w:sz w:val="24"/>
          <w:szCs w:val="24"/>
        </w:rPr>
        <w:t>,</w:t>
      </w:r>
      <w:r>
        <w:rPr>
          <w:sz w:val="24"/>
          <w:szCs w:val="24"/>
        </w:rPr>
        <w:t xml:space="preserve"> prije svega</w:t>
      </w:r>
      <w:r w:rsidR="000E335B">
        <w:rPr>
          <w:sz w:val="24"/>
          <w:szCs w:val="24"/>
        </w:rPr>
        <w:t>,</w:t>
      </w:r>
      <w:r>
        <w:rPr>
          <w:sz w:val="24"/>
          <w:szCs w:val="24"/>
        </w:rPr>
        <w:t xml:space="preserve"> razvoj samosvjesti i samopouzdanja, kao osnova za sve ostale aspekte preduzetništva</w:t>
      </w:r>
      <w:r w:rsidR="008C0184">
        <w:rPr>
          <w:sz w:val="24"/>
          <w:szCs w:val="24"/>
        </w:rPr>
        <w:t>, ali i spremnost za pr</w:t>
      </w:r>
      <w:r>
        <w:rPr>
          <w:sz w:val="24"/>
          <w:szCs w:val="24"/>
        </w:rPr>
        <w:t>euzimanje inicijative, rizik, kriti</w:t>
      </w:r>
      <w:r w:rsidR="008C0184">
        <w:rPr>
          <w:sz w:val="24"/>
          <w:szCs w:val="24"/>
        </w:rPr>
        <w:t>čko razmišljanje, kreativnost.</w:t>
      </w:r>
    </w:p>
    <w:p w:rsidR="00F56F71" w:rsidRPr="00835308" w:rsidRDefault="0069761F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Posjeduje </w:t>
      </w:r>
      <w:r w:rsidR="00F56F71" w:rsidRPr="00835308">
        <w:rPr>
          <w:sz w:val="24"/>
          <w:szCs w:val="24"/>
          <w:lang w:val="hr-HR"/>
        </w:rPr>
        <w:t>odgovornost za završetak zadataka, ispunjenje ob</w:t>
      </w:r>
      <w:r w:rsidR="009B7265" w:rsidRPr="00835308">
        <w:rPr>
          <w:sz w:val="24"/>
          <w:szCs w:val="24"/>
          <w:lang w:val="hr-HR"/>
        </w:rPr>
        <w:t>a</w:t>
      </w:r>
      <w:r w:rsidR="00F56F71" w:rsidRPr="00835308">
        <w:rPr>
          <w:sz w:val="24"/>
          <w:szCs w:val="24"/>
          <w:lang w:val="hr-HR"/>
        </w:rPr>
        <w:t>veza i rokova</w:t>
      </w:r>
    </w:p>
    <w:p w:rsidR="00F56F71" w:rsidRPr="00835308" w:rsidRDefault="00F56F71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>Preuz</w:t>
      </w:r>
      <w:r w:rsidR="0069761F" w:rsidRPr="00835308">
        <w:rPr>
          <w:sz w:val="24"/>
          <w:szCs w:val="24"/>
          <w:lang w:val="hr-HR"/>
        </w:rPr>
        <w:t>ima</w:t>
      </w:r>
      <w:r w:rsidRPr="00835308">
        <w:rPr>
          <w:sz w:val="24"/>
          <w:szCs w:val="24"/>
          <w:lang w:val="hr-HR"/>
        </w:rPr>
        <w:t xml:space="preserve"> inicijativu za </w:t>
      </w:r>
      <w:r w:rsidR="0069761F" w:rsidRPr="00835308">
        <w:rPr>
          <w:sz w:val="24"/>
          <w:szCs w:val="24"/>
          <w:lang w:val="hr-HR"/>
        </w:rPr>
        <w:t xml:space="preserve">uspostavljanje kontakta i saradnje </w:t>
      </w:r>
      <w:r w:rsidRPr="00835308">
        <w:rPr>
          <w:sz w:val="24"/>
          <w:szCs w:val="24"/>
          <w:lang w:val="hr-HR"/>
        </w:rPr>
        <w:t>s pojedincima i grupama</w:t>
      </w:r>
    </w:p>
    <w:p w:rsidR="00F56F71" w:rsidRPr="00835308" w:rsidRDefault="00835308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>Pokaz</w:t>
      </w:r>
      <w:r w:rsidR="0069761F" w:rsidRPr="00835308">
        <w:rPr>
          <w:sz w:val="24"/>
          <w:szCs w:val="24"/>
          <w:lang w:val="hr-HR"/>
        </w:rPr>
        <w:t xml:space="preserve">uje </w:t>
      </w:r>
      <w:r w:rsidR="00F56F71" w:rsidRPr="00835308">
        <w:rPr>
          <w:sz w:val="24"/>
          <w:szCs w:val="24"/>
          <w:lang w:val="hr-HR"/>
        </w:rPr>
        <w:t xml:space="preserve"> sposobnost</w:t>
      </w:r>
      <w:r w:rsidR="000E335B">
        <w:rPr>
          <w:sz w:val="24"/>
          <w:szCs w:val="24"/>
          <w:lang w:val="hr-HR"/>
        </w:rPr>
        <w:t xml:space="preserve"> </w:t>
      </w:r>
      <w:r w:rsidR="00F56F71" w:rsidRPr="00835308">
        <w:rPr>
          <w:sz w:val="24"/>
          <w:szCs w:val="24"/>
          <w:lang w:val="hr-HR"/>
        </w:rPr>
        <w:t>za samostalni rad</w:t>
      </w:r>
    </w:p>
    <w:p w:rsidR="00F56F71" w:rsidRPr="00835308" w:rsidRDefault="0069761F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Pokazuje </w:t>
      </w:r>
      <w:r w:rsidR="00F56F71" w:rsidRPr="00835308">
        <w:rPr>
          <w:sz w:val="24"/>
          <w:szCs w:val="24"/>
          <w:lang w:val="hr-HR"/>
        </w:rPr>
        <w:t>sposobnost poštovanja drugih</w:t>
      </w:r>
    </w:p>
    <w:p w:rsidR="00F56F71" w:rsidRPr="00835308" w:rsidRDefault="0069761F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Pokazuje </w:t>
      </w:r>
      <w:r w:rsidR="00F56F71" w:rsidRPr="00835308">
        <w:rPr>
          <w:sz w:val="24"/>
          <w:szCs w:val="24"/>
          <w:lang w:val="hr-HR"/>
        </w:rPr>
        <w:t>sposobnost prihvatanja inovacija i promjena</w:t>
      </w:r>
    </w:p>
    <w:p w:rsidR="00F56F71" w:rsidRPr="00835308" w:rsidRDefault="0069761F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  <w:lang w:val="hr-HR"/>
        </w:rPr>
        <w:t xml:space="preserve">Ima </w:t>
      </w:r>
      <w:r w:rsidR="00F56F71" w:rsidRPr="00835308">
        <w:rPr>
          <w:sz w:val="24"/>
          <w:szCs w:val="24"/>
          <w:lang w:val="hr-HR"/>
        </w:rPr>
        <w:t>odgovornost za javna dobra</w:t>
      </w:r>
    </w:p>
    <w:p w:rsidR="00F56F71" w:rsidRPr="00835308" w:rsidRDefault="0069761F" w:rsidP="000349B7">
      <w:pPr>
        <w:pStyle w:val="ListParagraph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835308">
        <w:rPr>
          <w:sz w:val="24"/>
          <w:szCs w:val="24"/>
        </w:rPr>
        <w:t>Pokaz</w:t>
      </w:r>
      <w:r w:rsidR="00835308" w:rsidRPr="00835308">
        <w:rPr>
          <w:sz w:val="24"/>
          <w:szCs w:val="24"/>
        </w:rPr>
        <w:t>u</w:t>
      </w:r>
      <w:r w:rsidRPr="00835308">
        <w:rPr>
          <w:sz w:val="24"/>
          <w:szCs w:val="24"/>
        </w:rPr>
        <w:t>je otvorenost za promjene</w:t>
      </w:r>
    </w:p>
    <w:p w:rsidR="002F1F8F" w:rsidRDefault="002F1F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6F71" w:rsidRPr="00F279A9" w:rsidRDefault="002F2313" w:rsidP="00F279A9">
      <w:pPr>
        <w:pStyle w:val="Heading2"/>
      </w:pPr>
      <w:bookmarkStart w:id="12" w:name="_Toc347913553"/>
      <w:r w:rsidRPr="00F279A9">
        <w:lastRenderedPageBreak/>
        <w:t>P</w:t>
      </w:r>
      <w:r w:rsidR="00F56F71" w:rsidRPr="00F279A9">
        <w:t>rimjen</w:t>
      </w:r>
      <w:r w:rsidRPr="00F279A9">
        <w:t>a</w:t>
      </w:r>
      <w:r w:rsidR="00F56F71" w:rsidRPr="00F279A9">
        <w:t xml:space="preserve"> preduzetničkog učenja u postojećim </w:t>
      </w:r>
      <w:r w:rsidRPr="00F279A9">
        <w:t>predmetnim programima</w:t>
      </w:r>
      <w:bookmarkEnd w:id="12"/>
    </w:p>
    <w:p w:rsidR="000141E7" w:rsidRDefault="000141E7" w:rsidP="007923A6">
      <w:pPr>
        <w:spacing w:after="120"/>
        <w:ind w:firstLine="709"/>
        <w:jc w:val="both"/>
        <w:rPr>
          <w:sz w:val="24"/>
          <w:szCs w:val="24"/>
        </w:rPr>
      </w:pPr>
    </w:p>
    <w:p w:rsidR="000141E7" w:rsidRDefault="000141E7" w:rsidP="007923A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Ključni preduslov za uspješnu realizaciju ishoda učenja</w:t>
      </w:r>
      <w:r w:rsidR="000E335B">
        <w:rPr>
          <w:sz w:val="24"/>
          <w:szCs w:val="24"/>
        </w:rPr>
        <w:t xml:space="preserve"> </w:t>
      </w:r>
      <w:r>
        <w:rPr>
          <w:sz w:val="24"/>
          <w:szCs w:val="24"/>
        </w:rPr>
        <w:t>u okviru preduzetničkog učenja je koncipiranje nastavnih aktivnosti tako da budu usmjerene na učenika</w:t>
      </w:r>
      <w:r w:rsidR="000E335B">
        <w:rPr>
          <w:sz w:val="24"/>
          <w:szCs w:val="24"/>
        </w:rPr>
        <w:t>/cu</w:t>
      </w:r>
      <w:r>
        <w:rPr>
          <w:sz w:val="24"/>
          <w:szCs w:val="24"/>
        </w:rPr>
        <w:t>, tj, da budu zasnovane na aktivnostima učenika</w:t>
      </w:r>
      <w:r w:rsidR="000E335B">
        <w:rPr>
          <w:sz w:val="24"/>
          <w:szCs w:val="24"/>
        </w:rPr>
        <w:t>7ca</w:t>
      </w:r>
      <w:r>
        <w:rPr>
          <w:sz w:val="24"/>
          <w:szCs w:val="24"/>
        </w:rPr>
        <w:t xml:space="preserve"> a ne tradicionalnom, predavačkom pristupu</w:t>
      </w:r>
      <w:r w:rsidR="00341337">
        <w:rPr>
          <w:sz w:val="24"/>
          <w:szCs w:val="24"/>
        </w:rPr>
        <w:t xml:space="preserve"> nastavi</w:t>
      </w:r>
      <w:r>
        <w:rPr>
          <w:sz w:val="24"/>
          <w:szCs w:val="24"/>
        </w:rPr>
        <w:t xml:space="preserve">. Ovo se posebno odnosi na ishode iz oblasti vještina i stavova, ali </w:t>
      </w:r>
      <w:r w:rsidR="00F32112">
        <w:rPr>
          <w:sz w:val="24"/>
          <w:szCs w:val="24"/>
        </w:rPr>
        <w:t xml:space="preserve">u </w:t>
      </w:r>
      <w:r w:rsidR="000E335B">
        <w:rPr>
          <w:sz w:val="24"/>
          <w:szCs w:val="24"/>
        </w:rPr>
        <w:t>velikoj</w:t>
      </w:r>
      <w:r w:rsidR="00F32112">
        <w:rPr>
          <w:sz w:val="24"/>
          <w:szCs w:val="24"/>
        </w:rPr>
        <w:t xml:space="preserve"> mjeri i na</w:t>
      </w:r>
      <w:r>
        <w:rPr>
          <w:sz w:val="24"/>
          <w:szCs w:val="24"/>
        </w:rPr>
        <w:t xml:space="preserve"> ishode vezane za znanje. Upravo primjena savremenih </w:t>
      </w:r>
      <w:r w:rsidR="0069761F" w:rsidRPr="00EF3AE6">
        <w:rPr>
          <w:sz w:val="24"/>
          <w:szCs w:val="24"/>
        </w:rPr>
        <w:t xml:space="preserve">aktivnih i </w:t>
      </w:r>
      <w:r w:rsidRPr="00EF3AE6">
        <w:rPr>
          <w:sz w:val="24"/>
          <w:szCs w:val="24"/>
        </w:rPr>
        <w:t xml:space="preserve">interaktivnih </w:t>
      </w:r>
      <w:r>
        <w:rPr>
          <w:sz w:val="24"/>
          <w:szCs w:val="24"/>
        </w:rPr>
        <w:t>nastavnih metoda omogućava da se preduzetništvo efikasno inkorporira u sve nastavne predmete</w:t>
      </w:r>
      <w:r w:rsidR="00341337">
        <w:rPr>
          <w:sz w:val="24"/>
          <w:szCs w:val="24"/>
        </w:rPr>
        <w:t xml:space="preserve"> u formi međupredmetne teme</w:t>
      </w:r>
      <w:r>
        <w:rPr>
          <w:sz w:val="24"/>
          <w:szCs w:val="24"/>
        </w:rPr>
        <w:t>.</w:t>
      </w:r>
    </w:p>
    <w:p w:rsidR="000141E7" w:rsidRDefault="000141E7" w:rsidP="007923A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Nastavnik</w:t>
      </w:r>
      <w:r w:rsidR="000E335B">
        <w:rPr>
          <w:sz w:val="24"/>
          <w:szCs w:val="24"/>
        </w:rPr>
        <w:t>/ca</w:t>
      </w:r>
      <w:r>
        <w:rPr>
          <w:sz w:val="24"/>
          <w:szCs w:val="24"/>
        </w:rPr>
        <w:t xml:space="preserve"> prilikom planiranja uzima u obzir ishode koje treba uvrstiti u postojeće nastav</w:t>
      </w:r>
      <w:r w:rsidR="00341337">
        <w:rPr>
          <w:sz w:val="24"/>
          <w:szCs w:val="24"/>
        </w:rPr>
        <w:t>ne sadržaje, i odabira one teme/</w:t>
      </w:r>
      <w:r>
        <w:rPr>
          <w:sz w:val="24"/>
          <w:szCs w:val="24"/>
        </w:rPr>
        <w:t xml:space="preserve">aktivnosti za koje smatra da </w:t>
      </w:r>
      <w:r w:rsidR="00A73490">
        <w:rPr>
          <w:sz w:val="24"/>
          <w:szCs w:val="24"/>
        </w:rPr>
        <w:t>će biti najadekvatnije za realizaciju željenih ishoda</w:t>
      </w:r>
      <w:r w:rsidR="000E335B">
        <w:rPr>
          <w:sz w:val="24"/>
          <w:szCs w:val="24"/>
        </w:rPr>
        <w:t>,</w:t>
      </w:r>
      <w:r w:rsidR="00A73490">
        <w:rPr>
          <w:sz w:val="24"/>
          <w:szCs w:val="24"/>
        </w:rPr>
        <w:t xml:space="preserve"> na način da to ne ometa ostvarivanje osnovnih ciljeva koji se odnose na predmetni program.</w:t>
      </w:r>
    </w:p>
    <w:p w:rsidR="001E3B50" w:rsidRDefault="001E3B50" w:rsidP="00006F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Ishodi preduzetničkog učenja koji se odnose na znanja o mogućnostima za profesionalnu orijentaciju i poznavanje poslovnog okruženja, </w:t>
      </w:r>
      <w:r w:rsidR="005D66C2">
        <w:rPr>
          <w:sz w:val="24"/>
          <w:szCs w:val="24"/>
        </w:rPr>
        <w:t xml:space="preserve">formiranje </w:t>
      </w:r>
      <w:r>
        <w:rPr>
          <w:sz w:val="24"/>
          <w:szCs w:val="24"/>
        </w:rPr>
        <w:t xml:space="preserve">okvirne slike o preduzetništvu i tržištu rada, pretpostavljaju </w:t>
      </w:r>
      <w:r w:rsidR="005D66C2">
        <w:rPr>
          <w:sz w:val="24"/>
          <w:szCs w:val="24"/>
        </w:rPr>
        <w:t>upućenost</w:t>
      </w:r>
      <w:r>
        <w:rPr>
          <w:sz w:val="24"/>
          <w:szCs w:val="24"/>
        </w:rPr>
        <w:t xml:space="preserve"> nastavnika</w:t>
      </w:r>
      <w:r w:rsidR="00006F74">
        <w:rPr>
          <w:sz w:val="24"/>
          <w:szCs w:val="24"/>
        </w:rPr>
        <w:t>/ce</w:t>
      </w:r>
      <w:r>
        <w:rPr>
          <w:sz w:val="24"/>
          <w:szCs w:val="24"/>
        </w:rPr>
        <w:t xml:space="preserve"> </w:t>
      </w:r>
      <w:r w:rsidRPr="007923A6">
        <w:rPr>
          <w:sz w:val="24"/>
          <w:szCs w:val="24"/>
        </w:rPr>
        <w:t>u bazičn</w:t>
      </w:r>
      <w:r w:rsidR="005D66C2" w:rsidRPr="007923A6">
        <w:rPr>
          <w:sz w:val="24"/>
          <w:szCs w:val="24"/>
        </w:rPr>
        <w:t>a</w:t>
      </w:r>
      <w:r w:rsidRPr="007923A6">
        <w:rPr>
          <w:sz w:val="24"/>
          <w:szCs w:val="24"/>
        </w:rPr>
        <w:t xml:space="preserve"> ekonomsk</w:t>
      </w:r>
      <w:r w:rsidR="005D66C2" w:rsidRPr="007923A6">
        <w:rPr>
          <w:sz w:val="24"/>
          <w:szCs w:val="24"/>
        </w:rPr>
        <w:t>a</w:t>
      </w:r>
      <w:r w:rsidRPr="007923A6">
        <w:rPr>
          <w:sz w:val="24"/>
          <w:szCs w:val="24"/>
        </w:rPr>
        <w:t xml:space="preserve"> z</w:t>
      </w:r>
      <w:r w:rsidR="005D66C2" w:rsidRPr="007923A6">
        <w:rPr>
          <w:sz w:val="24"/>
          <w:szCs w:val="24"/>
        </w:rPr>
        <w:t>nanja</w:t>
      </w:r>
      <w:r w:rsidR="00006F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 preduslov za efektivno osmišljavanje i realizaciju </w:t>
      </w:r>
      <w:r w:rsidR="005D66C2">
        <w:rPr>
          <w:sz w:val="24"/>
          <w:szCs w:val="24"/>
        </w:rPr>
        <w:t xml:space="preserve">adekvatnih </w:t>
      </w:r>
      <w:r>
        <w:rPr>
          <w:sz w:val="24"/>
          <w:szCs w:val="24"/>
        </w:rPr>
        <w:t>nastavnih aktivnosti.</w:t>
      </w:r>
    </w:p>
    <w:p w:rsidR="001E3B50" w:rsidRPr="002650A8" w:rsidRDefault="005D66C2" w:rsidP="007923A6">
      <w:pPr>
        <w:spacing w:after="120"/>
        <w:ind w:firstLine="708"/>
        <w:jc w:val="both"/>
        <w:rPr>
          <w:sz w:val="24"/>
          <w:szCs w:val="24"/>
        </w:rPr>
      </w:pPr>
      <w:r w:rsidRPr="002650A8">
        <w:t>K</w:t>
      </w:r>
      <w:r w:rsidR="001E3B50" w:rsidRPr="002650A8">
        <w:rPr>
          <w:sz w:val="24"/>
          <w:szCs w:val="24"/>
        </w:rPr>
        <w:t>omunikacija, vještine prezentovanja i planiranja</w:t>
      </w:r>
      <w:r w:rsidR="00006F74">
        <w:rPr>
          <w:sz w:val="24"/>
          <w:szCs w:val="24"/>
        </w:rPr>
        <w:t>,</w:t>
      </w:r>
      <w:r w:rsidR="001E3B50" w:rsidRPr="002650A8">
        <w:rPr>
          <w:sz w:val="24"/>
          <w:szCs w:val="24"/>
        </w:rPr>
        <w:t xml:space="preserve"> kao i vještine timskog rada, </w:t>
      </w:r>
      <w:r w:rsidRPr="002650A8">
        <w:rPr>
          <w:sz w:val="24"/>
          <w:szCs w:val="24"/>
        </w:rPr>
        <w:t>simulacija</w:t>
      </w:r>
      <w:r w:rsidR="001E3B50" w:rsidRPr="002650A8">
        <w:rPr>
          <w:sz w:val="24"/>
          <w:szCs w:val="24"/>
        </w:rPr>
        <w:t xml:space="preserve"> preduzetničkog okruženja</w:t>
      </w:r>
      <w:r w:rsidRPr="002650A8">
        <w:rPr>
          <w:sz w:val="24"/>
          <w:szCs w:val="24"/>
        </w:rPr>
        <w:t xml:space="preserve"> kroz </w:t>
      </w:r>
      <w:r w:rsidR="001E3B50" w:rsidRPr="002650A8">
        <w:rPr>
          <w:sz w:val="24"/>
          <w:szCs w:val="24"/>
        </w:rPr>
        <w:t xml:space="preserve">različite </w:t>
      </w:r>
      <w:r w:rsidRPr="002650A8">
        <w:rPr>
          <w:sz w:val="24"/>
          <w:szCs w:val="24"/>
        </w:rPr>
        <w:t>aktivnosti</w:t>
      </w:r>
      <w:r w:rsidR="001E3B50" w:rsidRPr="002650A8">
        <w:rPr>
          <w:sz w:val="24"/>
          <w:szCs w:val="24"/>
        </w:rPr>
        <w:t xml:space="preserve"> koj</w:t>
      </w:r>
      <w:r w:rsidR="00006F74">
        <w:rPr>
          <w:sz w:val="24"/>
          <w:szCs w:val="24"/>
        </w:rPr>
        <w:t>e</w:t>
      </w:r>
      <w:r w:rsidR="001E3B50" w:rsidRPr="002650A8">
        <w:rPr>
          <w:sz w:val="24"/>
          <w:szCs w:val="24"/>
        </w:rPr>
        <w:t xml:space="preserve"> oponašaju poslovno okruženje,</w:t>
      </w:r>
      <w:r w:rsidR="00CF18EA" w:rsidRPr="002650A8">
        <w:rPr>
          <w:sz w:val="24"/>
          <w:szCs w:val="24"/>
        </w:rPr>
        <w:t xml:space="preserve"> impliciraju potrebu da se </w:t>
      </w:r>
      <w:r w:rsidR="002650A8" w:rsidRPr="002650A8">
        <w:rPr>
          <w:sz w:val="24"/>
          <w:szCs w:val="24"/>
        </w:rPr>
        <w:t>kad je to moguće i svrsishodno, nastava izvodi u formi projektnih aktivnosti i aktivnosti usmjerenih na učenika</w:t>
      </w:r>
      <w:r w:rsidR="00006F74">
        <w:rPr>
          <w:sz w:val="24"/>
          <w:szCs w:val="24"/>
        </w:rPr>
        <w:t>/cu</w:t>
      </w:r>
      <w:r w:rsidR="002650A8" w:rsidRPr="002650A8">
        <w:rPr>
          <w:sz w:val="24"/>
          <w:szCs w:val="24"/>
        </w:rPr>
        <w:t>, u kojima je učenik</w:t>
      </w:r>
      <w:r w:rsidR="00006F74">
        <w:rPr>
          <w:sz w:val="24"/>
          <w:szCs w:val="24"/>
        </w:rPr>
        <w:t>/ca</w:t>
      </w:r>
      <w:r w:rsidR="002650A8" w:rsidRPr="002650A8">
        <w:rPr>
          <w:sz w:val="24"/>
          <w:szCs w:val="24"/>
        </w:rPr>
        <w:t xml:space="preserve"> u centru nastavnog procesa.</w:t>
      </w:r>
    </w:p>
    <w:p w:rsidR="001E3B50" w:rsidRPr="002650A8" w:rsidRDefault="005D66C2" w:rsidP="007923A6">
      <w:pPr>
        <w:spacing w:after="120"/>
        <w:ind w:firstLine="709"/>
        <w:jc w:val="both"/>
        <w:rPr>
          <w:sz w:val="24"/>
          <w:szCs w:val="24"/>
        </w:rPr>
      </w:pPr>
      <w:r w:rsidRPr="002650A8">
        <w:rPr>
          <w:sz w:val="24"/>
          <w:szCs w:val="24"/>
        </w:rPr>
        <w:t xml:space="preserve">Samopouzdanje, </w:t>
      </w:r>
      <w:r w:rsidR="001E3B50" w:rsidRPr="002650A8">
        <w:rPr>
          <w:sz w:val="24"/>
          <w:szCs w:val="24"/>
        </w:rPr>
        <w:t>spremnost za preuzimanje inicijative</w:t>
      </w:r>
      <w:r w:rsidRPr="002650A8">
        <w:rPr>
          <w:sz w:val="24"/>
          <w:szCs w:val="24"/>
        </w:rPr>
        <w:t xml:space="preserve"> i </w:t>
      </w:r>
      <w:r w:rsidR="001E3B50" w:rsidRPr="002650A8">
        <w:rPr>
          <w:sz w:val="24"/>
          <w:szCs w:val="24"/>
        </w:rPr>
        <w:t xml:space="preserve"> rizik</w:t>
      </w:r>
      <w:r w:rsidRPr="002650A8">
        <w:rPr>
          <w:sz w:val="24"/>
          <w:szCs w:val="24"/>
        </w:rPr>
        <w:t>a</w:t>
      </w:r>
      <w:r w:rsidR="001E3B50" w:rsidRPr="002650A8">
        <w:rPr>
          <w:sz w:val="24"/>
          <w:szCs w:val="24"/>
        </w:rPr>
        <w:t>, kri</w:t>
      </w:r>
      <w:r w:rsidRPr="002650A8">
        <w:rPr>
          <w:sz w:val="24"/>
          <w:szCs w:val="24"/>
        </w:rPr>
        <w:t>tičko razmišljanje, kreativnost su vrijednosne kategorije koje podrazumijevaju visok nivo aktivnosti, kreativnosti</w:t>
      </w:r>
      <w:r w:rsidR="00006F74">
        <w:rPr>
          <w:sz w:val="24"/>
          <w:szCs w:val="24"/>
        </w:rPr>
        <w:t>,</w:t>
      </w:r>
      <w:r w:rsidRPr="002650A8">
        <w:rPr>
          <w:sz w:val="24"/>
          <w:szCs w:val="24"/>
        </w:rPr>
        <w:t xml:space="preserve"> slobode i odgovornosti učenika</w:t>
      </w:r>
      <w:r w:rsidR="00006F74">
        <w:rPr>
          <w:sz w:val="24"/>
          <w:szCs w:val="24"/>
        </w:rPr>
        <w:t>/ce</w:t>
      </w:r>
      <w:r w:rsidRPr="002650A8">
        <w:rPr>
          <w:sz w:val="24"/>
          <w:szCs w:val="24"/>
        </w:rPr>
        <w:t xml:space="preserve"> tokom nastavnog procesa, i pred nastavnika</w:t>
      </w:r>
      <w:r w:rsidR="00006F74">
        <w:rPr>
          <w:sz w:val="24"/>
          <w:szCs w:val="24"/>
        </w:rPr>
        <w:t>/cu</w:t>
      </w:r>
      <w:r w:rsidRPr="002650A8">
        <w:rPr>
          <w:sz w:val="24"/>
          <w:szCs w:val="24"/>
        </w:rPr>
        <w:t xml:space="preserve"> stavljaju zadatak da nastavne strategije prilagodi u mjeri da sam nastavni proces kom je učenik</w:t>
      </w:r>
      <w:r w:rsidR="00006F74">
        <w:rPr>
          <w:sz w:val="24"/>
          <w:szCs w:val="24"/>
        </w:rPr>
        <w:t>/ca</w:t>
      </w:r>
      <w:r w:rsidRPr="002650A8">
        <w:rPr>
          <w:sz w:val="24"/>
          <w:szCs w:val="24"/>
        </w:rPr>
        <w:t xml:space="preserve"> izložen</w:t>
      </w:r>
      <w:r w:rsidR="00006F74">
        <w:rPr>
          <w:sz w:val="24"/>
          <w:szCs w:val="24"/>
        </w:rPr>
        <w:t>/na</w:t>
      </w:r>
      <w:r w:rsidRPr="002650A8">
        <w:rPr>
          <w:sz w:val="24"/>
          <w:szCs w:val="24"/>
        </w:rPr>
        <w:t xml:space="preserve"> utiče na formiranje i osnaživanje ovih pozitivnih karakteristika ličnosti koje su pretpostavka za stvaranje preduzetničkog društva.</w:t>
      </w:r>
    </w:p>
    <w:p w:rsidR="001E3B50" w:rsidRDefault="001E3B50" w:rsidP="007923A6">
      <w:pPr>
        <w:spacing w:after="120"/>
        <w:ind w:firstLine="709"/>
        <w:jc w:val="both"/>
        <w:rPr>
          <w:sz w:val="24"/>
          <w:szCs w:val="24"/>
        </w:rPr>
      </w:pPr>
    </w:p>
    <w:p w:rsidR="00F32112" w:rsidRPr="00F279A9" w:rsidRDefault="002F2313" w:rsidP="00F279A9">
      <w:pPr>
        <w:pStyle w:val="Heading3"/>
      </w:pPr>
      <w:bookmarkStart w:id="13" w:name="_Toc347913554"/>
      <w:r w:rsidRPr="00F279A9">
        <w:t>Primjeri primjene preduzetničkog učenja na nivou predmetnog programa</w:t>
      </w:r>
      <w:bookmarkEnd w:id="13"/>
    </w:p>
    <w:p w:rsidR="00341337" w:rsidRDefault="00341337" w:rsidP="00A73490">
      <w:pPr>
        <w:pStyle w:val="Heading3"/>
      </w:pPr>
    </w:p>
    <w:p w:rsidR="00D76A25" w:rsidRDefault="002650A8" w:rsidP="007923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Evidentno</w:t>
      </w:r>
      <w:r w:rsidR="00006F74">
        <w:rPr>
          <w:sz w:val="24"/>
          <w:szCs w:val="24"/>
        </w:rPr>
        <w:t>,</w:t>
      </w:r>
      <w:r>
        <w:rPr>
          <w:sz w:val="24"/>
          <w:szCs w:val="24"/>
        </w:rPr>
        <w:t xml:space="preserve"> u </w:t>
      </w:r>
      <w:r w:rsidR="00D76A25">
        <w:rPr>
          <w:sz w:val="24"/>
          <w:szCs w:val="24"/>
        </w:rPr>
        <w:t>oblasti</w:t>
      </w:r>
      <w:r>
        <w:rPr>
          <w:sz w:val="24"/>
          <w:szCs w:val="24"/>
        </w:rPr>
        <w:t xml:space="preserve"> razvoja preduzetničkih vještina i stavova</w:t>
      </w:r>
      <w:r w:rsidR="00006F74">
        <w:rPr>
          <w:sz w:val="24"/>
          <w:szCs w:val="24"/>
        </w:rPr>
        <w:t>,</w:t>
      </w:r>
      <w:r>
        <w:rPr>
          <w:sz w:val="24"/>
          <w:szCs w:val="24"/>
        </w:rPr>
        <w:t xml:space="preserve"> u okviru svih nastavnih predmeta</w:t>
      </w:r>
      <w:r w:rsidR="00006F74">
        <w:rPr>
          <w:sz w:val="24"/>
          <w:szCs w:val="24"/>
        </w:rPr>
        <w:t>,</w:t>
      </w:r>
      <w:r>
        <w:rPr>
          <w:sz w:val="24"/>
          <w:szCs w:val="24"/>
        </w:rPr>
        <w:t xml:space="preserve"> moguće </w:t>
      </w:r>
      <w:r w:rsidR="00006F74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nastavne aktivnosti koncipirati tako da pored ostvarivanja osnovnih ciljeva vezanih </w:t>
      </w:r>
      <w:r w:rsidR="00006F74">
        <w:rPr>
          <w:sz w:val="24"/>
          <w:szCs w:val="24"/>
        </w:rPr>
        <w:t>z</w:t>
      </w:r>
      <w:r>
        <w:rPr>
          <w:sz w:val="24"/>
          <w:szCs w:val="24"/>
        </w:rPr>
        <w:t xml:space="preserve">a predmetni program, nastava bude osmišljena tako da budu realizovani i ishodi koji se tiču preduzetništva. Sa izuzetkom rijetkih nastavnih tema u pojedinim predmetnim programima, </w:t>
      </w:r>
      <w:r w:rsidR="00D76A25">
        <w:rPr>
          <w:sz w:val="24"/>
          <w:szCs w:val="24"/>
        </w:rPr>
        <w:t>nastavnik</w:t>
      </w:r>
      <w:r w:rsidR="00006F74">
        <w:rPr>
          <w:sz w:val="24"/>
          <w:szCs w:val="24"/>
        </w:rPr>
        <w:t>/ca</w:t>
      </w:r>
      <w:r w:rsidR="00D76A25">
        <w:rPr>
          <w:sz w:val="24"/>
          <w:szCs w:val="24"/>
        </w:rPr>
        <w:t xml:space="preserve"> može aktivnosti osmisliti tako da učenici</w:t>
      </w:r>
      <w:r w:rsidR="00006F74">
        <w:rPr>
          <w:sz w:val="24"/>
          <w:szCs w:val="24"/>
        </w:rPr>
        <w:t>/ce</w:t>
      </w:r>
      <w:r w:rsidR="00D76A25">
        <w:rPr>
          <w:sz w:val="24"/>
          <w:szCs w:val="24"/>
        </w:rPr>
        <w:t xml:space="preserve"> rade u grupama ili timovima, da se od učenika</w:t>
      </w:r>
      <w:r w:rsidR="00006F74">
        <w:rPr>
          <w:sz w:val="24"/>
          <w:szCs w:val="24"/>
        </w:rPr>
        <w:t>/ca</w:t>
      </w:r>
      <w:r w:rsidR="00D76A25">
        <w:rPr>
          <w:sz w:val="24"/>
          <w:szCs w:val="24"/>
        </w:rPr>
        <w:t xml:space="preserve"> očekuje da donose odluke, da međusobno pregovaraju i komuniciraju, da biraju načine prezentovanja svog rada, da realizuju učeničke projekte, tj</w:t>
      </w:r>
      <w:r w:rsidR="007923A6">
        <w:rPr>
          <w:sz w:val="24"/>
          <w:szCs w:val="24"/>
        </w:rPr>
        <w:t>.</w:t>
      </w:r>
      <w:r w:rsidR="00D76A25">
        <w:rPr>
          <w:sz w:val="24"/>
          <w:szCs w:val="24"/>
        </w:rPr>
        <w:t xml:space="preserve"> da stavljanjem učenika</w:t>
      </w:r>
      <w:r w:rsidR="00006F74">
        <w:rPr>
          <w:sz w:val="24"/>
          <w:szCs w:val="24"/>
        </w:rPr>
        <w:t>/ca</w:t>
      </w:r>
      <w:r w:rsidR="00D76A25">
        <w:rPr>
          <w:sz w:val="24"/>
          <w:szCs w:val="24"/>
        </w:rPr>
        <w:t xml:space="preserve"> u specifične situacije i uloge kod njih razvija preduzetnički duh.</w:t>
      </w:r>
    </w:p>
    <w:p w:rsidR="00675C0D" w:rsidRDefault="00675C0D" w:rsidP="00F279A9">
      <w:pPr>
        <w:pStyle w:val="Heading4"/>
      </w:pPr>
      <w:r>
        <w:lastRenderedPageBreak/>
        <w:t>Matematika i prirodne nauke</w:t>
      </w:r>
    </w:p>
    <w:p w:rsidR="002F2313" w:rsidRDefault="002F2313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A73490" w:rsidRPr="002F2313" w:rsidRDefault="002F2313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 w:rsidRPr="002F2313">
        <w:rPr>
          <w:sz w:val="24"/>
          <w:szCs w:val="24"/>
          <w:lang w:val="sr-Latn-CS"/>
        </w:rPr>
        <w:t>Preduzetničko učenje u nastavi matematike se ogleda kroz povezivanje nastavnih sadržaja sa realnim životnim i radnim o</w:t>
      </w:r>
      <w:r w:rsidR="00D76A25">
        <w:rPr>
          <w:sz w:val="24"/>
          <w:szCs w:val="24"/>
          <w:lang w:val="sr-Latn-CS"/>
        </w:rPr>
        <w:t xml:space="preserve">kruženjem – primjena matematike </w:t>
      </w:r>
      <w:r w:rsidRPr="002F2313">
        <w:rPr>
          <w:sz w:val="24"/>
          <w:szCs w:val="24"/>
          <w:lang w:val="sr-Latn-CS"/>
        </w:rPr>
        <w:t xml:space="preserve">u </w:t>
      </w:r>
      <w:r w:rsidR="00D76A25">
        <w:rPr>
          <w:sz w:val="24"/>
          <w:szCs w:val="24"/>
          <w:lang w:val="sr-Latn-CS"/>
        </w:rPr>
        <w:t xml:space="preserve">sportu, </w:t>
      </w:r>
      <w:r w:rsidRPr="002F2313">
        <w:rPr>
          <w:sz w:val="24"/>
          <w:szCs w:val="24"/>
          <w:lang w:val="sr-Latn-CS"/>
        </w:rPr>
        <w:t xml:space="preserve">građevinarstvu, finansijama, istraživanju tržišta, tehnici i dr. </w:t>
      </w:r>
    </w:p>
    <w:p w:rsidR="00EF3B1D" w:rsidRPr="00EF3B1D" w:rsidRDefault="00EF3B1D" w:rsidP="00EF3B1D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Istraživanje unutar škole, analiza rezultata i korišć</w:t>
      </w:r>
      <w:r w:rsidR="00006F74">
        <w:rPr>
          <w:sz w:val="24"/>
          <w:szCs w:val="24"/>
          <w:lang w:val="sr-Latn-CS"/>
        </w:rPr>
        <w:t>enje grafikona u prezentacijama</w:t>
      </w:r>
    </w:p>
    <w:p w:rsidR="00EF3B1D" w:rsidRPr="00EF3B1D" w:rsidRDefault="00006F74" w:rsidP="00EF3B1D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Pravljenje ličnog budžeta</w:t>
      </w:r>
    </w:p>
    <w:p w:rsidR="00EF3B1D" w:rsidRPr="00EF3B1D" w:rsidRDefault="00006F74" w:rsidP="00EF3B1D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</w:t>
      </w:r>
      <w:r w:rsidR="00EF3B1D" w:rsidRPr="00EF3B1D">
        <w:rPr>
          <w:sz w:val="24"/>
          <w:szCs w:val="24"/>
          <w:lang w:val="sr-Latn-CS"/>
        </w:rPr>
        <w:t>rocjena troškova za organizovanje ek</w:t>
      </w:r>
      <w:r>
        <w:rPr>
          <w:sz w:val="24"/>
          <w:szCs w:val="24"/>
          <w:lang w:val="sr-Latn-CS"/>
        </w:rPr>
        <w:t>skurzije, izleta, manifestacije</w:t>
      </w:r>
    </w:p>
    <w:p w:rsidR="00EF3B1D" w:rsidRPr="00EF3B1D" w:rsidRDefault="00006F74" w:rsidP="00EF3B1D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</w:t>
      </w:r>
      <w:r w:rsidR="00EF3B1D" w:rsidRPr="00EF3B1D">
        <w:rPr>
          <w:sz w:val="24"/>
          <w:szCs w:val="24"/>
          <w:lang w:val="sr-Latn-CS"/>
        </w:rPr>
        <w:t>rimjena prosječne vrijednosti za r</w:t>
      </w:r>
      <w:r>
        <w:rPr>
          <w:sz w:val="24"/>
          <w:szCs w:val="24"/>
          <w:lang w:val="sr-Latn-CS"/>
        </w:rPr>
        <w:t>azličite cijene istog proizvoda</w:t>
      </w:r>
    </w:p>
    <w:p w:rsidR="00EF3B1D" w:rsidRPr="00EF3B1D" w:rsidRDefault="00006F74" w:rsidP="00EF3B1D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</w:t>
      </w:r>
      <w:r w:rsidR="00EF3B1D" w:rsidRPr="00EF3B1D">
        <w:rPr>
          <w:sz w:val="24"/>
          <w:szCs w:val="24"/>
          <w:lang w:val="sr-Latn-CS"/>
        </w:rPr>
        <w:t>zračunavanje neophodne količine/veličine materijala</w:t>
      </w:r>
      <w:r>
        <w:rPr>
          <w:sz w:val="24"/>
          <w:szCs w:val="24"/>
          <w:lang w:val="sr-Latn-CS"/>
        </w:rPr>
        <w:t xml:space="preserve"> za pravljenje proizvoda/usluge</w:t>
      </w:r>
    </w:p>
    <w:p w:rsidR="002F2313" w:rsidRDefault="00006F74" w:rsidP="002F2313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</w:t>
      </w:r>
      <w:r w:rsidR="00EF3B1D" w:rsidRPr="00EF3B1D">
        <w:rPr>
          <w:sz w:val="24"/>
          <w:szCs w:val="24"/>
          <w:lang w:val="sr-Latn-CS"/>
        </w:rPr>
        <w:t>orišćenje procent</w:t>
      </w:r>
      <w:r>
        <w:rPr>
          <w:sz w:val="24"/>
          <w:szCs w:val="24"/>
          <w:lang w:val="sr-Latn-CS"/>
        </w:rPr>
        <w:t>ualnih obračunavanja u trgovini</w:t>
      </w:r>
    </w:p>
    <w:p w:rsidR="00EF3B1D" w:rsidRDefault="002F2313" w:rsidP="00006F74">
      <w:pPr>
        <w:pStyle w:val="ListParagraph"/>
        <w:numPr>
          <w:ilvl w:val="0"/>
          <w:numId w:val="13"/>
        </w:numPr>
        <w:spacing w:after="120"/>
        <w:rPr>
          <w:sz w:val="24"/>
          <w:szCs w:val="24"/>
          <w:lang w:val="sr-Latn-CS"/>
        </w:rPr>
      </w:pPr>
      <w:r w:rsidRPr="002F2313">
        <w:rPr>
          <w:sz w:val="24"/>
          <w:szCs w:val="24"/>
          <w:lang w:val="sr-Latn-CS"/>
        </w:rPr>
        <w:t>Sprovođenje istraživanja u školi, analiza rezultata i korišćenje grafičkih prikaza pri</w:t>
      </w:r>
      <w:r w:rsidR="00006F74">
        <w:rPr>
          <w:sz w:val="24"/>
          <w:szCs w:val="24"/>
          <w:lang w:val="sr-Latn-CS"/>
        </w:rPr>
        <w:t xml:space="preserve"> </w:t>
      </w:r>
      <w:r w:rsidR="00F279A9">
        <w:rPr>
          <w:sz w:val="24"/>
          <w:szCs w:val="24"/>
          <w:lang w:val="sr-Latn-CS"/>
        </w:rPr>
        <w:t>prezentovanju</w:t>
      </w:r>
    </w:p>
    <w:p w:rsidR="004913E3" w:rsidRPr="00835308" w:rsidRDefault="004913E3" w:rsidP="000349B7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t>Statističko, tabelarno i grafičko predstavljanje</w:t>
      </w:r>
      <w:r w:rsidR="00C3123F" w:rsidRPr="00835308">
        <w:rPr>
          <w:sz w:val="24"/>
          <w:szCs w:val="24"/>
          <w:lang w:val="sr-Latn-CS"/>
        </w:rPr>
        <w:t xml:space="preserve"> podataka</w:t>
      </w:r>
    </w:p>
    <w:p w:rsidR="00F279A9" w:rsidRPr="002F2313" w:rsidRDefault="00F279A9" w:rsidP="00F279A9">
      <w:pPr>
        <w:pStyle w:val="ListParagraph"/>
        <w:spacing w:after="120"/>
        <w:jc w:val="both"/>
        <w:rPr>
          <w:sz w:val="24"/>
          <w:szCs w:val="24"/>
          <w:lang w:val="sr-Latn-CS"/>
        </w:rPr>
      </w:pPr>
    </w:p>
    <w:p w:rsidR="002F2313" w:rsidRPr="00F279A9" w:rsidRDefault="00D76A25" w:rsidP="00F279A9">
      <w:pPr>
        <w:pStyle w:val="Heading4"/>
      </w:pPr>
      <w:r w:rsidRPr="00F279A9">
        <w:t>Fizičko vaspitanje</w:t>
      </w:r>
    </w:p>
    <w:p w:rsidR="00D76A25" w:rsidRDefault="00D76A25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D76A25" w:rsidRPr="00D76A25" w:rsidRDefault="00635348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Nastava fizičkog vaspitanja omogućuje primjenu čitavog niza preduzetničkih </w:t>
      </w:r>
      <w:r w:rsidR="00D76A25" w:rsidRPr="00D76A25">
        <w:rPr>
          <w:sz w:val="24"/>
          <w:szCs w:val="24"/>
          <w:lang w:val="sr-Latn-CS"/>
        </w:rPr>
        <w:t xml:space="preserve">sadržaja koji </w:t>
      </w:r>
      <w:r>
        <w:rPr>
          <w:sz w:val="24"/>
          <w:szCs w:val="24"/>
          <w:lang w:val="sr-Latn-CS"/>
        </w:rPr>
        <w:t xml:space="preserve">dopunjuju i </w:t>
      </w:r>
      <w:r w:rsidR="00D76A25" w:rsidRPr="00D76A25">
        <w:rPr>
          <w:sz w:val="24"/>
          <w:szCs w:val="24"/>
          <w:lang w:val="sr-Latn-CS"/>
        </w:rPr>
        <w:t>pro</w:t>
      </w:r>
      <w:r>
        <w:rPr>
          <w:sz w:val="24"/>
          <w:szCs w:val="24"/>
          <w:lang w:val="sr-Latn-CS"/>
        </w:rPr>
        <w:t>dubljuju sadržaje iz predmetnog programa:</w:t>
      </w:r>
    </w:p>
    <w:p w:rsidR="00635348" w:rsidRDefault="00635348" w:rsidP="00635348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Igre bazirane na saradnji i timskom radu</w:t>
      </w:r>
    </w:p>
    <w:p w:rsidR="00635348" w:rsidRDefault="00635348" w:rsidP="00635348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Razvoj takmičarskog duha kroz štafetne igre</w:t>
      </w:r>
    </w:p>
    <w:p w:rsidR="00635348" w:rsidRDefault="00635348" w:rsidP="00635348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Razvoj upornosti i proaktivnosti – problemske igre</w:t>
      </w:r>
    </w:p>
    <w:p w:rsidR="00D76A25" w:rsidRPr="00635348" w:rsidRDefault="00D76A25" w:rsidP="00635348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635348">
        <w:rPr>
          <w:sz w:val="24"/>
          <w:szCs w:val="24"/>
          <w:lang w:val="sr-Latn-CS"/>
        </w:rPr>
        <w:t>Razvoj odgovornosti, timskog rada i takmičarskog duha</w:t>
      </w:r>
      <w:r w:rsidR="00635348">
        <w:rPr>
          <w:sz w:val="24"/>
          <w:szCs w:val="24"/>
          <w:lang w:val="sr-Latn-CS"/>
        </w:rPr>
        <w:t xml:space="preserve"> kroz timske sportove</w:t>
      </w:r>
      <w:r w:rsidRPr="00635348">
        <w:rPr>
          <w:sz w:val="24"/>
          <w:szCs w:val="24"/>
          <w:lang w:val="sr-Latn-CS"/>
        </w:rPr>
        <w:t xml:space="preserve"> </w:t>
      </w:r>
    </w:p>
    <w:p w:rsidR="00D76A25" w:rsidRPr="00635348" w:rsidRDefault="0044284E" w:rsidP="00635348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Prihvatanje</w:t>
      </w:r>
      <w:r w:rsidR="00635348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na pravi način i </w:t>
      </w:r>
      <w:r w:rsidR="00635348">
        <w:rPr>
          <w:sz w:val="24"/>
          <w:szCs w:val="24"/>
          <w:lang w:val="sr-Latn-CS"/>
        </w:rPr>
        <w:t>uspjeh</w:t>
      </w:r>
      <w:r>
        <w:rPr>
          <w:sz w:val="24"/>
          <w:szCs w:val="24"/>
          <w:lang w:val="sr-Latn-CS"/>
        </w:rPr>
        <w:t xml:space="preserve">a </w:t>
      </w:r>
      <w:r w:rsidR="00635348">
        <w:rPr>
          <w:sz w:val="24"/>
          <w:szCs w:val="24"/>
          <w:lang w:val="sr-Latn-CS"/>
        </w:rPr>
        <w:t>i neuspjeh</w:t>
      </w:r>
      <w:r>
        <w:rPr>
          <w:sz w:val="24"/>
          <w:szCs w:val="24"/>
          <w:lang w:val="sr-Latn-CS"/>
        </w:rPr>
        <w:t>a</w:t>
      </w:r>
      <w:r w:rsidR="00635348">
        <w:rPr>
          <w:sz w:val="24"/>
          <w:szCs w:val="24"/>
          <w:lang w:val="sr-Latn-CS"/>
        </w:rPr>
        <w:t xml:space="preserve"> </w:t>
      </w:r>
      <w:r w:rsidR="00006F74">
        <w:rPr>
          <w:sz w:val="24"/>
          <w:szCs w:val="24"/>
          <w:lang w:val="sr-Latn-CS"/>
        </w:rPr>
        <w:t>–</w:t>
      </w:r>
      <w:r w:rsidR="00635348">
        <w:rPr>
          <w:sz w:val="24"/>
          <w:szCs w:val="24"/>
          <w:lang w:val="sr-Latn-CS"/>
        </w:rPr>
        <w:t xml:space="preserve">  školski krosevi</w:t>
      </w:r>
    </w:p>
    <w:p w:rsidR="00D76A25" w:rsidRPr="00635348" w:rsidRDefault="00D76A25" w:rsidP="00635348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635348">
        <w:rPr>
          <w:sz w:val="24"/>
          <w:szCs w:val="24"/>
          <w:lang w:val="sr-Latn-CS"/>
        </w:rPr>
        <w:t xml:space="preserve">Razvoj razumijevanja važnosti </w:t>
      </w:r>
      <w:r w:rsidR="00006F74">
        <w:rPr>
          <w:sz w:val="24"/>
          <w:szCs w:val="24"/>
          <w:lang w:val="sr-Latn-CS"/>
        </w:rPr>
        <w:t>zdravih stilova života</w:t>
      </w:r>
    </w:p>
    <w:p w:rsidR="00D76A25" w:rsidRPr="00EF3B1D" w:rsidRDefault="00D76A25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7D50C3" w:rsidRDefault="007D50C3" w:rsidP="00F279A9">
      <w:pPr>
        <w:pStyle w:val="Heading4"/>
      </w:pPr>
      <w:r w:rsidRPr="00F279A9">
        <w:t>Geografija</w:t>
      </w:r>
    </w:p>
    <w:p w:rsidR="00F279A9" w:rsidRPr="00F279A9" w:rsidRDefault="00F279A9" w:rsidP="00F279A9"/>
    <w:p w:rsidR="007D50C3" w:rsidRPr="00EF3B1D" w:rsidRDefault="007D50C3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Prim</w:t>
      </w:r>
      <w:r>
        <w:rPr>
          <w:sz w:val="24"/>
          <w:szCs w:val="24"/>
          <w:lang w:val="sr-Latn-CS"/>
        </w:rPr>
        <w:t>j</w:t>
      </w:r>
      <w:r w:rsidRPr="00EF3B1D">
        <w:rPr>
          <w:sz w:val="24"/>
          <w:szCs w:val="24"/>
          <w:lang w:val="sr-Latn-CS"/>
        </w:rPr>
        <w:t>ena preduzetničkog učenja u nastavi geografije</w:t>
      </w:r>
      <w:r>
        <w:rPr>
          <w:sz w:val="24"/>
          <w:szCs w:val="24"/>
          <w:lang w:val="sr-Latn-CS"/>
        </w:rPr>
        <w:t xml:space="preserve"> moguća je u temama koje se odnose na turizam, </w:t>
      </w:r>
      <w:r w:rsidRPr="00EF3B1D">
        <w:rPr>
          <w:sz w:val="24"/>
          <w:szCs w:val="24"/>
          <w:lang w:val="sr-Latn-CS"/>
        </w:rPr>
        <w:t>transport, putovanja, industrij</w:t>
      </w:r>
      <w:r>
        <w:rPr>
          <w:sz w:val="24"/>
          <w:szCs w:val="24"/>
          <w:lang w:val="sr-Latn-CS"/>
        </w:rPr>
        <w:t>u</w:t>
      </w:r>
      <w:r w:rsidRPr="00EF3B1D">
        <w:rPr>
          <w:sz w:val="24"/>
          <w:szCs w:val="24"/>
          <w:lang w:val="sr-Latn-CS"/>
        </w:rPr>
        <w:t>, demografij</w:t>
      </w:r>
      <w:r>
        <w:rPr>
          <w:sz w:val="24"/>
          <w:szCs w:val="24"/>
          <w:lang w:val="sr-Latn-CS"/>
        </w:rPr>
        <w:t>u</w:t>
      </w:r>
      <w:r w:rsidRPr="00EF3B1D">
        <w:rPr>
          <w:sz w:val="24"/>
          <w:szCs w:val="24"/>
          <w:lang w:val="sr-Latn-CS"/>
        </w:rPr>
        <w:t xml:space="preserve">, tržište rada, </w:t>
      </w:r>
      <w:r>
        <w:rPr>
          <w:sz w:val="24"/>
          <w:szCs w:val="24"/>
          <w:lang w:val="sr-Latn-CS"/>
        </w:rPr>
        <w:t>zaštitu životne sredine i sl.</w:t>
      </w:r>
    </w:p>
    <w:p w:rsidR="007D50C3" w:rsidRPr="007D50C3" w:rsidRDefault="007D50C3" w:rsidP="007D50C3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7D50C3">
        <w:rPr>
          <w:sz w:val="24"/>
          <w:szCs w:val="24"/>
          <w:lang w:val="sr-Latn-CS"/>
        </w:rPr>
        <w:t xml:space="preserve">Razvoj preduzetničkog razmišljanja kroz diskusiju o </w:t>
      </w:r>
      <w:r>
        <w:rPr>
          <w:sz w:val="24"/>
          <w:szCs w:val="24"/>
          <w:lang w:val="sr-Latn-CS"/>
        </w:rPr>
        <w:t xml:space="preserve">lokalnim i globalnim </w:t>
      </w:r>
      <w:r w:rsidR="00F279A9">
        <w:rPr>
          <w:sz w:val="24"/>
          <w:szCs w:val="24"/>
          <w:lang w:val="sr-Latn-CS"/>
        </w:rPr>
        <w:t>pitanjima,</w:t>
      </w:r>
      <w:r w:rsidR="00F279A9" w:rsidRPr="007D50C3">
        <w:rPr>
          <w:sz w:val="24"/>
          <w:szCs w:val="24"/>
          <w:lang w:val="sr-Latn-CS"/>
        </w:rPr>
        <w:t xml:space="preserve"> kao</w:t>
      </w:r>
      <w:r w:rsidRPr="007D50C3">
        <w:rPr>
          <w:sz w:val="24"/>
          <w:szCs w:val="24"/>
          <w:lang w:val="sr-Latn-CS"/>
        </w:rPr>
        <w:t xml:space="preserve"> što su </w:t>
      </w:r>
      <w:r>
        <w:rPr>
          <w:sz w:val="24"/>
          <w:szCs w:val="24"/>
          <w:lang w:val="sr-Latn-CS"/>
        </w:rPr>
        <w:t xml:space="preserve">turizam, </w:t>
      </w:r>
      <w:r w:rsidRPr="007D50C3">
        <w:rPr>
          <w:sz w:val="24"/>
          <w:szCs w:val="24"/>
          <w:lang w:val="sr-Latn-CS"/>
        </w:rPr>
        <w:t>prehrambena indust</w:t>
      </w:r>
      <w:r>
        <w:rPr>
          <w:sz w:val="24"/>
          <w:szCs w:val="24"/>
          <w:lang w:val="sr-Latn-CS"/>
        </w:rPr>
        <w:t>rija, problem nedostatka hrane</w:t>
      </w:r>
    </w:p>
    <w:p w:rsidR="007D50C3" w:rsidRPr="007D50C3" w:rsidRDefault="007D50C3" w:rsidP="007D50C3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7D50C3">
        <w:rPr>
          <w:sz w:val="24"/>
          <w:szCs w:val="24"/>
          <w:lang w:val="sr-Latn-CS"/>
        </w:rPr>
        <w:t>Komparativne prednosti priv</w:t>
      </w:r>
      <w:r>
        <w:rPr>
          <w:sz w:val="24"/>
          <w:szCs w:val="24"/>
          <w:lang w:val="sr-Latn-CS"/>
        </w:rPr>
        <w:t>rede jedne zemlje naspram druge</w:t>
      </w:r>
    </w:p>
    <w:p w:rsidR="007D50C3" w:rsidRPr="007D50C3" w:rsidRDefault="007D50C3" w:rsidP="007D50C3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7D50C3">
        <w:rPr>
          <w:sz w:val="24"/>
          <w:szCs w:val="24"/>
          <w:lang w:val="sr-Latn-CS"/>
        </w:rPr>
        <w:t>Omogućavanje učenicima</w:t>
      </w:r>
      <w:r w:rsidR="00006F74">
        <w:rPr>
          <w:sz w:val="24"/>
          <w:szCs w:val="24"/>
          <w:lang w:val="sr-Latn-CS"/>
        </w:rPr>
        <w:t>/cama</w:t>
      </w:r>
      <w:r w:rsidRPr="007D50C3">
        <w:rPr>
          <w:sz w:val="24"/>
          <w:szCs w:val="24"/>
          <w:lang w:val="sr-Latn-CS"/>
        </w:rPr>
        <w:t xml:space="preserve"> da razmišljaju globalno, a deluju lokalno na planu zaštite životne sredine i održivog razvoj</w:t>
      </w:r>
      <w:r w:rsidR="00006F74">
        <w:rPr>
          <w:sz w:val="24"/>
          <w:szCs w:val="24"/>
          <w:lang w:val="sr-Latn-CS"/>
        </w:rPr>
        <w:t>a, uređenjem školskog dvorišta/</w:t>
      </w:r>
      <w:r w:rsidRPr="007D50C3">
        <w:rPr>
          <w:sz w:val="24"/>
          <w:szCs w:val="24"/>
          <w:lang w:val="sr-Latn-CS"/>
        </w:rPr>
        <w:t>učionice, kroz teme o reciklaži, zaštiti voda, itd.</w:t>
      </w:r>
    </w:p>
    <w:p w:rsidR="007D50C3" w:rsidRPr="007D50C3" w:rsidRDefault="007D50C3" w:rsidP="007D50C3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7D50C3">
        <w:rPr>
          <w:sz w:val="24"/>
          <w:szCs w:val="24"/>
          <w:lang w:val="sr-Latn-CS"/>
        </w:rPr>
        <w:t>Razvoj preduzetničkog načina razmišljanja kroz diskusije o lokalnim i globalnim problemima</w:t>
      </w:r>
      <w:r>
        <w:rPr>
          <w:sz w:val="24"/>
          <w:szCs w:val="24"/>
          <w:lang w:val="sr-Latn-CS"/>
        </w:rPr>
        <w:t xml:space="preserve"> koji se tiču zagađenja, klimatskih promjena i sl.</w:t>
      </w:r>
    </w:p>
    <w:p w:rsidR="007D50C3" w:rsidRDefault="007D50C3" w:rsidP="00006F74">
      <w:pPr>
        <w:pStyle w:val="ListParagraph"/>
        <w:numPr>
          <w:ilvl w:val="0"/>
          <w:numId w:val="13"/>
        </w:numPr>
        <w:spacing w:after="12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Analiza </w:t>
      </w:r>
      <w:r w:rsidRPr="007D50C3">
        <w:rPr>
          <w:sz w:val="24"/>
          <w:szCs w:val="24"/>
          <w:lang w:val="sr-Latn-CS"/>
        </w:rPr>
        <w:t xml:space="preserve">statističkih podataka, grafičkih prikaza, geografskih karata </w:t>
      </w:r>
      <w:r>
        <w:rPr>
          <w:sz w:val="24"/>
          <w:szCs w:val="24"/>
          <w:lang w:val="sr-Latn-CS"/>
        </w:rPr>
        <w:t xml:space="preserve">i </w:t>
      </w:r>
      <w:r w:rsidRPr="007D50C3">
        <w:rPr>
          <w:sz w:val="24"/>
          <w:szCs w:val="24"/>
          <w:lang w:val="sr-Latn-CS"/>
        </w:rPr>
        <w:t>priprem</w:t>
      </w:r>
      <w:r>
        <w:rPr>
          <w:sz w:val="24"/>
          <w:szCs w:val="24"/>
          <w:lang w:val="sr-Latn-CS"/>
        </w:rPr>
        <w:t>a</w:t>
      </w:r>
      <w:r w:rsidR="00006F74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prezentacija</w:t>
      </w:r>
    </w:p>
    <w:p w:rsidR="004913E3" w:rsidRPr="00835308" w:rsidRDefault="004913E3" w:rsidP="000349B7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lastRenderedPageBreak/>
        <w:t>Razumijevanje značaja očuvanja životne sredine i razvoj ekološke svijesti</w:t>
      </w:r>
    </w:p>
    <w:p w:rsidR="00C3123F" w:rsidRPr="00835308" w:rsidRDefault="00C3123F" w:rsidP="000349B7">
      <w:pPr>
        <w:pStyle w:val="ListParagraph"/>
        <w:numPr>
          <w:ilvl w:val="0"/>
          <w:numId w:val="13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t>Razumijevanje odnosa i međuzavisnosti između prirodnog okruženja, načina života i svijeta rada</w:t>
      </w:r>
    </w:p>
    <w:p w:rsidR="003A33CB" w:rsidRDefault="003A33CB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7D50C3" w:rsidRDefault="007D50C3" w:rsidP="00F279A9">
      <w:pPr>
        <w:pStyle w:val="Heading4"/>
      </w:pPr>
      <w:r w:rsidRPr="00F279A9">
        <w:t>Istorija</w:t>
      </w:r>
    </w:p>
    <w:p w:rsidR="00F279A9" w:rsidRPr="00F279A9" w:rsidRDefault="00F279A9" w:rsidP="00F279A9"/>
    <w:p w:rsidR="007D50C3" w:rsidRPr="00EF3B1D" w:rsidRDefault="007D50C3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 xml:space="preserve">Preduzetničko učenje u nastavi istorije pomaže učenicima da bolje </w:t>
      </w:r>
      <w:r>
        <w:rPr>
          <w:sz w:val="24"/>
          <w:szCs w:val="24"/>
          <w:lang w:val="sr-Latn-CS"/>
        </w:rPr>
        <w:t>shvate</w:t>
      </w:r>
      <w:r w:rsidR="00006F74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društvene procese u prošlosti</w:t>
      </w:r>
      <w:r w:rsidRPr="00EF3B1D">
        <w:rPr>
          <w:sz w:val="24"/>
          <w:szCs w:val="24"/>
          <w:lang w:val="sr-Latn-CS"/>
        </w:rPr>
        <w:t>, probleme sa kojima se ljudi suočavaju, njihove stavove i uv</w:t>
      </w:r>
      <w:r w:rsidR="00006F74">
        <w:rPr>
          <w:sz w:val="24"/>
          <w:szCs w:val="24"/>
          <w:lang w:val="sr-Latn-CS"/>
        </w:rPr>
        <w:t>j</w:t>
      </w:r>
      <w:r w:rsidRPr="00EF3B1D">
        <w:rPr>
          <w:sz w:val="24"/>
          <w:szCs w:val="24"/>
          <w:lang w:val="sr-Latn-CS"/>
        </w:rPr>
        <w:t>erenja, aktivnosti i događaje u kojima učestvuju. To omogućava učenicima</w:t>
      </w:r>
      <w:r w:rsidR="00006F74">
        <w:rPr>
          <w:sz w:val="24"/>
          <w:szCs w:val="24"/>
          <w:lang w:val="sr-Latn-CS"/>
        </w:rPr>
        <w:t>/cama</w:t>
      </w:r>
      <w:r w:rsidRPr="00EF3B1D">
        <w:rPr>
          <w:sz w:val="24"/>
          <w:szCs w:val="24"/>
          <w:lang w:val="sr-Latn-CS"/>
        </w:rPr>
        <w:t xml:space="preserve"> da razum</w:t>
      </w:r>
      <w:r w:rsidR="00006F74">
        <w:rPr>
          <w:sz w:val="24"/>
          <w:szCs w:val="24"/>
          <w:lang w:val="sr-Latn-CS"/>
        </w:rPr>
        <w:t>i</w:t>
      </w:r>
      <w:r w:rsidRPr="00EF3B1D">
        <w:rPr>
          <w:sz w:val="24"/>
          <w:szCs w:val="24"/>
          <w:lang w:val="sr-Latn-CS"/>
        </w:rPr>
        <w:t>ju i bolje se upoznaju sa društveno-ekonomskom sredinom u prošlosti i tako bolje razum</w:t>
      </w:r>
      <w:r w:rsidR="00006F74">
        <w:rPr>
          <w:sz w:val="24"/>
          <w:szCs w:val="24"/>
          <w:lang w:val="sr-Latn-CS"/>
        </w:rPr>
        <w:t>i</w:t>
      </w:r>
      <w:r w:rsidRPr="00EF3B1D">
        <w:rPr>
          <w:sz w:val="24"/>
          <w:szCs w:val="24"/>
          <w:lang w:val="sr-Latn-CS"/>
        </w:rPr>
        <w:t>ju svoju ulogu u budućem razvoju</w:t>
      </w:r>
      <w:r>
        <w:rPr>
          <w:sz w:val="24"/>
          <w:szCs w:val="24"/>
          <w:lang w:val="sr-Latn-CS"/>
        </w:rPr>
        <w:t xml:space="preserve"> društva</w:t>
      </w:r>
      <w:r w:rsidRPr="00EF3B1D">
        <w:rPr>
          <w:sz w:val="24"/>
          <w:szCs w:val="24"/>
          <w:lang w:val="sr-Latn-CS"/>
        </w:rPr>
        <w:t>.</w:t>
      </w:r>
    </w:p>
    <w:p w:rsidR="00EF3B1D" w:rsidRPr="00C628C2" w:rsidRDefault="00EF3B1D" w:rsidP="00006F74">
      <w:pPr>
        <w:pStyle w:val="ListParagraph"/>
        <w:numPr>
          <w:ilvl w:val="0"/>
          <w:numId w:val="15"/>
        </w:numPr>
        <w:spacing w:after="120"/>
        <w:rPr>
          <w:sz w:val="24"/>
          <w:szCs w:val="24"/>
          <w:lang w:val="sr-Latn-CS"/>
        </w:rPr>
      </w:pPr>
      <w:r w:rsidRPr="00C628C2">
        <w:rPr>
          <w:sz w:val="24"/>
          <w:szCs w:val="24"/>
          <w:lang w:val="sr-Latn-CS"/>
        </w:rPr>
        <w:t>Pos</w:t>
      </w:r>
      <w:r w:rsidR="004913E3" w:rsidRPr="00006F74">
        <w:rPr>
          <w:sz w:val="24"/>
          <w:szCs w:val="24"/>
          <w:lang w:val="sr-Latn-CS"/>
        </w:rPr>
        <w:t>j</w:t>
      </w:r>
      <w:r w:rsidRPr="00C628C2">
        <w:rPr>
          <w:sz w:val="24"/>
          <w:szCs w:val="24"/>
          <w:lang w:val="sr-Latn-CS"/>
        </w:rPr>
        <w:t>eta lokalnim istorijskim spomenicima u cilju povezivanja predmeta sa lokalnom istorijom</w:t>
      </w:r>
    </w:p>
    <w:p w:rsidR="00EF3B1D" w:rsidRDefault="00EF3B1D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C628C2">
        <w:rPr>
          <w:sz w:val="24"/>
          <w:szCs w:val="24"/>
          <w:lang w:val="sr-Latn-CS"/>
        </w:rPr>
        <w:t>Sprovođenje istorijskog istraživanja</w:t>
      </w:r>
    </w:p>
    <w:p w:rsidR="00A843EF" w:rsidRPr="00A843EF" w:rsidRDefault="00A843EF" w:rsidP="00A843EF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A843EF">
        <w:rPr>
          <w:sz w:val="24"/>
          <w:szCs w:val="24"/>
          <w:lang w:val="sr-Latn-CS"/>
        </w:rPr>
        <w:t>Pisanje radne biografije (CV) poznatih istorijskih ličnosti</w:t>
      </w:r>
    </w:p>
    <w:p w:rsidR="00EF3B1D" w:rsidRPr="00C628C2" w:rsidRDefault="00A843EF" w:rsidP="00006F74">
      <w:pPr>
        <w:pStyle w:val="ListParagraph"/>
        <w:numPr>
          <w:ilvl w:val="0"/>
          <w:numId w:val="15"/>
        </w:numPr>
        <w:spacing w:after="12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Kritička i samostalna analiza istorijskih činjenica </w:t>
      </w:r>
      <w:r w:rsidR="00EF3B1D" w:rsidRPr="00C628C2">
        <w:rPr>
          <w:sz w:val="24"/>
          <w:szCs w:val="24"/>
          <w:lang w:val="sr-Latn-CS"/>
        </w:rPr>
        <w:t>radi formiranja</w:t>
      </w:r>
      <w:r w:rsidR="00006F74">
        <w:rPr>
          <w:sz w:val="24"/>
          <w:szCs w:val="24"/>
          <w:lang w:val="sr-Latn-CS"/>
        </w:rPr>
        <w:t xml:space="preserve"> </w:t>
      </w:r>
      <w:r w:rsidR="00EF3B1D" w:rsidRPr="00C628C2">
        <w:rPr>
          <w:sz w:val="24"/>
          <w:szCs w:val="24"/>
          <w:lang w:val="sr-Latn-CS"/>
        </w:rPr>
        <w:t>uravnoteženih i realnih stavova o istorijskim događajima</w:t>
      </w:r>
    </w:p>
    <w:p w:rsidR="00EF3B1D" w:rsidRPr="00C628C2" w:rsidRDefault="00EF3B1D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C628C2">
        <w:rPr>
          <w:sz w:val="24"/>
          <w:szCs w:val="24"/>
          <w:lang w:val="sr-Latn-CS"/>
        </w:rPr>
        <w:t>Organizovanje muzejske izložbe u školi</w:t>
      </w:r>
    </w:p>
    <w:p w:rsidR="00EF3B1D" w:rsidRPr="00C628C2" w:rsidRDefault="00EF3B1D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C628C2">
        <w:rPr>
          <w:sz w:val="24"/>
          <w:szCs w:val="24"/>
          <w:lang w:val="sr-Latn-CS"/>
        </w:rPr>
        <w:t xml:space="preserve">Pravljenje </w:t>
      </w:r>
      <w:r w:rsidR="00A843EF">
        <w:rPr>
          <w:sz w:val="24"/>
          <w:szCs w:val="24"/>
          <w:lang w:val="sr-Latn-CS"/>
        </w:rPr>
        <w:t>prezentacija</w:t>
      </w:r>
      <w:r w:rsidRPr="00C628C2">
        <w:rPr>
          <w:sz w:val="24"/>
          <w:szCs w:val="24"/>
          <w:lang w:val="sr-Latn-CS"/>
        </w:rPr>
        <w:t xml:space="preserve"> o istorijskim temama</w:t>
      </w:r>
    </w:p>
    <w:p w:rsidR="00EF3B1D" w:rsidRPr="00C628C2" w:rsidRDefault="00EF3B1D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C628C2">
        <w:rPr>
          <w:sz w:val="24"/>
          <w:szCs w:val="24"/>
          <w:lang w:val="sr-Latn-CS"/>
        </w:rPr>
        <w:t>Istraživanje preduzetničke kulture kroz istoriju i analiziranje čuvenih preduzetnika i njihovog načina rada</w:t>
      </w:r>
    </w:p>
    <w:p w:rsidR="00EF3B1D" w:rsidRDefault="00EF3B1D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C628C2">
        <w:rPr>
          <w:sz w:val="24"/>
          <w:szCs w:val="24"/>
          <w:lang w:val="sr-Latn-CS"/>
        </w:rPr>
        <w:t>Analiza posebnih tema u vezi sa zapošljavanjem i tržištem rada i njihovim uticajem na društveno-ekonomsku situacij</w:t>
      </w:r>
      <w:r w:rsidR="00006F74">
        <w:rPr>
          <w:sz w:val="24"/>
          <w:szCs w:val="24"/>
          <w:lang w:val="sr-Latn-CS"/>
        </w:rPr>
        <w:t>u u lokalnoj zajednici i državi</w:t>
      </w:r>
    </w:p>
    <w:p w:rsidR="00A843EF" w:rsidRDefault="00A843EF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Istorijski kvizovi i igre</w:t>
      </w:r>
    </w:p>
    <w:p w:rsidR="004913E3" w:rsidRPr="00835308" w:rsidRDefault="004913E3" w:rsidP="00C628C2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t>Promjene u oblasti rada i organizacije posla</w:t>
      </w:r>
    </w:p>
    <w:p w:rsidR="00A843EF" w:rsidRDefault="00A843EF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EF3B1D" w:rsidRDefault="00A843EF" w:rsidP="00F279A9">
      <w:pPr>
        <w:pStyle w:val="Heading4"/>
        <w:rPr>
          <w:lang w:val="sr-Latn-CS"/>
        </w:rPr>
      </w:pPr>
      <w:r>
        <w:rPr>
          <w:lang w:val="sr-Latn-CS"/>
        </w:rPr>
        <w:t>Jezici</w:t>
      </w:r>
      <w:r w:rsidR="00F279A9">
        <w:rPr>
          <w:lang w:val="sr-Latn-CS"/>
        </w:rPr>
        <w:t xml:space="preserve"> (maternji i strani jezici)</w:t>
      </w:r>
    </w:p>
    <w:p w:rsidR="00F279A9" w:rsidRPr="00F279A9" w:rsidRDefault="00F279A9" w:rsidP="00F279A9">
      <w:pPr>
        <w:rPr>
          <w:lang w:val="sr-Latn-CS"/>
        </w:rPr>
      </w:pPr>
    </w:p>
    <w:p w:rsidR="00A843EF" w:rsidRDefault="00A843EF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 nastavi jezika, maternjeg i stran</w:t>
      </w:r>
      <w:r w:rsidR="003A33CB">
        <w:rPr>
          <w:sz w:val="24"/>
          <w:szCs w:val="24"/>
          <w:lang w:val="sr-Latn-CS"/>
        </w:rPr>
        <w:t>ih</w:t>
      </w:r>
      <w:r>
        <w:rPr>
          <w:sz w:val="24"/>
          <w:szCs w:val="24"/>
          <w:lang w:val="sr-Latn-CS"/>
        </w:rPr>
        <w:t xml:space="preserve">, </w:t>
      </w:r>
      <w:r w:rsidR="003A33CB">
        <w:rPr>
          <w:sz w:val="24"/>
          <w:szCs w:val="24"/>
          <w:lang w:val="sr-Latn-CS"/>
        </w:rPr>
        <w:t>p</w:t>
      </w:r>
      <w:r w:rsidRPr="00A843EF">
        <w:rPr>
          <w:sz w:val="24"/>
          <w:szCs w:val="24"/>
          <w:lang w:val="sr-Latn-CS"/>
        </w:rPr>
        <w:t>reduzetničko učenje pomaže razvoj pisan</w:t>
      </w:r>
      <w:r w:rsidR="003A33CB">
        <w:rPr>
          <w:sz w:val="24"/>
          <w:szCs w:val="24"/>
          <w:lang w:val="sr-Latn-CS"/>
        </w:rPr>
        <w:t xml:space="preserve">e i </w:t>
      </w:r>
      <w:r w:rsidRPr="00A843EF">
        <w:rPr>
          <w:sz w:val="24"/>
          <w:szCs w:val="24"/>
          <w:lang w:val="sr-Latn-CS"/>
        </w:rPr>
        <w:t>usmene komunikacije, razvoj generičkih vještina i izgradn</w:t>
      </w:r>
      <w:r w:rsidR="003A33CB">
        <w:rPr>
          <w:sz w:val="24"/>
          <w:szCs w:val="24"/>
          <w:lang w:val="sr-Latn-CS"/>
        </w:rPr>
        <w:t xml:space="preserve">ju </w:t>
      </w:r>
      <w:r w:rsidRPr="00A843EF">
        <w:rPr>
          <w:sz w:val="24"/>
          <w:szCs w:val="24"/>
          <w:lang w:val="sr-Latn-CS"/>
        </w:rPr>
        <w:t xml:space="preserve">preduzetničkih stavova. </w:t>
      </w:r>
      <w:r w:rsidR="003A33CB">
        <w:rPr>
          <w:sz w:val="24"/>
          <w:szCs w:val="24"/>
          <w:lang w:val="sr-Latn-CS"/>
        </w:rPr>
        <w:t>Nastava jezika</w:t>
      </w:r>
      <w:r w:rsidRPr="00A843EF">
        <w:rPr>
          <w:sz w:val="24"/>
          <w:szCs w:val="24"/>
          <w:lang w:val="sr-Latn-CS"/>
        </w:rPr>
        <w:t xml:space="preserve"> je veoma pogod</w:t>
      </w:r>
      <w:r w:rsidR="003A33CB">
        <w:rPr>
          <w:sz w:val="24"/>
          <w:szCs w:val="24"/>
          <w:lang w:val="sr-Latn-CS"/>
        </w:rPr>
        <w:t>na</w:t>
      </w:r>
      <w:r w:rsidRPr="00A843EF">
        <w:rPr>
          <w:sz w:val="24"/>
          <w:szCs w:val="24"/>
          <w:lang w:val="sr-Latn-CS"/>
        </w:rPr>
        <w:t xml:space="preserve"> za sve oblike preduzetničk</w:t>
      </w:r>
      <w:r>
        <w:rPr>
          <w:sz w:val="24"/>
          <w:szCs w:val="24"/>
          <w:lang w:val="sr-Latn-CS"/>
        </w:rPr>
        <w:t xml:space="preserve">og </w:t>
      </w:r>
      <w:r w:rsidRPr="00A843EF">
        <w:rPr>
          <w:sz w:val="24"/>
          <w:szCs w:val="24"/>
          <w:lang w:val="sr-Latn-CS"/>
        </w:rPr>
        <w:t>učenja i veoma je važ</w:t>
      </w:r>
      <w:r w:rsidR="00006F74">
        <w:rPr>
          <w:sz w:val="24"/>
          <w:szCs w:val="24"/>
          <w:lang w:val="sr-Latn-CS"/>
        </w:rPr>
        <w:t>na</w:t>
      </w:r>
      <w:r w:rsidRPr="00A843EF">
        <w:rPr>
          <w:sz w:val="24"/>
          <w:szCs w:val="24"/>
          <w:lang w:val="sr-Latn-CS"/>
        </w:rPr>
        <w:t xml:space="preserve"> za sticanje samopouzdanja kroz razvoj vještine prezentovanj</w:t>
      </w:r>
      <w:r>
        <w:rPr>
          <w:sz w:val="24"/>
          <w:szCs w:val="24"/>
          <w:lang w:val="sr-Latn-CS"/>
        </w:rPr>
        <w:t xml:space="preserve">a i </w:t>
      </w:r>
      <w:r w:rsidRPr="00A843EF">
        <w:rPr>
          <w:sz w:val="24"/>
          <w:szCs w:val="24"/>
          <w:lang w:val="sr-Latn-CS"/>
        </w:rPr>
        <w:t xml:space="preserve">javnog nastupanja. </w:t>
      </w:r>
    </w:p>
    <w:p w:rsidR="00A843EF" w:rsidRDefault="00A843EF" w:rsidP="00A843EF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Učenički projekat </w:t>
      </w:r>
      <w:r w:rsidR="00006F74">
        <w:rPr>
          <w:sz w:val="24"/>
          <w:szCs w:val="24"/>
          <w:lang w:val="sr-Latn-CS"/>
        </w:rPr>
        <w:t>–</w:t>
      </w:r>
      <w:r>
        <w:rPr>
          <w:sz w:val="24"/>
          <w:szCs w:val="24"/>
          <w:lang w:val="sr-Latn-CS"/>
        </w:rPr>
        <w:t xml:space="preserve"> školski časopis koji obrađuje društveno ekonomske teme koje su interesantne i bliske učenicima</w:t>
      </w:r>
      <w:r w:rsidR="00006F74">
        <w:rPr>
          <w:sz w:val="24"/>
          <w:szCs w:val="24"/>
          <w:lang w:val="sr-Latn-CS"/>
        </w:rPr>
        <w:t>/cama</w:t>
      </w:r>
    </w:p>
    <w:p w:rsidR="00A843EF" w:rsidRDefault="00A843EF" w:rsidP="00A843EF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Osmišljavanje i realizacija reklamnih kampanja – promocija jednodnevnih izleta</w:t>
      </w:r>
    </w:p>
    <w:p w:rsidR="00A843EF" w:rsidRDefault="00663C98" w:rsidP="00A843EF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</w:t>
      </w:r>
      <w:r w:rsidR="00A843EF">
        <w:rPr>
          <w:sz w:val="24"/>
          <w:szCs w:val="24"/>
          <w:lang w:val="sr-Latn-CS"/>
        </w:rPr>
        <w:t>isanje raznih članaka, oglasa i sl.</w:t>
      </w:r>
    </w:p>
    <w:p w:rsidR="00A843EF" w:rsidRDefault="00A843EF" w:rsidP="00A843EF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Rad na školskoj </w:t>
      </w:r>
      <w:r w:rsidR="00663C98">
        <w:rPr>
          <w:sz w:val="24"/>
          <w:szCs w:val="24"/>
          <w:lang w:val="sr-Latn-CS"/>
        </w:rPr>
        <w:t>v</w:t>
      </w:r>
      <w:r>
        <w:rPr>
          <w:sz w:val="24"/>
          <w:szCs w:val="24"/>
          <w:lang w:val="sr-Latn-CS"/>
        </w:rPr>
        <w:t>eb prezentaciji</w:t>
      </w:r>
    </w:p>
    <w:p w:rsidR="00116E8F" w:rsidRDefault="00663C98" w:rsidP="00116E8F">
      <w:pPr>
        <w:pStyle w:val="ListParagraph"/>
        <w:numPr>
          <w:ilvl w:val="0"/>
          <w:numId w:val="15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</w:t>
      </w:r>
      <w:r w:rsidR="00116E8F" w:rsidRPr="00116E8F">
        <w:rPr>
          <w:sz w:val="24"/>
          <w:szCs w:val="24"/>
          <w:lang w:val="sr-Latn-CS"/>
        </w:rPr>
        <w:t xml:space="preserve">ebatni </w:t>
      </w:r>
      <w:r w:rsidR="00116E8F">
        <w:rPr>
          <w:sz w:val="24"/>
          <w:szCs w:val="24"/>
          <w:lang w:val="sr-Latn-CS"/>
        </w:rPr>
        <w:t xml:space="preserve"> i </w:t>
      </w:r>
      <w:r w:rsidR="00116E8F" w:rsidRPr="00116E8F">
        <w:rPr>
          <w:sz w:val="24"/>
          <w:szCs w:val="24"/>
          <w:lang w:val="sr-Latn-CS"/>
        </w:rPr>
        <w:t xml:space="preserve"> književni klubovi</w:t>
      </w:r>
    </w:p>
    <w:p w:rsidR="00116E8F" w:rsidRDefault="00116E8F" w:rsidP="00116E8F">
      <w:pPr>
        <w:pStyle w:val="ListParagraph"/>
        <w:numPr>
          <w:ilvl w:val="0"/>
          <w:numId w:val="15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„Prevodilački biro“ </w:t>
      </w:r>
      <w:r w:rsidR="00663C98">
        <w:rPr>
          <w:sz w:val="24"/>
          <w:szCs w:val="24"/>
          <w:lang w:val="sr-Latn-CS"/>
        </w:rPr>
        <w:t>–</w:t>
      </w:r>
      <w:r>
        <w:rPr>
          <w:sz w:val="24"/>
          <w:szCs w:val="24"/>
          <w:lang w:val="sr-Latn-CS"/>
        </w:rPr>
        <w:t xml:space="preserve">  prevođenje </w:t>
      </w:r>
    </w:p>
    <w:p w:rsidR="00116E8F" w:rsidRDefault="00116E8F" w:rsidP="00116E8F">
      <w:pPr>
        <w:pStyle w:val="ListParagraph"/>
        <w:numPr>
          <w:ilvl w:val="0"/>
          <w:numId w:val="15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Dramatizacija tekstova</w:t>
      </w:r>
    </w:p>
    <w:p w:rsidR="00116E8F" w:rsidRPr="00116E8F" w:rsidRDefault="00116E8F" w:rsidP="00116E8F">
      <w:pPr>
        <w:pStyle w:val="ListParagraph"/>
        <w:numPr>
          <w:ilvl w:val="0"/>
          <w:numId w:val="15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Izrada tematskih rječnika</w:t>
      </w:r>
      <w:r w:rsidR="00663C98">
        <w:rPr>
          <w:sz w:val="24"/>
          <w:szCs w:val="24"/>
          <w:lang w:val="sr-Latn-CS"/>
        </w:rPr>
        <w:t xml:space="preserve"> </w:t>
      </w:r>
    </w:p>
    <w:p w:rsidR="00A843EF" w:rsidRPr="00A843EF" w:rsidRDefault="00A843EF" w:rsidP="00006F74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A843EF">
        <w:rPr>
          <w:sz w:val="24"/>
          <w:szCs w:val="24"/>
          <w:lang w:val="sr-Latn-CS"/>
        </w:rPr>
        <w:lastRenderedPageBreak/>
        <w:t xml:space="preserve">Istraživanje određene socio-ekonomske teme i izrada eseja u zadatim </w:t>
      </w:r>
      <w:r>
        <w:rPr>
          <w:sz w:val="24"/>
          <w:szCs w:val="24"/>
          <w:lang w:val="sr-Latn-CS"/>
        </w:rPr>
        <w:t>rokovima</w:t>
      </w:r>
    </w:p>
    <w:p w:rsidR="00A843EF" w:rsidRPr="00663C98" w:rsidRDefault="00A843EF" w:rsidP="00A843EF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663C98">
        <w:rPr>
          <w:sz w:val="24"/>
          <w:szCs w:val="24"/>
          <w:lang w:val="sr-Latn-CS"/>
        </w:rPr>
        <w:t>Pisana komunikacija, izrad</w:t>
      </w:r>
      <w:r w:rsidR="00663C98" w:rsidRPr="00663C98">
        <w:rPr>
          <w:sz w:val="24"/>
          <w:szCs w:val="24"/>
          <w:lang w:val="sr-Latn-CS"/>
        </w:rPr>
        <w:t>a</w:t>
      </w:r>
      <w:r w:rsidRPr="00663C98">
        <w:rPr>
          <w:sz w:val="24"/>
          <w:szCs w:val="24"/>
          <w:lang w:val="sr-Latn-CS"/>
        </w:rPr>
        <w:t xml:space="preserve"> prezentacija, novinskih članaka, oglasa, reklama, školske novine, pozorište, sajam knjiga i dr.</w:t>
      </w:r>
    </w:p>
    <w:p w:rsidR="003A33CB" w:rsidRDefault="00A843EF" w:rsidP="000349B7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Intervju sa uspešnim preduzetnicima iz lokalne sredine</w:t>
      </w:r>
    </w:p>
    <w:p w:rsidR="00A843EF" w:rsidRDefault="003A33CB" w:rsidP="000349B7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Osmišljavanje brošura</w:t>
      </w:r>
      <w:r w:rsidRPr="003A33CB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 xml:space="preserve">letaka, </w:t>
      </w:r>
      <w:r w:rsidRPr="003A33CB">
        <w:rPr>
          <w:sz w:val="24"/>
          <w:szCs w:val="24"/>
          <w:lang w:val="sr-Latn-CS"/>
        </w:rPr>
        <w:t>jelovni</w:t>
      </w:r>
      <w:r>
        <w:rPr>
          <w:sz w:val="24"/>
          <w:szCs w:val="24"/>
          <w:lang w:val="sr-Latn-CS"/>
        </w:rPr>
        <w:t>ka</w:t>
      </w:r>
      <w:r w:rsidRPr="003A33CB">
        <w:rPr>
          <w:sz w:val="24"/>
          <w:szCs w:val="24"/>
          <w:lang w:val="sr-Latn-CS"/>
        </w:rPr>
        <w:t xml:space="preserve"> na </w:t>
      </w:r>
      <w:r>
        <w:rPr>
          <w:sz w:val="24"/>
          <w:szCs w:val="24"/>
          <w:lang w:val="sr-Latn-CS"/>
        </w:rPr>
        <w:t>maternjem i nekom drugom jeziku za lokalne firme i ugostitelje</w:t>
      </w:r>
    </w:p>
    <w:p w:rsidR="00FB3C0A" w:rsidRPr="00835308" w:rsidRDefault="00FB3C0A" w:rsidP="000349B7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t>Reklamna poruka</w:t>
      </w:r>
    </w:p>
    <w:p w:rsidR="00EF3B1D" w:rsidRPr="00EF3B1D" w:rsidRDefault="00EF3B1D" w:rsidP="00FB3C0A">
      <w:pPr>
        <w:spacing w:after="120"/>
        <w:jc w:val="both"/>
        <w:rPr>
          <w:sz w:val="24"/>
          <w:szCs w:val="24"/>
          <w:lang w:val="sr-Latn-CS"/>
        </w:rPr>
      </w:pPr>
    </w:p>
    <w:p w:rsidR="00EF3B1D" w:rsidRDefault="003A33CB" w:rsidP="00F279A9">
      <w:pPr>
        <w:pStyle w:val="Heading4"/>
      </w:pPr>
      <w:r w:rsidRPr="00F279A9">
        <w:t>Prirodne nauke</w:t>
      </w:r>
    </w:p>
    <w:p w:rsidR="006A4B52" w:rsidRPr="006A4B52" w:rsidRDefault="006A4B52" w:rsidP="006A4B52"/>
    <w:p w:rsidR="003A33CB" w:rsidRPr="00663C98" w:rsidRDefault="00F76A89" w:rsidP="007923A6">
      <w:pPr>
        <w:spacing w:after="120"/>
        <w:ind w:firstLine="709"/>
        <w:jc w:val="both"/>
        <w:rPr>
          <w:sz w:val="16"/>
          <w:szCs w:val="16"/>
          <w:lang w:val="sr-Latn-CS"/>
        </w:rPr>
      </w:pPr>
      <w:r>
        <w:rPr>
          <w:sz w:val="24"/>
          <w:szCs w:val="24"/>
          <w:lang w:val="sr-Latn-CS"/>
        </w:rPr>
        <w:t>U nastavi fizike, hemije i biologije, preduzetničko učenje se može integrisati sa aktivnostima koje su bazirane na eksperimentima, grupnom i timskom radu, praktičnim aktivnostima, ali i sadržajima koji se bave prirodnim resursima i energijom.  Neki od primjera:</w:t>
      </w:r>
    </w:p>
    <w:p w:rsidR="00EF3B1D" w:rsidRPr="00EF3B1D" w:rsidRDefault="00EF3B1D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Zdrava ishrana, priprema jelovnika, potrošačko</w:t>
      </w:r>
      <w:r w:rsidR="00663C98">
        <w:rPr>
          <w:sz w:val="24"/>
          <w:szCs w:val="24"/>
          <w:lang w:val="sr-Latn-CS"/>
        </w:rPr>
        <w:t xml:space="preserve"> trošenje, troškovi (biologija)</w:t>
      </w:r>
    </w:p>
    <w:p w:rsidR="00EF3B1D" w:rsidRPr="00EF3B1D" w:rsidRDefault="00EF3B1D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Korišćenje hemijskih supstanci u proizvodnji h</w:t>
      </w:r>
      <w:r w:rsidR="00663C98">
        <w:rPr>
          <w:sz w:val="24"/>
          <w:szCs w:val="24"/>
          <w:lang w:val="sr-Latn-CS"/>
        </w:rPr>
        <w:t>rane i prerađivačkoj industriji</w:t>
      </w:r>
    </w:p>
    <w:p w:rsidR="00EF3B1D" w:rsidRPr="00EF3B1D" w:rsidRDefault="00EF3B1D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Organska hrana naspram konvencionaln</w:t>
      </w:r>
      <w:r w:rsidR="00663C98">
        <w:rPr>
          <w:sz w:val="24"/>
          <w:szCs w:val="24"/>
          <w:lang w:val="sr-Latn-CS"/>
        </w:rPr>
        <w:t>e hrane, oportunitetni troškovi</w:t>
      </w:r>
    </w:p>
    <w:p w:rsidR="00F76A89" w:rsidRDefault="00EF3B1D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Potražnja i ponuda proizvoda (određene vrste hrane)</w:t>
      </w:r>
    </w:p>
    <w:p w:rsidR="00635348" w:rsidRPr="00F76A89" w:rsidRDefault="00F76A89" w:rsidP="000349B7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Mogućnosti korišćenja obnovljivih izvora energije</w:t>
      </w:r>
    </w:p>
    <w:p w:rsidR="00635348" w:rsidRDefault="00635348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EF3B1D" w:rsidRPr="006A4B52" w:rsidRDefault="003A33CB" w:rsidP="006A4B52">
      <w:pPr>
        <w:pStyle w:val="Heading4"/>
      </w:pPr>
      <w:r w:rsidRPr="006A4B52">
        <w:t>Informatika</w:t>
      </w:r>
    </w:p>
    <w:p w:rsidR="006A4B52" w:rsidRPr="00EF3B1D" w:rsidRDefault="006A4B52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EF3B1D" w:rsidRPr="00EF3B1D" w:rsidRDefault="00EF3B1D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 w:rsidRPr="00EF3B1D">
        <w:rPr>
          <w:sz w:val="24"/>
          <w:szCs w:val="24"/>
          <w:lang w:val="sr-Latn-CS"/>
        </w:rPr>
        <w:t>Preduzetničko učenje u informatici može da se prim</w:t>
      </w:r>
      <w:r w:rsidR="00663C98">
        <w:rPr>
          <w:sz w:val="24"/>
          <w:szCs w:val="24"/>
          <w:lang w:val="sr-Latn-CS"/>
        </w:rPr>
        <w:t>ij</w:t>
      </w:r>
      <w:r w:rsidRPr="00EF3B1D">
        <w:rPr>
          <w:sz w:val="24"/>
          <w:szCs w:val="24"/>
          <w:lang w:val="sr-Latn-CS"/>
        </w:rPr>
        <w:t xml:space="preserve">eni kroz praktična znanja u oblastima kao što su statistička analiza, razvoj jednostavnih aplikacija, pravljenje različitih </w:t>
      </w:r>
      <w:r w:rsidR="00E93C27">
        <w:rPr>
          <w:sz w:val="24"/>
          <w:szCs w:val="24"/>
          <w:lang w:val="sr-Latn-CS"/>
        </w:rPr>
        <w:t xml:space="preserve">jednostavnih </w:t>
      </w:r>
      <w:r w:rsidRPr="00EF3B1D">
        <w:rPr>
          <w:sz w:val="24"/>
          <w:szCs w:val="24"/>
          <w:lang w:val="sr-Latn-CS"/>
        </w:rPr>
        <w:t xml:space="preserve">baza podataka </w:t>
      </w:r>
      <w:r w:rsidR="00663C98">
        <w:rPr>
          <w:sz w:val="24"/>
          <w:szCs w:val="24"/>
          <w:lang w:val="sr-Latn-CS"/>
        </w:rPr>
        <w:t>za škol</w:t>
      </w:r>
      <w:r w:rsidRPr="00EF3B1D">
        <w:rPr>
          <w:sz w:val="24"/>
          <w:szCs w:val="24"/>
          <w:lang w:val="sr-Latn-CS"/>
        </w:rPr>
        <w:t>u ili lokalnu zajednicu, izrada školskih novina, publikacija i promotivnih materijala (</w:t>
      </w:r>
      <w:r w:rsidR="00663C98">
        <w:rPr>
          <w:sz w:val="24"/>
          <w:szCs w:val="24"/>
          <w:lang w:val="sr-Latn-CS"/>
        </w:rPr>
        <w:t xml:space="preserve">veb </w:t>
      </w:r>
      <w:r w:rsidRPr="00EF3B1D">
        <w:rPr>
          <w:sz w:val="24"/>
          <w:szCs w:val="24"/>
          <w:lang w:val="sr-Latn-CS"/>
        </w:rPr>
        <w:t>sajtovi, video</w:t>
      </w:r>
      <w:r w:rsidR="00663C98">
        <w:rPr>
          <w:sz w:val="24"/>
          <w:szCs w:val="24"/>
          <w:lang w:val="sr-Latn-CS"/>
        </w:rPr>
        <w:t xml:space="preserve"> zapisi, brošure, itd</w:t>
      </w:r>
      <w:r w:rsidRPr="00EF3B1D">
        <w:rPr>
          <w:sz w:val="24"/>
          <w:szCs w:val="24"/>
          <w:lang w:val="sr-Latn-CS"/>
        </w:rPr>
        <w:t>).</w:t>
      </w:r>
      <w:r w:rsidR="00663C98">
        <w:rPr>
          <w:sz w:val="24"/>
          <w:szCs w:val="24"/>
          <w:lang w:val="sr-Latn-CS"/>
        </w:rPr>
        <w:t xml:space="preserve"> </w:t>
      </w:r>
      <w:r w:rsidRPr="00EF3B1D">
        <w:rPr>
          <w:sz w:val="24"/>
          <w:szCs w:val="24"/>
          <w:lang w:val="sr-Latn-CS"/>
        </w:rPr>
        <w:t>Na taj način učenici</w:t>
      </w:r>
      <w:r w:rsidR="00663C98">
        <w:rPr>
          <w:sz w:val="24"/>
          <w:szCs w:val="24"/>
          <w:lang w:val="sr-Latn-CS"/>
        </w:rPr>
        <w:t>/ce</w:t>
      </w:r>
      <w:r w:rsidRPr="00EF3B1D">
        <w:rPr>
          <w:sz w:val="24"/>
          <w:szCs w:val="24"/>
          <w:lang w:val="sr-Latn-CS"/>
        </w:rPr>
        <w:t xml:space="preserve"> prepoznaju važnost informacionih tehnologija u savremenom društvu, bilo u oblasti poslovanja ili za lične potrebe.</w:t>
      </w:r>
    </w:p>
    <w:p w:rsidR="00E93C27" w:rsidRPr="00E93C27" w:rsidRDefault="00E93C27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93C27">
        <w:rPr>
          <w:sz w:val="24"/>
          <w:szCs w:val="24"/>
          <w:lang w:val="sr-Latn-CS"/>
        </w:rPr>
        <w:t>Upotreba IT za prikupljanje, analizu i prezentovanje rez</w:t>
      </w:r>
      <w:r w:rsidR="00663C98">
        <w:rPr>
          <w:sz w:val="24"/>
          <w:szCs w:val="24"/>
          <w:lang w:val="sr-Latn-CS"/>
        </w:rPr>
        <w:t>ultata različitih istraživanja</w:t>
      </w:r>
    </w:p>
    <w:p w:rsidR="00E93C27" w:rsidRPr="00E93C27" w:rsidRDefault="00E93C27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93C27">
        <w:rPr>
          <w:sz w:val="24"/>
          <w:szCs w:val="24"/>
          <w:lang w:val="sr-Latn-CS"/>
        </w:rPr>
        <w:t>Upotreba IT za izradu postera, maga</w:t>
      </w:r>
      <w:r w:rsidR="00663C98">
        <w:rPr>
          <w:sz w:val="24"/>
          <w:szCs w:val="24"/>
          <w:lang w:val="sr-Latn-CS"/>
        </w:rPr>
        <w:t>zina, brošura, školskih novina</w:t>
      </w:r>
    </w:p>
    <w:p w:rsidR="00E93C27" w:rsidRPr="00663C98" w:rsidRDefault="00E93C27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663C98">
        <w:rPr>
          <w:sz w:val="24"/>
          <w:szCs w:val="24"/>
          <w:lang w:val="sr-Latn-CS"/>
        </w:rPr>
        <w:t xml:space="preserve">Upotreba programa za rad sa video materijalima radi izrade filmova o školi i lokalnoj </w:t>
      </w:r>
      <w:r w:rsidR="00663C98">
        <w:rPr>
          <w:sz w:val="24"/>
          <w:szCs w:val="24"/>
          <w:lang w:val="sr-Latn-CS"/>
        </w:rPr>
        <w:t>zajednici</w:t>
      </w:r>
    </w:p>
    <w:p w:rsidR="00E93C27" w:rsidRPr="00E93C27" w:rsidRDefault="00E93C27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E93C27">
        <w:rPr>
          <w:sz w:val="24"/>
          <w:szCs w:val="24"/>
          <w:lang w:val="sr-Latn-CS"/>
        </w:rPr>
        <w:t xml:space="preserve">Izrada Internet prezentacija za </w:t>
      </w:r>
      <w:r w:rsidR="00663C98">
        <w:rPr>
          <w:sz w:val="24"/>
          <w:szCs w:val="24"/>
          <w:lang w:val="sr-Latn-CS"/>
        </w:rPr>
        <w:t>preduzeća u lokalnoj zajednici</w:t>
      </w:r>
    </w:p>
    <w:p w:rsidR="00EF3B1D" w:rsidRDefault="00E93C27" w:rsidP="00663C98">
      <w:pPr>
        <w:pStyle w:val="ListParagraph"/>
        <w:numPr>
          <w:ilvl w:val="0"/>
          <w:numId w:val="15"/>
        </w:numPr>
        <w:spacing w:after="120"/>
        <w:rPr>
          <w:sz w:val="24"/>
          <w:szCs w:val="24"/>
          <w:lang w:val="sr-Latn-CS"/>
        </w:rPr>
      </w:pPr>
      <w:r w:rsidRPr="00E93C27">
        <w:rPr>
          <w:sz w:val="24"/>
          <w:szCs w:val="24"/>
          <w:lang w:val="sr-Latn-CS"/>
        </w:rPr>
        <w:t>Izrada pomoćnih materijala za učenje i njihovo publikovan</w:t>
      </w:r>
      <w:r w:rsidR="00663C98">
        <w:rPr>
          <w:sz w:val="24"/>
          <w:szCs w:val="24"/>
          <w:lang w:val="sr-Latn-CS"/>
        </w:rPr>
        <w:t>je na veb sajtu škole</w:t>
      </w:r>
    </w:p>
    <w:p w:rsidR="00663C98" w:rsidRPr="00663C98" w:rsidRDefault="00663C98" w:rsidP="00663C98">
      <w:pPr>
        <w:spacing w:after="120"/>
        <w:rPr>
          <w:sz w:val="24"/>
          <w:szCs w:val="24"/>
          <w:lang w:val="sr-Latn-CS"/>
        </w:rPr>
      </w:pPr>
    </w:p>
    <w:p w:rsidR="00E93C27" w:rsidRDefault="00E93C27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F76A89" w:rsidRDefault="00F76A89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663C98" w:rsidRDefault="00663C98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663C98" w:rsidRDefault="00663C98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</w:p>
    <w:p w:rsidR="00EF3B1D" w:rsidRDefault="00F76A89" w:rsidP="006A4B52">
      <w:pPr>
        <w:pStyle w:val="Heading4"/>
        <w:rPr>
          <w:lang w:val="sr-Latn-CS"/>
        </w:rPr>
      </w:pPr>
      <w:r>
        <w:rPr>
          <w:lang w:val="sr-Latn-CS"/>
        </w:rPr>
        <w:lastRenderedPageBreak/>
        <w:t>Likovna kultura</w:t>
      </w:r>
    </w:p>
    <w:p w:rsidR="006A4B52" w:rsidRPr="006A4B52" w:rsidRDefault="006A4B52" w:rsidP="006A4B52">
      <w:pPr>
        <w:rPr>
          <w:lang w:val="sr-Latn-CS"/>
        </w:rPr>
      </w:pPr>
    </w:p>
    <w:p w:rsidR="00F76A89" w:rsidRPr="00EF3B1D" w:rsidRDefault="00F76A89" w:rsidP="007923A6">
      <w:pPr>
        <w:spacing w:after="120"/>
        <w:ind w:firstLine="709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 nastavi likovne kulture, pored vještina koje učenici</w:t>
      </w:r>
      <w:r w:rsidR="00663C98">
        <w:rPr>
          <w:sz w:val="24"/>
          <w:szCs w:val="24"/>
          <w:lang w:val="sr-Latn-CS"/>
        </w:rPr>
        <w:t>/ce</w:t>
      </w:r>
      <w:r>
        <w:rPr>
          <w:sz w:val="24"/>
          <w:szCs w:val="24"/>
          <w:lang w:val="sr-Latn-CS"/>
        </w:rPr>
        <w:t xml:space="preserve"> stiču, velika je mogućnost za izbor tema koje omogućavaju da se likovni problemi koje učenici</w:t>
      </w:r>
      <w:r w:rsidR="00663C98">
        <w:rPr>
          <w:sz w:val="24"/>
          <w:szCs w:val="24"/>
          <w:lang w:val="sr-Latn-CS"/>
        </w:rPr>
        <w:t>/ce</w:t>
      </w:r>
      <w:r>
        <w:rPr>
          <w:sz w:val="24"/>
          <w:szCs w:val="24"/>
          <w:lang w:val="sr-Latn-CS"/>
        </w:rPr>
        <w:t xml:space="preserve"> savladavaju integrišu sa preduzetničkim učenjem.</w:t>
      </w:r>
    </w:p>
    <w:p w:rsidR="00EF3B1D" w:rsidRPr="00F76A89" w:rsidRDefault="00663C98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</w:t>
      </w:r>
      <w:r w:rsidR="00EF3B1D" w:rsidRPr="00F76A89">
        <w:rPr>
          <w:sz w:val="24"/>
          <w:szCs w:val="24"/>
          <w:lang w:val="sr-Latn-CS"/>
        </w:rPr>
        <w:t>rganizovanje izložbe o radu um</w:t>
      </w:r>
      <w:r w:rsidR="00F76A89" w:rsidRPr="00F76A89">
        <w:rPr>
          <w:sz w:val="24"/>
          <w:szCs w:val="24"/>
          <w:lang w:val="sr-Latn-CS"/>
        </w:rPr>
        <w:t>j</w:t>
      </w:r>
      <w:r>
        <w:rPr>
          <w:sz w:val="24"/>
          <w:szCs w:val="24"/>
          <w:lang w:val="sr-Latn-CS"/>
        </w:rPr>
        <w:t>etnika</w:t>
      </w:r>
    </w:p>
    <w:p w:rsidR="00EF3B1D" w:rsidRPr="00F76A89" w:rsidRDefault="00663C98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</w:t>
      </w:r>
      <w:r w:rsidR="00EF3B1D" w:rsidRPr="00F76A89">
        <w:rPr>
          <w:sz w:val="24"/>
          <w:szCs w:val="24"/>
          <w:lang w:val="sr-Latn-CS"/>
        </w:rPr>
        <w:t>zrad</w:t>
      </w:r>
      <w:r w:rsidR="00F76A89" w:rsidRPr="00F76A89">
        <w:rPr>
          <w:sz w:val="24"/>
          <w:szCs w:val="24"/>
          <w:lang w:val="sr-Latn-CS"/>
        </w:rPr>
        <w:t>a</w:t>
      </w:r>
      <w:r w:rsidR="00EF3B1D" w:rsidRPr="00F76A89">
        <w:rPr>
          <w:sz w:val="24"/>
          <w:szCs w:val="24"/>
          <w:lang w:val="sr-Latn-CS"/>
        </w:rPr>
        <w:t xml:space="preserve"> postera </w:t>
      </w:r>
      <w:r w:rsidR="00F76A89" w:rsidRPr="00F76A89">
        <w:rPr>
          <w:sz w:val="24"/>
          <w:szCs w:val="24"/>
          <w:lang w:val="sr-Latn-CS"/>
        </w:rPr>
        <w:t>koji promoviše određenu komercijalnu aktivnost</w:t>
      </w:r>
    </w:p>
    <w:p w:rsidR="00EF3B1D" w:rsidRPr="00F76A89" w:rsidRDefault="00663C98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G</w:t>
      </w:r>
      <w:r w:rsidR="00F76A89" w:rsidRPr="00F76A89">
        <w:rPr>
          <w:sz w:val="24"/>
          <w:szCs w:val="24"/>
          <w:lang w:val="sr-Latn-CS"/>
        </w:rPr>
        <w:t>rupni likovni radovi učenika</w:t>
      </w:r>
      <w:r>
        <w:rPr>
          <w:sz w:val="24"/>
          <w:szCs w:val="24"/>
          <w:lang w:val="sr-Latn-CS"/>
        </w:rPr>
        <w:t>/ca</w:t>
      </w:r>
    </w:p>
    <w:p w:rsidR="00EF3B1D" w:rsidRPr="00F76A89" w:rsidRDefault="00663C98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L</w:t>
      </w:r>
      <w:r w:rsidR="00F76A89" w:rsidRPr="00F76A89">
        <w:rPr>
          <w:sz w:val="24"/>
          <w:szCs w:val="24"/>
          <w:lang w:val="sr-Latn-CS"/>
        </w:rPr>
        <w:t>ikovne intervencij</w:t>
      </w:r>
      <w:r>
        <w:rPr>
          <w:sz w:val="24"/>
          <w:szCs w:val="24"/>
          <w:lang w:val="sr-Latn-CS"/>
        </w:rPr>
        <w:t>e u različitim prostorima škole</w:t>
      </w:r>
    </w:p>
    <w:p w:rsidR="00EF3B1D" w:rsidRDefault="00F76A89" w:rsidP="00663C98">
      <w:pPr>
        <w:pStyle w:val="ListParagraph"/>
        <w:numPr>
          <w:ilvl w:val="0"/>
          <w:numId w:val="15"/>
        </w:numPr>
        <w:spacing w:after="120"/>
        <w:rPr>
          <w:sz w:val="24"/>
          <w:szCs w:val="24"/>
          <w:lang w:val="sr-Latn-CS"/>
        </w:rPr>
      </w:pPr>
      <w:r w:rsidRPr="00F76A89">
        <w:rPr>
          <w:sz w:val="24"/>
          <w:szCs w:val="24"/>
          <w:lang w:val="sr-Latn-CS"/>
        </w:rPr>
        <w:t>Izrada radova za potrebe likovnih konkursa, priprema i slanje radova, analiza rezultata</w:t>
      </w:r>
    </w:p>
    <w:p w:rsidR="004913E3" w:rsidRPr="00835308" w:rsidRDefault="004913E3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t>Dizajn proizvoda</w:t>
      </w:r>
    </w:p>
    <w:p w:rsidR="004913E3" w:rsidRPr="00835308" w:rsidRDefault="004913E3" w:rsidP="00F76A89">
      <w:pPr>
        <w:pStyle w:val="ListParagraph"/>
        <w:numPr>
          <w:ilvl w:val="0"/>
          <w:numId w:val="15"/>
        </w:numPr>
        <w:spacing w:after="120"/>
        <w:jc w:val="both"/>
        <w:rPr>
          <w:sz w:val="24"/>
          <w:szCs w:val="24"/>
          <w:lang w:val="sr-Latn-CS"/>
        </w:rPr>
      </w:pPr>
      <w:r w:rsidRPr="00835308">
        <w:rPr>
          <w:sz w:val="24"/>
          <w:szCs w:val="24"/>
          <w:lang w:val="sr-Latn-CS"/>
        </w:rPr>
        <w:t>Vizeln</w:t>
      </w:r>
      <w:r w:rsidR="00663C98">
        <w:rPr>
          <w:sz w:val="24"/>
          <w:szCs w:val="24"/>
          <w:lang w:val="sr-Latn-CS"/>
        </w:rPr>
        <w:t>e</w:t>
      </w:r>
      <w:r w:rsidRPr="00835308">
        <w:rPr>
          <w:sz w:val="24"/>
          <w:szCs w:val="24"/>
          <w:lang w:val="sr-Latn-CS"/>
        </w:rPr>
        <w:t xml:space="preserve"> komunikacije </w:t>
      </w:r>
    </w:p>
    <w:p w:rsidR="003C4907" w:rsidRPr="00F56F71" w:rsidRDefault="003C4907" w:rsidP="007923A6">
      <w:pPr>
        <w:spacing w:after="120"/>
        <w:ind w:firstLine="709"/>
        <w:jc w:val="both"/>
        <w:rPr>
          <w:sz w:val="24"/>
          <w:szCs w:val="24"/>
        </w:rPr>
      </w:pPr>
    </w:p>
    <w:sectPr w:rsidR="003C4907" w:rsidRPr="00F56F71" w:rsidSect="00EF3AE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B2" w:rsidRDefault="00C148B2" w:rsidP="00912A0B">
      <w:pPr>
        <w:spacing w:after="0" w:line="240" w:lineRule="auto"/>
      </w:pPr>
      <w:r>
        <w:separator/>
      </w:r>
    </w:p>
  </w:endnote>
  <w:endnote w:type="continuationSeparator" w:id="0">
    <w:p w:rsidR="00C148B2" w:rsidRDefault="00C148B2" w:rsidP="009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73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F74" w:rsidRDefault="00442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B8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06F74" w:rsidRDefault="00006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B2" w:rsidRDefault="00C148B2" w:rsidP="00912A0B">
      <w:pPr>
        <w:spacing w:after="0" w:line="240" w:lineRule="auto"/>
      </w:pPr>
      <w:r>
        <w:separator/>
      </w:r>
    </w:p>
  </w:footnote>
  <w:footnote w:type="continuationSeparator" w:id="0">
    <w:p w:rsidR="00C148B2" w:rsidRDefault="00C148B2" w:rsidP="00912A0B">
      <w:pPr>
        <w:spacing w:after="0" w:line="240" w:lineRule="auto"/>
      </w:pPr>
      <w:r>
        <w:continuationSeparator/>
      </w:r>
    </w:p>
  </w:footnote>
  <w:footnote w:id="1">
    <w:p w:rsidR="00006F74" w:rsidRPr="00D13798" w:rsidRDefault="00006F74">
      <w:pPr>
        <w:pStyle w:val="FootnoteText"/>
      </w:pPr>
      <w:r>
        <w:rPr>
          <w:rStyle w:val="FootnoteReference"/>
        </w:rPr>
        <w:footnoteRef/>
      </w:r>
      <w:r>
        <w:t xml:space="preserve"> EU 2020 Strategija, Evropska komisija, Brisel 2010</w:t>
      </w:r>
    </w:p>
  </w:footnote>
  <w:footnote w:id="2">
    <w:p w:rsidR="00006F74" w:rsidRPr="00D13798" w:rsidRDefault="00006F74">
      <w:pPr>
        <w:pStyle w:val="FootnoteText"/>
      </w:pPr>
      <w:r>
        <w:rPr>
          <w:rStyle w:val="FootnoteReference"/>
        </w:rPr>
        <w:footnoteRef/>
      </w:r>
      <w:r>
        <w:t xml:space="preserve"> European commision;</w:t>
      </w:r>
      <w:r w:rsidRPr="00D13798">
        <w:t xml:space="preserve"> Key Competences for a lifelong learning</w:t>
      </w:r>
      <w:r>
        <w:t xml:space="preserve"> (Louxemburg, 2006)</w:t>
      </w:r>
    </w:p>
  </w:footnote>
  <w:footnote w:id="3">
    <w:p w:rsidR="00006F74" w:rsidRPr="006B4161" w:rsidRDefault="00006F74">
      <w:pPr>
        <w:pStyle w:val="FootnoteText"/>
      </w:pPr>
      <w:r>
        <w:rPr>
          <w:rStyle w:val="FootnoteReference"/>
        </w:rPr>
        <w:footnoteRef/>
      </w:r>
      <w:r>
        <w:t>Evropska komisija, Oslo agenda za preduzetničko učenje u Evropi (Brisel 2006)</w:t>
      </w:r>
    </w:p>
  </w:footnote>
  <w:footnote w:id="4">
    <w:p w:rsidR="00006F74" w:rsidRPr="00B23ACE" w:rsidRDefault="00006F74" w:rsidP="00F56F71">
      <w:pPr>
        <w:pStyle w:val="FootnoteText"/>
        <w:rPr>
          <w:color w:val="FF0000"/>
        </w:rPr>
      </w:pPr>
      <w:r w:rsidRPr="00EF3AE6">
        <w:rPr>
          <w:rStyle w:val="FootnoteReference"/>
        </w:rPr>
        <w:footnoteRef/>
      </w:r>
      <w:r w:rsidRPr="007923A6">
        <w:t xml:space="preserve">Svjetski ekonomski fotum, </w:t>
      </w:r>
      <w:r>
        <w:t xml:space="preserve"> </w:t>
      </w:r>
      <w:r w:rsidRPr="007923A6">
        <w:t xml:space="preserve">Obrazovanje novog </w:t>
      </w:r>
      <w:r>
        <w:t xml:space="preserve"> </w:t>
      </w:r>
      <w:r w:rsidRPr="007923A6">
        <w:t xml:space="preserve">talasa </w:t>
      </w:r>
      <w:r>
        <w:t xml:space="preserve"> </w:t>
      </w:r>
      <w:r w:rsidRPr="007923A6">
        <w:t xml:space="preserve">preduzetnika, (Davos, </w:t>
      </w:r>
      <w:r>
        <w:t xml:space="preserve"> </w:t>
      </w:r>
      <w:r w:rsidRPr="007923A6">
        <w:t>2009)</w:t>
      </w:r>
    </w:p>
  </w:footnote>
  <w:footnote w:id="5">
    <w:p w:rsidR="00006F74" w:rsidRPr="004B103B" w:rsidRDefault="00006F74" w:rsidP="00F56F71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rPr>
          <w:lang w:val="sr-Cyrl-CS"/>
        </w:rPr>
        <w:t xml:space="preserve">Gribben, A. (ETF); </w:t>
      </w:r>
      <w:r>
        <w:t>Preduzetničko učenje; izazovi i mogućnosti</w:t>
      </w:r>
      <w:r>
        <w:rPr>
          <w:lang w:val="sr-Cyrl-CS"/>
        </w:rPr>
        <w:t xml:space="preserve"> </w:t>
      </w:r>
      <w:r>
        <w:rPr>
          <w:lang w:val="hr-BA"/>
        </w:rPr>
        <w:t xml:space="preserve"> </w:t>
      </w:r>
      <w:r>
        <w:rPr>
          <w:lang w:val="sr-Cyrl-CS"/>
        </w:rPr>
        <w:t>(Torino, 2006)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219"/>
    <w:multiLevelType w:val="hybridMultilevel"/>
    <w:tmpl w:val="E7DC90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24D82"/>
    <w:multiLevelType w:val="hybridMultilevel"/>
    <w:tmpl w:val="4D0AE7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86E78"/>
    <w:multiLevelType w:val="hybridMultilevel"/>
    <w:tmpl w:val="8A380548"/>
    <w:lvl w:ilvl="0" w:tplc="6480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7DE"/>
    <w:multiLevelType w:val="hybridMultilevel"/>
    <w:tmpl w:val="9C1A03E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B50B9A"/>
    <w:multiLevelType w:val="hybridMultilevel"/>
    <w:tmpl w:val="9F90DA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C33766"/>
    <w:multiLevelType w:val="hybridMultilevel"/>
    <w:tmpl w:val="0CFC72A4"/>
    <w:lvl w:ilvl="0" w:tplc="648017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5F3FED"/>
    <w:multiLevelType w:val="hybridMultilevel"/>
    <w:tmpl w:val="C7FCA16C"/>
    <w:lvl w:ilvl="0" w:tplc="0024BC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D3A0F"/>
    <w:multiLevelType w:val="hybridMultilevel"/>
    <w:tmpl w:val="1E1436EC"/>
    <w:lvl w:ilvl="0" w:tplc="6480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DF7CA8"/>
    <w:multiLevelType w:val="hybridMultilevel"/>
    <w:tmpl w:val="F2900558"/>
    <w:lvl w:ilvl="0" w:tplc="F9909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0D01"/>
    <w:multiLevelType w:val="hybridMultilevel"/>
    <w:tmpl w:val="26C81D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C7A07"/>
    <w:multiLevelType w:val="hybridMultilevel"/>
    <w:tmpl w:val="418639D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D31ED"/>
    <w:multiLevelType w:val="hybridMultilevel"/>
    <w:tmpl w:val="3B4E9B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14CF8"/>
    <w:multiLevelType w:val="hybridMultilevel"/>
    <w:tmpl w:val="0EDC5C48"/>
    <w:lvl w:ilvl="0" w:tplc="6480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E2213"/>
    <w:multiLevelType w:val="hybridMultilevel"/>
    <w:tmpl w:val="B18CED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A4478"/>
    <w:multiLevelType w:val="hybridMultilevel"/>
    <w:tmpl w:val="CDC2FFB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7173B"/>
    <w:multiLevelType w:val="hybridMultilevel"/>
    <w:tmpl w:val="AB74067C"/>
    <w:lvl w:ilvl="0" w:tplc="6480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67E4C"/>
    <w:multiLevelType w:val="hybridMultilevel"/>
    <w:tmpl w:val="3A60BDE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1A080A42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7BB0"/>
    <w:multiLevelType w:val="hybridMultilevel"/>
    <w:tmpl w:val="CC66D9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B270E"/>
    <w:multiLevelType w:val="hybridMultilevel"/>
    <w:tmpl w:val="0D5015A2"/>
    <w:lvl w:ilvl="0" w:tplc="648017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CB7C27"/>
    <w:multiLevelType w:val="hybridMultilevel"/>
    <w:tmpl w:val="7D6AD82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250CF"/>
    <w:multiLevelType w:val="hybridMultilevel"/>
    <w:tmpl w:val="A2E22D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20"/>
  </w:num>
  <w:num w:numId="10">
    <w:abstractNumId w:val="8"/>
  </w:num>
  <w:num w:numId="11">
    <w:abstractNumId w:val="18"/>
  </w:num>
  <w:num w:numId="12">
    <w:abstractNumId w:val="5"/>
  </w:num>
  <w:num w:numId="13">
    <w:abstractNumId w:val="15"/>
  </w:num>
  <w:num w:numId="14">
    <w:abstractNumId w:val="2"/>
  </w:num>
  <w:num w:numId="15">
    <w:abstractNumId w:val="12"/>
  </w:num>
  <w:num w:numId="16">
    <w:abstractNumId w:val="17"/>
  </w:num>
  <w:num w:numId="17">
    <w:abstractNumId w:val="1"/>
  </w:num>
  <w:num w:numId="18">
    <w:abstractNumId w:val="13"/>
  </w:num>
  <w:num w:numId="19">
    <w:abstractNumId w:val="11"/>
  </w:num>
  <w:num w:numId="20">
    <w:abstractNumId w:val="14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E1"/>
    <w:rsid w:val="0000595D"/>
    <w:rsid w:val="00006F74"/>
    <w:rsid w:val="000141E7"/>
    <w:rsid w:val="000349B7"/>
    <w:rsid w:val="00043039"/>
    <w:rsid w:val="000574A1"/>
    <w:rsid w:val="000A252B"/>
    <w:rsid w:val="000D19F3"/>
    <w:rsid w:val="000E335B"/>
    <w:rsid w:val="00116E8F"/>
    <w:rsid w:val="00155016"/>
    <w:rsid w:val="00177564"/>
    <w:rsid w:val="00190BE1"/>
    <w:rsid w:val="001E3B50"/>
    <w:rsid w:val="001F6E87"/>
    <w:rsid w:val="00226B57"/>
    <w:rsid w:val="00240920"/>
    <w:rsid w:val="002650A8"/>
    <w:rsid w:val="002C08B1"/>
    <w:rsid w:val="002F1F8F"/>
    <w:rsid w:val="002F2313"/>
    <w:rsid w:val="00341337"/>
    <w:rsid w:val="00360289"/>
    <w:rsid w:val="003A33CB"/>
    <w:rsid w:val="003C4907"/>
    <w:rsid w:val="00406ED2"/>
    <w:rsid w:val="0044284E"/>
    <w:rsid w:val="004913E3"/>
    <w:rsid w:val="004C39A6"/>
    <w:rsid w:val="00513B8A"/>
    <w:rsid w:val="00515469"/>
    <w:rsid w:val="00532C55"/>
    <w:rsid w:val="00560D90"/>
    <w:rsid w:val="005C588E"/>
    <w:rsid w:val="005D3AFF"/>
    <w:rsid w:val="005D66C2"/>
    <w:rsid w:val="005D6D08"/>
    <w:rsid w:val="005E6D28"/>
    <w:rsid w:val="005F1F8C"/>
    <w:rsid w:val="00635348"/>
    <w:rsid w:val="006442F5"/>
    <w:rsid w:val="0064615D"/>
    <w:rsid w:val="00663C98"/>
    <w:rsid w:val="00675C0D"/>
    <w:rsid w:val="00682762"/>
    <w:rsid w:val="0069757E"/>
    <w:rsid w:val="0069761F"/>
    <w:rsid w:val="006A4B52"/>
    <w:rsid w:val="006B4161"/>
    <w:rsid w:val="006C4E99"/>
    <w:rsid w:val="006F0832"/>
    <w:rsid w:val="00733A63"/>
    <w:rsid w:val="00737E5B"/>
    <w:rsid w:val="00743FB7"/>
    <w:rsid w:val="00763825"/>
    <w:rsid w:val="007923A6"/>
    <w:rsid w:val="007A585C"/>
    <w:rsid w:val="007D50C3"/>
    <w:rsid w:val="00811C48"/>
    <w:rsid w:val="00835308"/>
    <w:rsid w:val="008C0184"/>
    <w:rsid w:val="008D7E01"/>
    <w:rsid w:val="00912A0B"/>
    <w:rsid w:val="009172D2"/>
    <w:rsid w:val="009B7265"/>
    <w:rsid w:val="009D101C"/>
    <w:rsid w:val="009D32FA"/>
    <w:rsid w:val="009F7C88"/>
    <w:rsid w:val="00A5274E"/>
    <w:rsid w:val="00A610CC"/>
    <w:rsid w:val="00A70E7E"/>
    <w:rsid w:val="00A73490"/>
    <w:rsid w:val="00A73596"/>
    <w:rsid w:val="00A843EF"/>
    <w:rsid w:val="00AC62D0"/>
    <w:rsid w:val="00AD467D"/>
    <w:rsid w:val="00AF72CD"/>
    <w:rsid w:val="00B23ACE"/>
    <w:rsid w:val="00B50E35"/>
    <w:rsid w:val="00B52409"/>
    <w:rsid w:val="00B7567A"/>
    <w:rsid w:val="00BC6297"/>
    <w:rsid w:val="00BE047A"/>
    <w:rsid w:val="00C148B2"/>
    <w:rsid w:val="00C3123F"/>
    <w:rsid w:val="00C628C2"/>
    <w:rsid w:val="00C80B20"/>
    <w:rsid w:val="00C8608A"/>
    <w:rsid w:val="00CA6AC1"/>
    <w:rsid w:val="00CB3973"/>
    <w:rsid w:val="00CC40F9"/>
    <w:rsid w:val="00CF18EA"/>
    <w:rsid w:val="00D006E3"/>
    <w:rsid w:val="00D13798"/>
    <w:rsid w:val="00D76A25"/>
    <w:rsid w:val="00DD0827"/>
    <w:rsid w:val="00E1672A"/>
    <w:rsid w:val="00E3264F"/>
    <w:rsid w:val="00E6119D"/>
    <w:rsid w:val="00E93C27"/>
    <w:rsid w:val="00EB27E9"/>
    <w:rsid w:val="00EC22C0"/>
    <w:rsid w:val="00ED6442"/>
    <w:rsid w:val="00EF3AE6"/>
    <w:rsid w:val="00EF3B1D"/>
    <w:rsid w:val="00EF513C"/>
    <w:rsid w:val="00F279A9"/>
    <w:rsid w:val="00F32112"/>
    <w:rsid w:val="00F36605"/>
    <w:rsid w:val="00F56F71"/>
    <w:rsid w:val="00F76A89"/>
    <w:rsid w:val="00F8506D"/>
    <w:rsid w:val="00FB3C0A"/>
    <w:rsid w:val="00FF3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A9"/>
  </w:style>
  <w:style w:type="paragraph" w:styleId="Heading1">
    <w:name w:val="heading 1"/>
    <w:basedOn w:val="Normal"/>
    <w:next w:val="Normal"/>
    <w:link w:val="Heading1Char"/>
    <w:uiPriority w:val="9"/>
    <w:qFormat/>
    <w:rsid w:val="00F279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9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9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12A0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r-Latn-CS"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912A0B"/>
    <w:rPr>
      <w:rFonts w:ascii="Times New Roman" w:eastAsia="MS Mincho" w:hAnsi="Times New Roman" w:cs="Times New Roman"/>
      <w:sz w:val="20"/>
      <w:szCs w:val="20"/>
      <w:lang w:val="sr-Latn-CS" w:eastAsia="ja-JP"/>
    </w:rPr>
  </w:style>
  <w:style w:type="character" w:styleId="FootnoteReference">
    <w:name w:val="footnote reference"/>
    <w:basedOn w:val="DefaultParagraphFont"/>
    <w:semiHidden/>
    <w:rsid w:val="00912A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56F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79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279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79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79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9A9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79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79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79A9"/>
    <w:rPr>
      <w:b/>
      <w:bCs/>
    </w:rPr>
  </w:style>
  <w:style w:type="character" w:styleId="Emphasis">
    <w:name w:val="Emphasis"/>
    <w:basedOn w:val="DefaultParagraphFont"/>
    <w:uiPriority w:val="20"/>
    <w:qFormat/>
    <w:rsid w:val="00F279A9"/>
    <w:rPr>
      <w:i/>
      <w:iCs/>
    </w:rPr>
  </w:style>
  <w:style w:type="paragraph" w:styleId="NoSpacing">
    <w:name w:val="No Spacing"/>
    <w:uiPriority w:val="1"/>
    <w:qFormat/>
    <w:rsid w:val="00F279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79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79A9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79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79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79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79A9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79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279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524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6605"/>
    <w:pPr>
      <w:tabs>
        <w:tab w:val="right" w:leader="dot" w:pos="9062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5240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52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E6"/>
  </w:style>
  <w:style w:type="paragraph" w:styleId="Footer">
    <w:name w:val="footer"/>
    <w:basedOn w:val="Normal"/>
    <w:link w:val="FooterChar"/>
    <w:uiPriority w:val="99"/>
    <w:unhideWhenUsed/>
    <w:rsid w:val="00EF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A9"/>
  </w:style>
  <w:style w:type="paragraph" w:styleId="Heading1">
    <w:name w:val="heading 1"/>
    <w:basedOn w:val="Normal"/>
    <w:next w:val="Normal"/>
    <w:link w:val="Heading1Char"/>
    <w:uiPriority w:val="9"/>
    <w:qFormat/>
    <w:rsid w:val="00F279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9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9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12A0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r-Latn-CS"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912A0B"/>
    <w:rPr>
      <w:rFonts w:ascii="Times New Roman" w:eastAsia="MS Mincho" w:hAnsi="Times New Roman" w:cs="Times New Roman"/>
      <w:sz w:val="20"/>
      <w:szCs w:val="20"/>
      <w:lang w:val="sr-Latn-CS" w:eastAsia="ja-JP"/>
    </w:rPr>
  </w:style>
  <w:style w:type="character" w:styleId="FootnoteReference">
    <w:name w:val="footnote reference"/>
    <w:basedOn w:val="DefaultParagraphFont"/>
    <w:semiHidden/>
    <w:rsid w:val="00912A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56F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79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279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79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79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9A9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79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79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79A9"/>
    <w:rPr>
      <w:b/>
      <w:bCs/>
    </w:rPr>
  </w:style>
  <w:style w:type="character" w:styleId="Emphasis">
    <w:name w:val="Emphasis"/>
    <w:basedOn w:val="DefaultParagraphFont"/>
    <w:uiPriority w:val="20"/>
    <w:qFormat/>
    <w:rsid w:val="00F279A9"/>
    <w:rPr>
      <w:i/>
      <w:iCs/>
    </w:rPr>
  </w:style>
  <w:style w:type="paragraph" w:styleId="NoSpacing">
    <w:name w:val="No Spacing"/>
    <w:uiPriority w:val="1"/>
    <w:qFormat/>
    <w:rsid w:val="00F279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79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79A9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79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79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79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79A9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79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279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524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6605"/>
    <w:pPr>
      <w:tabs>
        <w:tab w:val="right" w:leader="dot" w:pos="9062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5240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52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E6"/>
  </w:style>
  <w:style w:type="paragraph" w:styleId="Footer">
    <w:name w:val="footer"/>
    <w:basedOn w:val="Normal"/>
    <w:link w:val="FooterChar"/>
    <w:uiPriority w:val="99"/>
    <w:unhideWhenUsed/>
    <w:rsid w:val="00EF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Eur10</b:Tag>
    <b:SourceType>Report</b:SourceType>
    <b:Guid>{F49CBA66-5F01-41CC-89C6-C2D7BC74767C}</b:Guid>
    <b:Author>
      <b:Author>
        <b:Corporate>European Commision</b:Corporate>
      </b:Author>
    </b:Author>
    <b:Title>EU 2020 Strategy</b:Title>
    <b:Year>2010</b:Year>
    <b:Publisher>European Commision</b:Publisher>
    <b:URL>http://ec.europa.eu/europe2020/documents/related-document-type/index_en.htm</b:URL>
    <b:RefOrder>1</b:RefOrder>
  </b:Source>
  <b:Source>
    <b:Tag>Eur06</b:Tag>
    <b:SourceType>Report</b:SourceType>
    <b:Guid>{80EF0C18-9922-44AC-855F-F71AB7B8056C}</b:Guid>
    <b:Title>The Oslo Agenda for Entrepreneurship Education in Europe</b:Title>
    <b:Year>2006</b:Year>
    <b:Publisher>European Commision</b:Publisher>
    <b:City>Brussels</b:City>
    <b:Author>
      <b:Author>
        <b:Corporate>European Commision</b:Corporate>
      </b:Author>
    </b:Author>
    <b:URL>http://ec.europa.eu/enterprise/policies/sme/promoting-entrepreneurship/education-training-entrepreneurship/policy-framework/2006-conference/</b:URL>
    <b:RefOrder>2</b:RefOrder>
  </b:Source>
  <b:Source>
    <b:Tag>Eur12</b:Tag>
    <b:SourceType>Book</b:SourceType>
    <b:Guid>{A8E23911-FD0F-4375-93B1-2B4BB33BD16F}</b:Guid>
    <b:Author>
      <b:Author>
        <b:Corporate>European  Commission</b:Corporate>
      </b:Author>
    </b:Author>
    <b:Title>Entrepreneurship and Innovation Programme (EIP): Performance Report</b:Title>
    <b:Year>2012</b:Year>
    <b:City>Brussels</b:City>
    <b:Publisher>Competitiveness and Innovation Framework Programme (CIP),  European  Commission</b:Publisher>
    <b:RefOrder>3</b:RefOrder>
  </b:Source>
</b:Sources>
</file>

<file path=customXml/itemProps1.xml><?xml version="1.0" encoding="utf-8"?>
<ds:datastoreItem xmlns:ds="http://schemas.openxmlformats.org/officeDocument/2006/customXml" ds:itemID="{BCBA4360-26F3-482F-A808-89E7F717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4557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drasko</dc:creator>
  <cp:lastModifiedBy>Nevena Čabrilo</cp:lastModifiedBy>
  <cp:revision>2</cp:revision>
  <dcterms:created xsi:type="dcterms:W3CDTF">2013-02-27T14:00:00Z</dcterms:created>
  <dcterms:modified xsi:type="dcterms:W3CDTF">2013-02-27T14:00:00Z</dcterms:modified>
</cp:coreProperties>
</file>