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2124"/>
        <w:gridCol w:w="7544"/>
      </w:tblGrid>
      <w:tr w:rsidR="00B670EC" w:rsidRPr="004F720A" w14:paraId="376A6A33" w14:textId="77777777" w:rsidTr="004F720A">
        <w:trPr>
          <w:trHeight w:val="518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B7F8" w14:textId="2FB478B2" w:rsidR="00B670EC" w:rsidRPr="004F720A" w:rsidRDefault="00B670EC" w:rsidP="004F720A">
            <w:pPr>
              <w:pStyle w:val="Body"/>
              <w:jc w:val="center"/>
              <w:rPr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 xml:space="preserve">Program </w:t>
            </w:r>
            <w:r w:rsidR="000F1DA0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okruglog stola</w:t>
            </w:r>
            <w:r w:rsidR="0051311F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 xml:space="preserve"> u okviru javne rasprave za Nacrt Zakona </w:t>
            </w:r>
            <w:r w:rsidR="000F1DA0" w:rsidRPr="004F720A">
              <w:rPr>
                <w:b/>
                <w:lang w:val="hr-HR"/>
              </w:rPr>
              <w:t>o kolektivnim tužbama</w:t>
            </w:r>
            <w:r w:rsidRPr="004F720A">
              <w:rPr>
                <w:lang w:val="hr-HR"/>
              </w:rPr>
              <w:br/>
            </w:r>
            <w:r w:rsidRPr="004F720A">
              <w:rPr>
                <w:b/>
                <w:lang w:val="hr-HR"/>
              </w:rPr>
              <w:t xml:space="preserve">Podgorica, </w:t>
            </w:r>
            <w:r w:rsidR="000F1DA0" w:rsidRPr="004F720A">
              <w:rPr>
                <w:b/>
                <w:lang w:val="hr-HR"/>
              </w:rPr>
              <w:t>30. maj</w:t>
            </w:r>
            <w:r w:rsidRPr="004F720A">
              <w:rPr>
                <w:b/>
                <w:lang w:val="hr-HR"/>
              </w:rPr>
              <w:t xml:space="preserve"> 2025.</w:t>
            </w:r>
            <w:r w:rsidRPr="004F720A">
              <w:rPr>
                <w:lang w:val="hr-HR"/>
              </w:rPr>
              <w:t xml:space="preserve"> </w:t>
            </w:r>
          </w:p>
        </w:tc>
      </w:tr>
      <w:tr w:rsidR="00B670EC" w:rsidRPr="004F720A" w14:paraId="047F4990" w14:textId="77777777" w:rsidTr="00B85B17">
        <w:trPr>
          <w:trHeight w:val="1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8E878" w14:textId="77777777" w:rsidR="00B670EC" w:rsidRPr="004F720A" w:rsidRDefault="00B670EC" w:rsidP="00B670EC">
            <w:pPr>
              <w:pStyle w:val="Body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Datum: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F114" w14:textId="0E04BED1" w:rsidR="00B670EC" w:rsidRPr="004F720A" w:rsidRDefault="000F1DA0" w:rsidP="00B670EC">
            <w:pPr>
              <w:pStyle w:val="Body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eastAsia="Arial Unicode MS" w:hAnsiTheme="minorHAnsi" w:cstheme="minorHAnsi"/>
                <w:sz w:val="21"/>
                <w:szCs w:val="21"/>
                <w:lang w:val="hr-HR"/>
              </w:rPr>
              <w:t>30. maj</w:t>
            </w:r>
            <w:r w:rsidR="00B670EC" w:rsidRPr="004F720A">
              <w:rPr>
                <w:rFonts w:asciiTheme="minorHAnsi" w:eastAsia="Arial Unicode MS" w:hAnsiTheme="minorHAnsi" w:cstheme="minorHAnsi"/>
                <w:sz w:val="21"/>
                <w:szCs w:val="21"/>
                <w:lang w:val="hr-HR"/>
              </w:rPr>
              <w:t xml:space="preserve"> 2025. godine</w:t>
            </w:r>
          </w:p>
        </w:tc>
      </w:tr>
      <w:tr w:rsidR="00B670EC" w:rsidRPr="004F720A" w14:paraId="781CF4DF" w14:textId="77777777" w:rsidTr="00B85B17">
        <w:trPr>
          <w:trHeight w:val="25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5BCC1" w14:textId="77777777" w:rsidR="00B670EC" w:rsidRPr="004F720A" w:rsidRDefault="00B670EC" w:rsidP="00B670EC">
            <w:pPr>
              <w:pStyle w:val="Body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Mjesto: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0EBC" w14:textId="10119EE3" w:rsidR="00B670EC" w:rsidRPr="004F720A" w:rsidRDefault="0051311F" w:rsidP="00B670EC">
            <w:pPr>
              <w:pStyle w:val="Body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eastAsia="Arial Unicode MS" w:hAnsiTheme="minorHAnsi" w:cstheme="minorHAnsi"/>
                <w:b/>
                <w:bCs/>
                <w:sz w:val="21"/>
                <w:szCs w:val="21"/>
                <w:lang w:val="hr-HR"/>
              </w:rPr>
              <w:t>Hotel „Bristol“</w:t>
            </w:r>
            <w:r w:rsidR="00B670EC" w:rsidRPr="004F720A">
              <w:rPr>
                <w:rFonts w:asciiTheme="minorHAnsi" w:eastAsia="Arial Unicode MS" w:hAnsiTheme="minorHAnsi" w:cstheme="minorHAnsi"/>
                <w:b/>
                <w:bCs/>
                <w:sz w:val="21"/>
                <w:szCs w:val="21"/>
                <w:lang w:val="hr-HR"/>
              </w:rPr>
              <w:t>,</w:t>
            </w:r>
            <w:r w:rsidR="00B670EC" w:rsidRPr="004F720A">
              <w:rPr>
                <w:rFonts w:asciiTheme="minorHAnsi" w:eastAsia="Arial Unicode MS" w:hAnsiTheme="minorHAnsi" w:cstheme="minorHAnsi"/>
                <w:sz w:val="21"/>
                <w:szCs w:val="21"/>
                <w:lang w:val="hr-HR"/>
              </w:rPr>
              <w:t xml:space="preserve"> </w:t>
            </w:r>
            <w:r w:rsidRPr="004F720A">
              <w:rPr>
                <w:rFonts w:asciiTheme="minorHAnsi" w:eastAsia="Arial Unicode MS" w:hAnsiTheme="minorHAnsi" w:cstheme="minorHAnsi"/>
                <w:sz w:val="21"/>
                <w:szCs w:val="21"/>
                <w:lang w:val="hr-HR"/>
              </w:rPr>
              <w:t xml:space="preserve">Bora Stankovića 1, </w:t>
            </w:r>
            <w:r w:rsidR="00B670EC" w:rsidRPr="004F720A">
              <w:rPr>
                <w:rFonts w:asciiTheme="minorHAnsi" w:eastAsia="Arial Unicode MS" w:hAnsiTheme="minorHAnsi" w:cstheme="minorHAnsi"/>
                <w:sz w:val="21"/>
                <w:szCs w:val="21"/>
                <w:lang w:val="hr-HR"/>
              </w:rPr>
              <w:t>Podgorica</w:t>
            </w:r>
          </w:p>
        </w:tc>
      </w:tr>
      <w:tr w:rsidR="00B670EC" w:rsidRPr="004F720A" w14:paraId="1771D394" w14:textId="77777777" w:rsidTr="00B85B17">
        <w:trPr>
          <w:trHeight w:val="250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B0029" w14:textId="77777777" w:rsidR="00B670EC" w:rsidRPr="004F720A" w:rsidRDefault="00B670EC" w:rsidP="00B670EC">
            <w:pPr>
              <w:pStyle w:val="Body"/>
              <w:rPr>
                <w:rFonts w:asciiTheme="minorHAnsi" w:eastAsia="Arial Unicode MS" w:hAnsiTheme="minorHAnsi" w:cstheme="minorHAnsi"/>
                <w:sz w:val="21"/>
                <w:szCs w:val="21"/>
                <w:lang w:val="hr-HR"/>
              </w:rPr>
            </w:pPr>
          </w:p>
        </w:tc>
      </w:tr>
      <w:tr w:rsidR="00B670EC" w:rsidRPr="004F720A" w14:paraId="33A9A07B" w14:textId="77777777" w:rsidTr="00B85B17">
        <w:trPr>
          <w:trHeight w:val="11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8E77" w14:textId="77777777" w:rsidR="00B670EC" w:rsidRPr="004F720A" w:rsidRDefault="00B670EC" w:rsidP="00B670EC">
            <w:pPr>
              <w:pStyle w:val="Body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09:00-09:30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1977" w14:textId="172BB9B4" w:rsidR="00B670EC" w:rsidRPr="004F720A" w:rsidRDefault="00B670EC" w:rsidP="00B670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 xml:space="preserve">Registracija učesnika </w:t>
            </w:r>
          </w:p>
        </w:tc>
      </w:tr>
      <w:tr w:rsidR="00B670EC" w:rsidRPr="004F720A" w14:paraId="5285BB5C" w14:textId="77777777" w:rsidTr="00B85B17">
        <w:trPr>
          <w:trHeight w:val="100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55A5" w14:textId="77777777" w:rsidR="00B670EC" w:rsidRPr="004F720A" w:rsidRDefault="00B670EC" w:rsidP="00B670EC">
            <w:pPr>
              <w:pStyle w:val="Body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09:30-09:40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865F2" w14:textId="77777777" w:rsidR="00B670EC" w:rsidRPr="004F720A" w:rsidRDefault="00B670EC" w:rsidP="00B670E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</w:pPr>
            <w:r w:rsidRPr="004F720A"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  <w:t xml:space="preserve">Uvodna obraćanja:  </w:t>
            </w:r>
          </w:p>
          <w:p w14:paraId="515BC7EF" w14:textId="6B24DFDA" w:rsidR="00B670EC" w:rsidRPr="004F720A" w:rsidRDefault="0051311F" w:rsidP="00B670E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hr-HR"/>
              </w:rPr>
              <w:t>Jasna Vujović</w:t>
            </w:r>
            <w:r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>,</w:t>
            </w:r>
            <w:r w:rsidRPr="004F720A">
              <w:rPr>
                <w:iCs/>
                <w:sz w:val="21"/>
                <w:lang w:val="hr-HR"/>
              </w:rPr>
              <w:t xml:space="preserve"> </w:t>
            </w:r>
            <w:r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 xml:space="preserve">generalna direktorica </w:t>
            </w:r>
            <w:proofErr w:type="spellStart"/>
            <w:r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>Direktorata</w:t>
            </w:r>
            <w:proofErr w:type="spellEnd"/>
            <w:r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 xml:space="preserve"> za unutrašnje tržište i konkurenciju, </w:t>
            </w:r>
            <w:r w:rsidR="00B670EC"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 xml:space="preserve">Ministarstvo </w:t>
            </w:r>
            <w:r w:rsidR="000F1DA0"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>ekonomskog razvoja</w:t>
            </w:r>
            <w:r w:rsidR="00B670EC" w:rsidRPr="004F720A">
              <w:rPr>
                <w:rFonts w:asciiTheme="minorHAnsi" w:hAnsiTheme="minorHAnsi" w:cstheme="minorHAnsi"/>
                <w:b/>
                <w:iCs/>
                <w:sz w:val="21"/>
                <w:szCs w:val="21"/>
                <w:lang w:val="hr-HR"/>
              </w:rPr>
              <w:t xml:space="preserve"> </w:t>
            </w:r>
          </w:p>
          <w:p w14:paraId="4911FF8E" w14:textId="77CB9D57" w:rsidR="00B670EC" w:rsidRPr="004F720A" w:rsidRDefault="000F1DA0" w:rsidP="00B670E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hr-HR"/>
              </w:rPr>
              <w:t xml:space="preserve">Zoran </w:t>
            </w:r>
            <w:proofErr w:type="spellStart"/>
            <w:r w:rsidRPr="004F720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hr-HR"/>
              </w:rPr>
              <w:t>Sretić</w:t>
            </w:r>
            <w:proofErr w:type="spellEnd"/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 xml:space="preserve">, glavni pravni ekspert </w:t>
            </w:r>
            <w:r w:rsidR="0051311F"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 xml:space="preserve">PLAC </w:t>
            </w:r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>projekta</w:t>
            </w:r>
          </w:p>
        </w:tc>
      </w:tr>
      <w:tr w:rsidR="00B670EC" w:rsidRPr="004F720A" w14:paraId="31C85129" w14:textId="77777777" w:rsidTr="00B85B17">
        <w:trPr>
          <w:trHeight w:val="17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18AEA" w14:textId="5AAFD811" w:rsidR="00B670EC" w:rsidRPr="004F720A" w:rsidRDefault="00B670EC" w:rsidP="00B670EC">
            <w:pPr>
              <w:pStyle w:val="Body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09:40-10:</w:t>
            </w:r>
            <w:r w:rsidR="000F1DA0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30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B32AF" w14:textId="596014AE" w:rsidR="00B670EC" w:rsidRPr="004F720A" w:rsidRDefault="0051311F" w:rsidP="00B670E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  <w:u w:val="single"/>
                <w:lang w:val="hr-HR"/>
              </w:rPr>
            </w:pPr>
            <w:r w:rsidRPr="004F720A"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  <w:t xml:space="preserve">Nacrt </w:t>
            </w:r>
            <w:r w:rsidR="000F1DA0" w:rsidRPr="004F720A"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  <w:t>Zakona o kolektivnim tužbama</w:t>
            </w:r>
          </w:p>
          <w:p w14:paraId="67045131" w14:textId="210260C2" w:rsidR="00B670EC" w:rsidRPr="004F720A" w:rsidRDefault="000F1DA0" w:rsidP="00B670E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u w:val="single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sz w:val="21"/>
                <w:szCs w:val="21"/>
                <w:lang w:val="hr-HR"/>
              </w:rPr>
              <w:t xml:space="preserve">prof. </w:t>
            </w:r>
            <w:proofErr w:type="spellStart"/>
            <w:r w:rsidRPr="004F720A">
              <w:rPr>
                <w:rFonts w:asciiTheme="minorHAnsi" w:hAnsiTheme="minorHAnsi" w:cstheme="minorHAnsi"/>
                <w:b/>
                <w:sz w:val="21"/>
                <w:szCs w:val="21"/>
                <w:lang w:val="hr-HR"/>
              </w:rPr>
              <w:t>dr</w:t>
            </w:r>
            <w:proofErr w:type="spellEnd"/>
            <w:r w:rsidR="0051311F" w:rsidRPr="004F720A">
              <w:rPr>
                <w:rFonts w:asciiTheme="minorHAnsi" w:hAnsiTheme="minorHAnsi" w:cstheme="minorHAnsi"/>
                <w:b/>
                <w:sz w:val="21"/>
                <w:szCs w:val="21"/>
                <w:lang w:val="hr-HR"/>
              </w:rPr>
              <w:t xml:space="preserve"> </w:t>
            </w:r>
            <w:proofErr w:type="spellStart"/>
            <w:r w:rsidRPr="004F720A">
              <w:rPr>
                <w:rFonts w:asciiTheme="minorHAnsi" w:hAnsiTheme="minorHAnsi" w:cstheme="minorHAnsi"/>
                <w:b/>
                <w:sz w:val="21"/>
                <w:szCs w:val="21"/>
                <w:lang w:val="hr-HR"/>
              </w:rPr>
              <w:t>Aleš</w:t>
            </w:r>
            <w:proofErr w:type="spellEnd"/>
            <w:r w:rsidRPr="004F720A">
              <w:rPr>
                <w:rFonts w:asciiTheme="minorHAnsi" w:hAnsiTheme="minorHAnsi" w:cstheme="minorHAnsi"/>
                <w:b/>
                <w:sz w:val="21"/>
                <w:szCs w:val="21"/>
                <w:lang w:val="hr-HR"/>
              </w:rPr>
              <w:t xml:space="preserve"> Gali</w:t>
            </w:r>
            <w:r w:rsidR="004C7697">
              <w:rPr>
                <w:rFonts w:asciiTheme="minorHAnsi" w:hAnsiTheme="minorHAnsi" w:cstheme="minorHAnsi"/>
                <w:b/>
                <w:sz w:val="21"/>
                <w:szCs w:val="21"/>
                <w:lang w:val="hr-HR"/>
              </w:rPr>
              <w:t>č</w:t>
            </w:r>
            <w:r w:rsidR="00B670EC" w:rsidRPr="004F720A">
              <w:rPr>
                <w:rFonts w:asciiTheme="minorHAnsi" w:hAnsiTheme="minorHAnsi" w:cstheme="minorHAnsi"/>
                <w:b/>
                <w:sz w:val="21"/>
                <w:szCs w:val="21"/>
                <w:lang w:val="hr-HR"/>
              </w:rPr>
              <w:t xml:space="preserve">, </w:t>
            </w:r>
            <w:r w:rsidR="00B670EC" w:rsidRPr="004F720A">
              <w:rPr>
                <w:rStyle w:val="Strong"/>
                <w:rFonts w:asciiTheme="minorHAnsi" w:hAnsiTheme="minorHAnsi" w:cstheme="minorHAnsi"/>
                <w:b w:val="0"/>
                <w:bCs w:val="0"/>
                <w:color w:val="202122"/>
                <w:sz w:val="21"/>
                <w:szCs w:val="21"/>
                <w:lang w:val="hr-HR"/>
              </w:rPr>
              <w:t>ekspert PLAC projekta</w:t>
            </w:r>
          </w:p>
          <w:p w14:paraId="17E2C47B" w14:textId="77777777" w:rsidR="000F1DA0" w:rsidRPr="004F720A" w:rsidRDefault="000F1DA0" w:rsidP="004F720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 xml:space="preserve">Efikasnija zaštita potrošača i </w:t>
            </w:r>
            <w:proofErr w:type="spellStart"/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>usaglašavanje</w:t>
            </w:r>
            <w:proofErr w:type="spellEnd"/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 xml:space="preserve"> crnogorskog zakonodavstva s Direktivom EU o predstavničkim tužbama</w:t>
            </w:r>
          </w:p>
          <w:p w14:paraId="71985FBF" w14:textId="4F357283" w:rsidR="000F1DA0" w:rsidRPr="004F720A" w:rsidRDefault="000F1DA0" w:rsidP="004F720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>Prikaz postojećeg stanja u CG (kolektivna tužba za izricanje mjera zabrane)</w:t>
            </w:r>
          </w:p>
          <w:p w14:paraId="7D9E2402" w14:textId="77777777" w:rsidR="000F1DA0" w:rsidRPr="004F720A" w:rsidRDefault="000F1DA0" w:rsidP="004F720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>Novost u zakonodavstvu CG: kolektivna tužba za naknadu štete</w:t>
            </w:r>
          </w:p>
          <w:p w14:paraId="36D86A12" w14:textId="4A3227C0" w:rsidR="000F1DA0" w:rsidRPr="004F720A" w:rsidRDefault="000F1DA0" w:rsidP="004F720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14" w:hanging="357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 xml:space="preserve">Ciljevi i načela </w:t>
            </w:r>
            <w:r w:rsidR="00932264"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 xml:space="preserve">Nacrta </w:t>
            </w:r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>Zakona</w:t>
            </w:r>
          </w:p>
          <w:p w14:paraId="3147FD2C" w14:textId="0A523A26" w:rsidR="00B670EC" w:rsidRPr="004F720A" w:rsidRDefault="000F1DA0" w:rsidP="004F720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 xml:space="preserve">Opšti prikaz strukture i osnovnih rješenja </w:t>
            </w:r>
            <w:r w:rsidR="00932264"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 xml:space="preserve">Nacrta </w:t>
            </w:r>
            <w:r w:rsidRPr="004F720A">
              <w:rPr>
                <w:rFonts w:asciiTheme="minorHAnsi" w:hAnsiTheme="minorHAnsi" w:cstheme="minorHAnsi"/>
                <w:i/>
                <w:iCs/>
                <w:sz w:val="21"/>
                <w:szCs w:val="21"/>
                <w:lang w:val="hr-HR"/>
              </w:rPr>
              <w:t>Zakona</w:t>
            </w:r>
          </w:p>
        </w:tc>
      </w:tr>
      <w:tr w:rsidR="000F1DA0" w:rsidRPr="004F720A" w14:paraId="7057659B" w14:textId="77777777" w:rsidTr="000F1DA0">
        <w:trPr>
          <w:trHeight w:val="350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623E9" w14:textId="1EC929B0" w:rsidR="000F1DA0" w:rsidRPr="004F720A" w:rsidRDefault="000F1DA0" w:rsidP="00B670EC">
            <w:pPr>
              <w:pStyle w:val="Body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10:30-10:45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C975C" w14:textId="04175E7A" w:rsidR="000F1DA0" w:rsidRPr="004F720A" w:rsidRDefault="000F1DA0" w:rsidP="00B670E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</w:pPr>
            <w:r w:rsidRPr="004F720A"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  <w:t xml:space="preserve">Pauza za </w:t>
            </w:r>
            <w:proofErr w:type="spellStart"/>
            <w:r w:rsidRPr="004F720A"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  <w:t>kafu</w:t>
            </w:r>
            <w:proofErr w:type="spellEnd"/>
          </w:p>
        </w:tc>
      </w:tr>
      <w:tr w:rsidR="00B670EC" w:rsidRPr="004F720A" w14:paraId="616EEC60" w14:textId="77777777" w:rsidTr="00B85B17">
        <w:trPr>
          <w:trHeight w:val="1261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E5301" w14:textId="0942ECC0" w:rsidR="00B670EC" w:rsidRPr="004F720A" w:rsidRDefault="00B670EC" w:rsidP="00B670EC">
            <w:pPr>
              <w:pStyle w:val="Body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10:</w:t>
            </w:r>
            <w:r w:rsidR="000F1DA0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45</w:t>
            </w: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-11:</w:t>
            </w:r>
            <w:r w:rsidR="000F1DA0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30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347A6" w14:textId="0F8D7A22" w:rsidR="00B670EC" w:rsidRPr="004F720A" w:rsidRDefault="0051311F" w:rsidP="00B670E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  <w:u w:val="single"/>
                <w:lang w:val="hr-HR"/>
              </w:rPr>
            </w:pPr>
            <w:r w:rsidRPr="004F720A"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  <w:t>Nacrt Z</w:t>
            </w:r>
            <w:r w:rsidR="000F1DA0" w:rsidRPr="004F720A"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  <w:t>akona o kolektivnim tužbama (nastavak)</w:t>
            </w:r>
            <w:r w:rsidR="00B670EC" w:rsidRPr="004F720A">
              <w:rPr>
                <w:rFonts w:asciiTheme="minorHAnsi" w:hAnsiTheme="minorHAnsi" w:cstheme="minorHAnsi"/>
                <w:sz w:val="21"/>
                <w:szCs w:val="21"/>
                <w:u w:val="single"/>
                <w:lang w:val="hr-HR"/>
              </w:rPr>
              <w:t xml:space="preserve"> </w:t>
            </w:r>
          </w:p>
          <w:p w14:paraId="6C806F90" w14:textId="41931D6A" w:rsidR="00B670EC" w:rsidRPr="004F720A" w:rsidRDefault="000F1DA0" w:rsidP="00B670E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 xml:space="preserve">prof. </w:t>
            </w:r>
            <w:proofErr w:type="spellStart"/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dr</w:t>
            </w:r>
            <w:proofErr w:type="spellEnd"/>
            <w:r w:rsidR="001636FD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 xml:space="preserve"> </w:t>
            </w:r>
            <w:proofErr w:type="spellStart"/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Aleš</w:t>
            </w:r>
            <w:proofErr w:type="spellEnd"/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 xml:space="preserve"> </w:t>
            </w:r>
            <w:proofErr w:type="spellStart"/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Galič</w:t>
            </w:r>
            <w:proofErr w:type="spellEnd"/>
            <w:r w:rsidR="00B670EC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 xml:space="preserve">, </w:t>
            </w:r>
            <w:r w:rsidR="00B670EC" w:rsidRPr="004F720A">
              <w:rPr>
                <w:rFonts w:asciiTheme="minorHAnsi" w:hAnsiTheme="minorHAnsi" w:cstheme="minorHAnsi"/>
                <w:bCs/>
                <w:sz w:val="21"/>
                <w:szCs w:val="21"/>
                <w:lang w:val="hr-HR"/>
              </w:rPr>
              <w:t>ekspert PLAC projekta</w:t>
            </w:r>
          </w:p>
          <w:p w14:paraId="3C12A5A4" w14:textId="77777777" w:rsidR="000F1DA0" w:rsidRPr="004F720A" w:rsidRDefault="000F1DA0" w:rsidP="000F1DA0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i/>
                <w:iCs/>
                <w:color w:val="212121"/>
                <w:sz w:val="21"/>
                <w:szCs w:val="21"/>
                <w:lang w:val="hr-HR"/>
              </w:rPr>
            </w:pP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Postupak i učinak presude po kolektivnoj tužbi za izricanje mjera zabrane</w:t>
            </w:r>
          </w:p>
          <w:p w14:paraId="32694A0A" w14:textId="77777777" w:rsidR="000F1DA0" w:rsidRPr="004F720A" w:rsidRDefault="000F1DA0" w:rsidP="000F1DA0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i/>
                <w:iCs/>
                <w:color w:val="212121"/>
                <w:sz w:val="21"/>
                <w:szCs w:val="21"/>
                <w:lang w:val="hr-HR"/>
              </w:rPr>
            </w:pP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Faze postupka po kolektivnoj tužbi za naknadu štete</w:t>
            </w:r>
          </w:p>
          <w:p w14:paraId="0C4A23B9" w14:textId="77777777" w:rsidR="000F1DA0" w:rsidRPr="004F720A" w:rsidRDefault="000F1DA0" w:rsidP="000F1DA0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ptos" w:hAnsi="Aptos"/>
                <w:i/>
                <w:iCs/>
                <w:color w:val="212121"/>
                <w:sz w:val="21"/>
                <w:szCs w:val="21"/>
                <w:lang w:val="hr-HR"/>
              </w:rPr>
            </w:pP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Faza odobrenja kolektivne tužbe</w:t>
            </w:r>
          </w:p>
          <w:p w14:paraId="13492BA1" w14:textId="77777777" w:rsidR="000F1DA0" w:rsidRPr="004F720A" w:rsidRDefault="000F1DA0" w:rsidP="000F1DA0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ptos" w:hAnsi="Aptos"/>
                <w:i/>
                <w:iCs/>
                <w:color w:val="212121"/>
                <w:sz w:val="21"/>
                <w:szCs w:val="21"/>
                <w:lang w:val="hr-HR"/>
              </w:rPr>
            </w:pP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Faza uključivanja oštećenika u kolektivnu tužbu</w:t>
            </w:r>
          </w:p>
          <w:p w14:paraId="791B7489" w14:textId="77777777" w:rsidR="000F1DA0" w:rsidRPr="004F720A" w:rsidRDefault="000F1DA0" w:rsidP="000F1DA0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ptos" w:hAnsi="Aptos"/>
                <w:i/>
                <w:iCs/>
                <w:color w:val="212121"/>
                <w:sz w:val="21"/>
                <w:szCs w:val="21"/>
                <w:lang w:val="hr-HR"/>
              </w:rPr>
            </w:pP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Faza odlučivanja o osnovanosti tužbenog zahtjeva</w:t>
            </w:r>
            <w:r w:rsidRPr="004F720A">
              <w:rPr>
                <w:rStyle w:val="apple-converted-space"/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 </w:t>
            </w:r>
          </w:p>
          <w:p w14:paraId="2D529CB0" w14:textId="77777777" w:rsidR="000F1DA0" w:rsidRPr="004F720A" w:rsidRDefault="000F1DA0" w:rsidP="000F1DA0">
            <w:pPr>
              <w:pStyle w:val="ListParagraph"/>
              <w:numPr>
                <w:ilvl w:val="0"/>
                <w:numId w:val="11"/>
              </w:numPr>
              <w:ind w:left="1080"/>
              <w:rPr>
                <w:rFonts w:ascii="Aptos" w:hAnsi="Aptos"/>
                <w:i/>
                <w:iCs/>
                <w:color w:val="212121"/>
                <w:sz w:val="21"/>
                <w:szCs w:val="21"/>
                <w:lang w:val="hr-HR"/>
              </w:rPr>
            </w:pP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Faza izvršenja</w:t>
            </w:r>
          </w:p>
          <w:p w14:paraId="5551DB96" w14:textId="77777777" w:rsidR="000F1DA0" w:rsidRPr="004F720A" w:rsidRDefault="000F1DA0" w:rsidP="000F1DA0">
            <w:pPr>
              <w:pStyle w:val="ListParagraph"/>
              <w:numPr>
                <w:ilvl w:val="0"/>
                <w:numId w:val="12"/>
              </w:numPr>
              <w:rPr>
                <w:rFonts w:ascii="Aptos" w:hAnsi="Aptos"/>
                <w:i/>
                <w:iCs/>
                <w:color w:val="212121"/>
                <w:sz w:val="21"/>
                <w:szCs w:val="21"/>
                <w:lang w:val="hr-HR"/>
              </w:rPr>
            </w:pP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Odnos kolektivne tužbe do postupaka po individualnim tužbama (</w:t>
            </w:r>
            <w:proofErr w:type="spellStart"/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litispendencija</w:t>
            </w:r>
            <w:proofErr w:type="spellEnd"/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, učinak na tok rokova zastare)</w:t>
            </w:r>
          </w:p>
          <w:p w14:paraId="4061E68E" w14:textId="77777777" w:rsidR="000F1DA0" w:rsidRPr="004F720A" w:rsidRDefault="000F1DA0" w:rsidP="000F1DA0">
            <w:pPr>
              <w:pStyle w:val="ListParagraph"/>
              <w:numPr>
                <w:ilvl w:val="0"/>
                <w:numId w:val="12"/>
              </w:numPr>
              <w:rPr>
                <w:rFonts w:ascii="Aptos" w:hAnsi="Aptos"/>
                <w:i/>
                <w:iCs/>
                <w:color w:val="212121"/>
                <w:sz w:val="21"/>
                <w:szCs w:val="21"/>
                <w:lang w:val="hr-HR"/>
              </w:rPr>
            </w:pPr>
            <w:proofErr w:type="spellStart"/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Finansiranje</w:t>
            </w:r>
            <w:proofErr w:type="spellEnd"/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 xml:space="preserve"> kolektivnih tužbi i pravila o naknadi troškova</w:t>
            </w:r>
          </w:p>
          <w:p w14:paraId="06D69FFE" w14:textId="43DC5066" w:rsidR="000F1DA0" w:rsidRPr="004F720A" w:rsidRDefault="000F1DA0" w:rsidP="000F1DA0">
            <w:pPr>
              <w:pStyle w:val="ListParagraph"/>
              <w:numPr>
                <w:ilvl w:val="0"/>
                <w:numId w:val="12"/>
              </w:numPr>
              <w:rPr>
                <w:rFonts w:ascii="Aptos" w:hAnsi="Aptos"/>
                <w:i/>
                <w:iCs/>
                <w:color w:val="212121"/>
                <w:sz w:val="21"/>
                <w:szCs w:val="21"/>
                <w:lang w:val="hr-HR"/>
              </w:rPr>
            </w:pP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 xml:space="preserve">Prekogranično </w:t>
            </w:r>
            <w:r w:rsidR="00A421A5"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 xml:space="preserve">učestvovanje </w:t>
            </w: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, transparentnost, monitoring, nadležnosti Ministarstva i saradnja sa Evropskom komisijom</w:t>
            </w:r>
          </w:p>
          <w:p w14:paraId="23391F35" w14:textId="760535F6" w:rsidR="00B670EC" w:rsidRPr="004F720A" w:rsidRDefault="000F1DA0" w:rsidP="004F720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</w:pPr>
            <w:r w:rsidRPr="004F720A">
              <w:rPr>
                <w:rFonts w:cs="Calibri"/>
                <w:i/>
                <w:iCs/>
                <w:color w:val="212121"/>
                <w:sz w:val="21"/>
                <w:szCs w:val="21"/>
                <w:lang w:val="hr-HR"/>
              </w:rPr>
              <w:t>Druge odredbe</w:t>
            </w:r>
          </w:p>
        </w:tc>
      </w:tr>
      <w:tr w:rsidR="00B670EC" w:rsidRPr="004F720A" w14:paraId="787FC2C2" w14:textId="77777777" w:rsidTr="00B85B17">
        <w:trPr>
          <w:trHeight w:val="17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C430" w14:textId="4C9299D5" w:rsidR="00B670EC" w:rsidRPr="004F720A" w:rsidRDefault="00B670EC" w:rsidP="00B670EC">
            <w:pPr>
              <w:pStyle w:val="Body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11:30-12:</w:t>
            </w:r>
            <w:r w:rsidR="000F1DA0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15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D4F29" w14:textId="77777777" w:rsidR="00B670EC" w:rsidRPr="004F720A" w:rsidRDefault="00B670EC" w:rsidP="00B670EC">
            <w:pPr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val="hr-HR"/>
              </w:rPr>
            </w:pPr>
            <w:r w:rsidRPr="004F720A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val="hr-HR"/>
              </w:rPr>
              <w:t>Diskusija, pitanja i odgovori</w:t>
            </w:r>
          </w:p>
          <w:p w14:paraId="74B2BD0B" w14:textId="40F42790" w:rsidR="00B670EC" w:rsidRPr="004F720A" w:rsidRDefault="000F1DA0" w:rsidP="004F720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hr-HR"/>
              </w:rPr>
              <w:t xml:space="preserve">prof. </w:t>
            </w:r>
            <w:proofErr w:type="spellStart"/>
            <w:r w:rsidRPr="004F72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hr-HR"/>
              </w:rPr>
              <w:t>dr</w:t>
            </w:r>
            <w:proofErr w:type="spellEnd"/>
            <w:r w:rsidRPr="004F72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hr-HR"/>
              </w:rPr>
              <w:t xml:space="preserve"> </w:t>
            </w:r>
            <w:proofErr w:type="spellStart"/>
            <w:r w:rsidRPr="004F72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hr-HR"/>
              </w:rPr>
              <w:t>Aleš</w:t>
            </w:r>
            <w:proofErr w:type="spellEnd"/>
            <w:r w:rsidRPr="004F72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hr-HR"/>
              </w:rPr>
              <w:t xml:space="preserve"> </w:t>
            </w:r>
            <w:proofErr w:type="spellStart"/>
            <w:r w:rsidRPr="004F72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hr-HR"/>
              </w:rPr>
              <w:t>Galič</w:t>
            </w:r>
            <w:proofErr w:type="spellEnd"/>
            <w:r w:rsidR="00B670EC"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>, ekspert PLAC projekta (</w:t>
            </w:r>
            <w:proofErr w:type="spellStart"/>
            <w:r w:rsidR="00B670EC" w:rsidRPr="004F720A">
              <w:rPr>
                <w:rFonts w:asciiTheme="minorHAnsi" w:hAnsiTheme="minorHAnsi" w:cstheme="minorHAnsi"/>
                <w:i/>
                <w:sz w:val="21"/>
                <w:szCs w:val="21"/>
                <w:lang w:val="hr-HR"/>
              </w:rPr>
              <w:t>moderacija</w:t>
            </w:r>
            <w:proofErr w:type="spellEnd"/>
            <w:r w:rsidR="00B670EC"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>)</w:t>
            </w:r>
          </w:p>
          <w:p w14:paraId="478B83B3" w14:textId="658BF57F" w:rsidR="00A421A5" w:rsidRPr="004F720A" w:rsidRDefault="00A421A5" w:rsidP="004F720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hr-HR"/>
              </w:rPr>
              <w:t xml:space="preserve">Jasna Vujović, </w:t>
            </w:r>
            <w:r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 xml:space="preserve">generalna direktorica </w:t>
            </w:r>
            <w:proofErr w:type="spellStart"/>
            <w:r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>Direktorata</w:t>
            </w:r>
            <w:proofErr w:type="spellEnd"/>
            <w:r w:rsidRPr="004F720A">
              <w:rPr>
                <w:rFonts w:asciiTheme="minorHAnsi" w:hAnsiTheme="minorHAnsi" w:cstheme="minorHAnsi"/>
                <w:iCs/>
                <w:sz w:val="21"/>
                <w:szCs w:val="21"/>
                <w:lang w:val="hr-HR"/>
              </w:rPr>
              <w:t xml:space="preserve"> za unutrašnje tržište i konkurenciju, Ministarstvo ekonomskog razvoja</w:t>
            </w:r>
          </w:p>
          <w:p w14:paraId="36265B0D" w14:textId="719E8944" w:rsidR="00B670EC" w:rsidRPr="004F720A" w:rsidRDefault="001636FD" w:rsidP="004F720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i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iCs/>
                <w:sz w:val="21"/>
                <w:szCs w:val="21"/>
                <w:lang w:val="hr-HR"/>
              </w:rPr>
              <w:t xml:space="preserve">Željko Tomović, </w:t>
            </w:r>
            <w:r w:rsidR="000F1DA0" w:rsidRPr="004F720A">
              <w:rPr>
                <w:rFonts w:asciiTheme="minorHAnsi" w:hAnsiTheme="minorHAnsi" w:cstheme="minorHAnsi"/>
                <w:bCs/>
                <w:iCs/>
                <w:sz w:val="21"/>
                <w:szCs w:val="21"/>
                <w:lang w:val="hr-HR"/>
              </w:rPr>
              <w:t>Ministarstvo ekonomskog razvoja</w:t>
            </w:r>
          </w:p>
        </w:tc>
      </w:tr>
      <w:tr w:rsidR="00B670EC" w:rsidRPr="004F720A" w14:paraId="083C322C" w14:textId="77777777" w:rsidTr="004F720A">
        <w:trPr>
          <w:trHeight w:val="2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F7FCA" w14:textId="7CBBE7DA" w:rsidR="00B670EC" w:rsidRPr="004F720A" w:rsidRDefault="00B670EC" w:rsidP="00B670EC">
            <w:pPr>
              <w:pStyle w:val="Body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12:</w:t>
            </w:r>
            <w:r w:rsidR="000F1DA0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15</w:t>
            </w: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-1</w:t>
            </w:r>
            <w:r w:rsidR="000F1DA0"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2:30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65733" w14:textId="7BE18E1F" w:rsidR="00B670EC" w:rsidRPr="004F720A" w:rsidRDefault="00B670EC" w:rsidP="00B670EC">
            <w:pPr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val="hr-HR"/>
              </w:rPr>
            </w:pPr>
            <w:r w:rsidRPr="004F72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u w:val="single"/>
                <w:lang w:val="hr-HR"/>
              </w:rPr>
              <w:t xml:space="preserve">Zaključci </w:t>
            </w:r>
            <w:r w:rsidR="000F1DA0" w:rsidRPr="004F72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u w:val="single"/>
                <w:lang w:val="hr-HR"/>
              </w:rPr>
              <w:t>okruglog stola</w:t>
            </w:r>
          </w:p>
        </w:tc>
      </w:tr>
      <w:tr w:rsidR="00B670EC" w:rsidRPr="004F720A" w14:paraId="0750DD8E" w14:textId="77777777" w:rsidTr="004F720A">
        <w:trPr>
          <w:trHeight w:val="24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D7204" w14:textId="110AFF28" w:rsidR="00B670EC" w:rsidRPr="004F720A" w:rsidRDefault="000F1DA0" w:rsidP="00B670EC">
            <w:pPr>
              <w:pStyle w:val="Body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hr-HR"/>
              </w:rPr>
              <w:t>12:30-13:30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BC77E" w14:textId="77777777" w:rsidR="00B670EC" w:rsidRPr="004F720A" w:rsidRDefault="00B670EC" w:rsidP="00B670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  <w:lang w:val="hr-HR"/>
              </w:rPr>
            </w:pPr>
            <w:r w:rsidRPr="004F720A">
              <w:rPr>
                <w:rFonts w:asciiTheme="minorHAnsi" w:hAnsiTheme="minorHAnsi" w:cstheme="minorHAnsi"/>
                <w:sz w:val="21"/>
                <w:szCs w:val="21"/>
                <w:lang w:val="hr-HR"/>
              </w:rPr>
              <w:t>Ručak</w:t>
            </w:r>
          </w:p>
        </w:tc>
      </w:tr>
    </w:tbl>
    <w:p w14:paraId="193FC494" w14:textId="77777777" w:rsidR="00B670EC" w:rsidRPr="004F720A" w:rsidRDefault="00B670EC" w:rsidP="004F720A">
      <w:pPr>
        <w:snapToGrid w:val="0"/>
        <w:rPr>
          <w:lang w:val="hr-HR"/>
        </w:rPr>
      </w:pPr>
    </w:p>
    <w:sectPr w:rsidR="00B670EC" w:rsidRPr="004F720A" w:rsidSect="004F720A">
      <w:headerReference w:type="default" r:id="rId8"/>
      <w:footerReference w:type="default" r:id="rId9"/>
      <w:pgSz w:w="11906" w:h="16838"/>
      <w:pgMar w:top="1208" w:right="1418" w:bottom="410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883C" w14:textId="77777777" w:rsidR="00C24E95" w:rsidRDefault="00C24E95" w:rsidP="009A313E">
      <w:r>
        <w:separator/>
      </w:r>
    </w:p>
  </w:endnote>
  <w:endnote w:type="continuationSeparator" w:id="0">
    <w:p w14:paraId="3A2CCEF3" w14:textId="77777777" w:rsidR="00C24E95" w:rsidRDefault="00C24E95" w:rsidP="009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D9D2" w14:textId="1E34EB3A" w:rsidR="00BD255C" w:rsidRDefault="006823FE" w:rsidP="00BD255C">
    <w:pPr>
      <w:pStyle w:val="Footer"/>
      <w:rPr>
        <w:noProof/>
        <w:sz w:val="20"/>
        <w:szCs w:val="20"/>
        <w:lang w:val="it-IT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E9F9B47" wp14:editId="2BA3D36A">
          <wp:simplePos x="0" y="0"/>
          <wp:positionH relativeFrom="column">
            <wp:posOffset>3108960</wp:posOffset>
          </wp:positionH>
          <wp:positionV relativeFrom="paragraph">
            <wp:posOffset>-272415</wp:posOffset>
          </wp:positionV>
          <wp:extent cx="601866" cy="582295"/>
          <wp:effectExtent l="0" t="0" r="8255" b="8255"/>
          <wp:wrapNone/>
          <wp:docPr id="1314670564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670564" name="Picture 1" descr="A blue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866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1C0C1EAA" wp14:editId="25BCCC09">
          <wp:simplePos x="0" y="0"/>
          <wp:positionH relativeFrom="column">
            <wp:posOffset>1569085</wp:posOffset>
          </wp:positionH>
          <wp:positionV relativeFrom="paragraph">
            <wp:posOffset>-267970</wp:posOffset>
          </wp:positionV>
          <wp:extent cx="1243591" cy="523875"/>
          <wp:effectExtent l="0" t="0" r="0" b="0"/>
          <wp:wrapNone/>
          <wp:docPr id="66722531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9" b="32704"/>
                  <a:stretch/>
                </pic:blipFill>
                <pic:spPr bwMode="auto">
                  <a:xfrm>
                    <a:off x="0" y="0"/>
                    <a:ext cx="1243591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31E6895" w14:textId="2CCC08FB" w:rsidR="00BD255C" w:rsidRPr="00BD255C" w:rsidRDefault="00BD255C" w:rsidP="00BD255C">
    <w:pPr>
      <w:pStyle w:val="Footer"/>
      <w:rPr>
        <w:noProof/>
        <w:sz w:val="20"/>
        <w:szCs w:val="20"/>
        <w:lang w:val="it-IT"/>
      </w:rPr>
    </w:pPr>
  </w:p>
  <w:p w14:paraId="05077B70" w14:textId="389D37DE" w:rsidR="00BD255C" w:rsidRPr="00BD255C" w:rsidRDefault="00BD255C" w:rsidP="00BD255C">
    <w:pPr>
      <w:pStyle w:val="Footer"/>
      <w:ind w:left="7200"/>
      <w:rPr>
        <w:noProof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E78A" w14:textId="77777777" w:rsidR="00C24E95" w:rsidRDefault="00C24E95" w:rsidP="009A313E">
      <w:bookmarkStart w:id="0" w:name="_Hlk146548091"/>
      <w:bookmarkEnd w:id="0"/>
      <w:r>
        <w:separator/>
      </w:r>
    </w:p>
  </w:footnote>
  <w:footnote w:type="continuationSeparator" w:id="0">
    <w:p w14:paraId="6EF8756C" w14:textId="77777777" w:rsidR="00C24E95" w:rsidRDefault="00C24E95" w:rsidP="009A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6543" w14:textId="47DC6A83" w:rsidR="009B25F0" w:rsidRDefault="009B25F0" w:rsidP="009B25F0">
    <w:pPr>
      <w:pStyle w:val="Header"/>
      <w:ind w:left="-142"/>
      <w:rPr>
        <w:b/>
        <w:lang w:val="en-GB"/>
      </w:rPr>
    </w:pPr>
    <w:r w:rsidRPr="00FA6A23">
      <w:rPr>
        <w:bCs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27BB427" wp14:editId="23403CB8">
          <wp:simplePos x="0" y="0"/>
          <wp:positionH relativeFrom="margin">
            <wp:posOffset>3989275</wp:posOffset>
          </wp:positionH>
          <wp:positionV relativeFrom="paragraph">
            <wp:posOffset>129540</wp:posOffset>
          </wp:positionV>
          <wp:extent cx="1764371" cy="471951"/>
          <wp:effectExtent l="0" t="0" r="7620" b="4445"/>
          <wp:wrapNone/>
          <wp:docPr id="189444586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371" cy="471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25F0">
      <w:rPr>
        <w:noProof/>
        <w:spacing w:val="-10"/>
        <w:kern w:val="28"/>
        <w:sz w:val="28"/>
        <w:szCs w:val="40"/>
        <w:lang w:val="en-US" w:eastAsia="en-US"/>
      </w:rPr>
      <mc:AlternateContent>
        <mc:Choice Requires="wps">
          <w:drawing>
            <wp:anchor distT="0" distB="0" distL="114297" distR="114297" simplePos="0" relativeHeight="251665408" behindDoc="0" locked="0" layoutInCell="1" allowOverlap="1" wp14:anchorId="64AA3961" wp14:editId="0C8AAB44">
              <wp:simplePos x="0" y="0"/>
              <wp:positionH relativeFrom="column">
                <wp:posOffset>731520</wp:posOffset>
              </wp:positionH>
              <wp:positionV relativeFrom="paragraph">
                <wp:posOffset>-635</wp:posOffset>
              </wp:positionV>
              <wp:extent cx="0" cy="807720"/>
              <wp:effectExtent l="0" t="0" r="38100" b="3048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77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1EA00" id="Straight Connector 27" o:spid="_x0000_s1026" style="position:absolute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57.6pt,-.05pt" to="57.6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" strokecolor="#d5b03d" strokeweight="1.5pt">
              <v:stroke joinstyle="miter"/>
              <o:lock v:ext="edit" shapetype="f"/>
            </v:line>
          </w:pict>
        </mc:Fallback>
      </mc:AlternateContent>
    </w:r>
    <w:r w:rsidRPr="009B25F0">
      <w:rPr>
        <w:noProof/>
        <w:spacing w:val="-10"/>
        <w:kern w:val="28"/>
        <w:sz w:val="28"/>
        <w:szCs w:val="40"/>
        <w:lang w:val="en-US" w:eastAsia="en-US"/>
      </w:rPr>
      <w:drawing>
        <wp:anchor distT="0" distB="0" distL="114300" distR="114300" simplePos="0" relativeHeight="251666432" behindDoc="1" locked="0" layoutInCell="1" allowOverlap="1" wp14:anchorId="459EB30C" wp14:editId="3C7BFFDA">
          <wp:simplePos x="0" y="0"/>
          <wp:positionH relativeFrom="column">
            <wp:posOffset>-92075</wp:posOffset>
          </wp:positionH>
          <wp:positionV relativeFrom="paragraph">
            <wp:posOffset>-2540</wp:posOffset>
          </wp:positionV>
          <wp:extent cx="647065" cy="74676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A6CD0" w14:textId="5735E6AC" w:rsidR="009B25F0" w:rsidRPr="004F720A" w:rsidRDefault="0051311F" w:rsidP="009B25F0">
    <w:pPr>
      <w:pStyle w:val="Header"/>
      <w:ind w:left="1418"/>
      <w:rPr>
        <w:rFonts w:ascii="Arial Narrow" w:hAnsi="Arial Narrow"/>
        <w:b/>
        <w:sz w:val="24"/>
        <w:lang w:val="en-GB"/>
      </w:rPr>
    </w:pPr>
    <w:r w:rsidRPr="004F720A">
      <w:rPr>
        <w:rFonts w:ascii="Arial Narrow" w:hAnsi="Arial Narrow"/>
        <w:spacing w:val="-10"/>
        <w:kern w:val="28"/>
        <w:sz w:val="24"/>
        <w:lang w:val="bs-Latn-BA"/>
      </w:rPr>
      <w:t>Crna Gora</w:t>
    </w:r>
    <w:r w:rsidRPr="004F720A" w:rsidDel="0051311F">
      <w:rPr>
        <w:rFonts w:ascii="Arial Narrow" w:hAnsi="Arial Narrow"/>
        <w:b/>
        <w:sz w:val="24"/>
        <w:lang w:val="en-GB"/>
      </w:rPr>
      <w:t xml:space="preserve"> </w:t>
    </w:r>
  </w:p>
  <w:p w14:paraId="6572BE92" w14:textId="4297272D" w:rsidR="0051311F" w:rsidRPr="004F720A" w:rsidRDefault="0051311F" w:rsidP="0051311F">
    <w:pPr>
      <w:spacing w:before="120" w:after="80" w:line="192" w:lineRule="auto"/>
      <w:ind w:left="1134"/>
      <w:jc w:val="both"/>
      <w:rPr>
        <w:rFonts w:ascii="Arial Narrow" w:hAnsi="Arial Narrow"/>
        <w:strike/>
        <w:spacing w:val="-10"/>
        <w:kern w:val="28"/>
        <w:sz w:val="24"/>
        <w:lang w:val="bs-Latn-BA"/>
      </w:rPr>
    </w:pPr>
    <w:r w:rsidRPr="004F720A">
      <w:rPr>
        <w:rFonts w:ascii="Arial Narrow" w:hAnsi="Arial Narrow"/>
        <w:spacing w:val="-10"/>
        <w:kern w:val="28"/>
        <w:sz w:val="24"/>
        <w:lang w:val="bs-Latn-BA"/>
      </w:rPr>
      <w:t xml:space="preserve">     </w:t>
    </w:r>
    <w:r w:rsidR="00932264">
      <w:rPr>
        <w:rFonts w:ascii="Arial Narrow" w:hAnsi="Arial Narrow"/>
        <w:spacing w:val="-10"/>
        <w:kern w:val="28"/>
        <w:sz w:val="24"/>
        <w:lang w:val="bs-Latn-BA"/>
      </w:rPr>
      <w:t xml:space="preserve"> </w:t>
    </w:r>
    <w:r w:rsidRPr="004F720A">
      <w:rPr>
        <w:rFonts w:ascii="Arial Narrow" w:hAnsi="Arial Narrow"/>
        <w:spacing w:val="-10"/>
        <w:kern w:val="28"/>
        <w:sz w:val="24"/>
        <w:lang w:val="bs-Latn-BA"/>
      </w:rPr>
      <w:t>Ministarstvo evropskih poslova</w:t>
    </w:r>
  </w:p>
  <w:p w14:paraId="71BD32E0" w14:textId="2F3E940D" w:rsidR="009B25F0" w:rsidRDefault="009B25F0" w:rsidP="00E07163">
    <w:pPr>
      <w:pStyle w:val="Header"/>
      <w:rPr>
        <w:b/>
        <w:lang w:val="en-GB"/>
      </w:rPr>
    </w:pPr>
  </w:p>
  <w:p w14:paraId="1D2B6B67" w14:textId="77777777" w:rsidR="009B25F0" w:rsidRDefault="009B25F0" w:rsidP="00E07163">
    <w:pPr>
      <w:pStyle w:val="Header"/>
      <w:jc w:val="both"/>
      <w:rPr>
        <w:bCs/>
        <w:lang w:val="en-GB"/>
      </w:rPr>
    </w:pPr>
  </w:p>
  <w:p w14:paraId="23194143" w14:textId="7838268A" w:rsidR="00176740" w:rsidRDefault="003408FA" w:rsidP="00E07163">
    <w:pPr>
      <w:pStyle w:val="Header"/>
      <w:jc w:val="both"/>
      <w:rPr>
        <w:bCs/>
        <w:lang w:val="en-GB"/>
      </w:rPr>
    </w:pPr>
    <w:r>
      <w:rPr>
        <w:bCs/>
        <w:lang w:val="en-GB"/>
      </w:rPr>
      <w:t xml:space="preserve">Policy and Legal Advice Centre for Montenegro (PLAC) </w:t>
    </w:r>
  </w:p>
  <w:p w14:paraId="59E788E6" w14:textId="7F985A21" w:rsidR="00E07163" w:rsidRPr="007C723E" w:rsidRDefault="00E07163" w:rsidP="00E07163">
    <w:pPr>
      <w:pStyle w:val="Header"/>
      <w:jc w:val="both"/>
      <w:rPr>
        <w:bCs/>
        <w:lang w:val="it-IT"/>
      </w:rPr>
    </w:pPr>
    <w:r w:rsidRPr="00FA6A23">
      <w:rPr>
        <w:bCs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2B9D4" wp14:editId="68598BC5">
              <wp:simplePos x="0" y="0"/>
              <wp:positionH relativeFrom="column">
                <wp:posOffset>5080</wp:posOffset>
              </wp:positionH>
              <wp:positionV relativeFrom="paragraph">
                <wp:posOffset>203835</wp:posOffset>
              </wp:positionV>
              <wp:extent cx="5133975" cy="9525"/>
              <wp:effectExtent l="19050" t="19050" r="19050" b="19050"/>
              <wp:wrapNone/>
              <wp:docPr id="1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33975" cy="9525"/>
                      </a:xfrm>
                      <a:prstGeom prst="straightConnector1">
                        <a:avLst/>
                      </a:prstGeom>
                      <a:noFill/>
                      <a:ln w="25400" cmpd="sng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993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4pt;margin-top:16.05pt;width:404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" strokecolor="#2e74b5 [2404]" strokeweight="2pt">
              <v:shadow color="#1f4d78 [1604]" opacity=".5" offset="1pt"/>
            </v:shape>
          </w:pict>
        </mc:Fallback>
      </mc:AlternateContent>
    </w:r>
    <w:proofErr w:type="spellStart"/>
    <w:r w:rsidR="00176740" w:rsidRPr="007C723E">
      <w:rPr>
        <w:bCs/>
        <w:lang w:val="it-IT"/>
      </w:rPr>
      <w:t>Centar</w:t>
    </w:r>
    <w:proofErr w:type="spellEnd"/>
    <w:r w:rsidR="00176740" w:rsidRPr="007C723E">
      <w:rPr>
        <w:bCs/>
        <w:lang w:val="it-IT"/>
      </w:rPr>
      <w:t xml:space="preserve"> za </w:t>
    </w:r>
    <w:proofErr w:type="spellStart"/>
    <w:r w:rsidR="00176740" w:rsidRPr="007C723E">
      <w:rPr>
        <w:bCs/>
        <w:lang w:val="it-IT"/>
      </w:rPr>
      <w:t>strateško</w:t>
    </w:r>
    <w:r w:rsidR="000367DD" w:rsidRPr="007C723E">
      <w:rPr>
        <w:bCs/>
        <w:lang w:val="it-IT"/>
      </w:rPr>
      <w:t>-</w:t>
    </w:r>
    <w:r w:rsidR="00176740" w:rsidRPr="007C723E">
      <w:rPr>
        <w:bCs/>
        <w:lang w:val="it-IT"/>
      </w:rPr>
      <w:t>pravno</w:t>
    </w:r>
    <w:proofErr w:type="spellEnd"/>
    <w:r w:rsidR="00176740" w:rsidRPr="007C723E">
      <w:rPr>
        <w:bCs/>
        <w:lang w:val="it-IT"/>
      </w:rPr>
      <w:t xml:space="preserve"> </w:t>
    </w:r>
    <w:proofErr w:type="spellStart"/>
    <w:r w:rsidR="00176740" w:rsidRPr="007C723E">
      <w:rPr>
        <w:bCs/>
        <w:lang w:val="it-IT"/>
      </w:rPr>
      <w:t>savjetovanje</w:t>
    </w:r>
    <w:proofErr w:type="spellEnd"/>
    <w:r w:rsidR="00176740" w:rsidRPr="007C723E">
      <w:rPr>
        <w:bCs/>
        <w:lang w:val="it-IT"/>
      </w:rPr>
      <w:t xml:space="preserve"> za </w:t>
    </w:r>
    <w:proofErr w:type="spellStart"/>
    <w:r w:rsidR="00176740" w:rsidRPr="007C723E">
      <w:rPr>
        <w:bCs/>
        <w:lang w:val="it-IT"/>
      </w:rPr>
      <w:t>Crnu</w:t>
    </w:r>
    <w:proofErr w:type="spellEnd"/>
    <w:r w:rsidR="00176740" w:rsidRPr="007C723E">
      <w:rPr>
        <w:bCs/>
        <w:lang w:val="it-IT"/>
      </w:rPr>
      <w:t xml:space="preserve"> Goru</w:t>
    </w:r>
  </w:p>
  <w:p w14:paraId="333CD874" w14:textId="73D9A4E8" w:rsidR="009A313E" w:rsidRPr="00E07163" w:rsidRDefault="009A313E" w:rsidP="00E07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490"/>
    <w:multiLevelType w:val="hybridMultilevel"/>
    <w:tmpl w:val="2A66DFAC"/>
    <w:lvl w:ilvl="0" w:tplc="18F23E0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F17"/>
    <w:multiLevelType w:val="multilevel"/>
    <w:tmpl w:val="23E09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A38B8"/>
    <w:multiLevelType w:val="hybridMultilevel"/>
    <w:tmpl w:val="64F6A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3A67"/>
    <w:multiLevelType w:val="multilevel"/>
    <w:tmpl w:val="6B02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2300F8"/>
    <w:multiLevelType w:val="multilevel"/>
    <w:tmpl w:val="BED2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F926B3"/>
    <w:multiLevelType w:val="hybridMultilevel"/>
    <w:tmpl w:val="9022F21A"/>
    <w:lvl w:ilvl="0" w:tplc="897619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477AE"/>
    <w:multiLevelType w:val="hybridMultilevel"/>
    <w:tmpl w:val="658C08C0"/>
    <w:lvl w:ilvl="0" w:tplc="18F23E0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65BE0"/>
    <w:multiLevelType w:val="hybridMultilevel"/>
    <w:tmpl w:val="2BA84A12"/>
    <w:lvl w:ilvl="0" w:tplc="5ABA2C4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FA42EE"/>
    <w:multiLevelType w:val="hybridMultilevel"/>
    <w:tmpl w:val="D054CABC"/>
    <w:lvl w:ilvl="0" w:tplc="18F23E0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71360"/>
    <w:multiLevelType w:val="hybridMultilevel"/>
    <w:tmpl w:val="DAEA022C"/>
    <w:lvl w:ilvl="0" w:tplc="AB0C75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3C67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84F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2297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0AD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C26E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A427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7CDA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2AFD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A5448C3"/>
    <w:multiLevelType w:val="hybridMultilevel"/>
    <w:tmpl w:val="C4266746"/>
    <w:lvl w:ilvl="0" w:tplc="D9F8B60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56AD"/>
    <w:multiLevelType w:val="multilevel"/>
    <w:tmpl w:val="D96A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035CCF"/>
    <w:multiLevelType w:val="hybridMultilevel"/>
    <w:tmpl w:val="585E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156905">
    <w:abstractNumId w:val="6"/>
  </w:num>
  <w:num w:numId="2" w16cid:durableId="998726265">
    <w:abstractNumId w:val="0"/>
  </w:num>
  <w:num w:numId="3" w16cid:durableId="280457323">
    <w:abstractNumId w:val="8"/>
  </w:num>
  <w:num w:numId="4" w16cid:durableId="1075587491">
    <w:abstractNumId w:val="7"/>
  </w:num>
  <w:num w:numId="5" w16cid:durableId="1831212370">
    <w:abstractNumId w:val="9"/>
  </w:num>
  <w:num w:numId="6" w16cid:durableId="1359547249">
    <w:abstractNumId w:val="5"/>
  </w:num>
  <w:num w:numId="7" w16cid:durableId="990452176">
    <w:abstractNumId w:val="10"/>
  </w:num>
  <w:num w:numId="8" w16cid:durableId="289089490">
    <w:abstractNumId w:val="2"/>
  </w:num>
  <w:num w:numId="9" w16cid:durableId="1135417051">
    <w:abstractNumId w:val="3"/>
  </w:num>
  <w:num w:numId="10" w16cid:durableId="876282139">
    <w:abstractNumId w:val="11"/>
  </w:num>
  <w:num w:numId="11" w16cid:durableId="1158039014">
    <w:abstractNumId w:val="1"/>
  </w:num>
  <w:num w:numId="12" w16cid:durableId="1110586837">
    <w:abstractNumId w:val="4"/>
  </w:num>
  <w:num w:numId="13" w16cid:durableId="211466317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3E"/>
    <w:rsid w:val="0000438D"/>
    <w:rsid w:val="0001721F"/>
    <w:rsid w:val="00017447"/>
    <w:rsid w:val="000214D8"/>
    <w:rsid w:val="000367DD"/>
    <w:rsid w:val="000524E0"/>
    <w:rsid w:val="00052ABE"/>
    <w:rsid w:val="000532E5"/>
    <w:rsid w:val="00063401"/>
    <w:rsid w:val="000753D5"/>
    <w:rsid w:val="00091CDF"/>
    <w:rsid w:val="00092799"/>
    <w:rsid w:val="000C478C"/>
    <w:rsid w:val="000C5457"/>
    <w:rsid w:val="000E1CC8"/>
    <w:rsid w:val="000F1DA0"/>
    <w:rsid w:val="000F2B2F"/>
    <w:rsid w:val="00107558"/>
    <w:rsid w:val="001278AD"/>
    <w:rsid w:val="001309F9"/>
    <w:rsid w:val="0013110E"/>
    <w:rsid w:val="00147FDF"/>
    <w:rsid w:val="0015565F"/>
    <w:rsid w:val="00162B8F"/>
    <w:rsid w:val="001636FD"/>
    <w:rsid w:val="00176740"/>
    <w:rsid w:val="001901F1"/>
    <w:rsid w:val="00193105"/>
    <w:rsid w:val="001A11E3"/>
    <w:rsid w:val="001A193B"/>
    <w:rsid w:val="001B3EEF"/>
    <w:rsid w:val="001B583B"/>
    <w:rsid w:val="001C0921"/>
    <w:rsid w:val="001D273F"/>
    <w:rsid w:val="001D4392"/>
    <w:rsid w:val="001E51A4"/>
    <w:rsid w:val="001E63A2"/>
    <w:rsid w:val="00201125"/>
    <w:rsid w:val="0020657B"/>
    <w:rsid w:val="00207A75"/>
    <w:rsid w:val="00222F10"/>
    <w:rsid w:val="00227D13"/>
    <w:rsid w:val="002334A1"/>
    <w:rsid w:val="00234E3D"/>
    <w:rsid w:val="00235A50"/>
    <w:rsid w:val="0023720C"/>
    <w:rsid w:val="00237F6B"/>
    <w:rsid w:val="0025491F"/>
    <w:rsid w:val="002674A4"/>
    <w:rsid w:val="00273925"/>
    <w:rsid w:val="002813E7"/>
    <w:rsid w:val="00281F14"/>
    <w:rsid w:val="002912EF"/>
    <w:rsid w:val="00291703"/>
    <w:rsid w:val="00296DFB"/>
    <w:rsid w:val="002B6BC9"/>
    <w:rsid w:val="002C3927"/>
    <w:rsid w:val="002C4CC9"/>
    <w:rsid w:val="002C72D2"/>
    <w:rsid w:val="002D7484"/>
    <w:rsid w:val="002E3F3E"/>
    <w:rsid w:val="002F630D"/>
    <w:rsid w:val="00301E4B"/>
    <w:rsid w:val="003065D9"/>
    <w:rsid w:val="003224E6"/>
    <w:rsid w:val="003273C1"/>
    <w:rsid w:val="00331789"/>
    <w:rsid w:val="00334198"/>
    <w:rsid w:val="00335ED9"/>
    <w:rsid w:val="003408FA"/>
    <w:rsid w:val="00356DDD"/>
    <w:rsid w:val="0036568F"/>
    <w:rsid w:val="003722FB"/>
    <w:rsid w:val="003727BD"/>
    <w:rsid w:val="003761A9"/>
    <w:rsid w:val="0038169C"/>
    <w:rsid w:val="003B0A2E"/>
    <w:rsid w:val="003D4B52"/>
    <w:rsid w:val="003E2E31"/>
    <w:rsid w:val="003E69F2"/>
    <w:rsid w:val="003F7CC4"/>
    <w:rsid w:val="00400317"/>
    <w:rsid w:val="004069D7"/>
    <w:rsid w:val="00410040"/>
    <w:rsid w:val="00417531"/>
    <w:rsid w:val="0042122C"/>
    <w:rsid w:val="00440DFA"/>
    <w:rsid w:val="00445A95"/>
    <w:rsid w:val="00462444"/>
    <w:rsid w:val="00472A28"/>
    <w:rsid w:val="00476409"/>
    <w:rsid w:val="00490D5C"/>
    <w:rsid w:val="00492E20"/>
    <w:rsid w:val="00494B66"/>
    <w:rsid w:val="004A24AE"/>
    <w:rsid w:val="004A2819"/>
    <w:rsid w:val="004A69E0"/>
    <w:rsid w:val="004C7697"/>
    <w:rsid w:val="004D3901"/>
    <w:rsid w:val="004E29A1"/>
    <w:rsid w:val="004E67C7"/>
    <w:rsid w:val="004F472A"/>
    <w:rsid w:val="004F720A"/>
    <w:rsid w:val="004F7CF3"/>
    <w:rsid w:val="00503E03"/>
    <w:rsid w:val="0051311F"/>
    <w:rsid w:val="0052747E"/>
    <w:rsid w:val="00535501"/>
    <w:rsid w:val="00544D19"/>
    <w:rsid w:val="00551ED8"/>
    <w:rsid w:val="00552759"/>
    <w:rsid w:val="0055407E"/>
    <w:rsid w:val="005543FD"/>
    <w:rsid w:val="00554607"/>
    <w:rsid w:val="0057138D"/>
    <w:rsid w:val="005B782D"/>
    <w:rsid w:val="005B7DF2"/>
    <w:rsid w:val="005C79CC"/>
    <w:rsid w:val="005D5524"/>
    <w:rsid w:val="005D75FD"/>
    <w:rsid w:val="0061291E"/>
    <w:rsid w:val="00635079"/>
    <w:rsid w:val="00636163"/>
    <w:rsid w:val="00641BF1"/>
    <w:rsid w:val="00661C31"/>
    <w:rsid w:val="00673FED"/>
    <w:rsid w:val="006756FC"/>
    <w:rsid w:val="006823FE"/>
    <w:rsid w:val="00684898"/>
    <w:rsid w:val="00685B22"/>
    <w:rsid w:val="00687183"/>
    <w:rsid w:val="00692920"/>
    <w:rsid w:val="006C0083"/>
    <w:rsid w:val="006C5D9D"/>
    <w:rsid w:val="006F249C"/>
    <w:rsid w:val="006F773B"/>
    <w:rsid w:val="007006D8"/>
    <w:rsid w:val="00732838"/>
    <w:rsid w:val="00740C0E"/>
    <w:rsid w:val="007478A4"/>
    <w:rsid w:val="0077085D"/>
    <w:rsid w:val="00775A0A"/>
    <w:rsid w:val="007818CB"/>
    <w:rsid w:val="00781BE8"/>
    <w:rsid w:val="007828A6"/>
    <w:rsid w:val="007833D0"/>
    <w:rsid w:val="00784BE0"/>
    <w:rsid w:val="00793FDB"/>
    <w:rsid w:val="007A1003"/>
    <w:rsid w:val="007A4487"/>
    <w:rsid w:val="007A475D"/>
    <w:rsid w:val="007B4EE6"/>
    <w:rsid w:val="007C723E"/>
    <w:rsid w:val="007D44FD"/>
    <w:rsid w:val="00855FDD"/>
    <w:rsid w:val="00860670"/>
    <w:rsid w:val="008652B4"/>
    <w:rsid w:val="008758E5"/>
    <w:rsid w:val="0089352A"/>
    <w:rsid w:val="008A474B"/>
    <w:rsid w:val="008A595E"/>
    <w:rsid w:val="008D2F00"/>
    <w:rsid w:val="008D68A5"/>
    <w:rsid w:val="008D7052"/>
    <w:rsid w:val="008E1AC4"/>
    <w:rsid w:val="008E33E2"/>
    <w:rsid w:val="008F3AD1"/>
    <w:rsid w:val="00902136"/>
    <w:rsid w:val="00905DC1"/>
    <w:rsid w:val="00911EF5"/>
    <w:rsid w:val="009129EE"/>
    <w:rsid w:val="00913865"/>
    <w:rsid w:val="00925AF1"/>
    <w:rsid w:val="00932264"/>
    <w:rsid w:val="00945732"/>
    <w:rsid w:val="009513B0"/>
    <w:rsid w:val="00966B2B"/>
    <w:rsid w:val="00983567"/>
    <w:rsid w:val="0099619A"/>
    <w:rsid w:val="009A313E"/>
    <w:rsid w:val="009A40EB"/>
    <w:rsid w:val="009A66D9"/>
    <w:rsid w:val="009B25F0"/>
    <w:rsid w:val="009B5B13"/>
    <w:rsid w:val="009D5D15"/>
    <w:rsid w:val="009E2C62"/>
    <w:rsid w:val="009E3F2E"/>
    <w:rsid w:val="009F3948"/>
    <w:rsid w:val="00A06A6B"/>
    <w:rsid w:val="00A21343"/>
    <w:rsid w:val="00A268F1"/>
    <w:rsid w:val="00A26BB2"/>
    <w:rsid w:val="00A37291"/>
    <w:rsid w:val="00A421A5"/>
    <w:rsid w:val="00A53343"/>
    <w:rsid w:val="00A579F4"/>
    <w:rsid w:val="00A70A0A"/>
    <w:rsid w:val="00A723DC"/>
    <w:rsid w:val="00A75F87"/>
    <w:rsid w:val="00AA76CC"/>
    <w:rsid w:val="00AB5AB4"/>
    <w:rsid w:val="00AC3749"/>
    <w:rsid w:val="00AC698B"/>
    <w:rsid w:val="00AD31CD"/>
    <w:rsid w:val="00AE1B59"/>
    <w:rsid w:val="00AF15A1"/>
    <w:rsid w:val="00AF651A"/>
    <w:rsid w:val="00AF69B2"/>
    <w:rsid w:val="00AF6C84"/>
    <w:rsid w:val="00AF7929"/>
    <w:rsid w:val="00B07848"/>
    <w:rsid w:val="00B11B68"/>
    <w:rsid w:val="00B14D9C"/>
    <w:rsid w:val="00B36EA9"/>
    <w:rsid w:val="00B468B0"/>
    <w:rsid w:val="00B46C4A"/>
    <w:rsid w:val="00B56B18"/>
    <w:rsid w:val="00B62F2D"/>
    <w:rsid w:val="00B66E97"/>
    <w:rsid w:val="00B670EC"/>
    <w:rsid w:val="00B67FFA"/>
    <w:rsid w:val="00B722B9"/>
    <w:rsid w:val="00B732A4"/>
    <w:rsid w:val="00B94AB9"/>
    <w:rsid w:val="00BA67A0"/>
    <w:rsid w:val="00BB5CFD"/>
    <w:rsid w:val="00BD255C"/>
    <w:rsid w:val="00BD7084"/>
    <w:rsid w:val="00C03FFC"/>
    <w:rsid w:val="00C05A24"/>
    <w:rsid w:val="00C100EF"/>
    <w:rsid w:val="00C126AD"/>
    <w:rsid w:val="00C12968"/>
    <w:rsid w:val="00C24E95"/>
    <w:rsid w:val="00C40405"/>
    <w:rsid w:val="00C47567"/>
    <w:rsid w:val="00C5084B"/>
    <w:rsid w:val="00C521CD"/>
    <w:rsid w:val="00C760A1"/>
    <w:rsid w:val="00C84A69"/>
    <w:rsid w:val="00C8567A"/>
    <w:rsid w:val="00CB0877"/>
    <w:rsid w:val="00CC54BE"/>
    <w:rsid w:val="00CD6D74"/>
    <w:rsid w:val="00CE5AEC"/>
    <w:rsid w:val="00CF45DE"/>
    <w:rsid w:val="00D01834"/>
    <w:rsid w:val="00D10193"/>
    <w:rsid w:val="00D227CD"/>
    <w:rsid w:val="00D24AA0"/>
    <w:rsid w:val="00D30448"/>
    <w:rsid w:val="00D32E12"/>
    <w:rsid w:val="00D429B8"/>
    <w:rsid w:val="00D60201"/>
    <w:rsid w:val="00D7101A"/>
    <w:rsid w:val="00D75876"/>
    <w:rsid w:val="00D85D86"/>
    <w:rsid w:val="00DA0F5B"/>
    <w:rsid w:val="00DA7004"/>
    <w:rsid w:val="00DA71E4"/>
    <w:rsid w:val="00DB3574"/>
    <w:rsid w:val="00DB39EC"/>
    <w:rsid w:val="00DB6593"/>
    <w:rsid w:val="00DD63B5"/>
    <w:rsid w:val="00DE0179"/>
    <w:rsid w:val="00DF1521"/>
    <w:rsid w:val="00DF508E"/>
    <w:rsid w:val="00E07163"/>
    <w:rsid w:val="00E074D9"/>
    <w:rsid w:val="00E2324A"/>
    <w:rsid w:val="00E30E06"/>
    <w:rsid w:val="00E36690"/>
    <w:rsid w:val="00E47FB4"/>
    <w:rsid w:val="00E64DA5"/>
    <w:rsid w:val="00E668EE"/>
    <w:rsid w:val="00E66B4D"/>
    <w:rsid w:val="00E76D59"/>
    <w:rsid w:val="00EA40A5"/>
    <w:rsid w:val="00EB490F"/>
    <w:rsid w:val="00EB4A15"/>
    <w:rsid w:val="00EC4472"/>
    <w:rsid w:val="00EC462F"/>
    <w:rsid w:val="00EC7F50"/>
    <w:rsid w:val="00ED17B4"/>
    <w:rsid w:val="00EE5232"/>
    <w:rsid w:val="00EE5D63"/>
    <w:rsid w:val="00EE7771"/>
    <w:rsid w:val="00F0717C"/>
    <w:rsid w:val="00F072DB"/>
    <w:rsid w:val="00F078DE"/>
    <w:rsid w:val="00F11220"/>
    <w:rsid w:val="00F13570"/>
    <w:rsid w:val="00F1626C"/>
    <w:rsid w:val="00F23811"/>
    <w:rsid w:val="00F30755"/>
    <w:rsid w:val="00F31AC9"/>
    <w:rsid w:val="00F4004C"/>
    <w:rsid w:val="00F4074C"/>
    <w:rsid w:val="00F608E0"/>
    <w:rsid w:val="00F610BD"/>
    <w:rsid w:val="00F6208E"/>
    <w:rsid w:val="00F650B3"/>
    <w:rsid w:val="00F807F2"/>
    <w:rsid w:val="00F96C67"/>
    <w:rsid w:val="00FA1E2D"/>
    <w:rsid w:val="00FA6A23"/>
    <w:rsid w:val="00FB6A3A"/>
    <w:rsid w:val="00FC2AA7"/>
    <w:rsid w:val="00FC7639"/>
    <w:rsid w:val="00FD1215"/>
    <w:rsid w:val="00FD3616"/>
    <w:rsid w:val="00FD70BB"/>
    <w:rsid w:val="00FE3162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0E2E9E"/>
  <w15:docId w15:val="{7CD270A9-5721-4316-B848-F8BA6E49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2DB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13E"/>
    <w:pPr>
      <w:tabs>
        <w:tab w:val="center" w:pos="4680"/>
        <w:tab w:val="right" w:pos="9360"/>
      </w:tabs>
    </w:pPr>
    <w:rPr>
      <w:lang w:val="tr-TR"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9A313E"/>
    <w:rPr>
      <w:rFonts w:ascii="Calibri" w:hAnsi="Calibri" w:cs="Times New Roman"/>
      <w:lang w:val="tr-TR"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9A313E"/>
    <w:pPr>
      <w:spacing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3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13E"/>
  </w:style>
  <w:style w:type="paragraph" w:styleId="ListParagraph">
    <w:name w:val="List Paragraph"/>
    <w:aliases w:val="Bullet Points,Liststycke SKL,Bullet list,Table of contents numbered,Liste Paragraf,Normal bullet 2,içindekiler vb,Sombreado multicolor - Énfasis 31,Listenabsatz1,Bullet List Paragraph,List Paragraph1,Level 1 Bullet,Bullet List,Ha"/>
    <w:basedOn w:val="Normal"/>
    <w:link w:val="ListParagraphChar"/>
    <w:uiPriority w:val="34"/>
    <w:qFormat/>
    <w:rsid w:val="006848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F2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2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9513B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"/>
    <w:basedOn w:val="Normal"/>
    <w:uiPriority w:val="99"/>
    <w:unhideWhenUsed/>
    <w:rsid w:val="00F31AC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A475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317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5501"/>
    <w:pPr>
      <w:spacing w:after="0" w:line="240" w:lineRule="auto"/>
    </w:pPr>
    <w:rPr>
      <w:lang w:val="tr-TR"/>
    </w:rPr>
  </w:style>
  <w:style w:type="character" w:customStyle="1" w:styleId="TitleChar">
    <w:name w:val="Title Char"/>
    <w:basedOn w:val="DefaultParagraphFont"/>
    <w:link w:val="Title"/>
    <w:locked/>
    <w:rsid w:val="00535501"/>
    <w:rPr>
      <w:rFonts w:ascii="Arial" w:hAnsi="Arial" w:cs="Arial"/>
      <w:bCs/>
      <w:color w:val="0A55A3"/>
      <w:sz w:val="42"/>
      <w:szCs w:val="32"/>
    </w:rPr>
  </w:style>
  <w:style w:type="paragraph" w:styleId="Title">
    <w:name w:val="Title"/>
    <w:basedOn w:val="Normal"/>
    <w:link w:val="TitleChar"/>
    <w:qFormat/>
    <w:rsid w:val="00535501"/>
    <w:pPr>
      <w:spacing w:after="280" w:line="280" w:lineRule="atLeast"/>
    </w:pPr>
    <w:rPr>
      <w:rFonts w:ascii="Arial" w:hAnsi="Arial" w:cs="Arial"/>
      <w:bCs/>
      <w:color w:val="0A55A3"/>
      <w:sz w:val="42"/>
      <w:szCs w:val="32"/>
    </w:rPr>
  </w:style>
  <w:style w:type="character" w:customStyle="1" w:styleId="TitleChar1">
    <w:name w:val="Title Char1"/>
    <w:basedOn w:val="DefaultParagraphFont"/>
    <w:uiPriority w:val="10"/>
    <w:rsid w:val="0053550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2C72D2"/>
    <w:rPr>
      <w:i/>
      <w:iCs/>
    </w:rPr>
  </w:style>
  <w:style w:type="character" w:customStyle="1" w:styleId="ListParagraphChar">
    <w:name w:val="List Paragraph Char"/>
    <w:aliases w:val="Bullet Points Char,Liststycke SKL Char,Bullet list Char,Table of contents numbered Char,Liste Paragraf Char,Normal bullet 2 Char,içindekiler vb Char,Sombreado multicolor - Énfasis 31 Char,Listenabsatz1 Char,Bullet List Paragraph Char"/>
    <w:link w:val="ListParagraph"/>
    <w:uiPriority w:val="34"/>
    <w:qFormat/>
    <w:locked/>
    <w:rsid w:val="002D748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F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A69"/>
    <w:rPr>
      <w:b/>
      <w:bCs/>
      <w:sz w:val="20"/>
      <w:szCs w:val="20"/>
    </w:rPr>
  </w:style>
  <w:style w:type="character" w:customStyle="1" w:styleId="il">
    <w:name w:val="il"/>
    <w:basedOn w:val="DefaultParagraphFont"/>
    <w:rsid w:val="00F072DB"/>
  </w:style>
  <w:style w:type="paragraph" w:customStyle="1" w:styleId="Body">
    <w:name w:val="Body"/>
    <w:rsid w:val="00B670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B670EC"/>
    <w:rPr>
      <w:b/>
      <w:bCs/>
    </w:rPr>
  </w:style>
  <w:style w:type="character" w:customStyle="1" w:styleId="apple-converted-space">
    <w:name w:val="apple-converted-space"/>
    <w:basedOn w:val="DefaultParagraphFont"/>
    <w:rsid w:val="000F1DA0"/>
  </w:style>
  <w:style w:type="paragraph" w:styleId="Revision">
    <w:name w:val="Revision"/>
    <w:hidden/>
    <w:uiPriority w:val="99"/>
    <w:semiHidden/>
    <w:rsid w:val="00A421A5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5894-68C7-4353-93AD-04540BCE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</dc:creator>
  <cp:lastModifiedBy>Tatjana Tomic</cp:lastModifiedBy>
  <cp:revision>4</cp:revision>
  <cp:lastPrinted>2019-10-25T10:52:00Z</cp:lastPrinted>
  <dcterms:created xsi:type="dcterms:W3CDTF">2025-05-26T08:52:00Z</dcterms:created>
  <dcterms:modified xsi:type="dcterms:W3CDTF">2025-05-26T09:13:00Z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946cc0b50da332017ba3ef994a1627c7c2840f5c4a0b28ddbff0bd94cb98a14e</vt:lpwstr>
  </property>
</Properties>
</file>