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1C649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>Poziv obr</w:t>
      </w:r>
      <w:r w:rsidR="002A0A38">
        <w:rPr>
          <w:rFonts w:ascii="Century Gothic" w:eastAsia="Cambria" w:hAnsi="Century Gothic" w:cs="Cambria"/>
          <w:sz w:val="26"/>
          <w:szCs w:val="26"/>
        </w:rPr>
        <w:t>a</w:t>
      </w:r>
      <w:r w:rsidRPr="000C0172">
        <w:rPr>
          <w:rFonts w:ascii="Century Gothic" w:eastAsia="Cambria" w:hAnsi="Century Gothic" w:cs="Cambria"/>
          <w:sz w:val="26"/>
          <w:szCs w:val="26"/>
        </w:rPr>
        <w:t>zovno-vasp</w:t>
      </w:r>
      <w:r w:rsidR="00AA7A50">
        <w:rPr>
          <w:rFonts w:ascii="Century Gothic" w:eastAsia="Cambria" w:hAnsi="Century Gothic" w:cs="Cambria"/>
          <w:sz w:val="26"/>
          <w:szCs w:val="26"/>
        </w:rPr>
        <w:t>it</w:t>
      </w:r>
      <w:r w:rsidRPr="000C0172">
        <w:rPr>
          <w:rFonts w:ascii="Century Gothic" w:eastAsia="Cambria" w:hAnsi="Century Gothic" w:cs="Cambria"/>
          <w:sz w:val="26"/>
          <w:szCs w:val="26"/>
        </w:rPr>
        <w:t>nim ustanovama</w:t>
      </w:r>
    </w:p>
    <w:p w14:paraId="57009DFC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4DB9A09E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65539F98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Fondacija </w:t>
      </w:r>
      <w:r w:rsidR="00AA7A50">
        <w:rPr>
          <w:rFonts w:ascii="Century Gothic" w:eastAsia="Cambria" w:hAnsi="Century Gothic" w:cs="Cambria"/>
          <w:sz w:val="26"/>
          <w:szCs w:val="26"/>
          <w:lang w:val="sr-Cyrl-ME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Čini dobro” u saradnji sa Zavodom za školstvo</w:t>
      </w:r>
      <w:r w:rsidR="00AA7A50">
        <w:rPr>
          <w:rFonts w:ascii="Century Gothic" w:eastAsia="Cambria" w:hAnsi="Century Gothic" w:cs="Cambria"/>
          <w:sz w:val="26"/>
          <w:szCs w:val="26"/>
          <w:lang w:val="sr-Cyrl-ME"/>
        </w:rPr>
        <w:t>,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upućuje poziv obrazovno-vaspitnim ustanovama za učešće u takmičenju </w:t>
      </w:r>
      <w:r w:rsidR="00AA7A50">
        <w:rPr>
          <w:rFonts w:ascii="Century Gothic" w:eastAsia="Cambria" w:hAnsi="Century Gothic" w:cs="Cambria"/>
          <w:sz w:val="26"/>
          <w:szCs w:val="26"/>
          <w:lang w:val="sr-Cyrl-ME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Čini dobro Budi heroj za planetu!</w:t>
      </w:r>
      <w:r w:rsidR="00AA7A50">
        <w:rPr>
          <w:rFonts w:ascii="Century Gothic" w:eastAsia="Cambria" w:hAnsi="Century Gothic" w:cs="Cambria"/>
          <w:sz w:val="26"/>
          <w:szCs w:val="26"/>
          <w:lang w:val="sr-Cyrl-ME"/>
        </w:rPr>
        <w:t>“</w:t>
      </w:r>
      <w:r w:rsidRPr="000C0172">
        <w:rPr>
          <w:rFonts w:ascii="Century Gothic" w:eastAsia="Cambria" w:hAnsi="Century Gothic" w:cs="Cambria"/>
          <w:sz w:val="26"/>
          <w:szCs w:val="26"/>
        </w:rPr>
        <w:t>, povodom 4. novembra</w:t>
      </w:r>
      <w:r w:rsidR="00AA7A50">
        <w:rPr>
          <w:rFonts w:ascii="Century Gothic" w:eastAsia="Cambria" w:hAnsi="Century Gothic" w:cs="Cambria"/>
          <w:sz w:val="26"/>
          <w:szCs w:val="26"/>
          <w:lang w:val="sr-Cyrl-ME"/>
        </w:rPr>
        <w:t xml:space="preserve"> 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–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Svjetskog dan</w:t>
      </w:r>
      <w:r w:rsidR="00AA7A50">
        <w:rPr>
          <w:rFonts w:ascii="Century Gothic" w:eastAsia="Cambria" w:hAnsi="Century Gothic" w:cs="Cambria"/>
          <w:sz w:val="26"/>
          <w:szCs w:val="26"/>
          <w:lang w:val="sr-Cyrl-ME"/>
        </w:rPr>
        <w:t>а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klimatskih promjena.</w:t>
      </w:r>
    </w:p>
    <w:p w14:paraId="541E6E06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2E6FB3EC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Pravo učešća na takmičenju imaju obrazovno–vaspitne ustanove koje implementiraju Međunarodni program 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Eko škole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“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, tačnije koje su nosioci međunarodnog priznanja 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Zelena zastava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“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, kao i ustanove koje su se prijavile za pilotiranje programa 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Eko škole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“</w:t>
      </w:r>
      <w:r w:rsidRPr="000C0172">
        <w:rPr>
          <w:rFonts w:ascii="Century Gothic" w:eastAsia="Cambria" w:hAnsi="Century Gothic" w:cs="Cambria"/>
          <w:sz w:val="26"/>
          <w:szCs w:val="26"/>
        </w:rPr>
        <w:t>. </w:t>
      </w:r>
    </w:p>
    <w:p w14:paraId="0E56331D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1BF392DD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U okviru takmičenja 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Čini dobro Budi heroj za planetu!</w:t>
      </w:r>
      <w:r w:rsidR="0098050E">
        <w:rPr>
          <w:rFonts w:ascii="Century Gothic" w:eastAsia="Cambria" w:hAnsi="Century Gothic" w:cs="Cambria"/>
          <w:sz w:val="26"/>
          <w:szCs w:val="26"/>
          <w:lang w:val="sr-Cyrl-ME"/>
        </w:rPr>
        <w:t>“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obrazovno-vaspitna ustanova treba da dostavi </w:t>
      </w: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>jedan pr</w:t>
      </w:r>
      <w:r w:rsidR="0098050E">
        <w:rPr>
          <w:rFonts w:ascii="Century Gothic" w:eastAsia="Cambria" w:hAnsi="Century Gothic" w:cs="Cambria"/>
          <w:b/>
          <w:bCs/>
          <w:sz w:val="26"/>
          <w:szCs w:val="26"/>
        </w:rPr>
        <w:t>ij</w:t>
      </w: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>edlog projekta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na temu klimatskih promjena, koji je usmjeren na očuvanje životne sredine mapirajući problem u vrtiću ili školi i/ili lokalnoj zajednici, te </w:t>
      </w:r>
      <w:r w:rsidR="0098050E">
        <w:rPr>
          <w:rFonts w:ascii="Century Gothic" w:eastAsia="Cambria" w:hAnsi="Century Gothic" w:cs="Cambria"/>
          <w:sz w:val="26"/>
          <w:szCs w:val="26"/>
        </w:rPr>
        <w:t xml:space="preserve">da </w:t>
      </w:r>
      <w:r w:rsidRPr="000C0172">
        <w:rPr>
          <w:rFonts w:ascii="Century Gothic" w:eastAsia="Cambria" w:hAnsi="Century Gothic" w:cs="Cambria"/>
          <w:sz w:val="26"/>
          <w:szCs w:val="26"/>
        </w:rPr>
        <w:t>pr</w:t>
      </w:r>
      <w:r w:rsidR="0098050E">
        <w:rPr>
          <w:rFonts w:ascii="Century Gothic" w:eastAsia="Cambria" w:hAnsi="Century Gothic" w:cs="Cambria"/>
          <w:sz w:val="26"/>
          <w:szCs w:val="26"/>
        </w:rPr>
        <w:t>ij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edlogom ponudi konkretno rješenje i tako se pridruži globalnoj borbi protiv klimatski promjena. </w:t>
      </w:r>
    </w:p>
    <w:p w14:paraId="6A55EC05" w14:textId="77777777" w:rsidR="000C0172" w:rsidRPr="000C0172" w:rsidRDefault="000C0172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7D4C5D72" w14:textId="0FB8552E" w:rsidR="000C0172" w:rsidRPr="000C0172" w:rsidRDefault="000C0172" w:rsidP="004E6675">
      <w:pPr>
        <w:jc w:val="both"/>
        <w:rPr>
          <w:rFonts w:ascii="Century Gothic" w:eastAsia="Cambria" w:hAnsi="Century Gothic" w:cs="Cambria"/>
          <w:b/>
          <w:bCs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>Budžet za realiz</w:t>
      </w:r>
      <w:r w:rsidR="0098050E">
        <w:rPr>
          <w:rFonts w:ascii="Century Gothic" w:eastAsia="Cambria" w:hAnsi="Century Gothic" w:cs="Cambria"/>
          <w:sz w:val="26"/>
          <w:szCs w:val="26"/>
        </w:rPr>
        <w:t>a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ciju projekta iznosi </w:t>
      </w: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>1.</w:t>
      </w:r>
      <w:r w:rsidR="00577922">
        <w:rPr>
          <w:rFonts w:ascii="Century Gothic" w:eastAsia="Cambria" w:hAnsi="Century Gothic" w:cs="Cambria"/>
          <w:b/>
          <w:bCs/>
          <w:sz w:val="26"/>
          <w:szCs w:val="26"/>
        </w:rPr>
        <w:t>0</w:t>
      </w: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>00,00 eura.</w:t>
      </w:r>
    </w:p>
    <w:p w14:paraId="75A9D240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0EF3DA6A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>Obrazovno-vaspitn</w:t>
      </w:r>
      <w:r w:rsidR="000C0172" w:rsidRPr="000C0172">
        <w:rPr>
          <w:rFonts w:ascii="Century Gothic" w:eastAsia="Cambria" w:hAnsi="Century Gothic" w:cs="Cambria"/>
          <w:sz w:val="26"/>
          <w:szCs w:val="26"/>
        </w:rPr>
        <w:t xml:space="preserve">a </w:t>
      </w:r>
      <w:r w:rsidRPr="000C0172">
        <w:rPr>
          <w:rFonts w:ascii="Century Gothic" w:eastAsia="Cambria" w:hAnsi="Century Gothic" w:cs="Cambria"/>
          <w:sz w:val="26"/>
          <w:szCs w:val="26"/>
        </w:rPr>
        <w:t>ustanov</w:t>
      </w:r>
      <w:r w:rsidR="000C0172" w:rsidRPr="000C0172">
        <w:rPr>
          <w:rFonts w:ascii="Century Gothic" w:eastAsia="Cambria" w:hAnsi="Century Gothic" w:cs="Cambria"/>
          <w:sz w:val="26"/>
          <w:szCs w:val="26"/>
        </w:rPr>
        <w:t>a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svoj pr</w:t>
      </w:r>
      <w:r w:rsidR="0098050E">
        <w:rPr>
          <w:rFonts w:ascii="Century Gothic" w:eastAsia="Cambria" w:hAnsi="Century Gothic" w:cs="Cambria"/>
          <w:sz w:val="26"/>
          <w:szCs w:val="26"/>
        </w:rPr>
        <w:t>ij</w:t>
      </w:r>
      <w:r w:rsidRPr="000C0172">
        <w:rPr>
          <w:rFonts w:ascii="Century Gothic" w:eastAsia="Cambria" w:hAnsi="Century Gothic" w:cs="Cambria"/>
          <w:sz w:val="26"/>
          <w:szCs w:val="26"/>
        </w:rPr>
        <w:t>edlog treba da dostav</w:t>
      </w:r>
      <w:r w:rsidR="000C0172" w:rsidRPr="000C0172">
        <w:rPr>
          <w:rFonts w:ascii="Century Gothic" w:eastAsia="Cambria" w:hAnsi="Century Gothic" w:cs="Cambria"/>
          <w:sz w:val="26"/>
          <w:szCs w:val="26"/>
        </w:rPr>
        <w:t>i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na e-mail:</w:t>
      </w: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 xml:space="preserve"> </w:t>
      </w:r>
      <w:hyperlink r:id="rId4" w:history="1">
        <w:r w:rsidRPr="000C0172">
          <w:rPr>
            <w:rStyle w:val="Hyperlink"/>
            <w:rFonts w:ascii="Century Gothic" w:eastAsia="Cambria" w:hAnsi="Century Gothic" w:cs="Cambria"/>
            <w:b/>
            <w:bCs/>
            <w:sz w:val="26"/>
            <w:szCs w:val="26"/>
          </w:rPr>
          <w:t>info@cinidobro.me</w:t>
        </w:r>
      </w:hyperlink>
      <w:r w:rsidRPr="000C0172">
        <w:rPr>
          <w:rFonts w:ascii="Century Gothic" w:eastAsia="Cambria" w:hAnsi="Century Gothic" w:cs="Cambria"/>
          <w:sz w:val="26"/>
          <w:szCs w:val="26"/>
        </w:rPr>
        <w:t xml:space="preserve"> do </w:t>
      </w: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>02. decembra 2024. godine.</w:t>
      </w:r>
    </w:p>
    <w:p w14:paraId="3C0EBD0B" w14:textId="77777777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</w:p>
    <w:p w14:paraId="1C77331A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>Komisija</w:t>
      </w:r>
      <w:r w:rsidR="000C0172" w:rsidRPr="000C0172">
        <w:rPr>
          <w:rFonts w:ascii="Century Gothic" w:eastAsia="Cambria" w:hAnsi="Century Gothic" w:cs="Cambria"/>
          <w:sz w:val="26"/>
          <w:szCs w:val="26"/>
        </w:rPr>
        <w:t xml:space="preserve"> 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će cijeneći kriterijume: </w:t>
      </w:r>
    </w:p>
    <w:p w14:paraId="23F039B3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inovativnosti, kreativnosti i orginalnosti; </w:t>
      </w:r>
    </w:p>
    <w:p w14:paraId="51E245EB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uticaja i održivosti projekta; </w:t>
      </w:r>
    </w:p>
    <w:p w14:paraId="70A1238E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>kvalitet pr</w:t>
      </w:r>
      <w:r w:rsidR="0098050E">
        <w:rPr>
          <w:rFonts w:ascii="Century Gothic" w:eastAsia="Cambria" w:hAnsi="Century Gothic" w:cs="Cambria"/>
          <w:sz w:val="26"/>
          <w:szCs w:val="26"/>
        </w:rPr>
        <w:t>ij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edloga; </w:t>
      </w:r>
    </w:p>
    <w:p w14:paraId="70DE00F5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pristup i metodologiju; </w:t>
      </w:r>
    </w:p>
    <w:p w14:paraId="0FD7B94F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povezanost sa kurikulumom; </w:t>
      </w:r>
    </w:p>
    <w:p w14:paraId="61ECBA61" w14:textId="77777777" w:rsidR="000C0172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promociju i adaptibilnost projekta, </w:t>
      </w:r>
    </w:p>
    <w:p w14:paraId="51B6FB4C" w14:textId="354640B4" w:rsidR="004E6675" w:rsidRPr="000C0172" w:rsidRDefault="004E6675" w:rsidP="004E6675">
      <w:pPr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 xml:space="preserve">13. decembra </w:t>
      </w:r>
      <w:r w:rsidRPr="000C0172">
        <w:rPr>
          <w:rFonts w:ascii="Century Gothic" w:eastAsia="Cambria" w:hAnsi="Century Gothic" w:cs="Cambria"/>
          <w:sz w:val="26"/>
          <w:szCs w:val="26"/>
        </w:rPr>
        <w:t>2024. godine odabrati tri najbolja projekta</w:t>
      </w:r>
      <w:r w:rsidR="000C0172" w:rsidRPr="000C0172">
        <w:rPr>
          <w:rFonts w:ascii="Century Gothic" w:eastAsia="Cambria" w:hAnsi="Century Gothic" w:cs="Cambria"/>
          <w:sz w:val="26"/>
          <w:szCs w:val="26"/>
        </w:rPr>
        <w:t xml:space="preserve"> koja će dobiti po 1.</w:t>
      </w:r>
      <w:r w:rsidR="00577922">
        <w:rPr>
          <w:rFonts w:ascii="Century Gothic" w:eastAsia="Cambria" w:hAnsi="Century Gothic" w:cs="Cambria"/>
          <w:sz w:val="26"/>
          <w:szCs w:val="26"/>
        </w:rPr>
        <w:t>0</w:t>
      </w:r>
      <w:r w:rsidR="000C0172" w:rsidRPr="000C0172">
        <w:rPr>
          <w:rFonts w:ascii="Century Gothic" w:eastAsia="Cambria" w:hAnsi="Century Gothic" w:cs="Cambria"/>
          <w:sz w:val="26"/>
          <w:szCs w:val="26"/>
        </w:rPr>
        <w:t>00 eura za realizaciju.</w:t>
      </w:r>
    </w:p>
    <w:p w14:paraId="102B1281" w14:textId="769DF504" w:rsidR="004E6675" w:rsidRPr="000C0172" w:rsidRDefault="004E6675" w:rsidP="004E6675">
      <w:pPr>
        <w:jc w:val="both"/>
        <w:rPr>
          <w:rFonts w:ascii="Century Gothic" w:eastAsia="Cambria" w:hAnsi="Century Gothic" w:cs="Cambria"/>
          <w:b/>
          <w:bCs/>
          <w:sz w:val="26"/>
          <w:szCs w:val="26"/>
        </w:rPr>
      </w:pPr>
    </w:p>
    <w:p w14:paraId="5F71A5D2" w14:textId="77777777" w:rsidR="000C0172" w:rsidRPr="000C0172" w:rsidRDefault="000C0172" w:rsidP="004E6675">
      <w:pPr>
        <w:jc w:val="both"/>
        <w:rPr>
          <w:rFonts w:ascii="Century Gothic" w:eastAsia="Cambria" w:hAnsi="Century Gothic" w:cs="Cambria"/>
          <w:b/>
          <w:bCs/>
          <w:sz w:val="26"/>
          <w:szCs w:val="26"/>
        </w:rPr>
      </w:pPr>
    </w:p>
    <w:p w14:paraId="25F343A8" w14:textId="77777777" w:rsidR="000C0172" w:rsidRPr="000C0172" w:rsidRDefault="000C0172" w:rsidP="004E6675">
      <w:pPr>
        <w:jc w:val="both"/>
        <w:rPr>
          <w:rFonts w:ascii="Century Gothic" w:eastAsia="Cambria" w:hAnsi="Century Gothic" w:cs="Cambria"/>
          <w:b/>
          <w:bCs/>
          <w:sz w:val="26"/>
          <w:szCs w:val="26"/>
        </w:rPr>
      </w:pPr>
    </w:p>
    <w:p w14:paraId="007739C2" w14:textId="77777777" w:rsidR="000C0172" w:rsidRPr="000C0172" w:rsidRDefault="000C0172" w:rsidP="004E6675">
      <w:pPr>
        <w:jc w:val="both"/>
        <w:rPr>
          <w:rFonts w:ascii="Century Gothic" w:eastAsia="Cambria" w:hAnsi="Century Gothic" w:cs="Cambria"/>
          <w:b/>
          <w:bCs/>
          <w:sz w:val="26"/>
          <w:szCs w:val="26"/>
        </w:rPr>
      </w:pPr>
      <w:r w:rsidRPr="000C0172">
        <w:rPr>
          <w:rFonts w:ascii="Century Gothic" w:eastAsia="Cambria" w:hAnsi="Century Gothic" w:cs="Cambria"/>
          <w:b/>
          <w:bCs/>
          <w:sz w:val="26"/>
          <w:szCs w:val="26"/>
        </w:rPr>
        <w:t>Srećno!</w:t>
      </w:r>
    </w:p>
    <w:p w14:paraId="78EF8404" w14:textId="77777777" w:rsidR="000C0172" w:rsidRPr="000C0172" w:rsidRDefault="000C0172" w:rsidP="004E6675">
      <w:pPr>
        <w:jc w:val="both"/>
        <w:rPr>
          <w:rFonts w:ascii="Century Gothic" w:eastAsia="Cambria" w:hAnsi="Century Gothic" w:cs="Cambria"/>
          <w:b/>
          <w:bCs/>
          <w:sz w:val="26"/>
          <w:szCs w:val="26"/>
        </w:rPr>
      </w:pPr>
    </w:p>
    <w:p w14:paraId="17A884AB" w14:textId="77777777" w:rsidR="00710999" w:rsidRPr="000C0172" w:rsidRDefault="000C0172" w:rsidP="000C0172">
      <w:pPr>
        <w:ind w:left="2880" w:firstLine="720"/>
        <w:jc w:val="both"/>
        <w:rPr>
          <w:rFonts w:ascii="Century Gothic" w:eastAsia="Cambria" w:hAnsi="Century Gothic" w:cs="Cambria"/>
          <w:sz w:val="26"/>
          <w:szCs w:val="26"/>
        </w:rPr>
      </w:pPr>
      <w:r w:rsidRPr="000C0172">
        <w:rPr>
          <w:rFonts w:ascii="Century Gothic" w:eastAsia="Cambria" w:hAnsi="Century Gothic" w:cs="Cambria"/>
          <w:sz w:val="26"/>
          <w:szCs w:val="26"/>
        </w:rPr>
        <w:t xml:space="preserve">Fondacija </w:t>
      </w:r>
      <w:r w:rsidR="002A0A38">
        <w:rPr>
          <w:rFonts w:ascii="Century Gothic" w:eastAsia="Cambria" w:hAnsi="Century Gothic" w:cs="Cambria"/>
          <w:sz w:val="26"/>
          <w:szCs w:val="26"/>
        </w:rPr>
        <w:t>„</w:t>
      </w:r>
      <w:r w:rsidRPr="000C0172">
        <w:rPr>
          <w:rFonts w:ascii="Century Gothic" w:eastAsia="Cambria" w:hAnsi="Century Gothic" w:cs="Cambria"/>
          <w:sz w:val="26"/>
          <w:szCs w:val="26"/>
        </w:rPr>
        <w:t>Čini dobro</w:t>
      </w:r>
      <w:r w:rsidR="002A0A38">
        <w:rPr>
          <w:rFonts w:ascii="Century Gothic" w:eastAsia="Cambria" w:hAnsi="Century Gothic" w:cs="Cambria"/>
          <w:sz w:val="26"/>
          <w:szCs w:val="26"/>
        </w:rPr>
        <w:t>“</w:t>
      </w:r>
      <w:r w:rsidRPr="000C0172">
        <w:rPr>
          <w:rFonts w:ascii="Century Gothic" w:eastAsia="Cambria" w:hAnsi="Century Gothic" w:cs="Cambria"/>
          <w:sz w:val="26"/>
          <w:szCs w:val="26"/>
        </w:rPr>
        <w:t xml:space="preserve"> i Zavod za školstvo</w:t>
      </w:r>
    </w:p>
    <w:sectPr w:rsidR="00710999" w:rsidRPr="000C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75"/>
    <w:rsid w:val="000C0172"/>
    <w:rsid w:val="00177398"/>
    <w:rsid w:val="002A0A38"/>
    <w:rsid w:val="003B68C1"/>
    <w:rsid w:val="004616A4"/>
    <w:rsid w:val="00462B82"/>
    <w:rsid w:val="004E6675"/>
    <w:rsid w:val="005202A8"/>
    <w:rsid w:val="00577922"/>
    <w:rsid w:val="00577CE5"/>
    <w:rsid w:val="005B65C5"/>
    <w:rsid w:val="006A5417"/>
    <w:rsid w:val="00710999"/>
    <w:rsid w:val="00886787"/>
    <w:rsid w:val="0098050E"/>
    <w:rsid w:val="00A80DAA"/>
    <w:rsid w:val="00AA7A50"/>
    <w:rsid w:val="00D834C3"/>
    <w:rsid w:val="00EB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EAF0D1"/>
  <w15:chartTrackingRefBased/>
  <w15:docId w15:val="{C6ABB841-A8B1-0F47-94CB-6F6995AC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75"/>
    <w:rPr>
      <w:rFonts w:ascii="Times New Roman" w:eastAsia="Times New Roman" w:hAnsi="Times New Roman" w:cs="Times New Roman"/>
      <w:noProof/>
      <w:kern w:val="0"/>
      <w:lang w:val="sr-Latn-R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inidobro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Manja Jovović Fondacija Cini dobro</dc:creator>
  <cp:keywords/>
  <dc:description/>
  <cp:lastModifiedBy>Marija Manja Jovović Fondacija Cini dobro</cp:lastModifiedBy>
  <cp:revision>2</cp:revision>
  <dcterms:created xsi:type="dcterms:W3CDTF">2024-11-04T08:02:00Z</dcterms:created>
  <dcterms:modified xsi:type="dcterms:W3CDTF">2024-11-04T08:02:00Z</dcterms:modified>
</cp:coreProperties>
</file>