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6A" w:rsidRPr="00167D8D" w:rsidRDefault="006E58FB">
      <w:pPr>
        <w:rPr>
          <w:rFonts w:ascii="Arial" w:hAnsi="Arial" w:cs="Arial"/>
          <w:b/>
          <w:sz w:val="24"/>
          <w:szCs w:val="24"/>
        </w:rPr>
      </w:pPr>
      <w:r w:rsidRPr="00167D8D">
        <w:rPr>
          <w:rFonts w:ascii="Arial" w:hAnsi="Arial" w:cs="Arial"/>
          <w:b/>
          <w:sz w:val="24"/>
          <w:szCs w:val="24"/>
        </w:rPr>
        <w:t>MINISTARSTVO PRAVDE, LJUDSKIH I MANJINSKIH PRAVA</w:t>
      </w: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r w:rsidRPr="006E58FB"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A64AEC">
        <w:rPr>
          <w:rFonts w:ascii="Arial" w:hAnsi="Arial" w:cs="Arial"/>
          <w:b/>
          <w:sz w:val="24"/>
          <w:szCs w:val="24"/>
        </w:rPr>
        <w:t>NACRTA</w:t>
      </w:r>
      <w:r w:rsidRPr="006E58FB">
        <w:rPr>
          <w:rFonts w:ascii="Arial" w:hAnsi="Arial" w:cs="Arial"/>
          <w:b/>
          <w:sz w:val="24"/>
          <w:szCs w:val="24"/>
        </w:rPr>
        <w:t xml:space="preserve"> ZAKONA O IZMJENAMA I DOPUNAMA ZAKONA O IZVRŠENJU I OBEZBJEĐENJU</w:t>
      </w: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</w:p>
    <w:p w:rsid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</w:t>
      </w:r>
      <w:r w:rsidR="00F96097">
        <w:rPr>
          <w:rFonts w:ascii="Arial" w:hAnsi="Arial" w:cs="Arial"/>
          <w:sz w:val="24"/>
          <w:szCs w:val="24"/>
        </w:rPr>
        <w:t xml:space="preserve">sprava o tekstu </w:t>
      </w:r>
      <w:r w:rsidR="008776F4">
        <w:rPr>
          <w:rFonts w:ascii="Arial" w:hAnsi="Arial" w:cs="Arial"/>
          <w:sz w:val="24"/>
          <w:szCs w:val="24"/>
        </w:rPr>
        <w:t>nacrta</w:t>
      </w:r>
      <w:bookmarkStart w:id="0" w:name="_GoBack"/>
      <w:bookmarkEnd w:id="0"/>
      <w:r w:rsidR="00F96097">
        <w:rPr>
          <w:rFonts w:ascii="Arial" w:hAnsi="Arial" w:cs="Arial"/>
          <w:sz w:val="24"/>
          <w:szCs w:val="24"/>
        </w:rPr>
        <w:t xml:space="preserve"> zakona trajaće 20 dana od dana objavljivanja poziva na internet stanici Ministarstva pravde, ljudskih i manjinskih prava i portalu e-uprave. </w:t>
      </w:r>
    </w:p>
    <w:p w:rsidR="006E58FB" w:rsidRDefault="00F96097" w:rsidP="006E58F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 i sugestija. </w:t>
      </w:r>
    </w:p>
    <w:p w:rsidR="00F96097" w:rsidRDefault="00F96097" w:rsidP="006E58F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F96097" w:rsidRDefault="00F96097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ljudskih i manjinskih prava, Ul.Vuka Karadžića broj 3, Podgorica ili na e-mail: </w:t>
      </w:r>
      <w:hyperlink r:id="rId5" w:history="1">
        <w:r w:rsidRPr="00F96097"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 w:rsidRPr="00F96097">
        <w:rPr>
          <w:rFonts w:ascii="Arial" w:hAnsi="Arial" w:cs="Arial"/>
          <w:sz w:val="24"/>
          <w:szCs w:val="24"/>
        </w:rPr>
        <w:t>.</w:t>
      </w:r>
    </w:p>
    <w:p w:rsidR="00F96097" w:rsidRDefault="00F96097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Pr="00F96097" w:rsidRDefault="00F96097" w:rsidP="00F96097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me </w:t>
      </w:r>
      <w:r w:rsidRPr="00F96097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 </w:t>
      </w:r>
      <w:r w:rsidRPr="00F96097"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ime </w:t>
      </w:r>
      <w:r w:rsidRPr="00F9609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slu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benika </w:t>
      </w:r>
      <w:r w:rsidRPr="00F96097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u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ministarstvu </w:t>
      </w:r>
      <w:r w:rsidRPr="00F96097"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F96097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F96097"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vanje </w:t>
      </w:r>
      <w:r w:rsidRPr="00F9609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informa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ija </w:t>
      </w:r>
      <w:r w:rsidRPr="00F96097"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postupku </w:t>
      </w:r>
      <w:r w:rsidRPr="00F9609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spr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F96097">
        <w:rPr>
          <w:rFonts w:ascii="Arial" w:hAnsi="Arial" w:cs="Arial"/>
          <w:color w:val="221F1F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: Jelena Dragićević, kontakt tel.020/407-5</w:t>
      </w:r>
      <w:r>
        <w:rPr>
          <w:rFonts w:ascii="Arial" w:hAnsi="Arial" w:cs="Arial"/>
          <w:color w:val="221F1F"/>
          <w:w w:val="102"/>
          <w:sz w:val="24"/>
          <w:szCs w:val="24"/>
        </w:rPr>
        <w:t>07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 w:rsidRPr="00F96097">
        <w:rPr>
          <w:rFonts w:ascii="Arial" w:hAnsi="Arial" w:cs="Arial"/>
          <w:sz w:val="24"/>
          <w:szCs w:val="24"/>
          <w:u w:val="single"/>
        </w:rPr>
        <w:t>e- mail:</w:t>
      </w:r>
      <w:r w:rsidRPr="00F9609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96097"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 w:rsidRPr="00F96097">
        <w:rPr>
          <w:rFonts w:ascii="Arial" w:hAnsi="Arial" w:cs="Arial"/>
          <w:sz w:val="24"/>
          <w:szCs w:val="24"/>
        </w:rPr>
        <w:t>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iv</w:t>
      </w:r>
      <w:r w:rsidRPr="00F9609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ni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acione</w:t>
      </w:r>
      <w:r w:rsidRPr="00F9609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>nice</w:t>
      </w:r>
      <w:r w:rsidRPr="00F9609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ministarstva</w:t>
      </w:r>
      <w:r w:rsidRPr="00F9609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k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F96097">
        <w:rPr>
          <w:rFonts w:ascii="Arial" w:hAnsi="Arial" w:cs="Arial"/>
          <w:color w:val="221F1F"/>
          <w:sz w:val="24"/>
          <w:szCs w:val="24"/>
        </w:rPr>
        <w:t>ja</w:t>
      </w:r>
      <w:r w:rsidRPr="00F9609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od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z w:val="24"/>
          <w:szCs w:val="24"/>
        </w:rPr>
        <w:t>ovorna</w:t>
      </w:r>
      <w:r w:rsidRPr="00F9609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pripremu</w:t>
      </w:r>
      <w:r w:rsidRPr="00F9609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nacrta</w:t>
      </w:r>
      <w:r w:rsidRPr="00F9609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kon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,</w:t>
      </w:r>
      <w:r w:rsidRPr="00F96097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ije:</w:t>
      </w:r>
      <w:r w:rsidRPr="00F96097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</w:t>
      </w:r>
      <w:r w:rsidR="00F96097">
        <w:rPr>
          <w:rFonts w:ascii="Arial" w:hAnsi="Arial" w:cs="Arial"/>
          <w:color w:val="221F1F"/>
          <w:w w:val="102"/>
          <w:sz w:val="24"/>
          <w:szCs w:val="24"/>
          <w:u w:val="single"/>
        </w:rPr>
        <w:t>krivično i građansko zakonodavstvo.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2"/>
    <w:rsid w:val="00167D8D"/>
    <w:rsid w:val="006E58FB"/>
    <w:rsid w:val="008776F4"/>
    <w:rsid w:val="00A64AEC"/>
    <w:rsid w:val="00B10A6A"/>
    <w:rsid w:val="00D13E12"/>
    <w:rsid w:val="00EF6A92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23F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E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dragicevic@mpa.gov.me" TargetMode="External"/><Relationship Id="rId5" Type="http://schemas.openxmlformats.org/officeDocument/2006/relationships/hyperlink" Target="mailto:jelena.dragice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9</cp:revision>
  <dcterms:created xsi:type="dcterms:W3CDTF">2022-03-14T06:50:00Z</dcterms:created>
  <dcterms:modified xsi:type="dcterms:W3CDTF">2022-03-30T12:17:00Z</dcterms:modified>
</cp:coreProperties>
</file>