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600"/>
        <w:gridCol w:w="1600"/>
        <w:gridCol w:w="1600"/>
        <w:gridCol w:w="1600"/>
        <w:gridCol w:w="2000"/>
        <w:gridCol w:w="400"/>
        <w:gridCol w:w="400"/>
        <w:gridCol w:w="400"/>
        <w:gridCol w:w="2000"/>
        <w:gridCol w:w="1400"/>
        <w:gridCol w:w="1400"/>
        <w:gridCol w:w="400"/>
        <w:gridCol w:w="1200"/>
        <w:gridCol w:w="40"/>
      </w:tblGrid>
      <w:tr w:rsidR="000C498E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0C498E" w:rsidRDefault="000C498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600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" w:type="dxa"/>
          </w:tcPr>
          <w:p w:rsidR="000C498E" w:rsidRDefault="000C498E">
            <w:pPr>
              <w:pStyle w:val="EMPTYCELLSTYLE"/>
            </w:pPr>
          </w:p>
        </w:tc>
        <w:tc>
          <w:tcPr>
            <w:tcW w:w="2000" w:type="dxa"/>
          </w:tcPr>
          <w:p w:rsidR="000C498E" w:rsidRDefault="000C498E">
            <w:pPr>
              <w:pStyle w:val="EMPTYCELLSTYLE"/>
            </w:pPr>
          </w:p>
        </w:tc>
        <w:tc>
          <w:tcPr>
            <w:tcW w:w="400" w:type="dxa"/>
          </w:tcPr>
          <w:p w:rsidR="000C498E" w:rsidRDefault="000C498E">
            <w:pPr>
              <w:pStyle w:val="EMPTYCELLSTYLE"/>
            </w:pPr>
          </w:p>
        </w:tc>
        <w:tc>
          <w:tcPr>
            <w:tcW w:w="400" w:type="dxa"/>
          </w:tcPr>
          <w:p w:rsidR="000C498E" w:rsidRDefault="000C498E">
            <w:pPr>
              <w:pStyle w:val="EMPTYCELLSTYLE"/>
            </w:pPr>
          </w:p>
        </w:tc>
        <w:tc>
          <w:tcPr>
            <w:tcW w:w="400" w:type="dxa"/>
          </w:tcPr>
          <w:p w:rsidR="000C498E" w:rsidRDefault="000C498E">
            <w:pPr>
              <w:pStyle w:val="EMPTYCELLSTYLE"/>
            </w:pPr>
          </w:p>
        </w:tc>
        <w:tc>
          <w:tcPr>
            <w:tcW w:w="2000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400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400" w:type="dxa"/>
          </w:tcPr>
          <w:p w:rsidR="000C498E" w:rsidRDefault="000C498E">
            <w:pPr>
              <w:pStyle w:val="EMPTYCELLSTYLE"/>
            </w:pPr>
          </w:p>
        </w:tc>
        <w:tc>
          <w:tcPr>
            <w:tcW w:w="400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200" w:type="dxa"/>
          </w:tcPr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98E" w:rsidRDefault="00AE5354">
            <w:r>
              <w:rPr>
                <w:rFonts w:ascii="DejaVu Sans" w:eastAsia="DejaVu Sans" w:hAnsi="DejaVu Sans" w:cs="DejaVu Sans"/>
                <w:color w:val="000000"/>
                <w:sz w:val="24"/>
              </w:rPr>
              <w:t xml:space="preserve"> Plan integriteta</w:t>
            </w: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98E" w:rsidRDefault="00AE5354">
            <w:r>
              <w:rPr>
                <w:rFonts w:ascii="SansSerif" w:eastAsia="SansSerif" w:hAnsi="SansSerif" w:cs="SansSerif"/>
                <w:color w:val="000000"/>
                <w:sz w:val="24"/>
              </w:rPr>
              <w:t xml:space="preserve"> Uprava za vode</w:t>
            </w: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4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98E" w:rsidRDefault="00AE535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REGISTAR RIZIKA</w:t>
            </w:r>
          </w:p>
        </w:tc>
        <w:tc>
          <w:tcPr>
            <w:tcW w:w="4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98E" w:rsidRDefault="00AE535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PROCJENE I MJERENJE RIZIKA</w:t>
            </w:r>
          </w:p>
        </w:tc>
        <w:tc>
          <w:tcPr>
            <w:tcW w:w="4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98E" w:rsidRDefault="00AE535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REAGOVANJE NA RIZIK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98E" w:rsidRDefault="00AE535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PREGLED I IZVJEŠTAVANJE O RIZICIMA</w:t>
            </w: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98E" w:rsidRDefault="00AE535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Oblasti rizika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98E" w:rsidRDefault="00AE535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Radna mjesta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98E" w:rsidRDefault="00AE535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Osnovni rizici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98E" w:rsidRDefault="00AE535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Postojeće mjere kontrole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98E" w:rsidRDefault="00AE535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Preostali rizici(rezidualni)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98E" w:rsidRDefault="00AE535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Vjer.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98E" w:rsidRDefault="00AE535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Posljedice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98E" w:rsidRDefault="00AE535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Procjena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98E" w:rsidRDefault="00AE535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Predložene mjere za smanjenje/otklanjanje rizika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98E" w:rsidRDefault="00AE535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Ogovorna osoba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98E" w:rsidRDefault="00AE535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Rok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98E" w:rsidRDefault="00AE535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St.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98E" w:rsidRDefault="00AE5354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Kratak opis i ocjena realizacije mjere</w:t>
            </w: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774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0C49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7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7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0C498E" w:rsidRDefault="00AE535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nezakonitih odluka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integriteta institucije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Gubitak povjerenja građana u rad službenika i institucije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strateško planiranje rada institucije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Sukob interesa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Nepostojanje jasne strategije upravljanja, misije i vizije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državnim službenicima i namještenicima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6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sponzorstava i donacija suprotno odredbama Zakona o sprječavanju korupcije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Nepoštovanje zakonske obaveze evidentiranja primljenih sponzorstava i donacija i njihove vrijednosti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Donošenje odluka pod eksternim uticajem, suprotno javnom interesu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Donoš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enje odluka pod eksternim uticajem, suprotno javnom interesu zbog nepostojanja jasnih propisa za korišćenje diskrecionih ovlašćenja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Neadekvatno sprovođenje nadzora i kontrole nad radom organizacionih jedinica / organa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Odstupanja u sprovođenju strategije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razvoja institucije, programa i planova rada;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Negativna ocjena javnog mnjenja i gubitak povjerenja javnosti u rad institucije zbog nedovoljne transparentnosti i informisanja javnosti o radu institucije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Nedovoljno jasna 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28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Vršiti redovnu kontrolu evidencije o primljenim sponzorstvima i donacijama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C498E" w:rsidRDefault="00AE535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13.07.2026.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Puna transparentnost u procedurama odlučivanja u oblastima iz nadležnosti institucije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odnose s javnošću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10.08.2024.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Razmotriti usvajanje procedura o diskrecionom odlučivanju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10.08.2026.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izvještavanje o sprovedenim kontrolama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10.08.2026.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Praćenje realizacije preporuka za unapređenje rada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10.08.2026.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</w:tr>
          </w:tbl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0C498E" w:rsidRDefault="000C498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6000" w:type="dxa"/>
            <w:gridSpan w:val="13"/>
          </w:tcPr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1110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0C49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1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0C498E" w:rsidRDefault="00AE535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nezakonitih odluka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integriteta institucije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Gubitak povjerenja građana u rad službenika i institucije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strateško planiranje rada institucije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Sukob interesa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Nepostojanje jasne strategije upravljanja, misije i vizije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državnim službenicima i namještenicima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1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podjela i razgraničenja sistema kontrole i vršenja ovlašćenja zbog velike koncentracije zadataka na samo jednoj osobi;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kreiranje politike razvoja i upravljanja (utvrđivanje misije, vizije, strategija i planova)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28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u toku godine izvještavati o sprovođenju strateških dokumenata, planova i programa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C498E" w:rsidRDefault="00AE535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10.08.2026.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Proaktivno objavljivati informacije iz člana 12 Zakona o slobodnom pristupu informacijama i druge informacije od javnog interesa uz   odgovarajući način zaštite ličnih podataka koji su od značaja za privatnost i podataka koji su označeni stepenom tajnosti,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u skladu sa zakonom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slobodan pristup informacijama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Omogućiti dostupnost i preglednost relevantnih dokumenata na internet stranici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stručni saradnik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31.12.2024.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Adekvatno popunjavanje radnih mjesta u organizacionim jedinicama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31.12.2026.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Osigurati učešće svih relevantnih subjekata i jedinica prilikom kreiranja politike razvoja i upravljanja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odjeljenja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Napraviti model za procjenu učinkovitosti i uspješnosti organizacije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odjeljenja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</w:tr>
          </w:tbl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0C498E" w:rsidRDefault="000C498E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6000" w:type="dxa"/>
            <w:gridSpan w:val="13"/>
          </w:tcPr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986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0C49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8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8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0C498E" w:rsidRDefault="00AE535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nezakonitih odluka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integriteta institucije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Gubitak povjerenja građana u rad službenika i institucije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strateško planiranje rada institucije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Sukob interesa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Nepostojanje jasne strategije upravljanja, misije i vizije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državnim službenicima i namještenicima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8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sponzorstava i donacija suprotno odredbama Zakona o sprječavanju korupcije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Nepoštovanje zakonske obaveze evidentiranja primljenih sponzorstava i donacija i njihove vrijednosti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Donošenje odluka pod eksternim uticajem, suprotno javnom interesu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Donoš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enje odluka pod eksternim uticajem, suprotno javnom interesu zbog nepostojanja jasnih propisa za korišćenje diskrecionih ovlašćenja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Neadekvatno sprovođenje nadzora i kontrole nad radom organizacionih jedinica / organa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Odstupanja u sprovođenju strategije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razvoja institucije, programa i planova rada;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Negativna ocjena javnog mnjenja i gubitak povjerenja javnosti u rad institucije zbog nedovoljne transparentnosti i informisanja javnosti o radu institucije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Nedovoljno jasna podjela i razgraničenja sistema kon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trole i vršenja ovlašćenja zbog velike koncentracije zadataka na samo jednoj osobi;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Neadekvatno kreiranje politike razvoja i upravljanja (utvrđivanje misije, vizije, strategija i planova)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28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Razmotriti preporuke relevantnih subjekata koje se odnose na razvoj institucije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kontiniurano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C498E" w:rsidRDefault="00AE535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odjeljenja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31.12.2026.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Uključenost NVO sektora u radne grupe za izradu propisa I drugih strateških akata 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odjeljenja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Sprovođenje javnih rasprava 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odjeljenja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31.12.2026.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Povećati broj stručnih saradnika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odjeljenja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8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</w:tr>
          </w:tbl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0C49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0C498E" w:rsidRDefault="00AE535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nedozvoljenih poklona ili druge nedozvoljene koristi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Zloupotreba 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državnim službenicima i namještenicima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poklona suprotno odredbama Zakona o sprječavanju korupcije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Nepoštovanje zakonske obaveze evidentiranja 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35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Odrediti lice koje je zaduženo za evidenciju poklona javnih funkcionera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C498E" w:rsidRDefault="00AE535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</w:tr>
          </w:tbl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0C498E" w:rsidRDefault="000C498E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6000" w:type="dxa"/>
            <w:gridSpan w:val="13"/>
          </w:tcPr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1110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0C49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1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0C498E" w:rsidRDefault="00AE535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službenih podataka i informacija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Neprijavljivanje korupcije i drugih nezakonitih radnji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Ugrožavanje zaštite podataka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Neefikasna i neracionalna kadrovska politika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Ugrožavanje službenog lica kod otkrivanja i prijavljivanja sumnje na korupciju i druge povrede integriteta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Zloupotreba rada u državnom organu i korišćenja imovine 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tajnosti podataka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zaštiti diskriminacije na radnom mjestu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1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primljenih poklona i njihove vrijednosti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informisanost zaposlenih o obavezi prijavljivanja poklona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Nedostavljanje Agenciji za sprječavanje korupcije izvoda iz evidencije poklona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Neblagovremeno i nepotpuno dostavljanje izvještaja o imovini i prihodima javnih funkcionera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 Odluka o varij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abilnom dijelu zarade i drugih odluka od značaja za rad edukaciju, usavršavanje i  materijalni status zaposlenih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Nedovoljan razvijen nivo svijesti zaposlenih za prijavljivanje korupcije i drugih nezakonitih radnji unutar institucije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Nedovoljni kadrovski ka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paciteti u određenim organizacionim jedinicama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Nedostatak stručnog znanja i vještina kadra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Ne postoje jasni kriterijumi za objektivnu ocjenu rada i nagrađivanja službenika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35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31.12.2024.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C498E" w:rsidRDefault="00AE535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Vršiti redovnu kontrolu evidencije o primljenim poklonima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Dostaviti Agenciji za sprječavanje korupcije izvod iz evidencije poklona na propisanom obrascu, ukoliko je evidentirano primanje poklona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Donijeti i objaviti obavještenje kojim će se svi službenici upoznati o obavezi prijavljivanja svih poklona a neposredni rukovodioci obavezati da ažurno vode evidenciju o primljenim poklonima i izvještavaju  nadležnu službu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Donijeti interno uputstvo o vođenju evidencije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stručna služba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Edukacija zaposlenih o mehanizmima prijavljivanja korupcije i drugih nezakonitih radnji unutar institucije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</w:tr>
          </w:tbl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0C498E" w:rsidRDefault="000C498E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6000" w:type="dxa"/>
            <w:gridSpan w:val="13"/>
          </w:tcPr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1110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0C49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1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0C498E" w:rsidRDefault="00AE535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nedozvoljenih poklona ili druge nedozvoljene koristi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Zloupotreba službenih podataka i informacija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Neprijavljivanje korupcije i drugih nezakonitih radnji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Ugrožavanje zaštite podataka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Neefikasna i neracionalna kadrovska politika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Ugrožavanje službenog lica kod otkrivanja i prijavljivanja sumnje na korupciju i druge povrede integriteta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Zloupotreba rada u državnom organu i korišćenja imovine 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državnim službenicima i namještenicima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tajnosti podataka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zaštiti diskriminacije na radnom mjestu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1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poklona suprotno odredbama Zakona o sprječavanju korupcije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Nepoštovanje zakonske obaveze evidentiranja primljenih poklona i njihove vrijednosti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Nedovoljna informisanost zaposlenih o obavezi prijavljivanja poklona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Nedostavljanje Agenciji za sprječavanje korupcije izvoda iz evidencije poklona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Neblagovremeno i nepotpuno dostavljanje izvještaja o imovini i prihodima javnih funkcionera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 Odluka o vari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jabilnom dijelu zarade i drugih odluka od značaja za rad edukaciju, usavršavanje i  materijalni status zaposlenih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Nedovoljan razvijen nivo svijesti zaposlenih za prijavljivanje korupcije i drugih nezakonitih radnji unutar institucije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Nedovoljni kadrovski k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apaciteti u određenim organizacionim jedinicama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Nedostatak stručnog znanja i vještina kadra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Ne postoje jasni kriterijumi za objektivnu ocjenu rada i nagrađivanja službenika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35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Postupati po preporukama Agencije za sprječavanje korupcije (u slučajevima kad Agencija sprovodi postupak po prijavi), i izvještavati Agenciju o preduzetim radnjama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C498E" w:rsidRDefault="00AE535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Izvršiti procjenu potrebnog kadra za efikasno sprovođenje poslova iz nadležnosti institucije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Popuniti upražnjena radna mjesta u skladu sa Pravilnikom o sistematizaciji i organizaciji radnih mjesta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31.08.2026.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Obezbijediti redovno sprovođenje plana i programa stručnog usavršavanja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31.08.2025.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Sprovoditi obuke zaposlenih o etici i integritetu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31.08.2026.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Povećanje transparentnosti prilikom ocjenjivanja i nagrađivanja službenika na način što će se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</w:tr>
          </w:tbl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0C498E" w:rsidRDefault="000C498E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6000" w:type="dxa"/>
            <w:gridSpan w:val="13"/>
          </w:tcPr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818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0C49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1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1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0C498E" w:rsidRDefault="00AE535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nedozvoljenih poklona ili druge nedozvoljene koristi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Zloupotreba službenih podataka i informacija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Neprijavljivanje korupcije i drugih nezakonitih radnji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Ugrožavanje zaštite podataka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Neefikasna i neracionalna kadrovska politika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Ugrožavanje službenog lica kod otkrivanja i prijavljivanja sumnje na korupciju i druge povrede integriteta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Zloupotreba rada u državnom organu i korišćenja imovine 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državnim službenicima i namještenicima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tajnosti podataka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zaštiti diskriminacije na radnom mjestu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1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poklona suprotno odredbama Zakona o sprječavanju korupcije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Nepoštovanje zakonske obaveze evidentiranja primljenih poklona i njihove vrijednosti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Nedovoljna informisanost zaposlenih o obavezi prijavljivanja poklona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Nedostavljanje Agenciji za sprječavanje korupcije izvoda iz evidencije poklona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Neblagovremeno i nepot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puno dostavljanje izvještaja o imovini i prihodima javnih funkcionera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 Odluka o varijabilnom dijelu zarade i drugih odluka od značaja za rad edukaciju, usavršavanje i  materijalni status zaposlenih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Nedovoljan razvijen nivo svijesti zaposlenih za prijavljiv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anje korupcije i drugih nezakonitih radnji unutar institucije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Nedovoljni kadrovski kapaciteti u određenim organizacionim jedinicama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Nedostatak stručnog znanja i vještina kadra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 postoje jasni kriterijumi za objektivnu ocjenu rada i nagrađivanja službenika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35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rezultati ocjenjivanja i spisak nagrađenih službenika javno objavljivati na oglasnoj tabli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C498E" w:rsidRDefault="00AE535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dostavljati izvještaje o imovini i prihodima javnih funkcionera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javni funkcioneri (imenovani i zaposleni u instituciji)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31.08.2026.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Objavljivanje svih odluka od značaja za rad, edukaciju, usavršavanje i materijalni status zaposlenih na oglasnoj tabli institucije zbog povećanja transparentnosti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4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</w:tr>
          </w:tbl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290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0C49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9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0C498E" w:rsidRDefault="00AE535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planiranje i izvršavanje budžeta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sprovođenje postupaka javnih nabavki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Neadekvatno planiranje i izvršavanje godišnjeg Programa upotrebe sredstava za upravljanje vodnim 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budžetu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javnim nabavkama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Obuke i seminari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planiranje godišnjeg Programa upotrebe sredstava za upravljanje vodnim resursima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Odstupanje od realizacije aktivnosti predviđenih ugovorima o javnoj nabavci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Neadekvatno i nedovoljno transparentno trošenje budžetskih sredstava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21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Smjernice ministarstva finansija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finansijske službe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C498E" w:rsidRDefault="00AE535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Pohađati relevantne obuke i seminare na temu planiranja budžeta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finansijsko računovodstvenih poslova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</w:tr>
          </w:tbl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0C498E" w:rsidRDefault="000C498E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6000" w:type="dxa"/>
            <w:gridSpan w:val="13"/>
          </w:tcPr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1058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0C49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5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5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0C498E" w:rsidRDefault="00AE535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resursima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Kašnjenje donošenja plana javnih nabavki od strane institucije i dužina trajanja  postupka javnih nabavki i ugovaranje u svrhu realizacije mjera iz programa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Iskorišćavanje javne funkcije ili službenog položaja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budžetu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javnim nabavkama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Obuke i seminari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5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planiranje godišnjeg Programa upotrebe sredstava za upravljanje vodnim resursima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Odstupanje od realizacije aktivnosti predviđenih ugovorima o javnoj nabavci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Neadekvatno i nedovoljno transparentno trošenje budžetskih sredstava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21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Međusektorska saradnja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C498E" w:rsidRDefault="00AE535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finansijske službe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Unijeti antikorupcijsku klauzulu u sve ugovore o javnim nabavkama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finansijske službe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službe opštih poslova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Obavezno uključivanje po jednog eksperta iz oblasti na koju se odnosi konkretna javna nabavka u sastav komisije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sprovođenje unutrašnjih finansijskih kontrola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Zapošljavanje potrebnih revizora u jedinici za unutrašnju reviziju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Postupati po preporukama iz izvještaja o izvršenoj reviziji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finansijske službe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</w:tr>
          </w:tbl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0C498E" w:rsidRDefault="000C498E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6000" w:type="dxa"/>
            <w:gridSpan w:val="13"/>
          </w:tcPr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528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0C49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2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0C498E" w:rsidRDefault="00AE535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samostalni referent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sektora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Curenje informacija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Nesavjestan rad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Nestručan i neprofesionalan rad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Podzakonska akta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Neadekvatan ili neefikasan sistem kontrole nad prijemom i razvrstavanjem dokumentacije 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25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Vršiti redovne kontrole nad prijemom i razvrstavanjem dokumentacije u cilju sprečavanja gubljenja, oštećenja ili neevidentiranja dokumentacije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C498E" w:rsidRDefault="00AE535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Obezbijediti uslove za fizičko obezbjeđenje imovine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Obezbijediti zaštitu i čuvanje tajnih podataka i podataka o ličnosti u skladu sa zakonom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</w:tr>
          </w:tbl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464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0C49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0C498E" w:rsidRDefault="00AE535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Obračun vodnih naknada 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samostalni savjetnik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Kašnjenje u obračunu vodnih naknada, naknada za korišćenje voda, zastitu voda od zagađivanja i naknada za izvađeni materijal iz vodotoka 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vodama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Zakon o finansiranju upravljanja vodama 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Odluka  o načinu obračunavanja vodnih naknada i kriterijumima i načinu utvrđivanja stepena zagađenosti voda 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koncesijama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Otežano prikupljanje podataka i godišnjih izvještaja obveznika vodnih naknada o količinama zahvaćene i ispuštne otpadne vode, korišćenje voda za piće i komunalne potrebe,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 pogonske i tehnološke potrebe, navodnjavanje, flaširanjem odnosno pakovanje prirodn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ih voda, za odvajanje i dopremanje voda u komercijalne svrhe, za proizvodnju električne energije, rafting i splavarenje.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-Dostavaljanje nepotpunih ili pogrešnih informacija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-Odlazak pod stečaj velikih obveznika vodnih naknada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Praćenje prihoda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C498E" w:rsidRDefault="00AE535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samostalni savjetnik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Saradnja sa Poreskom upravom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samostalni savjetnik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</w:tr>
          </w:tbl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0C49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6.1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0C498E" w:rsidRDefault="00AE535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Obračun koncesionih naknada 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samostalni savjetnik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Kašnjenje sa obračunom koncesionih naknada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koncesijama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Zakon o finansiranju upravljanja vodama 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-Odlazak pod stečaj velikih koncesionara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-Raskid ugovora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-Neispunjavanje koncesionih obaveza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-Dostavaljanje 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18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Praćenje prihoda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C498E" w:rsidRDefault="00AE535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samostalni savjetnik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</w:tr>
          </w:tbl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0C498E" w:rsidRDefault="000C498E">
            <w:pPr>
              <w:pStyle w:val="EMPTYCELLSTYLE"/>
              <w:pageBreakBefore/>
            </w:pPr>
          </w:p>
        </w:tc>
        <w:tc>
          <w:tcPr>
            <w:tcW w:w="16000" w:type="dxa"/>
            <w:gridSpan w:val="13"/>
          </w:tcPr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420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0C49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2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6.1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0C498E" w:rsidRDefault="00AE535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Obračun koncesionih naknada 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samostalni savjetnik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Kašnjenje sa obračunom koncesionih naknada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Odluka  o načinu obračunavanja vodnih naknada i kriterijumima i načinu utvrđivanja stepena zagađenosti voda 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nepotpunih ili pogrešnih informacija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-Nedostavljanje godišnjih  izvještaja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18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Kontrola od strane Revizorskog tijela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C498E" w:rsidRDefault="00AE535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samostalni savjetnik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Saradnja sa Poreskom Upravom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samostalni savjetnik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Saradnja sa Upravom za inspekcijske poslove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samostalni savjetnik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</w:tr>
          </w:tbl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326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0C49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7.1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0C498E" w:rsidRDefault="00AE535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Izdavanje vodnih akata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samostalni savjetnik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Neizdavanje vodnih akata u skladu sa dinamikom izdavanja vodnih akata,vodnih dozvola, vodnih saglasnosti i vodnih uslova i stručnih misljenja 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vodama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Nedostatak stručnog kadra 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18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Zapošljavanje u skladu da Pravilnikom o unutrašnjoj  sistematizaciji i organizaciji radnih mjesta Uprave za vode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C498E" w:rsidRDefault="00AE535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31.12.2026.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Saradnja sa Direktoratom za vodoprivredu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samostalni savjetnik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31.12.2026.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</w:tr>
          </w:tbl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360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0C49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8.1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0C498E" w:rsidRDefault="00AE535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Odnosi sa javnošću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odnose s javnošću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lobiranje, drugi nejavni uticaj ili drugi oblici kršenja principa transparentnosti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integriteta institucije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Gubitak povjerenja građana u rad službenika i institucije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98E" w:rsidRDefault="00AE5354">
                  <w:r>
                    <w:br w:type="page"/>
                  </w:r>
                </w:p>
                <w:p w:rsidR="000C498E" w:rsidRDefault="000C498E">
                  <w:bookmarkStart w:id="8" w:name="JR_PAGE_ANCHOR_0_9"/>
                  <w:bookmarkEnd w:id="8"/>
                </w:p>
                <w:p w:rsidR="000C498E" w:rsidRDefault="00AE5354">
                  <w:r>
                    <w:br w:type="page"/>
                  </w:r>
                </w:p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informisanost javnosti o radu institucije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Nedovoljna i nekoordinisana saradnja između  nadleznog ministarstva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36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Povećati broj informacija o radu institucije po sopstvenoj inicijativi i na zahtjev medija i javnosti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C498E" w:rsidRDefault="00AE535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31.12.2026.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Unaprijediti kvalitet i kvantitet informacija na web stranici institucije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IT službe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</w:tr>
          </w:tbl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0C498E" w:rsidRDefault="000C498E">
            <w:pPr>
              <w:pStyle w:val="EMPTYCELLSTYLE"/>
              <w:pageBreakBefore/>
            </w:pPr>
          </w:p>
        </w:tc>
        <w:tc>
          <w:tcPr>
            <w:tcW w:w="16000" w:type="dxa"/>
            <w:gridSpan w:val="13"/>
          </w:tcPr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374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0C49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7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8.1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0C498E" w:rsidRDefault="00AE535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Odnosi sa javnošću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odnose s javnošću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lobiranje, drugi nejavni uticaj ili drugi oblici kršenja principa transparentnosti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integriteta institucije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Gubitak povjerenja građana u rad službenika i institucije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498E" w:rsidRDefault="000C498E">
                  <w:bookmarkStart w:id="9" w:name="JR_PAGE_ANCHOR_0_10"/>
                  <w:bookmarkEnd w:id="9"/>
                </w:p>
                <w:p w:rsidR="000C498E" w:rsidRDefault="00AE5354">
                  <w:r>
                    <w:br w:type="page"/>
                  </w:r>
                </w:p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informisanost javnosti o radu institucije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Nedovoljna i nekoordinisana saradnja između  nadleznog ministarstva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36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Redovno i blagovremeno dostavljati informacije nadležnom ministarstvu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C498E" w:rsidRDefault="00AE535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odjeljenja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Unaprijed pripremljen predlog odgovora u odnosu na moguća pitanja koja su od javnog interesa ili izazivaju posebno interesovanje medija i javnosti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odjeljenja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</w:tr>
          </w:tbl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  <w:tr w:rsidR="000C498E">
        <w:tblPrEx>
          <w:tblCellMar>
            <w:top w:w="0" w:type="dxa"/>
            <w:bottom w:w="0" w:type="dxa"/>
          </w:tblCellMar>
        </w:tblPrEx>
        <w:trPr>
          <w:trHeight w:hRule="exact" w:val="3540"/>
        </w:trPr>
        <w:tc>
          <w:tcPr>
            <w:tcW w:w="1" w:type="dxa"/>
          </w:tcPr>
          <w:p w:rsidR="000C498E" w:rsidRDefault="000C498E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0C49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5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9.1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0C498E" w:rsidRDefault="00AE5354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Slobodan pristup informacijama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samostalni savjetnik</w:t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slobodan pristup informacijama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lobiranje, drugi nejavni uticaj ili drugi oblici kršenja principa transparentnosti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slobodnom pristupu informacijama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Kašnjenje u donošenju rješenja u zakonski propisanom roku </w:t>
                        </w: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0C498E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C498E" w:rsidRDefault="00AE5354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25</w:t>
                                    </w:r>
                                  </w:p>
                                </w:tc>
                              </w:tr>
                            </w:tbl>
                            <w:p w:rsidR="000C498E" w:rsidRDefault="000C498E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Izvršiti procjenu potrebnog kadra za efikasno sprovođenje poslova iz nadležnosti institucije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slobodan pristup informacijama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0C498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C498E" w:rsidRDefault="00AE5354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samostalni savjetnik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Popuniti upražnjena radna mjesta u skladu sa Pravilnikom o sistematizaciji i organizaciji radnih mjesta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AE5354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31.12.2025.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  <w:tr w:rsidR="000C49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0C498E" w:rsidRDefault="000C498E">
                        <w:pPr>
                          <w:pStyle w:val="EMPTYCELLSTYLE"/>
                        </w:pPr>
                      </w:p>
                    </w:tc>
                  </w:tr>
                </w:tbl>
                <w:p w:rsidR="000C498E" w:rsidRDefault="000C498E">
                  <w:pPr>
                    <w:pStyle w:val="EMPTYCELLSTYLE"/>
                  </w:pPr>
                </w:p>
              </w:tc>
            </w:tr>
          </w:tbl>
          <w:p w:rsidR="000C498E" w:rsidRDefault="000C498E">
            <w:pPr>
              <w:pStyle w:val="EMPTYCELLSTYLE"/>
            </w:pPr>
          </w:p>
        </w:tc>
        <w:tc>
          <w:tcPr>
            <w:tcW w:w="40" w:type="dxa"/>
          </w:tcPr>
          <w:p w:rsidR="000C498E" w:rsidRDefault="000C498E">
            <w:pPr>
              <w:pStyle w:val="EMPTYCELLSTYLE"/>
            </w:pPr>
          </w:p>
        </w:tc>
      </w:tr>
    </w:tbl>
    <w:p w:rsidR="00AE5354" w:rsidRDefault="00AE5354"/>
    <w:sectPr w:rsidR="00AE5354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98E"/>
    <w:rsid w:val="000C498E"/>
    <w:rsid w:val="00565680"/>
    <w:rsid w:val="00AE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D0D8866-2C35-440D-B7D4-9F0BDEC5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paragraph" w:customStyle="1" w:styleId="narandzasta">
    <w:name w:val="narandzasta"/>
    <w:qFormat/>
    <w:rPr>
      <w:rFonts w:ascii="SansSerif" w:eastAsia="SansSerif" w:hAnsi="SansSerif" w:cs="SansSerif"/>
      <w:color w:val="000000"/>
    </w:rPr>
  </w:style>
  <w:style w:type="paragraph" w:customStyle="1" w:styleId="zelena">
    <w:name w:val="zelena"/>
    <w:qFormat/>
    <w:rPr>
      <w:rFonts w:ascii="SansSerif" w:eastAsia="SansSerif" w:hAnsi="SansSerif" w:cs="SansSerif"/>
      <w:color w:val="000000"/>
    </w:rPr>
  </w:style>
  <w:style w:type="paragraph" w:customStyle="1" w:styleId="crvena">
    <w:name w:val="crvena"/>
    <w:qFormat/>
    <w:rPr>
      <w:rFonts w:ascii="SansSerif" w:eastAsia="SansSerif" w:hAnsi="SansSerif" w:cs="SansSerif"/>
      <w:color w:val="000000"/>
    </w:rPr>
  </w:style>
  <w:style w:type="paragraph" w:customStyle="1" w:styleId="Style1">
    <w:name w:val="Style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3451</Words>
  <Characters>19675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2024-10-15T07:12:00Z</dcterms:created>
</cp:coreProperties>
</file>