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92E" w:rsidRDefault="0016492E" w:rsidP="009E1E0C">
      <w:pPr>
        <w:widowControl w:val="0"/>
        <w:jc w:val="center"/>
        <w:rPr>
          <w:b/>
          <w:snapToGrid w:val="0"/>
          <w:sz w:val="28"/>
          <w:szCs w:val="28"/>
          <w:lang w:val="en-GB"/>
        </w:rPr>
      </w:pPr>
      <w:r w:rsidRPr="0016492E">
        <w:rPr>
          <w:b/>
          <w:snapToGrid w:val="0"/>
          <w:sz w:val="28"/>
          <w:szCs w:val="28"/>
          <w:lang w:val="en-GB"/>
        </w:rPr>
        <w:t>Local publication for call for proposals</w:t>
      </w:r>
    </w:p>
    <w:p w:rsidR="004F514E" w:rsidRDefault="004F514E" w:rsidP="009E1E0C">
      <w:pPr>
        <w:widowControl w:val="0"/>
        <w:jc w:val="center"/>
        <w:rPr>
          <w:b/>
          <w:snapToGrid w:val="0"/>
          <w:sz w:val="28"/>
          <w:szCs w:val="28"/>
          <w:lang w:val="en-GB"/>
        </w:rPr>
      </w:pPr>
    </w:p>
    <w:p w:rsidR="009E1E0C" w:rsidRDefault="009E1E0C" w:rsidP="009E1E0C">
      <w:pPr>
        <w:widowControl w:val="0"/>
        <w:jc w:val="center"/>
        <w:rPr>
          <w:b/>
          <w:snapToGrid w:val="0"/>
          <w:sz w:val="28"/>
          <w:szCs w:val="28"/>
          <w:lang w:val="en-GB"/>
        </w:rPr>
      </w:pPr>
    </w:p>
    <w:p w:rsidR="00F66754" w:rsidRDefault="00CB21E8" w:rsidP="0072457C">
      <w:pPr>
        <w:widowControl w:val="0"/>
        <w:jc w:val="center"/>
        <w:rPr>
          <w:b/>
          <w:snapToGrid w:val="0"/>
          <w:sz w:val="28"/>
          <w:szCs w:val="28"/>
        </w:rPr>
      </w:pPr>
      <w:bookmarkStart w:id="0" w:name="_Hlk173756548"/>
      <w:proofErr w:type="spellStart"/>
      <w:r w:rsidRPr="00CB21E8">
        <w:rPr>
          <w:b/>
          <w:snapToGrid w:val="0"/>
          <w:sz w:val="28"/>
          <w:szCs w:val="28"/>
          <w:lang w:val="fr-FR"/>
        </w:rPr>
        <w:t>Supply</w:t>
      </w:r>
      <w:proofErr w:type="spellEnd"/>
      <w:r w:rsidRPr="00CB21E8">
        <w:rPr>
          <w:b/>
          <w:snapToGrid w:val="0"/>
          <w:sz w:val="28"/>
          <w:szCs w:val="28"/>
          <w:lang w:val="fr-FR"/>
        </w:rPr>
        <w:t> of the Multipurpose </w:t>
      </w:r>
      <w:proofErr w:type="spellStart"/>
      <w:r w:rsidRPr="00CB21E8">
        <w:rPr>
          <w:b/>
          <w:snapToGrid w:val="0"/>
          <w:sz w:val="28"/>
          <w:szCs w:val="28"/>
          <w:lang w:val="fr-FR"/>
        </w:rPr>
        <w:t>Research</w:t>
      </w:r>
      <w:proofErr w:type="spellEnd"/>
      <w:r w:rsidRPr="00CB21E8">
        <w:rPr>
          <w:b/>
          <w:snapToGrid w:val="0"/>
          <w:sz w:val="28"/>
          <w:szCs w:val="28"/>
          <w:lang w:val="fr-FR"/>
        </w:rPr>
        <w:t> Vessel (MRV)</w:t>
      </w:r>
    </w:p>
    <w:bookmarkEnd w:id="0"/>
    <w:p w:rsidR="00CB21E8" w:rsidRPr="00F66754" w:rsidRDefault="00CB21E8" w:rsidP="0072457C">
      <w:pPr>
        <w:widowControl w:val="0"/>
        <w:jc w:val="center"/>
        <w:rPr>
          <w:b/>
          <w:snapToGrid w:val="0"/>
          <w:sz w:val="28"/>
          <w:szCs w:val="28"/>
          <w:lang w:val="en-GB"/>
        </w:rPr>
      </w:pPr>
    </w:p>
    <w:p w:rsidR="005645AB" w:rsidRPr="005645AB" w:rsidRDefault="00E21187" w:rsidP="005645AB">
      <w:pPr>
        <w:spacing w:line="360" w:lineRule="auto"/>
        <w:jc w:val="both"/>
      </w:pPr>
      <w:r>
        <w:rPr>
          <w:lang w:val="en-GB"/>
        </w:rPr>
        <w:t>Capital Project</w:t>
      </w:r>
      <w:r w:rsidR="0016492E" w:rsidRPr="00E60AF9">
        <w:rPr>
          <w:lang w:val="en-GB"/>
        </w:rPr>
        <w:t xml:space="preserve"> Administration </w:t>
      </w:r>
      <w:r w:rsidR="0020534E" w:rsidRPr="00E60AF9">
        <w:rPr>
          <w:lang w:val="en-GB"/>
        </w:rPr>
        <w:t xml:space="preserve">intends to award a </w:t>
      </w:r>
      <w:r w:rsidR="00367A85">
        <w:rPr>
          <w:lang w:val="en-GB"/>
        </w:rPr>
        <w:t>supply</w:t>
      </w:r>
      <w:r w:rsidR="00E60AF9">
        <w:rPr>
          <w:lang w:val="en-GB"/>
        </w:rPr>
        <w:t xml:space="preserve"> contract with t</w:t>
      </w:r>
      <w:r w:rsidR="00E60AF9" w:rsidRPr="00E60AF9">
        <w:rPr>
          <w:lang w:val="en-GB"/>
        </w:rPr>
        <w:t>he</w:t>
      </w:r>
      <w:r w:rsidR="00E60AF9">
        <w:rPr>
          <w:lang w:val="en-GB"/>
        </w:rPr>
        <w:t xml:space="preserve"> purpose to </w:t>
      </w:r>
      <w:r w:rsidR="00E60AF9" w:rsidRPr="00E60AF9">
        <w:rPr>
          <w:lang w:val="en-GB"/>
        </w:rPr>
        <w:t>enable Ministry of Tourism</w:t>
      </w:r>
      <w:r>
        <w:rPr>
          <w:lang w:val="en-GB"/>
        </w:rPr>
        <w:t xml:space="preserve">, Ecology, </w:t>
      </w:r>
      <w:r w:rsidRPr="00E21187">
        <w:rPr>
          <w:lang w:val="en-GB"/>
        </w:rPr>
        <w:t>Sustainable Development</w:t>
      </w:r>
      <w:r>
        <w:rPr>
          <w:lang w:val="en-GB"/>
        </w:rPr>
        <w:t xml:space="preserve"> </w:t>
      </w:r>
      <w:r w:rsidR="00E60AF9" w:rsidRPr="00E60AF9">
        <w:rPr>
          <w:lang w:val="en-GB"/>
        </w:rPr>
        <w:t>and</w:t>
      </w:r>
      <w:r>
        <w:rPr>
          <w:lang w:val="en-GB"/>
        </w:rPr>
        <w:t xml:space="preserve"> Northern Region Development </w:t>
      </w:r>
      <w:r w:rsidRPr="00E21187">
        <w:rPr>
          <w:lang w:val="en-GB"/>
        </w:rPr>
        <w:t xml:space="preserve">and the Environmental Protection </w:t>
      </w:r>
      <w:r w:rsidRPr="00F66754">
        <w:rPr>
          <w:lang w:val="en-GB"/>
        </w:rPr>
        <w:t>Agency</w:t>
      </w:r>
      <w:r w:rsidR="00683988">
        <w:rPr>
          <w:lang w:val="en-GB"/>
        </w:rPr>
        <w:t xml:space="preserve"> for the </w:t>
      </w:r>
      <w:r w:rsidR="00945C80" w:rsidRPr="00945C80">
        <w:rPr>
          <w:lang w:val="en-GB"/>
        </w:rPr>
        <w:t>Supply of the Multipurpose Research Vessel (MRV</w:t>
      </w:r>
      <w:proofErr w:type="gramStart"/>
      <w:r w:rsidR="00945C80" w:rsidRPr="00945C80">
        <w:rPr>
          <w:lang w:val="en-GB"/>
        </w:rPr>
        <w:t>)</w:t>
      </w:r>
      <w:r w:rsidR="00945C80">
        <w:rPr>
          <w:lang w:val="en-GB"/>
        </w:rPr>
        <w:t>.</w:t>
      </w:r>
      <w:r w:rsidR="00367A85">
        <w:rPr>
          <w:lang w:val="en-GB"/>
        </w:rPr>
        <w:t>.</w:t>
      </w:r>
      <w:proofErr w:type="gramEnd"/>
      <w:r w:rsidR="00367A85">
        <w:rPr>
          <w:lang w:val="en-GB"/>
        </w:rPr>
        <w:t xml:space="preserve"> </w:t>
      </w:r>
      <w:r w:rsidR="005645AB" w:rsidRPr="005645AB">
        <w:t>The multipurpose research vessel</w:t>
      </w:r>
      <w:r w:rsidR="00945C80">
        <w:t xml:space="preserve"> </w:t>
      </w:r>
      <w:r w:rsidR="005645AB" w:rsidRPr="005645AB">
        <w:t>will primarily support monitoring and research activities, which involves the collection of data of relevance for biological, physical-chemical, oceanographic and</w:t>
      </w:r>
      <w:r w:rsidR="005645AB" w:rsidRPr="005645AB">
        <w:rPr>
          <w:u w:val="single"/>
        </w:rPr>
        <w:t xml:space="preserve"> </w:t>
      </w:r>
      <w:r w:rsidR="005645AB" w:rsidRPr="005645AB">
        <w:t>hydrographic conditions in the coastal areas of Montenegro.</w:t>
      </w:r>
    </w:p>
    <w:p w:rsidR="005645AB" w:rsidRPr="005645AB" w:rsidRDefault="005645AB" w:rsidP="005645AB">
      <w:pPr>
        <w:spacing w:line="360" w:lineRule="auto"/>
        <w:jc w:val="both"/>
      </w:pPr>
      <w:r w:rsidRPr="005645AB">
        <w:t>Secondary function of the MRV will include:</w:t>
      </w:r>
    </w:p>
    <w:p w:rsidR="005645AB" w:rsidRPr="005645AB" w:rsidRDefault="005645AB" w:rsidP="005645AB">
      <w:pPr>
        <w:numPr>
          <w:ilvl w:val="0"/>
          <w:numId w:val="1"/>
        </w:numPr>
        <w:spacing w:line="360" w:lineRule="auto"/>
        <w:jc w:val="both"/>
      </w:pPr>
      <w:r w:rsidRPr="005645AB">
        <w:t>Search and rescue activities (SAR);</w:t>
      </w:r>
    </w:p>
    <w:p w:rsidR="005645AB" w:rsidRPr="005645AB" w:rsidRDefault="005645AB" w:rsidP="005645AB">
      <w:pPr>
        <w:numPr>
          <w:ilvl w:val="0"/>
          <w:numId w:val="1"/>
        </w:numPr>
        <w:spacing w:line="360" w:lineRule="auto"/>
        <w:jc w:val="both"/>
      </w:pPr>
      <w:proofErr w:type="gramStart"/>
      <w:r w:rsidRPr="005645AB">
        <w:t>Man</w:t>
      </w:r>
      <w:proofErr w:type="gramEnd"/>
      <w:r w:rsidRPr="005645AB">
        <w:t xml:space="preserve"> overboard recovery (MOB);</w:t>
      </w:r>
    </w:p>
    <w:p w:rsidR="005645AB" w:rsidRPr="005645AB" w:rsidRDefault="005645AB" w:rsidP="005645AB">
      <w:pPr>
        <w:numPr>
          <w:ilvl w:val="0"/>
          <w:numId w:val="1"/>
        </w:numPr>
        <w:spacing w:line="360" w:lineRule="auto"/>
        <w:jc w:val="both"/>
      </w:pPr>
      <w:r w:rsidRPr="005645AB">
        <w:t>Pollution response at open sea;</w:t>
      </w:r>
    </w:p>
    <w:p w:rsidR="005645AB" w:rsidRPr="005645AB" w:rsidRDefault="005645AB" w:rsidP="005645AB">
      <w:pPr>
        <w:numPr>
          <w:ilvl w:val="0"/>
          <w:numId w:val="1"/>
        </w:numPr>
        <w:spacing w:line="360" w:lineRule="auto"/>
        <w:jc w:val="both"/>
      </w:pPr>
      <w:r w:rsidRPr="005645AB">
        <w:t>Recovery and towage of vessels to the places of refuge.</w:t>
      </w:r>
    </w:p>
    <w:p w:rsidR="00A0674F" w:rsidRDefault="0020534E" w:rsidP="0072457C">
      <w:pPr>
        <w:spacing w:line="360" w:lineRule="auto"/>
        <w:jc w:val="both"/>
        <w:rPr>
          <w:lang w:val="en-GB"/>
        </w:rPr>
      </w:pPr>
      <w:r w:rsidRPr="00E60AF9">
        <w:rPr>
          <w:lang w:val="en-GB"/>
        </w:rPr>
        <w:t xml:space="preserve">The </w:t>
      </w:r>
      <w:r w:rsidR="00836E2C" w:rsidRPr="00E60AF9">
        <w:rPr>
          <w:lang w:val="en-GB"/>
        </w:rPr>
        <w:t>contract</w:t>
      </w:r>
      <w:r w:rsidR="00EE5274" w:rsidRPr="00E60AF9">
        <w:rPr>
          <w:lang w:val="en-GB"/>
        </w:rPr>
        <w:t xml:space="preserve"> notice</w:t>
      </w:r>
      <w:r w:rsidR="0016492E" w:rsidRPr="00E60AF9">
        <w:rPr>
          <w:lang w:val="en-GB"/>
        </w:rPr>
        <w:t xml:space="preserve"> is available </w:t>
      </w:r>
      <w:r w:rsidR="004A3058">
        <w:rPr>
          <w:lang w:val="en-GB"/>
        </w:rPr>
        <w:t xml:space="preserve">in </w:t>
      </w:r>
      <w:r w:rsidR="004A3058" w:rsidRPr="004A3058">
        <w:rPr>
          <w:lang w:val="en-GB"/>
        </w:rPr>
        <w:t xml:space="preserve">Capital Project Administration </w:t>
      </w:r>
      <w:r w:rsidR="0016492E" w:rsidRPr="00E60AF9">
        <w:rPr>
          <w:lang w:val="en-GB"/>
        </w:rPr>
        <w:t xml:space="preserve">in </w:t>
      </w:r>
      <w:proofErr w:type="spellStart"/>
      <w:r w:rsidR="0016492E" w:rsidRPr="00E60AF9">
        <w:rPr>
          <w:lang w:val="en-GB"/>
        </w:rPr>
        <w:t>Arsenija</w:t>
      </w:r>
      <w:proofErr w:type="spellEnd"/>
      <w:r w:rsidR="00EE5274" w:rsidRPr="00E60AF9">
        <w:rPr>
          <w:lang w:val="en-GB"/>
        </w:rPr>
        <w:t xml:space="preserve"> </w:t>
      </w:r>
      <w:proofErr w:type="spellStart"/>
      <w:r w:rsidR="0016492E" w:rsidRPr="00E60AF9">
        <w:rPr>
          <w:lang w:val="en-GB"/>
        </w:rPr>
        <w:t>Boljevica</w:t>
      </w:r>
      <w:proofErr w:type="spellEnd"/>
      <w:r w:rsidR="0016492E" w:rsidRPr="00E60AF9">
        <w:rPr>
          <w:lang w:val="en-GB"/>
        </w:rPr>
        <w:t xml:space="preserve"> 2A, City Mall 3</w:t>
      </w:r>
      <w:r w:rsidR="0016492E" w:rsidRPr="00367A85">
        <w:rPr>
          <w:lang w:val="en-GB"/>
        </w:rPr>
        <w:t>rd</w:t>
      </w:r>
      <w:r w:rsidR="0016492E" w:rsidRPr="00E60AF9">
        <w:rPr>
          <w:lang w:val="en-GB"/>
        </w:rPr>
        <w:t xml:space="preserve"> floor and</w:t>
      </w:r>
      <w:r w:rsidR="00E60AF9" w:rsidRPr="00E60AF9">
        <w:rPr>
          <w:lang w:val="en-GB"/>
        </w:rPr>
        <w:t xml:space="preserve"> on the following internet</w:t>
      </w:r>
      <w:r w:rsidR="00E21187">
        <w:rPr>
          <w:lang w:val="en-GB"/>
        </w:rPr>
        <w:t xml:space="preserve"> </w:t>
      </w:r>
      <w:r w:rsidR="00E60AF9" w:rsidRPr="00E60AF9">
        <w:rPr>
          <w:lang w:val="en-GB"/>
        </w:rPr>
        <w:t>website</w:t>
      </w:r>
      <w:r w:rsidR="00E47143" w:rsidRPr="00E60AF9">
        <w:rPr>
          <w:lang w:val="en-GB"/>
        </w:rPr>
        <w:t>:</w:t>
      </w:r>
      <w:r w:rsidR="00E21187">
        <w:rPr>
          <w:lang w:val="en-GB"/>
        </w:rPr>
        <w:t xml:space="preserve"> </w:t>
      </w:r>
      <w:bookmarkStart w:id="1" w:name="_Hlk173241983"/>
    </w:p>
    <w:bookmarkStart w:id="2" w:name="_Hlk173745548"/>
    <w:bookmarkEnd w:id="1"/>
    <w:p w:rsidR="00CB21E8" w:rsidRDefault="00CB21E8" w:rsidP="0016492E">
      <w:pPr>
        <w:jc w:val="both"/>
      </w:pPr>
      <w:r w:rsidRPr="00CB21E8">
        <w:fldChar w:fldCharType="begin"/>
      </w:r>
      <w:r w:rsidRPr="00CB21E8">
        <w:instrText xml:space="preserve"> HYPERLINK "https://ted.europa.eu/en/notice/-/detail/467815-2024" </w:instrText>
      </w:r>
      <w:r w:rsidRPr="00CB21E8">
        <w:fldChar w:fldCharType="separate"/>
      </w:r>
      <w:r w:rsidRPr="00CB21E8">
        <w:rPr>
          <w:rStyle w:val="Hyperlink"/>
        </w:rPr>
        <w:t>467815-2024 - Competition - TED (eur</w:t>
      </w:r>
      <w:r w:rsidRPr="00CB21E8">
        <w:rPr>
          <w:rStyle w:val="Hyperlink"/>
        </w:rPr>
        <w:t>o</w:t>
      </w:r>
      <w:r w:rsidRPr="00CB21E8">
        <w:rPr>
          <w:rStyle w:val="Hyperlink"/>
        </w:rPr>
        <w:t>p</w:t>
      </w:r>
      <w:r w:rsidRPr="00CB21E8">
        <w:rPr>
          <w:rStyle w:val="Hyperlink"/>
        </w:rPr>
        <w:t>a</w:t>
      </w:r>
      <w:r w:rsidRPr="00CB21E8">
        <w:rPr>
          <w:rStyle w:val="Hyperlink"/>
        </w:rPr>
        <w:t>.</w:t>
      </w:r>
      <w:r w:rsidRPr="00CB21E8">
        <w:rPr>
          <w:rStyle w:val="Hyperlink"/>
        </w:rPr>
        <w:t>eu)</w:t>
      </w:r>
      <w:r w:rsidRPr="00CB21E8">
        <w:fldChar w:fldCharType="end"/>
      </w:r>
    </w:p>
    <w:bookmarkEnd w:id="2"/>
    <w:p w:rsidR="00493E00" w:rsidRPr="00E60AF9" w:rsidRDefault="0031373D" w:rsidP="0016492E">
      <w:pPr>
        <w:jc w:val="both"/>
        <w:rPr>
          <w:rStyle w:val="Hyperlink"/>
        </w:rPr>
      </w:pPr>
      <w:r>
        <w:fldChar w:fldCharType="begin"/>
      </w:r>
      <w:r>
        <w:instrText xml:space="preserve"> HYPERLINK "https://www.gov.me/ujr" </w:instrText>
      </w:r>
      <w:r>
        <w:fldChar w:fldCharType="separate"/>
      </w:r>
      <w:r w:rsidR="00DA3048" w:rsidRPr="00E00F08">
        <w:rPr>
          <w:rStyle w:val="Hyperlink"/>
        </w:rPr>
        <w:t>https://www.gov.me/ujr</w:t>
      </w:r>
      <w:r>
        <w:rPr>
          <w:rStyle w:val="Hyperlink"/>
        </w:rPr>
        <w:fldChar w:fldCharType="end"/>
      </w:r>
      <w:r w:rsidR="00DA3048">
        <w:t xml:space="preserve"> </w:t>
      </w:r>
      <w:r w:rsidR="00E60AF9" w:rsidRPr="00E60AF9">
        <w:t xml:space="preserve">and </w:t>
      </w:r>
      <w:hyperlink r:id="rId8" w:history="1">
        <w:r w:rsidR="00DA3048" w:rsidRPr="00E00F08">
          <w:rPr>
            <w:rStyle w:val="Hyperlink"/>
          </w:rPr>
          <w:t>https://www.gov.me/mert</w:t>
        </w:r>
      </w:hyperlink>
      <w:r w:rsidR="00DA3048">
        <w:t xml:space="preserve">. </w:t>
      </w:r>
    </w:p>
    <w:p w:rsidR="00A0674F" w:rsidRDefault="00A0674F" w:rsidP="0016492E">
      <w:pPr>
        <w:jc w:val="both"/>
      </w:pPr>
    </w:p>
    <w:p w:rsidR="00A0674F" w:rsidRPr="00E60AF9" w:rsidRDefault="00A0674F" w:rsidP="0016492E">
      <w:pPr>
        <w:jc w:val="both"/>
      </w:pPr>
    </w:p>
    <w:p w:rsidR="0020534E" w:rsidRDefault="0020534E" w:rsidP="00E60AF9">
      <w:pPr>
        <w:spacing w:line="360" w:lineRule="auto"/>
        <w:jc w:val="both"/>
        <w:rPr>
          <w:b/>
          <w:lang w:val="en-GB"/>
        </w:rPr>
      </w:pPr>
      <w:r w:rsidRPr="0072457C">
        <w:rPr>
          <w:b/>
          <w:lang w:val="en-GB"/>
        </w:rPr>
        <w:t xml:space="preserve">The deadline for submission of </w:t>
      </w:r>
      <w:r w:rsidR="00EE5274" w:rsidRPr="0072457C">
        <w:rPr>
          <w:b/>
          <w:lang w:val="en-GB"/>
        </w:rPr>
        <w:t>applications</w:t>
      </w:r>
      <w:r w:rsidRPr="0072457C">
        <w:rPr>
          <w:b/>
          <w:lang w:val="en-GB"/>
        </w:rPr>
        <w:t xml:space="preserve"> is</w:t>
      </w:r>
      <w:r w:rsidR="00E60AF9" w:rsidRPr="0072457C">
        <w:rPr>
          <w:b/>
          <w:lang w:val="en-GB"/>
        </w:rPr>
        <w:t xml:space="preserve"> </w:t>
      </w:r>
      <w:r w:rsidR="00CB21E8">
        <w:rPr>
          <w:b/>
          <w:lang w:val="en-GB"/>
        </w:rPr>
        <w:t>1</w:t>
      </w:r>
      <w:r w:rsidR="00CB21E8">
        <w:rPr>
          <w:b/>
          <w:vertAlign w:val="superscript"/>
          <w:lang w:val="en-GB"/>
        </w:rPr>
        <w:t>st</w:t>
      </w:r>
      <w:r w:rsidR="00E60AF9" w:rsidRPr="0072457C">
        <w:rPr>
          <w:b/>
          <w:lang w:val="en-GB"/>
        </w:rPr>
        <w:t xml:space="preserve"> </w:t>
      </w:r>
      <w:r w:rsidR="00CB21E8">
        <w:rPr>
          <w:b/>
          <w:lang w:val="en-GB"/>
        </w:rPr>
        <w:t>October</w:t>
      </w:r>
      <w:r w:rsidR="00E60AF9" w:rsidRPr="0072457C">
        <w:rPr>
          <w:b/>
          <w:lang w:val="en-GB"/>
        </w:rPr>
        <w:t xml:space="preserve"> 202</w:t>
      </w:r>
      <w:r w:rsidR="00E21187" w:rsidRPr="0072457C">
        <w:rPr>
          <w:b/>
          <w:lang w:val="en-GB"/>
        </w:rPr>
        <w:t>4</w:t>
      </w:r>
      <w:r w:rsidRPr="0072457C">
        <w:rPr>
          <w:b/>
          <w:lang w:val="en-GB"/>
        </w:rPr>
        <w:t xml:space="preserve"> </w:t>
      </w:r>
      <w:r w:rsidR="00A05019">
        <w:rPr>
          <w:b/>
          <w:lang w:val="en-GB"/>
        </w:rPr>
        <w:t>until</w:t>
      </w:r>
      <w:r w:rsidR="00E60AF9" w:rsidRPr="0072457C">
        <w:rPr>
          <w:b/>
          <w:lang w:val="en-GB"/>
        </w:rPr>
        <w:t xml:space="preserve"> 1</w:t>
      </w:r>
      <w:r w:rsidR="00B64992">
        <w:rPr>
          <w:b/>
          <w:lang w:val="en-GB"/>
        </w:rPr>
        <w:t>0</w:t>
      </w:r>
      <w:r w:rsidR="00E60AF9" w:rsidRPr="0072457C">
        <w:rPr>
          <w:b/>
          <w:lang w:val="en-GB"/>
        </w:rPr>
        <w:t xml:space="preserve">:00 hrs Central European Time on at </w:t>
      </w:r>
      <w:r w:rsidR="00A05019">
        <w:rPr>
          <w:b/>
          <w:lang w:val="en-GB"/>
        </w:rPr>
        <w:t>Capital Projects</w:t>
      </w:r>
      <w:r w:rsidR="00E60AF9" w:rsidRPr="0072457C">
        <w:rPr>
          <w:b/>
          <w:lang w:val="en-GB"/>
        </w:rPr>
        <w:t xml:space="preserve"> Administration, </w:t>
      </w:r>
      <w:proofErr w:type="spellStart"/>
      <w:r w:rsidR="00E60AF9" w:rsidRPr="0072457C">
        <w:rPr>
          <w:b/>
          <w:lang w:val="en-GB"/>
        </w:rPr>
        <w:t>Arsenija</w:t>
      </w:r>
      <w:proofErr w:type="spellEnd"/>
      <w:r w:rsidR="00E60AF9" w:rsidRPr="0072457C">
        <w:rPr>
          <w:b/>
          <w:lang w:val="en-GB"/>
        </w:rPr>
        <w:t xml:space="preserve"> </w:t>
      </w:r>
      <w:proofErr w:type="spellStart"/>
      <w:r w:rsidR="00E60AF9" w:rsidRPr="0072457C">
        <w:rPr>
          <w:b/>
          <w:lang w:val="en-GB"/>
        </w:rPr>
        <w:t>Boljevića</w:t>
      </w:r>
      <w:proofErr w:type="spellEnd"/>
      <w:r w:rsidR="00E60AF9" w:rsidRPr="0072457C">
        <w:rPr>
          <w:b/>
          <w:lang w:val="en-GB"/>
        </w:rPr>
        <w:t xml:space="preserve"> 2a, City Mall 3rd floor, 81000 Podgorica, Montenegro</w:t>
      </w:r>
      <w:r w:rsidR="00392309" w:rsidRPr="0072457C">
        <w:rPr>
          <w:b/>
          <w:lang w:val="en-GB"/>
        </w:rPr>
        <w:t>.</w:t>
      </w:r>
    </w:p>
    <w:p w:rsidR="004F514E" w:rsidRPr="0072457C" w:rsidRDefault="004F514E" w:rsidP="00E60AF9">
      <w:pPr>
        <w:spacing w:line="360" w:lineRule="auto"/>
        <w:jc w:val="both"/>
        <w:rPr>
          <w:b/>
          <w:lang w:val="en-GB"/>
        </w:rPr>
      </w:pPr>
    </w:p>
    <w:p w:rsidR="009E1E0C" w:rsidRDefault="009E1E0C" w:rsidP="00E60AF9">
      <w:pPr>
        <w:spacing w:line="360" w:lineRule="auto"/>
        <w:jc w:val="both"/>
        <w:rPr>
          <w:b/>
          <w:lang w:val="en-GB"/>
        </w:rPr>
      </w:pPr>
    </w:p>
    <w:p w:rsidR="009E1E0C" w:rsidRDefault="009E1E0C" w:rsidP="00E60AF9">
      <w:pPr>
        <w:spacing w:line="360" w:lineRule="auto"/>
        <w:jc w:val="both"/>
        <w:rPr>
          <w:b/>
          <w:lang w:val="en-GB"/>
        </w:rPr>
      </w:pPr>
    </w:p>
    <w:p w:rsidR="009E1E0C" w:rsidRDefault="009E1E0C" w:rsidP="00E60AF9">
      <w:pPr>
        <w:spacing w:line="360" w:lineRule="auto"/>
        <w:jc w:val="both"/>
        <w:rPr>
          <w:b/>
          <w:lang w:val="en-GB"/>
        </w:rPr>
      </w:pPr>
    </w:p>
    <w:p w:rsidR="004F514E" w:rsidRDefault="004F514E" w:rsidP="00E60AF9">
      <w:pPr>
        <w:spacing w:line="360" w:lineRule="auto"/>
        <w:jc w:val="both"/>
        <w:rPr>
          <w:b/>
          <w:lang w:val="en-GB"/>
        </w:rPr>
      </w:pPr>
    </w:p>
    <w:p w:rsidR="004F514E" w:rsidRDefault="004F514E" w:rsidP="00E60AF9">
      <w:pPr>
        <w:spacing w:line="360" w:lineRule="auto"/>
        <w:jc w:val="both"/>
        <w:rPr>
          <w:b/>
          <w:lang w:val="en-GB"/>
        </w:rPr>
      </w:pPr>
    </w:p>
    <w:p w:rsidR="009E1E0C" w:rsidRDefault="009E1E0C" w:rsidP="00E60AF9">
      <w:pPr>
        <w:spacing w:line="360" w:lineRule="auto"/>
        <w:jc w:val="both"/>
        <w:rPr>
          <w:b/>
          <w:lang w:val="en-GB"/>
        </w:rPr>
      </w:pPr>
    </w:p>
    <w:p w:rsidR="00367A85" w:rsidRDefault="00367A85" w:rsidP="0072457C">
      <w:pPr>
        <w:spacing w:line="360" w:lineRule="auto"/>
        <w:jc w:val="center"/>
        <w:rPr>
          <w:b/>
          <w:snapToGrid w:val="0"/>
          <w:sz w:val="28"/>
          <w:szCs w:val="28"/>
          <w:lang w:val="en-GB"/>
        </w:rPr>
      </w:pPr>
    </w:p>
    <w:p w:rsidR="00367A85" w:rsidRDefault="00367A85" w:rsidP="0072457C">
      <w:pPr>
        <w:spacing w:line="360" w:lineRule="auto"/>
        <w:jc w:val="center"/>
        <w:rPr>
          <w:b/>
          <w:snapToGrid w:val="0"/>
          <w:sz w:val="28"/>
          <w:szCs w:val="28"/>
          <w:lang w:val="en-GB"/>
        </w:rPr>
      </w:pPr>
    </w:p>
    <w:p w:rsidR="00367A85" w:rsidRDefault="00367A85" w:rsidP="0072457C">
      <w:pPr>
        <w:spacing w:line="360" w:lineRule="auto"/>
        <w:jc w:val="center"/>
        <w:rPr>
          <w:b/>
          <w:snapToGrid w:val="0"/>
          <w:sz w:val="28"/>
          <w:szCs w:val="28"/>
          <w:lang w:val="en-GB"/>
        </w:rPr>
      </w:pPr>
    </w:p>
    <w:p w:rsidR="009E1E0C" w:rsidRPr="00BF22FF" w:rsidRDefault="009E1E0C" w:rsidP="0072457C">
      <w:pPr>
        <w:spacing w:line="360" w:lineRule="auto"/>
        <w:jc w:val="center"/>
        <w:rPr>
          <w:b/>
          <w:snapToGrid w:val="0"/>
          <w:sz w:val="28"/>
          <w:szCs w:val="28"/>
          <w:lang w:val="en-GB"/>
        </w:rPr>
      </w:pPr>
      <w:proofErr w:type="spellStart"/>
      <w:r w:rsidRPr="00BF22FF">
        <w:rPr>
          <w:b/>
          <w:snapToGrid w:val="0"/>
          <w:sz w:val="28"/>
          <w:szCs w:val="28"/>
          <w:lang w:val="en-GB"/>
        </w:rPr>
        <w:lastRenderedPageBreak/>
        <w:t>Lokalna</w:t>
      </w:r>
      <w:proofErr w:type="spellEnd"/>
      <w:r w:rsidRPr="00BF22FF">
        <w:rPr>
          <w:b/>
          <w:snapToGrid w:val="0"/>
          <w:sz w:val="28"/>
          <w:szCs w:val="28"/>
          <w:lang w:val="en-GB"/>
        </w:rPr>
        <w:t xml:space="preserve"> </w:t>
      </w:r>
      <w:proofErr w:type="spellStart"/>
      <w:r w:rsidRPr="00BF22FF">
        <w:rPr>
          <w:b/>
          <w:snapToGrid w:val="0"/>
          <w:sz w:val="28"/>
          <w:szCs w:val="28"/>
          <w:lang w:val="en-GB"/>
        </w:rPr>
        <w:t>publikacija</w:t>
      </w:r>
      <w:proofErr w:type="spellEnd"/>
      <w:r w:rsidRPr="00BF22FF">
        <w:rPr>
          <w:b/>
          <w:snapToGrid w:val="0"/>
          <w:sz w:val="28"/>
          <w:szCs w:val="28"/>
          <w:lang w:val="en-GB"/>
        </w:rPr>
        <w:t xml:space="preserve"> za </w:t>
      </w:r>
      <w:proofErr w:type="spellStart"/>
      <w:r w:rsidRPr="00BF22FF">
        <w:rPr>
          <w:b/>
          <w:snapToGrid w:val="0"/>
          <w:sz w:val="28"/>
          <w:szCs w:val="28"/>
          <w:lang w:val="en-GB"/>
        </w:rPr>
        <w:t>poziv</w:t>
      </w:r>
      <w:proofErr w:type="spellEnd"/>
      <w:r w:rsidRPr="00BF22FF">
        <w:rPr>
          <w:b/>
          <w:snapToGrid w:val="0"/>
          <w:sz w:val="28"/>
          <w:szCs w:val="28"/>
          <w:lang w:val="en-GB"/>
        </w:rPr>
        <w:t xml:space="preserve"> za </w:t>
      </w:r>
      <w:proofErr w:type="spellStart"/>
      <w:r w:rsidRPr="00BF22FF">
        <w:rPr>
          <w:b/>
          <w:snapToGrid w:val="0"/>
          <w:sz w:val="28"/>
          <w:szCs w:val="28"/>
          <w:lang w:val="en-GB"/>
        </w:rPr>
        <w:t>podnošenje</w:t>
      </w:r>
      <w:proofErr w:type="spellEnd"/>
      <w:r w:rsidRPr="00BF22FF">
        <w:rPr>
          <w:b/>
          <w:snapToGrid w:val="0"/>
          <w:sz w:val="28"/>
          <w:szCs w:val="28"/>
          <w:lang w:val="en-GB"/>
        </w:rPr>
        <w:t xml:space="preserve"> </w:t>
      </w:r>
      <w:proofErr w:type="spellStart"/>
      <w:r w:rsidRPr="00BF22FF">
        <w:rPr>
          <w:b/>
          <w:snapToGrid w:val="0"/>
          <w:sz w:val="28"/>
          <w:szCs w:val="28"/>
          <w:lang w:val="en-GB"/>
        </w:rPr>
        <w:t>predloga</w:t>
      </w:r>
      <w:proofErr w:type="spellEnd"/>
      <w:r w:rsidRPr="00BF22FF">
        <w:rPr>
          <w:b/>
          <w:snapToGrid w:val="0"/>
          <w:sz w:val="28"/>
          <w:szCs w:val="28"/>
          <w:lang w:val="en-GB"/>
        </w:rPr>
        <w:t xml:space="preserve"> </w:t>
      </w:r>
      <w:proofErr w:type="spellStart"/>
      <w:r w:rsidRPr="00BF22FF">
        <w:rPr>
          <w:b/>
          <w:snapToGrid w:val="0"/>
          <w:sz w:val="28"/>
          <w:szCs w:val="28"/>
          <w:lang w:val="en-GB"/>
        </w:rPr>
        <w:t>projekata</w:t>
      </w:r>
      <w:proofErr w:type="spellEnd"/>
    </w:p>
    <w:p w:rsidR="009E1E0C" w:rsidRPr="00BF22FF" w:rsidRDefault="009E1E0C" w:rsidP="00E60AF9">
      <w:pPr>
        <w:spacing w:line="360" w:lineRule="auto"/>
        <w:jc w:val="both"/>
        <w:rPr>
          <w:b/>
          <w:snapToGrid w:val="0"/>
          <w:sz w:val="28"/>
          <w:szCs w:val="28"/>
          <w:lang w:val="en-GB"/>
        </w:rPr>
      </w:pPr>
    </w:p>
    <w:p w:rsidR="00A0674F" w:rsidRDefault="00CB21E8" w:rsidP="00A0674F">
      <w:pPr>
        <w:widowControl w:val="0"/>
        <w:jc w:val="center"/>
        <w:rPr>
          <w:b/>
          <w:snapToGrid w:val="0"/>
          <w:sz w:val="28"/>
          <w:szCs w:val="28"/>
          <w:lang w:val="en-GB"/>
        </w:rPr>
      </w:pPr>
      <w:proofErr w:type="spellStart"/>
      <w:r w:rsidRPr="00CB21E8">
        <w:rPr>
          <w:b/>
          <w:snapToGrid w:val="0"/>
          <w:sz w:val="28"/>
          <w:szCs w:val="28"/>
          <w:lang w:val="fr-FR"/>
        </w:rPr>
        <w:t>Nabavka</w:t>
      </w:r>
      <w:proofErr w:type="spellEnd"/>
      <w:r w:rsidRPr="00CB21E8">
        <w:rPr>
          <w:b/>
          <w:snapToGrid w:val="0"/>
          <w:sz w:val="28"/>
          <w:szCs w:val="28"/>
          <w:lang w:val="fr-FR"/>
        </w:rPr>
        <w:t xml:space="preserve"> </w:t>
      </w:r>
      <w:proofErr w:type="spellStart"/>
      <w:r w:rsidRPr="00CB21E8">
        <w:rPr>
          <w:b/>
          <w:snapToGrid w:val="0"/>
          <w:sz w:val="28"/>
          <w:szCs w:val="28"/>
          <w:lang w:val="fr-FR"/>
        </w:rPr>
        <w:t>višenam</w:t>
      </w:r>
      <w:r>
        <w:rPr>
          <w:b/>
          <w:snapToGrid w:val="0"/>
          <w:sz w:val="28"/>
          <w:szCs w:val="28"/>
        </w:rPr>
        <w:t>j</w:t>
      </w:r>
      <w:r w:rsidRPr="00CB21E8">
        <w:rPr>
          <w:b/>
          <w:snapToGrid w:val="0"/>
          <w:sz w:val="28"/>
          <w:szCs w:val="28"/>
          <w:lang w:val="fr-FR"/>
        </w:rPr>
        <w:t>enskog</w:t>
      </w:r>
      <w:proofErr w:type="spellEnd"/>
      <w:r w:rsidRPr="00CB21E8">
        <w:rPr>
          <w:b/>
          <w:snapToGrid w:val="0"/>
          <w:sz w:val="28"/>
          <w:szCs w:val="28"/>
          <w:lang w:val="fr-FR"/>
        </w:rPr>
        <w:t xml:space="preserve"> </w:t>
      </w:r>
      <w:proofErr w:type="spellStart"/>
      <w:r w:rsidRPr="00CB21E8">
        <w:rPr>
          <w:b/>
          <w:snapToGrid w:val="0"/>
          <w:sz w:val="28"/>
          <w:szCs w:val="28"/>
          <w:lang w:val="fr-FR"/>
        </w:rPr>
        <w:t>istraživačkog</w:t>
      </w:r>
      <w:proofErr w:type="spellEnd"/>
      <w:r w:rsidRPr="00CB21E8">
        <w:rPr>
          <w:b/>
          <w:snapToGrid w:val="0"/>
          <w:sz w:val="28"/>
          <w:szCs w:val="28"/>
          <w:lang w:val="fr-FR"/>
        </w:rPr>
        <w:t xml:space="preserve"> broda (MRV)</w:t>
      </w:r>
    </w:p>
    <w:p w:rsidR="00A0674F" w:rsidRPr="00A0674F" w:rsidRDefault="00A0674F" w:rsidP="00A0674F">
      <w:pPr>
        <w:widowControl w:val="0"/>
        <w:jc w:val="center"/>
        <w:rPr>
          <w:b/>
          <w:snapToGrid w:val="0"/>
          <w:sz w:val="28"/>
          <w:szCs w:val="28"/>
          <w:lang w:val="en-GB"/>
        </w:rPr>
      </w:pPr>
    </w:p>
    <w:p w:rsidR="00945C80" w:rsidRPr="00945C80" w:rsidRDefault="00945C80" w:rsidP="00945C80">
      <w:pPr>
        <w:spacing w:line="360" w:lineRule="auto"/>
        <w:jc w:val="both"/>
        <w:rPr>
          <w:lang w:eastAsia="en-GB"/>
        </w:rPr>
      </w:pPr>
      <w:r w:rsidRPr="00945C80">
        <w:rPr>
          <w:lang w:eastAsia="en-GB"/>
        </w:rPr>
        <w:t xml:space="preserve">Uprava za kapitalne projekte </w:t>
      </w:r>
      <w:proofErr w:type="spellStart"/>
      <w:r w:rsidRPr="00945C80">
        <w:rPr>
          <w:lang w:eastAsia="en-GB"/>
        </w:rPr>
        <w:t>namerava</w:t>
      </w:r>
      <w:proofErr w:type="spellEnd"/>
      <w:r w:rsidRPr="00945C80">
        <w:rPr>
          <w:lang w:eastAsia="en-GB"/>
        </w:rPr>
        <w:t xml:space="preserve"> da </w:t>
      </w:r>
      <w:proofErr w:type="spellStart"/>
      <w:r w:rsidRPr="00945C80">
        <w:rPr>
          <w:lang w:eastAsia="en-GB"/>
        </w:rPr>
        <w:t>dodeli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ugovor</w:t>
      </w:r>
      <w:proofErr w:type="spellEnd"/>
      <w:r w:rsidRPr="00945C80">
        <w:rPr>
          <w:lang w:eastAsia="en-GB"/>
        </w:rPr>
        <w:t xml:space="preserve"> o </w:t>
      </w:r>
      <w:proofErr w:type="spellStart"/>
      <w:r w:rsidRPr="00945C80">
        <w:rPr>
          <w:lang w:eastAsia="en-GB"/>
        </w:rPr>
        <w:t>nabavci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sa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ciljem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omogućavanja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Ministarstvu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turizma</w:t>
      </w:r>
      <w:proofErr w:type="spellEnd"/>
      <w:r w:rsidRPr="00945C80">
        <w:rPr>
          <w:lang w:eastAsia="en-GB"/>
        </w:rPr>
        <w:t xml:space="preserve">, </w:t>
      </w:r>
      <w:proofErr w:type="spellStart"/>
      <w:r w:rsidRPr="00945C80">
        <w:rPr>
          <w:lang w:eastAsia="en-GB"/>
        </w:rPr>
        <w:t>ekologije</w:t>
      </w:r>
      <w:proofErr w:type="spellEnd"/>
      <w:r w:rsidRPr="00945C80">
        <w:rPr>
          <w:lang w:eastAsia="en-GB"/>
        </w:rPr>
        <w:t xml:space="preserve">, </w:t>
      </w:r>
      <w:proofErr w:type="spellStart"/>
      <w:r w:rsidRPr="00945C80">
        <w:rPr>
          <w:lang w:eastAsia="en-GB"/>
        </w:rPr>
        <w:t>održivog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razvoja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razvoja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severnog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regiona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Agenciji</w:t>
      </w:r>
      <w:proofErr w:type="spellEnd"/>
      <w:r w:rsidRPr="00945C80">
        <w:rPr>
          <w:lang w:eastAsia="en-GB"/>
        </w:rPr>
        <w:t xml:space="preserve"> za </w:t>
      </w:r>
      <w:proofErr w:type="spellStart"/>
      <w:r w:rsidRPr="00945C80">
        <w:rPr>
          <w:lang w:eastAsia="en-GB"/>
        </w:rPr>
        <w:t>zaštitu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životne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sredine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nabavku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višenamenskog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istraživačkog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broda</w:t>
      </w:r>
      <w:proofErr w:type="spellEnd"/>
      <w:r w:rsidRPr="00945C80">
        <w:rPr>
          <w:lang w:eastAsia="en-GB"/>
        </w:rPr>
        <w:t xml:space="preserve"> (MRV). </w:t>
      </w:r>
      <w:proofErr w:type="spellStart"/>
      <w:r w:rsidRPr="00945C80">
        <w:rPr>
          <w:lang w:eastAsia="en-GB"/>
        </w:rPr>
        <w:t>Višenamenski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istraživački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brod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će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prvenstveno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podržavati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aktivnosti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praćenja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istraživanja</w:t>
      </w:r>
      <w:proofErr w:type="spellEnd"/>
      <w:r w:rsidRPr="00945C80">
        <w:rPr>
          <w:lang w:eastAsia="en-GB"/>
        </w:rPr>
        <w:t xml:space="preserve">, </w:t>
      </w:r>
      <w:proofErr w:type="spellStart"/>
      <w:r w:rsidRPr="00945C80">
        <w:rPr>
          <w:lang w:eastAsia="en-GB"/>
        </w:rPr>
        <w:t>što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uključuje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prikupljanje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podataka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relevantnih</w:t>
      </w:r>
      <w:proofErr w:type="spellEnd"/>
      <w:r w:rsidRPr="00945C80">
        <w:rPr>
          <w:lang w:eastAsia="en-GB"/>
        </w:rPr>
        <w:t xml:space="preserve"> za </w:t>
      </w:r>
      <w:proofErr w:type="spellStart"/>
      <w:r w:rsidRPr="00945C80">
        <w:rPr>
          <w:lang w:eastAsia="en-GB"/>
        </w:rPr>
        <w:t>biološke</w:t>
      </w:r>
      <w:proofErr w:type="spellEnd"/>
      <w:r w:rsidRPr="00945C80">
        <w:rPr>
          <w:lang w:eastAsia="en-GB"/>
        </w:rPr>
        <w:t xml:space="preserve">, </w:t>
      </w:r>
      <w:proofErr w:type="spellStart"/>
      <w:r w:rsidRPr="00945C80">
        <w:rPr>
          <w:lang w:eastAsia="en-GB"/>
        </w:rPr>
        <w:t>fizičko-hemijske</w:t>
      </w:r>
      <w:proofErr w:type="spellEnd"/>
      <w:r w:rsidRPr="00945C80">
        <w:rPr>
          <w:lang w:eastAsia="en-GB"/>
        </w:rPr>
        <w:t xml:space="preserve">, </w:t>
      </w:r>
      <w:proofErr w:type="spellStart"/>
      <w:r w:rsidRPr="00945C80">
        <w:rPr>
          <w:lang w:eastAsia="en-GB"/>
        </w:rPr>
        <w:t>okeanografske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hidrografske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uslove</w:t>
      </w:r>
      <w:proofErr w:type="spellEnd"/>
      <w:r w:rsidRPr="00945C80">
        <w:rPr>
          <w:lang w:eastAsia="en-GB"/>
        </w:rPr>
        <w:t xml:space="preserve"> u </w:t>
      </w:r>
      <w:proofErr w:type="spellStart"/>
      <w:r w:rsidRPr="00945C80">
        <w:rPr>
          <w:lang w:eastAsia="en-GB"/>
        </w:rPr>
        <w:t>priobalnim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područjima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Crne</w:t>
      </w:r>
      <w:proofErr w:type="spellEnd"/>
      <w:r w:rsidRPr="00945C80">
        <w:rPr>
          <w:lang w:eastAsia="en-GB"/>
        </w:rPr>
        <w:t xml:space="preserve"> Gore.</w:t>
      </w:r>
    </w:p>
    <w:p w:rsidR="00945C80" w:rsidRPr="00945C80" w:rsidRDefault="00945C80" w:rsidP="00945C80">
      <w:pPr>
        <w:spacing w:line="360" w:lineRule="auto"/>
        <w:jc w:val="both"/>
        <w:rPr>
          <w:lang w:eastAsia="en-GB"/>
        </w:rPr>
      </w:pPr>
      <w:proofErr w:type="spellStart"/>
      <w:r w:rsidRPr="00945C80">
        <w:rPr>
          <w:lang w:eastAsia="en-GB"/>
        </w:rPr>
        <w:t>Sekundarne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funkcije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višenamenskog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istraživačkog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broda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uključuju</w:t>
      </w:r>
      <w:proofErr w:type="spellEnd"/>
      <w:r w:rsidRPr="00945C80">
        <w:rPr>
          <w:lang w:eastAsia="en-GB"/>
        </w:rPr>
        <w:t>:</w:t>
      </w:r>
    </w:p>
    <w:p w:rsidR="00945C80" w:rsidRPr="00945C80" w:rsidRDefault="00945C80" w:rsidP="00945C80">
      <w:pPr>
        <w:numPr>
          <w:ilvl w:val="0"/>
          <w:numId w:val="2"/>
        </w:numPr>
        <w:spacing w:line="360" w:lineRule="auto"/>
        <w:jc w:val="both"/>
        <w:rPr>
          <w:lang w:eastAsia="en-GB"/>
        </w:rPr>
      </w:pPr>
      <w:proofErr w:type="spellStart"/>
      <w:r w:rsidRPr="00945C80">
        <w:rPr>
          <w:lang w:eastAsia="en-GB"/>
        </w:rPr>
        <w:t>Aktivnosti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potrage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spasavanja</w:t>
      </w:r>
      <w:proofErr w:type="spellEnd"/>
      <w:r w:rsidRPr="00945C80">
        <w:rPr>
          <w:lang w:eastAsia="en-GB"/>
        </w:rPr>
        <w:t xml:space="preserve"> (SAR);</w:t>
      </w:r>
    </w:p>
    <w:p w:rsidR="00945C80" w:rsidRPr="00945C80" w:rsidRDefault="00945C80" w:rsidP="00945C80">
      <w:pPr>
        <w:numPr>
          <w:ilvl w:val="0"/>
          <w:numId w:val="2"/>
        </w:numPr>
        <w:spacing w:line="360" w:lineRule="auto"/>
        <w:jc w:val="both"/>
        <w:rPr>
          <w:lang w:eastAsia="en-GB"/>
        </w:rPr>
      </w:pPr>
      <w:proofErr w:type="spellStart"/>
      <w:r w:rsidRPr="00945C80">
        <w:rPr>
          <w:lang w:eastAsia="en-GB"/>
        </w:rPr>
        <w:t>Spašavanje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ljudi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koji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su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pali</w:t>
      </w:r>
      <w:proofErr w:type="spellEnd"/>
      <w:r w:rsidRPr="00945C80">
        <w:rPr>
          <w:lang w:eastAsia="en-GB"/>
        </w:rPr>
        <w:t xml:space="preserve"> u more (MOB);</w:t>
      </w:r>
    </w:p>
    <w:p w:rsidR="00945C80" w:rsidRPr="00945C80" w:rsidRDefault="00945C80" w:rsidP="00945C80">
      <w:pPr>
        <w:numPr>
          <w:ilvl w:val="0"/>
          <w:numId w:val="2"/>
        </w:numPr>
        <w:spacing w:line="360" w:lineRule="auto"/>
        <w:jc w:val="both"/>
        <w:rPr>
          <w:lang w:eastAsia="en-GB"/>
        </w:rPr>
      </w:pPr>
      <w:proofErr w:type="spellStart"/>
      <w:r w:rsidRPr="00945C80">
        <w:rPr>
          <w:lang w:eastAsia="en-GB"/>
        </w:rPr>
        <w:t>Reakciju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na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zagađenje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na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otvorenom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moru</w:t>
      </w:r>
      <w:proofErr w:type="spellEnd"/>
      <w:r w:rsidRPr="00945C80">
        <w:rPr>
          <w:lang w:eastAsia="en-GB"/>
        </w:rPr>
        <w:t>;</w:t>
      </w:r>
    </w:p>
    <w:p w:rsidR="00945C80" w:rsidRPr="00945C80" w:rsidRDefault="00945C80" w:rsidP="00945C80">
      <w:pPr>
        <w:numPr>
          <w:ilvl w:val="0"/>
          <w:numId w:val="2"/>
        </w:numPr>
        <w:spacing w:line="360" w:lineRule="auto"/>
        <w:jc w:val="both"/>
        <w:rPr>
          <w:lang w:eastAsia="en-GB"/>
        </w:rPr>
      </w:pPr>
      <w:proofErr w:type="spellStart"/>
      <w:r w:rsidRPr="00945C80">
        <w:rPr>
          <w:lang w:eastAsia="en-GB"/>
        </w:rPr>
        <w:t>Spašavanje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i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vuču</w:t>
      </w:r>
      <w:proofErr w:type="spellEnd"/>
      <w:r w:rsidRPr="00945C80">
        <w:rPr>
          <w:lang w:eastAsia="en-GB"/>
        </w:rPr>
        <w:t xml:space="preserve"> </w:t>
      </w:r>
      <w:proofErr w:type="spellStart"/>
      <w:r w:rsidRPr="00945C80">
        <w:rPr>
          <w:lang w:eastAsia="en-GB"/>
        </w:rPr>
        <w:t>plo</w:t>
      </w:r>
      <w:bookmarkStart w:id="3" w:name="_GoBack"/>
      <w:bookmarkEnd w:id="3"/>
      <w:r w:rsidRPr="00945C80">
        <w:rPr>
          <w:lang w:eastAsia="en-GB"/>
        </w:rPr>
        <w:t>vila</w:t>
      </w:r>
      <w:proofErr w:type="spellEnd"/>
      <w:r w:rsidRPr="00945C80">
        <w:rPr>
          <w:lang w:eastAsia="en-GB"/>
        </w:rPr>
        <w:t xml:space="preserve"> do </w:t>
      </w:r>
      <w:proofErr w:type="spellStart"/>
      <w:r w:rsidRPr="00945C80">
        <w:rPr>
          <w:lang w:eastAsia="en-GB"/>
        </w:rPr>
        <w:t>mesta</w:t>
      </w:r>
      <w:proofErr w:type="spellEnd"/>
      <w:r w:rsidRPr="00945C80">
        <w:rPr>
          <w:lang w:eastAsia="en-GB"/>
        </w:rPr>
        <w:t xml:space="preserve"> za </w:t>
      </w:r>
      <w:proofErr w:type="spellStart"/>
      <w:r w:rsidRPr="00945C80">
        <w:rPr>
          <w:lang w:eastAsia="en-GB"/>
        </w:rPr>
        <w:t>prihvat</w:t>
      </w:r>
      <w:proofErr w:type="spellEnd"/>
      <w:r w:rsidRPr="00945C80">
        <w:rPr>
          <w:lang w:eastAsia="en-GB"/>
        </w:rPr>
        <w:t>.</w:t>
      </w:r>
    </w:p>
    <w:p w:rsidR="00F66754" w:rsidRDefault="00F66754" w:rsidP="00E60AF9">
      <w:pPr>
        <w:spacing w:line="360" w:lineRule="auto"/>
        <w:jc w:val="both"/>
      </w:pPr>
      <w:proofErr w:type="spellStart"/>
      <w:r w:rsidRPr="00F66754">
        <w:rPr>
          <w:lang w:val="en-GB"/>
        </w:rPr>
        <w:t>Obaveštenje</w:t>
      </w:r>
      <w:proofErr w:type="spellEnd"/>
      <w:r w:rsidRPr="00F66754">
        <w:rPr>
          <w:lang w:val="en-GB"/>
        </w:rPr>
        <w:t xml:space="preserve"> o </w:t>
      </w:r>
      <w:proofErr w:type="spellStart"/>
      <w:r w:rsidRPr="00F66754">
        <w:rPr>
          <w:lang w:val="en-GB"/>
        </w:rPr>
        <w:t>ugovoru</w:t>
      </w:r>
      <w:proofErr w:type="spellEnd"/>
      <w:r w:rsidRPr="00F66754">
        <w:rPr>
          <w:lang w:val="en-GB"/>
        </w:rPr>
        <w:t xml:space="preserve"> </w:t>
      </w:r>
      <w:proofErr w:type="spellStart"/>
      <w:r w:rsidRPr="00F66754">
        <w:rPr>
          <w:lang w:val="en-GB"/>
        </w:rPr>
        <w:t>dostupno</w:t>
      </w:r>
      <w:proofErr w:type="spellEnd"/>
      <w:r w:rsidRPr="00F66754">
        <w:rPr>
          <w:lang w:val="en-GB"/>
        </w:rPr>
        <w:t xml:space="preserve"> je u </w:t>
      </w:r>
      <w:proofErr w:type="spellStart"/>
      <w:r w:rsidRPr="00F66754">
        <w:rPr>
          <w:lang w:val="en-GB"/>
        </w:rPr>
        <w:t>Upravi</w:t>
      </w:r>
      <w:proofErr w:type="spellEnd"/>
      <w:r w:rsidRPr="00F66754">
        <w:rPr>
          <w:lang w:val="en-GB"/>
        </w:rPr>
        <w:t xml:space="preserve"> za kapitalne projekte </w:t>
      </w:r>
      <w:proofErr w:type="spellStart"/>
      <w:r w:rsidRPr="00F66754">
        <w:rPr>
          <w:lang w:val="en-GB"/>
        </w:rPr>
        <w:t>na</w:t>
      </w:r>
      <w:proofErr w:type="spellEnd"/>
      <w:r w:rsidRPr="00F66754">
        <w:rPr>
          <w:lang w:val="en-GB"/>
        </w:rPr>
        <w:t xml:space="preserve"> </w:t>
      </w:r>
      <w:proofErr w:type="spellStart"/>
      <w:r w:rsidRPr="00F66754">
        <w:rPr>
          <w:lang w:val="en-GB"/>
        </w:rPr>
        <w:t>adresi</w:t>
      </w:r>
      <w:proofErr w:type="spellEnd"/>
      <w:r w:rsidRPr="00F66754">
        <w:rPr>
          <w:lang w:val="en-GB"/>
        </w:rPr>
        <w:t xml:space="preserve"> </w:t>
      </w:r>
      <w:proofErr w:type="spellStart"/>
      <w:r w:rsidRPr="00F66754">
        <w:rPr>
          <w:lang w:val="en-GB"/>
        </w:rPr>
        <w:t>Arsenija</w:t>
      </w:r>
      <w:proofErr w:type="spellEnd"/>
      <w:r w:rsidRPr="00F66754">
        <w:rPr>
          <w:lang w:val="en-GB"/>
        </w:rPr>
        <w:t xml:space="preserve"> </w:t>
      </w:r>
      <w:proofErr w:type="spellStart"/>
      <w:r w:rsidRPr="00F66754">
        <w:rPr>
          <w:lang w:val="en-GB"/>
        </w:rPr>
        <w:t>Boljevića</w:t>
      </w:r>
      <w:proofErr w:type="spellEnd"/>
      <w:r w:rsidRPr="00F66754">
        <w:rPr>
          <w:lang w:val="en-GB"/>
        </w:rPr>
        <w:t xml:space="preserve"> 2A, City Mall, 3. sprat, </w:t>
      </w:r>
      <w:proofErr w:type="spellStart"/>
      <w:r w:rsidRPr="00F66754">
        <w:rPr>
          <w:lang w:val="en-GB"/>
        </w:rPr>
        <w:t>i</w:t>
      </w:r>
      <w:proofErr w:type="spellEnd"/>
      <w:r w:rsidRPr="00F66754">
        <w:rPr>
          <w:lang w:val="en-GB"/>
        </w:rPr>
        <w:t xml:space="preserve"> </w:t>
      </w:r>
      <w:proofErr w:type="spellStart"/>
      <w:r w:rsidRPr="00F66754">
        <w:rPr>
          <w:lang w:val="en-GB"/>
        </w:rPr>
        <w:t>na</w:t>
      </w:r>
      <w:proofErr w:type="spellEnd"/>
      <w:r w:rsidRPr="00F66754">
        <w:rPr>
          <w:lang w:val="en-GB"/>
        </w:rPr>
        <w:t xml:space="preserve"> </w:t>
      </w:r>
      <w:proofErr w:type="spellStart"/>
      <w:r w:rsidRPr="00F66754">
        <w:rPr>
          <w:lang w:val="en-GB"/>
        </w:rPr>
        <w:t>sledećem</w:t>
      </w:r>
      <w:proofErr w:type="spellEnd"/>
      <w:r w:rsidRPr="00F66754">
        <w:rPr>
          <w:lang w:val="en-GB"/>
        </w:rPr>
        <w:t xml:space="preserve"> internet </w:t>
      </w:r>
      <w:proofErr w:type="spellStart"/>
      <w:r w:rsidRPr="00F66754">
        <w:rPr>
          <w:lang w:val="en-GB"/>
        </w:rPr>
        <w:t>sajtu</w:t>
      </w:r>
      <w:proofErr w:type="spellEnd"/>
      <w:r w:rsidRPr="00F66754">
        <w:t>:</w:t>
      </w:r>
    </w:p>
    <w:p w:rsidR="00CB21E8" w:rsidRPr="00CB21E8" w:rsidRDefault="00CB21E8" w:rsidP="00CB21E8">
      <w:pPr>
        <w:spacing w:line="360" w:lineRule="auto"/>
        <w:jc w:val="both"/>
      </w:pPr>
      <w:hyperlink r:id="rId9" w:history="1">
        <w:r w:rsidRPr="00CB21E8">
          <w:rPr>
            <w:rStyle w:val="Hyperlink"/>
          </w:rPr>
          <w:t xml:space="preserve">467815-2024 - </w:t>
        </w:r>
        <w:proofErr w:type="spellStart"/>
        <w:r w:rsidRPr="00CB21E8">
          <w:rPr>
            <w:rStyle w:val="Hyperlink"/>
          </w:rPr>
          <w:t>Competition</w:t>
        </w:r>
        <w:proofErr w:type="spellEnd"/>
        <w:r w:rsidRPr="00CB21E8">
          <w:rPr>
            <w:rStyle w:val="Hyperlink"/>
          </w:rPr>
          <w:t xml:space="preserve"> - TED (europa.eu)</w:t>
        </w:r>
      </w:hyperlink>
    </w:p>
    <w:p w:rsidR="0021572D" w:rsidRDefault="0031373D" w:rsidP="0021572D">
      <w:pPr>
        <w:spacing w:line="360" w:lineRule="auto"/>
        <w:jc w:val="both"/>
        <w:rPr>
          <w:lang w:val="en-GB"/>
        </w:rPr>
      </w:pPr>
      <w:hyperlink r:id="rId10" w:history="1">
        <w:r w:rsidR="0021572D" w:rsidRPr="00E00F08">
          <w:rPr>
            <w:rStyle w:val="Hyperlink"/>
            <w:lang w:val="en-GB"/>
          </w:rPr>
          <w:t>https://www.gov.me/ujr</w:t>
        </w:r>
      </w:hyperlink>
      <w:r w:rsidR="0021572D">
        <w:rPr>
          <w:lang w:val="en-GB"/>
        </w:rPr>
        <w:t xml:space="preserve"> </w:t>
      </w:r>
      <w:proofErr w:type="spellStart"/>
      <w:r w:rsidR="00A0674F">
        <w:rPr>
          <w:lang w:val="en-GB"/>
        </w:rPr>
        <w:t>i</w:t>
      </w:r>
      <w:proofErr w:type="spellEnd"/>
      <w:r w:rsidR="0021572D" w:rsidRPr="0021572D">
        <w:rPr>
          <w:lang w:val="en-GB"/>
        </w:rPr>
        <w:t xml:space="preserve"> </w:t>
      </w:r>
      <w:hyperlink r:id="rId11" w:history="1">
        <w:r w:rsidR="0021572D" w:rsidRPr="00E00F08">
          <w:rPr>
            <w:rStyle w:val="Hyperlink"/>
            <w:lang w:val="en-GB"/>
          </w:rPr>
          <w:t>https://www.gov.me/mert</w:t>
        </w:r>
      </w:hyperlink>
      <w:r w:rsidR="0021572D" w:rsidRPr="0021572D">
        <w:rPr>
          <w:lang w:val="en-GB"/>
        </w:rPr>
        <w:t>.</w:t>
      </w:r>
      <w:r w:rsidR="0021572D">
        <w:rPr>
          <w:lang w:val="en-GB"/>
        </w:rPr>
        <w:t xml:space="preserve"> </w:t>
      </w:r>
    </w:p>
    <w:p w:rsidR="009E1E0C" w:rsidRDefault="009E1E0C" w:rsidP="0021572D">
      <w:pPr>
        <w:spacing w:line="360" w:lineRule="auto"/>
        <w:jc w:val="both"/>
        <w:rPr>
          <w:lang w:val="en-GB"/>
        </w:rPr>
      </w:pPr>
    </w:p>
    <w:p w:rsidR="0021572D" w:rsidRDefault="009E1E0C" w:rsidP="00E60AF9">
      <w:pPr>
        <w:spacing w:line="360" w:lineRule="auto"/>
        <w:jc w:val="both"/>
        <w:rPr>
          <w:b/>
          <w:lang w:val="en-GB"/>
        </w:rPr>
      </w:pPr>
      <w:proofErr w:type="spellStart"/>
      <w:r w:rsidRPr="0072457C">
        <w:rPr>
          <w:b/>
          <w:lang w:val="en-GB"/>
        </w:rPr>
        <w:t>Rok</w:t>
      </w:r>
      <w:proofErr w:type="spellEnd"/>
      <w:r w:rsidRPr="0072457C">
        <w:rPr>
          <w:b/>
          <w:lang w:val="en-GB"/>
        </w:rPr>
        <w:t xml:space="preserve"> za </w:t>
      </w:r>
      <w:proofErr w:type="spellStart"/>
      <w:r w:rsidRPr="0072457C">
        <w:rPr>
          <w:b/>
          <w:lang w:val="en-GB"/>
        </w:rPr>
        <w:t>podnošenje</w:t>
      </w:r>
      <w:proofErr w:type="spellEnd"/>
      <w:r w:rsidRPr="0072457C">
        <w:rPr>
          <w:b/>
          <w:lang w:val="en-GB"/>
        </w:rPr>
        <w:t xml:space="preserve"> </w:t>
      </w:r>
      <w:proofErr w:type="spellStart"/>
      <w:r w:rsidRPr="0072457C">
        <w:rPr>
          <w:b/>
          <w:lang w:val="en-GB"/>
        </w:rPr>
        <w:t>prijava</w:t>
      </w:r>
      <w:proofErr w:type="spellEnd"/>
      <w:r w:rsidRPr="0072457C">
        <w:rPr>
          <w:b/>
          <w:lang w:val="en-GB"/>
        </w:rPr>
        <w:t xml:space="preserve"> je </w:t>
      </w:r>
      <w:r w:rsidR="00CB21E8">
        <w:rPr>
          <w:b/>
          <w:lang w:val="en-GB"/>
        </w:rPr>
        <w:t>1.</w:t>
      </w:r>
      <w:r w:rsidRPr="0072457C">
        <w:rPr>
          <w:b/>
          <w:lang w:val="en-GB"/>
        </w:rPr>
        <w:t xml:space="preserve"> </w:t>
      </w:r>
      <w:proofErr w:type="spellStart"/>
      <w:r w:rsidR="00CB21E8">
        <w:rPr>
          <w:b/>
          <w:lang w:val="en-GB"/>
        </w:rPr>
        <w:t>oktobra</w:t>
      </w:r>
      <w:proofErr w:type="spellEnd"/>
      <w:r w:rsidRPr="0072457C">
        <w:rPr>
          <w:b/>
          <w:lang w:val="en-GB"/>
        </w:rPr>
        <w:t xml:space="preserve"> 2024. </w:t>
      </w:r>
      <w:r w:rsidR="00B64992">
        <w:rPr>
          <w:b/>
          <w:lang w:val="en-GB"/>
        </w:rPr>
        <w:t>do</w:t>
      </w:r>
      <w:r w:rsidRPr="0072457C">
        <w:rPr>
          <w:b/>
          <w:lang w:val="en-GB"/>
        </w:rPr>
        <w:t xml:space="preserve"> 1</w:t>
      </w:r>
      <w:r w:rsidR="00B64992">
        <w:rPr>
          <w:b/>
          <w:lang w:val="en-GB"/>
        </w:rPr>
        <w:t>0</w:t>
      </w:r>
      <w:r w:rsidRPr="0072457C">
        <w:rPr>
          <w:b/>
          <w:lang w:val="en-GB"/>
        </w:rPr>
        <w:t xml:space="preserve">:00 </w:t>
      </w:r>
      <w:proofErr w:type="spellStart"/>
      <w:r w:rsidRPr="0072457C">
        <w:rPr>
          <w:b/>
          <w:lang w:val="en-GB"/>
        </w:rPr>
        <w:t>časova</w:t>
      </w:r>
      <w:proofErr w:type="spellEnd"/>
      <w:r w:rsidRPr="0072457C">
        <w:rPr>
          <w:b/>
          <w:lang w:val="en-GB"/>
        </w:rPr>
        <w:t xml:space="preserve"> po </w:t>
      </w:r>
      <w:proofErr w:type="spellStart"/>
      <w:r w:rsidRPr="0072457C">
        <w:rPr>
          <w:b/>
          <w:lang w:val="en-GB"/>
        </w:rPr>
        <w:t>centralnoevropsk</w:t>
      </w:r>
      <w:r w:rsidR="00B64992">
        <w:rPr>
          <w:b/>
          <w:lang w:val="en-GB"/>
        </w:rPr>
        <w:t>om</w:t>
      </w:r>
      <w:proofErr w:type="spellEnd"/>
      <w:r w:rsidRPr="0072457C">
        <w:rPr>
          <w:b/>
          <w:lang w:val="en-GB"/>
        </w:rPr>
        <w:t xml:space="preserve"> </w:t>
      </w:r>
      <w:proofErr w:type="spellStart"/>
      <w:r w:rsidRPr="0072457C">
        <w:rPr>
          <w:b/>
          <w:lang w:val="en-GB"/>
        </w:rPr>
        <w:t>vremenu</w:t>
      </w:r>
      <w:proofErr w:type="spellEnd"/>
      <w:r w:rsidRPr="0072457C">
        <w:rPr>
          <w:b/>
          <w:lang w:val="en-GB"/>
        </w:rPr>
        <w:t xml:space="preserve"> u </w:t>
      </w:r>
      <w:proofErr w:type="spellStart"/>
      <w:r w:rsidRPr="0072457C">
        <w:rPr>
          <w:b/>
          <w:lang w:val="en-GB"/>
        </w:rPr>
        <w:t>Upravi</w:t>
      </w:r>
      <w:proofErr w:type="spellEnd"/>
      <w:r w:rsidRPr="0072457C">
        <w:rPr>
          <w:b/>
          <w:lang w:val="en-GB"/>
        </w:rPr>
        <w:t xml:space="preserve"> za </w:t>
      </w:r>
      <w:r w:rsidR="00B64992">
        <w:rPr>
          <w:b/>
          <w:lang w:val="en-GB"/>
        </w:rPr>
        <w:t>kapitalne projekte</w:t>
      </w:r>
      <w:r w:rsidRPr="0072457C">
        <w:rPr>
          <w:b/>
          <w:lang w:val="en-GB"/>
        </w:rPr>
        <w:t xml:space="preserve">, </w:t>
      </w:r>
      <w:proofErr w:type="spellStart"/>
      <w:r w:rsidRPr="0072457C">
        <w:rPr>
          <w:b/>
          <w:lang w:val="en-GB"/>
        </w:rPr>
        <w:t>Arsenija</w:t>
      </w:r>
      <w:proofErr w:type="spellEnd"/>
      <w:r w:rsidRPr="0072457C">
        <w:rPr>
          <w:b/>
          <w:lang w:val="en-GB"/>
        </w:rPr>
        <w:t xml:space="preserve"> </w:t>
      </w:r>
      <w:proofErr w:type="spellStart"/>
      <w:r w:rsidRPr="0072457C">
        <w:rPr>
          <w:b/>
          <w:lang w:val="en-GB"/>
        </w:rPr>
        <w:t>Boljevića</w:t>
      </w:r>
      <w:proofErr w:type="spellEnd"/>
      <w:r w:rsidRPr="0072457C">
        <w:rPr>
          <w:b/>
          <w:lang w:val="en-GB"/>
        </w:rPr>
        <w:t xml:space="preserve"> 2a, </w:t>
      </w:r>
      <w:r w:rsidR="00B64992">
        <w:rPr>
          <w:b/>
          <w:lang w:val="en-GB"/>
        </w:rPr>
        <w:t>City Mall</w:t>
      </w:r>
      <w:r w:rsidRPr="0072457C">
        <w:rPr>
          <w:b/>
          <w:lang w:val="en-GB"/>
        </w:rPr>
        <w:t xml:space="preserve"> 3. sprat, 81000 Podgorica, </w:t>
      </w:r>
      <w:proofErr w:type="spellStart"/>
      <w:r w:rsidRPr="0072457C">
        <w:rPr>
          <w:b/>
          <w:lang w:val="en-GB"/>
        </w:rPr>
        <w:t>Crna</w:t>
      </w:r>
      <w:proofErr w:type="spellEnd"/>
      <w:r w:rsidRPr="0072457C">
        <w:rPr>
          <w:b/>
          <w:lang w:val="en-GB"/>
        </w:rPr>
        <w:t xml:space="preserve"> Gora.</w:t>
      </w:r>
    </w:p>
    <w:p w:rsidR="009E1E0C" w:rsidRPr="0072457C" w:rsidRDefault="009E1E0C" w:rsidP="00E60AF9">
      <w:pPr>
        <w:spacing w:line="360" w:lineRule="auto"/>
        <w:jc w:val="both"/>
        <w:rPr>
          <w:b/>
          <w:lang w:val="en-GB"/>
        </w:rPr>
      </w:pPr>
    </w:p>
    <w:p w:rsidR="004F514E" w:rsidRPr="00E60AF9" w:rsidRDefault="004F514E" w:rsidP="00E60AF9">
      <w:pPr>
        <w:spacing w:line="360" w:lineRule="auto"/>
        <w:jc w:val="both"/>
        <w:rPr>
          <w:lang w:val="en-GB"/>
        </w:rPr>
      </w:pPr>
    </w:p>
    <w:sectPr w:rsidR="004F514E" w:rsidRPr="00E60AF9" w:rsidSect="00E42A70">
      <w:headerReference w:type="default" r:id="rId12"/>
      <w:footerReference w:type="even" r:id="rId13"/>
      <w:footerReference w:type="default" r:id="rId14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73D" w:rsidRDefault="0031373D">
      <w:r>
        <w:separator/>
      </w:r>
    </w:p>
  </w:endnote>
  <w:endnote w:type="continuationSeparator" w:id="0">
    <w:p w:rsidR="0031373D" w:rsidRDefault="0031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274" w:rsidRDefault="00EE5274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5274" w:rsidRDefault="00EE5274" w:rsidP="00E42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274" w:rsidRPr="00454918" w:rsidRDefault="00EE5274" w:rsidP="00454918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73D" w:rsidRDefault="0031373D">
      <w:r>
        <w:separator/>
      </w:r>
    </w:p>
  </w:footnote>
  <w:footnote w:type="continuationSeparator" w:id="0">
    <w:p w:rsidR="0031373D" w:rsidRDefault="0031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B42" w:rsidRDefault="002C1B42" w:rsidP="005747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7246C"/>
    <w:multiLevelType w:val="multilevel"/>
    <w:tmpl w:val="DD6E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163E2"/>
    <w:multiLevelType w:val="hybridMultilevel"/>
    <w:tmpl w:val="44CC9804"/>
    <w:lvl w:ilvl="0" w:tplc="3036D76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C4FA3"/>
    <w:rsid w:val="000037DA"/>
    <w:rsid w:val="00021600"/>
    <w:rsid w:val="00051407"/>
    <w:rsid w:val="000808DB"/>
    <w:rsid w:val="000C0F63"/>
    <w:rsid w:val="000C3E8F"/>
    <w:rsid w:val="000F72EF"/>
    <w:rsid w:val="001178E7"/>
    <w:rsid w:val="001438AA"/>
    <w:rsid w:val="00160D0F"/>
    <w:rsid w:val="0016492E"/>
    <w:rsid w:val="00184DBF"/>
    <w:rsid w:val="001C4FA3"/>
    <w:rsid w:val="001F39C0"/>
    <w:rsid w:val="0020534E"/>
    <w:rsid w:val="00206A59"/>
    <w:rsid w:val="00210AD5"/>
    <w:rsid w:val="0021572D"/>
    <w:rsid w:val="00220BE0"/>
    <w:rsid w:val="002577C4"/>
    <w:rsid w:val="00260A15"/>
    <w:rsid w:val="002A5B16"/>
    <w:rsid w:val="002C057C"/>
    <w:rsid w:val="002C1B42"/>
    <w:rsid w:val="002F6123"/>
    <w:rsid w:val="0031373D"/>
    <w:rsid w:val="00324FBA"/>
    <w:rsid w:val="00345D97"/>
    <w:rsid w:val="00367A85"/>
    <w:rsid w:val="003867EB"/>
    <w:rsid w:val="00392309"/>
    <w:rsid w:val="003B28FC"/>
    <w:rsid w:val="003C321A"/>
    <w:rsid w:val="003C5359"/>
    <w:rsid w:val="003F7A03"/>
    <w:rsid w:val="00403B9D"/>
    <w:rsid w:val="00403FF3"/>
    <w:rsid w:val="00454918"/>
    <w:rsid w:val="00470D9F"/>
    <w:rsid w:val="00493E00"/>
    <w:rsid w:val="004A3058"/>
    <w:rsid w:val="004B4940"/>
    <w:rsid w:val="004F514E"/>
    <w:rsid w:val="005319A1"/>
    <w:rsid w:val="00541EB9"/>
    <w:rsid w:val="005645AB"/>
    <w:rsid w:val="0057476F"/>
    <w:rsid w:val="00574B18"/>
    <w:rsid w:val="005A30EC"/>
    <w:rsid w:val="005E03FD"/>
    <w:rsid w:val="005E2223"/>
    <w:rsid w:val="005E4CE5"/>
    <w:rsid w:val="005F15D2"/>
    <w:rsid w:val="005F1F74"/>
    <w:rsid w:val="00611818"/>
    <w:rsid w:val="00625E0C"/>
    <w:rsid w:val="006278FB"/>
    <w:rsid w:val="00671F59"/>
    <w:rsid w:val="006729D2"/>
    <w:rsid w:val="00683988"/>
    <w:rsid w:val="00685A56"/>
    <w:rsid w:val="006B349D"/>
    <w:rsid w:val="006E2570"/>
    <w:rsid w:val="006F48F5"/>
    <w:rsid w:val="00713F64"/>
    <w:rsid w:val="0072457C"/>
    <w:rsid w:val="0075609F"/>
    <w:rsid w:val="007C7038"/>
    <w:rsid w:val="007E2B3C"/>
    <w:rsid w:val="007F44A1"/>
    <w:rsid w:val="0080556D"/>
    <w:rsid w:val="00820309"/>
    <w:rsid w:val="00836E2C"/>
    <w:rsid w:val="00865B08"/>
    <w:rsid w:val="008800CD"/>
    <w:rsid w:val="008B1BEA"/>
    <w:rsid w:val="008D0BF8"/>
    <w:rsid w:val="009031C8"/>
    <w:rsid w:val="00907044"/>
    <w:rsid w:val="00945C80"/>
    <w:rsid w:val="0097352D"/>
    <w:rsid w:val="009A22A1"/>
    <w:rsid w:val="009A6371"/>
    <w:rsid w:val="009E1E0C"/>
    <w:rsid w:val="009E205A"/>
    <w:rsid w:val="00A05019"/>
    <w:rsid w:val="00A0674F"/>
    <w:rsid w:val="00A535D0"/>
    <w:rsid w:val="00AE13E2"/>
    <w:rsid w:val="00B0342C"/>
    <w:rsid w:val="00B64992"/>
    <w:rsid w:val="00B75E43"/>
    <w:rsid w:val="00B9048E"/>
    <w:rsid w:val="00BC0B00"/>
    <w:rsid w:val="00BC1AF3"/>
    <w:rsid w:val="00BF22FF"/>
    <w:rsid w:val="00BF387C"/>
    <w:rsid w:val="00C25617"/>
    <w:rsid w:val="00C2632E"/>
    <w:rsid w:val="00C3452C"/>
    <w:rsid w:val="00C50093"/>
    <w:rsid w:val="00C613CB"/>
    <w:rsid w:val="00C66132"/>
    <w:rsid w:val="00CA2AD3"/>
    <w:rsid w:val="00CB21E8"/>
    <w:rsid w:val="00D268AF"/>
    <w:rsid w:val="00D37809"/>
    <w:rsid w:val="00D466DF"/>
    <w:rsid w:val="00D50F67"/>
    <w:rsid w:val="00D6602E"/>
    <w:rsid w:val="00D67BFB"/>
    <w:rsid w:val="00D95151"/>
    <w:rsid w:val="00D96536"/>
    <w:rsid w:val="00DA3048"/>
    <w:rsid w:val="00E02411"/>
    <w:rsid w:val="00E21187"/>
    <w:rsid w:val="00E315AA"/>
    <w:rsid w:val="00E429DE"/>
    <w:rsid w:val="00E42A70"/>
    <w:rsid w:val="00E43904"/>
    <w:rsid w:val="00E47143"/>
    <w:rsid w:val="00E60AF9"/>
    <w:rsid w:val="00E81D34"/>
    <w:rsid w:val="00EB465B"/>
    <w:rsid w:val="00EE5274"/>
    <w:rsid w:val="00F44812"/>
    <w:rsid w:val="00F46EF6"/>
    <w:rsid w:val="00F66754"/>
    <w:rsid w:val="00F72445"/>
    <w:rsid w:val="00F7715D"/>
    <w:rsid w:val="00F866B9"/>
    <w:rsid w:val="00FB1FDB"/>
    <w:rsid w:val="00FB29AE"/>
    <w:rsid w:val="00FD790B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77B4DF"/>
  <w15:chartTrackingRefBased/>
  <w15:docId w15:val="{97272484-9B3A-44D2-891E-E4487EC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5C8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30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457C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mer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me/mer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me/uj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en/notice/-/detail/467815-202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09CF-9724-4BB6-829C-F1422D95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2878</CharactersWithSpaces>
  <SharedDoc>false</SharedDoc>
  <HLinks>
    <vt:vector size="6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Vuk Drakulovic</cp:lastModifiedBy>
  <cp:revision>5</cp:revision>
  <cp:lastPrinted>2012-09-25T08:38:00Z</cp:lastPrinted>
  <dcterms:created xsi:type="dcterms:W3CDTF">2024-07-08T10:46:00Z</dcterms:created>
  <dcterms:modified xsi:type="dcterms:W3CDTF">2024-08-05T11:23:00Z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duboile</vt:lpwstr>
  </property>
</Properties>
</file>