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C03" w:rsidRPr="0056483E" w:rsidRDefault="00E12D7E" w:rsidP="008E797F">
      <w:pPr>
        <w:jc w:val="center"/>
        <w:rPr>
          <w:rFonts w:asciiTheme="majorHAnsi" w:hAnsiTheme="majorHAnsi"/>
          <w:b/>
          <w:bCs/>
          <w:sz w:val="24"/>
          <w:szCs w:val="24"/>
          <w:lang w:val="sl-SI"/>
        </w:rPr>
      </w:pPr>
      <w:r>
        <w:rPr>
          <w:rFonts w:asciiTheme="majorHAnsi" w:hAnsiTheme="majorHAnsi"/>
          <w:b/>
          <w:bCs/>
          <w:sz w:val="24"/>
          <w:szCs w:val="24"/>
          <w:lang w:val="sl-SI"/>
        </w:rPr>
        <w:t xml:space="preserve">Terms of Reference for drafting </w:t>
      </w:r>
      <w:r w:rsidR="00964C03" w:rsidRPr="00964C03">
        <w:rPr>
          <w:rFonts w:asciiTheme="majorHAnsi" w:hAnsiTheme="majorHAnsi"/>
          <w:b/>
          <w:bCs/>
          <w:sz w:val="24"/>
          <w:szCs w:val="24"/>
          <w:lang w:val="sl-SI"/>
        </w:rPr>
        <w:t xml:space="preserve">the founding documents of the Agency for regulation of the regulated activities, and in accordance with the Law on </w:t>
      </w:r>
      <w:r>
        <w:rPr>
          <w:rFonts w:asciiTheme="majorHAnsi" w:hAnsiTheme="majorHAnsi"/>
          <w:b/>
          <w:bCs/>
          <w:sz w:val="24"/>
          <w:szCs w:val="24"/>
          <w:lang w:val="sl-SI"/>
        </w:rPr>
        <w:t xml:space="preserve">Utility Services </w:t>
      </w:r>
      <w:r w:rsidR="00964C03" w:rsidRPr="00964C03">
        <w:rPr>
          <w:rFonts w:asciiTheme="majorHAnsi" w:hAnsiTheme="majorHAnsi"/>
          <w:b/>
          <w:bCs/>
          <w:sz w:val="24"/>
          <w:szCs w:val="24"/>
          <w:lang w:val="sl-SI"/>
        </w:rPr>
        <w:t xml:space="preserve">("Official Gazette of Montenegro", 055/16 of </w:t>
      </w:r>
      <w:r>
        <w:rPr>
          <w:rFonts w:asciiTheme="majorHAnsi" w:hAnsiTheme="majorHAnsi"/>
          <w:b/>
          <w:bCs/>
          <w:sz w:val="24"/>
          <w:szCs w:val="24"/>
          <w:lang w:val="sl-SI"/>
        </w:rPr>
        <w:t xml:space="preserve">17 August </w:t>
      </w:r>
      <w:r w:rsidR="00964C03" w:rsidRPr="00964C03">
        <w:rPr>
          <w:rFonts w:asciiTheme="majorHAnsi" w:hAnsiTheme="majorHAnsi"/>
          <w:b/>
          <w:bCs/>
          <w:sz w:val="24"/>
          <w:szCs w:val="24"/>
          <w:lang w:val="sl-SI"/>
        </w:rPr>
        <w:t xml:space="preserve">2016), legal regulations and the </w:t>
      </w:r>
      <w:r w:rsidRPr="00964C03">
        <w:rPr>
          <w:rFonts w:asciiTheme="majorHAnsi" w:hAnsiTheme="majorHAnsi"/>
          <w:b/>
          <w:bCs/>
          <w:sz w:val="24"/>
          <w:szCs w:val="24"/>
          <w:lang w:val="sl-SI"/>
        </w:rPr>
        <w:t>training plan</w:t>
      </w:r>
      <w:r>
        <w:rPr>
          <w:rFonts w:asciiTheme="majorHAnsi" w:hAnsiTheme="majorHAnsi"/>
          <w:b/>
          <w:bCs/>
          <w:sz w:val="24"/>
          <w:szCs w:val="24"/>
          <w:lang w:val="sl-SI"/>
        </w:rPr>
        <w:t xml:space="preserve"> elaboration a</w:t>
      </w:r>
      <w:r w:rsidR="00964C03" w:rsidRPr="00964C03">
        <w:rPr>
          <w:rFonts w:asciiTheme="majorHAnsi" w:hAnsiTheme="majorHAnsi"/>
          <w:b/>
          <w:bCs/>
          <w:sz w:val="24"/>
          <w:szCs w:val="24"/>
          <w:lang w:val="sl-SI"/>
        </w:rPr>
        <w:t xml:space="preserve">nd implementation </w:t>
      </w:r>
    </w:p>
    <w:p w:rsidR="008E797F" w:rsidRPr="0056483E" w:rsidRDefault="008E797F" w:rsidP="008E797F">
      <w:pPr>
        <w:jc w:val="center"/>
        <w:rPr>
          <w:rFonts w:asciiTheme="majorHAnsi" w:hAnsiTheme="majorHAnsi"/>
          <w:b/>
          <w:bCs/>
          <w:sz w:val="24"/>
          <w:szCs w:val="24"/>
          <w:lang w:val="sl-SI"/>
        </w:rPr>
      </w:pPr>
    </w:p>
    <w:p w:rsidR="00D37903" w:rsidRPr="0056483E" w:rsidRDefault="00531972" w:rsidP="0080382B">
      <w:pPr>
        <w:pStyle w:val="ListParagraph"/>
        <w:numPr>
          <w:ilvl w:val="0"/>
          <w:numId w:val="4"/>
        </w:numPr>
        <w:rPr>
          <w:rFonts w:asciiTheme="majorHAnsi" w:hAnsiTheme="majorHAnsi"/>
          <w:b/>
          <w:bCs/>
          <w:sz w:val="24"/>
          <w:szCs w:val="24"/>
        </w:rPr>
      </w:pPr>
      <w:r w:rsidRPr="0056483E">
        <w:rPr>
          <w:rFonts w:asciiTheme="majorHAnsi" w:hAnsiTheme="majorHAnsi"/>
          <w:b/>
          <w:bCs/>
          <w:sz w:val="24"/>
          <w:szCs w:val="24"/>
          <w:lang w:val="en-GB"/>
        </w:rPr>
        <w:t>Background information on the project</w:t>
      </w:r>
      <w:r w:rsidRPr="0056483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712562" w:rsidRPr="008E797F" w:rsidRDefault="00712562" w:rsidP="00712562">
      <w:pPr>
        <w:pStyle w:val="ListParagraph"/>
        <w:rPr>
          <w:rFonts w:asciiTheme="majorHAnsi" w:hAnsiTheme="majorHAnsi"/>
          <w:b/>
          <w:bCs/>
        </w:rPr>
      </w:pPr>
    </w:p>
    <w:p w:rsidR="00964C03" w:rsidRPr="00964C03" w:rsidRDefault="00964C03" w:rsidP="00964C03">
      <w:pPr>
        <w:jc w:val="both"/>
        <w:rPr>
          <w:rFonts w:asciiTheme="majorHAnsi" w:hAnsiTheme="majorHAnsi" w:cs="TimesNewRoman"/>
        </w:rPr>
      </w:pPr>
      <w:r w:rsidRPr="00964C03">
        <w:rPr>
          <w:rFonts w:asciiTheme="majorHAnsi" w:hAnsiTheme="majorHAnsi" w:cs="TimesNewRoman"/>
        </w:rPr>
        <w:t xml:space="preserve">Montenegro </w:t>
      </w:r>
      <w:r w:rsidR="00E12D7E">
        <w:rPr>
          <w:rFonts w:asciiTheme="majorHAnsi" w:hAnsiTheme="majorHAnsi" w:cs="TimesNewRoman"/>
        </w:rPr>
        <w:t xml:space="preserve">had no </w:t>
      </w:r>
      <w:r w:rsidRPr="00964C03">
        <w:rPr>
          <w:rFonts w:asciiTheme="majorHAnsi" w:hAnsiTheme="majorHAnsi" w:cs="TimesNewRoman"/>
        </w:rPr>
        <w:t xml:space="preserve">regulatory authority for </w:t>
      </w:r>
      <w:r w:rsidR="00E12D7E">
        <w:rPr>
          <w:rFonts w:asciiTheme="majorHAnsi" w:hAnsiTheme="majorHAnsi" w:cs="TimesNewRoman"/>
        </w:rPr>
        <w:t xml:space="preserve">water supply and wastewater services </w:t>
      </w:r>
      <w:r w:rsidR="00425439">
        <w:rPr>
          <w:rFonts w:asciiTheme="majorHAnsi" w:hAnsiTheme="majorHAnsi" w:cs="TimesNewRoman"/>
        </w:rPr>
        <w:t>in the area of wastewater and water supply</w:t>
      </w:r>
      <w:r w:rsidRPr="00964C03">
        <w:rPr>
          <w:rFonts w:asciiTheme="majorHAnsi" w:hAnsiTheme="majorHAnsi" w:cs="TimesNewRoman"/>
        </w:rPr>
        <w:t xml:space="preserve">. Since August 2016, in accordance with Article 3 of the Law on </w:t>
      </w:r>
      <w:r w:rsidR="00425439">
        <w:rPr>
          <w:rFonts w:asciiTheme="majorHAnsi" w:hAnsiTheme="majorHAnsi" w:cs="TimesNewRoman"/>
        </w:rPr>
        <w:t xml:space="preserve">Utility Services </w:t>
      </w:r>
      <w:r w:rsidRPr="00964C03">
        <w:rPr>
          <w:rFonts w:asciiTheme="majorHAnsi" w:hAnsiTheme="majorHAnsi" w:cs="TimesNewRoman"/>
        </w:rPr>
        <w:t>("Official Gazette of Montenegro", 055/16 of 17</w:t>
      </w:r>
      <w:r w:rsidR="00425439">
        <w:rPr>
          <w:rFonts w:asciiTheme="majorHAnsi" w:hAnsiTheme="majorHAnsi" w:cs="TimesNewRoman"/>
        </w:rPr>
        <w:t xml:space="preserve"> August </w:t>
      </w:r>
      <w:r w:rsidRPr="00964C03">
        <w:rPr>
          <w:rFonts w:asciiTheme="majorHAnsi" w:hAnsiTheme="majorHAnsi" w:cs="TimesNewRoman"/>
        </w:rPr>
        <w:t>2016</w:t>
      </w:r>
      <w:r w:rsidR="00425439">
        <w:rPr>
          <w:rFonts w:asciiTheme="majorHAnsi" w:hAnsiTheme="majorHAnsi" w:cs="TimesNewRoman"/>
        </w:rPr>
        <w:t>) regulated utility services have included</w:t>
      </w:r>
      <w:r w:rsidRPr="00964C03">
        <w:rPr>
          <w:rFonts w:asciiTheme="majorHAnsi" w:hAnsiTheme="majorHAnsi" w:cs="TimesNewRoman"/>
        </w:rPr>
        <w:t xml:space="preserve">: public water supply and </w:t>
      </w:r>
      <w:r w:rsidR="00425439" w:rsidRPr="00964C03">
        <w:rPr>
          <w:rFonts w:asciiTheme="majorHAnsi" w:hAnsiTheme="majorHAnsi" w:cs="TimesNewRoman"/>
        </w:rPr>
        <w:t xml:space="preserve">municipal wastewater </w:t>
      </w:r>
      <w:r w:rsidR="00425439">
        <w:rPr>
          <w:rFonts w:asciiTheme="majorHAnsi" w:hAnsiTheme="majorHAnsi" w:cs="TimesNewRoman"/>
        </w:rPr>
        <w:t>management</w:t>
      </w:r>
      <w:r w:rsidRPr="00964C03">
        <w:rPr>
          <w:rFonts w:asciiTheme="majorHAnsi" w:hAnsiTheme="majorHAnsi" w:cs="TimesNewRoman"/>
        </w:rPr>
        <w:t>. The aim of regulation o</w:t>
      </w:r>
      <w:r w:rsidR="00425439">
        <w:rPr>
          <w:rFonts w:asciiTheme="majorHAnsi" w:hAnsiTheme="majorHAnsi" w:cs="TimesNewRoman"/>
        </w:rPr>
        <w:t>f utility services is to ensure</w:t>
      </w:r>
      <w:r w:rsidRPr="00964C03">
        <w:rPr>
          <w:rFonts w:asciiTheme="majorHAnsi" w:hAnsiTheme="majorHAnsi" w:cs="TimesNewRoman"/>
        </w:rPr>
        <w:t xml:space="preserve"> that</w:t>
      </w:r>
      <w:r w:rsidR="00425439">
        <w:rPr>
          <w:rFonts w:asciiTheme="majorHAnsi" w:hAnsiTheme="majorHAnsi" w:cs="TimesNewRoman"/>
        </w:rPr>
        <w:t>: the</w:t>
      </w:r>
      <w:r w:rsidRPr="00964C03">
        <w:rPr>
          <w:rFonts w:asciiTheme="majorHAnsi" w:hAnsiTheme="majorHAnsi" w:cs="TimesNewRoman"/>
        </w:rPr>
        <w:t xml:space="preserve"> </w:t>
      </w:r>
      <w:r w:rsidR="00425439">
        <w:rPr>
          <w:rFonts w:asciiTheme="majorHAnsi" w:hAnsiTheme="majorHAnsi" w:cs="TimesNewRoman"/>
        </w:rPr>
        <w:t xml:space="preserve">operations of providers of </w:t>
      </w:r>
      <w:r w:rsidRPr="00964C03">
        <w:rPr>
          <w:rFonts w:asciiTheme="majorHAnsi" w:hAnsiTheme="majorHAnsi" w:cs="TimesNewRoman"/>
        </w:rPr>
        <w:t xml:space="preserve">regulated utility </w:t>
      </w:r>
      <w:r w:rsidR="00425439">
        <w:rPr>
          <w:rFonts w:asciiTheme="majorHAnsi" w:hAnsiTheme="majorHAnsi" w:cs="TimesNewRoman"/>
        </w:rPr>
        <w:t xml:space="preserve">services is </w:t>
      </w:r>
      <w:r w:rsidRPr="00964C03">
        <w:rPr>
          <w:rFonts w:asciiTheme="majorHAnsi" w:hAnsiTheme="majorHAnsi" w:cs="TimesNewRoman"/>
        </w:rPr>
        <w:t>based on the principles of objectivity, tran</w:t>
      </w:r>
      <w:r w:rsidR="00425439">
        <w:rPr>
          <w:rFonts w:asciiTheme="majorHAnsi" w:hAnsiTheme="majorHAnsi" w:cs="TimesNewRoman"/>
        </w:rPr>
        <w:t>sparency and non-discrimination;</w:t>
      </w:r>
      <w:r w:rsidRPr="00964C03">
        <w:rPr>
          <w:rFonts w:asciiTheme="majorHAnsi" w:hAnsiTheme="majorHAnsi" w:cs="TimesNewRoman"/>
        </w:rPr>
        <w:t xml:space="preserve"> the </w:t>
      </w:r>
      <w:r w:rsidR="00425439">
        <w:rPr>
          <w:rFonts w:asciiTheme="majorHAnsi" w:hAnsiTheme="majorHAnsi" w:cs="TimesNewRoman"/>
        </w:rPr>
        <w:t xml:space="preserve">utility </w:t>
      </w:r>
      <w:r w:rsidRPr="00964C03">
        <w:rPr>
          <w:rFonts w:asciiTheme="majorHAnsi" w:hAnsiTheme="majorHAnsi" w:cs="TimesNewRoman"/>
        </w:rPr>
        <w:t xml:space="preserve">services </w:t>
      </w:r>
      <w:r w:rsidR="00425439">
        <w:rPr>
          <w:rFonts w:asciiTheme="majorHAnsi" w:hAnsiTheme="majorHAnsi" w:cs="TimesNewRoman"/>
        </w:rPr>
        <w:t xml:space="preserve">are provided </w:t>
      </w:r>
      <w:r w:rsidRPr="00964C03">
        <w:rPr>
          <w:rFonts w:asciiTheme="majorHAnsi" w:hAnsiTheme="majorHAnsi" w:cs="TimesNewRoman"/>
        </w:rPr>
        <w:t>to user</w:t>
      </w:r>
      <w:r w:rsidR="00425439">
        <w:rPr>
          <w:rFonts w:asciiTheme="majorHAnsi" w:hAnsiTheme="majorHAnsi" w:cs="TimesNewRoman"/>
        </w:rPr>
        <w:t>s at fair prices;</w:t>
      </w:r>
      <w:r w:rsidRPr="00964C03">
        <w:rPr>
          <w:rFonts w:asciiTheme="majorHAnsi" w:hAnsiTheme="majorHAnsi" w:cs="TimesNewRoman"/>
        </w:rPr>
        <w:t xml:space="preserve"> the promotion of competition </w:t>
      </w:r>
      <w:r w:rsidR="00425439">
        <w:rPr>
          <w:rFonts w:asciiTheme="majorHAnsi" w:hAnsiTheme="majorHAnsi" w:cs="TimesNewRoman"/>
        </w:rPr>
        <w:t xml:space="preserve">in regulated utility activities; sustainable operations of the providers of </w:t>
      </w:r>
      <w:r w:rsidRPr="00964C03">
        <w:rPr>
          <w:rFonts w:asciiTheme="majorHAnsi" w:hAnsiTheme="majorHAnsi" w:cs="TimesNewRoman"/>
        </w:rPr>
        <w:t>regu</w:t>
      </w:r>
      <w:r w:rsidR="00425439">
        <w:rPr>
          <w:rFonts w:asciiTheme="majorHAnsi" w:hAnsiTheme="majorHAnsi" w:cs="TimesNewRoman"/>
        </w:rPr>
        <w:t>lated utility activities; balancing</w:t>
      </w:r>
      <w:r w:rsidRPr="00964C03">
        <w:rPr>
          <w:rFonts w:asciiTheme="majorHAnsi" w:hAnsiTheme="majorHAnsi" w:cs="TimesNewRoman"/>
        </w:rPr>
        <w:t xml:space="preserve"> the interests of users and </w:t>
      </w:r>
      <w:r w:rsidR="00425439">
        <w:rPr>
          <w:rFonts w:asciiTheme="majorHAnsi" w:hAnsiTheme="majorHAnsi" w:cs="TimesNewRoman"/>
        </w:rPr>
        <w:t xml:space="preserve">providers of </w:t>
      </w:r>
      <w:r w:rsidRPr="00964C03">
        <w:rPr>
          <w:rFonts w:asciiTheme="majorHAnsi" w:hAnsiTheme="majorHAnsi" w:cs="TimesNewRoman"/>
        </w:rPr>
        <w:t>regulated utility activities.</w:t>
      </w:r>
    </w:p>
    <w:p w:rsidR="00964C03" w:rsidRPr="008E797F" w:rsidRDefault="00964C03" w:rsidP="00964C03">
      <w:pPr>
        <w:jc w:val="both"/>
        <w:rPr>
          <w:rFonts w:asciiTheme="majorHAnsi" w:hAnsiTheme="majorHAnsi" w:cs="TimesNewRoman"/>
        </w:rPr>
      </w:pPr>
      <w:r w:rsidRPr="00964C03">
        <w:rPr>
          <w:rFonts w:asciiTheme="majorHAnsi" w:hAnsiTheme="majorHAnsi" w:cs="TimesNewRoman"/>
        </w:rPr>
        <w:t>The regulatory body for re</w:t>
      </w:r>
      <w:r w:rsidR="00425439">
        <w:rPr>
          <w:rFonts w:asciiTheme="majorHAnsi" w:hAnsiTheme="majorHAnsi" w:cs="TimesNewRoman"/>
        </w:rPr>
        <w:t>gulated public utility services is</w:t>
      </w:r>
      <w:r w:rsidRPr="00964C03">
        <w:rPr>
          <w:rFonts w:asciiTheme="majorHAnsi" w:hAnsiTheme="majorHAnsi" w:cs="TimesNewRoman"/>
        </w:rPr>
        <w:t xml:space="preserve"> the Agency, </w:t>
      </w:r>
      <w:r w:rsidR="00425439">
        <w:rPr>
          <w:rFonts w:asciiTheme="majorHAnsi" w:hAnsiTheme="majorHAnsi" w:cs="TimesNewRoman"/>
        </w:rPr>
        <w:t>which</w:t>
      </w:r>
      <w:r w:rsidRPr="00964C03">
        <w:rPr>
          <w:rFonts w:asciiTheme="majorHAnsi" w:hAnsiTheme="majorHAnsi" w:cs="TimesNewRoman"/>
        </w:rPr>
        <w:t>:</w:t>
      </w:r>
    </w:p>
    <w:p w:rsidR="00964C03" w:rsidRPr="00964C03" w:rsidRDefault="00964C03" w:rsidP="00964C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NewRoman"/>
        </w:rPr>
      </w:pPr>
      <w:r w:rsidRPr="00964C03">
        <w:rPr>
          <w:rFonts w:asciiTheme="majorHAnsi" w:hAnsiTheme="majorHAnsi" w:cs="TimesNewRoman"/>
        </w:rPr>
        <w:t>Issue</w:t>
      </w:r>
      <w:r w:rsidR="00425439">
        <w:rPr>
          <w:rFonts w:asciiTheme="majorHAnsi" w:hAnsiTheme="majorHAnsi" w:cs="TimesNewRoman"/>
        </w:rPr>
        <w:t>s, modifies</w:t>
      </w:r>
      <w:r w:rsidRPr="00964C03">
        <w:rPr>
          <w:rFonts w:asciiTheme="majorHAnsi" w:hAnsiTheme="majorHAnsi" w:cs="TimesNewRoman"/>
        </w:rPr>
        <w:t xml:space="preserve"> and revoke</w:t>
      </w:r>
      <w:r w:rsidR="00425439">
        <w:rPr>
          <w:rFonts w:asciiTheme="majorHAnsi" w:hAnsiTheme="majorHAnsi" w:cs="TimesNewRoman"/>
        </w:rPr>
        <w:t>s</w:t>
      </w:r>
      <w:r w:rsidRPr="00964C03">
        <w:rPr>
          <w:rFonts w:asciiTheme="majorHAnsi" w:hAnsiTheme="majorHAnsi" w:cs="TimesNewRoman"/>
        </w:rPr>
        <w:t xml:space="preserve"> licenses for the performance of regulated utility </w:t>
      </w:r>
      <w:r w:rsidR="00425439">
        <w:rPr>
          <w:rFonts w:asciiTheme="majorHAnsi" w:hAnsiTheme="majorHAnsi" w:cs="TimesNewRoman"/>
        </w:rPr>
        <w:t>services</w:t>
      </w:r>
      <w:r w:rsidRPr="00964C03">
        <w:rPr>
          <w:rFonts w:asciiTheme="majorHAnsi" w:hAnsiTheme="majorHAnsi" w:cs="TimesNewRoman"/>
        </w:rPr>
        <w:t>,</w:t>
      </w:r>
    </w:p>
    <w:p w:rsidR="00964C03" w:rsidRPr="00964C03" w:rsidRDefault="00964C03" w:rsidP="00964C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NewRoman"/>
        </w:rPr>
      </w:pPr>
      <w:r w:rsidRPr="00964C03">
        <w:rPr>
          <w:rFonts w:asciiTheme="majorHAnsi" w:hAnsiTheme="majorHAnsi" w:cs="TimesNewRoman"/>
        </w:rPr>
        <w:t>Supervise</w:t>
      </w:r>
      <w:r w:rsidR="00425439">
        <w:rPr>
          <w:rFonts w:asciiTheme="majorHAnsi" w:hAnsiTheme="majorHAnsi" w:cs="TimesNewRoman"/>
        </w:rPr>
        <w:t>s</w:t>
      </w:r>
      <w:r w:rsidRPr="00964C03">
        <w:rPr>
          <w:rFonts w:asciiTheme="majorHAnsi" w:hAnsiTheme="majorHAnsi" w:cs="TimesNewRoman"/>
        </w:rPr>
        <w:t xml:space="preserve"> the work and o</w:t>
      </w:r>
      <w:r w:rsidR="00425439">
        <w:rPr>
          <w:rFonts w:asciiTheme="majorHAnsi" w:hAnsiTheme="majorHAnsi" w:cs="TimesNewRoman"/>
        </w:rPr>
        <w:t>perations of regulated providers of</w:t>
      </w:r>
      <w:r w:rsidRPr="00964C03">
        <w:rPr>
          <w:rFonts w:asciiTheme="majorHAnsi" w:hAnsiTheme="majorHAnsi" w:cs="TimesNewRoman"/>
        </w:rPr>
        <w:t xml:space="preserve"> utility activities in terms of compliance with the terms of licenses issued,</w:t>
      </w:r>
    </w:p>
    <w:p w:rsidR="00964C03" w:rsidRPr="00964C03" w:rsidRDefault="00F27FC7" w:rsidP="00964C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NewRoman"/>
        </w:rPr>
      </w:pPr>
      <w:r>
        <w:rPr>
          <w:rFonts w:asciiTheme="majorHAnsi" w:hAnsiTheme="majorHAnsi" w:cs="TimesNewRoman"/>
        </w:rPr>
        <w:t xml:space="preserve">Makes comparative analysis </w:t>
      </w:r>
      <w:r w:rsidR="00964C03" w:rsidRPr="00964C03">
        <w:rPr>
          <w:rFonts w:asciiTheme="majorHAnsi" w:hAnsiTheme="majorHAnsi" w:cs="TimesNewRoman"/>
        </w:rPr>
        <w:t xml:space="preserve">of business </w:t>
      </w:r>
      <w:r>
        <w:rPr>
          <w:rFonts w:asciiTheme="majorHAnsi" w:hAnsiTheme="majorHAnsi" w:cs="TimesNewRoman"/>
        </w:rPr>
        <w:t xml:space="preserve">operations and result </w:t>
      </w:r>
      <w:r w:rsidR="00964C03" w:rsidRPr="00964C03">
        <w:rPr>
          <w:rFonts w:asciiTheme="majorHAnsi" w:hAnsiTheme="majorHAnsi" w:cs="TimesNewRoman"/>
        </w:rPr>
        <w:t xml:space="preserve">indicators of </w:t>
      </w:r>
      <w:r>
        <w:rPr>
          <w:rFonts w:asciiTheme="majorHAnsi" w:hAnsiTheme="majorHAnsi" w:cs="TimesNewRoman"/>
        </w:rPr>
        <w:t xml:space="preserve">the providers of </w:t>
      </w:r>
      <w:r w:rsidR="00964C03" w:rsidRPr="00964C03">
        <w:rPr>
          <w:rFonts w:asciiTheme="majorHAnsi" w:hAnsiTheme="majorHAnsi" w:cs="TimesNewRoman"/>
        </w:rPr>
        <w:t>regulated utility</w:t>
      </w:r>
      <w:r>
        <w:rPr>
          <w:rFonts w:asciiTheme="majorHAnsi" w:hAnsiTheme="majorHAnsi" w:cs="TimesNewRoman"/>
        </w:rPr>
        <w:t xml:space="preserve"> services </w:t>
      </w:r>
      <w:r w:rsidR="00964C03" w:rsidRPr="00964C03">
        <w:rPr>
          <w:rFonts w:asciiTheme="majorHAnsi" w:hAnsiTheme="majorHAnsi" w:cs="TimesNewRoman"/>
        </w:rPr>
        <w:t>on the basis of prescribed indicators (benchmarking)</w:t>
      </w:r>
    </w:p>
    <w:p w:rsidR="00964C03" w:rsidRPr="00964C03" w:rsidRDefault="00964C03" w:rsidP="00964C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NewRoman"/>
        </w:rPr>
      </w:pPr>
      <w:r w:rsidRPr="00964C03">
        <w:rPr>
          <w:rFonts w:asciiTheme="majorHAnsi" w:hAnsiTheme="majorHAnsi" w:cs="TimesNewRoman"/>
        </w:rPr>
        <w:t>Adopt</w:t>
      </w:r>
      <w:r w:rsidR="00F27FC7">
        <w:rPr>
          <w:rFonts w:asciiTheme="majorHAnsi" w:hAnsiTheme="majorHAnsi" w:cs="TimesNewRoman"/>
        </w:rPr>
        <w:t>s</w:t>
      </w:r>
      <w:r w:rsidRPr="00964C03">
        <w:rPr>
          <w:rFonts w:asciiTheme="majorHAnsi" w:hAnsiTheme="majorHAnsi" w:cs="TimesNewRoman"/>
        </w:rPr>
        <w:t xml:space="preserve"> bylaws for regulated public utility services,</w:t>
      </w:r>
    </w:p>
    <w:p w:rsidR="00964C03" w:rsidRPr="00964C03" w:rsidRDefault="00964C03" w:rsidP="00964C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NewRoman"/>
        </w:rPr>
      </w:pPr>
      <w:r w:rsidRPr="00964C03">
        <w:rPr>
          <w:rFonts w:asciiTheme="majorHAnsi" w:hAnsiTheme="majorHAnsi" w:cs="TimesNewRoman"/>
        </w:rPr>
        <w:t>Approve</w:t>
      </w:r>
      <w:r w:rsidR="00F27FC7">
        <w:rPr>
          <w:rFonts w:asciiTheme="majorHAnsi" w:hAnsiTheme="majorHAnsi" w:cs="TimesNewRoman"/>
        </w:rPr>
        <w:t>s</w:t>
      </w:r>
      <w:r w:rsidRPr="00964C03">
        <w:rPr>
          <w:rFonts w:asciiTheme="majorHAnsi" w:hAnsiTheme="majorHAnsi" w:cs="TimesNewRoman"/>
        </w:rPr>
        <w:t xml:space="preserve"> the pr</w:t>
      </w:r>
      <w:r w:rsidR="00F27FC7">
        <w:rPr>
          <w:rFonts w:asciiTheme="majorHAnsi" w:hAnsiTheme="majorHAnsi" w:cs="TimesNewRoman"/>
        </w:rPr>
        <w:t>oposal price for the provision</w:t>
      </w:r>
      <w:r w:rsidRPr="00964C03">
        <w:rPr>
          <w:rFonts w:asciiTheme="majorHAnsi" w:hAnsiTheme="majorHAnsi" w:cs="TimesNewRoman"/>
        </w:rPr>
        <w:t xml:space="preserve"> of regulated utility </w:t>
      </w:r>
      <w:r w:rsidR="00F27FC7">
        <w:rPr>
          <w:rFonts w:asciiTheme="majorHAnsi" w:hAnsiTheme="majorHAnsi" w:cs="TimesNewRoman"/>
        </w:rPr>
        <w:t xml:space="preserve">services </w:t>
      </w:r>
      <w:r w:rsidRPr="00964C03">
        <w:rPr>
          <w:rFonts w:asciiTheme="majorHAnsi" w:hAnsiTheme="majorHAnsi" w:cs="TimesNewRoman"/>
        </w:rPr>
        <w:t>(utilities and municipal products)</w:t>
      </w:r>
    </w:p>
    <w:p w:rsidR="00964C03" w:rsidRPr="008E797F" w:rsidRDefault="00964C03" w:rsidP="00964C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NewRoman"/>
        </w:rPr>
      </w:pPr>
      <w:r w:rsidRPr="00964C03">
        <w:rPr>
          <w:rFonts w:asciiTheme="majorHAnsi" w:hAnsiTheme="majorHAnsi" w:cs="TimesNewRoman"/>
        </w:rPr>
        <w:t>Prepare</w:t>
      </w:r>
      <w:r w:rsidR="00F27FC7">
        <w:rPr>
          <w:rFonts w:asciiTheme="majorHAnsi" w:hAnsiTheme="majorHAnsi" w:cs="TimesNewRoman"/>
        </w:rPr>
        <w:t>s</w:t>
      </w:r>
      <w:r w:rsidRPr="00964C03">
        <w:rPr>
          <w:rFonts w:asciiTheme="majorHAnsi" w:hAnsiTheme="majorHAnsi" w:cs="TimesNewRoman"/>
        </w:rPr>
        <w:t xml:space="preserve"> and submit to the Parliament of Montenegro annual report on activities related to regulated utility services by 31 July of the </w:t>
      </w:r>
      <w:r w:rsidR="00F27FC7">
        <w:rPr>
          <w:rFonts w:asciiTheme="majorHAnsi" w:hAnsiTheme="majorHAnsi" w:cs="TimesNewRoman"/>
        </w:rPr>
        <w:t xml:space="preserve">current year for the </w:t>
      </w:r>
      <w:r w:rsidRPr="00964C03">
        <w:rPr>
          <w:rFonts w:asciiTheme="majorHAnsi" w:hAnsiTheme="majorHAnsi" w:cs="TimesNewRoman"/>
        </w:rPr>
        <w:t>previous year.</w:t>
      </w:r>
    </w:p>
    <w:p w:rsidR="009E05AB" w:rsidRPr="008E797F" w:rsidRDefault="009E05AB" w:rsidP="009E05AB">
      <w:pPr>
        <w:pStyle w:val="ListParagraph"/>
        <w:spacing w:after="0" w:line="240" w:lineRule="auto"/>
        <w:jc w:val="both"/>
        <w:rPr>
          <w:rFonts w:asciiTheme="majorHAnsi" w:hAnsiTheme="majorHAnsi" w:cs="TimesNewRoman"/>
        </w:rPr>
      </w:pPr>
    </w:p>
    <w:p w:rsidR="009E05AB" w:rsidRPr="008E797F" w:rsidRDefault="00F27FC7" w:rsidP="00267667">
      <w:pPr>
        <w:jc w:val="both"/>
        <w:rPr>
          <w:rFonts w:asciiTheme="majorHAnsi" w:hAnsiTheme="majorHAnsi" w:cs="TimesNewRoman"/>
        </w:rPr>
      </w:pPr>
      <w:r>
        <w:rPr>
          <w:rFonts w:asciiTheme="majorHAnsi" w:hAnsiTheme="majorHAnsi" w:cs="TimesNewRoman"/>
        </w:rPr>
        <w:t>The A</w:t>
      </w:r>
      <w:r w:rsidR="00964C03" w:rsidRPr="00964C03">
        <w:rPr>
          <w:rFonts w:asciiTheme="majorHAnsi" w:hAnsiTheme="majorHAnsi" w:cs="TimesNewRoman"/>
        </w:rPr>
        <w:t>gency</w:t>
      </w:r>
      <w:r>
        <w:rPr>
          <w:rFonts w:asciiTheme="majorHAnsi" w:hAnsiTheme="majorHAnsi" w:cs="TimesNewRoman"/>
        </w:rPr>
        <w:t>,</w:t>
      </w:r>
      <w:r w:rsidR="00964C03" w:rsidRPr="00964C03">
        <w:rPr>
          <w:rFonts w:asciiTheme="majorHAnsi" w:hAnsiTheme="majorHAnsi" w:cs="TimesNewRoman"/>
        </w:rPr>
        <w:t xml:space="preserve"> among other things, establishes:</w:t>
      </w:r>
    </w:p>
    <w:p w:rsidR="00964C03" w:rsidRPr="00964C03" w:rsidRDefault="00F27FC7" w:rsidP="00964C03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NewRoman"/>
        </w:rPr>
      </w:pPr>
      <w:r>
        <w:rPr>
          <w:rFonts w:asciiTheme="majorHAnsi" w:hAnsiTheme="majorHAnsi" w:cs="TimesNewRoman"/>
        </w:rPr>
        <w:t>Detailed</w:t>
      </w:r>
      <w:r w:rsidR="00964C03" w:rsidRPr="00964C03">
        <w:rPr>
          <w:rFonts w:asciiTheme="majorHAnsi" w:hAnsiTheme="majorHAnsi" w:cs="TimesNewRoman"/>
        </w:rPr>
        <w:t xml:space="preserve"> </w:t>
      </w:r>
      <w:r>
        <w:rPr>
          <w:rFonts w:asciiTheme="majorHAnsi" w:hAnsiTheme="majorHAnsi" w:cs="TimesNewRoman"/>
        </w:rPr>
        <w:t>method of pricing</w:t>
      </w:r>
      <w:r w:rsidR="00964C03" w:rsidRPr="00964C03">
        <w:rPr>
          <w:rFonts w:asciiTheme="majorHAnsi" w:hAnsiTheme="majorHAnsi" w:cs="TimesNewRoman"/>
        </w:rPr>
        <w:t xml:space="preserve">, licensing, determining the indicators, </w:t>
      </w:r>
      <w:r>
        <w:rPr>
          <w:rFonts w:asciiTheme="majorHAnsi" w:hAnsiTheme="majorHAnsi" w:cs="TimesNewRoman"/>
        </w:rPr>
        <w:t xml:space="preserve">data processing </w:t>
      </w:r>
      <w:r w:rsidR="00964C03" w:rsidRPr="00964C03">
        <w:rPr>
          <w:rFonts w:asciiTheme="majorHAnsi" w:hAnsiTheme="majorHAnsi" w:cs="TimesNewRoman"/>
        </w:rPr>
        <w:t xml:space="preserve">methodology and the </w:t>
      </w:r>
      <w:r>
        <w:rPr>
          <w:rFonts w:asciiTheme="majorHAnsi" w:hAnsiTheme="majorHAnsi" w:cs="TimesNewRoman"/>
        </w:rPr>
        <w:t xml:space="preserve">method of submitting </w:t>
      </w:r>
      <w:r w:rsidR="00964C03" w:rsidRPr="00964C03">
        <w:rPr>
          <w:rFonts w:asciiTheme="majorHAnsi" w:hAnsiTheme="majorHAnsi" w:cs="TimesNewRoman"/>
        </w:rPr>
        <w:t>data</w:t>
      </w:r>
      <w:r>
        <w:rPr>
          <w:rFonts w:asciiTheme="majorHAnsi" w:hAnsiTheme="majorHAnsi" w:cs="TimesNewRoman"/>
        </w:rPr>
        <w:t>,</w:t>
      </w:r>
      <w:r w:rsidR="00964C03" w:rsidRPr="00964C03">
        <w:rPr>
          <w:rFonts w:asciiTheme="majorHAnsi" w:hAnsiTheme="majorHAnsi" w:cs="TimesNewRoman"/>
        </w:rPr>
        <w:t xml:space="preserve"> and other issues related to regulated utility services shall be determined by the Agency,</w:t>
      </w:r>
    </w:p>
    <w:p w:rsidR="003B04F8" w:rsidRPr="003B04F8" w:rsidRDefault="00964C03" w:rsidP="003B04F8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NewRoman"/>
        </w:rPr>
      </w:pPr>
      <w:r w:rsidRPr="003B04F8">
        <w:rPr>
          <w:rFonts w:asciiTheme="majorHAnsi" w:hAnsiTheme="majorHAnsi" w:cs="TimesNewRoman"/>
        </w:rPr>
        <w:t>Minimum quality and scope of work for the p</w:t>
      </w:r>
      <w:r w:rsidR="00F27FC7" w:rsidRPr="003B04F8">
        <w:rPr>
          <w:rFonts w:asciiTheme="majorHAnsi" w:hAnsiTheme="majorHAnsi" w:cs="TimesNewRoman"/>
        </w:rPr>
        <w:t xml:space="preserve">rovision </w:t>
      </w:r>
      <w:r w:rsidRPr="003B04F8">
        <w:rPr>
          <w:rFonts w:asciiTheme="majorHAnsi" w:hAnsiTheme="majorHAnsi" w:cs="TimesNewRoman"/>
        </w:rPr>
        <w:t>of utility services</w:t>
      </w:r>
      <w:r w:rsidR="003B04F8" w:rsidRPr="003B04F8">
        <w:rPr>
          <w:rFonts w:asciiTheme="majorHAnsi" w:hAnsiTheme="majorHAnsi" w:cs="TimesNewRoman"/>
        </w:rPr>
        <w:t xml:space="preserve"> (public water supply and municipal wastewater management)</w:t>
      </w:r>
      <w:r w:rsidRPr="003B04F8">
        <w:rPr>
          <w:rFonts w:asciiTheme="majorHAnsi" w:hAnsiTheme="majorHAnsi" w:cs="TimesNewRoman"/>
        </w:rPr>
        <w:t xml:space="preserve"> shall be determined by the </w:t>
      </w:r>
      <w:r w:rsidR="003B04F8" w:rsidRPr="00964C03">
        <w:rPr>
          <w:rFonts w:asciiTheme="majorHAnsi" w:hAnsiTheme="majorHAnsi" w:cs="TimesNewRoman"/>
        </w:rPr>
        <w:t>the Agency</w:t>
      </w:r>
      <w:r w:rsidR="003B04F8">
        <w:rPr>
          <w:rFonts w:asciiTheme="majorHAnsi" w:hAnsiTheme="majorHAnsi" w:cs="TimesNewRoman"/>
        </w:rPr>
        <w:t>.</w:t>
      </w:r>
    </w:p>
    <w:p w:rsidR="00964C03" w:rsidRPr="003B04F8" w:rsidRDefault="00964C03" w:rsidP="003B04F8">
      <w:pPr>
        <w:jc w:val="both"/>
        <w:rPr>
          <w:rFonts w:asciiTheme="majorHAnsi" w:hAnsiTheme="majorHAnsi" w:cs="TimesNewRoman"/>
        </w:rPr>
      </w:pPr>
      <w:r w:rsidRPr="003B04F8">
        <w:rPr>
          <w:rFonts w:asciiTheme="majorHAnsi" w:hAnsiTheme="majorHAnsi" w:cs="TimesNewRoman"/>
        </w:rPr>
        <w:t>In Montene</w:t>
      </w:r>
      <w:r w:rsidR="00F27FC7" w:rsidRPr="003B04F8">
        <w:rPr>
          <w:rFonts w:asciiTheme="majorHAnsi" w:hAnsiTheme="majorHAnsi" w:cs="TimesNewRoman"/>
        </w:rPr>
        <w:t>gro, the regulatory authority is</w:t>
      </w:r>
      <w:r w:rsidRPr="003B04F8">
        <w:rPr>
          <w:rFonts w:asciiTheme="majorHAnsi" w:hAnsiTheme="majorHAnsi" w:cs="TimesNewRoman"/>
        </w:rPr>
        <w:t xml:space="preserve"> </w:t>
      </w:r>
      <w:r w:rsidR="00F27FC7" w:rsidRPr="003B04F8">
        <w:rPr>
          <w:rFonts w:asciiTheme="majorHAnsi" w:hAnsiTheme="majorHAnsi" w:cs="TimesNewRoman"/>
        </w:rPr>
        <w:t>within</w:t>
      </w:r>
      <w:r w:rsidRPr="003B04F8">
        <w:rPr>
          <w:rFonts w:asciiTheme="majorHAnsi" w:hAnsiTheme="majorHAnsi" w:cs="TimesNewRoman"/>
        </w:rPr>
        <w:t xml:space="preserve"> the </w:t>
      </w:r>
      <w:r w:rsidR="0067777B" w:rsidRPr="003B04F8">
        <w:rPr>
          <w:rFonts w:asciiTheme="majorHAnsi" w:hAnsiTheme="majorHAnsi" w:cs="TimesNewRoman"/>
        </w:rPr>
        <w:t xml:space="preserve">Energy </w:t>
      </w:r>
      <w:r w:rsidR="00F27FC7" w:rsidRPr="003B04F8">
        <w:rPr>
          <w:rFonts w:asciiTheme="majorHAnsi" w:hAnsiTheme="majorHAnsi" w:cs="TimesNewRoman"/>
        </w:rPr>
        <w:t xml:space="preserve">Regulatory </w:t>
      </w:r>
      <w:r w:rsidRPr="003B04F8">
        <w:rPr>
          <w:rFonts w:asciiTheme="majorHAnsi" w:hAnsiTheme="majorHAnsi" w:cs="TimesNewRoman"/>
        </w:rPr>
        <w:t xml:space="preserve">Agency, which needs </w:t>
      </w:r>
      <w:r w:rsidR="00F27FC7" w:rsidRPr="003B04F8">
        <w:rPr>
          <w:rFonts w:asciiTheme="majorHAnsi" w:hAnsiTheme="majorHAnsi" w:cs="TimesNewRoman"/>
        </w:rPr>
        <w:t>to adapt its</w:t>
      </w:r>
      <w:r w:rsidRPr="003B04F8">
        <w:rPr>
          <w:rFonts w:asciiTheme="majorHAnsi" w:hAnsiTheme="majorHAnsi" w:cs="TimesNewRoman"/>
        </w:rPr>
        <w:t xml:space="preserve"> founding act</w:t>
      </w:r>
      <w:r w:rsidR="00F27FC7" w:rsidRPr="003B04F8">
        <w:rPr>
          <w:rFonts w:asciiTheme="majorHAnsi" w:hAnsiTheme="majorHAnsi" w:cs="TimesNewRoman"/>
        </w:rPr>
        <w:t xml:space="preserve">s to the </w:t>
      </w:r>
      <w:r w:rsidRPr="003B04F8">
        <w:rPr>
          <w:rFonts w:asciiTheme="majorHAnsi" w:hAnsiTheme="majorHAnsi" w:cs="TimesNewRoman"/>
        </w:rPr>
        <w:t xml:space="preserve">new </w:t>
      </w:r>
      <w:r w:rsidR="00F27FC7" w:rsidRPr="003B04F8">
        <w:rPr>
          <w:rFonts w:asciiTheme="majorHAnsi" w:hAnsiTheme="majorHAnsi" w:cs="TimesNewRoman"/>
        </w:rPr>
        <w:t xml:space="preserve">requirements </w:t>
      </w:r>
      <w:r w:rsidRPr="003B04F8">
        <w:rPr>
          <w:rFonts w:asciiTheme="majorHAnsi" w:hAnsiTheme="majorHAnsi" w:cs="TimesNewRoman"/>
        </w:rPr>
        <w:t xml:space="preserve">arising </w:t>
      </w:r>
      <w:r w:rsidR="00F27FC7" w:rsidRPr="003B04F8">
        <w:rPr>
          <w:rFonts w:asciiTheme="majorHAnsi" w:hAnsiTheme="majorHAnsi" w:cs="TimesNewRoman"/>
        </w:rPr>
        <w:t xml:space="preserve">from </w:t>
      </w:r>
      <w:r w:rsidRPr="003B04F8">
        <w:rPr>
          <w:rFonts w:asciiTheme="majorHAnsi" w:hAnsiTheme="majorHAnsi" w:cs="TimesNewRoman"/>
        </w:rPr>
        <w:t xml:space="preserve">the Law on </w:t>
      </w:r>
      <w:r w:rsidR="00F27FC7" w:rsidRPr="003B04F8">
        <w:rPr>
          <w:rFonts w:asciiTheme="majorHAnsi" w:hAnsiTheme="majorHAnsi" w:cs="TimesNewRoman"/>
        </w:rPr>
        <w:t>Utility Services, and plan</w:t>
      </w:r>
      <w:r w:rsidRPr="003B04F8">
        <w:rPr>
          <w:rFonts w:asciiTheme="majorHAnsi" w:hAnsiTheme="majorHAnsi" w:cs="TimesNewRoman"/>
        </w:rPr>
        <w:t xml:space="preserve"> and train staff for this type of work.</w:t>
      </w:r>
    </w:p>
    <w:p w:rsidR="00964C03" w:rsidRPr="008E797F" w:rsidRDefault="00964C03" w:rsidP="00267667">
      <w:pPr>
        <w:jc w:val="both"/>
        <w:rPr>
          <w:rFonts w:asciiTheme="majorHAnsi" w:hAnsiTheme="majorHAnsi"/>
        </w:rPr>
      </w:pPr>
      <w:r w:rsidRPr="00964C03">
        <w:rPr>
          <w:rFonts w:asciiTheme="majorHAnsi" w:hAnsiTheme="majorHAnsi"/>
        </w:rPr>
        <w:t xml:space="preserve">In order to provide support in establishing a sustainable regulation in the field of regulated utility </w:t>
      </w:r>
      <w:r w:rsidR="0067777B">
        <w:rPr>
          <w:rFonts w:asciiTheme="majorHAnsi" w:hAnsiTheme="majorHAnsi"/>
        </w:rPr>
        <w:t>services</w:t>
      </w:r>
      <w:r w:rsidRPr="00964C03">
        <w:rPr>
          <w:rFonts w:asciiTheme="majorHAnsi" w:hAnsiTheme="majorHAnsi"/>
        </w:rPr>
        <w:t xml:space="preserve">, </w:t>
      </w:r>
      <w:r w:rsidR="0067777B">
        <w:rPr>
          <w:rFonts w:asciiTheme="majorHAnsi" w:hAnsiTheme="majorHAnsi"/>
        </w:rPr>
        <w:t xml:space="preserve">the </w:t>
      </w:r>
      <w:r w:rsidRPr="00964C03">
        <w:rPr>
          <w:rFonts w:asciiTheme="majorHAnsi" w:hAnsiTheme="majorHAnsi"/>
        </w:rPr>
        <w:t>Ministry of Sustainable Development and Tourism</w:t>
      </w:r>
      <w:r w:rsidR="0067777B">
        <w:rPr>
          <w:rFonts w:asciiTheme="majorHAnsi" w:hAnsiTheme="majorHAnsi"/>
        </w:rPr>
        <w:t>,</w:t>
      </w:r>
      <w:r w:rsidRPr="00964C03">
        <w:rPr>
          <w:rFonts w:asciiTheme="majorHAnsi" w:hAnsiTheme="majorHAnsi"/>
        </w:rPr>
        <w:t xml:space="preserve"> in the framework of the DWP (Danub</w:t>
      </w:r>
      <w:r w:rsidR="0067777B">
        <w:rPr>
          <w:rFonts w:asciiTheme="majorHAnsi" w:hAnsiTheme="majorHAnsi"/>
        </w:rPr>
        <w:t>e Water P</w:t>
      </w:r>
      <w:r w:rsidRPr="00964C03">
        <w:rPr>
          <w:rFonts w:asciiTheme="majorHAnsi" w:hAnsiTheme="majorHAnsi"/>
        </w:rPr>
        <w:t>rogram</w:t>
      </w:r>
      <w:r w:rsidR="0067777B">
        <w:rPr>
          <w:rFonts w:asciiTheme="majorHAnsi" w:hAnsiTheme="majorHAnsi"/>
        </w:rPr>
        <w:t>me</w:t>
      </w:r>
      <w:r w:rsidRPr="00964C03">
        <w:rPr>
          <w:rFonts w:asciiTheme="majorHAnsi" w:hAnsiTheme="majorHAnsi"/>
        </w:rPr>
        <w:t>)</w:t>
      </w:r>
      <w:r w:rsidR="0067777B">
        <w:rPr>
          <w:rFonts w:asciiTheme="majorHAnsi" w:hAnsiTheme="majorHAnsi"/>
        </w:rPr>
        <w:t>,</w:t>
      </w:r>
      <w:r w:rsidRPr="00964C03">
        <w:rPr>
          <w:rFonts w:asciiTheme="majorHAnsi" w:hAnsiTheme="majorHAnsi"/>
        </w:rPr>
        <w:t xml:space="preserve"> in cooperation wi</w:t>
      </w:r>
      <w:r w:rsidR="0067777B">
        <w:rPr>
          <w:rFonts w:asciiTheme="majorHAnsi" w:hAnsiTheme="majorHAnsi"/>
        </w:rPr>
        <w:t xml:space="preserve">th "IAWD" (The Technical Secretariat of the </w:t>
      </w:r>
      <w:r w:rsidRPr="00964C03">
        <w:rPr>
          <w:rFonts w:asciiTheme="majorHAnsi" w:hAnsiTheme="majorHAnsi"/>
        </w:rPr>
        <w:t>International Association of Water Supply</w:t>
      </w:r>
      <w:r w:rsidR="0067777B">
        <w:rPr>
          <w:rFonts w:asciiTheme="majorHAnsi" w:hAnsiTheme="majorHAnsi"/>
        </w:rPr>
        <w:t xml:space="preserve"> Companies in the Danube River C</w:t>
      </w:r>
      <w:r w:rsidRPr="00964C03">
        <w:rPr>
          <w:rFonts w:asciiTheme="majorHAnsi" w:hAnsiTheme="majorHAnsi"/>
        </w:rPr>
        <w:t>atchment Area)</w:t>
      </w:r>
      <w:r w:rsidR="0067777B">
        <w:rPr>
          <w:rFonts w:asciiTheme="majorHAnsi" w:hAnsiTheme="majorHAnsi"/>
        </w:rPr>
        <w:t>,</w:t>
      </w:r>
      <w:r w:rsidRPr="00964C03">
        <w:rPr>
          <w:rFonts w:asciiTheme="majorHAnsi" w:hAnsiTheme="majorHAnsi"/>
        </w:rPr>
        <w:t xml:space="preserve"> </w:t>
      </w:r>
      <w:r w:rsidR="0067777B">
        <w:rPr>
          <w:rFonts w:asciiTheme="majorHAnsi" w:hAnsiTheme="majorHAnsi"/>
        </w:rPr>
        <w:t>received support to implement</w:t>
      </w:r>
      <w:r w:rsidRPr="00964C03">
        <w:rPr>
          <w:rFonts w:asciiTheme="majorHAnsi" w:hAnsiTheme="majorHAnsi"/>
        </w:rPr>
        <w:t xml:space="preserve"> the project relating to the development of legislation to establish </w:t>
      </w:r>
      <w:r w:rsidRPr="00964C03">
        <w:rPr>
          <w:rFonts w:asciiTheme="majorHAnsi" w:hAnsiTheme="majorHAnsi"/>
        </w:rPr>
        <w:lastRenderedPageBreak/>
        <w:t xml:space="preserve">the regulation of water supply and waste water, </w:t>
      </w:r>
      <w:r w:rsidR="0067777B">
        <w:rPr>
          <w:rFonts w:asciiTheme="majorHAnsi" w:hAnsiTheme="majorHAnsi"/>
        </w:rPr>
        <w:t xml:space="preserve">elaboration </w:t>
      </w:r>
      <w:r w:rsidRPr="00964C03">
        <w:rPr>
          <w:rFonts w:asciiTheme="majorHAnsi" w:hAnsiTheme="majorHAnsi"/>
        </w:rPr>
        <w:t xml:space="preserve">of the founding documents of the Agency and the preparation and implementation of plans and training programs. The project </w:t>
      </w:r>
      <w:r w:rsidR="0067777B">
        <w:rPr>
          <w:rFonts w:asciiTheme="majorHAnsi" w:hAnsiTheme="majorHAnsi"/>
        </w:rPr>
        <w:t xml:space="preserve">is </w:t>
      </w:r>
      <w:r w:rsidRPr="00964C03">
        <w:rPr>
          <w:rFonts w:asciiTheme="majorHAnsi" w:hAnsiTheme="majorHAnsi"/>
        </w:rPr>
        <w:t>designed so that the support provided through expert support (selected ex</w:t>
      </w:r>
      <w:r w:rsidR="0067777B">
        <w:rPr>
          <w:rFonts w:asciiTheme="majorHAnsi" w:hAnsiTheme="majorHAnsi"/>
        </w:rPr>
        <w:t>pert</w:t>
      </w:r>
      <w:r w:rsidRPr="00964C03">
        <w:rPr>
          <w:rFonts w:asciiTheme="majorHAnsi" w:hAnsiTheme="majorHAnsi"/>
        </w:rPr>
        <w:t>) and the transfer of experience from other countr</w:t>
      </w:r>
      <w:r w:rsidR="0067777B">
        <w:rPr>
          <w:rFonts w:asciiTheme="majorHAnsi" w:hAnsiTheme="majorHAnsi"/>
        </w:rPr>
        <w:t>ies through organized workshops, the</w:t>
      </w:r>
      <w:r w:rsidRPr="00964C03">
        <w:rPr>
          <w:rFonts w:asciiTheme="majorHAnsi" w:hAnsiTheme="majorHAnsi"/>
        </w:rPr>
        <w:t xml:space="preserve"> Ministry of Sust</w:t>
      </w:r>
      <w:r w:rsidR="0067777B">
        <w:rPr>
          <w:rFonts w:asciiTheme="majorHAnsi" w:hAnsiTheme="majorHAnsi"/>
        </w:rPr>
        <w:t>ainable Development and Tourism</w:t>
      </w:r>
      <w:r w:rsidRPr="00964C03">
        <w:rPr>
          <w:rFonts w:asciiTheme="majorHAnsi" w:hAnsiTheme="majorHAnsi"/>
        </w:rPr>
        <w:t xml:space="preserve"> </w:t>
      </w:r>
      <w:r w:rsidR="0067777B">
        <w:rPr>
          <w:rFonts w:asciiTheme="majorHAnsi" w:hAnsiTheme="majorHAnsi"/>
        </w:rPr>
        <w:t>is obliged to provide internal</w:t>
      </w:r>
      <w:r w:rsidRPr="00964C03">
        <w:rPr>
          <w:rFonts w:asciiTheme="majorHAnsi" w:hAnsiTheme="majorHAnsi"/>
        </w:rPr>
        <w:t xml:space="preserve"> participation </w:t>
      </w:r>
      <w:r w:rsidR="0067777B">
        <w:rPr>
          <w:rFonts w:asciiTheme="majorHAnsi" w:hAnsiTheme="majorHAnsi"/>
        </w:rPr>
        <w:t xml:space="preserve">through </w:t>
      </w:r>
      <w:r w:rsidRPr="00964C03">
        <w:rPr>
          <w:rFonts w:asciiTheme="majorHAnsi" w:hAnsiTheme="majorHAnsi"/>
        </w:rPr>
        <w:t xml:space="preserve">in kind form (in </w:t>
      </w:r>
      <w:r w:rsidR="0067777B">
        <w:rPr>
          <w:rFonts w:asciiTheme="majorHAnsi" w:hAnsiTheme="majorHAnsi"/>
        </w:rPr>
        <w:t xml:space="preserve">their </w:t>
      </w:r>
      <w:r w:rsidRPr="00964C03">
        <w:rPr>
          <w:rFonts w:asciiTheme="majorHAnsi" w:hAnsiTheme="majorHAnsi"/>
        </w:rPr>
        <w:t xml:space="preserve">work), </w:t>
      </w:r>
      <w:r w:rsidR="0067777B">
        <w:rPr>
          <w:rFonts w:asciiTheme="majorHAnsi" w:hAnsiTheme="majorHAnsi"/>
        </w:rPr>
        <w:t xml:space="preserve">by establishing a </w:t>
      </w:r>
      <w:r w:rsidRPr="00964C03">
        <w:rPr>
          <w:rFonts w:asciiTheme="majorHAnsi" w:hAnsiTheme="majorHAnsi"/>
        </w:rPr>
        <w:t xml:space="preserve">working group </w:t>
      </w:r>
      <w:r w:rsidR="0067777B">
        <w:rPr>
          <w:rFonts w:asciiTheme="majorHAnsi" w:hAnsiTheme="majorHAnsi"/>
        </w:rPr>
        <w:t xml:space="preserve">which </w:t>
      </w:r>
      <w:r w:rsidRPr="00964C03">
        <w:rPr>
          <w:rFonts w:asciiTheme="majorHAnsi" w:hAnsiTheme="majorHAnsi"/>
        </w:rPr>
        <w:t xml:space="preserve">will consist of representatives of </w:t>
      </w:r>
      <w:r w:rsidR="0067777B">
        <w:rPr>
          <w:rFonts w:asciiTheme="majorHAnsi" w:hAnsiTheme="majorHAnsi"/>
        </w:rPr>
        <w:t xml:space="preserve">the </w:t>
      </w:r>
      <w:r w:rsidRPr="00964C03">
        <w:rPr>
          <w:rFonts w:asciiTheme="majorHAnsi" w:hAnsiTheme="majorHAnsi"/>
        </w:rPr>
        <w:t>Ministry of Sustainable Development and Tourism and Energy Regulatory Agency.</w:t>
      </w:r>
    </w:p>
    <w:p w:rsidR="0080382B" w:rsidRPr="008E797F" w:rsidRDefault="0080382B" w:rsidP="0080382B">
      <w:pPr>
        <w:pStyle w:val="ListParagraph"/>
        <w:rPr>
          <w:rFonts w:asciiTheme="majorHAnsi" w:hAnsiTheme="majorHAnsi"/>
          <w:b/>
          <w:bCs/>
        </w:rPr>
      </w:pPr>
    </w:p>
    <w:p w:rsidR="006137CE" w:rsidRPr="00964C03" w:rsidRDefault="00531972" w:rsidP="006137CE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/>
          <w:b/>
          <w:bCs/>
        </w:rPr>
      </w:pPr>
      <w:r w:rsidRPr="00964C03">
        <w:rPr>
          <w:rFonts w:asciiTheme="majorHAnsi" w:hAnsiTheme="majorHAnsi"/>
          <w:b/>
          <w:bCs/>
          <w:sz w:val="24"/>
          <w:szCs w:val="24"/>
          <w:lang w:val="en-GB"/>
        </w:rPr>
        <w:t>Objective(s) of the assignment</w:t>
      </w:r>
      <w:r w:rsidRPr="00964C0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964C03" w:rsidRPr="00964C03" w:rsidRDefault="00964C03" w:rsidP="00964C03">
      <w:pPr>
        <w:pStyle w:val="ListParagraph"/>
        <w:ind w:left="284"/>
        <w:rPr>
          <w:rFonts w:asciiTheme="majorHAnsi" w:hAnsiTheme="majorHAnsi"/>
          <w:b/>
          <w:bCs/>
        </w:rPr>
      </w:pPr>
    </w:p>
    <w:p w:rsidR="00964C03" w:rsidRPr="00964C03" w:rsidRDefault="00964C03" w:rsidP="00964C03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 w:rsidRPr="00964C03">
        <w:rPr>
          <w:rFonts w:asciiTheme="majorHAnsi" w:hAnsiTheme="majorHAnsi"/>
        </w:rPr>
        <w:t>Establish a sustainable model of regulation in the area of water supply and waste water</w:t>
      </w:r>
    </w:p>
    <w:p w:rsidR="00964C03" w:rsidRPr="006137CE" w:rsidRDefault="0067777B" w:rsidP="00964C03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Elaborate </w:t>
      </w:r>
      <w:r w:rsidR="00964C03" w:rsidRPr="00964C03">
        <w:rPr>
          <w:rFonts w:asciiTheme="majorHAnsi" w:hAnsiTheme="majorHAnsi"/>
        </w:rPr>
        <w:t xml:space="preserve">by-laws relating to the license and a minimum quality of workload </w:t>
      </w:r>
      <w:r w:rsidR="00296144">
        <w:rPr>
          <w:rFonts w:asciiTheme="majorHAnsi" w:hAnsiTheme="majorHAnsi"/>
        </w:rPr>
        <w:t xml:space="preserve">in </w:t>
      </w:r>
      <w:r w:rsidR="00964C03" w:rsidRPr="00964C03">
        <w:rPr>
          <w:rFonts w:asciiTheme="majorHAnsi" w:hAnsiTheme="majorHAnsi"/>
        </w:rPr>
        <w:t xml:space="preserve">regulated utility </w:t>
      </w:r>
      <w:r w:rsidR="00296144">
        <w:rPr>
          <w:rFonts w:asciiTheme="majorHAnsi" w:hAnsiTheme="majorHAnsi"/>
        </w:rPr>
        <w:t xml:space="preserve">services </w:t>
      </w:r>
      <w:r w:rsidR="00964C03" w:rsidRPr="00964C03">
        <w:rPr>
          <w:rFonts w:asciiTheme="majorHAnsi" w:hAnsiTheme="majorHAnsi"/>
        </w:rPr>
        <w:t>(water supply and waste water)</w:t>
      </w:r>
    </w:p>
    <w:p w:rsidR="0064123C" w:rsidRDefault="00964C03" w:rsidP="0064123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It is necessary to elaborate</w:t>
      </w:r>
      <w:r w:rsidRPr="00964C03">
        <w:rPr>
          <w:rFonts w:asciiTheme="majorHAnsi" w:hAnsiTheme="majorHAnsi"/>
        </w:rPr>
        <w:t>:</w:t>
      </w:r>
    </w:p>
    <w:p w:rsidR="00964C03" w:rsidRPr="00964C03" w:rsidRDefault="00296144" w:rsidP="00964C03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964C03" w:rsidRPr="00964C03">
        <w:rPr>
          <w:rFonts w:asciiTheme="majorHAnsi" w:hAnsiTheme="majorHAnsi"/>
        </w:rPr>
        <w:t xml:space="preserve">raft final acts </w:t>
      </w:r>
      <w:r>
        <w:rPr>
          <w:rFonts w:asciiTheme="majorHAnsi" w:hAnsiTheme="majorHAnsi"/>
        </w:rPr>
        <w:t>determining</w:t>
      </w:r>
      <w:r w:rsidR="00964C03" w:rsidRPr="00964C03">
        <w:rPr>
          <w:rFonts w:asciiTheme="majorHAnsi" w:hAnsiTheme="majorHAnsi"/>
        </w:rPr>
        <w:t xml:space="preserve"> the optimal organizational model to perform tasks</w:t>
      </w:r>
      <w:r>
        <w:rPr>
          <w:rFonts w:asciiTheme="majorHAnsi" w:hAnsiTheme="majorHAnsi"/>
        </w:rPr>
        <w:t xml:space="preserve"> in accordance with the Law on U</w:t>
      </w:r>
      <w:r w:rsidR="00964C03" w:rsidRPr="00964C03">
        <w:rPr>
          <w:rFonts w:asciiTheme="majorHAnsi" w:hAnsiTheme="majorHAnsi"/>
        </w:rPr>
        <w:t>tilit</w:t>
      </w:r>
      <w:r>
        <w:rPr>
          <w:rFonts w:asciiTheme="majorHAnsi" w:hAnsiTheme="majorHAnsi"/>
        </w:rPr>
        <w:t xml:space="preserve">y Services </w:t>
      </w:r>
      <w:r w:rsidR="00964C03" w:rsidRPr="00964C03">
        <w:rPr>
          <w:rFonts w:asciiTheme="majorHAnsi" w:hAnsiTheme="majorHAnsi"/>
        </w:rPr>
        <w:t>for regulated public utility services,</w:t>
      </w:r>
    </w:p>
    <w:p w:rsidR="00964C03" w:rsidRPr="00964C03" w:rsidRDefault="00296144" w:rsidP="00964C03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964C03" w:rsidRPr="00964C03">
        <w:rPr>
          <w:rFonts w:asciiTheme="majorHAnsi" w:hAnsiTheme="majorHAnsi"/>
        </w:rPr>
        <w:t xml:space="preserve">inal draft of the minimum quality and scope of work for the performance of regulated utility </w:t>
      </w:r>
      <w:r>
        <w:rPr>
          <w:rFonts w:asciiTheme="majorHAnsi" w:hAnsiTheme="majorHAnsi"/>
        </w:rPr>
        <w:t>services</w:t>
      </w:r>
      <w:r w:rsidR="00964C03" w:rsidRPr="00964C03">
        <w:rPr>
          <w:rFonts w:asciiTheme="majorHAnsi" w:hAnsiTheme="majorHAnsi"/>
        </w:rPr>
        <w:t>,</w:t>
      </w:r>
    </w:p>
    <w:p w:rsidR="00964C03" w:rsidRPr="00964C03" w:rsidRDefault="00296144" w:rsidP="00964C03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964C03" w:rsidRPr="00964C03">
        <w:rPr>
          <w:rFonts w:asciiTheme="majorHAnsi" w:hAnsiTheme="majorHAnsi"/>
        </w:rPr>
        <w:t xml:space="preserve">inal draft of regulations on detailed procedure for issuing, </w:t>
      </w:r>
      <w:r>
        <w:rPr>
          <w:rFonts w:asciiTheme="majorHAnsi" w:hAnsiTheme="majorHAnsi"/>
        </w:rPr>
        <w:t xml:space="preserve">amending </w:t>
      </w:r>
      <w:r w:rsidR="00964C03" w:rsidRPr="00964C03">
        <w:rPr>
          <w:rFonts w:asciiTheme="majorHAnsi" w:hAnsiTheme="majorHAnsi"/>
        </w:rPr>
        <w:t xml:space="preserve">and revoking licenses for carrying out the regulated utility </w:t>
      </w:r>
      <w:r>
        <w:rPr>
          <w:rFonts w:asciiTheme="majorHAnsi" w:hAnsiTheme="majorHAnsi"/>
        </w:rPr>
        <w:t xml:space="preserve">services </w:t>
      </w:r>
      <w:r w:rsidR="00964C03" w:rsidRPr="00964C03">
        <w:rPr>
          <w:rFonts w:asciiTheme="majorHAnsi" w:hAnsiTheme="majorHAnsi"/>
        </w:rPr>
        <w:t>(water supply and waste water)</w:t>
      </w:r>
    </w:p>
    <w:p w:rsidR="00964C03" w:rsidRDefault="00296144" w:rsidP="00964C03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Final d</w:t>
      </w:r>
      <w:r w:rsidR="00964C03" w:rsidRPr="00964C03">
        <w:rPr>
          <w:rFonts w:asciiTheme="majorHAnsi" w:hAnsiTheme="majorHAnsi"/>
        </w:rPr>
        <w:t xml:space="preserve">raft </w:t>
      </w:r>
      <w:r>
        <w:rPr>
          <w:rFonts w:asciiTheme="majorHAnsi" w:hAnsiTheme="majorHAnsi"/>
        </w:rPr>
        <w:t xml:space="preserve">proposal on the method </w:t>
      </w:r>
      <w:r w:rsidR="00964C03" w:rsidRPr="00964C03">
        <w:rPr>
          <w:rFonts w:asciiTheme="majorHAnsi" w:hAnsiTheme="majorHAnsi"/>
        </w:rPr>
        <w:t xml:space="preserve">and dynamics of </w:t>
      </w:r>
      <w:r>
        <w:rPr>
          <w:rFonts w:asciiTheme="majorHAnsi" w:hAnsiTheme="majorHAnsi"/>
        </w:rPr>
        <w:t xml:space="preserve">staff </w:t>
      </w:r>
      <w:r w:rsidR="00964C03" w:rsidRPr="00964C03">
        <w:rPr>
          <w:rFonts w:asciiTheme="majorHAnsi" w:hAnsiTheme="majorHAnsi"/>
        </w:rPr>
        <w:t xml:space="preserve">training in the Energy Regulatory Agency in the area of regulated </w:t>
      </w:r>
      <w:r>
        <w:rPr>
          <w:rFonts w:asciiTheme="majorHAnsi" w:hAnsiTheme="majorHAnsi"/>
        </w:rPr>
        <w:t xml:space="preserve">services </w:t>
      </w:r>
      <w:r w:rsidR="00964C03" w:rsidRPr="00964C03">
        <w:rPr>
          <w:rFonts w:asciiTheme="majorHAnsi" w:hAnsiTheme="majorHAnsi"/>
        </w:rPr>
        <w:t>(water supply and waste water).</w:t>
      </w:r>
    </w:p>
    <w:p w:rsidR="0064123C" w:rsidRPr="0064123C" w:rsidRDefault="0064123C" w:rsidP="0064123C">
      <w:pPr>
        <w:pStyle w:val="ListParagraph"/>
        <w:jc w:val="both"/>
        <w:rPr>
          <w:rFonts w:asciiTheme="majorHAnsi" w:hAnsiTheme="majorHAnsi"/>
        </w:rPr>
      </w:pPr>
    </w:p>
    <w:p w:rsidR="00175430" w:rsidRPr="0056483E" w:rsidRDefault="00531972" w:rsidP="00175430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/>
          <w:b/>
          <w:bCs/>
          <w:sz w:val="24"/>
          <w:szCs w:val="24"/>
        </w:rPr>
      </w:pPr>
      <w:r w:rsidRPr="0056483E">
        <w:rPr>
          <w:rFonts w:asciiTheme="majorHAnsi" w:hAnsiTheme="majorHAnsi"/>
          <w:b/>
          <w:bCs/>
          <w:sz w:val="24"/>
          <w:szCs w:val="24"/>
          <w:lang w:val="en-GB"/>
        </w:rPr>
        <w:t>Scope of Work</w:t>
      </w:r>
      <w:r w:rsidRPr="0056483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964C03" w:rsidRPr="00964C03" w:rsidRDefault="00296144" w:rsidP="00964C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Having reviewed the operation and documents</w:t>
      </w:r>
      <w:r w:rsidR="00964C03" w:rsidRPr="00964C03">
        <w:rPr>
          <w:rFonts w:asciiTheme="majorHAnsi" w:hAnsiTheme="majorHAnsi"/>
        </w:rPr>
        <w:t xml:space="preserve"> of the current Energy Regulatory Agency, taking into account the best international practices in the field of regulation, and taking into account the specificities of Montenegro</w:t>
      </w:r>
      <w:r>
        <w:rPr>
          <w:rFonts w:asciiTheme="majorHAnsi" w:hAnsiTheme="majorHAnsi"/>
        </w:rPr>
        <w:t>,</w:t>
      </w:r>
      <w:r w:rsidR="00964C03" w:rsidRPr="00964C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the</w:t>
      </w:r>
      <w:r w:rsidR="00964C03" w:rsidRPr="00964C03">
        <w:rPr>
          <w:rFonts w:asciiTheme="majorHAnsi" w:hAnsiTheme="majorHAnsi"/>
        </w:rPr>
        <w:t xml:space="preserve"> expert </w:t>
      </w:r>
      <w:r>
        <w:rPr>
          <w:rFonts w:asciiTheme="majorHAnsi" w:hAnsiTheme="majorHAnsi"/>
        </w:rPr>
        <w:t xml:space="preserve">has </w:t>
      </w:r>
      <w:r w:rsidR="00964C03" w:rsidRPr="00964C03">
        <w:rPr>
          <w:rFonts w:asciiTheme="majorHAnsi" w:hAnsiTheme="majorHAnsi"/>
        </w:rPr>
        <w:t xml:space="preserve">to draft legislation </w:t>
      </w:r>
      <w:r>
        <w:rPr>
          <w:rFonts w:asciiTheme="majorHAnsi" w:hAnsiTheme="majorHAnsi"/>
        </w:rPr>
        <w:t>determining</w:t>
      </w:r>
      <w:r w:rsidR="00964C03" w:rsidRPr="00964C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 </w:t>
      </w:r>
      <w:r w:rsidR="00964C03" w:rsidRPr="00964C03">
        <w:rPr>
          <w:rFonts w:asciiTheme="majorHAnsi" w:hAnsiTheme="majorHAnsi"/>
        </w:rPr>
        <w:t xml:space="preserve">optimal organizational model to perform tasks in accordance with the </w:t>
      </w:r>
      <w:r>
        <w:rPr>
          <w:rFonts w:asciiTheme="majorHAnsi" w:hAnsiTheme="majorHAnsi"/>
        </w:rPr>
        <w:t xml:space="preserve">Law on Utility Services </w:t>
      </w:r>
      <w:r w:rsidR="00964C03" w:rsidRPr="00964C03">
        <w:rPr>
          <w:rFonts w:asciiTheme="majorHAnsi" w:hAnsiTheme="majorHAnsi"/>
        </w:rPr>
        <w:t xml:space="preserve">for regulated public utility services (water supply and </w:t>
      </w:r>
      <w:r>
        <w:rPr>
          <w:rFonts w:asciiTheme="majorHAnsi" w:hAnsiTheme="majorHAnsi"/>
        </w:rPr>
        <w:t xml:space="preserve">waste </w:t>
      </w:r>
      <w:r w:rsidR="00964C03" w:rsidRPr="00964C03">
        <w:rPr>
          <w:rFonts w:asciiTheme="majorHAnsi" w:hAnsiTheme="majorHAnsi"/>
        </w:rPr>
        <w:t>water</w:t>
      </w:r>
      <w:r>
        <w:rPr>
          <w:rFonts w:asciiTheme="majorHAnsi" w:hAnsiTheme="majorHAnsi"/>
        </w:rPr>
        <w:t>). Should it be assessed,</w:t>
      </w:r>
      <w:r w:rsidR="00964C03" w:rsidRPr="00964C03">
        <w:rPr>
          <w:rFonts w:asciiTheme="majorHAnsi" w:hAnsiTheme="majorHAnsi"/>
        </w:rPr>
        <w:t xml:space="preserve"> based on the analysis of the Law on </w:t>
      </w:r>
      <w:r>
        <w:rPr>
          <w:rFonts w:asciiTheme="majorHAnsi" w:hAnsiTheme="majorHAnsi"/>
        </w:rPr>
        <w:t>Utility Services (</w:t>
      </w:r>
      <w:r w:rsidR="00964C03" w:rsidRPr="00964C03">
        <w:rPr>
          <w:rFonts w:asciiTheme="majorHAnsi" w:hAnsiTheme="majorHAnsi"/>
        </w:rPr>
        <w:t xml:space="preserve">"Official Gazette of Montenegro", 055/16 of </w:t>
      </w:r>
      <w:r>
        <w:rPr>
          <w:rFonts w:asciiTheme="majorHAnsi" w:hAnsiTheme="majorHAnsi"/>
        </w:rPr>
        <w:t xml:space="preserve">17 August 2016), in terms of </w:t>
      </w:r>
      <w:r w:rsidR="00964C03" w:rsidRPr="00964C03">
        <w:rPr>
          <w:rFonts w:asciiTheme="majorHAnsi" w:hAnsiTheme="majorHAnsi"/>
        </w:rPr>
        <w:t>regulation</w:t>
      </w:r>
      <w:r>
        <w:rPr>
          <w:rFonts w:asciiTheme="majorHAnsi" w:hAnsiTheme="majorHAnsi"/>
        </w:rPr>
        <w:t>,</w:t>
      </w:r>
      <w:r w:rsidR="00964C03" w:rsidRPr="00964C03">
        <w:rPr>
          <w:rFonts w:asciiTheme="majorHAnsi" w:hAnsiTheme="majorHAnsi"/>
        </w:rPr>
        <w:t xml:space="preserve"> that </w:t>
      </w:r>
      <w:r>
        <w:rPr>
          <w:rFonts w:asciiTheme="majorHAnsi" w:hAnsiTheme="majorHAnsi"/>
        </w:rPr>
        <w:t xml:space="preserve">it </w:t>
      </w:r>
      <w:r w:rsidR="00964C03" w:rsidRPr="00964C03">
        <w:rPr>
          <w:rFonts w:asciiTheme="majorHAnsi" w:hAnsiTheme="majorHAnsi"/>
        </w:rPr>
        <w:t xml:space="preserve">provides a sufficient framework and that </w:t>
      </w:r>
      <w:r>
        <w:rPr>
          <w:rFonts w:asciiTheme="majorHAnsi" w:hAnsiTheme="majorHAnsi"/>
        </w:rPr>
        <w:t xml:space="preserve">it is </w:t>
      </w:r>
      <w:r w:rsidR="00964C03" w:rsidRPr="00964C03">
        <w:rPr>
          <w:rFonts w:asciiTheme="majorHAnsi" w:hAnsiTheme="majorHAnsi"/>
        </w:rPr>
        <w:t xml:space="preserve">necessary </w:t>
      </w:r>
      <w:r>
        <w:rPr>
          <w:rFonts w:asciiTheme="majorHAnsi" w:hAnsiTheme="majorHAnsi"/>
        </w:rPr>
        <w:t xml:space="preserve">to </w:t>
      </w:r>
      <w:r w:rsidR="00964C03" w:rsidRPr="00964C03">
        <w:rPr>
          <w:rFonts w:asciiTheme="majorHAnsi" w:hAnsiTheme="majorHAnsi"/>
        </w:rPr>
        <w:t xml:space="preserve">amend in the </w:t>
      </w:r>
      <w:r>
        <w:rPr>
          <w:rFonts w:asciiTheme="majorHAnsi" w:hAnsiTheme="majorHAnsi"/>
        </w:rPr>
        <w:t xml:space="preserve">present </w:t>
      </w:r>
      <w:r w:rsidR="00964C03" w:rsidRPr="00964C03">
        <w:rPr>
          <w:rFonts w:asciiTheme="majorHAnsi" w:hAnsiTheme="majorHAnsi"/>
        </w:rPr>
        <w:t>Law</w:t>
      </w:r>
      <w:r>
        <w:rPr>
          <w:rFonts w:asciiTheme="majorHAnsi" w:hAnsiTheme="majorHAnsi"/>
        </w:rPr>
        <w:t>,</w:t>
      </w:r>
      <w:r w:rsidR="00964C03" w:rsidRPr="00964C03">
        <w:rPr>
          <w:rFonts w:asciiTheme="majorHAnsi" w:hAnsiTheme="majorHAnsi"/>
        </w:rPr>
        <w:t xml:space="preserve"> expert </w:t>
      </w:r>
      <w:r>
        <w:rPr>
          <w:rFonts w:asciiTheme="majorHAnsi" w:hAnsiTheme="majorHAnsi"/>
        </w:rPr>
        <w:t>will make a proposal for</w:t>
      </w:r>
      <w:r w:rsidR="00964C03" w:rsidRPr="00964C03">
        <w:rPr>
          <w:rFonts w:asciiTheme="majorHAnsi" w:hAnsiTheme="majorHAnsi"/>
        </w:rPr>
        <w:t xml:space="preserve"> amendments </w:t>
      </w:r>
      <w:r>
        <w:rPr>
          <w:rFonts w:asciiTheme="majorHAnsi" w:hAnsiTheme="majorHAnsi"/>
        </w:rPr>
        <w:t xml:space="preserve">and </w:t>
      </w:r>
      <w:r w:rsidR="00964C03" w:rsidRPr="00964C03">
        <w:rPr>
          <w:rFonts w:asciiTheme="majorHAnsi" w:hAnsiTheme="majorHAnsi"/>
        </w:rPr>
        <w:t xml:space="preserve">draft </w:t>
      </w:r>
      <w:r>
        <w:rPr>
          <w:rFonts w:asciiTheme="majorHAnsi" w:hAnsiTheme="majorHAnsi"/>
        </w:rPr>
        <w:t xml:space="preserve">the amendments </w:t>
      </w:r>
      <w:r w:rsidR="00964C03" w:rsidRPr="00964C03">
        <w:rPr>
          <w:rFonts w:asciiTheme="majorHAnsi" w:hAnsiTheme="majorHAnsi"/>
        </w:rPr>
        <w:t xml:space="preserve">(this part is done only if </w:t>
      </w:r>
      <w:r>
        <w:rPr>
          <w:rFonts w:asciiTheme="majorHAnsi" w:hAnsiTheme="majorHAnsi"/>
        </w:rPr>
        <w:t>amendments to the L</w:t>
      </w:r>
      <w:r w:rsidR="00964C03" w:rsidRPr="00964C03">
        <w:rPr>
          <w:rFonts w:asciiTheme="majorHAnsi" w:hAnsiTheme="majorHAnsi"/>
        </w:rPr>
        <w:t xml:space="preserve">aw </w:t>
      </w:r>
      <w:r>
        <w:rPr>
          <w:rFonts w:asciiTheme="majorHAnsi" w:hAnsiTheme="majorHAnsi"/>
        </w:rPr>
        <w:t xml:space="preserve">are required in terms of </w:t>
      </w:r>
      <w:r w:rsidR="00964C03" w:rsidRPr="00964C03">
        <w:rPr>
          <w:rFonts w:asciiTheme="majorHAnsi" w:hAnsiTheme="majorHAnsi"/>
        </w:rPr>
        <w:t>regulation).</w:t>
      </w:r>
    </w:p>
    <w:p w:rsidR="00964C03" w:rsidRDefault="00265B5D" w:rsidP="00964C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e</w:t>
      </w:r>
      <w:r w:rsidR="00597B17">
        <w:rPr>
          <w:rFonts w:asciiTheme="majorHAnsi" w:hAnsiTheme="majorHAnsi"/>
        </w:rPr>
        <w:t>xpert shall</w:t>
      </w:r>
      <w:r w:rsidR="00296144">
        <w:rPr>
          <w:rFonts w:asciiTheme="majorHAnsi" w:hAnsiTheme="majorHAnsi"/>
        </w:rPr>
        <w:t xml:space="preserve"> prepare </w:t>
      </w:r>
      <w:r>
        <w:rPr>
          <w:rFonts w:asciiTheme="majorHAnsi" w:hAnsiTheme="majorHAnsi"/>
        </w:rPr>
        <w:t xml:space="preserve">a </w:t>
      </w:r>
      <w:r w:rsidR="00A761D1">
        <w:rPr>
          <w:rFonts w:asciiTheme="majorHAnsi" w:hAnsiTheme="majorHAnsi"/>
        </w:rPr>
        <w:t>draft rulebook</w:t>
      </w:r>
      <w:r w:rsidR="00964C03" w:rsidRPr="00964C03">
        <w:rPr>
          <w:rFonts w:asciiTheme="majorHAnsi" w:hAnsiTheme="majorHAnsi"/>
        </w:rPr>
        <w:t xml:space="preserve"> on the minimum quality and scope of work for the p</w:t>
      </w:r>
      <w:r w:rsidR="00296144">
        <w:rPr>
          <w:rFonts w:asciiTheme="majorHAnsi" w:hAnsiTheme="majorHAnsi"/>
        </w:rPr>
        <w:t xml:space="preserve">rovision </w:t>
      </w:r>
      <w:r w:rsidR="00964C03" w:rsidRPr="00964C03">
        <w:rPr>
          <w:rFonts w:asciiTheme="majorHAnsi" w:hAnsiTheme="majorHAnsi"/>
        </w:rPr>
        <w:t xml:space="preserve">of regulated utility </w:t>
      </w:r>
      <w:r w:rsidR="00296144">
        <w:rPr>
          <w:rFonts w:asciiTheme="majorHAnsi" w:hAnsiTheme="majorHAnsi"/>
        </w:rPr>
        <w:t xml:space="preserve">services </w:t>
      </w:r>
      <w:r w:rsidR="00964C03" w:rsidRPr="00964C03">
        <w:rPr>
          <w:rFonts w:asciiTheme="majorHAnsi" w:hAnsiTheme="majorHAnsi"/>
        </w:rPr>
        <w:t xml:space="preserve">(water supply and waste water), taking </w:t>
      </w:r>
      <w:r>
        <w:rPr>
          <w:rFonts w:asciiTheme="majorHAnsi" w:hAnsiTheme="majorHAnsi"/>
        </w:rPr>
        <w:t xml:space="preserve">into </w:t>
      </w:r>
      <w:r w:rsidR="00964C03" w:rsidRPr="00964C03">
        <w:rPr>
          <w:rFonts w:asciiTheme="majorHAnsi" w:hAnsiTheme="majorHAnsi"/>
        </w:rPr>
        <w:t xml:space="preserve">account the </w:t>
      </w:r>
      <w:r w:rsidR="00296144">
        <w:rPr>
          <w:rFonts w:asciiTheme="majorHAnsi" w:hAnsiTheme="majorHAnsi"/>
        </w:rPr>
        <w:t xml:space="preserve">analysis of the </w:t>
      </w:r>
      <w:r w:rsidR="00964C03" w:rsidRPr="00964C03">
        <w:rPr>
          <w:rFonts w:asciiTheme="majorHAnsi" w:hAnsiTheme="majorHAnsi"/>
        </w:rPr>
        <w:t xml:space="preserve">current status and experience </w:t>
      </w:r>
      <w:r w:rsidR="00296144">
        <w:rPr>
          <w:rFonts w:asciiTheme="majorHAnsi" w:hAnsiTheme="majorHAnsi"/>
        </w:rPr>
        <w:t xml:space="preserve">of </w:t>
      </w:r>
      <w:r w:rsidR="00964C03" w:rsidRPr="00964C03">
        <w:rPr>
          <w:rFonts w:asciiTheme="majorHAnsi" w:hAnsiTheme="majorHAnsi"/>
        </w:rPr>
        <w:t>other countries.</w:t>
      </w:r>
    </w:p>
    <w:p w:rsidR="00964C03" w:rsidRPr="00964C03" w:rsidRDefault="00265B5D" w:rsidP="00964C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e</w:t>
      </w:r>
      <w:r w:rsidR="00597B17">
        <w:rPr>
          <w:rFonts w:asciiTheme="majorHAnsi" w:hAnsiTheme="majorHAnsi"/>
        </w:rPr>
        <w:t>xpert shall</w:t>
      </w:r>
      <w:r w:rsidR="00A761D1">
        <w:rPr>
          <w:rFonts w:asciiTheme="majorHAnsi" w:hAnsiTheme="majorHAnsi"/>
        </w:rPr>
        <w:t xml:space="preserve"> to prepare a draft rulebook</w:t>
      </w:r>
      <w:r w:rsidR="00964C03" w:rsidRPr="00964C03">
        <w:rPr>
          <w:rFonts w:asciiTheme="majorHAnsi" w:hAnsiTheme="majorHAnsi"/>
        </w:rPr>
        <w:t xml:space="preserve"> on detailed procedure for issuing, </w:t>
      </w:r>
      <w:r>
        <w:rPr>
          <w:rFonts w:asciiTheme="majorHAnsi" w:hAnsiTheme="majorHAnsi"/>
        </w:rPr>
        <w:t xml:space="preserve">amending </w:t>
      </w:r>
      <w:r w:rsidR="00964C03" w:rsidRPr="00964C03">
        <w:rPr>
          <w:rFonts w:asciiTheme="majorHAnsi" w:hAnsiTheme="majorHAnsi"/>
        </w:rPr>
        <w:t>and re</w:t>
      </w:r>
      <w:r>
        <w:rPr>
          <w:rFonts w:asciiTheme="majorHAnsi" w:hAnsiTheme="majorHAnsi"/>
        </w:rPr>
        <w:t xml:space="preserve">voking licenses for </w:t>
      </w:r>
      <w:r w:rsidR="00964C03" w:rsidRPr="00964C03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 xml:space="preserve">provision of </w:t>
      </w:r>
      <w:r w:rsidR="00964C03" w:rsidRPr="00964C03">
        <w:rPr>
          <w:rFonts w:asciiTheme="majorHAnsi" w:hAnsiTheme="majorHAnsi"/>
        </w:rPr>
        <w:t xml:space="preserve">regulated utility </w:t>
      </w:r>
      <w:r>
        <w:rPr>
          <w:rFonts w:asciiTheme="majorHAnsi" w:hAnsiTheme="majorHAnsi"/>
        </w:rPr>
        <w:t xml:space="preserve">services </w:t>
      </w:r>
      <w:r w:rsidR="00964C03" w:rsidRPr="00964C03">
        <w:rPr>
          <w:rFonts w:asciiTheme="majorHAnsi" w:hAnsiTheme="majorHAnsi"/>
        </w:rPr>
        <w:t xml:space="preserve">(water supply and waste water) taking into account the experiences of </w:t>
      </w:r>
      <w:r>
        <w:rPr>
          <w:rFonts w:asciiTheme="majorHAnsi" w:hAnsiTheme="majorHAnsi"/>
        </w:rPr>
        <w:t>o</w:t>
      </w:r>
      <w:r w:rsidR="00964C03" w:rsidRPr="00964C03">
        <w:rPr>
          <w:rFonts w:asciiTheme="majorHAnsi" w:hAnsiTheme="majorHAnsi"/>
        </w:rPr>
        <w:t>the</w:t>
      </w:r>
      <w:r>
        <w:rPr>
          <w:rFonts w:asciiTheme="majorHAnsi" w:hAnsiTheme="majorHAnsi"/>
        </w:rPr>
        <w:t>r</w:t>
      </w:r>
      <w:r w:rsidR="00964C03" w:rsidRPr="00964C03">
        <w:rPr>
          <w:rFonts w:asciiTheme="majorHAnsi" w:hAnsiTheme="majorHAnsi"/>
        </w:rPr>
        <w:t xml:space="preserve"> countries.</w:t>
      </w:r>
    </w:p>
    <w:p w:rsidR="00964C03" w:rsidRPr="00964C03" w:rsidRDefault="00265B5D" w:rsidP="00964C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e</w:t>
      </w:r>
      <w:r w:rsidR="00597B17">
        <w:rPr>
          <w:rFonts w:asciiTheme="majorHAnsi" w:hAnsiTheme="majorHAnsi"/>
        </w:rPr>
        <w:t>xpert shall</w:t>
      </w:r>
      <w:r w:rsidR="00964C03" w:rsidRPr="00964C03">
        <w:rPr>
          <w:rFonts w:asciiTheme="majorHAnsi" w:hAnsiTheme="majorHAnsi"/>
        </w:rPr>
        <w:t xml:space="preserve"> to submit and </w:t>
      </w:r>
      <w:r w:rsidRPr="00964C03">
        <w:rPr>
          <w:rFonts w:asciiTheme="majorHAnsi" w:hAnsiTheme="majorHAnsi"/>
        </w:rPr>
        <w:t>initial</w:t>
      </w:r>
      <w:r>
        <w:rPr>
          <w:rFonts w:asciiTheme="majorHAnsi" w:hAnsiTheme="majorHAnsi"/>
        </w:rPr>
        <w:t>ly</w:t>
      </w:r>
      <w:r w:rsidRPr="00964C03">
        <w:rPr>
          <w:rFonts w:asciiTheme="majorHAnsi" w:hAnsiTheme="majorHAnsi"/>
        </w:rPr>
        <w:t xml:space="preserve"> </w:t>
      </w:r>
      <w:r w:rsidR="00964C03" w:rsidRPr="00964C03">
        <w:rPr>
          <w:rFonts w:asciiTheme="majorHAnsi" w:hAnsiTheme="majorHAnsi"/>
        </w:rPr>
        <w:t xml:space="preserve">implement (demonstrate) </w:t>
      </w:r>
      <w:r>
        <w:rPr>
          <w:rFonts w:asciiTheme="majorHAnsi" w:hAnsiTheme="majorHAnsi"/>
        </w:rPr>
        <w:t xml:space="preserve">the </w:t>
      </w:r>
      <w:r w:rsidR="00964C03" w:rsidRPr="00964C03">
        <w:rPr>
          <w:rFonts w:asciiTheme="majorHAnsi" w:hAnsiTheme="majorHAnsi"/>
        </w:rPr>
        <w:t xml:space="preserve">manner and </w:t>
      </w:r>
      <w:r>
        <w:rPr>
          <w:rFonts w:asciiTheme="majorHAnsi" w:hAnsiTheme="majorHAnsi"/>
        </w:rPr>
        <w:t xml:space="preserve">schedule </w:t>
      </w:r>
      <w:r w:rsidR="00964C03" w:rsidRPr="00964C03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 xml:space="preserve">staff </w:t>
      </w:r>
      <w:r w:rsidR="00964C03" w:rsidRPr="00964C03">
        <w:rPr>
          <w:rFonts w:asciiTheme="majorHAnsi" w:hAnsiTheme="majorHAnsi"/>
        </w:rPr>
        <w:t xml:space="preserve">training in the </w:t>
      </w:r>
      <w:r w:rsidRPr="00964C03">
        <w:rPr>
          <w:rFonts w:asciiTheme="majorHAnsi" w:hAnsiTheme="majorHAnsi"/>
        </w:rPr>
        <w:t xml:space="preserve">Energy </w:t>
      </w:r>
      <w:r w:rsidR="00964C03" w:rsidRPr="00964C03">
        <w:rPr>
          <w:rFonts w:asciiTheme="majorHAnsi" w:hAnsiTheme="majorHAnsi"/>
        </w:rPr>
        <w:t>Regulatory Agency and water supply and sewer</w:t>
      </w:r>
      <w:r>
        <w:rPr>
          <w:rFonts w:asciiTheme="majorHAnsi" w:hAnsiTheme="majorHAnsi"/>
        </w:rPr>
        <w:t>age</w:t>
      </w:r>
      <w:r w:rsidR="00964C03" w:rsidRPr="00964C03">
        <w:rPr>
          <w:rFonts w:asciiTheme="majorHAnsi" w:hAnsiTheme="majorHAnsi"/>
        </w:rPr>
        <w:t xml:space="preserve"> companies.</w:t>
      </w:r>
    </w:p>
    <w:p w:rsidR="00964C03" w:rsidRPr="00FF756B" w:rsidRDefault="00265B5D" w:rsidP="00964C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The e</w:t>
      </w:r>
      <w:r w:rsidR="00964C03" w:rsidRPr="00964C03">
        <w:rPr>
          <w:rFonts w:asciiTheme="majorHAnsi" w:hAnsiTheme="majorHAnsi"/>
        </w:rPr>
        <w:t xml:space="preserve">xpert is required to hold a workshop </w:t>
      </w:r>
      <w:r>
        <w:rPr>
          <w:rFonts w:asciiTheme="majorHAnsi" w:hAnsiTheme="majorHAnsi"/>
        </w:rPr>
        <w:t>to present the results of his</w:t>
      </w:r>
      <w:r w:rsidR="00964C03" w:rsidRPr="00964C03">
        <w:rPr>
          <w:rFonts w:asciiTheme="majorHAnsi" w:hAnsiTheme="majorHAnsi"/>
        </w:rPr>
        <w:t xml:space="preserve"> work.</w:t>
      </w:r>
    </w:p>
    <w:p w:rsidR="00D37903" w:rsidRPr="0056483E" w:rsidRDefault="00531972" w:rsidP="0080382B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/>
          <w:b/>
          <w:bCs/>
          <w:sz w:val="24"/>
          <w:szCs w:val="24"/>
        </w:rPr>
      </w:pPr>
      <w:r w:rsidRPr="0056483E">
        <w:rPr>
          <w:rFonts w:asciiTheme="majorHAnsi" w:hAnsiTheme="majorHAnsi"/>
          <w:b/>
          <w:bCs/>
          <w:sz w:val="24"/>
          <w:szCs w:val="24"/>
          <w:lang w:val="en-GB"/>
        </w:rPr>
        <w:t>Expected Outcomes</w:t>
      </w:r>
      <w:r w:rsidRPr="0056483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A75E93" w:rsidRPr="00FF756B" w:rsidRDefault="00A75E93" w:rsidP="00A75E93">
      <w:pPr>
        <w:pStyle w:val="ListParagraph"/>
        <w:ind w:left="284"/>
        <w:rPr>
          <w:rFonts w:asciiTheme="majorHAnsi" w:hAnsiTheme="majorHAnsi"/>
          <w:b/>
          <w:bCs/>
        </w:rPr>
      </w:pPr>
    </w:p>
    <w:p w:rsidR="00964C03" w:rsidRPr="00964C03" w:rsidRDefault="00964C03" w:rsidP="00964C0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Cs/>
        </w:rPr>
      </w:pPr>
      <w:r w:rsidRPr="00964C03">
        <w:rPr>
          <w:rFonts w:asciiTheme="majorHAnsi" w:hAnsiTheme="majorHAnsi"/>
          <w:bCs/>
        </w:rPr>
        <w:t xml:space="preserve">Final Draft </w:t>
      </w:r>
      <w:r w:rsidR="00265B5D">
        <w:rPr>
          <w:rFonts w:asciiTheme="majorHAnsi" w:hAnsiTheme="majorHAnsi"/>
          <w:bCs/>
        </w:rPr>
        <w:t>act determining</w:t>
      </w:r>
      <w:r w:rsidRPr="00964C03">
        <w:rPr>
          <w:rFonts w:asciiTheme="majorHAnsi" w:hAnsiTheme="majorHAnsi"/>
          <w:bCs/>
        </w:rPr>
        <w:t xml:space="preserve"> the optimal organizational model to perform tasks in accordance with the Law on </w:t>
      </w:r>
      <w:r w:rsidR="00265B5D">
        <w:rPr>
          <w:rFonts w:asciiTheme="majorHAnsi" w:hAnsiTheme="majorHAnsi"/>
          <w:bCs/>
        </w:rPr>
        <w:t>U</w:t>
      </w:r>
      <w:r w:rsidRPr="00964C03">
        <w:rPr>
          <w:rFonts w:asciiTheme="majorHAnsi" w:hAnsiTheme="majorHAnsi"/>
          <w:bCs/>
        </w:rPr>
        <w:t>tilit</w:t>
      </w:r>
      <w:r w:rsidR="00265B5D">
        <w:rPr>
          <w:rFonts w:asciiTheme="majorHAnsi" w:hAnsiTheme="majorHAnsi"/>
          <w:bCs/>
        </w:rPr>
        <w:t xml:space="preserve">y Services </w:t>
      </w:r>
      <w:r w:rsidRPr="00964C03">
        <w:rPr>
          <w:rFonts w:asciiTheme="majorHAnsi" w:hAnsiTheme="majorHAnsi"/>
          <w:bCs/>
        </w:rPr>
        <w:t xml:space="preserve">for regulated public utility services (water supply and </w:t>
      </w:r>
      <w:r w:rsidR="00265B5D">
        <w:rPr>
          <w:rFonts w:asciiTheme="majorHAnsi" w:hAnsiTheme="majorHAnsi"/>
          <w:bCs/>
        </w:rPr>
        <w:t xml:space="preserve">waste </w:t>
      </w:r>
      <w:r w:rsidRPr="00964C03">
        <w:rPr>
          <w:rFonts w:asciiTheme="majorHAnsi" w:hAnsiTheme="majorHAnsi"/>
          <w:bCs/>
        </w:rPr>
        <w:t>water);</w:t>
      </w:r>
    </w:p>
    <w:p w:rsidR="00964C03" w:rsidRPr="00964C03" w:rsidRDefault="00964C03" w:rsidP="00265B5D">
      <w:pPr>
        <w:pStyle w:val="ListParagraph"/>
        <w:jc w:val="both"/>
        <w:rPr>
          <w:rFonts w:asciiTheme="majorHAnsi" w:hAnsiTheme="majorHAnsi"/>
          <w:bCs/>
        </w:rPr>
      </w:pPr>
    </w:p>
    <w:p w:rsidR="00964C03" w:rsidRPr="00FF756B" w:rsidRDefault="00265B5D" w:rsidP="00964C03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Final draft of the regulation</w:t>
      </w:r>
      <w:r w:rsidR="00964C03" w:rsidRPr="00964C03">
        <w:rPr>
          <w:rFonts w:asciiTheme="majorHAnsi" w:hAnsiTheme="majorHAnsi"/>
          <w:bCs/>
        </w:rPr>
        <w:t xml:space="preserve"> on the minimum quality and scope of work for the p</w:t>
      </w:r>
      <w:r>
        <w:rPr>
          <w:rFonts w:asciiTheme="majorHAnsi" w:hAnsiTheme="majorHAnsi"/>
          <w:bCs/>
        </w:rPr>
        <w:t xml:space="preserve">rovisions </w:t>
      </w:r>
      <w:r w:rsidR="00964C03" w:rsidRPr="00964C03">
        <w:rPr>
          <w:rFonts w:asciiTheme="majorHAnsi" w:hAnsiTheme="majorHAnsi"/>
          <w:bCs/>
        </w:rPr>
        <w:t xml:space="preserve">of regulated utility </w:t>
      </w:r>
      <w:r>
        <w:rPr>
          <w:rFonts w:asciiTheme="majorHAnsi" w:hAnsiTheme="majorHAnsi"/>
          <w:bCs/>
        </w:rPr>
        <w:t xml:space="preserve">services </w:t>
      </w:r>
      <w:r w:rsidR="00964C03" w:rsidRPr="00964C03">
        <w:rPr>
          <w:rFonts w:asciiTheme="majorHAnsi" w:hAnsiTheme="majorHAnsi"/>
          <w:bCs/>
        </w:rPr>
        <w:t>(water supply and waste water);</w:t>
      </w:r>
    </w:p>
    <w:p w:rsidR="001A6704" w:rsidRPr="00FF756B" w:rsidRDefault="001A6704" w:rsidP="001A6704">
      <w:pPr>
        <w:pStyle w:val="ListParagraph"/>
        <w:jc w:val="both"/>
        <w:rPr>
          <w:rFonts w:asciiTheme="majorHAnsi" w:hAnsiTheme="majorHAnsi"/>
          <w:bCs/>
        </w:rPr>
      </w:pPr>
    </w:p>
    <w:p w:rsidR="00964C03" w:rsidRPr="00964C03" w:rsidRDefault="00265B5D" w:rsidP="00964C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</w:rPr>
      </w:pPr>
      <w:r>
        <w:rPr>
          <w:rFonts w:asciiTheme="majorHAnsi" w:hAnsiTheme="majorHAnsi" w:cs="TimesNewRoman"/>
        </w:rPr>
        <w:t>F</w:t>
      </w:r>
      <w:r w:rsidR="00964C03" w:rsidRPr="00964C03">
        <w:rPr>
          <w:rFonts w:asciiTheme="majorHAnsi" w:hAnsiTheme="majorHAnsi" w:cs="TimesNewRoman"/>
        </w:rPr>
        <w:t xml:space="preserve">inal draft of </w:t>
      </w:r>
      <w:r>
        <w:rPr>
          <w:rFonts w:asciiTheme="majorHAnsi" w:hAnsiTheme="majorHAnsi" w:cs="TimesNewRoman"/>
        </w:rPr>
        <w:t>the regulation</w:t>
      </w:r>
      <w:r w:rsidR="00964C03" w:rsidRPr="00964C03">
        <w:rPr>
          <w:rFonts w:asciiTheme="majorHAnsi" w:hAnsiTheme="majorHAnsi" w:cs="TimesNewRoman"/>
        </w:rPr>
        <w:t xml:space="preserve"> on detailed procedure for issuing, </w:t>
      </w:r>
      <w:r>
        <w:rPr>
          <w:rFonts w:asciiTheme="majorHAnsi" w:hAnsiTheme="majorHAnsi" w:cs="TimesNewRoman"/>
        </w:rPr>
        <w:t xml:space="preserve">amending </w:t>
      </w:r>
      <w:r w:rsidR="00964C03" w:rsidRPr="00964C03">
        <w:rPr>
          <w:rFonts w:asciiTheme="majorHAnsi" w:hAnsiTheme="majorHAnsi" w:cs="TimesNewRoman"/>
        </w:rPr>
        <w:t xml:space="preserve">and revoking licenses for </w:t>
      </w:r>
      <w:r>
        <w:rPr>
          <w:rFonts w:asciiTheme="majorHAnsi" w:hAnsiTheme="majorHAnsi" w:cs="TimesNewRoman"/>
        </w:rPr>
        <w:t xml:space="preserve">the provision of </w:t>
      </w:r>
      <w:r w:rsidR="00964C03" w:rsidRPr="00964C03">
        <w:rPr>
          <w:rFonts w:asciiTheme="majorHAnsi" w:hAnsiTheme="majorHAnsi" w:cs="TimesNewRoman"/>
        </w:rPr>
        <w:t>regulated utility activities (water supply and waste water);</w:t>
      </w:r>
    </w:p>
    <w:p w:rsidR="00964C03" w:rsidRPr="00964C03" w:rsidRDefault="00964C03" w:rsidP="00265B5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</w:rPr>
      </w:pPr>
    </w:p>
    <w:p w:rsidR="00964C03" w:rsidRPr="00964C03" w:rsidRDefault="00265B5D" w:rsidP="00964C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</w:rPr>
      </w:pPr>
      <w:r>
        <w:rPr>
          <w:rFonts w:asciiTheme="majorHAnsi" w:hAnsiTheme="majorHAnsi" w:cs="TimesNewRoman"/>
        </w:rPr>
        <w:t>T</w:t>
      </w:r>
      <w:r w:rsidR="00964C03" w:rsidRPr="00964C03">
        <w:rPr>
          <w:rFonts w:asciiTheme="majorHAnsi" w:hAnsiTheme="majorHAnsi" w:cs="TimesNewRoman"/>
        </w:rPr>
        <w:t xml:space="preserve">hree-year draft plan for training employees in the </w:t>
      </w:r>
      <w:r w:rsidRPr="00964C03">
        <w:rPr>
          <w:rFonts w:asciiTheme="majorHAnsi" w:hAnsiTheme="majorHAnsi" w:cs="TimesNewRoman"/>
        </w:rPr>
        <w:t xml:space="preserve">Energy </w:t>
      </w:r>
      <w:r w:rsidR="00964C03" w:rsidRPr="00964C03">
        <w:rPr>
          <w:rFonts w:asciiTheme="majorHAnsi" w:hAnsiTheme="majorHAnsi" w:cs="TimesNewRoman"/>
        </w:rPr>
        <w:t xml:space="preserve">Regulatory Agency for regulated </w:t>
      </w:r>
      <w:r>
        <w:rPr>
          <w:rFonts w:asciiTheme="majorHAnsi" w:hAnsiTheme="majorHAnsi" w:cs="TimesNewRoman"/>
        </w:rPr>
        <w:t xml:space="preserve">services </w:t>
      </w:r>
      <w:r w:rsidR="00964C03" w:rsidRPr="00964C03">
        <w:rPr>
          <w:rFonts w:asciiTheme="majorHAnsi" w:hAnsiTheme="majorHAnsi" w:cs="TimesNewRoman"/>
        </w:rPr>
        <w:t>(water supply and waste water);</w:t>
      </w:r>
    </w:p>
    <w:p w:rsidR="00964C03" w:rsidRPr="00964C03" w:rsidRDefault="00964C03" w:rsidP="00265B5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</w:rPr>
      </w:pPr>
    </w:p>
    <w:p w:rsidR="00964C03" w:rsidRPr="00964C03" w:rsidRDefault="00964C03" w:rsidP="00964C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</w:rPr>
      </w:pPr>
      <w:r w:rsidRPr="00964C03">
        <w:rPr>
          <w:rFonts w:asciiTheme="majorHAnsi" w:hAnsiTheme="majorHAnsi" w:cs="TimesNewRoman"/>
        </w:rPr>
        <w:t xml:space="preserve">Workshop to </w:t>
      </w:r>
      <w:r w:rsidR="00265B5D">
        <w:rPr>
          <w:rFonts w:asciiTheme="majorHAnsi" w:hAnsiTheme="majorHAnsi" w:cs="TimesNewRoman"/>
        </w:rPr>
        <w:t>present the</w:t>
      </w:r>
      <w:r w:rsidRPr="00964C03">
        <w:rPr>
          <w:rFonts w:asciiTheme="majorHAnsi" w:hAnsiTheme="majorHAnsi" w:cs="TimesNewRoman"/>
        </w:rPr>
        <w:t xml:space="preserve"> experience</w:t>
      </w:r>
      <w:r w:rsidR="00265B5D">
        <w:rPr>
          <w:rFonts w:asciiTheme="majorHAnsi" w:hAnsiTheme="majorHAnsi" w:cs="TimesNewRoman"/>
        </w:rPr>
        <w:t>s</w:t>
      </w:r>
      <w:r w:rsidRPr="00964C03">
        <w:rPr>
          <w:rFonts w:asciiTheme="majorHAnsi" w:hAnsiTheme="majorHAnsi" w:cs="TimesNewRoman"/>
        </w:rPr>
        <w:t xml:space="preserve"> </w:t>
      </w:r>
      <w:r w:rsidR="00265B5D">
        <w:rPr>
          <w:rFonts w:asciiTheme="majorHAnsi" w:hAnsiTheme="majorHAnsi" w:cs="TimesNewRoman"/>
        </w:rPr>
        <w:t xml:space="preserve">of </w:t>
      </w:r>
      <w:r w:rsidRPr="00964C03">
        <w:rPr>
          <w:rFonts w:asciiTheme="majorHAnsi" w:hAnsiTheme="majorHAnsi" w:cs="TimesNewRoman"/>
        </w:rPr>
        <w:t>the world's best practice in the regul</w:t>
      </w:r>
      <w:r w:rsidR="00265B5D">
        <w:rPr>
          <w:rFonts w:asciiTheme="majorHAnsi" w:hAnsiTheme="majorHAnsi" w:cs="TimesNewRoman"/>
        </w:rPr>
        <w:t>č6</w:t>
      </w:r>
      <w:r w:rsidRPr="00964C03">
        <w:rPr>
          <w:rFonts w:asciiTheme="majorHAnsi" w:hAnsiTheme="majorHAnsi" w:cs="TimesNewRoman"/>
        </w:rPr>
        <w:t xml:space="preserve">ation of water supply and waste water from the point of application </w:t>
      </w:r>
      <w:r w:rsidR="00265B5D">
        <w:rPr>
          <w:rFonts w:asciiTheme="majorHAnsi" w:hAnsiTheme="majorHAnsi" w:cs="TimesNewRoman"/>
        </w:rPr>
        <w:t xml:space="preserve">in Montenegro </w:t>
      </w:r>
      <w:r w:rsidRPr="00964C03">
        <w:rPr>
          <w:rFonts w:asciiTheme="majorHAnsi" w:hAnsiTheme="majorHAnsi" w:cs="TimesNewRoman"/>
        </w:rPr>
        <w:t xml:space="preserve">and the </w:t>
      </w:r>
      <w:r w:rsidR="00265B5D">
        <w:rPr>
          <w:rFonts w:asciiTheme="majorHAnsi" w:hAnsiTheme="majorHAnsi" w:cs="TimesNewRoman"/>
        </w:rPr>
        <w:t xml:space="preserve">presentation </w:t>
      </w:r>
      <w:r w:rsidRPr="00964C03">
        <w:rPr>
          <w:rFonts w:asciiTheme="majorHAnsi" w:hAnsiTheme="majorHAnsi" w:cs="TimesNewRoman"/>
        </w:rPr>
        <w:t>of EU regulations concerning the area of regul</w:t>
      </w:r>
      <w:r w:rsidR="00265B5D">
        <w:rPr>
          <w:rFonts w:asciiTheme="majorHAnsi" w:hAnsiTheme="majorHAnsi" w:cs="TimesNewRoman"/>
        </w:rPr>
        <w:t>ated utility services</w:t>
      </w:r>
      <w:r w:rsidRPr="00964C03">
        <w:rPr>
          <w:rFonts w:asciiTheme="majorHAnsi" w:hAnsiTheme="majorHAnsi" w:cs="TimesNewRoman"/>
        </w:rPr>
        <w:t xml:space="preserve"> and the </w:t>
      </w:r>
      <w:r w:rsidR="00265B5D">
        <w:rPr>
          <w:rFonts w:asciiTheme="majorHAnsi" w:hAnsiTheme="majorHAnsi" w:cs="TimesNewRoman"/>
        </w:rPr>
        <w:t xml:space="preserve">work </w:t>
      </w:r>
      <w:r w:rsidRPr="00964C03">
        <w:rPr>
          <w:rFonts w:asciiTheme="majorHAnsi" w:hAnsiTheme="majorHAnsi" w:cs="TimesNewRoman"/>
        </w:rPr>
        <w:t xml:space="preserve">results of the expert </w:t>
      </w:r>
      <w:r w:rsidR="00265B5D">
        <w:rPr>
          <w:rFonts w:asciiTheme="majorHAnsi" w:hAnsiTheme="majorHAnsi" w:cs="TimesNewRoman"/>
        </w:rPr>
        <w:t>under these Terms of Reference</w:t>
      </w:r>
      <w:r w:rsidRPr="00964C03">
        <w:rPr>
          <w:rFonts w:asciiTheme="majorHAnsi" w:hAnsiTheme="majorHAnsi" w:cs="TimesNewRoman"/>
        </w:rPr>
        <w:t>.</w:t>
      </w:r>
    </w:p>
    <w:p w:rsidR="00A75E93" w:rsidRPr="00964C03" w:rsidRDefault="00A75E93" w:rsidP="00AE589A">
      <w:pPr>
        <w:pStyle w:val="ListParagraph"/>
        <w:jc w:val="both"/>
        <w:rPr>
          <w:rFonts w:asciiTheme="majorHAnsi" w:hAnsiTheme="majorHAnsi"/>
          <w:bCs/>
        </w:rPr>
      </w:pPr>
    </w:p>
    <w:p w:rsidR="00737799" w:rsidRPr="00964C03" w:rsidRDefault="00531972" w:rsidP="00964C03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ajorHAnsi" w:hAnsiTheme="majorHAnsi"/>
          <w:b/>
          <w:bCs/>
          <w:sz w:val="24"/>
          <w:szCs w:val="24"/>
        </w:rPr>
      </w:pPr>
      <w:r w:rsidRPr="0056483E">
        <w:rPr>
          <w:rFonts w:asciiTheme="majorHAnsi" w:hAnsiTheme="majorHAnsi"/>
          <w:b/>
          <w:bCs/>
          <w:sz w:val="24"/>
          <w:szCs w:val="24"/>
          <w:lang w:val="en-GB"/>
        </w:rPr>
        <w:t>Qualification requirements and basis for evaluation (evaluation criteria)</w:t>
      </w:r>
    </w:p>
    <w:p w:rsidR="00EF4ADD" w:rsidRPr="00265B5D" w:rsidRDefault="00EF4ADD" w:rsidP="00EF4ADD">
      <w:pPr>
        <w:tabs>
          <w:tab w:val="left" w:pos="1134"/>
        </w:tabs>
        <w:rPr>
          <w:rFonts w:asciiTheme="majorHAnsi" w:hAnsiTheme="majorHAnsi"/>
          <w:highlight w:val="lightGray"/>
        </w:rPr>
      </w:pPr>
      <w:r w:rsidRPr="00265B5D">
        <w:rPr>
          <w:rFonts w:asciiTheme="majorHAnsi" w:hAnsiTheme="majorHAnsi"/>
        </w:rPr>
        <w:t>Qualifications and skills</w:t>
      </w:r>
    </w:p>
    <w:p w:rsidR="00BB71C6" w:rsidRPr="00BB71C6" w:rsidRDefault="00EF4ADD" w:rsidP="00BB71C6">
      <w:pPr>
        <w:rPr>
          <w:rFonts w:asciiTheme="majorHAnsi" w:hAnsiTheme="majorHAnsi"/>
        </w:rPr>
      </w:pPr>
      <w:r w:rsidRPr="00517A9A">
        <w:rPr>
          <w:rFonts w:asciiTheme="majorHAnsi" w:hAnsiTheme="majorHAnsi"/>
        </w:rPr>
        <w:t>Education at least</w:t>
      </w:r>
      <w:r w:rsidR="00D37471" w:rsidRPr="00517A9A">
        <w:rPr>
          <w:rFonts w:asciiTheme="majorHAnsi" w:hAnsiTheme="majorHAnsi"/>
        </w:rPr>
        <w:t xml:space="preserve">: </w:t>
      </w:r>
      <w:r w:rsidRPr="00517A9A">
        <w:rPr>
          <w:rFonts w:asciiTheme="majorHAnsi" w:hAnsiTheme="majorHAnsi"/>
        </w:rPr>
        <w:t xml:space="preserve"> </w:t>
      </w:r>
      <w:r w:rsidR="00517A9A" w:rsidRPr="00517A9A">
        <w:rPr>
          <w:rFonts w:asciiTheme="majorHAnsi" w:hAnsiTheme="majorHAnsi"/>
        </w:rPr>
        <w:t xml:space="preserve">Faculty of Engineering, Faculty of Economics or </w:t>
      </w:r>
      <w:r w:rsidR="00BB71C6" w:rsidRPr="00BB71C6">
        <w:rPr>
          <w:rFonts w:asciiTheme="majorHAnsi" w:hAnsiTheme="majorHAnsi"/>
        </w:rPr>
        <w:t>Faculty of Law and other relevant profession</w:t>
      </w:r>
      <w:bookmarkStart w:id="0" w:name="_GoBack"/>
      <w:bookmarkEnd w:id="0"/>
    </w:p>
    <w:p w:rsidR="00EF4ADD" w:rsidRPr="00517A9A" w:rsidRDefault="00EF4ADD" w:rsidP="00EF4ADD">
      <w:pPr>
        <w:jc w:val="both"/>
        <w:rPr>
          <w:rFonts w:asciiTheme="majorHAnsi" w:hAnsiTheme="majorHAnsi"/>
          <w:bCs/>
        </w:rPr>
      </w:pPr>
    </w:p>
    <w:p w:rsidR="00EF4ADD" w:rsidRPr="00517A9A" w:rsidRDefault="00EF4ADD" w:rsidP="00EF4ADD">
      <w:pPr>
        <w:pStyle w:val="ListBullet"/>
        <w:numPr>
          <w:ilvl w:val="0"/>
          <w:numId w:val="7"/>
        </w:numPr>
        <w:suppressAutoHyphens/>
        <w:spacing w:after="120"/>
        <w:ind w:left="714" w:hanging="357"/>
        <w:rPr>
          <w:rFonts w:asciiTheme="majorHAnsi" w:hAnsiTheme="majorHAnsi"/>
          <w:sz w:val="22"/>
          <w:szCs w:val="22"/>
          <w:lang w:eastAsia="en-GB"/>
        </w:rPr>
      </w:pPr>
      <w:r w:rsidRPr="00517A9A">
        <w:rPr>
          <w:rFonts w:asciiTheme="majorHAnsi" w:hAnsiTheme="majorHAnsi"/>
          <w:sz w:val="22"/>
          <w:szCs w:val="22"/>
          <w:lang w:eastAsia="en-GB"/>
        </w:rPr>
        <w:t xml:space="preserve">Good command of spoken and written English, </w:t>
      </w:r>
      <w:r w:rsidR="00964C03" w:rsidRPr="00517A9A">
        <w:rPr>
          <w:rFonts w:asciiTheme="majorHAnsi" w:hAnsiTheme="majorHAnsi"/>
          <w:sz w:val="22"/>
          <w:szCs w:val="22"/>
          <w:lang w:eastAsia="en-GB"/>
        </w:rPr>
        <w:t>knowledge of Montenegrin is an asset</w:t>
      </w:r>
    </w:p>
    <w:p w:rsidR="00EF4ADD" w:rsidRPr="00517A9A" w:rsidRDefault="00EF4ADD" w:rsidP="00EF4ADD">
      <w:pPr>
        <w:pStyle w:val="ListBullet"/>
        <w:numPr>
          <w:ilvl w:val="0"/>
          <w:numId w:val="7"/>
        </w:numPr>
        <w:suppressAutoHyphens/>
        <w:spacing w:after="120"/>
        <w:ind w:left="714" w:hanging="357"/>
        <w:rPr>
          <w:rFonts w:asciiTheme="majorHAnsi" w:hAnsiTheme="majorHAnsi"/>
          <w:sz w:val="22"/>
          <w:szCs w:val="22"/>
          <w:lang w:eastAsia="en-GB"/>
        </w:rPr>
      </w:pPr>
      <w:r w:rsidRPr="00517A9A">
        <w:rPr>
          <w:rFonts w:asciiTheme="majorHAnsi" w:hAnsiTheme="majorHAnsi"/>
          <w:sz w:val="22"/>
          <w:szCs w:val="22"/>
          <w:lang w:eastAsia="en-GB"/>
        </w:rPr>
        <w:t>Computer literacy in office applications</w:t>
      </w:r>
    </w:p>
    <w:p w:rsidR="00EF4ADD" w:rsidRPr="00517A9A" w:rsidRDefault="00EF4ADD" w:rsidP="00EF4ADD">
      <w:pPr>
        <w:rPr>
          <w:rFonts w:asciiTheme="majorHAnsi" w:hAnsiTheme="majorHAnsi"/>
        </w:rPr>
      </w:pPr>
      <w:r w:rsidRPr="00517A9A">
        <w:rPr>
          <w:rFonts w:asciiTheme="majorHAnsi" w:hAnsiTheme="majorHAnsi"/>
        </w:rPr>
        <w:t>General professional experience</w:t>
      </w:r>
    </w:p>
    <w:p w:rsidR="00D37471" w:rsidRPr="00517A9A" w:rsidRDefault="00EF4ADD" w:rsidP="00EF4ADD">
      <w:pPr>
        <w:pStyle w:val="ListBullet"/>
        <w:numPr>
          <w:ilvl w:val="0"/>
          <w:numId w:val="7"/>
        </w:numPr>
        <w:suppressAutoHyphens/>
        <w:spacing w:after="120"/>
        <w:rPr>
          <w:rFonts w:asciiTheme="majorHAnsi" w:hAnsiTheme="majorHAnsi"/>
          <w:sz w:val="22"/>
          <w:szCs w:val="22"/>
        </w:rPr>
      </w:pPr>
      <w:r w:rsidRPr="00517A9A">
        <w:rPr>
          <w:rFonts w:asciiTheme="majorHAnsi" w:hAnsiTheme="majorHAnsi"/>
          <w:sz w:val="22"/>
          <w:szCs w:val="22"/>
        </w:rPr>
        <w:t xml:space="preserve">Minimum </w:t>
      </w:r>
      <w:r w:rsidR="00D37471" w:rsidRPr="00517A9A">
        <w:rPr>
          <w:rFonts w:asciiTheme="majorHAnsi" w:hAnsiTheme="majorHAnsi"/>
          <w:sz w:val="22"/>
          <w:szCs w:val="22"/>
        </w:rPr>
        <w:t>12</w:t>
      </w:r>
      <w:r w:rsidRPr="00517A9A">
        <w:rPr>
          <w:rFonts w:asciiTheme="majorHAnsi" w:hAnsiTheme="majorHAnsi"/>
          <w:sz w:val="22"/>
          <w:szCs w:val="22"/>
        </w:rPr>
        <w:t xml:space="preserve"> years of general professional experience in the sector</w:t>
      </w:r>
      <w:r w:rsidR="00D37471" w:rsidRPr="00517A9A">
        <w:rPr>
          <w:rFonts w:asciiTheme="majorHAnsi" w:hAnsiTheme="majorHAnsi"/>
          <w:sz w:val="22"/>
          <w:szCs w:val="22"/>
        </w:rPr>
        <w:t xml:space="preserve"> of </w:t>
      </w:r>
      <w:r w:rsidRPr="00517A9A">
        <w:rPr>
          <w:rFonts w:asciiTheme="majorHAnsi" w:hAnsiTheme="majorHAnsi"/>
          <w:sz w:val="22"/>
          <w:szCs w:val="22"/>
        </w:rPr>
        <w:t>water supply</w:t>
      </w:r>
      <w:r w:rsidR="00D37471" w:rsidRPr="00517A9A">
        <w:rPr>
          <w:rFonts w:asciiTheme="majorHAnsi" w:hAnsiTheme="majorHAnsi"/>
          <w:sz w:val="22"/>
          <w:szCs w:val="22"/>
        </w:rPr>
        <w:t xml:space="preserve"> and wastewater and </w:t>
      </w:r>
      <w:r w:rsidR="00517A9A" w:rsidRPr="00517A9A">
        <w:rPr>
          <w:rFonts w:asciiTheme="majorHAnsi" w:hAnsiTheme="majorHAnsi"/>
          <w:sz w:val="22"/>
          <w:szCs w:val="22"/>
        </w:rPr>
        <w:t xml:space="preserve">communal branch </w:t>
      </w:r>
      <w:r w:rsidR="00D37471" w:rsidRPr="00517A9A">
        <w:rPr>
          <w:rFonts w:asciiTheme="majorHAnsi" w:hAnsiTheme="majorHAnsi"/>
          <w:sz w:val="22"/>
          <w:szCs w:val="22"/>
        </w:rPr>
        <w:t>regulations</w:t>
      </w:r>
      <w:r w:rsidRPr="00517A9A">
        <w:rPr>
          <w:rFonts w:asciiTheme="majorHAnsi" w:hAnsiTheme="majorHAnsi"/>
          <w:sz w:val="22"/>
          <w:szCs w:val="22"/>
          <w:lang w:val="mk-MK"/>
        </w:rPr>
        <w:t>.</w:t>
      </w:r>
    </w:p>
    <w:p w:rsidR="00EF4ADD" w:rsidRPr="00517A9A" w:rsidRDefault="00EF4ADD" w:rsidP="00EF4ADD">
      <w:pPr>
        <w:rPr>
          <w:rFonts w:asciiTheme="majorHAnsi" w:hAnsiTheme="majorHAnsi"/>
        </w:rPr>
      </w:pPr>
      <w:r w:rsidRPr="00517A9A">
        <w:rPr>
          <w:rFonts w:asciiTheme="majorHAnsi" w:hAnsiTheme="majorHAnsi"/>
        </w:rPr>
        <w:t>Specific professional experience</w:t>
      </w:r>
    </w:p>
    <w:p w:rsidR="00EF4ADD" w:rsidRDefault="00EF4ADD" w:rsidP="006137CE">
      <w:pPr>
        <w:jc w:val="both"/>
        <w:rPr>
          <w:rFonts w:asciiTheme="majorHAnsi" w:hAnsiTheme="majorHAnsi"/>
        </w:rPr>
      </w:pPr>
      <w:r w:rsidRPr="00517A9A">
        <w:rPr>
          <w:rFonts w:asciiTheme="majorHAnsi" w:hAnsiTheme="majorHAnsi"/>
        </w:rPr>
        <w:t xml:space="preserve">Minimum </w:t>
      </w:r>
      <w:r w:rsidR="00D37471" w:rsidRPr="00517A9A">
        <w:rPr>
          <w:rFonts w:asciiTheme="majorHAnsi" w:hAnsiTheme="majorHAnsi"/>
        </w:rPr>
        <w:t>7</w:t>
      </w:r>
      <w:r w:rsidRPr="00517A9A">
        <w:rPr>
          <w:rFonts w:asciiTheme="majorHAnsi" w:hAnsiTheme="majorHAnsi"/>
        </w:rPr>
        <w:t xml:space="preserve"> years of general professional experience in the regulation </w:t>
      </w:r>
      <w:r w:rsidR="00964C03" w:rsidRPr="00517A9A">
        <w:rPr>
          <w:rFonts w:asciiTheme="majorHAnsi" w:hAnsiTheme="majorHAnsi"/>
        </w:rPr>
        <w:t>of water supply and wastewater</w:t>
      </w:r>
      <w:r w:rsidR="00517A9A">
        <w:rPr>
          <w:rFonts w:asciiTheme="majorHAnsi" w:hAnsiTheme="majorHAnsi"/>
        </w:rPr>
        <w:t xml:space="preserve"> services</w:t>
      </w:r>
      <w:r w:rsidR="00964C03" w:rsidRPr="00517A9A">
        <w:rPr>
          <w:rFonts w:asciiTheme="majorHAnsi" w:hAnsiTheme="majorHAnsi"/>
        </w:rPr>
        <w:t>, as well as experience in the preparation of legal documents in the field of regulation of services.</w:t>
      </w:r>
    </w:p>
    <w:p w:rsidR="000F32C9" w:rsidRPr="000F32C9" w:rsidRDefault="000F32C9" w:rsidP="000F32C9">
      <w:pPr>
        <w:pStyle w:val="ListParagraph"/>
        <w:numPr>
          <w:ilvl w:val="1"/>
          <w:numId w:val="11"/>
        </w:numPr>
        <w:jc w:val="both"/>
        <w:rPr>
          <w:rFonts w:asciiTheme="majorHAnsi" w:hAnsiTheme="majorHAnsi"/>
          <w:b/>
          <w:bCs/>
          <w:color w:val="000000" w:themeColor="text1"/>
        </w:rPr>
      </w:pPr>
      <w:r w:rsidRPr="000F32C9">
        <w:rPr>
          <w:rFonts w:asciiTheme="majorHAnsi" w:hAnsiTheme="majorHAnsi"/>
          <w:b/>
          <w:bCs/>
          <w:color w:val="000000" w:themeColor="text1"/>
        </w:rPr>
        <w:t>PROPOSAL REQUIREMENTS</w:t>
      </w:r>
    </w:p>
    <w:p w:rsidR="000F32C9" w:rsidRPr="00844DBA" w:rsidRDefault="000F32C9" w:rsidP="000F32C9">
      <w:pPr>
        <w:pStyle w:val="ListParagraph"/>
        <w:ind w:left="426"/>
        <w:jc w:val="both"/>
        <w:rPr>
          <w:rFonts w:asciiTheme="majorHAnsi" w:hAnsiTheme="majorHAnsi"/>
          <w:b/>
          <w:bCs/>
          <w:color w:val="000000" w:themeColor="text1"/>
        </w:rPr>
      </w:pPr>
    </w:p>
    <w:p w:rsidR="000F32C9" w:rsidRPr="006E274D" w:rsidRDefault="000F32C9" w:rsidP="000F32C9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Cs/>
          <w:color w:val="000000" w:themeColor="text1"/>
        </w:rPr>
      </w:pPr>
      <w:r w:rsidRPr="006E274D">
        <w:rPr>
          <w:rFonts w:asciiTheme="majorHAnsi" w:hAnsiTheme="majorHAnsi"/>
          <w:bCs/>
          <w:color w:val="000000" w:themeColor="text1"/>
        </w:rPr>
        <w:t>CV of the consultant</w:t>
      </w:r>
    </w:p>
    <w:p w:rsidR="000F32C9" w:rsidRDefault="000F32C9" w:rsidP="000F32C9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Proposed approach of the consultancy</w:t>
      </w:r>
    </w:p>
    <w:p w:rsidR="000F32C9" w:rsidRDefault="000F32C9" w:rsidP="000F32C9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Relevant experience</w:t>
      </w:r>
    </w:p>
    <w:p w:rsidR="000F32C9" w:rsidRPr="006E274D" w:rsidRDefault="000F32C9" w:rsidP="000F32C9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Proposed budget</w:t>
      </w:r>
    </w:p>
    <w:p w:rsidR="000F32C9" w:rsidRPr="00844DBA" w:rsidRDefault="000F32C9" w:rsidP="000F32C9">
      <w:pPr>
        <w:jc w:val="both"/>
        <w:rPr>
          <w:rFonts w:asciiTheme="majorHAnsi" w:hAnsiTheme="majorHAnsi"/>
          <w:b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lastRenderedPageBreak/>
        <w:t xml:space="preserve">5.2  </w:t>
      </w:r>
      <w:r w:rsidRPr="00844DBA">
        <w:rPr>
          <w:rFonts w:asciiTheme="majorHAnsi" w:hAnsiTheme="majorHAnsi"/>
          <w:b/>
          <w:bCs/>
          <w:color w:val="000000" w:themeColor="text1"/>
        </w:rPr>
        <w:t>SELECTION CRITERIA</w:t>
      </w:r>
    </w:p>
    <w:p w:rsidR="000F32C9" w:rsidRPr="00844DBA" w:rsidRDefault="000F32C9" w:rsidP="000F32C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A.</w:t>
      </w:r>
      <w:r>
        <w:rPr>
          <w:rFonts w:asciiTheme="majorHAnsi" w:hAnsiTheme="majorHAnsi"/>
          <w:b/>
          <w:bCs/>
          <w:color w:val="000000" w:themeColor="text1"/>
        </w:rPr>
        <w:t xml:space="preserve">  </w:t>
      </w:r>
      <w:r w:rsidRPr="00844DBA">
        <w:rPr>
          <w:rFonts w:asciiTheme="majorHAnsi" w:hAnsiTheme="majorHAnsi"/>
          <w:bCs/>
          <w:color w:val="000000" w:themeColor="text1"/>
        </w:rPr>
        <w:t xml:space="preserve">Credentials required </w:t>
      </w:r>
      <w:r w:rsidR="00CD1CCF">
        <w:rPr>
          <w:rFonts w:asciiTheme="majorHAnsi" w:hAnsiTheme="majorHAnsi"/>
          <w:bCs/>
          <w:color w:val="000000" w:themeColor="text1"/>
        </w:rPr>
        <w:t>certifying</w:t>
      </w:r>
      <w:r w:rsidRPr="00844DBA">
        <w:rPr>
          <w:rFonts w:asciiTheme="majorHAnsi" w:hAnsiTheme="majorHAnsi"/>
          <w:bCs/>
          <w:color w:val="000000" w:themeColor="text1"/>
        </w:rPr>
        <w:t xml:space="preserve"> experience</w:t>
      </w:r>
    </w:p>
    <w:p w:rsidR="000F32C9" w:rsidRPr="00844DBA" w:rsidRDefault="000F32C9" w:rsidP="000F32C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B. Proven expertise</w:t>
      </w:r>
    </w:p>
    <w:p w:rsidR="000F32C9" w:rsidRPr="00844DBA" w:rsidRDefault="000F32C9" w:rsidP="000F32C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C. Service</w:t>
      </w:r>
    </w:p>
    <w:p w:rsidR="000F32C9" w:rsidRPr="00844DBA" w:rsidRDefault="000F32C9" w:rsidP="000F32C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D. References</w:t>
      </w:r>
    </w:p>
    <w:p w:rsidR="000F32C9" w:rsidRDefault="000F32C9" w:rsidP="000F32C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E. Price</w:t>
      </w:r>
    </w:p>
    <w:p w:rsidR="000F32C9" w:rsidRPr="00517A9A" w:rsidRDefault="000F32C9" w:rsidP="006137CE">
      <w:pPr>
        <w:jc w:val="both"/>
        <w:rPr>
          <w:rFonts w:asciiTheme="majorHAnsi" w:hAnsiTheme="majorHAnsi"/>
        </w:rPr>
      </w:pPr>
    </w:p>
    <w:p w:rsidR="004C330C" w:rsidRDefault="00531972" w:rsidP="000C1B1D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/>
          <w:b/>
          <w:bCs/>
          <w:sz w:val="24"/>
          <w:szCs w:val="24"/>
        </w:rPr>
      </w:pPr>
      <w:r w:rsidRPr="0056483E">
        <w:rPr>
          <w:rFonts w:asciiTheme="majorHAnsi" w:hAnsiTheme="majorHAnsi"/>
          <w:b/>
          <w:bCs/>
          <w:sz w:val="24"/>
          <w:szCs w:val="24"/>
          <w:lang w:val="en-GB"/>
        </w:rPr>
        <w:t>Duration of the assignment and estimated time input</w:t>
      </w:r>
      <w:r w:rsidRPr="0056483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0C1B1D" w:rsidRPr="000C1B1D" w:rsidRDefault="000C1B1D" w:rsidP="000C1B1D">
      <w:pPr>
        <w:pStyle w:val="ListParagraph"/>
        <w:ind w:left="284"/>
        <w:rPr>
          <w:rFonts w:asciiTheme="majorHAnsi" w:hAnsiTheme="majorHAnsi"/>
          <w:b/>
          <w:bCs/>
          <w:sz w:val="24"/>
          <w:szCs w:val="24"/>
        </w:rPr>
      </w:pPr>
    </w:p>
    <w:p w:rsidR="004C330C" w:rsidRPr="000C1B1D" w:rsidRDefault="004C330C" w:rsidP="000C1B1D">
      <w:pPr>
        <w:pStyle w:val="ListParagraph"/>
        <w:numPr>
          <w:ilvl w:val="1"/>
          <w:numId w:val="15"/>
        </w:numPr>
        <w:spacing w:after="0"/>
        <w:rPr>
          <w:rFonts w:asciiTheme="majorHAnsi" w:hAnsiTheme="majorHAnsi"/>
          <w:b/>
          <w:bCs/>
          <w:color w:val="000000" w:themeColor="text1"/>
        </w:rPr>
      </w:pPr>
      <w:r w:rsidRPr="004C330C">
        <w:rPr>
          <w:rFonts w:asciiTheme="majorHAnsi" w:hAnsiTheme="majorHAnsi"/>
          <w:b/>
          <w:bCs/>
          <w:color w:val="000000" w:themeColor="text1"/>
          <w:lang w:val="en-GB"/>
        </w:rPr>
        <w:t xml:space="preserve">Duration of the assignment and estimated time input </w:t>
      </w:r>
    </w:p>
    <w:p w:rsidR="000C1B1D" w:rsidRPr="000C1B1D" w:rsidRDefault="000C1B1D" w:rsidP="000C1B1D">
      <w:pPr>
        <w:pStyle w:val="ListParagraph"/>
        <w:spacing w:after="0"/>
        <w:ind w:left="360"/>
        <w:rPr>
          <w:rFonts w:asciiTheme="majorHAnsi" w:hAnsiTheme="majorHAnsi"/>
          <w:b/>
          <w:bCs/>
          <w:color w:val="000000" w:themeColor="text1"/>
        </w:rPr>
      </w:pPr>
    </w:p>
    <w:p w:rsidR="00964C03" w:rsidRPr="00517A9A" w:rsidRDefault="00964C03" w:rsidP="00964C03">
      <w:pPr>
        <w:jc w:val="both"/>
        <w:rPr>
          <w:rFonts w:asciiTheme="majorHAnsi" w:hAnsiTheme="majorHAnsi"/>
          <w:b/>
        </w:rPr>
      </w:pPr>
      <w:r w:rsidRPr="00517A9A">
        <w:rPr>
          <w:rFonts w:asciiTheme="majorHAnsi" w:hAnsiTheme="majorHAnsi"/>
          <w:b/>
        </w:rPr>
        <w:t xml:space="preserve">A total of 20 days (within 2.5 months from the signing of the </w:t>
      </w:r>
      <w:r w:rsidR="00517A9A">
        <w:rPr>
          <w:rFonts w:asciiTheme="majorHAnsi" w:hAnsiTheme="majorHAnsi"/>
          <w:b/>
        </w:rPr>
        <w:t>Contract</w:t>
      </w:r>
      <w:r w:rsidRPr="00517A9A">
        <w:rPr>
          <w:rFonts w:asciiTheme="majorHAnsi" w:hAnsiTheme="majorHAnsi"/>
          <w:b/>
        </w:rPr>
        <w:t>)</w:t>
      </w:r>
    </w:p>
    <w:p w:rsidR="00964C03" w:rsidRDefault="00964C03" w:rsidP="00964C03">
      <w:pPr>
        <w:jc w:val="both"/>
        <w:rPr>
          <w:rFonts w:asciiTheme="majorHAnsi" w:hAnsiTheme="majorHAnsi"/>
        </w:rPr>
      </w:pPr>
      <w:r w:rsidRPr="00964C03">
        <w:rPr>
          <w:rFonts w:asciiTheme="majorHAnsi" w:hAnsiTheme="majorHAnsi"/>
        </w:rPr>
        <w:t xml:space="preserve">Proposed activities: Analysis of the Law on </w:t>
      </w:r>
      <w:r w:rsidR="00517A9A">
        <w:rPr>
          <w:rFonts w:asciiTheme="majorHAnsi" w:hAnsiTheme="majorHAnsi"/>
        </w:rPr>
        <w:t xml:space="preserve">Utility Services </w:t>
      </w:r>
      <w:r w:rsidRPr="00964C03">
        <w:rPr>
          <w:rFonts w:asciiTheme="majorHAnsi" w:hAnsiTheme="majorHAnsi"/>
        </w:rPr>
        <w:t xml:space="preserve">("Official Gazette of Montenegro", 055/16 of 08.17.2016), visit </w:t>
      </w:r>
      <w:r w:rsidR="00517A9A">
        <w:rPr>
          <w:rFonts w:asciiTheme="majorHAnsi" w:hAnsiTheme="majorHAnsi"/>
        </w:rPr>
        <w:t xml:space="preserve">to </w:t>
      </w:r>
      <w:r w:rsidRPr="00964C03">
        <w:rPr>
          <w:rFonts w:asciiTheme="majorHAnsi" w:hAnsiTheme="majorHAnsi"/>
        </w:rPr>
        <w:t>the Energy Regulatory Agency in order to analyze the</w:t>
      </w:r>
      <w:r w:rsidR="00517A9A">
        <w:rPr>
          <w:rFonts w:asciiTheme="majorHAnsi" w:hAnsiTheme="majorHAnsi"/>
        </w:rPr>
        <w:t>ir</w:t>
      </w:r>
      <w:r w:rsidRPr="00964C03">
        <w:rPr>
          <w:rFonts w:asciiTheme="majorHAnsi" w:hAnsiTheme="majorHAnsi"/>
        </w:rPr>
        <w:t xml:space="preserve"> functioning and </w:t>
      </w:r>
      <w:r w:rsidR="00517A9A">
        <w:rPr>
          <w:rFonts w:asciiTheme="majorHAnsi" w:hAnsiTheme="majorHAnsi"/>
        </w:rPr>
        <w:t xml:space="preserve">have </w:t>
      </w:r>
      <w:r w:rsidRPr="00964C03">
        <w:rPr>
          <w:rFonts w:asciiTheme="majorHAnsi" w:hAnsiTheme="majorHAnsi"/>
        </w:rPr>
        <w:t>access to the documentati</w:t>
      </w:r>
      <w:r w:rsidR="00517A9A">
        <w:rPr>
          <w:rFonts w:asciiTheme="majorHAnsi" w:hAnsiTheme="majorHAnsi"/>
        </w:rPr>
        <w:t>on, elaboration</w:t>
      </w:r>
      <w:r w:rsidRPr="00964C03">
        <w:rPr>
          <w:rFonts w:asciiTheme="majorHAnsi" w:hAnsiTheme="majorHAnsi"/>
        </w:rPr>
        <w:t xml:space="preserve"> and prese</w:t>
      </w:r>
      <w:r w:rsidR="00517A9A">
        <w:rPr>
          <w:rFonts w:asciiTheme="majorHAnsi" w:hAnsiTheme="majorHAnsi"/>
        </w:rPr>
        <w:t>ntation of the draft regulation</w:t>
      </w:r>
      <w:r w:rsidRPr="00964C03">
        <w:rPr>
          <w:rFonts w:asciiTheme="majorHAnsi" w:hAnsiTheme="majorHAnsi"/>
        </w:rPr>
        <w:t xml:space="preserve"> </w:t>
      </w:r>
      <w:r w:rsidR="00517A9A">
        <w:rPr>
          <w:rFonts w:asciiTheme="majorHAnsi" w:hAnsiTheme="majorHAnsi"/>
        </w:rPr>
        <w:t>and acts referred to in point 3 and point 4 these</w:t>
      </w:r>
      <w:r w:rsidRPr="00964C03">
        <w:rPr>
          <w:rFonts w:asciiTheme="majorHAnsi" w:hAnsiTheme="majorHAnsi"/>
        </w:rPr>
        <w:t xml:space="preserve"> </w:t>
      </w:r>
      <w:r w:rsidR="00517A9A">
        <w:rPr>
          <w:rFonts w:asciiTheme="majorHAnsi" w:hAnsiTheme="majorHAnsi"/>
        </w:rPr>
        <w:t>Terms of Reference</w:t>
      </w:r>
      <w:r w:rsidRPr="00964C03">
        <w:rPr>
          <w:rFonts w:asciiTheme="majorHAnsi" w:hAnsiTheme="majorHAnsi"/>
        </w:rPr>
        <w:t>.</w:t>
      </w:r>
    </w:p>
    <w:p w:rsidR="004C330C" w:rsidRPr="004C330C" w:rsidRDefault="004C330C" w:rsidP="004C330C">
      <w:pPr>
        <w:spacing w:after="0"/>
        <w:rPr>
          <w:rFonts w:asciiTheme="majorHAnsi" w:hAnsiTheme="majorHAnsi"/>
          <w:b/>
          <w:bCs/>
          <w:color w:val="000000" w:themeColor="text1"/>
        </w:rPr>
      </w:pPr>
    </w:p>
    <w:p w:rsidR="004C330C" w:rsidRDefault="004C330C" w:rsidP="004C330C">
      <w:pPr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/>
          <w:bCs/>
          <w:color w:val="000000" w:themeColor="text1"/>
        </w:rPr>
        <w:t>6.2</w:t>
      </w:r>
      <w:r>
        <w:rPr>
          <w:rFonts w:asciiTheme="majorHAnsi" w:hAnsiTheme="majorHAnsi"/>
          <w:bCs/>
          <w:color w:val="000000" w:themeColor="text1"/>
        </w:rPr>
        <w:t xml:space="preserve"> </w:t>
      </w:r>
      <w:r>
        <w:rPr>
          <w:rFonts w:asciiTheme="majorHAnsi" w:hAnsiTheme="majorHAnsi"/>
          <w:b/>
          <w:bCs/>
          <w:color w:val="000000" w:themeColor="text1"/>
        </w:rPr>
        <w:t>language reporting</w:t>
      </w:r>
    </w:p>
    <w:p w:rsidR="004C330C" w:rsidRDefault="004C330C" w:rsidP="004C330C">
      <w:pPr>
        <w:pStyle w:val="ListParagraph"/>
        <w:numPr>
          <w:ilvl w:val="0"/>
          <w:numId w:val="14"/>
        </w:numPr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All materials must be prepared in English and Montenegrin language</w:t>
      </w:r>
    </w:p>
    <w:p w:rsidR="004C330C" w:rsidRPr="004C330C" w:rsidRDefault="004C330C" w:rsidP="004C330C">
      <w:pPr>
        <w:pStyle w:val="ListParagraph"/>
        <w:rPr>
          <w:rFonts w:asciiTheme="majorHAnsi" w:hAnsiTheme="majorHAnsi"/>
          <w:bCs/>
          <w:color w:val="000000" w:themeColor="text1"/>
        </w:rPr>
      </w:pPr>
    </w:p>
    <w:p w:rsidR="00D37903" w:rsidRPr="0056483E" w:rsidRDefault="00964C03" w:rsidP="0080382B">
      <w:pPr>
        <w:pStyle w:val="ListParagraph"/>
        <w:numPr>
          <w:ilvl w:val="0"/>
          <w:numId w:val="4"/>
        </w:numPr>
        <w:ind w:left="284" w:hanging="284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  <w:lang w:val="en-GB"/>
        </w:rPr>
        <w:t>R</w:t>
      </w:r>
      <w:r w:rsidR="00531972" w:rsidRPr="0056483E">
        <w:rPr>
          <w:rFonts w:asciiTheme="majorHAnsi" w:hAnsiTheme="majorHAnsi"/>
          <w:b/>
          <w:bCs/>
          <w:sz w:val="24"/>
          <w:szCs w:val="24"/>
          <w:lang w:val="en-GB"/>
        </w:rPr>
        <w:t>eporting requirements</w:t>
      </w:r>
      <w:r w:rsidR="00531972" w:rsidRPr="0056483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3D3182" w:rsidRPr="00FF756B" w:rsidRDefault="003D3182" w:rsidP="003D3182">
      <w:pPr>
        <w:pStyle w:val="ListParagraph"/>
        <w:ind w:left="284"/>
        <w:rPr>
          <w:rFonts w:asciiTheme="majorHAnsi" w:hAnsiTheme="majorHAnsi"/>
          <w:b/>
          <w:bCs/>
        </w:rPr>
      </w:pPr>
    </w:p>
    <w:p w:rsidR="00964C03" w:rsidRPr="00964C03" w:rsidRDefault="00517A9A" w:rsidP="00964C03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Within 5 days of signing the Contract, the Consultant will</w:t>
      </w:r>
      <w:r w:rsidR="00964C03" w:rsidRPr="00964C03">
        <w:rPr>
          <w:rFonts w:asciiTheme="majorHAnsi" w:hAnsiTheme="majorHAnsi"/>
          <w:bCs/>
        </w:rPr>
        <w:t xml:space="preserve"> submit </w:t>
      </w:r>
      <w:r>
        <w:rPr>
          <w:rFonts w:asciiTheme="majorHAnsi" w:hAnsiTheme="majorHAnsi"/>
          <w:bCs/>
        </w:rPr>
        <w:t xml:space="preserve">a proposed implementation schedule for </w:t>
      </w:r>
      <w:r w:rsidRPr="00964C03">
        <w:rPr>
          <w:rFonts w:asciiTheme="majorHAnsi" w:hAnsiTheme="majorHAnsi"/>
          <w:bCs/>
        </w:rPr>
        <w:t xml:space="preserve">these activities </w:t>
      </w:r>
      <w:r w:rsidR="00964C03" w:rsidRPr="00964C03">
        <w:rPr>
          <w:rFonts w:asciiTheme="majorHAnsi" w:hAnsiTheme="majorHAnsi"/>
          <w:bCs/>
        </w:rPr>
        <w:t>to the Ministry of Sustainable Development and Tourism for approval;</w:t>
      </w:r>
    </w:p>
    <w:p w:rsidR="0080382B" w:rsidRPr="00A16BA3" w:rsidRDefault="00964C03" w:rsidP="0080382B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Cs/>
        </w:rPr>
      </w:pPr>
      <w:r w:rsidRPr="00964C03">
        <w:rPr>
          <w:rFonts w:asciiTheme="majorHAnsi" w:hAnsiTheme="majorHAnsi"/>
          <w:bCs/>
        </w:rPr>
        <w:t xml:space="preserve">After the presentation and submission of the draft documents and tasks mentioned in </w:t>
      </w:r>
      <w:r w:rsidR="00517A9A">
        <w:rPr>
          <w:rFonts w:asciiTheme="majorHAnsi" w:hAnsiTheme="majorHAnsi"/>
          <w:bCs/>
        </w:rPr>
        <w:t xml:space="preserve">item </w:t>
      </w:r>
      <w:r w:rsidRPr="00964C03">
        <w:rPr>
          <w:rFonts w:asciiTheme="majorHAnsi" w:hAnsiTheme="majorHAnsi"/>
          <w:bCs/>
        </w:rPr>
        <w:t xml:space="preserve">3 and </w:t>
      </w:r>
      <w:r w:rsidR="00517A9A">
        <w:rPr>
          <w:rFonts w:asciiTheme="majorHAnsi" w:hAnsiTheme="majorHAnsi"/>
          <w:bCs/>
        </w:rPr>
        <w:t>item 4 of these</w:t>
      </w:r>
      <w:r w:rsidRPr="00964C03">
        <w:rPr>
          <w:rFonts w:asciiTheme="majorHAnsi" w:hAnsiTheme="majorHAnsi"/>
          <w:bCs/>
        </w:rPr>
        <w:t xml:space="preserve"> </w:t>
      </w:r>
      <w:r w:rsidR="00517A9A">
        <w:rPr>
          <w:rFonts w:asciiTheme="majorHAnsi" w:hAnsiTheme="majorHAnsi"/>
          <w:bCs/>
        </w:rPr>
        <w:t>Terms of Reference</w:t>
      </w:r>
      <w:r w:rsidRPr="00964C03">
        <w:rPr>
          <w:rFonts w:asciiTheme="majorHAnsi" w:hAnsiTheme="majorHAnsi"/>
          <w:bCs/>
        </w:rPr>
        <w:t xml:space="preserve">, the expert is required to incorporate </w:t>
      </w:r>
      <w:r w:rsidR="00517A9A">
        <w:rPr>
          <w:rFonts w:asciiTheme="majorHAnsi" w:hAnsiTheme="majorHAnsi"/>
          <w:bCs/>
        </w:rPr>
        <w:t xml:space="preserve">in the documents </w:t>
      </w:r>
      <w:r w:rsidRPr="00964C03">
        <w:rPr>
          <w:rFonts w:asciiTheme="majorHAnsi" w:hAnsiTheme="majorHAnsi"/>
          <w:bCs/>
        </w:rPr>
        <w:t xml:space="preserve">reasonable </w:t>
      </w:r>
      <w:r w:rsidR="00517A9A">
        <w:rPr>
          <w:rFonts w:asciiTheme="majorHAnsi" w:hAnsiTheme="majorHAnsi"/>
          <w:bCs/>
        </w:rPr>
        <w:t xml:space="preserve">comments </w:t>
      </w:r>
      <w:r w:rsidRPr="00964C03">
        <w:rPr>
          <w:rFonts w:asciiTheme="majorHAnsi" w:hAnsiTheme="majorHAnsi"/>
          <w:bCs/>
        </w:rPr>
        <w:t>from the Ministry of Sustainable Development and Tourism within 15 days of receiving them.</w:t>
      </w:r>
    </w:p>
    <w:p w:rsidR="00A16BA3" w:rsidRPr="00590893" w:rsidRDefault="00A16BA3" w:rsidP="00A16BA3">
      <w:pPr>
        <w:jc w:val="both"/>
        <w:rPr>
          <w:rFonts w:asciiTheme="majorHAnsi" w:hAnsiTheme="majorHAnsi"/>
          <w:b/>
          <w:bCs/>
        </w:rPr>
      </w:pPr>
      <w:r w:rsidRPr="00590893">
        <w:rPr>
          <w:rFonts w:asciiTheme="majorHAnsi" w:hAnsiTheme="majorHAnsi"/>
          <w:b/>
          <w:bCs/>
        </w:rPr>
        <w:t>GENERAL INFORMATION</w:t>
      </w:r>
    </w:p>
    <w:p w:rsidR="00A16BA3" w:rsidRDefault="00A16BA3" w:rsidP="00A16BA3">
      <w:pPr>
        <w:pStyle w:val="ListParagraph"/>
        <w:jc w:val="both"/>
        <w:rPr>
          <w:rFonts w:asciiTheme="majorHAnsi" w:hAnsiTheme="majorHAnsi"/>
          <w:bCs/>
          <w:color w:val="000000" w:themeColor="text1"/>
        </w:rPr>
      </w:pPr>
      <w:r w:rsidRPr="00282C72">
        <w:rPr>
          <w:rFonts w:asciiTheme="majorHAnsi" w:hAnsiTheme="majorHAnsi"/>
          <w:b/>
          <w:bCs/>
          <w:color w:val="000000" w:themeColor="text1"/>
        </w:rPr>
        <w:t>Deadline for the Proposal:</w:t>
      </w:r>
      <w:r>
        <w:rPr>
          <w:rFonts w:asciiTheme="majorHAnsi" w:hAnsiTheme="majorHAnsi"/>
          <w:bCs/>
          <w:color w:val="000000" w:themeColor="text1"/>
        </w:rPr>
        <w:t xml:space="preserve"> </w:t>
      </w:r>
      <w:r w:rsidR="00C64AA7">
        <w:rPr>
          <w:rFonts w:asciiTheme="majorHAnsi" w:hAnsiTheme="majorHAnsi"/>
          <w:bCs/>
          <w:color w:val="000000" w:themeColor="text1"/>
        </w:rPr>
        <w:t>May 12</w:t>
      </w:r>
      <w:r>
        <w:rPr>
          <w:rFonts w:asciiTheme="majorHAnsi" w:hAnsiTheme="majorHAnsi"/>
          <w:bCs/>
          <w:color w:val="000000" w:themeColor="text1"/>
        </w:rPr>
        <w:t>, 2017 to the Ministry of Sustainable Development and Tourism</w:t>
      </w:r>
    </w:p>
    <w:p w:rsidR="00A16BA3" w:rsidRDefault="00A16BA3" w:rsidP="00A16BA3">
      <w:pPr>
        <w:pStyle w:val="ListParagraph"/>
        <w:jc w:val="both"/>
        <w:rPr>
          <w:rFonts w:asciiTheme="majorHAnsi" w:hAnsiTheme="majorHAnsi"/>
          <w:b/>
          <w:bCs/>
          <w:color w:val="000000" w:themeColor="text1"/>
        </w:rPr>
      </w:pPr>
    </w:p>
    <w:p w:rsidR="00A16BA3" w:rsidRDefault="00A16BA3" w:rsidP="00A16BA3">
      <w:pPr>
        <w:pStyle w:val="ListParagraph"/>
        <w:jc w:val="both"/>
        <w:rPr>
          <w:rFonts w:asciiTheme="majorHAnsi" w:hAnsiTheme="majorHAnsi"/>
          <w:bCs/>
          <w:color w:val="000000" w:themeColor="text1"/>
        </w:rPr>
      </w:pPr>
      <w:r w:rsidRPr="00817DD8">
        <w:rPr>
          <w:rFonts w:asciiTheme="majorHAnsi" w:hAnsiTheme="majorHAnsi"/>
          <w:b/>
          <w:bCs/>
          <w:color w:val="000000" w:themeColor="text1"/>
        </w:rPr>
        <w:t>Budget:</w:t>
      </w:r>
      <w:r>
        <w:rPr>
          <w:rFonts w:asciiTheme="majorHAnsi" w:hAnsiTheme="majorHAnsi"/>
          <w:b/>
          <w:bCs/>
          <w:color w:val="000000" w:themeColor="text1"/>
        </w:rPr>
        <w:t xml:space="preserve"> </w:t>
      </w:r>
      <w:r w:rsidRPr="00AF551F">
        <w:rPr>
          <w:rFonts w:asciiTheme="majorHAnsi" w:hAnsiTheme="majorHAnsi"/>
          <w:bCs/>
          <w:color w:val="000000" w:themeColor="text1"/>
        </w:rPr>
        <w:t>The maximum available budge</w:t>
      </w:r>
      <w:r>
        <w:rPr>
          <w:rFonts w:asciiTheme="majorHAnsi" w:hAnsiTheme="majorHAnsi"/>
          <w:bCs/>
          <w:color w:val="000000" w:themeColor="text1"/>
        </w:rPr>
        <w:t>t for the project is gross EUR 12,600</w:t>
      </w:r>
      <w:r w:rsidRPr="00AF551F">
        <w:rPr>
          <w:rFonts w:asciiTheme="majorHAnsi" w:hAnsiTheme="majorHAnsi"/>
          <w:bCs/>
          <w:color w:val="000000" w:themeColor="text1"/>
        </w:rPr>
        <w:t xml:space="preserve"> including accommodation and transport.</w:t>
      </w:r>
    </w:p>
    <w:p w:rsidR="00A16BA3" w:rsidRDefault="00A16BA3" w:rsidP="00A16BA3">
      <w:pPr>
        <w:pStyle w:val="ListParagraph"/>
        <w:jc w:val="both"/>
        <w:rPr>
          <w:rFonts w:asciiTheme="majorHAnsi" w:hAnsiTheme="majorHAnsi"/>
          <w:b/>
          <w:bCs/>
          <w:color w:val="000000" w:themeColor="text1"/>
        </w:rPr>
      </w:pPr>
    </w:p>
    <w:p w:rsidR="00A16BA3" w:rsidRDefault="00A16BA3" w:rsidP="00A16BA3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  <w:color w:val="000000" w:themeColor="text1"/>
        </w:rPr>
        <w:t>Contact for Further information:</w:t>
      </w:r>
    </w:p>
    <w:p w:rsidR="00A16BA3" w:rsidRDefault="00A16BA3" w:rsidP="00A16BA3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Ms. Snezana Didanovic</w:t>
      </w:r>
    </w:p>
    <w:p w:rsidR="00A16BA3" w:rsidRDefault="00A16BA3" w:rsidP="00A16BA3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Ministry of sustainable development and tourism of Montenegro</w:t>
      </w:r>
    </w:p>
    <w:p w:rsidR="00A16BA3" w:rsidRDefault="00A16BA3" w:rsidP="00A16BA3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IV Proleterske Brigade, 81000 Podgorica</w:t>
      </w:r>
    </w:p>
    <w:p w:rsidR="00A16BA3" w:rsidRDefault="00A16BA3" w:rsidP="00A16BA3">
      <w:pPr>
        <w:pStyle w:val="ListParagraph"/>
        <w:jc w:val="both"/>
        <w:rPr>
          <w:rFonts w:asciiTheme="majorHAnsi" w:hAnsiTheme="majorHAnsi"/>
        </w:rPr>
      </w:pPr>
    </w:p>
    <w:p w:rsidR="00A16BA3" w:rsidRPr="00282C24" w:rsidRDefault="00A16BA3" w:rsidP="00A16BA3">
      <w:pPr>
        <w:pStyle w:val="ListParagraph"/>
        <w:jc w:val="both"/>
        <w:rPr>
          <w:rFonts w:asciiTheme="majorHAnsi" w:hAnsiTheme="majorHAnsi"/>
          <w:b/>
        </w:rPr>
      </w:pPr>
      <w:r w:rsidRPr="00282C24">
        <w:rPr>
          <w:rFonts w:asciiTheme="majorHAnsi" w:hAnsiTheme="majorHAnsi"/>
          <w:b/>
        </w:rPr>
        <w:t>Email address for Correspondence:</w:t>
      </w:r>
    </w:p>
    <w:p w:rsidR="0080382B" w:rsidRPr="00A16BA3" w:rsidRDefault="00610C42" w:rsidP="00A16BA3">
      <w:pPr>
        <w:pStyle w:val="ListParagraph"/>
        <w:jc w:val="both"/>
        <w:rPr>
          <w:rFonts w:asciiTheme="majorHAnsi" w:hAnsiTheme="majorHAnsi"/>
          <w:bCs/>
          <w:color w:val="000000" w:themeColor="text1"/>
        </w:rPr>
      </w:pPr>
      <w:hyperlink r:id="rId7" w:history="1">
        <w:r w:rsidR="00A16BA3" w:rsidRPr="00582052">
          <w:rPr>
            <w:rStyle w:val="Hyperlink"/>
            <w:rFonts w:asciiTheme="majorHAnsi" w:hAnsiTheme="majorHAnsi"/>
          </w:rPr>
          <w:t>snezana.didanovic@mrt.gov.me</w:t>
        </w:r>
      </w:hyperlink>
      <w:r w:rsidR="00A16BA3">
        <w:rPr>
          <w:rFonts w:asciiTheme="majorHAnsi" w:hAnsiTheme="majorHAnsi"/>
        </w:rPr>
        <w:t xml:space="preserve"> </w:t>
      </w:r>
    </w:p>
    <w:p w:rsidR="0080382B" w:rsidRPr="0080382B" w:rsidRDefault="0080382B" w:rsidP="0080382B">
      <w:pPr>
        <w:pStyle w:val="ListParagraph"/>
      </w:pPr>
    </w:p>
    <w:sectPr w:rsidR="0080382B" w:rsidRPr="0080382B" w:rsidSect="00C52484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42" w:rsidRDefault="00610C42" w:rsidP="00EF4ADD">
      <w:pPr>
        <w:spacing w:after="0" w:line="240" w:lineRule="auto"/>
      </w:pPr>
      <w:r>
        <w:separator/>
      </w:r>
    </w:p>
  </w:endnote>
  <w:endnote w:type="continuationSeparator" w:id="0">
    <w:p w:rsidR="00610C42" w:rsidRDefault="00610C42" w:rsidP="00EF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42" w:rsidRDefault="00610C42" w:rsidP="00EF4ADD">
      <w:pPr>
        <w:spacing w:after="0" w:line="240" w:lineRule="auto"/>
      </w:pPr>
      <w:r>
        <w:separator/>
      </w:r>
    </w:p>
  </w:footnote>
  <w:footnote w:type="continuationSeparator" w:id="0">
    <w:p w:rsidR="00610C42" w:rsidRDefault="00610C42" w:rsidP="00EF4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6480"/>
    <w:multiLevelType w:val="hybridMultilevel"/>
    <w:tmpl w:val="983490D2"/>
    <w:lvl w:ilvl="0" w:tplc="4A0C20E0">
      <w:numFmt w:val="bullet"/>
      <w:lvlText w:val="-"/>
      <w:lvlJc w:val="left"/>
      <w:pPr>
        <w:ind w:left="720" w:hanging="360"/>
      </w:pPr>
      <w:rPr>
        <w:rFonts w:ascii="Cambria" w:eastAsiaTheme="minorHAnsi" w:hAnsi="Cambria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7153"/>
    <w:multiLevelType w:val="hybridMultilevel"/>
    <w:tmpl w:val="7F5C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D8B"/>
    <w:multiLevelType w:val="hybridMultilevel"/>
    <w:tmpl w:val="BD58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A3846"/>
    <w:multiLevelType w:val="multilevel"/>
    <w:tmpl w:val="1FBA7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5" w15:restartNumberingAfterBreak="0">
    <w:nsid w:val="3D8A1961"/>
    <w:multiLevelType w:val="multilevel"/>
    <w:tmpl w:val="CE02BC1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4097122F"/>
    <w:multiLevelType w:val="hybridMultilevel"/>
    <w:tmpl w:val="963AABEC"/>
    <w:lvl w:ilvl="0" w:tplc="08BA32C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7C80D2" w:tentative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E45AE" w:tentative="1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2C9F96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722264" w:tentative="1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FA2114" w:tentative="1">
      <w:start w:val="1"/>
      <w:numFmt w:val="bullet"/>
      <w:lvlText w:val="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982890" w:tentative="1">
      <w:start w:val="1"/>
      <w:numFmt w:val="bullet"/>
      <w:lvlText w:val="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9240EC" w:tentative="1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26B672" w:tentative="1">
      <w:start w:val="1"/>
      <w:numFmt w:val="bullet"/>
      <w:lvlText w:val="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A684E50"/>
    <w:multiLevelType w:val="multilevel"/>
    <w:tmpl w:val="155CB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2034AF"/>
    <w:multiLevelType w:val="hybridMultilevel"/>
    <w:tmpl w:val="7BC6EC22"/>
    <w:lvl w:ilvl="0" w:tplc="49D0142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421AB"/>
    <w:multiLevelType w:val="hybridMultilevel"/>
    <w:tmpl w:val="7CECDBFC"/>
    <w:lvl w:ilvl="0" w:tplc="FDE861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87949"/>
    <w:multiLevelType w:val="hybridMultilevel"/>
    <w:tmpl w:val="E5C2F530"/>
    <w:lvl w:ilvl="0" w:tplc="4BEA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C323F"/>
    <w:multiLevelType w:val="hybridMultilevel"/>
    <w:tmpl w:val="05EA5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57A00"/>
    <w:multiLevelType w:val="hybridMultilevel"/>
    <w:tmpl w:val="B29EC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03"/>
    <w:rsid w:val="0001672B"/>
    <w:rsid w:val="000C1B1D"/>
    <w:rsid w:val="000F32C9"/>
    <w:rsid w:val="0011298C"/>
    <w:rsid w:val="0016699A"/>
    <w:rsid w:val="00175430"/>
    <w:rsid w:val="001A6704"/>
    <w:rsid w:val="001C1B14"/>
    <w:rsid w:val="001F3103"/>
    <w:rsid w:val="00265B5D"/>
    <w:rsid w:val="00267667"/>
    <w:rsid w:val="00290E1B"/>
    <w:rsid w:val="00296144"/>
    <w:rsid w:val="002E2780"/>
    <w:rsid w:val="002E4508"/>
    <w:rsid w:val="0031730F"/>
    <w:rsid w:val="00376BBF"/>
    <w:rsid w:val="00393D65"/>
    <w:rsid w:val="003B04F8"/>
    <w:rsid w:val="003D3182"/>
    <w:rsid w:val="003D3903"/>
    <w:rsid w:val="003E2CCA"/>
    <w:rsid w:val="003F38CB"/>
    <w:rsid w:val="00425439"/>
    <w:rsid w:val="00426F1D"/>
    <w:rsid w:val="004313F4"/>
    <w:rsid w:val="00434BB1"/>
    <w:rsid w:val="00456DF5"/>
    <w:rsid w:val="00473BAF"/>
    <w:rsid w:val="004C330C"/>
    <w:rsid w:val="004F3191"/>
    <w:rsid w:val="00517A9A"/>
    <w:rsid w:val="00531972"/>
    <w:rsid w:val="00546B3C"/>
    <w:rsid w:val="00560A27"/>
    <w:rsid w:val="0056483E"/>
    <w:rsid w:val="00575FD0"/>
    <w:rsid w:val="00597B17"/>
    <w:rsid w:val="005E348C"/>
    <w:rsid w:val="005F62DA"/>
    <w:rsid w:val="00610C42"/>
    <w:rsid w:val="006137CE"/>
    <w:rsid w:val="0064123C"/>
    <w:rsid w:val="006706EA"/>
    <w:rsid w:val="0067777B"/>
    <w:rsid w:val="006D4B9F"/>
    <w:rsid w:val="00712562"/>
    <w:rsid w:val="00713F62"/>
    <w:rsid w:val="00737799"/>
    <w:rsid w:val="007465A7"/>
    <w:rsid w:val="007646B5"/>
    <w:rsid w:val="00785E2E"/>
    <w:rsid w:val="007938F2"/>
    <w:rsid w:val="0080382B"/>
    <w:rsid w:val="00874160"/>
    <w:rsid w:val="008E797F"/>
    <w:rsid w:val="009464DA"/>
    <w:rsid w:val="00963144"/>
    <w:rsid w:val="00964C03"/>
    <w:rsid w:val="009A6071"/>
    <w:rsid w:val="009E05AB"/>
    <w:rsid w:val="00A00488"/>
    <w:rsid w:val="00A13158"/>
    <w:rsid w:val="00A16BA3"/>
    <w:rsid w:val="00A326BD"/>
    <w:rsid w:val="00A65E67"/>
    <w:rsid w:val="00A75E93"/>
    <w:rsid w:val="00A761D1"/>
    <w:rsid w:val="00AC44F2"/>
    <w:rsid w:val="00AE589A"/>
    <w:rsid w:val="00AF045E"/>
    <w:rsid w:val="00B578B5"/>
    <w:rsid w:val="00B97435"/>
    <w:rsid w:val="00BB71C6"/>
    <w:rsid w:val="00BC1008"/>
    <w:rsid w:val="00C53E40"/>
    <w:rsid w:val="00C55BED"/>
    <w:rsid w:val="00C64AA7"/>
    <w:rsid w:val="00C67D11"/>
    <w:rsid w:val="00C96811"/>
    <w:rsid w:val="00CD0E09"/>
    <w:rsid w:val="00CD1CCF"/>
    <w:rsid w:val="00CD1DE3"/>
    <w:rsid w:val="00CE16BF"/>
    <w:rsid w:val="00CE5B12"/>
    <w:rsid w:val="00D073E9"/>
    <w:rsid w:val="00D10119"/>
    <w:rsid w:val="00D34DBB"/>
    <w:rsid w:val="00D37471"/>
    <w:rsid w:val="00D37903"/>
    <w:rsid w:val="00D52CFE"/>
    <w:rsid w:val="00D83408"/>
    <w:rsid w:val="00DB465D"/>
    <w:rsid w:val="00DD4878"/>
    <w:rsid w:val="00E02C2E"/>
    <w:rsid w:val="00E12D7E"/>
    <w:rsid w:val="00E50792"/>
    <w:rsid w:val="00E54D89"/>
    <w:rsid w:val="00EC1153"/>
    <w:rsid w:val="00EC2E6C"/>
    <w:rsid w:val="00EF4ADD"/>
    <w:rsid w:val="00F229F0"/>
    <w:rsid w:val="00F27FC7"/>
    <w:rsid w:val="00F46FE1"/>
    <w:rsid w:val="00F470F6"/>
    <w:rsid w:val="00F60B4A"/>
    <w:rsid w:val="00F71C0D"/>
    <w:rsid w:val="00FB3A07"/>
    <w:rsid w:val="00FB7615"/>
    <w:rsid w:val="00FE79C5"/>
    <w:rsid w:val="00FF72A5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1DEE4-A4FF-42DE-9FA8-B698093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03"/>
    <w:pPr>
      <w:ind w:left="720"/>
      <w:contextualSpacing/>
    </w:pPr>
  </w:style>
  <w:style w:type="paragraph" w:styleId="ListBullet">
    <w:name w:val="List Bullet"/>
    <w:basedOn w:val="Normal"/>
    <w:rsid w:val="00EF4ADD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aliases w:val="16 Point,Superscript 6 Point,Footnote Reference Number,ftref,BVI fnr"/>
    <w:uiPriority w:val="99"/>
    <w:semiHidden/>
    <w:rsid w:val="00EF4ADD"/>
    <w:rPr>
      <w:rFonts w:ascii="TimesNewRomanPS" w:hAnsi="TimesNewRomanPS"/>
      <w:position w:val="6"/>
      <w:sz w:val="16"/>
    </w:rPr>
  </w:style>
  <w:style w:type="paragraph" w:customStyle="1" w:styleId="sdfootnote">
    <w:name w:val="sdfootnote"/>
    <w:basedOn w:val="Normal"/>
    <w:rsid w:val="00EF4ADD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7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6BA3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BB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789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11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804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58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20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32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29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zana.didanovic@mrt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snezana.didanovic</dc:creator>
  <cp:keywords/>
  <dc:description/>
  <cp:lastModifiedBy>Milos Sreckovic</cp:lastModifiedBy>
  <cp:revision>3</cp:revision>
  <dcterms:created xsi:type="dcterms:W3CDTF">2017-05-03T10:06:00Z</dcterms:created>
  <dcterms:modified xsi:type="dcterms:W3CDTF">2017-05-03T10:07:00Z</dcterms:modified>
</cp:coreProperties>
</file>