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E49" w:rsidRPr="00425BE9" w:rsidRDefault="009A1E49">
      <w:pPr>
        <w:rPr>
          <w:b/>
          <w:lang w:val="hr-HR"/>
        </w:rPr>
      </w:pPr>
      <w:bookmarkStart w:id="0" w:name="OLE_LINK2"/>
    </w:p>
    <w:p w:rsidR="00EF54C1" w:rsidRPr="00A43F34" w:rsidRDefault="00425BE9" w:rsidP="00A43F34">
      <w:pPr>
        <w:jc w:val="center"/>
        <w:rPr>
          <w:b/>
          <w:sz w:val="28"/>
          <w:szCs w:val="28"/>
          <w:u w:val="single"/>
          <w:lang w:val="hr-HR"/>
        </w:rPr>
      </w:pPr>
      <w:r w:rsidRPr="00A43F34">
        <w:rPr>
          <w:b/>
          <w:sz w:val="28"/>
          <w:szCs w:val="28"/>
          <w:u w:val="single"/>
          <w:lang w:val="hr-HR"/>
        </w:rPr>
        <w:t>Regionalni</w:t>
      </w:r>
      <w:r w:rsidR="009A1E49" w:rsidRPr="00A43F34">
        <w:rPr>
          <w:b/>
          <w:sz w:val="28"/>
          <w:szCs w:val="28"/>
          <w:u w:val="single"/>
          <w:lang w:val="hr-HR"/>
        </w:rPr>
        <w:t xml:space="preserve"> događaj:</w:t>
      </w:r>
    </w:p>
    <w:p w:rsidR="005A47CE" w:rsidRPr="00A43F34" w:rsidRDefault="0021616F" w:rsidP="00A43F34">
      <w:pPr>
        <w:spacing w:beforeAutospacing="1" w:line="254" w:lineRule="auto"/>
        <w:jc w:val="center"/>
        <w:rPr>
          <w:b/>
          <w:bCs/>
          <w:sz w:val="28"/>
          <w:szCs w:val="28"/>
          <w:lang w:val="hr-HR" w:eastAsia="zh-CN" w:bidi="ar"/>
        </w:rPr>
      </w:pPr>
      <w:r w:rsidRPr="0021616F">
        <w:rPr>
          <w:b/>
          <w:bCs/>
          <w:sz w:val="28"/>
          <w:szCs w:val="28"/>
          <w:lang w:val="hr-HR" w:eastAsia="zh-CN" w:bidi="ar"/>
        </w:rPr>
        <w:t xml:space="preserve"> </w:t>
      </w:r>
      <w:r w:rsidR="005A47CE" w:rsidRPr="0021616F">
        <w:rPr>
          <w:b/>
          <w:bCs/>
          <w:sz w:val="28"/>
          <w:szCs w:val="28"/>
          <w:lang w:val="hr-HR" w:eastAsia="zh-CN" w:bidi="ar"/>
        </w:rPr>
        <w:t>“Reforme socijalnih politika u službi građana”</w:t>
      </w:r>
    </w:p>
    <w:p w:rsidR="00EF54C1" w:rsidRDefault="00EF54C1">
      <w:pPr>
        <w:rPr>
          <w:lang w:val="hr-HR"/>
        </w:rPr>
      </w:pPr>
    </w:p>
    <w:p w:rsidR="00EF54C1" w:rsidRPr="0021616F" w:rsidRDefault="00892B75">
      <w:pPr>
        <w:rPr>
          <w:b/>
          <w:u w:val="single"/>
          <w:lang w:val="hr-HR"/>
        </w:rPr>
      </w:pPr>
      <w:r w:rsidRPr="0021616F">
        <w:rPr>
          <w:b/>
          <w:u w:val="single"/>
          <w:lang w:val="hr-HR"/>
        </w:rPr>
        <w:t xml:space="preserve">LOKACIJA: Hotel </w:t>
      </w:r>
      <w:r w:rsidR="00F6376D">
        <w:rPr>
          <w:b/>
          <w:u w:val="single"/>
          <w:lang w:val="hr-HR"/>
        </w:rPr>
        <w:t>Franca, Bijelo Polje</w:t>
      </w:r>
    </w:p>
    <w:p w:rsidR="00EF54C1" w:rsidRPr="00732C06" w:rsidRDefault="00892B75">
      <w:pPr>
        <w:rPr>
          <w:b/>
          <w:u w:val="single"/>
          <w:lang w:val="de-AT"/>
        </w:rPr>
      </w:pPr>
      <w:r w:rsidRPr="00FD2192">
        <w:rPr>
          <w:b/>
          <w:u w:val="single"/>
          <w:lang w:val="de-AT"/>
        </w:rPr>
        <w:t xml:space="preserve">TERMIN: </w:t>
      </w:r>
      <w:r w:rsidR="00F6376D">
        <w:rPr>
          <w:b/>
          <w:u w:val="single"/>
          <w:lang w:val="de-AT"/>
        </w:rPr>
        <w:t>20</w:t>
      </w:r>
      <w:r w:rsidRPr="00FD2192">
        <w:rPr>
          <w:b/>
          <w:u w:val="single"/>
          <w:lang w:val="de-AT"/>
        </w:rPr>
        <w:t xml:space="preserve">. </w:t>
      </w:r>
      <w:r w:rsidR="00F6376D">
        <w:rPr>
          <w:b/>
          <w:u w:val="single"/>
          <w:lang w:val="de-AT"/>
        </w:rPr>
        <w:t>oktobar</w:t>
      </w:r>
      <w:r w:rsidRPr="00FD2192">
        <w:rPr>
          <w:b/>
          <w:u w:val="single"/>
          <w:lang w:val="de-AT"/>
        </w:rPr>
        <w:t xml:space="preserve"> 2025.</w:t>
      </w:r>
      <w:bookmarkEnd w:id="0"/>
      <w:r w:rsidR="00FD2192">
        <w:rPr>
          <w:b/>
          <w:u w:val="single"/>
          <w:lang w:val="de-AT"/>
        </w:rPr>
        <w:t xml:space="preserve"> 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6"/>
        <w:gridCol w:w="3050"/>
        <w:gridCol w:w="4480"/>
      </w:tblGrid>
      <w:tr w:rsidR="00EF54C1" w:rsidTr="00B40EDD">
        <w:tc>
          <w:tcPr>
            <w:tcW w:w="1486" w:type="dxa"/>
          </w:tcPr>
          <w:p w:rsidR="00EF54C1" w:rsidRPr="00FD2192" w:rsidRDefault="00F6376D" w:rsidP="00F6376D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11</w:t>
            </w:r>
            <w:r w:rsidR="00892B75" w:rsidRPr="00FD2192">
              <w:rPr>
                <w:b/>
                <w:lang w:val="en-US"/>
              </w:rPr>
              <w:t>:</w:t>
            </w:r>
            <w:r>
              <w:rPr>
                <w:b/>
                <w:lang w:val="hr-HR"/>
              </w:rPr>
              <w:t>0</w:t>
            </w:r>
            <w:r w:rsidR="00892B75" w:rsidRPr="00FD2192">
              <w:rPr>
                <w:b/>
                <w:lang w:val="hr-HR"/>
              </w:rPr>
              <w:t>0 – 1</w:t>
            </w:r>
            <w:r>
              <w:rPr>
                <w:b/>
                <w:lang w:val="hr-HR"/>
              </w:rPr>
              <w:t>1</w:t>
            </w:r>
            <w:r w:rsidR="00892B75" w:rsidRPr="00FD2192">
              <w:rPr>
                <w:b/>
                <w:lang w:val="en-US"/>
              </w:rPr>
              <w:t>:</w:t>
            </w:r>
            <w:r>
              <w:rPr>
                <w:b/>
                <w:lang w:val="hr-HR"/>
              </w:rPr>
              <w:t>3</w:t>
            </w:r>
            <w:r w:rsidR="00892B75" w:rsidRPr="00FD2192">
              <w:rPr>
                <w:b/>
                <w:lang w:val="hr-HR"/>
              </w:rPr>
              <w:t>0</w:t>
            </w:r>
          </w:p>
        </w:tc>
        <w:tc>
          <w:tcPr>
            <w:tcW w:w="3050" w:type="dxa"/>
          </w:tcPr>
          <w:p w:rsidR="00EF54C1" w:rsidRPr="00FD2192" w:rsidRDefault="00892B75" w:rsidP="00F6376D">
            <w:pPr>
              <w:spacing w:after="0" w:line="240" w:lineRule="auto"/>
              <w:rPr>
                <w:b/>
                <w:lang w:val="hr-HR"/>
              </w:rPr>
            </w:pPr>
            <w:r w:rsidRPr="00FD2192">
              <w:rPr>
                <w:b/>
                <w:lang w:val="hr-HR"/>
              </w:rPr>
              <w:t>Registracija učesnika</w:t>
            </w:r>
          </w:p>
        </w:tc>
        <w:tc>
          <w:tcPr>
            <w:tcW w:w="4480" w:type="dxa"/>
          </w:tcPr>
          <w:p w:rsidR="00EF54C1" w:rsidRDefault="00EF54C1">
            <w:pPr>
              <w:spacing w:after="0" w:line="240" w:lineRule="auto"/>
              <w:rPr>
                <w:lang w:val="hr-HR"/>
              </w:rPr>
            </w:pPr>
          </w:p>
        </w:tc>
      </w:tr>
      <w:tr w:rsidR="00EF54C1" w:rsidRPr="00C50275" w:rsidTr="00B40EDD">
        <w:tc>
          <w:tcPr>
            <w:tcW w:w="1486" w:type="dxa"/>
          </w:tcPr>
          <w:p w:rsidR="00EF54C1" w:rsidRPr="00FD2192" w:rsidRDefault="00892B75" w:rsidP="00732C06">
            <w:pPr>
              <w:spacing w:after="0" w:line="240" w:lineRule="auto"/>
              <w:rPr>
                <w:b/>
                <w:lang w:val="hr-HR"/>
              </w:rPr>
            </w:pPr>
            <w:r w:rsidRPr="00FD2192">
              <w:rPr>
                <w:b/>
                <w:lang w:val="hr-HR"/>
              </w:rPr>
              <w:t>1</w:t>
            </w:r>
            <w:r w:rsidR="00F6376D">
              <w:rPr>
                <w:b/>
                <w:lang w:val="hr-HR"/>
              </w:rPr>
              <w:t>1</w:t>
            </w:r>
            <w:r w:rsidRPr="00FD2192">
              <w:rPr>
                <w:b/>
                <w:lang w:val="en-US"/>
              </w:rPr>
              <w:t>:</w:t>
            </w:r>
            <w:r w:rsidR="00F6376D">
              <w:rPr>
                <w:b/>
                <w:lang w:val="hr-HR"/>
              </w:rPr>
              <w:t>3</w:t>
            </w:r>
            <w:r w:rsidRPr="00FD2192">
              <w:rPr>
                <w:b/>
                <w:lang w:val="hr-HR"/>
              </w:rPr>
              <w:t>0 – 1</w:t>
            </w:r>
            <w:r w:rsidR="00F6376D">
              <w:rPr>
                <w:b/>
                <w:lang w:val="hr-HR"/>
              </w:rPr>
              <w:t>1</w:t>
            </w:r>
            <w:r w:rsidRPr="00FD2192">
              <w:rPr>
                <w:b/>
                <w:lang w:val="en-US"/>
              </w:rPr>
              <w:t>:</w:t>
            </w:r>
            <w:r w:rsidR="00F6376D">
              <w:rPr>
                <w:b/>
                <w:lang w:val="hr-HR"/>
              </w:rPr>
              <w:t>4</w:t>
            </w:r>
            <w:r w:rsidR="00732C06">
              <w:rPr>
                <w:b/>
                <w:lang w:val="hr-HR"/>
              </w:rPr>
              <w:t>0</w:t>
            </w:r>
          </w:p>
        </w:tc>
        <w:tc>
          <w:tcPr>
            <w:tcW w:w="3050" w:type="dxa"/>
          </w:tcPr>
          <w:p w:rsidR="00EF54C1" w:rsidRPr="00FD2192" w:rsidRDefault="00732C06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Uvod</w:t>
            </w:r>
          </w:p>
        </w:tc>
        <w:tc>
          <w:tcPr>
            <w:tcW w:w="4480" w:type="dxa"/>
          </w:tcPr>
          <w:p w:rsidR="00EF54C1" w:rsidRPr="00C50275" w:rsidRDefault="00732C06">
            <w:pPr>
              <w:spacing w:after="0" w:line="240" w:lineRule="auto"/>
              <w:rPr>
                <w:lang w:val="hr-HR"/>
              </w:rPr>
            </w:pPr>
            <w:r w:rsidRPr="00732C06">
              <w:rPr>
                <w:b/>
                <w:lang w:val="hr-HR"/>
              </w:rPr>
              <w:t>A</w:t>
            </w:r>
            <w:r w:rsidR="00190FDF">
              <w:rPr>
                <w:b/>
                <w:lang w:val="hr-HR"/>
              </w:rPr>
              <w:t>lbina Osmanović</w:t>
            </w:r>
            <w:r w:rsidRPr="00732C06">
              <w:rPr>
                <w:lang w:val="hr-HR"/>
              </w:rPr>
              <w:t xml:space="preserve">, PR Ministarstva socijalnog staranja, brige o porodici i demografije  </w:t>
            </w:r>
          </w:p>
        </w:tc>
      </w:tr>
      <w:tr w:rsidR="00732C06" w:rsidRPr="00C50275" w:rsidTr="00B40EDD">
        <w:tc>
          <w:tcPr>
            <w:tcW w:w="1486" w:type="dxa"/>
          </w:tcPr>
          <w:p w:rsidR="00732C06" w:rsidRPr="00FD2192" w:rsidRDefault="00732C06" w:rsidP="00732C06">
            <w:pPr>
              <w:spacing w:after="0" w:line="240" w:lineRule="auto"/>
              <w:rPr>
                <w:b/>
                <w:lang w:val="hr-HR"/>
              </w:rPr>
            </w:pPr>
            <w:r w:rsidRPr="00732C06">
              <w:rPr>
                <w:b/>
                <w:lang w:val="hr-HR"/>
              </w:rPr>
              <w:t>11:</w:t>
            </w:r>
            <w:r>
              <w:rPr>
                <w:b/>
                <w:lang w:val="hr-HR"/>
              </w:rPr>
              <w:t>40</w:t>
            </w:r>
            <w:r w:rsidRPr="00732C06">
              <w:rPr>
                <w:b/>
                <w:lang w:val="hr-HR"/>
              </w:rPr>
              <w:t xml:space="preserve"> – </w:t>
            </w:r>
            <w:r>
              <w:rPr>
                <w:b/>
                <w:lang w:val="hr-HR"/>
              </w:rPr>
              <w:t>11:50</w:t>
            </w:r>
          </w:p>
        </w:tc>
        <w:tc>
          <w:tcPr>
            <w:tcW w:w="3050" w:type="dxa"/>
          </w:tcPr>
          <w:p w:rsidR="00732C06" w:rsidRPr="00FD2192" w:rsidRDefault="00732C06" w:rsidP="00D90270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Pozdravni govor</w:t>
            </w:r>
          </w:p>
        </w:tc>
        <w:tc>
          <w:tcPr>
            <w:tcW w:w="4480" w:type="dxa"/>
          </w:tcPr>
          <w:p w:rsidR="00732C06" w:rsidRDefault="00732C06" w:rsidP="00D90270">
            <w:pPr>
              <w:spacing w:after="0" w:line="240" w:lineRule="auto"/>
              <w:rPr>
                <w:lang w:val="hr-HR"/>
              </w:rPr>
            </w:pPr>
            <w:r>
              <w:rPr>
                <w:b/>
                <w:lang w:val="hr-HR"/>
              </w:rPr>
              <w:t xml:space="preserve">Mersida </w:t>
            </w:r>
            <w:r w:rsidRPr="00941DCC">
              <w:rPr>
                <w:b/>
                <w:lang w:val="hr-HR"/>
              </w:rPr>
              <w:t>Aljićević</w:t>
            </w:r>
            <w:r>
              <w:rPr>
                <w:b/>
                <w:lang w:val="hr-HR"/>
              </w:rPr>
              <w:t>;</w:t>
            </w:r>
            <w:r w:rsidRPr="00732C06">
              <w:rPr>
                <w:lang w:val="hr-HR"/>
              </w:rPr>
              <w:t xml:space="preserve"> državna sekretarka </w:t>
            </w:r>
            <w:r>
              <w:rPr>
                <w:lang w:val="hr-HR"/>
              </w:rPr>
              <w:t xml:space="preserve">    </w:t>
            </w:r>
            <w:r w:rsidRPr="00732C06">
              <w:rPr>
                <w:lang w:val="hr-HR"/>
              </w:rPr>
              <w:t>Ministarstvo socijalnog staranja, brige o porodici i demografije</w:t>
            </w:r>
          </w:p>
          <w:p w:rsidR="000F1C0C" w:rsidRPr="00C50275" w:rsidRDefault="000F1C0C" w:rsidP="00D90270">
            <w:pPr>
              <w:spacing w:after="0" w:line="240" w:lineRule="auto"/>
              <w:rPr>
                <w:lang w:val="hr-HR"/>
              </w:rPr>
            </w:pPr>
            <w:r w:rsidRPr="000F1C0C">
              <w:rPr>
                <w:b/>
                <w:lang w:val="hr-HR"/>
              </w:rPr>
              <w:t>Brigitte Kuchar</w:t>
            </w:r>
            <w:r>
              <w:rPr>
                <w:lang w:val="hr-HR"/>
              </w:rPr>
              <w:t>, predstavnica Delegacije EU u Crnoj Gori</w:t>
            </w:r>
            <w:r w:rsidR="00190FDF">
              <w:rPr>
                <w:lang w:val="hr-HR"/>
              </w:rPr>
              <w:t xml:space="preserve"> - tbc</w:t>
            </w:r>
          </w:p>
        </w:tc>
      </w:tr>
      <w:tr w:rsidR="00732C06" w:rsidRPr="00952EC3" w:rsidTr="00B40EDD">
        <w:tc>
          <w:tcPr>
            <w:tcW w:w="1486" w:type="dxa"/>
          </w:tcPr>
          <w:p w:rsidR="00732C06" w:rsidRPr="00FD2192" w:rsidRDefault="00732C06" w:rsidP="00732C06">
            <w:pPr>
              <w:spacing w:after="0" w:line="240" w:lineRule="auto"/>
              <w:rPr>
                <w:b/>
                <w:lang w:val="hr-HR"/>
              </w:rPr>
            </w:pPr>
            <w:r w:rsidRPr="00FD2192">
              <w:rPr>
                <w:b/>
                <w:lang w:val="hr-HR"/>
              </w:rPr>
              <w:t>1</w:t>
            </w:r>
            <w:r>
              <w:rPr>
                <w:b/>
                <w:lang w:val="hr-HR"/>
              </w:rPr>
              <w:t>1</w:t>
            </w:r>
            <w:r w:rsidRPr="00FD2192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>50</w:t>
            </w:r>
            <w:r w:rsidRPr="00FD2192">
              <w:rPr>
                <w:b/>
                <w:lang w:val="hr-HR"/>
              </w:rPr>
              <w:t xml:space="preserve"> – </w:t>
            </w:r>
            <w:r>
              <w:rPr>
                <w:b/>
                <w:lang w:val="hr-HR"/>
              </w:rPr>
              <w:t>12:10</w:t>
            </w:r>
          </w:p>
        </w:tc>
        <w:tc>
          <w:tcPr>
            <w:tcW w:w="3050" w:type="dxa"/>
          </w:tcPr>
          <w:p w:rsidR="00732C06" w:rsidRPr="0021616F" w:rsidRDefault="00732C06" w:rsidP="00F6376D">
            <w:pPr>
              <w:spacing w:after="0" w:line="240" w:lineRule="auto"/>
              <w:rPr>
                <w:b/>
                <w:lang w:val="hr-HR"/>
              </w:rPr>
            </w:pPr>
            <w:r w:rsidRPr="00FD2192">
              <w:rPr>
                <w:b/>
                <w:lang w:val="hr-HR"/>
              </w:rPr>
              <w:t xml:space="preserve">Tematsko izlaganje: </w:t>
            </w:r>
            <w:r w:rsidRPr="0021616F">
              <w:rPr>
                <w:b/>
                <w:lang w:val="hr-HR"/>
              </w:rPr>
              <w:t>D</w:t>
            </w:r>
            <w:r w:rsidRPr="00FD2192">
              <w:rPr>
                <w:b/>
                <w:lang w:val="hr-HR"/>
              </w:rPr>
              <w:t>einstitucionalizacija – tranzicija ka uslugama u zajednici</w:t>
            </w:r>
          </w:p>
        </w:tc>
        <w:tc>
          <w:tcPr>
            <w:tcW w:w="4480" w:type="dxa"/>
          </w:tcPr>
          <w:p w:rsidR="00732C06" w:rsidRPr="009A33EF" w:rsidRDefault="00732C06" w:rsidP="0021616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hr-HR"/>
              </w:rPr>
            </w:pPr>
            <w:r w:rsidRPr="0021616F">
              <w:rPr>
                <w:b/>
                <w:lang w:val="hr-HR"/>
              </w:rPr>
              <w:t>Ivana Šuković</w:t>
            </w:r>
            <w:r w:rsidRPr="0021616F">
              <w:rPr>
                <w:lang w:val="hr-HR"/>
              </w:rPr>
              <w:t xml:space="preserve"> </w:t>
            </w:r>
            <w:r w:rsidRPr="00CC3439">
              <w:rPr>
                <w:lang w:val="hr-HR"/>
              </w:rPr>
              <w:t>– načelnica Direkcije za razvoj usluga socijalne i dječje zaštite, Ministarstvo socijalnog staranja, brige o porodici i demografije</w:t>
            </w:r>
          </w:p>
          <w:p w:rsidR="00732C06" w:rsidRPr="009A33EF" w:rsidRDefault="00732C06" w:rsidP="009A33EF">
            <w:pPr>
              <w:pStyle w:val="ListParagraph"/>
              <w:spacing w:after="0" w:line="240" w:lineRule="auto"/>
              <w:rPr>
                <w:lang w:val="hr-HR"/>
              </w:rPr>
            </w:pPr>
          </w:p>
          <w:p w:rsidR="00732C06" w:rsidRDefault="000F1C0C" w:rsidP="00F637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hr-HR"/>
              </w:rPr>
            </w:pPr>
            <w:r w:rsidRPr="000F1C0C">
              <w:rPr>
                <w:b/>
                <w:lang w:val="hr-HR"/>
              </w:rPr>
              <w:t>Predrag Tončić,</w:t>
            </w:r>
            <w:r>
              <w:rPr>
                <w:lang w:val="hr-HR"/>
              </w:rPr>
              <w:t xml:space="preserve"> direktor JU Dom starih „Bijelo Polje“</w:t>
            </w:r>
          </w:p>
          <w:p w:rsidR="00190FDF" w:rsidRPr="00190FDF" w:rsidRDefault="00190FDF" w:rsidP="00190FDF">
            <w:pPr>
              <w:pStyle w:val="ListParagraph"/>
              <w:rPr>
                <w:lang w:val="hr-HR"/>
              </w:rPr>
            </w:pPr>
          </w:p>
          <w:p w:rsidR="00190FDF" w:rsidRPr="00190FDF" w:rsidRDefault="00190FDF" w:rsidP="00F637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Ensad Omerović- </w:t>
            </w:r>
            <w:r w:rsidRPr="00190FDF">
              <w:rPr>
                <w:lang w:val="hr-HR"/>
              </w:rPr>
              <w:t>JU Centar za djecu i mlade sa smetnjama u razvoju „Tisa“ Bijelo polje</w:t>
            </w:r>
            <w:r w:rsidRPr="00190FDF">
              <w:rPr>
                <w:b/>
                <w:lang w:val="hr-HR"/>
              </w:rPr>
              <w:t xml:space="preserve"> </w:t>
            </w:r>
          </w:p>
        </w:tc>
      </w:tr>
      <w:tr w:rsidR="00732C06" w:rsidRPr="006F1275" w:rsidTr="00B40EDD">
        <w:tc>
          <w:tcPr>
            <w:tcW w:w="1486" w:type="dxa"/>
          </w:tcPr>
          <w:p w:rsidR="00732C06" w:rsidRPr="00FD2192" w:rsidRDefault="00732C06" w:rsidP="00732C06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12:10</w:t>
            </w:r>
            <w:r w:rsidRPr="00FD2192">
              <w:rPr>
                <w:b/>
                <w:lang w:val="hr-HR"/>
              </w:rPr>
              <w:t xml:space="preserve"> – </w:t>
            </w:r>
            <w:r>
              <w:rPr>
                <w:b/>
                <w:lang w:val="hr-HR"/>
              </w:rPr>
              <w:t>12:30</w:t>
            </w:r>
            <w:r w:rsidRPr="00FD2192">
              <w:rPr>
                <w:b/>
                <w:lang w:val="hr-HR"/>
              </w:rPr>
              <w:t xml:space="preserve"> </w:t>
            </w:r>
          </w:p>
        </w:tc>
        <w:tc>
          <w:tcPr>
            <w:tcW w:w="3050" w:type="dxa"/>
          </w:tcPr>
          <w:p w:rsidR="00732C06" w:rsidRPr="0021616F" w:rsidRDefault="00732C06" w:rsidP="00F6376D">
            <w:pPr>
              <w:spacing w:after="0" w:line="240" w:lineRule="auto"/>
              <w:rPr>
                <w:b/>
                <w:lang w:val="hr-HR"/>
              </w:rPr>
            </w:pPr>
            <w:r w:rsidRPr="00FD2192">
              <w:rPr>
                <w:b/>
                <w:lang w:val="hr-HR"/>
              </w:rPr>
              <w:t>Tematsko izlaganje: Socijalna aktivacija – od pasivnih davanja ka zapošljavanju i inkluziji</w:t>
            </w:r>
          </w:p>
        </w:tc>
        <w:tc>
          <w:tcPr>
            <w:tcW w:w="4480" w:type="dxa"/>
          </w:tcPr>
          <w:p w:rsidR="00732C06" w:rsidRPr="00FD78A3" w:rsidRDefault="00732C06" w:rsidP="009A33E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u w:val="single"/>
                <w:lang w:val="hr-HR"/>
              </w:rPr>
            </w:pPr>
            <w:r w:rsidRPr="009A33EF">
              <w:rPr>
                <w:b/>
                <w:lang w:val="hr-HR"/>
              </w:rPr>
              <w:t>Maja Ajanović</w:t>
            </w:r>
            <w:r w:rsidRPr="00CC3439">
              <w:rPr>
                <w:lang w:val="hr-HR"/>
              </w:rPr>
              <w:t>, na</w:t>
            </w:r>
            <w:r w:rsidRPr="00CC3439">
              <w:rPr>
                <w:lang w:val="sr-Latn-ME"/>
              </w:rPr>
              <w:t>č</w:t>
            </w:r>
            <w:r w:rsidRPr="00CC3439">
              <w:rPr>
                <w:lang w:val="hr-HR"/>
              </w:rPr>
              <w:t>elnica Direkcije za koordinaciju rada centara za socijalni rad,</w:t>
            </w:r>
            <w:r w:rsidRPr="00CC3439">
              <w:rPr>
                <w:u w:val="single"/>
                <w:lang w:val="hr-HR"/>
              </w:rPr>
              <w:t xml:space="preserve"> </w:t>
            </w:r>
            <w:r w:rsidRPr="00CC3439">
              <w:rPr>
                <w:lang w:val="hr-HR"/>
              </w:rPr>
              <w:t>Ministarstvo socijalnog staranja, brige o porodici i</w:t>
            </w:r>
            <w:r w:rsidRPr="009A33EF">
              <w:rPr>
                <w:b/>
                <w:lang w:val="hr-HR"/>
              </w:rPr>
              <w:t xml:space="preserve"> </w:t>
            </w:r>
          </w:p>
          <w:p w:rsidR="00125A0E" w:rsidRPr="00125A0E" w:rsidRDefault="00125A0E" w:rsidP="00125A0E">
            <w:pPr>
              <w:pStyle w:val="ListParagraph"/>
              <w:rPr>
                <w:u w:val="single"/>
                <w:lang w:val="hr-HR"/>
              </w:rPr>
            </w:pPr>
          </w:p>
          <w:p w:rsidR="00125A0E" w:rsidRPr="00CB6947" w:rsidRDefault="00640CC9" w:rsidP="009A33E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hr-HR"/>
              </w:rPr>
            </w:pPr>
            <w:r w:rsidRPr="00CB6947">
              <w:rPr>
                <w:b/>
                <w:lang w:val="hr-HR"/>
              </w:rPr>
              <w:t>Vesna Mini</w:t>
            </w:r>
            <w:r w:rsidRPr="00CB6947">
              <w:rPr>
                <w:b/>
                <w:lang w:val="sr-Latn-ME"/>
              </w:rPr>
              <w:t xml:space="preserve">ć, </w:t>
            </w:r>
            <w:r w:rsidRPr="00CB6947">
              <w:rPr>
                <w:lang w:val="sr-Latn-ME"/>
              </w:rPr>
              <w:t xml:space="preserve">direktorica </w:t>
            </w:r>
            <w:r w:rsidR="00FD78A3" w:rsidRPr="00CB6947">
              <w:rPr>
                <w:lang w:val="hr-HR"/>
              </w:rPr>
              <w:t xml:space="preserve">JU </w:t>
            </w:r>
            <w:r w:rsidR="000F1C0C" w:rsidRPr="00CB6947">
              <w:rPr>
                <w:lang w:val="hr-HR"/>
              </w:rPr>
              <w:t>Centar za socijalni rad</w:t>
            </w:r>
            <w:r w:rsidR="00FD78A3" w:rsidRPr="00CB6947">
              <w:rPr>
                <w:lang w:val="hr-HR"/>
              </w:rPr>
              <w:t xml:space="preserve"> Bijelo Polje</w:t>
            </w:r>
            <w:r w:rsidR="00FD78A3" w:rsidRPr="00CB6947">
              <w:rPr>
                <w:b/>
                <w:lang w:val="hr-HR"/>
              </w:rPr>
              <w:t xml:space="preserve"> </w:t>
            </w:r>
          </w:p>
          <w:p w:rsidR="00FD78A3" w:rsidRPr="00FD78A3" w:rsidRDefault="00FD78A3" w:rsidP="00FD78A3">
            <w:pPr>
              <w:spacing w:after="0" w:line="240" w:lineRule="auto"/>
              <w:rPr>
                <w:u w:val="single"/>
                <w:lang w:val="hr-HR"/>
              </w:rPr>
            </w:pPr>
          </w:p>
          <w:p w:rsidR="00CB6947" w:rsidRDefault="00FD78A3" w:rsidP="00CB694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hr-HR"/>
              </w:rPr>
            </w:pPr>
            <w:r w:rsidRPr="00CB6947">
              <w:rPr>
                <w:b/>
                <w:lang w:val="hr-HR"/>
              </w:rPr>
              <w:t>Vanja Hazl</w:t>
            </w:r>
            <w:r w:rsidRPr="00CB6947">
              <w:rPr>
                <w:lang w:val="hr-HR"/>
              </w:rPr>
              <w:t>, vođa tima projekta tehničke podrške „EU podrška zapošljavanju i socijalnoj politici u Crnoj Gori</w:t>
            </w:r>
          </w:p>
          <w:p w:rsidR="00CB6947" w:rsidRPr="00CB6947" w:rsidRDefault="00CB6947" w:rsidP="00CB6947">
            <w:pPr>
              <w:pStyle w:val="ListParagraph"/>
              <w:rPr>
                <w:lang w:val="hr-HR"/>
              </w:rPr>
            </w:pPr>
          </w:p>
          <w:p w:rsidR="00CB6947" w:rsidRPr="00CB6947" w:rsidRDefault="00CB6947" w:rsidP="00CB694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tbc </w:t>
            </w:r>
            <w:r w:rsidRPr="00CB6947">
              <w:rPr>
                <w:b/>
                <w:lang w:val="hr-HR"/>
              </w:rPr>
              <w:t>- Gordana Bošković,</w:t>
            </w:r>
            <w:r w:rsidRPr="00CB6947">
              <w:rPr>
                <w:lang w:val="hr-HR"/>
              </w:rPr>
              <w:t xml:space="preserve"> pomoćnica direktora, Zavod za zapošljavanje Crne Gore</w:t>
            </w:r>
          </w:p>
        </w:tc>
      </w:tr>
      <w:tr w:rsidR="00732C06" w:rsidRPr="006F1275" w:rsidTr="00B40EDD">
        <w:tc>
          <w:tcPr>
            <w:tcW w:w="1486" w:type="dxa"/>
          </w:tcPr>
          <w:p w:rsidR="00732C06" w:rsidRPr="00FD2192" w:rsidRDefault="00732C06" w:rsidP="00732C06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lastRenderedPageBreak/>
              <w:t>12:30</w:t>
            </w:r>
            <w:r w:rsidRPr="00FD2192">
              <w:rPr>
                <w:b/>
                <w:lang w:val="hr-HR"/>
              </w:rPr>
              <w:t xml:space="preserve"> – </w:t>
            </w:r>
            <w:r>
              <w:rPr>
                <w:b/>
                <w:lang w:val="hr-HR"/>
              </w:rPr>
              <w:t>12</w:t>
            </w:r>
            <w:r w:rsidRPr="00FD2192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>50</w:t>
            </w:r>
          </w:p>
        </w:tc>
        <w:tc>
          <w:tcPr>
            <w:tcW w:w="3050" w:type="dxa"/>
          </w:tcPr>
          <w:p w:rsidR="00732C06" w:rsidRPr="00FD2192" w:rsidRDefault="00732C06" w:rsidP="00F6376D">
            <w:pPr>
              <w:spacing w:after="0" w:line="240" w:lineRule="auto"/>
              <w:rPr>
                <w:b/>
                <w:lang w:val="hr-HR"/>
              </w:rPr>
            </w:pPr>
            <w:r w:rsidRPr="00FD2192">
              <w:rPr>
                <w:b/>
                <w:lang w:val="hr-HR"/>
              </w:rPr>
              <w:t>Tematsko izlaganje:</w:t>
            </w:r>
            <w:r>
              <w:rPr>
                <w:b/>
                <w:lang w:val="hr-HR"/>
              </w:rPr>
              <w:t xml:space="preserve"> </w:t>
            </w:r>
            <w:r w:rsidRPr="00FD2192">
              <w:rPr>
                <w:b/>
                <w:lang w:val="hr-HR"/>
              </w:rPr>
              <w:t>Garancija za djecu – mehanizmi zaštite i jednakih šansi</w:t>
            </w:r>
          </w:p>
        </w:tc>
        <w:tc>
          <w:tcPr>
            <w:tcW w:w="4480" w:type="dxa"/>
          </w:tcPr>
          <w:p w:rsidR="00732C06" w:rsidRPr="009A33EF" w:rsidRDefault="00732C06" w:rsidP="009A33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hr-HR"/>
              </w:rPr>
            </w:pPr>
            <w:r w:rsidRPr="009A33EF">
              <w:rPr>
                <w:b/>
                <w:lang w:val="hr-HR"/>
              </w:rPr>
              <w:t>Mersida Aljićević</w:t>
            </w:r>
            <w:r w:rsidRPr="009A33EF">
              <w:rPr>
                <w:lang w:val="hr-HR"/>
              </w:rPr>
              <w:t xml:space="preserve">, </w:t>
            </w:r>
            <w:r w:rsidRPr="00CC3439">
              <w:rPr>
                <w:lang w:val="hr-HR"/>
              </w:rPr>
              <w:t>državna sekretarka Ministarstvo socijalnog staranja, brige o porodici i demografije</w:t>
            </w:r>
            <w:r w:rsidRPr="009A33EF">
              <w:rPr>
                <w:lang w:val="hr-HR"/>
              </w:rPr>
              <w:t xml:space="preserve"> </w:t>
            </w:r>
          </w:p>
          <w:p w:rsidR="00732C06" w:rsidRPr="009A33EF" w:rsidRDefault="00732C06">
            <w:pPr>
              <w:spacing w:after="0" w:line="240" w:lineRule="auto"/>
              <w:rPr>
                <w:lang w:val="hr-HR"/>
              </w:rPr>
            </w:pPr>
          </w:p>
          <w:p w:rsidR="00732C06" w:rsidRPr="00FD78A3" w:rsidRDefault="006E6A00" w:rsidP="007B788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u w:val="single"/>
                <w:lang w:val="hr-HR"/>
              </w:rPr>
            </w:pPr>
            <w:r w:rsidRPr="006E6A00">
              <w:rPr>
                <w:b/>
                <w:u w:val="single"/>
                <w:lang w:val="hr-HR"/>
              </w:rPr>
              <w:t>Milica Dukić Marković</w:t>
            </w:r>
            <w:r w:rsidR="00E46714">
              <w:rPr>
                <w:b/>
                <w:u w:val="single"/>
                <w:lang w:val="hr-HR"/>
              </w:rPr>
              <w:t xml:space="preserve">, </w:t>
            </w:r>
            <w:r w:rsidR="00E46714" w:rsidRPr="00E46714">
              <w:rPr>
                <w:u w:val="single"/>
                <w:lang w:val="hr-HR"/>
              </w:rPr>
              <w:t xml:space="preserve">samostalna savjetnica </w:t>
            </w:r>
            <w:r w:rsidR="00E46714">
              <w:rPr>
                <w:b/>
                <w:u w:val="single"/>
                <w:lang w:val="hr-HR"/>
              </w:rPr>
              <w:t>-</w:t>
            </w:r>
            <w:r w:rsidRPr="006E6A00">
              <w:rPr>
                <w:b/>
                <w:u w:val="single"/>
                <w:lang w:val="hr-HR"/>
              </w:rPr>
              <w:t xml:space="preserve"> </w:t>
            </w:r>
            <w:r w:rsidRPr="006E6A00">
              <w:rPr>
                <w:u w:val="single"/>
                <w:lang w:val="hr-HR"/>
              </w:rPr>
              <w:t>Direktorat za zadrvstvenu zaštitu, Ministarstvo zdravlja</w:t>
            </w:r>
          </w:p>
          <w:p w:rsidR="00FD78A3" w:rsidRPr="00FD78A3" w:rsidRDefault="00FD78A3" w:rsidP="00FD78A3">
            <w:pPr>
              <w:pStyle w:val="ListParagraph"/>
              <w:rPr>
                <w:b/>
                <w:u w:val="single"/>
                <w:lang w:val="hr-HR"/>
              </w:rPr>
            </w:pPr>
          </w:p>
          <w:p w:rsidR="00190FDF" w:rsidRPr="00AB0137" w:rsidRDefault="00E46714" w:rsidP="00190F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u w:val="single"/>
                <w:lang w:val="hr-HR"/>
              </w:rPr>
            </w:pPr>
            <w:r w:rsidRPr="00E46714">
              <w:rPr>
                <w:b/>
                <w:u w:val="single"/>
                <w:lang w:val="hr-HR"/>
              </w:rPr>
              <w:t xml:space="preserve">Svetlana Drobnjak, </w:t>
            </w:r>
            <w:r>
              <w:rPr>
                <w:b/>
                <w:u w:val="single"/>
                <w:lang w:val="hr-HR"/>
              </w:rPr>
              <w:t>g</w:t>
            </w:r>
            <w:r w:rsidRPr="00E46714">
              <w:rPr>
                <w:u w:val="single"/>
                <w:lang w:val="hr-HR"/>
              </w:rPr>
              <w:t xml:space="preserve">eneralna direktorica </w:t>
            </w:r>
            <w:r w:rsidRPr="00E46714">
              <w:rPr>
                <w:u w:val="single"/>
                <w:lang w:val="sr-Latn-ME"/>
              </w:rPr>
              <w:t xml:space="preserve">- </w:t>
            </w:r>
            <w:r w:rsidRPr="00E46714">
              <w:rPr>
                <w:u w:val="single"/>
                <w:lang w:val="hr-HR"/>
              </w:rPr>
              <w:t xml:space="preserve">Direktorata za predškolsko i osnovno vaspitanje i obrazovanje </w:t>
            </w:r>
            <w:r w:rsidR="00FD78A3" w:rsidRPr="00E46714">
              <w:rPr>
                <w:u w:val="single"/>
                <w:lang w:val="hr-HR"/>
              </w:rPr>
              <w:t>Ministarstvo prosvjete, nauke i inovacija</w:t>
            </w:r>
            <w:r w:rsidR="00FD78A3">
              <w:rPr>
                <w:b/>
                <w:u w:val="single"/>
                <w:lang w:val="hr-HR"/>
              </w:rPr>
              <w:t xml:space="preserve"> </w:t>
            </w:r>
          </w:p>
          <w:p w:rsidR="00AB0137" w:rsidRPr="00AB0137" w:rsidRDefault="00AB0137" w:rsidP="00AB0137">
            <w:pPr>
              <w:pStyle w:val="ListParagraph"/>
              <w:rPr>
                <w:b/>
                <w:u w:val="single"/>
                <w:lang w:val="hr-HR"/>
              </w:rPr>
            </w:pPr>
          </w:p>
          <w:p w:rsidR="00AB0137" w:rsidRPr="00190FDF" w:rsidRDefault="00AB0137" w:rsidP="00190F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u w:val="single"/>
                <w:lang w:val="hr-HR"/>
              </w:rPr>
            </w:pPr>
            <w:r>
              <w:rPr>
                <w:b/>
                <w:u w:val="single"/>
                <w:lang w:val="hr-HR"/>
              </w:rPr>
              <w:t>Lejl</w:t>
            </w:r>
            <w:r w:rsidR="001B445D">
              <w:rPr>
                <w:b/>
                <w:u w:val="single"/>
                <w:lang w:val="hr-HR"/>
              </w:rPr>
              <w:t>e</w:t>
            </w:r>
            <w:r>
              <w:rPr>
                <w:b/>
                <w:u w:val="single"/>
                <w:lang w:val="hr-HR"/>
              </w:rPr>
              <w:t xml:space="preserve"> Kala</w:t>
            </w:r>
            <w:r w:rsidR="001B445D">
              <w:rPr>
                <w:b/>
                <w:u w:val="single"/>
                <w:lang w:val="hr-HR"/>
              </w:rPr>
              <w:t xml:space="preserve">jdžija, </w:t>
            </w:r>
            <w:r w:rsidR="005914F6">
              <w:rPr>
                <w:b/>
                <w:u w:val="single"/>
                <w:lang w:val="hr-HR"/>
              </w:rPr>
              <w:t xml:space="preserve">predstavnica </w:t>
            </w:r>
            <w:r w:rsidR="001B445D">
              <w:rPr>
                <w:b/>
                <w:u w:val="single"/>
                <w:lang w:val="hr-HR"/>
              </w:rPr>
              <w:t>NVO Zračak nade</w:t>
            </w:r>
          </w:p>
          <w:p w:rsidR="00190FDF" w:rsidRPr="00190FDF" w:rsidRDefault="00190FDF" w:rsidP="00190FDF">
            <w:pPr>
              <w:spacing w:after="0" w:line="240" w:lineRule="auto"/>
              <w:rPr>
                <w:b/>
                <w:u w:val="single"/>
                <w:lang w:val="hr-HR"/>
              </w:rPr>
            </w:pPr>
          </w:p>
        </w:tc>
      </w:tr>
      <w:tr w:rsidR="00732C06" w:rsidRPr="006F1275" w:rsidTr="00B40EDD">
        <w:tc>
          <w:tcPr>
            <w:tcW w:w="1486" w:type="dxa"/>
          </w:tcPr>
          <w:p w:rsidR="00732C06" w:rsidRPr="00FD2192" w:rsidRDefault="00732C06" w:rsidP="00732C06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en-US"/>
              </w:rPr>
              <w:t>12:50</w:t>
            </w:r>
            <w:r w:rsidRPr="00FD2192">
              <w:rPr>
                <w:b/>
                <w:lang w:val="hr-HR"/>
              </w:rPr>
              <w:t xml:space="preserve"> – </w:t>
            </w:r>
            <w:r>
              <w:rPr>
                <w:b/>
                <w:lang w:val="hr-HR"/>
              </w:rPr>
              <w:t>13:10</w:t>
            </w:r>
          </w:p>
        </w:tc>
        <w:tc>
          <w:tcPr>
            <w:tcW w:w="3050" w:type="dxa"/>
          </w:tcPr>
          <w:p w:rsidR="00732C06" w:rsidRPr="00FD2192" w:rsidRDefault="00732C06">
            <w:pPr>
              <w:spacing w:after="0" w:line="240" w:lineRule="auto"/>
              <w:rPr>
                <w:b/>
                <w:lang w:val="hr-HR"/>
              </w:rPr>
            </w:pPr>
            <w:r w:rsidRPr="00FD2192">
              <w:rPr>
                <w:b/>
                <w:lang w:val="hr-HR"/>
              </w:rPr>
              <w:t>Podrška Evropske unije</w:t>
            </w:r>
            <w:r w:rsidRPr="0021616F">
              <w:rPr>
                <w:b/>
                <w:lang w:val="hr-HR"/>
              </w:rPr>
              <w:t xml:space="preserve"> - </w:t>
            </w:r>
            <w:r w:rsidRPr="00FD2192">
              <w:rPr>
                <w:b/>
                <w:lang w:val="hr-HR"/>
              </w:rPr>
              <w:t>dalji razvoj socijalne politike kroz EU fondove i Poglavlje 19 – Socijalna politika i zapošljavanje</w:t>
            </w:r>
          </w:p>
        </w:tc>
        <w:tc>
          <w:tcPr>
            <w:tcW w:w="4480" w:type="dxa"/>
          </w:tcPr>
          <w:p w:rsidR="00732C06" w:rsidRPr="006E6A00" w:rsidRDefault="00732C06" w:rsidP="006E6A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lang w:val="hr-HR"/>
              </w:rPr>
            </w:pPr>
            <w:r w:rsidRPr="00634C2A">
              <w:rPr>
                <w:b/>
                <w:lang w:val="hr-HR"/>
              </w:rPr>
              <w:t>Granica Simićević</w:t>
            </w:r>
            <w:r w:rsidRPr="00634C2A">
              <w:rPr>
                <w:lang w:val="hr-HR"/>
              </w:rPr>
              <w:t xml:space="preserve"> – </w:t>
            </w:r>
            <w:r w:rsidRPr="00CC3439">
              <w:rPr>
                <w:lang w:val="hr-HR"/>
              </w:rPr>
              <w:t>Načelnica Odjeljenja za programiranje i impleme</w:t>
            </w:r>
            <w:bookmarkStart w:id="1" w:name="_GoBack"/>
            <w:bookmarkEnd w:id="1"/>
            <w:r w:rsidRPr="00CC3439">
              <w:rPr>
                <w:lang w:val="hr-HR"/>
              </w:rPr>
              <w:t>ntaciju EU fondova, Ministarstvo socijalnog staranja, brige o porodici i demografije</w:t>
            </w:r>
            <w:r w:rsidRPr="00634C2A">
              <w:rPr>
                <w:lang w:val="hr-HR"/>
              </w:rPr>
              <w:t xml:space="preserve"> </w:t>
            </w:r>
            <w:r w:rsidRPr="006E6A00">
              <w:rPr>
                <w:b/>
                <w:lang w:val="hr-HR"/>
              </w:rPr>
              <w:t xml:space="preserve"> </w:t>
            </w:r>
          </w:p>
        </w:tc>
      </w:tr>
      <w:tr w:rsidR="00732C06" w:rsidTr="00B40EDD">
        <w:tc>
          <w:tcPr>
            <w:tcW w:w="1486" w:type="dxa"/>
          </w:tcPr>
          <w:p w:rsidR="00732C06" w:rsidRPr="00FD2192" w:rsidRDefault="00732C06" w:rsidP="00732C06">
            <w:pPr>
              <w:spacing w:after="0" w:line="240" w:lineRule="auto"/>
              <w:rPr>
                <w:b/>
                <w:lang w:val="hr-HR"/>
              </w:rPr>
            </w:pPr>
            <w:r w:rsidRPr="00FD2192">
              <w:rPr>
                <w:b/>
                <w:lang w:val="hr-HR"/>
              </w:rPr>
              <w:t>1</w:t>
            </w:r>
            <w:r>
              <w:rPr>
                <w:b/>
                <w:lang w:val="hr-HR"/>
              </w:rPr>
              <w:t>3</w:t>
            </w:r>
            <w:r w:rsidRPr="00FD2192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>10</w:t>
            </w:r>
            <w:r w:rsidRPr="00FD2192">
              <w:rPr>
                <w:b/>
                <w:lang w:val="hr-HR"/>
              </w:rPr>
              <w:t xml:space="preserve"> – </w:t>
            </w:r>
            <w:r>
              <w:rPr>
                <w:b/>
                <w:lang w:val="hr-HR"/>
              </w:rPr>
              <w:t>13:30</w:t>
            </w:r>
            <w:r w:rsidRPr="00FD2192">
              <w:rPr>
                <w:b/>
                <w:lang w:val="hr-HR"/>
              </w:rPr>
              <w:t xml:space="preserve"> </w:t>
            </w:r>
          </w:p>
        </w:tc>
        <w:tc>
          <w:tcPr>
            <w:tcW w:w="3050" w:type="dxa"/>
          </w:tcPr>
          <w:p w:rsidR="00732C06" w:rsidRPr="00FD2192" w:rsidRDefault="00732C06">
            <w:pPr>
              <w:spacing w:after="0" w:line="240" w:lineRule="auto"/>
              <w:rPr>
                <w:b/>
                <w:lang w:val="hr-HR"/>
              </w:rPr>
            </w:pPr>
            <w:r w:rsidRPr="00FD2192">
              <w:rPr>
                <w:b/>
                <w:lang w:val="hr-HR"/>
              </w:rPr>
              <w:t>Diskusija i pitanja učesnika</w:t>
            </w:r>
          </w:p>
        </w:tc>
        <w:tc>
          <w:tcPr>
            <w:tcW w:w="4480" w:type="dxa"/>
            <w:vMerge w:val="restart"/>
          </w:tcPr>
          <w:p w:rsidR="00732C06" w:rsidRDefault="00732C06">
            <w:pPr>
              <w:spacing w:after="0" w:line="240" w:lineRule="auto"/>
              <w:rPr>
                <w:lang w:val="hr-HR"/>
              </w:rPr>
            </w:pPr>
          </w:p>
        </w:tc>
      </w:tr>
      <w:tr w:rsidR="00732C06" w:rsidTr="00B40EDD">
        <w:tc>
          <w:tcPr>
            <w:tcW w:w="1486" w:type="dxa"/>
          </w:tcPr>
          <w:p w:rsidR="00732C06" w:rsidRPr="00FD2192" w:rsidRDefault="00732C06" w:rsidP="00F6376D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13:30</w:t>
            </w:r>
          </w:p>
        </w:tc>
        <w:tc>
          <w:tcPr>
            <w:tcW w:w="3050" w:type="dxa"/>
          </w:tcPr>
          <w:p w:rsidR="00732C06" w:rsidRPr="00FD2192" w:rsidRDefault="00732C06">
            <w:pPr>
              <w:spacing w:after="0" w:line="240" w:lineRule="auto"/>
              <w:rPr>
                <w:b/>
                <w:lang w:val="hr-HR"/>
              </w:rPr>
            </w:pPr>
            <w:r w:rsidRPr="00FD2192">
              <w:rPr>
                <w:b/>
                <w:lang w:val="hr-HR"/>
              </w:rPr>
              <w:t xml:space="preserve">Ručak </w:t>
            </w:r>
          </w:p>
        </w:tc>
        <w:tc>
          <w:tcPr>
            <w:tcW w:w="4480" w:type="dxa"/>
            <w:vMerge/>
          </w:tcPr>
          <w:p w:rsidR="00732C06" w:rsidRDefault="00732C06">
            <w:pPr>
              <w:spacing w:after="0" w:line="240" w:lineRule="auto"/>
              <w:rPr>
                <w:lang w:val="hr-HR"/>
              </w:rPr>
            </w:pPr>
          </w:p>
        </w:tc>
      </w:tr>
    </w:tbl>
    <w:p w:rsidR="00EF54C1" w:rsidRDefault="00EF54C1">
      <w:pPr>
        <w:spacing w:before="120" w:after="0" w:line="240" w:lineRule="auto"/>
        <w:jc w:val="both"/>
        <w:rPr>
          <w:rFonts w:asciiTheme="minorHAnsi" w:eastAsia="Cambria" w:hAnsiTheme="minorHAnsi" w:cstheme="minorHAnsi"/>
          <w:b/>
          <w:sz w:val="24"/>
          <w:szCs w:val="24"/>
          <w:u w:val="single"/>
          <w:lang w:val="hr-HR"/>
        </w:rPr>
      </w:pPr>
    </w:p>
    <w:sectPr w:rsidR="00EF54C1">
      <w:headerReference w:type="default" r:id="rId9"/>
      <w:footerReference w:type="default" r:id="rId10"/>
      <w:pgSz w:w="11906" w:h="16838"/>
      <w:pgMar w:top="1440" w:right="1440" w:bottom="1440" w:left="1440" w:header="567" w:footer="73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FA8" w:rsidRDefault="00885FA8">
      <w:pPr>
        <w:spacing w:line="240" w:lineRule="auto"/>
      </w:pPr>
      <w:r>
        <w:separator/>
      </w:r>
    </w:p>
  </w:endnote>
  <w:endnote w:type="continuationSeparator" w:id="0">
    <w:p w:rsidR="00885FA8" w:rsidRDefault="00885F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4C1" w:rsidRDefault="00EF54C1">
    <w:pPr>
      <w:pBdr>
        <w:bottom w:val="single" w:sz="12" w:space="7" w:color="45637A"/>
      </w:pBdr>
      <w:tabs>
        <w:tab w:val="left" w:pos="0"/>
        <w:tab w:val="center" w:pos="4680"/>
        <w:tab w:val="right" w:pos="9360"/>
      </w:tabs>
      <w:spacing w:after="0" w:line="240" w:lineRule="auto"/>
      <w:rPr>
        <w:b/>
        <w:color w:val="000000"/>
        <w:sz w:val="18"/>
        <w:szCs w:val="18"/>
      </w:rPr>
    </w:pPr>
  </w:p>
  <w:p w:rsidR="00EF54C1" w:rsidRDefault="00892B75">
    <w:pPr>
      <w:spacing w:after="0"/>
      <w:ind w:right="-563"/>
      <w:rPr>
        <w:b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62230</wp:posOffset>
          </wp:positionV>
          <wp:extent cx="5731510" cy="388620"/>
          <wp:effectExtent l="0" t="0" r="0" b="0"/>
          <wp:wrapNone/>
          <wp:docPr id="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F54C1" w:rsidRDefault="00EF54C1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FA8" w:rsidRDefault="00885FA8">
      <w:pPr>
        <w:spacing w:after="0"/>
      </w:pPr>
      <w:r>
        <w:separator/>
      </w:r>
    </w:p>
  </w:footnote>
  <w:footnote w:type="continuationSeparator" w:id="0">
    <w:p w:rsidR="00885FA8" w:rsidRDefault="00885F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4C1" w:rsidRDefault="00892B75">
    <w:pPr>
      <w:spacing w:after="0"/>
      <w:ind w:right="4"/>
      <w:rPr>
        <w:b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-75565</wp:posOffset>
          </wp:positionH>
          <wp:positionV relativeFrom="paragraph">
            <wp:posOffset>-273685</wp:posOffset>
          </wp:positionV>
          <wp:extent cx="1109345" cy="1123950"/>
          <wp:effectExtent l="0" t="0" r="0" b="0"/>
          <wp:wrapNone/>
          <wp:docPr id="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322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4677410</wp:posOffset>
          </wp:positionH>
          <wp:positionV relativeFrom="paragraph">
            <wp:posOffset>-121285</wp:posOffset>
          </wp:positionV>
          <wp:extent cx="1054100" cy="866775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4096" cy="866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2232025</wp:posOffset>
          </wp:positionH>
          <wp:positionV relativeFrom="paragraph">
            <wp:posOffset>-231775</wp:posOffset>
          </wp:positionV>
          <wp:extent cx="1266825" cy="963295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705" cy="963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F54C1" w:rsidRDefault="00892B75">
    <w:pPr>
      <w:spacing w:after="0"/>
      <w:ind w:left="-567" w:right="-563"/>
      <w:rPr>
        <w:b/>
        <w:sz w:val="16"/>
        <w:szCs w:val="16"/>
      </w:rPr>
    </w:pPr>
    <w:r>
      <w:rPr>
        <w:b/>
        <w:sz w:val="16"/>
        <w:szCs w:val="16"/>
      </w:rPr>
      <w:t xml:space="preserve"> </w:t>
    </w:r>
  </w:p>
  <w:p w:rsidR="00EF54C1" w:rsidRDefault="00EF54C1">
    <w:pPr>
      <w:spacing w:after="0"/>
      <w:ind w:left="-567" w:right="-563"/>
      <w:rPr>
        <w:b/>
        <w:sz w:val="16"/>
        <w:szCs w:val="16"/>
      </w:rPr>
    </w:pPr>
  </w:p>
  <w:p w:rsidR="00EF54C1" w:rsidRDefault="00EF54C1">
    <w:pPr>
      <w:pBdr>
        <w:bottom w:val="single" w:sz="12" w:space="7" w:color="45637A"/>
      </w:pBdr>
      <w:tabs>
        <w:tab w:val="left" w:pos="0"/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18"/>
        <w:szCs w:val="18"/>
      </w:rPr>
    </w:pPr>
  </w:p>
  <w:p w:rsidR="00EF54C1" w:rsidRDefault="00EF54C1">
    <w:pPr>
      <w:pBdr>
        <w:bottom w:val="single" w:sz="12" w:space="7" w:color="45637A"/>
      </w:pBdr>
      <w:tabs>
        <w:tab w:val="left" w:pos="0"/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18"/>
        <w:szCs w:val="18"/>
      </w:rPr>
    </w:pPr>
  </w:p>
  <w:p w:rsidR="00EF54C1" w:rsidRDefault="00EF54C1">
    <w:pPr>
      <w:spacing w:after="0"/>
      <w:ind w:right="-563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05F0"/>
    <w:multiLevelType w:val="hybridMultilevel"/>
    <w:tmpl w:val="5F12A3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78F7"/>
    <w:multiLevelType w:val="hybridMultilevel"/>
    <w:tmpl w:val="C2408D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2325E"/>
    <w:multiLevelType w:val="hybridMultilevel"/>
    <w:tmpl w:val="B472F8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321EF"/>
    <w:multiLevelType w:val="multilevel"/>
    <w:tmpl w:val="4D0321EF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96EFA"/>
    <w:multiLevelType w:val="hybridMultilevel"/>
    <w:tmpl w:val="8AECFC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8600C"/>
    <w:multiLevelType w:val="hybridMultilevel"/>
    <w:tmpl w:val="B66825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B9"/>
    <w:rsid w:val="00004F0B"/>
    <w:rsid w:val="00010C32"/>
    <w:rsid w:val="00011C1E"/>
    <w:rsid w:val="00012C30"/>
    <w:rsid w:val="00073CA8"/>
    <w:rsid w:val="000B0B8A"/>
    <w:rsid w:val="000C42F5"/>
    <w:rsid w:val="000D4AD1"/>
    <w:rsid w:val="000E242F"/>
    <w:rsid w:val="000E52D2"/>
    <w:rsid w:val="000F1C0C"/>
    <w:rsid w:val="00102899"/>
    <w:rsid w:val="00120C74"/>
    <w:rsid w:val="00125A0E"/>
    <w:rsid w:val="00130281"/>
    <w:rsid w:val="00136CBF"/>
    <w:rsid w:val="00142557"/>
    <w:rsid w:val="00147B68"/>
    <w:rsid w:val="00152E2D"/>
    <w:rsid w:val="00171F2D"/>
    <w:rsid w:val="00190FDF"/>
    <w:rsid w:val="001B445D"/>
    <w:rsid w:val="001C3D39"/>
    <w:rsid w:val="001C75C3"/>
    <w:rsid w:val="001E0E89"/>
    <w:rsid w:val="001F5363"/>
    <w:rsid w:val="001F58A6"/>
    <w:rsid w:val="00206371"/>
    <w:rsid w:val="002142BA"/>
    <w:rsid w:val="0021616F"/>
    <w:rsid w:val="00227363"/>
    <w:rsid w:val="00243588"/>
    <w:rsid w:val="00252101"/>
    <w:rsid w:val="002550AA"/>
    <w:rsid w:val="002729E4"/>
    <w:rsid w:val="00280628"/>
    <w:rsid w:val="002868E5"/>
    <w:rsid w:val="002C4C0C"/>
    <w:rsid w:val="00342C37"/>
    <w:rsid w:val="00375782"/>
    <w:rsid w:val="00383A57"/>
    <w:rsid w:val="0039223F"/>
    <w:rsid w:val="00393FD4"/>
    <w:rsid w:val="003A6342"/>
    <w:rsid w:val="003B165F"/>
    <w:rsid w:val="003C4CF2"/>
    <w:rsid w:val="003D2075"/>
    <w:rsid w:val="0040235B"/>
    <w:rsid w:val="00404FD1"/>
    <w:rsid w:val="00411E49"/>
    <w:rsid w:val="00425BE9"/>
    <w:rsid w:val="00430244"/>
    <w:rsid w:val="00455235"/>
    <w:rsid w:val="00460EB4"/>
    <w:rsid w:val="00470B23"/>
    <w:rsid w:val="00493B98"/>
    <w:rsid w:val="004966F4"/>
    <w:rsid w:val="004B7695"/>
    <w:rsid w:val="004E4E7E"/>
    <w:rsid w:val="004F03B9"/>
    <w:rsid w:val="004F53C8"/>
    <w:rsid w:val="00524E24"/>
    <w:rsid w:val="005914F6"/>
    <w:rsid w:val="00594CF9"/>
    <w:rsid w:val="005A47CE"/>
    <w:rsid w:val="005F1139"/>
    <w:rsid w:val="005F1789"/>
    <w:rsid w:val="00615393"/>
    <w:rsid w:val="00634C2A"/>
    <w:rsid w:val="00640CC9"/>
    <w:rsid w:val="006725C5"/>
    <w:rsid w:val="00676366"/>
    <w:rsid w:val="00687F3C"/>
    <w:rsid w:val="00693037"/>
    <w:rsid w:val="00694E62"/>
    <w:rsid w:val="006B64B0"/>
    <w:rsid w:val="006C5BEF"/>
    <w:rsid w:val="006D550E"/>
    <w:rsid w:val="006E6A00"/>
    <w:rsid w:val="006E7B49"/>
    <w:rsid w:val="006F1275"/>
    <w:rsid w:val="00701686"/>
    <w:rsid w:val="007114B4"/>
    <w:rsid w:val="007128AB"/>
    <w:rsid w:val="007301F9"/>
    <w:rsid w:val="00732C06"/>
    <w:rsid w:val="00757273"/>
    <w:rsid w:val="0078061A"/>
    <w:rsid w:val="00786708"/>
    <w:rsid w:val="0079145E"/>
    <w:rsid w:val="007A581F"/>
    <w:rsid w:val="007B3370"/>
    <w:rsid w:val="007B788B"/>
    <w:rsid w:val="007C773C"/>
    <w:rsid w:val="007D5CA3"/>
    <w:rsid w:val="00803107"/>
    <w:rsid w:val="008152D5"/>
    <w:rsid w:val="00833B73"/>
    <w:rsid w:val="0086661F"/>
    <w:rsid w:val="0088365D"/>
    <w:rsid w:val="00885FA8"/>
    <w:rsid w:val="00892B75"/>
    <w:rsid w:val="00897D3E"/>
    <w:rsid w:val="008A0EDB"/>
    <w:rsid w:val="008C2CD2"/>
    <w:rsid w:val="008D3D7F"/>
    <w:rsid w:val="008D7DFA"/>
    <w:rsid w:val="009012F9"/>
    <w:rsid w:val="00906CB0"/>
    <w:rsid w:val="00941DCC"/>
    <w:rsid w:val="00942F48"/>
    <w:rsid w:val="0095157C"/>
    <w:rsid w:val="00952EC3"/>
    <w:rsid w:val="00961EA5"/>
    <w:rsid w:val="0098241B"/>
    <w:rsid w:val="009A1E49"/>
    <w:rsid w:val="009A25EB"/>
    <w:rsid w:val="009A33EF"/>
    <w:rsid w:val="009B7ED4"/>
    <w:rsid w:val="009E5F1A"/>
    <w:rsid w:val="00A139F3"/>
    <w:rsid w:val="00A20406"/>
    <w:rsid w:val="00A23EE4"/>
    <w:rsid w:val="00A43F34"/>
    <w:rsid w:val="00A73C9B"/>
    <w:rsid w:val="00AA0EEC"/>
    <w:rsid w:val="00AA2913"/>
    <w:rsid w:val="00AB0137"/>
    <w:rsid w:val="00AB339A"/>
    <w:rsid w:val="00AD102F"/>
    <w:rsid w:val="00AD3AAE"/>
    <w:rsid w:val="00AE30F7"/>
    <w:rsid w:val="00AE3FCA"/>
    <w:rsid w:val="00AF10C3"/>
    <w:rsid w:val="00AF4E24"/>
    <w:rsid w:val="00B40EDD"/>
    <w:rsid w:val="00B850B9"/>
    <w:rsid w:val="00B975F5"/>
    <w:rsid w:val="00BA2F05"/>
    <w:rsid w:val="00BB3351"/>
    <w:rsid w:val="00BC5F27"/>
    <w:rsid w:val="00BF631F"/>
    <w:rsid w:val="00C17744"/>
    <w:rsid w:val="00C35652"/>
    <w:rsid w:val="00C50275"/>
    <w:rsid w:val="00C71236"/>
    <w:rsid w:val="00C74413"/>
    <w:rsid w:val="00C769EF"/>
    <w:rsid w:val="00CA52DF"/>
    <w:rsid w:val="00CB6947"/>
    <w:rsid w:val="00CC3439"/>
    <w:rsid w:val="00CE5AA0"/>
    <w:rsid w:val="00D00832"/>
    <w:rsid w:val="00D02C9F"/>
    <w:rsid w:val="00D272DB"/>
    <w:rsid w:val="00D778E9"/>
    <w:rsid w:val="00DA6200"/>
    <w:rsid w:val="00DA7E1E"/>
    <w:rsid w:val="00DC0913"/>
    <w:rsid w:val="00DC4DCE"/>
    <w:rsid w:val="00E07420"/>
    <w:rsid w:val="00E133B1"/>
    <w:rsid w:val="00E157F8"/>
    <w:rsid w:val="00E218D0"/>
    <w:rsid w:val="00E22FE3"/>
    <w:rsid w:val="00E45AA1"/>
    <w:rsid w:val="00E46714"/>
    <w:rsid w:val="00E7669E"/>
    <w:rsid w:val="00E8212F"/>
    <w:rsid w:val="00E879F6"/>
    <w:rsid w:val="00E953B5"/>
    <w:rsid w:val="00EA526D"/>
    <w:rsid w:val="00EA61F3"/>
    <w:rsid w:val="00EB65D5"/>
    <w:rsid w:val="00EC74D4"/>
    <w:rsid w:val="00EF54C1"/>
    <w:rsid w:val="00EF6C4D"/>
    <w:rsid w:val="00F0276C"/>
    <w:rsid w:val="00F15EB6"/>
    <w:rsid w:val="00F16454"/>
    <w:rsid w:val="00F23701"/>
    <w:rsid w:val="00F34BC1"/>
    <w:rsid w:val="00F41FAC"/>
    <w:rsid w:val="00F43DD5"/>
    <w:rsid w:val="00F6376D"/>
    <w:rsid w:val="00F82AB0"/>
    <w:rsid w:val="00FC7B92"/>
    <w:rsid w:val="00FD2192"/>
    <w:rsid w:val="00FD4F05"/>
    <w:rsid w:val="00FD78A3"/>
    <w:rsid w:val="00FE362A"/>
    <w:rsid w:val="75BA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56998"/>
  <w15:docId w15:val="{1BCB1A79-7A84-44AA-B1D9-BECBD4A7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ascii="Calibri" w:eastAsia="Calibri" w:hAnsi="Calibri" w:cs="Calibri"/>
      <w:sz w:val="22"/>
      <w:szCs w:val="22"/>
      <w:lang w:val="en-GB" w:eastAsia="sl-S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 w:after="240" w:line="276" w:lineRule="auto"/>
      <w:ind w:left="714" w:hanging="357"/>
      <w:outlineLvl w:val="0"/>
    </w:pPr>
    <w:rPr>
      <w:b/>
      <w:color w:val="45637A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spacing w:after="100"/>
    </w:p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 w:cs="Calibri"/>
      <w:sz w:val="22"/>
      <w:szCs w:val="22"/>
      <w:lang w:val="en-GB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1F"/>
    <w:rPr>
      <w:rFonts w:ascii="Tahoma" w:eastAsia="Calibri" w:hAnsi="Tahoma" w:cs="Tahoma"/>
      <w:sz w:val="16"/>
      <w:szCs w:val="16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pFgqpiNS3P79+dioW7JXOT7RAg==">CgMxLjA4AHIhMXBfY3hIWlEyVUxiNGg5d3A3bHd4NUtYOENEM2ktLUp1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687C2E-281E-4C4D-99CC-2CC88279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Šljukić</dc:creator>
  <cp:lastModifiedBy>Granica Simicevic</cp:lastModifiedBy>
  <cp:revision>6</cp:revision>
  <cp:lastPrinted>2025-09-22T10:02:00Z</cp:lastPrinted>
  <dcterms:created xsi:type="dcterms:W3CDTF">2025-10-09T10:25:00Z</dcterms:created>
  <dcterms:modified xsi:type="dcterms:W3CDTF">2025-10-16T11:02:00Z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24B8F11EC7D84BE7917D9C8B9C8832BA_12</vt:lpwstr>
  </property>
  <property fmtid="{D5CDD505-2E9C-101B-9397-08002B2CF9AE}" pid="4" name="GrammarlyDocumentId">
    <vt:lpwstr>06e69413-6a8c-4e7c-9dbb-c29bf552f317</vt:lpwstr>
  </property>
</Properties>
</file>