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3D1ED" w14:textId="77777777" w:rsidR="00C368C3" w:rsidRPr="0018054D" w:rsidRDefault="00C368C3" w:rsidP="00326320">
      <w:pPr>
        <w:jc w:val="both"/>
        <w:rPr>
          <w:rFonts w:ascii="Arial Narrow" w:hAnsi="Arial Narrow" w:cs="Arial"/>
          <w:b/>
          <w:sz w:val="20"/>
          <w:szCs w:val="20"/>
          <w:lang w:val="it-IT"/>
        </w:rPr>
      </w:pPr>
      <w:r w:rsidRPr="0018054D">
        <w:rPr>
          <w:rFonts w:ascii="Arial Narrow" w:hAnsi="Arial Narrow" w:cs="Arial"/>
          <w:b/>
          <w:sz w:val="20"/>
          <w:szCs w:val="20"/>
          <w:lang w:val="it-IT"/>
        </w:rPr>
        <w:t>Obrazac 5</w:t>
      </w:r>
    </w:p>
    <w:p w14:paraId="36697CD7" w14:textId="77777777" w:rsidR="00C368C3" w:rsidRPr="0018054D" w:rsidRDefault="00C43E19" w:rsidP="00326320">
      <w:pPr>
        <w:jc w:val="both"/>
        <w:rPr>
          <w:rFonts w:ascii="Arial Narrow" w:hAnsi="Arial Narrow" w:cs="Arial"/>
          <w:b/>
          <w:sz w:val="20"/>
          <w:szCs w:val="20"/>
          <w:u w:val="single"/>
          <w:lang w:val="it-IT"/>
        </w:rPr>
      </w:pPr>
      <w:r w:rsidRPr="0018054D">
        <w:rPr>
          <w:rFonts w:ascii="Arial Narrow" w:hAnsi="Arial Narrow" w:cs="Arial"/>
          <w:b/>
          <w:sz w:val="20"/>
          <w:szCs w:val="20"/>
          <w:u w:val="single"/>
          <w:lang w:val="it-IT"/>
        </w:rPr>
        <w:t>Ministarstvo kulture i medija</w:t>
      </w:r>
    </w:p>
    <w:p w14:paraId="07E714CF" w14:textId="77777777" w:rsidR="00C368C3" w:rsidRPr="0018054D" w:rsidRDefault="00C368C3" w:rsidP="00326320">
      <w:pPr>
        <w:jc w:val="both"/>
        <w:rPr>
          <w:rFonts w:ascii="Arial Narrow" w:hAnsi="Arial Narrow" w:cs="Arial"/>
          <w:sz w:val="20"/>
          <w:szCs w:val="20"/>
          <w:lang w:val="it-IT"/>
        </w:rPr>
      </w:pPr>
    </w:p>
    <w:p w14:paraId="4715EE5D" w14:textId="77777777" w:rsidR="00C368C3" w:rsidRPr="0018054D" w:rsidRDefault="00C368C3" w:rsidP="00C17DDB">
      <w:pPr>
        <w:jc w:val="center"/>
        <w:rPr>
          <w:rFonts w:ascii="Arial Narrow" w:hAnsi="Arial Narrow" w:cs="Arial"/>
          <w:b/>
          <w:sz w:val="20"/>
          <w:szCs w:val="20"/>
          <w:lang w:val="it-IT"/>
        </w:rPr>
      </w:pPr>
      <w:r w:rsidRPr="0018054D">
        <w:rPr>
          <w:rFonts w:ascii="Arial Narrow" w:hAnsi="Arial Narrow" w:cs="Arial"/>
          <w:b/>
          <w:sz w:val="20"/>
          <w:szCs w:val="20"/>
          <w:lang w:val="it-IT"/>
        </w:rPr>
        <w:t>IZVJEŠTAJ O SPROVEDENOJ JAVNOJ RASPRAVI</w:t>
      </w:r>
    </w:p>
    <w:p w14:paraId="2F664339" w14:textId="77777777" w:rsidR="00C368C3" w:rsidRPr="0018054D" w:rsidRDefault="00C43E19" w:rsidP="00C17DDB">
      <w:pPr>
        <w:jc w:val="center"/>
        <w:rPr>
          <w:rFonts w:ascii="Arial Narrow" w:hAnsi="Arial Narrow" w:cs="Arial"/>
          <w:b/>
          <w:sz w:val="20"/>
          <w:szCs w:val="20"/>
          <w:lang w:val="it-IT"/>
        </w:rPr>
      </w:pPr>
      <w:r w:rsidRPr="0018054D">
        <w:rPr>
          <w:rFonts w:ascii="Arial Narrow" w:hAnsi="Arial Narrow" w:cs="Arial"/>
          <w:b/>
          <w:bCs/>
          <w:sz w:val="20"/>
          <w:szCs w:val="20"/>
          <w:lang w:val="it-IT"/>
        </w:rPr>
        <w:t xml:space="preserve">o Nacrtu zakona </w:t>
      </w:r>
      <w:r w:rsidR="00602380" w:rsidRPr="0018054D">
        <w:rPr>
          <w:rFonts w:ascii="Arial Narrow" w:hAnsi="Arial Narrow" w:cs="Arial"/>
          <w:b/>
          <w:bCs/>
          <w:sz w:val="20"/>
          <w:szCs w:val="20"/>
          <w:lang w:val="it-IT"/>
        </w:rPr>
        <w:t>o arhivskoj djelatnosti</w:t>
      </w:r>
    </w:p>
    <w:p w14:paraId="012DA898" w14:textId="77777777" w:rsidR="00C43E19" w:rsidRPr="0018054D" w:rsidRDefault="00C43E19" w:rsidP="00326320">
      <w:pPr>
        <w:spacing w:line="240" w:lineRule="auto"/>
        <w:jc w:val="both"/>
        <w:rPr>
          <w:rFonts w:ascii="Arial Narrow" w:hAnsi="Arial Narrow" w:cs="Arial"/>
          <w:sz w:val="20"/>
          <w:szCs w:val="20"/>
          <w:lang w:val="it-IT"/>
        </w:rPr>
      </w:pPr>
    </w:p>
    <w:p w14:paraId="4FA97C40" w14:textId="7F7564D6" w:rsidR="00C368C3" w:rsidRPr="0018054D" w:rsidRDefault="00C368C3" w:rsidP="00326320">
      <w:pPr>
        <w:spacing w:line="240" w:lineRule="auto"/>
        <w:jc w:val="both"/>
        <w:rPr>
          <w:rFonts w:ascii="Arial Narrow" w:hAnsi="Arial Narrow" w:cs="Arial"/>
          <w:sz w:val="20"/>
          <w:szCs w:val="20"/>
          <w:lang w:val="it-IT"/>
        </w:rPr>
      </w:pPr>
      <w:r w:rsidRPr="0018054D">
        <w:rPr>
          <w:rFonts w:ascii="Arial Narrow" w:hAnsi="Arial Narrow" w:cs="Arial"/>
          <w:b/>
          <w:sz w:val="20"/>
          <w:szCs w:val="20"/>
          <w:lang w:val="it-IT"/>
        </w:rPr>
        <w:t>Vrijeme trajanja javne rasprave:</w:t>
      </w:r>
      <w:r w:rsidR="00C43E19" w:rsidRPr="0018054D">
        <w:rPr>
          <w:rFonts w:ascii="Arial Narrow" w:hAnsi="Arial Narrow" w:cs="Arial"/>
          <w:sz w:val="20"/>
          <w:szCs w:val="20"/>
          <w:lang w:val="it-IT"/>
        </w:rPr>
        <w:t xml:space="preserve"> Javna rasprava je održana u </w:t>
      </w:r>
      <w:r w:rsidR="008855FE" w:rsidRPr="0018054D">
        <w:rPr>
          <w:rFonts w:ascii="Arial Narrow" w:hAnsi="Arial Narrow" w:cs="Arial"/>
          <w:sz w:val="20"/>
          <w:szCs w:val="20"/>
          <w:lang w:val="it-IT"/>
        </w:rPr>
        <w:t>period</w:t>
      </w:r>
      <w:r w:rsidR="009C5880" w:rsidRPr="0018054D">
        <w:rPr>
          <w:rFonts w:ascii="Arial Narrow" w:hAnsi="Arial Narrow" w:cs="Arial"/>
          <w:sz w:val="20"/>
          <w:szCs w:val="20"/>
          <w:lang w:val="it-IT"/>
        </w:rPr>
        <w:t>u</w:t>
      </w:r>
      <w:r w:rsidR="008855FE" w:rsidRPr="0018054D">
        <w:rPr>
          <w:rFonts w:ascii="Arial Narrow" w:hAnsi="Arial Narrow" w:cs="Arial"/>
          <w:sz w:val="20"/>
          <w:szCs w:val="20"/>
          <w:lang w:val="it-IT"/>
        </w:rPr>
        <w:t xml:space="preserve"> od</w:t>
      </w:r>
      <w:r w:rsidR="008974EE">
        <w:rPr>
          <w:rFonts w:ascii="Arial Narrow" w:hAnsi="Arial Narrow" w:cs="Arial"/>
          <w:sz w:val="20"/>
          <w:szCs w:val="20"/>
          <w:lang w:val="it-IT"/>
        </w:rPr>
        <w:t xml:space="preserve"> </w:t>
      </w:r>
      <w:r w:rsidR="008855FE" w:rsidRPr="0018054D">
        <w:rPr>
          <w:rFonts w:ascii="Arial Narrow" w:hAnsi="Arial Narrow" w:cs="Arial"/>
          <w:sz w:val="20"/>
          <w:szCs w:val="20"/>
          <w:lang w:val="it-IT"/>
        </w:rPr>
        <w:t>1</w:t>
      </w:r>
      <w:r w:rsidR="001148A7" w:rsidRPr="0018054D">
        <w:rPr>
          <w:rFonts w:ascii="Arial Narrow" w:hAnsi="Arial Narrow" w:cs="Arial"/>
          <w:sz w:val="20"/>
          <w:szCs w:val="20"/>
          <w:lang w:val="it-IT"/>
        </w:rPr>
        <w:t>2</w:t>
      </w:r>
      <w:r w:rsidR="009C5880" w:rsidRPr="0018054D">
        <w:rPr>
          <w:rFonts w:ascii="Arial Narrow" w:hAnsi="Arial Narrow" w:cs="Arial"/>
          <w:sz w:val="20"/>
          <w:szCs w:val="20"/>
          <w:lang w:val="it-IT"/>
        </w:rPr>
        <w:t>.</w:t>
      </w:r>
      <w:r w:rsidR="001148A7" w:rsidRPr="0018054D">
        <w:rPr>
          <w:rFonts w:ascii="Arial Narrow" w:hAnsi="Arial Narrow" w:cs="Arial"/>
          <w:sz w:val="20"/>
          <w:szCs w:val="20"/>
          <w:lang w:val="it-IT"/>
        </w:rPr>
        <w:t>decembra</w:t>
      </w:r>
      <w:r w:rsidR="008974EE">
        <w:rPr>
          <w:rFonts w:ascii="Arial Narrow" w:hAnsi="Arial Narrow" w:cs="Arial"/>
          <w:sz w:val="20"/>
          <w:szCs w:val="20"/>
          <w:lang w:val="it-IT"/>
        </w:rPr>
        <w:t xml:space="preserve"> </w:t>
      </w:r>
      <w:r w:rsidR="00315942" w:rsidRPr="0018054D">
        <w:rPr>
          <w:rFonts w:ascii="Arial Narrow" w:hAnsi="Arial Narrow" w:cs="Arial"/>
          <w:sz w:val="20"/>
          <w:szCs w:val="20"/>
          <w:lang w:val="it-IT"/>
        </w:rPr>
        <w:t xml:space="preserve">2025. godine </w:t>
      </w:r>
      <w:r w:rsidR="008855FE" w:rsidRPr="0018054D">
        <w:rPr>
          <w:rFonts w:ascii="Arial Narrow" w:hAnsi="Arial Narrow" w:cs="Arial"/>
          <w:sz w:val="20"/>
          <w:szCs w:val="20"/>
          <w:lang w:val="it-IT"/>
        </w:rPr>
        <w:t xml:space="preserve">do </w:t>
      </w:r>
      <w:r w:rsidR="001148A7" w:rsidRPr="0018054D">
        <w:rPr>
          <w:rFonts w:ascii="Arial Narrow" w:hAnsi="Arial Narrow" w:cs="Arial"/>
          <w:sz w:val="20"/>
          <w:szCs w:val="20"/>
          <w:lang w:val="it-IT"/>
        </w:rPr>
        <w:t>19</w:t>
      </w:r>
      <w:r w:rsidR="008855FE" w:rsidRPr="0018054D">
        <w:rPr>
          <w:rFonts w:ascii="Arial Narrow" w:hAnsi="Arial Narrow" w:cs="Arial"/>
          <w:sz w:val="20"/>
          <w:szCs w:val="20"/>
          <w:lang w:val="it-IT"/>
        </w:rPr>
        <w:t xml:space="preserve">. </w:t>
      </w:r>
      <w:r w:rsidR="001148A7" w:rsidRPr="0018054D">
        <w:rPr>
          <w:rFonts w:ascii="Arial Narrow" w:hAnsi="Arial Narrow" w:cs="Arial"/>
          <w:sz w:val="20"/>
          <w:szCs w:val="20"/>
          <w:lang w:val="it-IT"/>
        </w:rPr>
        <w:t>januara</w:t>
      </w:r>
      <w:r w:rsidR="00C43E19" w:rsidRPr="0018054D">
        <w:rPr>
          <w:rFonts w:ascii="Arial Narrow" w:hAnsi="Arial Narrow" w:cs="Arial"/>
          <w:sz w:val="20"/>
          <w:szCs w:val="20"/>
          <w:lang w:val="it-IT"/>
        </w:rPr>
        <w:t xml:space="preserve"> 202</w:t>
      </w:r>
      <w:r w:rsidR="001148A7" w:rsidRPr="0018054D">
        <w:rPr>
          <w:rFonts w:ascii="Arial Narrow" w:hAnsi="Arial Narrow" w:cs="Arial"/>
          <w:sz w:val="20"/>
          <w:szCs w:val="20"/>
          <w:lang w:val="it-IT"/>
        </w:rPr>
        <w:t>6</w:t>
      </w:r>
      <w:r w:rsidR="00C43E19" w:rsidRPr="0018054D">
        <w:rPr>
          <w:rFonts w:ascii="Arial Narrow" w:hAnsi="Arial Narrow" w:cs="Arial"/>
          <w:sz w:val="20"/>
          <w:szCs w:val="20"/>
          <w:lang w:val="it-IT"/>
        </w:rPr>
        <w:t>. godine</w:t>
      </w:r>
    </w:p>
    <w:p w14:paraId="34108376" w14:textId="77777777" w:rsidR="00C43E19" w:rsidRPr="00353C0E" w:rsidRDefault="00C368C3" w:rsidP="00326320">
      <w:pPr>
        <w:spacing w:after="0" w:line="240" w:lineRule="auto"/>
        <w:jc w:val="both"/>
        <w:rPr>
          <w:rFonts w:ascii="Arial Narrow" w:hAnsi="Arial Narrow" w:cs="Arial"/>
          <w:sz w:val="20"/>
          <w:szCs w:val="20"/>
        </w:rPr>
      </w:pPr>
      <w:r w:rsidRPr="00353C0E">
        <w:rPr>
          <w:rFonts w:ascii="Arial Narrow" w:hAnsi="Arial Narrow" w:cs="Arial"/>
          <w:b/>
          <w:sz w:val="20"/>
          <w:szCs w:val="20"/>
        </w:rPr>
        <w:t>Način sprovo</w:t>
      </w:r>
      <w:r w:rsidR="00C43E19" w:rsidRPr="00353C0E">
        <w:rPr>
          <w:rFonts w:ascii="Arial Narrow" w:hAnsi="Arial Narrow" w:cs="Arial"/>
          <w:b/>
          <w:sz w:val="20"/>
          <w:szCs w:val="20"/>
        </w:rPr>
        <w:t>đ</w:t>
      </w:r>
      <w:r w:rsidRPr="00353C0E">
        <w:rPr>
          <w:rFonts w:ascii="Arial Narrow" w:hAnsi="Arial Narrow" w:cs="Arial"/>
          <w:b/>
          <w:sz w:val="20"/>
          <w:szCs w:val="20"/>
        </w:rPr>
        <w:t>enja javne rasprave</w:t>
      </w:r>
      <w:r w:rsidR="000D39CE" w:rsidRPr="00353C0E">
        <w:rPr>
          <w:rFonts w:ascii="Arial Narrow" w:hAnsi="Arial Narrow" w:cs="Arial"/>
          <w:sz w:val="20"/>
          <w:szCs w:val="20"/>
        </w:rPr>
        <w:t>:</w:t>
      </w:r>
    </w:p>
    <w:p w14:paraId="78900D7F" w14:textId="77777777" w:rsidR="00F401B7" w:rsidRPr="00353C0E" w:rsidRDefault="00B87B63" w:rsidP="00326320">
      <w:pPr>
        <w:spacing w:after="0" w:line="240" w:lineRule="auto"/>
        <w:jc w:val="both"/>
        <w:rPr>
          <w:rFonts w:ascii="Arial Narrow" w:hAnsi="Arial Narrow" w:cs="Arial"/>
          <w:bCs/>
          <w:sz w:val="20"/>
          <w:szCs w:val="20"/>
        </w:rPr>
      </w:pPr>
      <w:r w:rsidRPr="00353C0E">
        <w:rPr>
          <w:rFonts w:ascii="Arial Narrow" w:hAnsi="Arial Narrow" w:cs="Arial"/>
          <w:sz w:val="20"/>
          <w:szCs w:val="20"/>
        </w:rPr>
        <w:t xml:space="preserve">Ministarstvo kulture i medija sprovelo je javnu </w:t>
      </w:r>
      <w:r w:rsidR="00FE7825" w:rsidRPr="00353C0E">
        <w:rPr>
          <w:rFonts w:ascii="Arial Narrow" w:hAnsi="Arial Narrow" w:cs="Arial"/>
          <w:sz w:val="20"/>
          <w:szCs w:val="20"/>
        </w:rPr>
        <w:t xml:space="preserve">raspravu upućivanjem poziva građanima, naučnoj i stručnoj javnosti, državnim organima, političkim subjektima, nevladinim organizacijama, međunarodnim organizacijama, medijima i svim zainteresovanim organizacijama i zajednicama, da se uključe u javnu raspravu i daju svoj doprinos u razmatranju </w:t>
      </w:r>
      <w:r w:rsidR="00FE7825" w:rsidRPr="00353C0E">
        <w:rPr>
          <w:rFonts w:ascii="Arial Narrow" w:hAnsi="Arial Narrow" w:cs="Arial"/>
          <w:bCs/>
          <w:sz w:val="20"/>
          <w:szCs w:val="20"/>
        </w:rPr>
        <w:t>predmetnog nacrta</w:t>
      </w:r>
      <w:r w:rsidR="00F401B7" w:rsidRPr="00353C0E">
        <w:rPr>
          <w:rFonts w:ascii="Arial Narrow" w:hAnsi="Arial Narrow" w:cs="Arial"/>
          <w:bCs/>
          <w:sz w:val="20"/>
          <w:szCs w:val="20"/>
        </w:rPr>
        <w:t>.</w:t>
      </w:r>
    </w:p>
    <w:p w14:paraId="4962B3DA" w14:textId="77777777" w:rsidR="00B94151" w:rsidRPr="00353C0E" w:rsidRDefault="00F401B7" w:rsidP="00326320">
      <w:pPr>
        <w:spacing w:after="0" w:line="240" w:lineRule="auto"/>
        <w:jc w:val="both"/>
        <w:rPr>
          <w:rFonts w:ascii="Arial Narrow" w:hAnsi="Arial Narrow" w:cs="Arial"/>
          <w:sz w:val="20"/>
          <w:szCs w:val="20"/>
        </w:rPr>
      </w:pPr>
      <w:r w:rsidRPr="00353C0E">
        <w:rPr>
          <w:rFonts w:ascii="Arial Narrow" w:hAnsi="Arial Narrow" w:cs="Arial"/>
          <w:sz w:val="20"/>
          <w:szCs w:val="20"/>
        </w:rPr>
        <w:t xml:space="preserve">Zainteresovani subjekti su </w:t>
      </w:r>
      <w:r w:rsidR="00C43E19" w:rsidRPr="00353C0E">
        <w:rPr>
          <w:rFonts w:ascii="Arial Narrow" w:hAnsi="Arial Narrow" w:cs="Arial"/>
          <w:sz w:val="20"/>
          <w:szCs w:val="20"/>
        </w:rPr>
        <w:t>komentar</w:t>
      </w:r>
      <w:r w:rsidRPr="00353C0E">
        <w:rPr>
          <w:rFonts w:ascii="Arial Narrow" w:hAnsi="Arial Narrow" w:cs="Arial"/>
          <w:sz w:val="20"/>
          <w:szCs w:val="20"/>
        </w:rPr>
        <w:t>e</w:t>
      </w:r>
      <w:r w:rsidR="00C43E19" w:rsidRPr="00353C0E">
        <w:rPr>
          <w:rFonts w:ascii="Arial Narrow" w:hAnsi="Arial Narrow" w:cs="Arial"/>
          <w:sz w:val="20"/>
          <w:szCs w:val="20"/>
        </w:rPr>
        <w:t>, predlog</w:t>
      </w:r>
      <w:r w:rsidRPr="00353C0E">
        <w:rPr>
          <w:rFonts w:ascii="Arial Narrow" w:hAnsi="Arial Narrow" w:cs="Arial"/>
          <w:sz w:val="20"/>
          <w:szCs w:val="20"/>
        </w:rPr>
        <w:t>e</w:t>
      </w:r>
      <w:r w:rsidR="00C43E19" w:rsidRPr="00353C0E">
        <w:rPr>
          <w:rFonts w:ascii="Arial Narrow" w:hAnsi="Arial Narrow" w:cs="Arial"/>
          <w:sz w:val="20"/>
          <w:szCs w:val="20"/>
        </w:rPr>
        <w:t xml:space="preserve"> i sugestij</w:t>
      </w:r>
      <w:r w:rsidRPr="00353C0E">
        <w:rPr>
          <w:rFonts w:ascii="Arial Narrow" w:hAnsi="Arial Narrow" w:cs="Arial"/>
          <w:sz w:val="20"/>
          <w:szCs w:val="20"/>
        </w:rPr>
        <w:t>e mogli da dostave</w:t>
      </w:r>
      <w:r w:rsidR="00C43E19" w:rsidRPr="00353C0E">
        <w:rPr>
          <w:rFonts w:ascii="Arial Narrow" w:hAnsi="Arial Narrow" w:cs="Arial"/>
          <w:sz w:val="20"/>
          <w:szCs w:val="20"/>
        </w:rPr>
        <w:t xml:space="preserve"> u pisanom ili </w:t>
      </w:r>
      <w:r w:rsidR="00BE018C" w:rsidRPr="00353C0E">
        <w:rPr>
          <w:rFonts w:ascii="Arial Narrow" w:hAnsi="Arial Narrow" w:cs="Arial"/>
          <w:sz w:val="20"/>
          <w:szCs w:val="20"/>
        </w:rPr>
        <w:t>e</w:t>
      </w:r>
      <w:r w:rsidR="00C43E19" w:rsidRPr="00353C0E">
        <w:rPr>
          <w:rFonts w:ascii="Arial Narrow" w:hAnsi="Arial Narrow" w:cs="Arial"/>
          <w:sz w:val="20"/>
          <w:szCs w:val="20"/>
        </w:rPr>
        <w:t>lektronskom obliku, putem pošte ili direktno na pisarnic</w:t>
      </w:r>
      <w:r w:rsidR="00B94151" w:rsidRPr="00353C0E">
        <w:rPr>
          <w:rFonts w:ascii="Arial Narrow" w:hAnsi="Arial Narrow" w:cs="Arial"/>
          <w:sz w:val="20"/>
          <w:szCs w:val="20"/>
        </w:rPr>
        <w:t>u</w:t>
      </w:r>
      <w:r w:rsidR="00C43E19" w:rsidRPr="00353C0E">
        <w:rPr>
          <w:rFonts w:ascii="Arial Narrow" w:hAnsi="Arial Narrow" w:cs="Arial"/>
          <w:sz w:val="20"/>
          <w:szCs w:val="20"/>
        </w:rPr>
        <w:t xml:space="preserve"> Ministarstva (svakog radnog dana od 09.00h do 11.00h i od 12.00h do 14.00h)i na e-mail</w:t>
      </w:r>
      <w:r w:rsidR="00BE018C" w:rsidRPr="00353C0E">
        <w:rPr>
          <w:rFonts w:ascii="Arial Narrow" w:hAnsi="Arial Narrow" w:cs="Arial"/>
          <w:sz w:val="20"/>
          <w:szCs w:val="20"/>
        </w:rPr>
        <w:t xml:space="preserve"> adrese: </w:t>
      </w:r>
      <w:r w:rsidR="007E01F8" w:rsidRPr="00353C0E">
        <w:rPr>
          <w:rFonts w:ascii="Arial Narrow" w:hAnsi="Arial Narrow" w:cs="Arial"/>
          <w:sz w:val="20"/>
          <w:szCs w:val="20"/>
        </w:rPr>
        <w:t>kulturna.bastina</w:t>
      </w:r>
      <w:r w:rsidR="00BE018C" w:rsidRPr="00353C0E">
        <w:rPr>
          <w:rFonts w:ascii="Arial Narrow" w:hAnsi="Arial Narrow" w:cs="Arial"/>
          <w:sz w:val="20"/>
          <w:szCs w:val="20"/>
        </w:rPr>
        <w:t xml:space="preserve">@mku.gov.me </w:t>
      </w:r>
      <w:r w:rsidR="00C43E19" w:rsidRPr="00353C0E">
        <w:rPr>
          <w:rFonts w:ascii="Arial Narrow" w:hAnsi="Arial Narrow" w:cs="Arial"/>
          <w:sz w:val="20"/>
          <w:szCs w:val="20"/>
        </w:rPr>
        <w:t>i </w:t>
      </w:r>
      <w:r w:rsidR="007E01F8" w:rsidRPr="00353C0E">
        <w:rPr>
          <w:rFonts w:ascii="Arial Narrow" w:hAnsi="Arial Narrow" w:cs="Arial"/>
          <w:sz w:val="20"/>
          <w:szCs w:val="20"/>
        </w:rPr>
        <w:t>vladana.glogovac</w:t>
      </w:r>
      <w:r w:rsidR="00BE018C" w:rsidRPr="00353C0E">
        <w:rPr>
          <w:rFonts w:ascii="Arial Narrow" w:hAnsi="Arial Narrow" w:cs="Arial"/>
          <w:sz w:val="20"/>
          <w:szCs w:val="20"/>
        </w:rPr>
        <w:t>@mku.gov.me</w:t>
      </w:r>
      <w:r w:rsidR="00B94151" w:rsidRPr="00353C0E">
        <w:rPr>
          <w:rFonts w:ascii="Arial Narrow" w:hAnsi="Arial Narrow" w:cs="Arial"/>
          <w:sz w:val="20"/>
          <w:szCs w:val="20"/>
        </w:rPr>
        <w:t xml:space="preserve">. </w:t>
      </w:r>
    </w:p>
    <w:p w14:paraId="6A9A8FA1" w14:textId="77777777" w:rsidR="00C368C3" w:rsidRPr="00353C0E" w:rsidRDefault="00B87B63" w:rsidP="00326320">
      <w:pPr>
        <w:spacing w:after="0" w:line="240" w:lineRule="auto"/>
        <w:jc w:val="both"/>
        <w:rPr>
          <w:rFonts w:ascii="Arial Narrow" w:hAnsi="Arial Narrow" w:cs="Arial"/>
          <w:sz w:val="20"/>
          <w:szCs w:val="20"/>
        </w:rPr>
      </w:pPr>
      <w:r w:rsidRPr="00353C0E">
        <w:rPr>
          <w:rFonts w:ascii="Arial Narrow" w:hAnsi="Arial Narrow" w:cs="Arial"/>
          <w:sz w:val="20"/>
          <w:szCs w:val="20"/>
        </w:rPr>
        <w:t>U okviru javne rasprave o</w:t>
      </w:r>
      <w:r w:rsidR="00B94151" w:rsidRPr="00353C0E">
        <w:rPr>
          <w:rFonts w:ascii="Arial Narrow" w:hAnsi="Arial Narrow" w:cs="Arial"/>
          <w:sz w:val="20"/>
          <w:szCs w:val="20"/>
        </w:rPr>
        <w:t>drža</w:t>
      </w:r>
      <w:r w:rsidRPr="00353C0E">
        <w:rPr>
          <w:rFonts w:ascii="Arial Narrow" w:hAnsi="Arial Narrow" w:cs="Arial"/>
          <w:sz w:val="20"/>
          <w:szCs w:val="20"/>
        </w:rPr>
        <w:t>n je</w:t>
      </w:r>
      <w:r w:rsidR="00B94151" w:rsidRPr="00353C0E">
        <w:rPr>
          <w:rFonts w:ascii="Arial Narrow" w:hAnsi="Arial Narrow" w:cs="Arial"/>
          <w:sz w:val="20"/>
          <w:szCs w:val="20"/>
        </w:rPr>
        <w:t xml:space="preserve"> okrugl</w:t>
      </w:r>
      <w:r w:rsidRPr="00353C0E">
        <w:rPr>
          <w:rFonts w:ascii="Arial Narrow" w:hAnsi="Arial Narrow" w:cs="Arial"/>
          <w:sz w:val="20"/>
          <w:szCs w:val="20"/>
        </w:rPr>
        <w:t>i</w:t>
      </w:r>
      <w:r w:rsidR="00B94151" w:rsidRPr="00353C0E">
        <w:rPr>
          <w:rFonts w:ascii="Arial Narrow" w:hAnsi="Arial Narrow" w:cs="Arial"/>
          <w:sz w:val="20"/>
          <w:szCs w:val="20"/>
        </w:rPr>
        <w:t xml:space="preserve"> sto </w:t>
      </w:r>
      <w:r w:rsidR="00A02AEA" w:rsidRPr="00353C0E">
        <w:rPr>
          <w:rFonts w:ascii="Arial Narrow" w:hAnsi="Arial Narrow" w:cs="Arial"/>
          <w:sz w:val="20"/>
          <w:szCs w:val="20"/>
        </w:rPr>
        <w:t>d</w:t>
      </w:r>
      <w:r w:rsidR="00B94151" w:rsidRPr="00353C0E">
        <w:rPr>
          <w:rFonts w:ascii="Arial Narrow" w:hAnsi="Arial Narrow" w:cs="Arial"/>
          <w:sz w:val="20"/>
          <w:szCs w:val="20"/>
        </w:rPr>
        <w:t xml:space="preserve">ana </w:t>
      </w:r>
      <w:r w:rsidR="001148A7" w:rsidRPr="00353C0E">
        <w:rPr>
          <w:rFonts w:ascii="Arial Narrow" w:hAnsi="Arial Narrow" w:cs="Arial"/>
          <w:sz w:val="20"/>
          <w:szCs w:val="20"/>
        </w:rPr>
        <w:t>26</w:t>
      </w:r>
      <w:r w:rsidR="00B94151" w:rsidRPr="00353C0E">
        <w:rPr>
          <w:rFonts w:ascii="Arial Narrow" w:hAnsi="Arial Narrow" w:cs="Arial"/>
          <w:sz w:val="20"/>
          <w:szCs w:val="20"/>
        </w:rPr>
        <w:t xml:space="preserve">. </w:t>
      </w:r>
      <w:r w:rsidR="008855FE" w:rsidRPr="00353C0E">
        <w:rPr>
          <w:rFonts w:ascii="Arial Narrow" w:hAnsi="Arial Narrow" w:cs="Arial"/>
          <w:sz w:val="20"/>
          <w:szCs w:val="20"/>
        </w:rPr>
        <w:t>decembra</w:t>
      </w:r>
      <w:r w:rsidR="00B94151" w:rsidRPr="00353C0E">
        <w:rPr>
          <w:rFonts w:ascii="Arial Narrow" w:hAnsi="Arial Narrow" w:cs="Arial"/>
          <w:sz w:val="20"/>
          <w:szCs w:val="20"/>
        </w:rPr>
        <w:t xml:space="preserve"> 2025. godine (</w:t>
      </w:r>
      <w:r w:rsidR="008855FE" w:rsidRPr="00353C0E">
        <w:rPr>
          <w:rFonts w:ascii="Arial Narrow" w:hAnsi="Arial Narrow" w:cs="Arial"/>
          <w:sz w:val="20"/>
          <w:szCs w:val="20"/>
        </w:rPr>
        <w:t>pe</w:t>
      </w:r>
      <w:r w:rsidR="00B94151" w:rsidRPr="00353C0E">
        <w:rPr>
          <w:rFonts w:ascii="Arial Narrow" w:hAnsi="Arial Narrow" w:cs="Arial"/>
          <w:sz w:val="20"/>
          <w:szCs w:val="20"/>
        </w:rPr>
        <w:t>tak), u multimedijalnoj sali, u Ministarstvu kulture i medija, na adresi Njegoševa, broj 83, 81250 Cetinje, u terminu od 10 do 12 časova.</w:t>
      </w:r>
    </w:p>
    <w:p w14:paraId="468500BC" w14:textId="77777777" w:rsidR="00C43E19" w:rsidRPr="00353C0E" w:rsidRDefault="00C43E19" w:rsidP="00326320">
      <w:pPr>
        <w:spacing w:after="0" w:line="240" w:lineRule="auto"/>
        <w:jc w:val="both"/>
        <w:rPr>
          <w:rFonts w:ascii="Arial Narrow" w:hAnsi="Arial Narrow" w:cs="Arial"/>
          <w:sz w:val="20"/>
          <w:szCs w:val="20"/>
        </w:rPr>
      </w:pPr>
    </w:p>
    <w:p w14:paraId="7779FFB0" w14:textId="77777777" w:rsidR="00C368C3" w:rsidRPr="0018054D" w:rsidRDefault="00C368C3" w:rsidP="00326320">
      <w:pPr>
        <w:spacing w:after="0" w:line="240" w:lineRule="auto"/>
        <w:jc w:val="both"/>
        <w:rPr>
          <w:rFonts w:ascii="Arial Narrow" w:hAnsi="Arial Narrow" w:cs="Arial"/>
          <w:b/>
          <w:sz w:val="20"/>
          <w:szCs w:val="20"/>
          <w:lang w:val="it-IT"/>
        </w:rPr>
      </w:pPr>
      <w:r w:rsidRPr="0018054D">
        <w:rPr>
          <w:rFonts w:ascii="Arial Narrow" w:hAnsi="Arial Narrow" w:cs="Arial"/>
          <w:b/>
          <w:sz w:val="20"/>
          <w:szCs w:val="20"/>
          <w:lang w:val="it-IT"/>
        </w:rPr>
        <w:t>Ovlašćeni predstavnici ministarstva koji su učestvovali u javnoj raspravi</w:t>
      </w:r>
      <w:r w:rsidR="00E12B16" w:rsidRPr="0018054D">
        <w:rPr>
          <w:rFonts w:ascii="Arial Narrow" w:hAnsi="Arial Narrow" w:cs="Arial"/>
          <w:b/>
          <w:sz w:val="20"/>
          <w:szCs w:val="20"/>
          <w:lang w:val="it-IT"/>
        </w:rPr>
        <w:t xml:space="preserve">: </w:t>
      </w:r>
    </w:p>
    <w:p w14:paraId="1E530983" w14:textId="77777777" w:rsidR="00326320" w:rsidRPr="0018054D" w:rsidRDefault="00326320" w:rsidP="00326320">
      <w:pPr>
        <w:spacing w:after="0" w:line="240" w:lineRule="auto"/>
        <w:jc w:val="both"/>
        <w:rPr>
          <w:rFonts w:ascii="Arial Narrow" w:hAnsi="Arial Narrow" w:cs="Arial"/>
          <w:b/>
          <w:sz w:val="20"/>
          <w:szCs w:val="20"/>
          <w:lang w:val="it-IT"/>
        </w:rPr>
      </w:pPr>
    </w:p>
    <w:p w14:paraId="72A0A2C1" w14:textId="3B844140" w:rsidR="00A80F5E" w:rsidRPr="00353C0E" w:rsidRDefault="007420F0" w:rsidP="00326320">
      <w:pPr>
        <w:spacing w:after="0" w:line="240" w:lineRule="auto"/>
        <w:jc w:val="both"/>
        <w:rPr>
          <w:rFonts w:ascii="Arial Narrow" w:hAnsi="Arial Narrow" w:cs="Arial"/>
          <w:sz w:val="20"/>
          <w:szCs w:val="20"/>
        </w:rPr>
      </w:pPr>
      <w:r w:rsidRPr="00353C0E">
        <w:rPr>
          <w:rFonts w:ascii="Arial Narrow" w:hAnsi="Arial Narrow" w:cs="Arial"/>
          <w:sz w:val="20"/>
          <w:szCs w:val="20"/>
        </w:rPr>
        <w:t>Dušica Stanojević</w:t>
      </w:r>
      <w:r w:rsidR="009C6F8F" w:rsidRPr="00353C0E">
        <w:rPr>
          <w:rFonts w:ascii="Arial Narrow" w:hAnsi="Arial Narrow" w:cs="Arial"/>
          <w:sz w:val="20"/>
          <w:szCs w:val="20"/>
        </w:rPr>
        <w:t>,</w:t>
      </w:r>
      <w:r w:rsidR="00914645">
        <w:rPr>
          <w:rFonts w:ascii="Arial Narrow" w:hAnsi="Arial Narrow" w:cs="Arial"/>
          <w:sz w:val="20"/>
          <w:szCs w:val="20"/>
        </w:rPr>
        <w:t xml:space="preserve"> </w:t>
      </w:r>
      <w:r w:rsidR="008855FE" w:rsidRPr="00353C0E">
        <w:rPr>
          <w:rFonts w:ascii="Arial Narrow" w:hAnsi="Arial Narrow" w:cs="Arial"/>
          <w:sz w:val="20"/>
          <w:szCs w:val="20"/>
        </w:rPr>
        <w:t>načelnica u Direktoratu za kulturnu baštinu</w:t>
      </w:r>
    </w:p>
    <w:p w14:paraId="1790C0D9" w14:textId="77777777" w:rsidR="007420F0" w:rsidRPr="00353C0E" w:rsidRDefault="007420F0" w:rsidP="00326320">
      <w:pPr>
        <w:spacing w:after="0" w:line="240" w:lineRule="auto"/>
        <w:jc w:val="both"/>
        <w:rPr>
          <w:rFonts w:ascii="Arial Narrow" w:hAnsi="Arial Narrow" w:cs="Arial"/>
          <w:sz w:val="20"/>
          <w:szCs w:val="20"/>
        </w:rPr>
      </w:pPr>
      <w:r w:rsidRPr="00353C0E">
        <w:rPr>
          <w:rFonts w:ascii="Arial Narrow" w:hAnsi="Arial Narrow" w:cs="Arial"/>
          <w:sz w:val="20"/>
          <w:szCs w:val="20"/>
        </w:rPr>
        <w:t>Vladana Glogovac</w:t>
      </w:r>
      <w:r w:rsidR="008855FE" w:rsidRPr="00353C0E">
        <w:rPr>
          <w:rFonts w:ascii="Arial Narrow" w:hAnsi="Arial Narrow" w:cs="Arial"/>
          <w:sz w:val="20"/>
          <w:szCs w:val="20"/>
        </w:rPr>
        <w:t>, samostalna savjetnica I u Direktoratu za kulturnu baštinu</w:t>
      </w:r>
    </w:p>
    <w:p w14:paraId="27430CB1" w14:textId="77777777" w:rsidR="007420F0" w:rsidRPr="00353C0E" w:rsidRDefault="001148A7" w:rsidP="00326320">
      <w:pPr>
        <w:spacing w:after="0" w:line="240" w:lineRule="auto"/>
        <w:jc w:val="both"/>
        <w:rPr>
          <w:rFonts w:ascii="Arial Narrow" w:hAnsi="Arial Narrow" w:cs="Arial"/>
          <w:sz w:val="20"/>
          <w:szCs w:val="20"/>
        </w:rPr>
      </w:pPr>
      <w:r w:rsidRPr="00353C0E">
        <w:rPr>
          <w:rFonts w:ascii="Arial Narrow" w:hAnsi="Arial Narrow" w:cs="Arial"/>
          <w:sz w:val="20"/>
          <w:szCs w:val="20"/>
        </w:rPr>
        <w:t>Danilo Mrvaljević</w:t>
      </w:r>
      <w:r w:rsidR="008855FE" w:rsidRPr="00353C0E">
        <w:rPr>
          <w:rFonts w:ascii="Arial Narrow" w:hAnsi="Arial Narrow" w:cs="Arial"/>
          <w:sz w:val="20"/>
          <w:szCs w:val="20"/>
        </w:rPr>
        <w:t xml:space="preserve">, direktor </w:t>
      </w:r>
      <w:r w:rsidRPr="00353C0E">
        <w:rPr>
          <w:rFonts w:ascii="Arial Narrow" w:hAnsi="Arial Narrow" w:cs="Arial"/>
          <w:sz w:val="20"/>
          <w:szCs w:val="20"/>
        </w:rPr>
        <w:t>Državnog arhiva Crne Gore</w:t>
      </w:r>
    </w:p>
    <w:p w14:paraId="524A9D32" w14:textId="77777777" w:rsidR="00326320" w:rsidRPr="00353C0E" w:rsidRDefault="00326320" w:rsidP="00326320">
      <w:pPr>
        <w:spacing w:after="0" w:line="240" w:lineRule="auto"/>
        <w:jc w:val="both"/>
        <w:rPr>
          <w:rFonts w:ascii="Arial Narrow" w:hAnsi="Arial Narrow" w:cs="Arial"/>
          <w:b/>
          <w:sz w:val="20"/>
          <w:szCs w:val="20"/>
        </w:rPr>
      </w:pPr>
    </w:p>
    <w:p w14:paraId="137D582A" w14:textId="0E750D19" w:rsidR="001148A7" w:rsidRPr="00353C0E" w:rsidRDefault="00C368C3" w:rsidP="00326320">
      <w:pPr>
        <w:spacing w:after="0" w:line="240" w:lineRule="auto"/>
        <w:jc w:val="both"/>
        <w:rPr>
          <w:rFonts w:ascii="Arial Narrow" w:hAnsi="Arial Narrow" w:cs="Arial"/>
          <w:sz w:val="20"/>
          <w:szCs w:val="20"/>
        </w:rPr>
      </w:pPr>
      <w:r w:rsidRPr="00353C0E">
        <w:rPr>
          <w:rFonts w:ascii="Arial Narrow" w:hAnsi="Arial Narrow" w:cs="Arial"/>
          <w:b/>
          <w:sz w:val="20"/>
          <w:szCs w:val="20"/>
        </w:rPr>
        <w:t>Podaci o broju i strukturi učesnika u javnoj raspravi</w:t>
      </w:r>
      <w:r w:rsidR="00A02AEA" w:rsidRPr="00353C0E">
        <w:rPr>
          <w:rFonts w:ascii="Arial Narrow" w:hAnsi="Arial Narrow" w:cs="Arial"/>
          <w:b/>
          <w:sz w:val="20"/>
          <w:szCs w:val="20"/>
        </w:rPr>
        <w:t>:</w:t>
      </w:r>
      <w:r w:rsidR="00353C0E" w:rsidRPr="00353C0E">
        <w:rPr>
          <w:rFonts w:ascii="Arial Narrow" w:hAnsi="Arial Narrow" w:cs="Arial"/>
          <w:b/>
          <w:sz w:val="20"/>
          <w:szCs w:val="20"/>
        </w:rPr>
        <w:t xml:space="preserve"> </w:t>
      </w:r>
      <w:r w:rsidR="00326320" w:rsidRPr="00353C0E">
        <w:rPr>
          <w:rFonts w:ascii="Arial Narrow" w:hAnsi="Arial Narrow" w:cs="Arial"/>
          <w:sz w:val="20"/>
          <w:szCs w:val="20"/>
        </w:rPr>
        <w:t>U periodu trajanja javne rasprave dostavljen</w:t>
      </w:r>
      <w:r w:rsidR="009C5880" w:rsidRPr="00353C0E">
        <w:rPr>
          <w:rFonts w:ascii="Arial Narrow" w:hAnsi="Arial Narrow" w:cs="Arial"/>
          <w:sz w:val="20"/>
          <w:szCs w:val="20"/>
        </w:rPr>
        <w:t>e</w:t>
      </w:r>
      <w:r w:rsidR="00914645">
        <w:rPr>
          <w:rFonts w:ascii="Arial Narrow" w:hAnsi="Arial Narrow" w:cs="Arial"/>
          <w:sz w:val="20"/>
          <w:szCs w:val="20"/>
        </w:rPr>
        <w:t xml:space="preserve"> </w:t>
      </w:r>
      <w:r w:rsidR="008855FE" w:rsidRPr="00353C0E">
        <w:rPr>
          <w:rFonts w:ascii="Arial Narrow" w:hAnsi="Arial Narrow" w:cs="Arial"/>
          <w:sz w:val="20"/>
          <w:szCs w:val="20"/>
        </w:rPr>
        <w:t>su sugestije, primjedbe i komentari od strane fizičkih lica</w:t>
      </w:r>
      <w:r w:rsidR="001148A7" w:rsidRPr="00353C0E">
        <w:rPr>
          <w:rFonts w:ascii="Arial Narrow" w:hAnsi="Arial Narrow" w:cs="Arial"/>
          <w:sz w:val="20"/>
          <w:szCs w:val="20"/>
        </w:rPr>
        <w:t xml:space="preserve">, CKB banke, </w:t>
      </w:r>
      <w:r w:rsidR="00353C0E" w:rsidRPr="00353C0E">
        <w:rPr>
          <w:rFonts w:ascii="Arial Narrow" w:hAnsi="Arial Narrow" w:cs="Arial"/>
          <w:sz w:val="20"/>
          <w:szCs w:val="20"/>
        </w:rPr>
        <w:t>inspektor</w:t>
      </w:r>
      <w:r w:rsidR="00914645">
        <w:rPr>
          <w:rFonts w:ascii="Arial Narrow" w:hAnsi="Arial Narrow" w:cs="Arial"/>
          <w:sz w:val="20"/>
          <w:szCs w:val="20"/>
        </w:rPr>
        <w:t>k</w:t>
      </w:r>
      <w:r w:rsidR="00353C0E" w:rsidRPr="00353C0E">
        <w:rPr>
          <w:rFonts w:ascii="Arial Narrow" w:hAnsi="Arial Narrow" w:cs="Arial"/>
          <w:sz w:val="20"/>
          <w:szCs w:val="20"/>
        </w:rPr>
        <w:t xml:space="preserve">a za arhivsku djelatnost, </w:t>
      </w:r>
      <w:r w:rsidR="001148A7" w:rsidRPr="00353C0E">
        <w:rPr>
          <w:rFonts w:ascii="Arial Narrow" w:hAnsi="Arial Narrow" w:cs="Arial"/>
          <w:sz w:val="20"/>
          <w:szCs w:val="20"/>
        </w:rPr>
        <w:t>privrednog društva “Knjaz” d.o.o. iz Podgorice, Američke privredne komore.</w:t>
      </w:r>
    </w:p>
    <w:p w14:paraId="4AAC044C" w14:textId="77777777" w:rsidR="001148A7" w:rsidRPr="00353C0E" w:rsidRDefault="001148A7" w:rsidP="00326320">
      <w:pPr>
        <w:spacing w:after="0" w:line="240" w:lineRule="auto"/>
        <w:jc w:val="both"/>
        <w:rPr>
          <w:rFonts w:ascii="Arial Narrow" w:hAnsi="Arial Narrow" w:cs="Arial"/>
          <w:b/>
          <w:sz w:val="20"/>
          <w:szCs w:val="20"/>
        </w:rPr>
      </w:pPr>
    </w:p>
    <w:p w14:paraId="442DA490" w14:textId="77777777" w:rsidR="001148A7" w:rsidRPr="00353C0E" w:rsidRDefault="001148A7" w:rsidP="00326320">
      <w:pPr>
        <w:spacing w:after="0" w:line="240" w:lineRule="auto"/>
        <w:jc w:val="both"/>
        <w:rPr>
          <w:rFonts w:ascii="Arial Narrow" w:hAnsi="Arial Narrow" w:cs="Arial"/>
          <w:b/>
          <w:sz w:val="20"/>
          <w:szCs w:val="20"/>
        </w:rPr>
      </w:pPr>
    </w:p>
    <w:p w14:paraId="260EF0B2" w14:textId="77777777" w:rsidR="00326320" w:rsidRPr="00353C0E" w:rsidRDefault="00C368C3" w:rsidP="00326320">
      <w:pPr>
        <w:spacing w:after="0" w:line="240" w:lineRule="auto"/>
        <w:jc w:val="both"/>
        <w:rPr>
          <w:rFonts w:ascii="Arial Narrow" w:hAnsi="Arial Narrow" w:cs="Arial"/>
          <w:sz w:val="20"/>
          <w:szCs w:val="20"/>
        </w:rPr>
      </w:pPr>
      <w:r w:rsidRPr="00353C0E">
        <w:rPr>
          <w:rFonts w:ascii="Arial Narrow" w:hAnsi="Arial Narrow" w:cs="Arial"/>
          <w:b/>
          <w:sz w:val="20"/>
          <w:szCs w:val="20"/>
        </w:rPr>
        <w:t xml:space="preserve">Rezime dostavljanih primjedbi, predloga i sugestija, sa navedenim razlozima njihovog prihvatanja, </w:t>
      </w:r>
      <w:r w:rsidR="00326320" w:rsidRPr="00353C0E">
        <w:rPr>
          <w:rFonts w:ascii="Arial Narrow" w:hAnsi="Arial Narrow" w:cs="Arial"/>
          <w:b/>
          <w:sz w:val="20"/>
          <w:szCs w:val="20"/>
        </w:rPr>
        <w:t>o</w:t>
      </w:r>
      <w:r w:rsidRPr="00353C0E">
        <w:rPr>
          <w:rFonts w:ascii="Arial Narrow" w:hAnsi="Arial Narrow" w:cs="Arial"/>
          <w:b/>
          <w:sz w:val="20"/>
          <w:szCs w:val="20"/>
        </w:rPr>
        <w:t>dnosno neprihvatanja:</w:t>
      </w:r>
    </w:p>
    <w:p w14:paraId="2634A1FA" w14:textId="77777777" w:rsidR="00326320" w:rsidRPr="00353C0E" w:rsidRDefault="00326320" w:rsidP="00326320">
      <w:pPr>
        <w:spacing w:after="0" w:line="240" w:lineRule="auto"/>
        <w:jc w:val="both"/>
        <w:rPr>
          <w:rFonts w:ascii="Arial Narrow" w:hAnsi="Arial Narrow" w:cs="Arial"/>
          <w:sz w:val="20"/>
          <w:szCs w:val="20"/>
          <w:u w:val="single"/>
        </w:rPr>
      </w:pPr>
    </w:p>
    <w:p w14:paraId="4C36A7F8" w14:textId="77777777" w:rsidR="00326320" w:rsidRPr="00353C0E" w:rsidRDefault="00326320" w:rsidP="00326320">
      <w:pPr>
        <w:spacing w:after="0" w:line="240" w:lineRule="auto"/>
        <w:jc w:val="both"/>
        <w:rPr>
          <w:rFonts w:ascii="Arial Narrow" w:hAnsi="Arial Narrow" w:cs="Arial"/>
          <w:sz w:val="20"/>
          <w:szCs w:val="20"/>
          <w:u w:val="single"/>
        </w:rPr>
      </w:pPr>
    </w:p>
    <w:tbl>
      <w:tblPr>
        <w:tblStyle w:val="TableGrid"/>
        <w:tblW w:w="0" w:type="auto"/>
        <w:tblLook w:val="04A0" w:firstRow="1" w:lastRow="0" w:firstColumn="1" w:lastColumn="0" w:noHBand="0" w:noVBand="1"/>
      </w:tblPr>
      <w:tblGrid>
        <w:gridCol w:w="606"/>
        <w:gridCol w:w="2608"/>
        <w:gridCol w:w="3868"/>
        <w:gridCol w:w="2268"/>
      </w:tblGrid>
      <w:tr w:rsidR="002A6AB3" w:rsidRPr="00353C0E" w14:paraId="1C110086" w14:textId="77777777" w:rsidTr="00D637D6">
        <w:tc>
          <w:tcPr>
            <w:tcW w:w="607" w:type="dxa"/>
          </w:tcPr>
          <w:p w14:paraId="67D6BF1D" w14:textId="77777777" w:rsidR="00326320" w:rsidRPr="00353C0E" w:rsidRDefault="00326320" w:rsidP="00326320">
            <w:pPr>
              <w:jc w:val="both"/>
              <w:rPr>
                <w:rFonts w:ascii="Arial Narrow" w:hAnsi="Arial Narrow" w:cs="Arial"/>
                <w:b/>
                <w:sz w:val="20"/>
                <w:szCs w:val="20"/>
              </w:rPr>
            </w:pPr>
            <w:r w:rsidRPr="00353C0E">
              <w:rPr>
                <w:rFonts w:ascii="Arial Narrow" w:hAnsi="Arial Narrow" w:cs="Arial"/>
                <w:b/>
                <w:sz w:val="20"/>
                <w:szCs w:val="20"/>
              </w:rPr>
              <w:t xml:space="preserve">Red. br. </w:t>
            </w:r>
          </w:p>
        </w:tc>
        <w:tc>
          <w:tcPr>
            <w:tcW w:w="2610" w:type="dxa"/>
          </w:tcPr>
          <w:p w14:paraId="346EBC90" w14:textId="77777777" w:rsidR="00326320" w:rsidRPr="00353C0E" w:rsidRDefault="00326320" w:rsidP="007D2111">
            <w:pPr>
              <w:rPr>
                <w:rFonts w:ascii="Arial Narrow" w:hAnsi="Arial Narrow" w:cs="Arial"/>
                <w:b/>
                <w:sz w:val="20"/>
                <w:szCs w:val="20"/>
              </w:rPr>
            </w:pPr>
            <w:r w:rsidRPr="00353C0E">
              <w:rPr>
                <w:rFonts w:ascii="Arial Narrow" w:hAnsi="Arial Narrow" w:cs="Arial"/>
                <w:b/>
                <w:sz w:val="20"/>
                <w:szCs w:val="20"/>
              </w:rPr>
              <w:t>Podnosilacsugestije primjedbe, komentara</w:t>
            </w:r>
          </w:p>
        </w:tc>
        <w:tc>
          <w:tcPr>
            <w:tcW w:w="3872" w:type="dxa"/>
          </w:tcPr>
          <w:p w14:paraId="1744B1EA" w14:textId="77777777" w:rsidR="00326320" w:rsidRPr="00353C0E" w:rsidRDefault="00326320" w:rsidP="00326320">
            <w:pPr>
              <w:jc w:val="both"/>
              <w:rPr>
                <w:rFonts w:ascii="Arial Narrow" w:hAnsi="Arial Narrow" w:cs="Arial"/>
                <w:b/>
                <w:sz w:val="20"/>
                <w:szCs w:val="20"/>
              </w:rPr>
            </w:pPr>
            <w:r w:rsidRPr="00353C0E">
              <w:rPr>
                <w:rFonts w:ascii="Arial Narrow" w:hAnsi="Arial Narrow" w:cs="Arial"/>
                <w:b/>
                <w:sz w:val="20"/>
                <w:szCs w:val="20"/>
              </w:rPr>
              <w:t>Sugestija, primjedba, komentar</w:t>
            </w:r>
          </w:p>
        </w:tc>
        <w:tc>
          <w:tcPr>
            <w:tcW w:w="2261" w:type="dxa"/>
          </w:tcPr>
          <w:p w14:paraId="416A0A11" w14:textId="77777777" w:rsidR="00326320" w:rsidRPr="00353C0E" w:rsidRDefault="00326320" w:rsidP="00326320">
            <w:pPr>
              <w:jc w:val="both"/>
              <w:rPr>
                <w:rFonts w:ascii="Arial Narrow" w:hAnsi="Arial Narrow" w:cs="Arial"/>
                <w:b/>
                <w:sz w:val="20"/>
                <w:szCs w:val="20"/>
              </w:rPr>
            </w:pPr>
            <w:r w:rsidRPr="00353C0E">
              <w:rPr>
                <w:rFonts w:ascii="Arial Narrow" w:hAnsi="Arial Narrow" w:cs="Arial"/>
                <w:b/>
                <w:sz w:val="20"/>
                <w:szCs w:val="20"/>
              </w:rPr>
              <w:t>Odgovor na sugestiju, primjedbu i komentar</w:t>
            </w:r>
          </w:p>
        </w:tc>
      </w:tr>
      <w:tr w:rsidR="002A6AB3" w:rsidRPr="00353C0E" w14:paraId="06D36752" w14:textId="77777777" w:rsidTr="00D637D6">
        <w:tc>
          <w:tcPr>
            <w:tcW w:w="607" w:type="dxa"/>
          </w:tcPr>
          <w:p w14:paraId="534DE00F" w14:textId="77777777" w:rsidR="00326320" w:rsidRPr="00353C0E" w:rsidRDefault="00326320" w:rsidP="00326320">
            <w:pPr>
              <w:jc w:val="both"/>
              <w:rPr>
                <w:rFonts w:ascii="Arial Narrow" w:hAnsi="Arial Narrow" w:cs="Arial"/>
                <w:sz w:val="20"/>
                <w:szCs w:val="20"/>
              </w:rPr>
            </w:pPr>
            <w:r w:rsidRPr="00353C0E">
              <w:rPr>
                <w:rFonts w:ascii="Arial Narrow" w:hAnsi="Arial Narrow" w:cs="Arial"/>
                <w:sz w:val="20"/>
                <w:szCs w:val="20"/>
              </w:rPr>
              <w:t>1.</w:t>
            </w:r>
          </w:p>
        </w:tc>
        <w:tc>
          <w:tcPr>
            <w:tcW w:w="2610" w:type="dxa"/>
          </w:tcPr>
          <w:p w14:paraId="6D996EF2" w14:textId="77777777" w:rsidR="00326320" w:rsidRPr="00353C0E" w:rsidRDefault="001148A7" w:rsidP="001148A7">
            <w:pPr>
              <w:jc w:val="both"/>
              <w:rPr>
                <w:rFonts w:ascii="Arial Narrow" w:hAnsi="Arial Narrow" w:cs="Arial"/>
                <w:sz w:val="20"/>
                <w:szCs w:val="20"/>
              </w:rPr>
            </w:pPr>
            <w:r w:rsidRPr="00353C0E">
              <w:rPr>
                <w:rFonts w:ascii="Arial Narrow" w:eastAsia="Times New Roman" w:hAnsi="Arial Narrow" w:cs="Arial"/>
                <w:b/>
                <w:sz w:val="20"/>
                <w:szCs w:val="20"/>
              </w:rPr>
              <w:t>Dragana Mugoša – CKB banka</w:t>
            </w:r>
          </w:p>
        </w:tc>
        <w:tc>
          <w:tcPr>
            <w:tcW w:w="3872" w:type="dxa"/>
          </w:tcPr>
          <w:p w14:paraId="32422F67" w14:textId="77777777" w:rsidR="00280B6C" w:rsidRPr="00353C0E" w:rsidRDefault="00280B6C" w:rsidP="00280B6C">
            <w:pPr>
              <w:jc w:val="both"/>
              <w:rPr>
                <w:rFonts w:ascii="Arial Narrow" w:hAnsi="Arial Narrow" w:cs="Arial"/>
                <w:sz w:val="20"/>
                <w:szCs w:val="20"/>
              </w:rPr>
            </w:pPr>
            <w:r w:rsidRPr="00353C0E">
              <w:rPr>
                <w:rFonts w:ascii="Arial Narrow" w:hAnsi="Arial Narrow" w:cs="Arial"/>
                <w:sz w:val="20"/>
                <w:szCs w:val="20"/>
              </w:rPr>
              <w:t>Predlaže se uvođenje novih članova koji bi u skladu sa najboljim evropskim praksama definisali i propisivali mogućnost uništavanja dokumentarne građe nakon digitalizacije.</w:t>
            </w:r>
          </w:p>
          <w:p w14:paraId="30215511" w14:textId="77777777" w:rsidR="00280B6C" w:rsidRPr="00353C0E" w:rsidRDefault="00280B6C" w:rsidP="00280B6C">
            <w:pPr>
              <w:jc w:val="both"/>
              <w:rPr>
                <w:rFonts w:ascii="Arial Narrow" w:hAnsi="Arial Narrow" w:cs="Arial"/>
                <w:sz w:val="20"/>
                <w:szCs w:val="20"/>
              </w:rPr>
            </w:pPr>
          </w:p>
          <w:p w14:paraId="09C92E11" w14:textId="77777777" w:rsidR="00280B6C" w:rsidRPr="00353C0E" w:rsidRDefault="00280B6C" w:rsidP="00280B6C">
            <w:pPr>
              <w:jc w:val="both"/>
              <w:rPr>
                <w:rFonts w:ascii="Arial Narrow" w:hAnsi="Arial Narrow" w:cs="Arial"/>
                <w:sz w:val="20"/>
                <w:szCs w:val="20"/>
              </w:rPr>
            </w:pPr>
            <w:r w:rsidRPr="00353C0E">
              <w:rPr>
                <w:rFonts w:ascii="Arial Narrow" w:hAnsi="Arial Narrow" w:cs="Arial"/>
                <w:sz w:val="20"/>
                <w:szCs w:val="20"/>
              </w:rPr>
              <w:t>Član X (Utvrđivanje arhivske vrijednosti dokumentarne građe)</w:t>
            </w:r>
          </w:p>
          <w:p w14:paraId="05F90132" w14:textId="77777777" w:rsidR="00280B6C" w:rsidRPr="00353C0E" w:rsidRDefault="00280B6C" w:rsidP="00280B6C">
            <w:pPr>
              <w:jc w:val="both"/>
              <w:rPr>
                <w:rFonts w:ascii="Arial Narrow" w:hAnsi="Arial Narrow" w:cs="Arial"/>
                <w:sz w:val="20"/>
                <w:szCs w:val="20"/>
              </w:rPr>
            </w:pPr>
          </w:p>
          <w:p w14:paraId="3CAF856D" w14:textId="5C27BB21" w:rsidR="00280B6C" w:rsidRPr="00353C0E" w:rsidRDefault="00280B6C" w:rsidP="00280B6C">
            <w:pPr>
              <w:jc w:val="both"/>
              <w:rPr>
                <w:rFonts w:ascii="Arial Narrow" w:hAnsi="Arial Narrow" w:cs="Arial"/>
                <w:sz w:val="20"/>
                <w:szCs w:val="20"/>
              </w:rPr>
            </w:pPr>
            <w:r w:rsidRPr="00353C0E">
              <w:rPr>
                <w:rFonts w:ascii="Arial Narrow" w:hAnsi="Arial Narrow" w:cs="Arial"/>
                <w:sz w:val="20"/>
                <w:szCs w:val="20"/>
              </w:rPr>
              <w:t>Prije odlučivanja</w:t>
            </w:r>
            <w:r w:rsidR="00914645">
              <w:rPr>
                <w:rFonts w:ascii="Arial Narrow" w:hAnsi="Arial Narrow" w:cs="Arial"/>
                <w:sz w:val="20"/>
                <w:szCs w:val="20"/>
              </w:rPr>
              <w:t xml:space="preserve"> </w:t>
            </w:r>
            <w:r w:rsidRPr="00353C0E">
              <w:rPr>
                <w:rFonts w:ascii="Arial Narrow" w:hAnsi="Arial Narrow" w:cs="Arial"/>
                <w:sz w:val="20"/>
                <w:szCs w:val="20"/>
              </w:rPr>
              <w:t>o</w:t>
            </w:r>
            <w:r w:rsidR="00914645">
              <w:rPr>
                <w:rFonts w:ascii="Arial Narrow" w:hAnsi="Arial Narrow" w:cs="Arial"/>
                <w:sz w:val="20"/>
                <w:szCs w:val="20"/>
              </w:rPr>
              <w:t xml:space="preserve"> </w:t>
            </w:r>
            <w:r w:rsidRPr="00353C0E">
              <w:rPr>
                <w:rFonts w:ascii="Arial Narrow" w:hAnsi="Arial Narrow" w:cs="Arial"/>
                <w:sz w:val="20"/>
                <w:szCs w:val="20"/>
              </w:rPr>
              <w:t xml:space="preserve">eventualnom uništavanju originalne dokumentarne </w:t>
            </w:r>
            <w:r w:rsidR="00914645">
              <w:rPr>
                <w:rFonts w:ascii="Arial Narrow" w:hAnsi="Arial Narrow" w:cs="Arial"/>
                <w:sz w:val="20"/>
                <w:szCs w:val="20"/>
              </w:rPr>
              <w:t xml:space="preserve"> </w:t>
            </w:r>
            <w:r w:rsidRPr="00353C0E">
              <w:rPr>
                <w:rFonts w:ascii="Arial Narrow" w:hAnsi="Arial Narrow" w:cs="Arial"/>
                <w:sz w:val="20"/>
                <w:szCs w:val="20"/>
              </w:rPr>
              <w:t xml:space="preserve">građe </w:t>
            </w:r>
            <w:r w:rsidR="00914645">
              <w:rPr>
                <w:rFonts w:ascii="Arial Narrow" w:hAnsi="Arial Narrow" w:cs="Arial"/>
                <w:sz w:val="20"/>
                <w:szCs w:val="20"/>
              </w:rPr>
              <w:t xml:space="preserve"> </w:t>
            </w:r>
            <w:r w:rsidRPr="00353C0E">
              <w:rPr>
                <w:rFonts w:ascii="Arial Narrow" w:hAnsi="Arial Narrow" w:cs="Arial"/>
                <w:sz w:val="20"/>
                <w:szCs w:val="20"/>
              </w:rPr>
              <w:t>nakon</w:t>
            </w:r>
          </w:p>
          <w:p w14:paraId="349E6B28" w14:textId="77777777" w:rsidR="00280B6C" w:rsidRPr="00353C0E" w:rsidRDefault="00280B6C" w:rsidP="00280B6C">
            <w:pPr>
              <w:jc w:val="both"/>
              <w:rPr>
                <w:rFonts w:ascii="Arial Narrow" w:hAnsi="Arial Narrow" w:cs="Arial"/>
                <w:sz w:val="20"/>
                <w:szCs w:val="20"/>
              </w:rPr>
            </w:pPr>
            <w:r w:rsidRPr="00353C0E">
              <w:rPr>
                <w:rFonts w:ascii="Arial Narrow" w:hAnsi="Arial Narrow" w:cs="Arial"/>
                <w:sz w:val="20"/>
                <w:szCs w:val="20"/>
              </w:rPr>
              <w:t xml:space="preserve">digitalizacije, obavezno se vrši procjena arhivske vrijednosti te građe. Procjenu arhivske vrijednosti vrši stvaralac ili imalac dokumentarne građe, u skladu sa; važećim listama kategorija registraturske građe sa rokovima čuvanja, posebnim propisima kojima se uređuje djelatnost </w:t>
            </w:r>
            <w:r w:rsidRPr="00353C0E">
              <w:rPr>
                <w:rFonts w:ascii="Arial Narrow" w:hAnsi="Arial Narrow" w:cs="Arial"/>
                <w:sz w:val="20"/>
                <w:szCs w:val="20"/>
              </w:rPr>
              <w:lastRenderedPageBreak/>
              <w:t>stvaraoca i stručnim uputstvima nadležnog arhiva. Dokumentarna građa za koju se utvrdi da ima</w:t>
            </w:r>
          </w:p>
          <w:p w14:paraId="3C81BF17" w14:textId="77777777" w:rsidR="00CC6BBB" w:rsidRPr="00353C0E" w:rsidRDefault="00280B6C" w:rsidP="00280B6C">
            <w:pPr>
              <w:jc w:val="both"/>
              <w:rPr>
                <w:rFonts w:ascii="Arial Narrow" w:hAnsi="Arial Narrow" w:cs="Arial"/>
                <w:sz w:val="20"/>
                <w:szCs w:val="20"/>
              </w:rPr>
            </w:pPr>
            <w:r w:rsidRPr="00353C0E">
              <w:rPr>
                <w:rFonts w:ascii="Arial Narrow" w:hAnsi="Arial Narrow" w:cs="Arial"/>
                <w:sz w:val="20"/>
                <w:szCs w:val="20"/>
              </w:rPr>
              <w:t>trajnu arhivsku, istorijsku, kulturnu ili drugu javnu vrijednost ne može biti predmet uništavanja, bez obzira na to što je digitalizovana.</w:t>
            </w:r>
          </w:p>
        </w:tc>
        <w:tc>
          <w:tcPr>
            <w:tcW w:w="2261" w:type="dxa"/>
          </w:tcPr>
          <w:p w14:paraId="588C9BDD" w14:textId="77777777" w:rsidR="006D76D8" w:rsidRPr="00353C0E" w:rsidRDefault="006D76D8" w:rsidP="00326320">
            <w:pPr>
              <w:jc w:val="both"/>
              <w:rPr>
                <w:rFonts w:ascii="Arial Narrow" w:hAnsi="Arial Narrow" w:cs="Arial"/>
                <w:b/>
                <w:sz w:val="20"/>
                <w:szCs w:val="20"/>
              </w:rPr>
            </w:pPr>
          </w:p>
          <w:p w14:paraId="25444434" w14:textId="77777777" w:rsidR="00587F26" w:rsidRPr="00CA344F" w:rsidRDefault="00044520" w:rsidP="00326320">
            <w:pPr>
              <w:jc w:val="both"/>
              <w:rPr>
                <w:rFonts w:ascii="Arial Narrow" w:hAnsi="Arial Narrow" w:cs="Arial"/>
                <w:b/>
                <w:sz w:val="20"/>
                <w:szCs w:val="20"/>
              </w:rPr>
            </w:pPr>
            <w:r w:rsidRPr="00CA344F">
              <w:rPr>
                <w:rFonts w:ascii="Arial Narrow" w:hAnsi="Arial Narrow" w:cs="Arial"/>
                <w:b/>
                <w:sz w:val="20"/>
                <w:szCs w:val="20"/>
              </w:rPr>
              <w:t>Ne prihvata se.</w:t>
            </w:r>
          </w:p>
          <w:p w14:paraId="46F94D57" w14:textId="77777777" w:rsidR="00044520" w:rsidRPr="00353C0E" w:rsidRDefault="00044520" w:rsidP="00326320">
            <w:pPr>
              <w:jc w:val="both"/>
              <w:rPr>
                <w:rFonts w:ascii="Arial Narrow" w:hAnsi="Arial Narrow" w:cs="Arial"/>
                <w:sz w:val="20"/>
                <w:szCs w:val="20"/>
              </w:rPr>
            </w:pPr>
          </w:p>
          <w:p w14:paraId="6518E343" w14:textId="77777777" w:rsidR="00044520" w:rsidRPr="00353C0E" w:rsidRDefault="00044520" w:rsidP="00326320">
            <w:pPr>
              <w:jc w:val="both"/>
              <w:rPr>
                <w:rFonts w:ascii="Arial Narrow" w:hAnsi="Arial Narrow" w:cs="Arial"/>
                <w:sz w:val="20"/>
                <w:szCs w:val="20"/>
              </w:rPr>
            </w:pPr>
            <w:r w:rsidRPr="00353C0E">
              <w:rPr>
                <w:rFonts w:ascii="Arial Narrow" w:hAnsi="Arial Narrow" w:cs="Arial"/>
                <w:sz w:val="20"/>
                <w:szCs w:val="20"/>
              </w:rPr>
              <w:t>S obzirom da se čl. 15 stav 2 i 16 stav 1 Zakona propisuje da će se podzakonskim aktom bliže urediti ovaj postupak, nepotrebno je da se isti dodatno uređuje ovim zakonom.</w:t>
            </w:r>
          </w:p>
        </w:tc>
      </w:tr>
      <w:tr w:rsidR="002A6AB3" w:rsidRPr="00353C0E" w14:paraId="56182379" w14:textId="77777777" w:rsidTr="00D637D6">
        <w:tc>
          <w:tcPr>
            <w:tcW w:w="607" w:type="dxa"/>
          </w:tcPr>
          <w:p w14:paraId="772F706E" w14:textId="77777777" w:rsidR="00326320" w:rsidRPr="00353C0E" w:rsidRDefault="00280B6C" w:rsidP="00326320">
            <w:pPr>
              <w:jc w:val="both"/>
              <w:rPr>
                <w:rFonts w:ascii="Arial Narrow" w:hAnsi="Arial Narrow" w:cs="Arial"/>
                <w:sz w:val="20"/>
                <w:szCs w:val="20"/>
              </w:rPr>
            </w:pPr>
            <w:r w:rsidRPr="00353C0E">
              <w:rPr>
                <w:rFonts w:ascii="Arial Narrow" w:hAnsi="Arial Narrow" w:cs="Arial"/>
                <w:sz w:val="20"/>
                <w:szCs w:val="20"/>
              </w:rPr>
              <w:t>1.1</w:t>
            </w:r>
            <w:r w:rsidR="00CC6BBB" w:rsidRPr="00353C0E">
              <w:rPr>
                <w:rFonts w:ascii="Arial Narrow" w:hAnsi="Arial Narrow" w:cs="Arial"/>
                <w:sz w:val="20"/>
                <w:szCs w:val="20"/>
              </w:rPr>
              <w:t>.</w:t>
            </w:r>
          </w:p>
        </w:tc>
        <w:tc>
          <w:tcPr>
            <w:tcW w:w="2610" w:type="dxa"/>
          </w:tcPr>
          <w:p w14:paraId="71F91C47" w14:textId="77777777" w:rsidR="00326320" w:rsidRPr="00353C0E" w:rsidRDefault="00280B6C" w:rsidP="00280B6C">
            <w:pPr>
              <w:jc w:val="both"/>
              <w:rPr>
                <w:rFonts w:ascii="Arial Narrow" w:hAnsi="Arial Narrow" w:cs="Arial"/>
                <w:sz w:val="20"/>
                <w:szCs w:val="20"/>
              </w:rPr>
            </w:pPr>
            <w:r w:rsidRPr="00353C0E">
              <w:rPr>
                <w:rFonts w:ascii="Arial Narrow" w:eastAsia="Times New Roman" w:hAnsi="Arial Narrow" w:cs="Arial"/>
                <w:b/>
                <w:sz w:val="20"/>
                <w:szCs w:val="20"/>
              </w:rPr>
              <w:t>Dragana Mugoša – CKB banka</w:t>
            </w:r>
          </w:p>
        </w:tc>
        <w:tc>
          <w:tcPr>
            <w:tcW w:w="3872" w:type="dxa"/>
          </w:tcPr>
          <w:p w14:paraId="7CBEB46B" w14:textId="77777777" w:rsidR="00280B6C" w:rsidRPr="00353C0E" w:rsidRDefault="00280B6C" w:rsidP="00280B6C">
            <w:pPr>
              <w:jc w:val="both"/>
              <w:rPr>
                <w:rFonts w:ascii="Arial Narrow" w:hAnsi="Arial Narrow" w:cs="Arial"/>
                <w:sz w:val="20"/>
                <w:szCs w:val="20"/>
              </w:rPr>
            </w:pPr>
            <w:r w:rsidRPr="00353C0E">
              <w:rPr>
                <w:rFonts w:ascii="Arial Narrow" w:hAnsi="Arial Narrow" w:cs="Arial"/>
                <w:sz w:val="20"/>
                <w:szCs w:val="20"/>
              </w:rPr>
              <w:t>Član XX (Uništavanje originalne dokumentarne građe nakon digitalizacije)</w:t>
            </w:r>
          </w:p>
          <w:p w14:paraId="3B1C6AFA" w14:textId="77777777" w:rsidR="00280B6C" w:rsidRPr="00353C0E" w:rsidRDefault="00280B6C" w:rsidP="00280B6C">
            <w:pPr>
              <w:jc w:val="both"/>
              <w:rPr>
                <w:rFonts w:ascii="Arial Narrow" w:hAnsi="Arial Narrow" w:cs="Arial"/>
                <w:sz w:val="20"/>
                <w:szCs w:val="20"/>
              </w:rPr>
            </w:pPr>
          </w:p>
          <w:p w14:paraId="4C40C745" w14:textId="77777777" w:rsidR="00CC6BBB" w:rsidRPr="00353C0E" w:rsidRDefault="00266988" w:rsidP="00280B6C">
            <w:pPr>
              <w:jc w:val="both"/>
              <w:rPr>
                <w:rFonts w:ascii="Arial Narrow" w:hAnsi="Arial Narrow" w:cs="Arial"/>
                <w:sz w:val="20"/>
                <w:szCs w:val="20"/>
              </w:rPr>
            </w:pPr>
            <w:r>
              <w:rPr>
                <w:rFonts w:ascii="Arial Narrow" w:hAnsi="Arial Narrow" w:cs="Arial"/>
                <w:sz w:val="20"/>
                <w:szCs w:val="20"/>
              </w:rPr>
              <w:t xml:space="preserve">Originalna dokumentarna </w:t>
            </w:r>
            <w:r w:rsidR="00280B6C" w:rsidRPr="00353C0E">
              <w:rPr>
                <w:rFonts w:ascii="Arial Narrow" w:hAnsi="Arial Narrow" w:cs="Arial"/>
                <w:sz w:val="20"/>
                <w:szCs w:val="20"/>
              </w:rPr>
              <w:t>građa koja nema arhivsku vrijednost može se uništiti nakon digitalizacije, ako su istovremeno ispunjeni sljedeći uslovi: da je građa digitalizovana u skladu sa ovim zakonom i podzakonskim aktima; da digitalni zapis sadrži potpune i vjerodostojne metapodatke; da je obezbijeđeno dugoročno elektronsko čuvanje digitalnog zapisa; da posebnim zakonom nije propisana obaveza čuvanja originala u fizičkom obliku. Uništavanje originalne dokumentarne građe iz stava 1 ovog člana može se izvršiti isključivo na osnovu prethodnog pisanog odobrenja nadležnog arhiva. Odobrenje iz stava 2 ovog člana izdaje se na osnovu: — pregleda dokumentacije o postupku digitalizacije, procjene arhivske vrijednosti građe i uvida u sistem elektronskog čuvanja.</w:t>
            </w:r>
          </w:p>
        </w:tc>
        <w:tc>
          <w:tcPr>
            <w:tcW w:w="2261" w:type="dxa"/>
          </w:tcPr>
          <w:p w14:paraId="6C2982B9" w14:textId="77777777" w:rsidR="00587F26" w:rsidRPr="00353C0E" w:rsidRDefault="00587F26" w:rsidP="00326320">
            <w:pPr>
              <w:jc w:val="both"/>
              <w:rPr>
                <w:rFonts w:ascii="Arial Narrow" w:hAnsi="Arial Narrow" w:cs="Arial"/>
                <w:sz w:val="20"/>
                <w:szCs w:val="20"/>
              </w:rPr>
            </w:pPr>
          </w:p>
          <w:p w14:paraId="0F88D930" w14:textId="77777777" w:rsidR="006D76D8" w:rsidRPr="00CA344F" w:rsidRDefault="00044520" w:rsidP="00326320">
            <w:pPr>
              <w:jc w:val="both"/>
              <w:rPr>
                <w:rFonts w:ascii="Arial Narrow" w:hAnsi="Arial Narrow" w:cs="Arial"/>
                <w:b/>
                <w:sz w:val="20"/>
                <w:szCs w:val="20"/>
              </w:rPr>
            </w:pPr>
            <w:r w:rsidRPr="00CA344F">
              <w:rPr>
                <w:rFonts w:ascii="Arial Narrow" w:hAnsi="Arial Narrow" w:cs="Arial"/>
                <w:b/>
                <w:sz w:val="20"/>
                <w:szCs w:val="20"/>
              </w:rPr>
              <w:t>Ne prihvata se.</w:t>
            </w:r>
          </w:p>
          <w:p w14:paraId="1000C229" w14:textId="77777777" w:rsidR="00044520" w:rsidRPr="00353C0E" w:rsidRDefault="00044520" w:rsidP="00326320">
            <w:pPr>
              <w:jc w:val="both"/>
              <w:rPr>
                <w:rFonts w:ascii="Arial Narrow" w:hAnsi="Arial Narrow" w:cs="Arial"/>
                <w:sz w:val="20"/>
                <w:szCs w:val="20"/>
              </w:rPr>
            </w:pPr>
          </w:p>
          <w:p w14:paraId="08254975" w14:textId="77777777" w:rsidR="00044520" w:rsidRPr="00353C0E" w:rsidRDefault="00266988" w:rsidP="00326320">
            <w:pPr>
              <w:jc w:val="both"/>
              <w:rPr>
                <w:rFonts w:ascii="Arial Narrow" w:hAnsi="Arial Narrow" w:cs="Arial"/>
                <w:sz w:val="20"/>
                <w:szCs w:val="20"/>
              </w:rPr>
            </w:pPr>
            <w:r>
              <w:rPr>
                <w:rFonts w:ascii="Arial Narrow" w:hAnsi="Arial Narrow" w:cs="Arial"/>
                <w:sz w:val="20"/>
                <w:szCs w:val="20"/>
              </w:rPr>
              <w:t>Članom 13 stav 4</w:t>
            </w:r>
            <w:r w:rsidR="00353C0E">
              <w:rPr>
                <w:rFonts w:ascii="Arial Narrow" w:hAnsi="Arial Narrow" w:cs="Arial"/>
                <w:sz w:val="20"/>
                <w:szCs w:val="20"/>
              </w:rPr>
              <w:t xml:space="preserve"> propisano </w:t>
            </w:r>
            <w:r w:rsidR="00044520" w:rsidRPr="00353C0E">
              <w:rPr>
                <w:rFonts w:ascii="Arial Narrow" w:hAnsi="Arial Narrow" w:cs="Arial"/>
                <w:sz w:val="20"/>
                <w:szCs w:val="20"/>
              </w:rPr>
              <w:t xml:space="preserve">je </w:t>
            </w:r>
            <w:r w:rsidR="00353C0E">
              <w:rPr>
                <w:rFonts w:ascii="Arial Narrow" w:hAnsi="Arial Narrow" w:cs="Arial"/>
                <w:sz w:val="20"/>
                <w:szCs w:val="20"/>
              </w:rPr>
              <w:t xml:space="preserve">da će se aktom Vlade Crne Gore, na </w:t>
            </w:r>
            <w:r w:rsidR="00353C0E" w:rsidRPr="00353C0E">
              <w:rPr>
                <w:rFonts w:ascii="Arial Narrow" w:hAnsi="Arial Narrow" w:cs="Arial"/>
                <w:sz w:val="20"/>
                <w:szCs w:val="20"/>
              </w:rPr>
              <w:t>predlog Ministarstva kulture i Ministarstva javne uprave</w:t>
            </w:r>
            <w:r w:rsidR="00353C0E">
              <w:rPr>
                <w:rFonts w:ascii="Arial Narrow" w:hAnsi="Arial Narrow" w:cs="Arial"/>
                <w:sz w:val="20"/>
                <w:szCs w:val="20"/>
              </w:rPr>
              <w:t>, definisati</w:t>
            </w:r>
            <w:r w:rsidR="00E27C64">
              <w:rPr>
                <w:rFonts w:ascii="Arial Narrow" w:hAnsi="Arial Narrow" w:cs="Arial"/>
                <w:sz w:val="20"/>
                <w:szCs w:val="20"/>
              </w:rPr>
              <w:t xml:space="preserve"> način i uslovi</w:t>
            </w:r>
            <w:r w:rsidR="00E27C64" w:rsidRPr="00772479">
              <w:rPr>
                <w:rFonts w:ascii="Arial Narrow" w:hAnsi="Arial Narrow" w:cs="Arial"/>
                <w:sz w:val="20"/>
                <w:szCs w:val="20"/>
              </w:rPr>
              <w:t xml:space="preserve"> čuvanja dokumentarne i arhivske građe u elektronskom obliku, uključujući pitanja elektronskog arhiviranja, vođenja elektronskih evidencija, dugoročnog čuvanja i zaštite elektronskih dokumenata</w:t>
            </w:r>
            <w:r w:rsidR="00044520" w:rsidRPr="00353C0E">
              <w:rPr>
                <w:rFonts w:ascii="Arial Narrow" w:hAnsi="Arial Narrow" w:cs="Arial"/>
                <w:sz w:val="20"/>
                <w:szCs w:val="20"/>
              </w:rPr>
              <w:t>, a samim tim i pred</w:t>
            </w:r>
            <w:r w:rsidR="00353C0E">
              <w:rPr>
                <w:rFonts w:ascii="Arial Narrow" w:hAnsi="Arial Narrow" w:cs="Arial"/>
                <w:sz w:val="20"/>
                <w:szCs w:val="20"/>
              </w:rPr>
              <w:t xml:space="preserve">loženi postupak će biti predmet navedenog </w:t>
            </w:r>
            <w:r w:rsidR="00044520" w:rsidRPr="00353C0E">
              <w:rPr>
                <w:rFonts w:ascii="Arial Narrow" w:hAnsi="Arial Narrow" w:cs="Arial"/>
                <w:sz w:val="20"/>
                <w:szCs w:val="20"/>
              </w:rPr>
              <w:t>podzakonskog akta.</w:t>
            </w:r>
          </w:p>
          <w:p w14:paraId="197FC793" w14:textId="77777777" w:rsidR="00044520" w:rsidRPr="00353C0E" w:rsidRDefault="00044520" w:rsidP="00326320">
            <w:pPr>
              <w:jc w:val="both"/>
              <w:rPr>
                <w:rFonts w:ascii="Arial Narrow" w:hAnsi="Arial Narrow" w:cs="Arial"/>
                <w:sz w:val="20"/>
                <w:szCs w:val="20"/>
              </w:rPr>
            </w:pPr>
          </w:p>
        </w:tc>
      </w:tr>
      <w:tr w:rsidR="002A6AB3" w:rsidRPr="0018054D" w14:paraId="60F363FA" w14:textId="77777777" w:rsidTr="00D637D6">
        <w:tc>
          <w:tcPr>
            <w:tcW w:w="607" w:type="dxa"/>
          </w:tcPr>
          <w:p w14:paraId="7715C753" w14:textId="77777777" w:rsidR="00326320" w:rsidRPr="00353C0E" w:rsidRDefault="00280B6C" w:rsidP="00326320">
            <w:pPr>
              <w:jc w:val="both"/>
              <w:rPr>
                <w:rFonts w:ascii="Arial Narrow" w:hAnsi="Arial Narrow" w:cs="Arial"/>
                <w:sz w:val="20"/>
                <w:szCs w:val="20"/>
              </w:rPr>
            </w:pPr>
            <w:r w:rsidRPr="00353C0E">
              <w:rPr>
                <w:rFonts w:ascii="Arial Narrow" w:hAnsi="Arial Narrow" w:cs="Arial"/>
                <w:sz w:val="20"/>
                <w:szCs w:val="20"/>
              </w:rPr>
              <w:t>1.2</w:t>
            </w:r>
            <w:r w:rsidR="00CC6BBB" w:rsidRPr="00353C0E">
              <w:rPr>
                <w:rFonts w:ascii="Arial Narrow" w:hAnsi="Arial Narrow" w:cs="Arial"/>
                <w:sz w:val="20"/>
                <w:szCs w:val="20"/>
              </w:rPr>
              <w:t>.</w:t>
            </w:r>
          </w:p>
        </w:tc>
        <w:tc>
          <w:tcPr>
            <w:tcW w:w="2610" w:type="dxa"/>
          </w:tcPr>
          <w:p w14:paraId="198CAA59" w14:textId="77777777" w:rsidR="00326320" w:rsidRPr="00353C0E" w:rsidRDefault="00280B6C" w:rsidP="00326320">
            <w:pPr>
              <w:jc w:val="both"/>
              <w:rPr>
                <w:rFonts w:ascii="Arial Narrow" w:hAnsi="Arial Narrow" w:cs="Arial"/>
                <w:b/>
                <w:sz w:val="20"/>
                <w:szCs w:val="20"/>
                <w:u w:val="single"/>
              </w:rPr>
            </w:pPr>
            <w:r w:rsidRPr="00353C0E">
              <w:rPr>
                <w:rFonts w:ascii="Arial Narrow" w:hAnsi="Arial Narrow" w:cs="Arial"/>
                <w:b/>
                <w:sz w:val="20"/>
                <w:szCs w:val="20"/>
                <w:u w:val="single"/>
              </w:rPr>
              <w:t>Dragana Mugoša – CKB banka</w:t>
            </w:r>
          </w:p>
        </w:tc>
        <w:tc>
          <w:tcPr>
            <w:tcW w:w="3872" w:type="dxa"/>
          </w:tcPr>
          <w:p w14:paraId="446FE116" w14:textId="77777777" w:rsidR="00280B6C" w:rsidRPr="0018054D" w:rsidRDefault="00280B6C" w:rsidP="00280B6C">
            <w:pPr>
              <w:jc w:val="both"/>
              <w:rPr>
                <w:rFonts w:ascii="Arial Narrow" w:hAnsi="Arial Narrow" w:cs="Arial"/>
                <w:sz w:val="20"/>
                <w:szCs w:val="20"/>
                <w:lang w:val="it-IT"/>
              </w:rPr>
            </w:pPr>
            <w:r w:rsidRPr="0018054D">
              <w:rPr>
                <w:rFonts w:ascii="Arial Narrow" w:hAnsi="Arial Narrow" w:cs="Arial"/>
                <w:sz w:val="20"/>
                <w:szCs w:val="20"/>
                <w:lang w:val="it-IT"/>
              </w:rPr>
              <w:t>Član XXX (Postupak selekcije i dokumentovanja uništavanja)</w:t>
            </w:r>
          </w:p>
          <w:p w14:paraId="131AF125" w14:textId="77777777" w:rsidR="00280B6C" w:rsidRPr="0018054D" w:rsidRDefault="00280B6C" w:rsidP="00280B6C">
            <w:pPr>
              <w:jc w:val="both"/>
              <w:rPr>
                <w:rFonts w:ascii="Arial Narrow" w:hAnsi="Arial Narrow" w:cs="Arial"/>
                <w:sz w:val="20"/>
                <w:szCs w:val="20"/>
                <w:lang w:val="it-IT"/>
              </w:rPr>
            </w:pPr>
          </w:p>
          <w:p w14:paraId="0BA1DE5A" w14:textId="77777777" w:rsidR="00280B6C" w:rsidRPr="0018054D" w:rsidRDefault="00280B6C" w:rsidP="00280B6C">
            <w:pPr>
              <w:jc w:val="both"/>
              <w:rPr>
                <w:rFonts w:ascii="Arial Narrow" w:hAnsi="Arial Narrow" w:cs="Arial"/>
                <w:sz w:val="20"/>
                <w:szCs w:val="20"/>
                <w:lang w:val="it-IT"/>
              </w:rPr>
            </w:pPr>
            <w:r w:rsidRPr="0018054D">
              <w:rPr>
                <w:rFonts w:ascii="Arial Narrow" w:hAnsi="Arial Narrow" w:cs="Arial"/>
                <w:sz w:val="20"/>
                <w:szCs w:val="20"/>
                <w:lang w:val="it-IT"/>
              </w:rPr>
              <w:t>Stranica 2</w:t>
            </w:r>
          </w:p>
          <w:p w14:paraId="5BDBE83A" w14:textId="77777777" w:rsidR="00280B6C" w:rsidRPr="0018054D" w:rsidRDefault="00280B6C" w:rsidP="00280B6C">
            <w:pPr>
              <w:jc w:val="both"/>
              <w:rPr>
                <w:rFonts w:ascii="Arial Narrow" w:hAnsi="Arial Narrow" w:cs="Arial"/>
                <w:sz w:val="20"/>
                <w:szCs w:val="20"/>
                <w:lang w:val="it-IT"/>
              </w:rPr>
            </w:pPr>
            <w:r w:rsidRPr="0018054D">
              <w:rPr>
                <w:rFonts w:ascii="Arial Narrow" w:hAnsi="Arial Narrow" w:cs="Arial"/>
                <w:sz w:val="20"/>
                <w:szCs w:val="20"/>
                <w:lang w:val="it-IT"/>
              </w:rPr>
              <w:t>POVJERLJIVO / CONTIDENTIAL</w:t>
            </w:r>
          </w:p>
          <w:p w14:paraId="1E68E87E" w14:textId="77777777" w:rsidR="00280B6C" w:rsidRPr="0018054D" w:rsidRDefault="00280B6C" w:rsidP="00280B6C">
            <w:pPr>
              <w:jc w:val="both"/>
              <w:rPr>
                <w:rFonts w:ascii="Arial Narrow" w:hAnsi="Arial Narrow" w:cs="Arial"/>
                <w:sz w:val="20"/>
                <w:szCs w:val="20"/>
                <w:lang w:val="it-IT"/>
              </w:rPr>
            </w:pPr>
          </w:p>
          <w:p w14:paraId="39ABE112" w14:textId="77777777" w:rsidR="00280B6C" w:rsidRPr="0018054D" w:rsidRDefault="00280B6C" w:rsidP="00280B6C">
            <w:pPr>
              <w:jc w:val="both"/>
              <w:rPr>
                <w:rFonts w:ascii="Arial Narrow" w:hAnsi="Arial Narrow" w:cs="Arial"/>
                <w:sz w:val="20"/>
                <w:szCs w:val="20"/>
                <w:lang w:val="it-IT"/>
              </w:rPr>
            </w:pPr>
            <w:r w:rsidRPr="0018054D">
              <w:rPr>
                <w:rFonts w:ascii="Arial Narrow" w:hAnsi="Arial Narrow" w:cs="Arial"/>
                <w:sz w:val="20"/>
                <w:szCs w:val="20"/>
                <w:lang w:val="it-IT"/>
              </w:rPr>
              <w:t>Stvaralac ili imalac dokumentarne građe dužan je da vodi posebnu evidenciju o dokumentarnoj</w:t>
            </w:r>
          </w:p>
          <w:p w14:paraId="11E64B54" w14:textId="77777777" w:rsidR="00280B6C" w:rsidRPr="0018054D" w:rsidRDefault="00280B6C" w:rsidP="00280B6C">
            <w:pPr>
              <w:jc w:val="both"/>
              <w:rPr>
                <w:rFonts w:ascii="Arial Narrow" w:hAnsi="Arial Narrow" w:cs="Arial"/>
                <w:sz w:val="20"/>
                <w:szCs w:val="20"/>
                <w:lang w:val="it-IT"/>
              </w:rPr>
            </w:pPr>
            <w:r w:rsidRPr="0018054D">
              <w:rPr>
                <w:rFonts w:ascii="Arial Narrow" w:hAnsi="Arial Narrow" w:cs="Arial"/>
                <w:sz w:val="20"/>
                <w:szCs w:val="20"/>
                <w:lang w:val="it-IT"/>
              </w:rPr>
              <w:t>građi koja je digitalizovana i uništena.Evidencija iz stava 1 ovog člana naročito sadrži: — opis i</w:t>
            </w:r>
          </w:p>
          <w:p w14:paraId="4AE49C8C" w14:textId="77777777" w:rsidR="00280B6C" w:rsidRPr="0018054D" w:rsidRDefault="00280B6C" w:rsidP="00280B6C">
            <w:pPr>
              <w:jc w:val="both"/>
              <w:rPr>
                <w:rFonts w:ascii="Arial Narrow" w:hAnsi="Arial Narrow" w:cs="Arial"/>
                <w:sz w:val="20"/>
                <w:szCs w:val="20"/>
                <w:lang w:val="it-IT"/>
              </w:rPr>
            </w:pPr>
            <w:r w:rsidRPr="0018054D">
              <w:rPr>
                <w:rFonts w:ascii="Arial Narrow" w:hAnsi="Arial Narrow" w:cs="Arial"/>
                <w:sz w:val="20"/>
                <w:szCs w:val="20"/>
                <w:lang w:val="it-IT"/>
              </w:rPr>
              <w:t>vrstu dokumentarne građe, vremenski period, osnov za utvrđivanje da građa nema arhivsku</w:t>
            </w:r>
          </w:p>
          <w:p w14:paraId="3F568831" w14:textId="77777777" w:rsidR="00280B6C" w:rsidRPr="0018054D" w:rsidRDefault="00280B6C" w:rsidP="00280B6C">
            <w:pPr>
              <w:jc w:val="both"/>
              <w:rPr>
                <w:rFonts w:ascii="Arial Narrow" w:hAnsi="Arial Narrow" w:cs="Arial"/>
                <w:sz w:val="20"/>
                <w:szCs w:val="20"/>
                <w:lang w:val="it-IT"/>
              </w:rPr>
            </w:pPr>
            <w:r w:rsidRPr="0018054D">
              <w:rPr>
                <w:rFonts w:ascii="Arial Narrow" w:hAnsi="Arial Narrow" w:cs="Arial"/>
                <w:sz w:val="20"/>
                <w:szCs w:val="20"/>
                <w:lang w:val="it-IT"/>
              </w:rPr>
              <w:t>vrijednost, datum i način digitalizacije, datum i način uništavanja, broj i datum odobrenja</w:t>
            </w:r>
          </w:p>
          <w:p w14:paraId="75B397C3" w14:textId="77777777" w:rsidR="00CC6BBB" w:rsidRPr="0018054D" w:rsidRDefault="00280B6C" w:rsidP="00280B6C">
            <w:pPr>
              <w:jc w:val="both"/>
              <w:rPr>
                <w:rFonts w:ascii="Arial Narrow" w:hAnsi="Arial Narrow" w:cs="Arial"/>
                <w:sz w:val="20"/>
                <w:szCs w:val="20"/>
                <w:u w:val="single"/>
                <w:lang w:val="it-IT"/>
              </w:rPr>
            </w:pPr>
            <w:r w:rsidRPr="0018054D">
              <w:rPr>
                <w:rFonts w:ascii="Arial Narrow" w:hAnsi="Arial Narrow" w:cs="Arial"/>
                <w:sz w:val="20"/>
                <w:szCs w:val="20"/>
                <w:lang w:val="it-IT"/>
              </w:rPr>
              <w:t>nadležnog arhiva. Evidencija se čuva trajno kao dokaz o zakonitosti postupka uništavanja.</w:t>
            </w:r>
          </w:p>
        </w:tc>
        <w:tc>
          <w:tcPr>
            <w:tcW w:w="2261" w:type="dxa"/>
          </w:tcPr>
          <w:p w14:paraId="05D21D7D" w14:textId="77777777" w:rsidR="008B0B3B" w:rsidRPr="0018054D" w:rsidRDefault="008B0B3B" w:rsidP="008B0B3B">
            <w:pPr>
              <w:jc w:val="both"/>
              <w:rPr>
                <w:rFonts w:ascii="Arial Narrow" w:hAnsi="Arial Narrow" w:cs="Arial"/>
                <w:sz w:val="20"/>
                <w:szCs w:val="20"/>
                <w:lang w:val="it-IT"/>
              </w:rPr>
            </w:pPr>
          </w:p>
          <w:p w14:paraId="68C1EB72" w14:textId="77777777" w:rsidR="006B043C" w:rsidRPr="0018054D" w:rsidRDefault="00044520" w:rsidP="008B0B3B">
            <w:pPr>
              <w:jc w:val="both"/>
              <w:rPr>
                <w:rFonts w:ascii="Arial Narrow" w:hAnsi="Arial Narrow" w:cs="Arial"/>
                <w:b/>
                <w:sz w:val="20"/>
                <w:szCs w:val="20"/>
                <w:lang w:val="it-IT"/>
              </w:rPr>
            </w:pPr>
            <w:r w:rsidRPr="0018054D">
              <w:rPr>
                <w:rFonts w:ascii="Arial Narrow" w:hAnsi="Arial Narrow" w:cs="Arial"/>
                <w:b/>
                <w:sz w:val="20"/>
                <w:szCs w:val="20"/>
                <w:lang w:val="it-IT"/>
              </w:rPr>
              <w:t>Ne prihvata se.</w:t>
            </w:r>
          </w:p>
          <w:p w14:paraId="7272669A" w14:textId="77777777" w:rsidR="00044520" w:rsidRPr="0018054D" w:rsidRDefault="00044520" w:rsidP="008B0B3B">
            <w:pPr>
              <w:jc w:val="both"/>
              <w:rPr>
                <w:rFonts w:ascii="Arial Narrow" w:hAnsi="Arial Narrow" w:cs="Arial"/>
                <w:sz w:val="20"/>
                <w:szCs w:val="20"/>
                <w:lang w:val="it-IT"/>
              </w:rPr>
            </w:pPr>
          </w:p>
          <w:p w14:paraId="29D71B42" w14:textId="77777777" w:rsidR="00353C0E" w:rsidRDefault="00044520" w:rsidP="00353C0E">
            <w:pPr>
              <w:jc w:val="both"/>
              <w:rPr>
                <w:rFonts w:ascii="Arial Narrow" w:hAnsi="Arial Narrow" w:cs="Arial"/>
                <w:sz w:val="20"/>
                <w:szCs w:val="20"/>
                <w:lang w:val="it-IT"/>
              </w:rPr>
            </w:pPr>
            <w:r w:rsidRPr="0018054D">
              <w:rPr>
                <w:rFonts w:ascii="Arial Narrow" w:hAnsi="Arial Narrow" w:cs="Arial"/>
                <w:sz w:val="20"/>
                <w:szCs w:val="20"/>
                <w:lang w:val="it-IT"/>
              </w:rPr>
              <w:t>Članovima 13</w:t>
            </w:r>
            <w:r w:rsidR="00266988" w:rsidRPr="0018054D">
              <w:rPr>
                <w:rFonts w:ascii="Arial Narrow" w:hAnsi="Arial Narrow" w:cs="Arial"/>
                <w:sz w:val="20"/>
                <w:szCs w:val="20"/>
                <w:lang w:val="it-IT"/>
              </w:rPr>
              <w:t xml:space="preserve"> stav 4</w:t>
            </w:r>
            <w:r w:rsidR="00353C0E" w:rsidRPr="0018054D">
              <w:rPr>
                <w:rFonts w:ascii="Arial Narrow" w:hAnsi="Arial Narrow" w:cs="Arial"/>
                <w:sz w:val="20"/>
                <w:szCs w:val="20"/>
                <w:lang w:val="it-IT"/>
              </w:rPr>
              <w:t>, 15 stav 2 i 16  Nacrta zakona propisan je</w:t>
            </w:r>
            <w:r w:rsidR="00E27C64" w:rsidRPr="0018054D">
              <w:rPr>
                <w:rFonts w:ascii="Arial Narrow" w:hAnsi="Arial Narrow" w:cs="Arial"/>
                <w:sz w:val="20"/>
                <w:szCs w:val="20"/>
                <w:lang w:val="it-IT"/>
              </w:rPr>
              <w:t xml:space="preserve"> način i uslovi čuvanja dokumentarne i arhivske građe u elektronskom obliku, uključujući pitanja elektronskog arhiviranja, vođenja elektronskih evidencija, dugoročnog čuvanja i zaštite elektronskih dokumenata</w:t>
            </w:r>
            <w:r w:rsidR="00266988">
              <w:rPr>
                <w:rFonts w:ascii="Arial Narrow" w:hAnsi="Arial Narrow" w:cs="Arial"/>
                <w:sz w:val="20"/>
                <w:szCs w:val="20"/>
                <w:lang w:val="it-IT"/>
              </w:rPr>
              <w:t xml:space="preserve"> i  to podzakonskim aktom koji </w:t>
            </w:r>
            <w:r w:rsidR="00266988" w:rsidRPr="00353C0E">
              <w:rPr>
                <w:rFonts w:ascii="Arial Narrow" w:hAnsi="Arial Narrow" w:cs="Arial"/>
                <w:sz w:val="20"/>
                <w:szCs w:val="20"/>
                <w:lang w:val="it-IT"/>
              </w:rPr>
              <w:t>propisuje</w:t>
            </w:r>
            <w:r w:rsidR="00266988">
              <w:rPr>
                <w:rFonts w:ascii="Arial Narrow" w:hAnsi="Arial Narrow" w:cs="Arial"/>
                <w:sz w:val="20"/>
                <w:szCs w:val="20"/>
                <w:lang w:val="it-IT"/>
              </w:rPr>
              <w:t xml:space="preserve"> Vlada Crne Gore, </w:t>
            </w:r>
            <w:r w:rsidR="00266988" w:rsidRPr="00266988">
              <w:rPr>
                <w:rFonts w:ascii="Arial Narrow" w:hAnsi="Arial Narrow" w:cs="Arial"/>
                <w:sz w:val="20"/>
                <w:szCs w:val="20"/>
                <w:lang w:val="it-IT"/>
              </w:rPr>
              <w:t>na predlog Ministarstva kulture i medija i Ministarstva javne uprave</w:t>
            </w:r>
            <w:r w:rsidR="00353C0E">
              <w:rPr>
                <w:rFonts w:ascii="Arial Narrow" w:hAnsi="Arial Narrow" w:cs="Arial"/>
                <w:sz w:val="20"/>
                <w:szCs w:val="20"/>
                <w:lang w:val="it-IT"/>
              </w:rPr>
              <w:t>, kao i s</w:t>
            </w:r>
            <w:r w:rsidR="00353C0E" w:rsidRPr="00353C0E">
              <w:rPr>
                <w:rFonts w:ascii="Arial Narrow" w:hAnsi="Arial Narrow" w:cs="Arial"/>
                <w:sz w:val="20"/>
                <w:szCs w:val="20"/>
                <w:lang w:val="it-IT"/>
              </w:rPr>
              <w:t>adržaj i način izrade Liste, postupak</w:t>
            </w:r>
            <w:r w:rsidR="00266988">
              <w:rPr>
                <w:rFonts w:ascii="Arial Narrow" w:hAnsi="Arial Narrow" w:cs="Arial"/>
                <w:sz w:val="20"/>
                <w:szCs w:val="20"/>
                <w:lang w:val="it-IT"/>
              </w:rPr>
              <w:t xml:space="preserve"> </w:t>
            </w:r>
            <w:r w:rsidR="00353C0E" w:rsidRPr="00353C0E">
              <w:rPr>
                <w:rFonts w:ascii="Arial Narrow" w:hAnsi="Arial Narrow" w:cs="Arial"/>
                <w:sz w:val="20"/>
                <w:szCs w:val="20"/>
                <w:lang w:val="it-IT"/>
              </w:rPr>
              <w:t>vrednovanja i</w:t>
            </w:r>
            <w:r w:rsidR="00266988">
              <w:rPr>
                <w:rFonts w:ascii="Arial Narrow" w:hAnsi="Arial Narrow" w:cs="Arial"/>
                <w:sz w:val="20"/>
                <w:szCs w:val="20"/>
                <w:lang w:val="it-IT"/>
              </w:rPr>
              <w:t xml:space="preserve"> </w:t>
            </w:r>
            <w:r w:rsidR="00353C0E" w:rsidRPr="00353C0E">
              <w:rPr>
                <w:rFonts w:ascii="Arial Narrow" w:hAnsi="Arial Narrow" w:cs="Arial"/>
                <w:sz w:val="20"/>
                <w:szCs w:val="20"/>
                <w:lang w:val="it-IT"/>
              </w:rPr>
              <w:t>odabiranja arhivske građe iz dokumentarnog materijala, postupak izlučivanja</w:t>
            </w:r>
            <w:r w:rsidR="00266988">
              <w:rPr>
                <w:rFonts w:ascii="Arial Narrow" w:hAnsi="Arial Narrow" w:cs="Arial"/>
                <w:sz w:val="20"/>
                <w:szCs w:val="20"/>
                <w:lang w:val="it-IT"/>
              </w:rPr>
              <w:t xml:space="preserve"> </w:t>
            </w:r>
            <w:r w:rsidR="00353C0E" w:rsidRPr="00353C0E">
              <w:rPr>
                <w:rFonts w:ascii="Arial Narrow" w:hAnsi="Arial Narrow" w:cs="Arial"/>
                <w:sz w:val="20"/>
                <w:szCs w:val="20"/>
                <w:lang w:val="it-IT"/>
              </w:rPr>
              <w:t>i uništavanja</w:t>
            </w:r>
            <w:r w:rsidR="00266988">
              <w:rPr>
                <w:rFonts w:ascii="Arial Narrow" w:hAnsi="Arial Narrow" w:cs="Arial"/>
                <w:sz w:val="20"/>
                <w:szCs w:val="20"/>
                <w:lang w:val="it-IT"/>
              </w:rPr>
              <w:t xml:space="preserve"> bezvrijednog</w:t>
            </w:r>
            <w:r w:rsidR="00772479">
              <w:rPr>
                <w:rFonts w:ascii="Arial Narrow" w:hAnsi="Arial Narrow" w:cs="Arial"/>
                <w:sz w:val="20"/>
                <w:szCs w:val="20"/>
                <w:lang w:val="it-IT"/>
              </w:rPr>
              <w:t xml:space="preserve"> </w:t>
            </w:r>
            <w:r w:rsidR="00353C0E" w:rsidRPr="00353C0E">
              <w:rPr>
                <w:rFonts w:ascii="Arial Narrow" w:hAnsi="Arial Narrow" w:cs="Arial"/>
                <w:sz w:val="20"/>
                <w:szCs w:val="20"/>
                <w:lang w:val="it-IT"/>
              </w:rPr>
              <w:t>dokumentarnog materijala i</w:t>
            </w:r>
            <w:r w:rsidR="00266988">
              <w:rPr>
                <w:rFonts w:ascii="Arial Narrow" w:hAnsi="Arial Narrow" w:cs="Arial"/>
                <w:sz w:val="20"/>
                <w:szCs w:val="20"/>
                <w:lang w:val="it-IT"/>
              </w:rPr>
              <w:t xml:space="preserve"> </w:t>
            </w:r>
            <w:r w:rsidR="00353C0E" w:rsidRPr="00353C0E">
              <w:rPr>
                <w:rFonts w:ascii="Arial Narrow" w:hAnsi="Arial Narrow" w:cs="Arial"/>
                <w:sz w:val="20"/>
                <w:szCs w:val="20"/>
                <w:lang w:val="it-IT"/>
              </w:rPr>
              <w:lastRenderedPageBreak/>
              <w:t>postupak predaje arhivske građe Državnom arhivu</w:t>
            </w:r>
            <w:r w:rsidR="00266988">
              <w:rPr>
                <w:rFonts w:ascii="Arial Narrow" w:hAnsi="Arial Narrow" w:cs="Arial"/>
                <w:sz w:val="20"/>
                <w:szCs w:val="20"/>
                <w:lang w:val="it-IT"/>
              </w:rPr>
              <w:t xml:space="preserve">,  i  to podzakonskim aktom koji </w:t>
            </w:r>
            <w:r w:rsidR="00353C0E" w:rsidRPr="00353C0E">
              <w:rPr>
                <w:rFonts w:ascii="Arial Narrow" w:hAnsi="Arial Narrow" w:cs="Arial"/>
                <w:sz w:val="20"/>
                <w:szCs w:val="20"/>
                <w:lang w:val="it-IT"/>
              </w:rPr>
              <w:t>propisuje</w:t>
            </w:r>
            <w:r w:rsidR="00266988">
              <w:rPr>
                <w:rFonts w:ascii="Arial Narrow" w:hAnsi="Arial Narrow" w:cs="Arial"/>
                <w:sz w:val="20"/>
                <w:szCs w:val="20"/>
                <w:lang w:val="it-IT"/>
              </w:rPr>
              <w:t xml:space="preserve"> Ministarstvo kulture i medija,  te da se  n</w:t>
            </w:r>
            <w:r w:rsidR="00266988" w:rsidRPr="00266988">
              <w:rPr>
                <w:rFonts w:ascii="Arial Narrow" w:hAnsi="Arial Narrow" w:cs="Arial"/>
                <w:sz w:val="20"/>
                <w:szCs w:val="20"/>
                <w:lang w:val="it-IT"/>
              </w:rPr>
              <w:t>akon odabiranja arhivske građe, bezvrijedni dokumentarni materijal uništava na način utvrđen podzakonskim aktom iz člana 15 stav 2 ovog zakona.</w:t>
            </w:r>
          </w:p>
          <w:p w14:paraId="3C3D6973" w14:textId="77777777" w:rsidR="00E27C64" w:rsidRDefault="00E27C64" w:rsidP="00353C0E">
            <w:pPr>
              <w:jc w:val="both"/>
              <w:rPr>
                <w:rFonts w:ascii="Arial Narrow" w:hAnsi="Arial Narrow" w:cs="Arial"/>
                <w:sz w:val="20"/>
                <w:szCs w:val="20"/>
                <w:lang w:val="it-IT"/>
              </w:rPr>
            </w:pPr>
          </w:p>
          <w:p w14:paraId="1B033CA4" w14:textId="77777777" w:rsidR="00353C0E" w:rsidRPr="00266988" w:rsidRDefault="00266988" w:rsidP="00353C0E">
            <w:pPr>
              <w:jc w:val="both"/>
              <w:rPr>
                <w:rFonts w:ascii="Arial Narrow" w:hAnsi="Arial Narrow" w:cs="Arial"/>
                <w:sz w:val="20"/>
                <w:szCs w:val="20"/>
                <w:lang w:val="it-IT"/>
              </w:rPr>
            </w:pPr>
            <w:r>
              <w:rPr>
                <w:rFonts w:ascii="Arial Narrow" w:hAnsi="Arial Narrow" w:cs="Arial"/>
                <w:sz w:val="20"/>
                <w:szCs w:val="20"/>
                <w:lang w:val="it-IT"/>
              </w:rPr>
              <w:t xml:space="preserve">Shodno izloženom, ukazuje se da će i </w:t>
            </w:r>
            <w:r w:rsidR="00353C0E" w:rsidRPr="0018054D">
              <w:rPr>
                <w:rFonts w:ascii="Arial Narrow" w:hAnsi="Arial Narrow" w:cs="Arial"/>
                <w:sz w:val="20"/>
                <w:szCs w:val="20"/>
                <w:lang w:val="it-IT"/>
              </w:rPr>
              <w:t xml:space="preserve">predloženi postupak </w:t>
            </w:r>
            <w:r w:rsidRPr="0018054D">
              <w:rPr>
                <w:rFonts w:ascii="Arial Narrow" w:hAnsi="Arial Narrow" w:cs="Arial"/>
                <w:sz w:val="20"/>
                <w:szCs w:val="20"/>
                <w:lang w:val="it-IT"/>
              </w:rPr>
              <w:t>biti predmet navedenih</w:t>
            </w:r>
            <w:r w:rsidR="00353C0E" w:rsidRPr="0018054D">
              <w:rPr>
                <w:rFonts w:ascii="Arial Narrow" w:hAnsi="Arial Narrow" w:cs="Arial"/>
                <w:sz w:val="20"/>
                <w:szCs w:val="20"/>
                <w:lang w:val="it-IT"/>
              </w:rPr>
              <w:t xml:space="preserve"> </w:t>
            </w:r>
            <w:r w:rsidRPr="0018054D">
              <w:rPr>
                <w:rFonts w:ascii="Arial Narrow" w:hAnsi="Arial Narrow" w:cs="Arial"/>
                <w:sz w:val="20"/>
                <w:szCs w:val="20"/>
                <w:lang w:val="it-IT"/>
              </w:rPr>
              <w:t>podzakonskih</w:t>
            </w:r>
            <w:r w:rsidR="00353C0E" w:rsidRPr="0018054D">
              <w:rPr>
                <w:rFonts w:ascii="Arial Narrow" w:hAnsi="Arial Narrow" w:cs="Arial"/>
                <w:sz w:val="20"/>
                <w:szCs w:val="20"/>
                <w:lang w:val="it-IT"/>
              </w:rPr>
              <w:t xml:space="preserve"> ak</w:t>
            </w:r>
            <w:r w:rsidRPr="0018054D">
              <w:rPr>
                <w:rFonts w:ascii="Arial Narrow" w:hAnsi="Arial Narrow" w:cs="Arial"/>
                <w:sz w:val="20"/>
                <w:szCs w:val="20"/>
                <w:lang w:val="it-IT"/>
              </w:rPr>
              <w:t>a</w:t>
            </w:r>
            <w:r w:rsidR="00353C0E" w:rsidRPr="0018054D">
              <w:rPr>
                <w:rFonts w:ascii="Arial Narrow" w:hAnsi="Arial Narrow" w:cs="Arial"/>
                <w:sz w:val="20"/>
                <w:szCs w:val="20"/>
                <w:lang w:val="it-IT"/>
              </w:rPr>
              <w:t>ta.</w:t>
            </w:r>
          </w:p>
          <w:p w14:paraId="663A2D94" w14:textId="77777777" w:rsidR="00044520" w:rsidRPr="0018054D" w:rsidRDefault="00044520" w:rsidP="008B0B3B">
            <w:pPr>
              <w:jc w:val="both"/>
              <w:rPr>
                <w:rFonts w:ascii="Arial Narrow" w:hAnsi="Arial Narrow" w:cs="Arial"/>
                <w:sz w:val="20"/>
                <w:szCs w:val="20"/>
                <w:highlight w:val="yellow"/>
                <w:lang w:val="it-IT"/>
              </w:rPr>
            </w:pPr>
          </w:p>
        </w:tc>
      </w:tr>
      <w:tr w:rsidR="002A6AB3" w:rsidRPr="00353C0E" w14:paraId="558AB7E0" w14:textId="77777777" w:rsidTr="00D637D6">
        <w:tc>
          <w:tcPr>
            <w:tcW w:w="607" w:type="dxa"/>
          </w:tcPr>
          <w:p w14:paraId="744F4628" w14:textId="77777777" w:rsidR="00326320" w:rsidRPr="00353C0E" w:rsidRDefault="00280B6C" w:rsidP="00326320">
            <w:pPr>
              <w:jc w:val="both"/>
              <w:rPr>
                <w:rFonts w:ascii="Arial Narrow" w:hAnsi="Arial Narrow" w:cs="Arial"/>
                <w:sz w:val="20"/>
                <w:szCs w:val="20"/>
              </w:rPr>
            </w:pPr>
            <w:r w:rsidRPr="00353C0E">
              <w:rPr>
                <w:rFonts w:ascii="Arial Narrow" w:hAnsi="Arial Narrow" w:cs="Arial"/>
                <w:sz w:val="20"/>
                <w:szCs w:val="20"/>
              </w:rPr>
              <w:lastRenderedPageBreak/>
              <w:t>1.3</w:t>
            </w:r>
            <w:r w:rsidR="00CC6BBB" w:rsidRPr="00353C0E">
              <w:rPr>
                <w:rFonts w:ascii="Arial Narrow" w:hAnsi="Arial Narrow" w:cs="Arial"/>
                <w:sz w:val="20"/>
                <w:szCs w:val="20"/>
              </w:rPr>
              <w:t>.</w:t>
            </w:r>
          </w:p>
        </w:tc>
        <w:tc>
          <w:tcPr>
            <w:tcW w:w="2610" w:type="dxa"/>
          </w:tcPr>
          <w:p w14:paraId="204372A8" w14:textId="77777777" w:rsidR="00326320" w:rsidRPr="00353C0E" w:rsidRDefault="00280B6C" w:rsidP="00280B6C">
            <w:pPr>
              <w:jc w:val="both"/>
              <w:rPr>
                <w:rFonts w:ascii="Arial Narrow" w:hAnsi="Arial Narrow" w:cs="Arial"/>
                <w:sz w:val="20"/>
                <w:szCs w:val="20"/>
                <w:u w:val="single"/>
              </w:rPr>
            </w:pPr>
            <w:r w:rsidRPr="00353C0E">
              <w:rPr>
                <w:rFonts w:ascii="Arial Narrow" w:hAnsi="Arial Narrow" w:cs="Arial"/>
                <w:sz w:val="20"/>
                <w:szCs w:val="20"/>
                <w:u w:val="single"/>
              </w:rPr>
              <w:t>Dragana Mugoša – CKB banka</w:t>
            </w:r>
          </w:p>
        </w:tc>
        <w:tc>
          <w:tcPr>
            <w:tcW w:w="3872" w:type="dxa"/>
          </w:tcPr>
          <w:p w14:paraId="56924FE7" w14:textId="77777777" w:rsidR="008B0B3B" w:rsidRPr="00353C0E" w:rsidRDefault="008B0B3B" w:rsidP="00280B6C">
            <w:pPr>
              <w:jc w:val="both"/>
              <w:rPr>
                <w:rFonts w:ascii="Arial Narrow" w:eastAsia="Times New Roman" w:hAnsi="Arial Narrow" w:cs="Arial"/>
                <w:sz w:val="20"/>
                <w:szCs w:val="20"/>
              </w:rPr>
            </w:pPr>
          </w:p>
          <w:p w14:paraId="46102596" w14:textId="77777777" w:rsidR="00280B6C" w:rsidRPr="00353C0E" w:rsidRDefault="00280B6C" w:rsidP="00280B6C">
            <w:pPr>
              <w:jc w:val="both"/>
              <w:rPr>
                <w:rFonts w:ascii="Arial Narrow" w:eastAsia="Times New Roman" w:hAnsi="Arial Narrow" w:cs="Arial"/>
                <w:sz w:val="20"/>
                <w:szCs w:val="20"/>
              </w:rPr>
            </w:pPr>
            <w:r w:rsidRPr="00353C0E">
              <w:rPr>
                <w:rFonts w:ascii="Arial Narrow" w:eastAsia="Times New Roman" w:hAnsi="Arial Narrow" w:cs="Arial"/>
                <w:sz w:val="20"/>
                <w:szCs w:val="20"/>
              </w:rPr>
              <w:t>Član XXXX (Posebne odredbe za pravne subjekte)</w:t>
            </w:r>
          </w:p>
          <w:p w14:paraId="747ECF12" w14:textId="77777777" w:rsidR="00280B6C" w:rsidRPr="00353C0E" w:rsidRDefault="00280B6C" w:rsidP="00280B6C">
            <w:pPr>
              <w:jc w:val="both"/>
              <w:rPr>
                <w:rFonts w:ascii="Arial Narrow" w:eastAsia="Times New Roman" w:hAnsi="Arial Narrow" w:cs="Arial"/>
                <w:sz w:val="20"/>
                <w:szCs w:val="20"/>
              </w:rPr>
            </w:pPr>
          </w:p>
          <w:p w14:paraId="483A0366" w14:textId="361502D9" w:rsidR="00280B6C" w:rsidRPr="00353C0E" w:rsidRDefault="00280B6C" w:rsidP="00280B6C">
            <w:pPr>
              <w:jc w:val="both"/>
              <w:rPr>
                <w:rFonts w:ascii="Arial Narrow" w:eastAsia="Times New Roman" w:hAnsi="Arial Narrow" w:cs="Arial"/>
                <w:sz w:val="20"/>
                <w:szCs w:val="20"/>
              </w:rPr>
            </w:pPr>
            <w:r w:rsidRPr="00353C0E">
              <w:rPr>
                <w:rFonts w:ascii="Arial Narrow" w:eastAsia="Times New Roman" w:hAnsi="Arial Narrow" w:cs="Arial"/>
                <w:sz w:val="20"/>
                <w:szCs w:val="20"/>
              </w:rPr>
              <w:t>Subjekti čije poslovanje podliježe posebnom _ nadzoru (banke, finansijske institucije, osiguravajuća društva i drugi regulisani subjekti rimjenjivati odredbe o uništavanju</w:t>
            </w:r>
            <w:r w:rsidR="00D2634E">
              <w:rPr>
                <w:rFonts w:ascii="Arial Narrow" w:eastAsia="Times New Roman" w:hAnsi="Arial Narrow" w:cs="Arial"/>
                <w:sz w:val="20"/>
                <w:szCs w:val="20"/>
              </w:rPr>
              <w:t xml:space="preserve"> </w:t>
            </w:r>
            <w:r w:rsidRPr="00353C0E">
              <w:rPr>
                <w:rFonts w:ascii="Arial Narrow" w:eastAsia="Times New Roman" w:hAnsi="Arial Narrow" w:cs="Arial"/>
                <w:sz w:val="20"/>
                <w:szCs w:val="20"/>
              </w:rPr>
              <w:t>dokumentarne građe nakon digitalizacije samo ako to: n</w:t>
            </w:r>
            <w:r w:rsidR="00044520" w:rsidRPr="00353C0E">
              <w:rPr>
                <w:rFonts w:ascii="Arial Narrow" w:eastAsia="Times New Roman" w:hAnsi="Arial Narrow" w:cs="Arial"/>
                <w:sz w:val="20"/>
                <w:szCs w:val="20"/>
              </w:rPr>
              <w:t xml:space="preserve">ije u suprotnosti sa propisima i </w:t>
            </w:r>
            <w:r w:rsidRPr="00353C0E">
              <w:rPr>
                <w:rFonts w:ascii="Arial Narrow" w:eastAsia="Times New Roman" w:hAnsi="Arial Narrow" w:cs="Arial"/>
                <w:sz w:val="20"/>
                <w:szCs w:val="20"/>
              </w:rPr>
              <w:t>zakonima kojima se uređuje njihovo poslovanje i čuvanje dokumentarne građe, digitalni zapisi</w:t>
            </w:r>
            <w:r w:rsidR="00D2634E">
              <w:rPr>
                <w:rFonts w:ascii="Arial Narrow" w:eastAsia="Times New Roman" w:hAnsi="Arial Narrow" w:cs="Arial"/>
                <w:sz w:val="20"/>
                <w:szCs w:val="20"/>
              </w:rPr>
              <w:t xml:space="preserve"> </w:t>
            </w:r>
            <w:r w:rsidRPr="00353C0E">
              <w:rPr>
                <w:rFonts w:ascii="Arial Narrow" w:eastAsia="Times New Roman" w:hAnsi="Arial Narrow" w:cs="Arial"/>
                <w:sz w:val="20"/>
                <w:szCs w:val="20"/>
              </w:rPr>
              <w:t>obezbjeđuju punu dokaznu vrijednost u nadzornim i sudskim postupcima, postupak</w:t>
            </w:r>
            <w:r w:rsidR="00D2634E">
              <w:rPr>
                <w:rFonts w:ascii="Arial Narrow" w:eastAsia="Times New Roman" w:hAnsi="Arial Narrow" w:cs="Arial"/>
                <w:sz w:val="20"/>
                <w:szCs w:val="20"/>
              </w:rPr>
              <w:t xml:space="preserve"> </w:t>
            </w:r>
            <w:r w:rsidRPr="00353C0E">
              <w:rPr>
                <w:rFonts w:ascii="Arial Narrow" w:eastAsia="Times New Roman" w:hAnsi="Arial Narrow" w:cs="Arial"/>
                <w:sz w:val="20"/>
                <w:szCs w:val="20"/>
              </w:rPr>
              <w:t>digitalizacije i uništavanja je odralen shodno zakonskim i podzakonskim aktima“</w:t>
            </w:r>
          </w:p>
          <w:p w14:paraId="74A1389E" w14:textId="77777777" w:rsidR="00280B6C" w:rsidRPr="00353C0E" w:rsidRDefault="00280B6C" w:rsidP="00280B6C">
            <w:pPr>
              <w:jc w:val="both"/>
              <w:rPr>
                <w:rFonts w:ascii="Arial Narrow" w:eastAsia="Times New Roman" w:hAnsi="Arial Narrow" w:cs="Arial"/>
                <w:sz w:val="20"/>
                <w:szCs w:val="20"/>
              </w:rPr>
            </w:pPr>
          </w:p>
          <w:p w14:paraId="6805FA0F" w14:textId="77777777" w:rsidR="00FA6B7A" w:rsidRPr="00353C0E" w:rsidRDefault="00280B6C" w:rsidP="00280B6C">
            <w:pPr>
              <w:jc w:val="both"/>
              <w:rPr>
                <w:rFonts w:ascii="Arial Narrow" w:eastAsia="Times New Roman" w:hAnsi="Arial Narrow" w:cs="Arial"/>
                <w:sz w:val="20"/>
                <w:szCs w:val="20"/>
              </w:rPr>
            </w:pPr>
            <w:r w:rsidRPr="00353C0E">
              <w:rPr>
                <w:rFonts w:ascii="Arial Narrow" w:eastAsia="Times New Roman" w:hAnsi="Arial Narrow" w:cs="Arial"/>
                <w:sz w:val="20"/>
                <w:szCs w:val="20"/>
              </w:rPr>
              <w:t>Obrazloženje primjedbe/predloga/sugestije:</w:t>
            </w:r>
          </w:p>
          <w:p w14:paraId="48570A9C" w14:textId="77777777" w:rsidR="00FA6B7A" w:rsidRPr="00353C0E" w:rsidRDefault="00FA6B7A" w:rsidP="00280B6C">
            <w:pPr>
              <w:jc w:val="both"/>
              <w:rPr>
                <w:rFonts w:ascii="Arial Narrow" w:eastAsia="Times New Roman" w:hAnsi="Arial Narrow" w:cs="Arial"/>
                <w:sz w:val="20"/>
                <w:szCs w:val="20"/>
              </w:rPr>
            </w:pPr>
          </w:p>
          <w:p w14:paraId="4E3ED17F" w14:textId="77777777" w:rsidR="00280B6C" w:rsidRPr="00353C0E" w:rsidRDefault="00280B6C" w:rsidP="00280B6C">
            <w:pPr>
              <w:jc w:val="both"/>
              <w:rPr>
                <w:rFonts w:ascii="Arial Narrow" w:eastAsia="Times New Roman" w:hAnsi="Arial Narrow" w:cs="Arial"/>
                <w:sz w:val="20"/>
                <w:szCs w:val="20"/>
              </w:rPr>
            </w:pPr>
            <w:r w:rsidRPr="00353C0E">
              <w:rPr>
                <w:rFonts w:ascii="Arial Narrow" w:eastAsia="Times New Roman" w:hAnsi="Arial Narrow" w:cs="Arial"/>
                <w:sz w:val="20"/>
                <w:szCs w:val="20"/>
              </w:rPr>
              <w:t>Važeći zakon i predlog novog zakona ne daje</w:t>
            </w:r>
          </w:p>
          <w:p w14:paraId="5AF7D245" w14:textId="77777777" w:rsidR="00280B6C" w:rsidRPr="00353C0E" w:rsidRDefault="00280B6C" w:rsidP="00280B6C">
            <w:pPr>
              <w:jc w:val="both"/>
              <w:rPr>
                <w:rFonts w:ascii="Arial Narrow" w:eastAsia="Times New Roman" w:hAnsi="Arial Narrow" w:cs="Arial"/>
                <w:sz w:val="20"/>
                <w:szCs w:val="20"/>
              </w:rPr>
            </w:pPr>
            <w:r w:rsidRPr="00353C0E">
              <w:rPr>
                <w:rFonts w:ascii="Arial Narrow" w:eastAsia="Times New Roman" w:hAnsi="Arial Narrow" w:cs="Arial"/>
                <w:sz w:val="20"/>
                <w:szCs w:val="20"/>
              </w:rPr>
              <w:t>dovoljno jasnu i preciznu pravnu osnovu za postupanje sa dokumentarnom građom nakon</w:t>
            </w:r>
          </w:p>
          <w:p w14:paraId="704A98CD" w14:textId="77777777" w:rsidR="00280B6C" w:rsidRPr="00353C0E" w:rsidRDefault="00280B6C" w:rsidP="00280B6C">
            <w:pPr>
              <w:jc w:val="both"/>
              <w:rPr>
                <w:rFonts w:ascii="Arial Narrow" w:eastAsia="Times New Roman" w:hAnsi="Arial Narrow" w:cs="Arial"/>
                <w:sz w:val="20"/>
                <w:szCs w:val="20"/>
              </w:rPr>
            </w:pPr>
            <w:r w:rsidRPr="00353C0E">
              <w:rPr>
                <w:rFonts w:ascii="Arial Narrow" w:eastAsia="Times New Roman" w:hAnsi="Arial Narrow" w:cs="Arial"/>
                <w:sz w:val="20"/>
                <w:szCs w:val="20"/>
              </w:rPr>
              <w:t>digitalizacije, naročito u pogledu mogućnosti uništavanja originala nakon digitalizacije. U praksiovo dovodi do nepotrebnog fizičkog čuvanja velike količine dokumentacije i povećanih troškovaarhiviranja, posebno u bankarskom sektoru. Predloženo rješenje se zasniva na slovenačkom</w:t>
            </w:r>
            <w:r w:rsidR="00772479">
              <w:rPr>
                <w:rFonts w:ascii="Arial Narrow" w:eastAsia="Times New Roman" w:hAnsi="Arial Narrow" w:cs="Arial"/>
                <w:sz w:val="20"/>
                <w:szCs w:val="20"/>
              </w:rPr>
              <w:t xml:space="preserve"> </w:t>
            </w:r>
            <w:r w:rsidRPr="00353C0E">
              <w:rPr>
                <w:rFonts w:ascii="Arial Narrow" w:eastAsia="Times New Roman" w:hAnsi="Arial Narrow" w:cs="Arial"/>
                <w:sz w:val="20"/>
                <w:szCs w:val="20"/>
              </w:rPr>
              <w:t>modelu (ZVDAGA) koji jasno razdvaja dokumentarnu građu sa arhivskom vrijednošću od onekoja je nema. Takođe, predloženi model omogućava uništavanje originala nakon digitalizacije</w:t>
            </w:r>
            <w:r w:rsidR="00772479">
              <w:rPr>
                <w:rFonts w:ascii="Arial Narrow" w:eastAsia="Times New Roman" w:hAnsi="Arial Narrow" w:cs="Arial"/>
                <w:sz w:val="20"/>
                <w:szCs w:val="20"/>
              </w:rPr>
              <w:t xml:space="preserve"> </w:t>
            </w:r>
            <w:r w:rsidRPr="00353C0E">
              <w:rPr>
                <w:rFonts w:ascii="Arial Narrow" w:eastAsia="Times New Roman" w:hAnsi="Arial Narrow" w:cs="Arial"/>
                <w:sz w:val="20"/>
                <w:szCs w:val="20"/>
              </w:rPr>
              <w:t>samo ako su ispunjeni tehnički uslovi, a i zadržava ključnu ulogu državnog arhiva kao nadzornog</w:t>
            </w:r>
          </w:p>
          <w:p w14:paraId="78D4D459" w14:textId="77777777" w:rsidR="00280B6C" w:rsidRPr="00353C0E" w:rsidRDefault="00280B6C" w:rsidP="00280B6C">
            <w:pPr>
              <w:jc w:val="both"/>
              <w:rPr>
                <w:rFonts w:ascii="Arial Narrow" w:eastAsia="Times New Roman" w:hAnsi="Arial Narrow" w:cs="Arial"/>
                <w:sz w:val="20"/>
                <w:szCs w:val="20"/>
              </w:rPr>
            </w:pPr>
            <w:r w:rsidRPr="00353C0E">
              <w:rPr>
                <w:rFonts w:ascii="Arial Narrow" w:eastAsia="Times New Roman" w:hAnsi="Arial Narrow" w:cs="Arial"/>
                <w:sz w:val="20"/>
                <w:szCs w:val="20"/>
              </w:rPr>
              <w:t>organa. Ovakav pristup je u skladu sa najboljim svjetskim i evropskim praksama.</w:t>
            </w:r>
          </w:p>
          <w:p w14:paraId="17E35F7B" w14:textId="77777777" w:rsidR="008B0B3B" w:rsidRPr="00353C0E" w:rsidRDefault="008B0B3B" w:rsidP="008B0B3B">
            <w:pPr>
              <w:jc w:val="both"/>
              <w:rPr>
                <w:rFonts w:ascii="Arial Narrow" w:eastAsia="Times New Roman" w:hAnsi="Arial Narrow" w:cs="Arial"/>
                <w:sz w:val="20"/>
                <w:szCs w:val="20"/>
              </w:rPr>
            </w:pPr>
          </w:p>
          <w:p w14:paraId="08D2C2FC" w14:textId="77777777" w:rsidR="00326320" w:rsidRPr="00353C0E" w:rsidRDefault="00326320" w:rsidP="008B0B3B">
            <w:pPr>
              <w:jc w:val="both"/>
              <w:rPr>
                <w:rFonts w:ascii="Arial Narrow" w:eastAsia="Times New Roman" w:hAnsi="Arial Narrow" w:cs="Arial"/>
                <w:sz w:val="20"/>
                <w:szCs w:val="20"/>
              </w:rPr>
            </w:pPr>
          </w:p>
        </w:tc>
        <w:tc>
          <w:tcPr>
            <w:tcW w:w="2261" w:type="dxa"/>
          </w:tcPr>
          <w:p w14:paraId="188EF419" w14:textId="77777777" w:rsidR="00D8005B" w:rsidRPr="00353C0E" w:rsidRDefault="00D8005B" w:rsidP="008B0B3B">
            <w:pPr>
              <w:jc w:val="both"/>
              <w:rPr>
                <w:rFonts w:ascii="Arial Narrow" w:hAnsi="Arial Narrow" w:cs="Arial"/>
                <w:b/>
                <w:sz w:val="20"/>
                <w:szCs w:val="20"/>
              </w:rPr>
            </w:pPr>
          </w:p>
          <w:p w14:paraId="3F371F8D" w14:textId="77777777" w:rsidR="009C5880" w:rsidRPr="00E27C64" w:rsidRDefault="00044520" w:rsidP="009C5880">
            <w:pPr>
              <w:jc w:val="both"/>
              <w:rPr>
                <w:rFonts w:ascii="Arial Narrow" w:hAnsi="Arial Narrow" w:cs="Arial"/>
                <w:b/>
                <w:color w:val="000000" w:themeColor="text1"/>
                <w:sz w:val="20"/>
                <w:szCs w:val="20"/>
              </w:rPr>
            </w:pPr>
            <w:r w:rsidRPr="00E27C64">
              <w:rPr>
                <w:rFonts w:ascii="Arial Narrow" w:hAnsi="Arial Narrow" w:cs="Arial"/>
                <w:b/>
                <w:color w:val="000000" w:themeColor="text1"/>
                <w:sz w:val="20"/>
                <w:szCs w:val="20"/>
              </w:rPr>
              <w:t>Ne prihvata se.</w:t>
            </w:r>
          </w:p>
          <w:p w14:paraId="40C22E1A" w14:textId="77777777" w:rsidR="00D8005B" w:rsidRPr="00353C0E" w:rsidRDefault="00D8005B" w:rsidP="00FA6B7A">
            <w:pPr>
              <w:jc w:val="both"/>
              <w:rPr>
                <w:rFonts w:ascii="Arial Narrow" w:hAnsi="Arial Narrow" w:cs="Arial"/>
                <w:b/>
                <w:sz w:val="20"/>
                <w:szCs w:val="20"/>
              </w:rPr>
            </w:pPr>
          </w:p>
          <w:p w14:paraId="746F7907" w14:textId="77777777" w:rsidR="00044520" w:rsidRPr="00353C0E" w:rsidRDefault="00044520" w:rsidP="00897264">
            <w:pPr>
              <w:jc w:val="both"/>
              <w:rPr>
                <w:rFonts w:ascii="Arial Narrow" w:hAnsi="Arial Narrow" w:cs="Arial"/>
                <w:sz w:val="20"/>
                <w:szCs w:val="20"/>
              </w:rPr>
            </w:pPr>
            <w:r w:rsidRPr="00353C0E">
              <w:rPr>
                <w:rFonts w:ascii="Arial Narrow" w:hAnsi="Arial Narrow" w:cs="Arial"/>
                <w:sz w:val="20"/>
                <w:szCs w:val="20"/>
              </w:rPr>
              <w:t>Za sve subjekte</w:t>
            </w:r>
            <w:r w:rsidR="00772479">
              <w:rPr>
                <w:rFonts w:ascii="Arial Narrow" w:hAnsi="Arial Narrow" w:cs="Arial"/>
                <w:sz w:val="20"/>
                <w:szCs w:val="20"/>
              </w:rPr>
              <w:t>,</w:t>
            </w:r>
            <w:r w:rsidRPr="00353C0E">
              <w:rPr>
                <w:rFonts w:ascii="Arial Narrow" w:hAnsi="Arial Narrow" w:cs="Arial"/>
                <w:sz w:val="20"/>
                <w:szCs w:val="20"/>
              </w:rPr>
              <w:t xml:space="preserve"> bez obzira da li podliježu posebnom nadzoru i bez obzira iz koje su oblasti poslovanja, norme ovog zakona kao i norme podzakonskih akata</w:t>
            </w:r>
            <w:r w:rsidR="00772479">
              <w:rPr>
                <w:rFonts w:ascii="Arial Narrow" w:hAnsi="Arial Narrow" w:cs="Arial"/>
                <w:sz w:val="20"/>
                <w:szCs w:val="20"/>
              </w:rPr>
              <w:t xml:space="preserve"> primjenjivaće se na isti način</w:t>
            </w:r>
            <w:r w:rsidRPr="00353C0E">
              <w:rPr>
                <w:rFonts w:ascii="Arial Narrow" w:hAnsi="Arial Narrow" w:cs="Arial"/>
                <w:sz w:val="20"/>
                <w:szCs w:val="20"/>
              </w:rPr>
              <w:t xml:space="preserve">  </w:t>
            </w:r>
            <w:r w:rsidR="00897264" w:rsidRPr="00353C0E">
              <w:rPr>
                <w:rFonts w:ascii="Arial Narrow" w:hAnsi="Arial Narrow" w:cs="Arial"/>
                <w:sz w:val="20"/>
                <w:szCs w:val="20"/>
              </w:rPr>
              <w:t>i</w:t>
            </w:r>
            <w:r w:rsidRPr="00353C0E">
              <w:rPr>
                <w:rFonts w:ascii="Arial Narrow" w:hAnsi="Arial Narrow" w:cs="Arial"/>
                <w:sz w:val="20"/>
                <w:szCs w:val="20"/>
              </w:rPr>
              <w:t xml:space="preserve"> nije dozvoljeno bilo kakvo uništavanje </w:t>
            </w:r>
            <w:r w:rsidR="00897264" w:rsidRPr="00353C0E">
              <w:rPr>
                <w:rFonts w:ascii="Arial Narrow" w:hAnsi="Arial Narrow" w:cs="Arial"/>
                <w:sz w:val="20"/>
                <w:szCs w:val="20"/>
              </w:rPr>
              <w:t>građe u suprotnosti sa propisima, odnosno u suprotnosti sa propisanim postupkom uništavanja i bez saglasnosti Državnog arhiva.</w:t>
            </w:r>
          </w:p>
          <w:p w14:paraId="7382FCB9" w14:textId="77777777" w:rsidR="00897264" w:rsidRPr="00353C0E" w:rsidRDefault="00897264" w:rsidP="00897264">
            <w:pPr>
              <w:jc w:val="both"/>
              <w:rPr>
                <w:rFonts w:ascii="Arial Narrow" w:hAnsi="Arial Narrow" w:cs="Arial"/>
                <w:sz w:val="20"/>
                <w:szCs w:val="20"/>
              </w:rPr>
            </w:pPr>
          </w:p>
          <w:p w14:paraId="032636BA" w14:textId="77777777" w:rsidR="00897264" w:rsidRPr="00353C0E" w:rsidRDefault="00897264" w:rsidP="00897264">
            <w:pPr>
              <w:jc w:val="both"/>
              <w:rPr>
                <w:rFonts w:ascii="Arial Narrow" w:hAnsi="Arial Narrow" w:cs="Arial"/>
                <w:sz w:val="20"/>
                <w:szCs w:val="20"/>
              </w:rPr>
            </w:pPr>
            <w:r w:rsidRPr="00353C0E">
              <w:rPr>
                <w:rFonts w:ascii="Arial Narrow" w:hAnsi="Arial Narrow" w:cs="Arial"/>
                <w:sz w:val="20"/>
                <w:szCs w:val="20"/>
              </w:rPr>
              <w:t>Preci</w:t>
            </w:r>
            <w:r w:rsidR="00772479">
              <w:rPr>
                <w:rFonts w:ascii="Arial Narrow" w:hAnsi="Arial Narrow" w:cs="Arial"/>
                <w:sz w:val="20"/>
                <w:szCs w:val="20"/>
              </w:rPr>
              <w:t>znije normiranje načina i uslova</w:t>
            </w:r>
            <w:r w:rsidR="00772479" w:rsidRPr="00772479">
              <w:rPr>
                <w:rFonts w:ascii="Arial Narrow" w:hAnsi="Arial Narrow" w:cs="Arial"/>
                <w:sz w:val="20"/>
                <w:szCs w:val="20"/>
              </w:rPr>
              <w:t xml:space="preserve"> čuvanja dokumentarne i arhivske građe u elektronskom obliku, uključujući pitanja elektronskog arhiviranja, vođenja elektronskih evidencija, dugoročnog čuvanja i zaštite elektronskih dokumenata</w:t>
            </w:r>
            <w:r w:rsidR="00772479">
              <w:rPr>
                <w:rFonts w:ascii="Arial Narrow" w:hAnsi="Arial Narrow" w:cs="Arial"/>
                <w:sz w:val="20"/>
                <w:szCs w:val="20"/>
              </w:rPr>
              <w:t>,</w:t>
            </w:r>
            <w:r w:rsidRPr="00353C0E">
              <w:rPr>
                <w:rFonts w:ascii="Arial Narrow" w:hAnsi="Arial Narrow" w:cs="Arial"/>
                <w:sz w:val="20"/>
                <w:szCs w:val="20"/>
              </w:rPr>
              <w:t xml:space="preserve"> propisuje Vlada Crne Gore, na predlog Ministarstva kulture i Ministars</w:t>
            </w:r>
            <w:r w:rsidR="00772479">
              <w:rPr>
                <w:rFonts w:ascii="Arial Narrow" w:hAnsi="Arial Narrow" w:cs="Arial"/>
                <w:sz w:val="20"/>
                <w:szCs w:val="20"/>
              </w:rPr>
              <w:t>tva javne uprave (član 13 stav 4 N</w:t>
            </w:r>
            <w:r w:rsidRPr="00353C0E">
              <w:rPr>
                <w:rFonts w:ascii="Arial Narrow" w:hAnsi="Arial Narrow" w:cs="Arial"/>
                <w:sz w:val="20"/>
                <w:szCs w:val="20"/>
              </w:rPr>
              <w:t>acrta).</w:t>
            </w:r>
          </w:p>
          <w:p w14:paraId="6C0E383D" w14:textId="77777777" w:rsidR="00897264" w:rsidRPr="00353C0E" w:rsidRDefault="00897264" w:rsidP="00897264">
            <w:pPr>
              <w:jc w:val="both"/>
              <w:rPr>
                <w:rFonts w:ascii="Arial Narrow" w:hAnsi="Arial Narrow" w:cs="Arial"/>
                <w:sz w:val="20"/>
                <w:szCs w:val="20"/>
              </w:rPr>
            </w:pPr>
          </w:p>
          <w:p w14:paraId="78905E9D" w14:textId="77777777" w:rsidR="00897264" w:rsidRPr="00353C0E" w:rsidRDefault="00897264" w:rsidP="00897264">
            <w:pPr>
              <w:jc w:val="both"/>
              <w:rPr>
                <w:rFonts w:ascii="Arial Narrow" w:hAnsi="Arial Narrow" w:cs="Arial"/>
                <w:sz w:val="20"/>
                <w:szCs w:val="20"/>
              </w:rPr>
            </w:pPr>
          </w:p>
        </w:tc>
      </w:tr>
      <w:tr w:rsidR="002A6AB3" w:rsidRPr="00353C0E" w14:paraId="3470F531" w14:textId="77777777" w:rsidTr="00D637D6">
        <w:tc>
          <w:tcPr>
            <w:tcW w:w="607" w:type="dxa"/>
          </w:tcPr>
          <w:p w14:paraId="45BCFC8B" w14:textId="77777777" w:rsidR="00CC6BBB" w:rsidRPr="00353C0E" w:rsidRDefault="00FA6B7A" w:rsidP="00326320">
            <w:pPr>
              <w:jc w:val="both"/>
              <w:rPr>
                <w:rFonts w:ascii="Arial Narrow" w:hAnsi="Arial Narrow" w:cs="Arial"/>
                <w:sz w:val="20"/>
                <w:szCs w:val="20"/>
              </w:rPr>
            </w:pPr>
            <w:r w:rsidRPr="00353C0E">
              <w:rPr>
                <w:rFonts w:ascii="Arial Narrow" w:hAnsi="Arial Narrow" w:cs="Arial"/>
                <w:sz w:val="20"/>
                <w:szCs w:val="20"/>
              </w:rPr>
              <w:t>2</w:t>
            </w:r>
            <w:r w:rsidR="007D2111" w:rsidRPr="00353C0E">
              <w:rPr>
                <w:rFonts w:ascii="Arial Narrow" w:hAnsi="Arial Narrow" w:cs="Arial"/>
                <w:sz w:val="20"/>
                <w:szCs w:val="20"/>
              </w:rPr>
              <w:t>.</w:t>
            </w:r>
          </w:p>
        </w:tc>
        <w:tc>
          <w:tcPr>
            <w:tcW w:w="2610" w:type="dxa"/>
          </w:tcPr>
          <w:p w14:paraId="7E31371C" w14:textId="77777777" w:rsidR="00CC6BBB" w:rsidRPr="00353C0E" w:rsidRDefault="007E31D9" w:rsidP="00326320">
            <w:pPr>
              <w:jc w:val="both"/>
              <w:rPr>
                <w:rFonts w:ascii="Arial Narrow" w:hAnsi="Arial Narrow" w:cs="Arial"/>
                <w:b/>
                <w:sz w:val="20"/>
                <w:szCs w:val="20"/>
              </w:rPr>
            </w:pPr>
            <w:r w:rsidRPr="00353C0E">
              <w:rPr>
                <w:rFonts w:ascii="Arial Narrow" w:hAnsi="Arial Narrow" w:cs="Arial"/>
                <w:b/>
                <w:sz w:val="20"/>
                <w:szCs w:val="20"/>
              </w:rPr>
              <w:t>P</w:t>
            </w:r>
            <w:r w:rsidR="00FA6B7A" w:rsidRPr="00353C0E">
              <w:rPr>
                <w:rFonts w:ascii="Arial Narrow" w:hAnsi="Arial Narrow" w:cs="Arial"/>
                <w:b/>
                <w:sz w:val="20"/>
                <w:szCs w:val="20"/>
              </w:rPr>
              <w:t>rivredno društvo “Knjaz” d.o.o. iz Podgorice</w:t>
            </w:r>
          </w:p>
        </w:tc>
        <w:tc>
          <w:tcPr>
            <w:tcW w:w="3872" w:type="dxa"/>
          </w:tcPr>
          <w:p w14:paraId="411C2C7A" w14:textId="77777777" w:rsidR="00FA6B7A" w:rsidRPr="00353C0E" w:rsidRDefault="00FA6B7A" w:rsidP="00FA6B7A">
            <w:pPr>
              <w:jc w:val="both"/>
              <w:rPr>
                <w:rFonts w:ascii="Arial Narrow" w:eastAsia="Times New Roman" w:hAnsi="Arial Narrow" w:cs="Arial"/>
                <w:sz w:val="20"/>
                <w:szCs w:val="20"/>
              </w:rPr>
            </w:pPr>
            <w:r w:rsidRPr="00353C0E">
              <w:rPr>
                <w:rFonts w:ascii="Arial Narrow" w:eastAsia="Times New Roman" w:hAnsi="Arial Narrow" w:cs="Arial"/>
                <w:sz w:val="20"/>
                <w:szCs w:val="20"/>
              </w:rPr>
              <w:t>Polazeći od savremenih tokova u arhivskoj teoriji i praksi, kao i uporedno pravnih rješenja u državama regiona (Slovenija, Hrvatska i Srbija), smatramo da je pitanje potpunog izjednačavanja elektronskog i fizičkog dokumenta, kao i pravnog efekta digitalizacije papirne građe, od ključnog značaja za funkcionalnu primjenu Zakona i za dalju digitalnu transformaciju javne uprave u Crnoj Gori.</w:t>
            </w:r>
          </w:p>
          <w:p w14:paraId="70E30F2C" w14:textId="77777777" w:rsidR="00FA6B7A" w:rsidRPr="00353C0E" w:rsidRDefault="00FA6B7A" w:rsidP="00FA6B7A">
            <w:pPr>
              <w:jc w:val="both"/>
              <w:rPr>
                <w:rFonts w:ascii="Arial Narrow" w:eastAsia="Times New Roman" w:hAnsi="Arial Narrow" w:cs="Arial"/>
                <w:sz w:val="20"/>
                <w:szCs w:val="20"/>
              </w:rPr>
            </w:pPr>
          </w:p>
          <w:p w14:paraId="51C9F66E" w14:textId="77777777" w:rsidR="00FA6B7A" w:rsidRPr="00353C0E" w:rsidRDefault="00FA6B7A" w:rsidP="00FA6B7A">
            <w:pPr>
              <w:jc w:val="both"/>
              <w:rPr>
                <w:rFonts w:ascii="Arial Narrow" w:eastAsia="Times New Roman" w:hAnsi="Arial Narrow" w:cs="Arial"/>
                <w:sz w:val="20"/>
                <w:szCs w:val="20"/>
              </w:rPr>
            </w:pPr>
            <w:r w:rsidRPr="00353C0E">
              <w:rPr>
                <w:rFonts w:ascii="Arial Narrow" w:eastAsia="Times New Roman" w:hAnsi="Arial Narrow" w:cs="Arial"/>
                <w:sz w:val="20"/>
                <w:szCs w:val="20"/>
              </w:rPr>
              <w:t>1. Izjednačavanje elektronskog i fizičkog dokumenta</w:t>
            </w:r>
          </w:p>
          <w:p w14:paraId="4BFFC615" w14:textId="77777777" w:rsidR="00FA6B7A" w:rsidRPr="00353C0E" w:rsidRDefault="00FA6B7A" w:rsidP="00FA6B7A">
            <w:pPr>
              <w:jc w:val="both"/>
              <w:rPr>
                <w:rFonts w:ascii="Arial Narrow" w:eastAsia="Times New Roman" w:hAnsi="Arial Narrow" w:cs="Arial"/>
                <w:sz w:val="20"/>
                <w:szCs w:val="20"/>
              </w:rPr>
            </w:pPr>
          </w:p>
          <w:p w14:paraId="2E5EF197" w14:textId="77777777" w:rsidR="00FA6B7A" w:rsidRPr="00353C0E" w:rsidRDefault="00FA6B7A" w:rsidP="00FA6B7A">
            <w:pPr>
              <w:jc w:val="both"/>
              <w:rPr>
                <w:rFonts w:ascii="Arial Narrow" w:eastAsia="Times New Roman" w:hAnsi="Arial Narrow" w:cs="Arial"/>
                <w:sz w:val="20"/>
                <w:szCs w:val="20"/>
              </w:rPr>
            </w:pPr>
            <w:r w:rsidRPr="00353C0E">
              <w:rPr>
                <w:rFonts w:ascii="Arial Narrow" w:eastAsia="Times New Roman" w:hAnsi="Arial Narrow" w:cs="Arial"/>
                <w:sz w:val="20"/>
                <w:szCs w:val="20"/>
              </w:rPr>
              <w:t>Smatramo da bi, radi pravne sigurnosti i ujednačene primjene u praksi, bilo neophodno dodatno normativno precizirati da dokument u elektronskom obliku, ukoliko je izvorno nastao elektronski ili je nastao pouzdanom konverzijom iz papirnog oblika u skladu sa zakonom i podzakonskim aktima, ima punu pravnu snagu i dokaznu vrijednost izvornog dokumenta.</w:t>
            </w:r>
          </w:p>
          <w:p w14:paraId="0B66FF28" w14:textId="77777777" w:rsidR="00FA6B7A" w:rsidRPr="00353C0E" w:rsidRDefault="00FA6B7A" w:rsidP="00FA6B7A">
            <w:pPr>
              <w:jc w:val="both"/>
              <w:rPr>
                <w:rFonts w:ascii="Arial Narrow" w:eastAsia="Times New Roman" w:hAnsi="Arial Narrow" w:cs="Arial"/>
                <w:sz w:val="20"/>
                <w:szCs w:val="20"/>
              </w:rPr>
            </w:pPr>
          </w:p>
          <w:p w14:paraId="09575815" w14:textId="77777777" w:rsidR="00CC6BBB" w:rsidRPr="00353C0E" w:rsidRDefault="00FA6B7A" w:rsidP="00FA6B7A">
            <w:pPr>
              <w:jc w:val="both"/>
              <w:rPr>
                <w:rFonts w:ascii="Arial Narrow" w:eastAsia="Times New Roman" w:hAnsi="Arial Narrow" w:cs="Arial"/>
                <w:sz w:val="20"/>
                <w:szCs w:val="20"/>
              </w:rPr>
            </w:pPr>
            <w:r w:rsidRPr="00353C0E">
              <w:rPr>
                <w:rFonts w:ascii="Arial Narrow" w:eastAsia="Times New Roman" w:hAnsi="Arial Narrow" w:cs="Arial"/>
                <w:sz w:val="20"/>
                <w:szCs w:val="20"/>
              </w:rPr>
              <w:t>Uporedna praksa, naročito u Republici Sloveniji, jasno pokazuje da ovakvo normativno rješenje eliminiše dileme u radu organa uprave, sudova i drugih institucija, te omogućava dosljednu primjenu elektronskog poslovanja.</w:t>
            </w:r>
          </w:p>
        </w:tc>
        <w:tc>
          <w:tcPr>
            <w:tcW w:w="2261" w:type="dxa"/>
          </w:tcPr>
          <w:p w14:paraId="76DADA18" w14:textId="77777777" w:rsidR="00F90148" w:rsidRPr="00E27C64" w:rsidRDefault="00897264" w:rsidP="008B0B3B">
            <w:pPr>
              <w:jc w:val="both"/>
              <w:rPr>
                <w:rFonts w:ascii="Arial Narrow" w:hAnsi="Arial Narrow" w:cs="Arial"/>
                <w:b/>
                <w:sz w:val="20"/>
                <w:szCs w:val="20"/>
              </w:rPr>
            </w:pPr>
            <w:r w:rsidRPr="00E27C64">
              <w:rPr>
                <w:rFonts w:ascii="Arial Narrow" w:hAnsi="Arial Narrow" w:cs="Arial"/>
                <w:b/>
                <w:sz w:val="20"/>
                <w:szCs w:val="20"/>
              </w:rPr>
              <w:t>Ne prihvata se.</w:t>
            </w:r>
          </w:p>
          <w:p w14:paraId="44EDBAF6" w14:textId="77777777" w:rsidR="00897264" w:rsidRPr="00353C0E" w:rsidRDefault="00897264" w:rsidP="008B0B3B">
            <w:pPr>
              <w:jc w:val="both"/>
              <w:rPr>
                <w:rFonts w:ascii="Arial Narrow" w:hAnsi="Arial Narrow" w:cs="Arial"/>
                <w:sz w:val="20"/>
                <w:szCs w:val="20"/>
              </w:rPr>
            </w:pPr>
          </w:p>
          <w:p w14:paraId="6F2A4D1A" w14:textId="77777777" w:rsidR="00E27C64" w:rsidRDefault="00897264" w:rsidP="00897264">
            <w:pPr>
              <w:jc w:val="both"/>
              <w:rPr>
                <w:rFonts w:ascii="Arial Narrow" w:hAnsi="Arial Narrow" w:cs="Arial"/>
                <w:sz w:val="20"/>
                <w:szCs w:val="20"/>
              </w:rPr>
            </w:pPr>
            <w:r w:rsidRPr="00353C0E">
              <w:rPr>
                <w:rFonts w:ascii="Arial Narrow" w:hAnsi="Arial Narrow" w:cs="Arial"/>
                <w:sz w:val="20"/>
                <w:szCs w:val="20"/>
              </w:rPr>
              <w:t xml:space="preserve">Članom 12 </w:t>
            </w:r>
            <w:r w:rsidR="00772479">
              <w:rPr>
                <w:rFonts w:ascii="Arial Narrow" w:hAnsi="Arial Narrow" w:cs="Arial"/>
                <w:sz w:val="20"/>
                <w:szCs w:val="20"/>
              </w:rPr>
              <w:t xml:space="preserve">Nacrta </w:t>
            </w:r>
            <w:r w:rsidRPr="00353C0E">
              <w:rPr>
                <w:rFonts w:ascii="Arial Narrow" w:hAnsi="Arial Narrow" w:cs="Arial"/>
                <w:sz w:val="20"/>
                <w:szCs w:val="20"/>
              </w:rPr>
              <w:t xml:space="preserve">već je definisan </w:t>
            </w:r>
            <w:r w:rsidR="007E31D9" w:rsidRPr="00353C0E">
              <w:rPr>
                <w:rFonts w:ascii="Arial Narrow" w:hAnsi="Arial Narrow" w:cs="Arial"/>
                <w:sz w:val="20"/>
                <w:szCs w:val="20"/>
              </w:rPr>
              <w:t xml:space="preserve"> jednak pravni tretman</w:t>
            </w:r>
            <w:r w:rsidR="00772479">
              <w:t xml:space="preserve"> </w:t>
            </w:r>
            <w:r w:rsidR="00772479" w:rsidRPr="00772479">
              <w:rPr>
                <w:rFonts w:ascii="Arial Narrow" w:hAnsi="Arial Narrow" w:cs="Arial"/>
                <w:sz w:val="20"/>
                <w:szCs w:val="20"/>
              </w:rPr>
              <w:t>građe bez obzira na oblik i medij</w:t>
            </w:r>
            <w:r w:rsidR="007E31D9" w:rsidRPr="00353C0E">
              <w:rPr>
                <w:rFonts w:ascii="Arial Narrow" w:hAnsi="Arial Narrow" w:cs="Arial"/>
                <w:sz w:val="20"/>
                <w:szCs w:val="20"/>
              </w:rPr>
              <w:t xml:space="preserve">. </w:t>
            </w:r>
          </w:p>
          <w:p w14:paraId="44DCC133" w14:textId="77777777" w:rsidR="00E27C64" w:rsidRDefault="00E27C64" w:rsidP="00897264">
            <w:pPr>
              <w:jc w:val="both"/>
              <w:rPr>
                <w:rFonts w:ascii="Arial Narrow" w:hAnsi="Arial Narrow" w:cs="Arial"/>
                <w:sz w:val="20"/>
                <w:szCs w:val="20"/>
              </w:rPr>
            </w:pPr>
          </w:p>
          <w:p w14:paraId="63ECAAF3" w14:textId="77777777" w:rsidR="00897264" w:rsidRPr="00353C0E" w:rsidRDefault="00897264" w:rsidP="00897264">
            <w:pPr>
              <w:jc w:val="both"/>
              <w:rPr>
                <w:rFonts w:ascii="Arial Narrow" w:hAnsi="Arial Narrow" w:cs="Arial"/>
                <w:sz w:val="20"/>
                <w:szCs w:val="20"/>
              </w:rPr>
            </w:pPr>
            <w:r w:rsidRPr="00353C0E">
              <w:rPr>
                <w:rFonts w:ascii="Arial Narrow" w:hAnsi="Arial Narrow" w:cs="Arial"/>
                <w:sz w:val="20"/>
                <w:szCs w:val="20"/>
              </w:rPr>
              <w:t xml:space="preserve">Preciznije normiranje </w:t>
            </w:r>
            <w:r w:rsidR="00772479">
              <w:rPr>
                <w:rFonts w:ascii="Arial Narrow" w:hAnsi="Arial Narrow" w:cs="Arial"/>
                <w:sz w:val="20"/>
                <w:szCs w:val="20"/>
              </w:rPr>
              <w:t>a</w:t>
            </w:r>
            <w:r w:rsidRPr="00353C0E">
              <w:rPr>
                <w:rFonts w:ascii="Arial Narrow" w:hAnsi="Arial Narrow" w:cs="Arial"/>
                <w:sz w:val="20"/>
                <w:szCs w:val="20"/>
              </w:rPr>
              <w:t>utentičnost</w:t>
            </w:r>
            <w:r w:rsidR="00772479">
              <w:rPr>
                <w:rFonts w:ascii="Arial Narrow" w:hAnsi="Arial Narrow" w:cs="Arial"/>
                <w:sz w:val="20"/>
                <w:szCs w:val="20"/>
              </w:rPr>
              <w:t>i</w:t>
            </w:r>
            <w:r w:rsidRPr="00353C0E">
              <w:rPr>
                <w:rFonts w:ascii="Arial Narrow" w:hAnsi="Arial Narrow" w:cs="Arial"/>
                <w:sz w:val="20"/>
                <w:szCs w:val="20"/>
              </w:rPr>
              <w:t>, cjelovitost</w:t>
            </w:r>
            <w:r w:rsidR="00772479">
              <w:rPr>
                <w:rFonts w:ascii="Arial Narrow" w:hAnsi="Arial Narrow" w:cs="Arial"/>
                <w:sz w:val="20"/>
                <w:szCs w:val="20"/>
              </w:rPr>
              <w:t>i</w:t>
            </w:r>
            <w:r w:rsidRPr="00353C0E">
              <w:rPr>
                <w:rFonts w:ascii="Arial Narrow" w:hAnsi="Arial Narrow" w:cs="Arial"/>
                <w:sz w:val="20"/>
                <w:szCs w:val="20"/>
              </w:rPr>
              <w:t>, vjerodostojnost</w:t>
            </w:r>
            <w:r w:rsidR="00772479">
              <w:rPr>
                <w:rFonts w:ascii="Arial Narrow" w:hAnsi="Arial Narrow" w:cs="Arial"/>
                <w:sz w:val="20"/>
                <w:szCs w:val="20"/>
              </w:rPr>
              <w:t>i</w:t>
            </w:r>
            <w:r w:rsidRPr="00353C0E">
              <w:rPr>
                <w:rFonts w:ascii="Arial Narrow" w:hAnsi="Arial Narrow" w:cs="Arial"/>
                <w:sz w:val="20"/>
                <w:szCs w:val="20"/>
              </w:rPr>
              <w:t xml:space="preserve"> i upotrebljivost</w:t>
            </w:r>
            <w:r w:rsidR="00772479">
              <w:rPr>
                <w:rFonts w:ascii="Arial Narrow" w:hAnsi="Arial Narrow" w:cs="Arial"/>
                <w:sz w:val="20"/>
                <w:szCs w:val="20"/>
              </w:rPr>
              <w:t>i</w:t>
            </w:r>
            <w:r w:rsidRPr="00353C0E">
              <w:rPr>
                <w:rFonts w:ascii="Arial Narrow" w:hAnsi="Arial Narrow" w:cs="Arial"/>
                <w:sz w:val="20"/>
                <w:szCs w:val="20"/>
              </w:rPr>
              <w:t xml:space="preserve"> dokumentarne i arhivske građe obezbjeđuju se mjerama zaštite i upravljanja propisanim ovim zakonom i propisima kojima se uređuje elektronska identifikacija, elektronske usluge povj</w:t>
            </w:r>
            <w:r w:rsidR="007E31D9" w:rsidRPr="00353C0E">
              <w:rPr>
                <w:rFonts w:ascii="Arial Narrow" w:hAnsi="Arial Narrow" w:cs="Arial"/>
                <w:sz w:val="20"/>
                <w:szCs w:val="20"/>
              </w:rPr>
              <w:t>erenja i elektronsko poslovanje.</w:t>
            </w:r>
          </w:p>
          <w:p w14:paraId="09671BED" w14:textId="77777777" w:rsidR="007E31D9" w:rsidRPr="00353C0E" w:rsidRDefault="007E31D9" w:rsidP="00897264">
            <w:pPr>
              <w:jc w:val="both"/>
              <w:rPr>
                <w:rFonts w:ascii="Arial Narrow" w:hAnsi="Arial Narrow" w:cs="Arial"/>
                <w:sz w:val="20"/>
                <w:szCs w:val="20"/>
              </w:rPr>
            </w:pPr>
          </w:p>
          <w:p w14:paraId="53A6F8F0" w14:textId="77777777" w:rsidR="00772479" w:rsidRPr="00353C0E" w:rsidRDefault="00E27C64" w:rsidP="00772479">
            <w:pPr>
              <w:jc w:val="both"/>
              <w:rPr>
                <w:rFonts w:ascii="Arial Narrow" w:hAnsi="Arial Narrow" w:cs="Arial"/>
                <w:sz w:val="20"/>
                <w:szCs w:val="20"/>
              </w:rPr>
            </w:pPr>
            <w:r>
              <w:rPr>
                <w:rFonts w:ascii="Arial Narrow" w:hAnsi="Arial Narrow" w:cs="Arial"/>
                <w:sz w:val="20"/>
                <w:szCs w:val="20"/>
              </w:rPr>
              <w:t>Ukazuje se da je ovim Nacrtom normiran način i uslovi</w:t>
            </w:r>
            <w:r w:rsidR="00772479" w:rsidRPr="00772479">
              <w:rPr>
                <w:rFonts w:ascii="Arial Narrow" w:hAnsi="Arial Narrow" w:cs="Arial"/>
                <w:sz w:val="20"/>
                <w:szCs w:val="20"/>
              </w:rPr>
              <w:t xml:space="preserve"> čuvanja dokumentarne i arhivske građe u elektronskom obliku, uključujući pitanja elektronskog arhiviranja, vođenja elektronskih evidencija, dugoročnog čuvanja i zaštite elektronskih dokumenata</w:t>
            </w:r>
            <w:r w:rsidR="00772479">
              <w:rPr>
                <w:rFonts w:ascii="Arial Narrow" w:hAnsi="Arial Narrow" w:cs="Arial"/>
                <w:sz w:val="20"/>
                <w:szCs w:val="20"/>
              </w:rPr>
              <w:t>,</w:t>
            </w:r>
            <w:r>
              <w:rPr>
                <w:rFonts w:ascii="Arial Narrow" w:hAnsi="Arial Narrow" w:cs="Arial"/>
                <w:sz w:val="20"/>
                <w:szCs w:val="20"/>
              </w:rPr>
              <w:t xml:space="preserve"> I to podzakonskim aktom koji</w:t>
            </w:r>
            <w:r w:rsidR="00772479" w:rsidRPr="00353C0E">
              <w:rPr>
                <w:rFonts w:ascii="Arial Narrow" w:hAnsi="Arial Narrow" w:cs="Arial"/>
                <w:sz w:val="20"/>
                <w:szCs w:val="20"/>
              </w:rPr>
              <w:t xml:space="preserve"> propisuje Vlada Crne Gore, na predlog Ministarstva kulture i Ministars</w:t>
            </w:r>
            <w:r w:rsidR="00772479">
              <w:rPr>
                <w:rFonts w:ascii="Arial Narrow" w:hAnsi="Arial Narrow" w:cs="Arial"/>
                <w:sz w:val="20"/>
                <w:szCs w:val="20"/>
              </w:rPr>
              <w:t>tva javne uprave (član 13 stav 4 N</w:t>
            </w:r>
            <w:r w:rsidR="00772479" w:rsidRPr="00353C0E">
              <w:rPr>
                <w:rFonts w:ascii="Arial Narrow" w:hAnsi="Arial Narrow" w:cs="Arial"/>
                <w:sz w:val="20"/>
                <w:szCs w:val="20"/>
              </w:rPr>
              <w:t>acrta).</w:t>
            </w:r>
          </w:p>
          <w:p w14:paraId="47A8DE9D" w14:textId="77777777" w:rsidR="007E31D9" w:rsidRPr="00353C0E" w:rsidRDefault="007E31D9" w:rsidP="00772479">
            <w:pPr>
              <w:jc w:val="both"/>
              <w:rPr>
                <w:rFonts w:ascii="Arial Narrow" w:hAnsi="Arial Narrow" w:cs="Arial"/>
                <w:sz w:val="20"/>
                <w:szCs w:val="20"/>
              </w:rPr>
            </w:pPr>
          </w:p>
        </w:tc>
      </w:tr>
      <w:tr w:rsidR="002A6AB3" w:rsidRPr="00353C0E" w14:paraId="1A180F19" w14:textId="77777777" w:rsidTr="00D637D6">
        <w:tc>
          <w:tcPr>
            <w:tcW w:w="607" w:type="dxa"/>
          </w:tcPr>
          <w:p w14:paraId="6C7B2F91" w14:textId="77777777" w:rsidR="00CC6BBB" w:rsidRPr="00353C0E" w:rsidRDefault="00FA6B7A" w:rsidP="00326320">
            <w:pPr>
              <w:jc w:val="both"/>
              <w:rPr>
                <w:rFonts w:ascii="Arial Narrow" w:hAnsi="Arial Narrow" w:cs="Arial"/>
                <w:sz w:val="20"/>
                <w:szCs w:val="20"/>
              </w:rPr>
            </w:pPr>
            <w:r w:rsidRPr="00353C0E">
              <w:rPr>
                <w:rFonts w:ascii="Arial Narrow" w:hAnsi="Arial Narrow" w:cs="Arial"/>
                <w:sz w:val="20"/>
                <w:szCs w:val="20"/>
              </w:rPr>
              <w:t>2.1</w:t>
            </w:r>
            <w:r w:rsidR="00CC6BBB" w:rsidRPr="00353C0E">
              <w:rPr>
                <w:rFonts w:ascii="Arial Narrow" w:hAnsi="Arial Narrow" w:cs="Arial"/>
                <w:sz w:val="20"/>
                <w:szCs w:val="20"/>
              </w:rPr>
              <w:t>.</w:t>
            </w:r>
          </w:p>
        </w:tc>
        <w:tc>
          <w:tcPr>
            <w:tcW w:w="2610" w:type="dxa"/>
          </w:tcPr>
          <w:p w14:paraId="4CDCB48D" w14:textId="77777777" w:rsidR="00CC6BBB" w:rsidRPr="00353C0E" w:rsidRDefault="00FA6B7A" w:rsidP="00326320">
            <w:pPr>
              <w:jc w:val="both"/>
              <w:rPr>
                <w:rFonts w:ascii="Arial Narrow" w:hAnsi="Arial Narrow" w:cs="Arial"/>
                <w:sz w:val="20"/>
                <w:szCs w:val="20"/>
              </w:rPr>
            </w:pPr>
            <w:r w:rsidRPr="00353C0E">
              <w:rPr>
                <w:rFonts w:ascii="Arial Narrow" w:hAnsi="Arial Narrow" w:cs="Arial"/>
                <w:b/>
                <w:sz w:val="20"/>
                <w:szCs w:val="20"/>
              </w:rPr>
              <w:t>privredno društvo “Knjaz” d.o.o. iz Podgorice</w:t>
            </w:r>
          </w:p>
        </w:tc>
        <w:tc>
          <w:tcPr>
            <w:tcW w:w="3872" w:type="dxa"/>
          </w:tcPr>
          <w:p w14:paraId="4A076E32" w14:textId="77777777" w:rsidR="00FA6B7A" w:rsidRPr="00353C0E" w:rsidRDefault="00FA6B7A" w:rsidP="00FA6B7A">
            <w:pPr>
              <w:jc w:val="both"/>
              <w:rPr>
                <w:rFonts w:ascii="Arial Narrow" w:eastAsia="Times New Roman" w:hAnsi="Arial Narrow" w:cs="Arial"/>
                <w:sz w:val="20"/>
                <w:szCs w:val="20"/>
              </w:rPr>
            </w:pPr>
            <w:r w:rsidRPr="00353C0E">
              <w:rPr>
                <w:rFonts w:ascii="Arial Narrow" w:eastAsia="Times New Roman" w:hAnsi="Arial Narrow" w:cs="Arial"/>
                <w:sz w:val="20"/>
                <w:szCs w:val="20"/>
              </w:rPr>
              <w:t>2. Digitalizacija papirne građe i pravni status digitalnog primjerka</w:t>
            </w:r>
          </w:p>
          <w:p w14:paraId="1A1B605D" w14:textId="77777777" w:rsidR="00FA6B7A" w:rsidRPr="00353C0E" w:rsidRDefault="00FA6B7A" w:rsidP="00FA6B7A">
            <w:pPr>
              <w:jc w:val="both"/>
              <w:rPr>
                <w:rFonts w:ascii="Arial Narrow" w:eastAsia="Times New Roman" w:hAnsi="Arial Narrow" w:cs="Arial"/>
                <w:sz w:val="20"/>
                <w:szCs w:val="20"/>
              </w:rPr>
            </w:pPr>
          </w:p>
          <w:p w14:paraId="274C8E5A" w14:textId="77777777" w:rsidR="00FA6B7A" w:rsidRPr="00353C0E" w:rsidRDefault="00FA6B7A" w:rsidP="00FA6B7A">
            <w:pPr>
              <w:jc w:val="both"/>
              <w:rPr>
                <w:rFonts w:ascii="Arial Narrow" w:eastAsia="Times New Roman" w:hAnsi="Arial Narrow" w:cs="Arial"/>
                <w:sz w:val="20"/>
                <w:szCs w:val="20"/>
              </w:rPr>
            </w:pPr>
            <w:r w:rsidRPr="00353C0E">
              <w:rPr>
                <w:rFonts w:ascii="Arial Narrow" w:eastAsia="Times New Roman" w:hAnsi="Arial Narrow" w:cs="Arial"/>
                <w:sz w:val="20"/>
                <w:szCs w:val="20"/>
              </w:rPr>
              <w:t>Nacrt zakona u članu 14 detaljno uređuje proces digitalizacije i pouzdane konverzije, što predstavlja značajan iskorak u odnosu na važeća rješenja.</w:t>
            </w:r>
          </w:p>
          <w:p w14:paraId="3EFDDFDF" w14:textId="77777777" w:rsidR="00FA6B7A" w:rsidRPr="00353C0E" w:rsidRDefault="00FA6B7A" w:rsidP="00FA6B7A">
            <w:pPr>
              <w:jc w:val="both"/>
              <w:rPr>
                <w:rFonts w:ascii="Arial Narrow" w:eastAsia="Times New Roman" w:hAnsi="Arial Narrow" w:cs="Arial"/>
                <w:sz w:val="20"/>
                <w:szCs w:val="20"/>
              </w:rPr>
            </w:pPr>
            <w:r w:rsidRPr="00353C0E">
              <w:rPr>
                <w:rFonts w:ascii="Arial Narrow" w:eastAsia="Times New Roman" w:hAnsi="Arial Narrow" w:cs="Arial"/>
                <w:sz w:val="20"/>
                <w:szCs w:val="20"/>
              </w:rPr>
              <w:t>Ipak, u postojećoj formulaciji nije izričito definisana pravna posljedica sprovedene digitalizacije, odnosno da li digitalizovani dokument može imati status izvornika, a ne samo reprodukcije ili kopije.</w:t>
            </w:r>
          </w:p>
          <w:p w14:paraId="2C824B4D" w14:textId="77777777" w:rsidR="00FA6B7A" w:rsidRPr="00353C0E" w:rsidRDefault="00FA6B7A" w:rsidP="00FA6B7A">
            <w:pPr>
              <w:jc w:val="both"/>
              <w:rPr>
                <w:rFonts w:ascii="Arial Narrow" w:eastAsia="Times New Roman" w:hAnsi="Arial Narrow" w:cs="Arial"/>
                <w:sz w:val="20"/>
                <w:szCs w:val="20"/>
              </w:rPr>
            </w:pPr>
          </w:p>
          <w:p w14:paraId="1D8F81EC" w14:textId="77777777" w:rsidR="00FA6B7A" w:rsidRPr="00353C0E" w:rsidRDefault="00FA6B7A" w:rsidP="00FA6B7A">
            <w:pPr>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Predlažemo da se zakon dopuni jasnom normom kojom bi se propisalo da dokumentarna ili arhivska građa koja je digitalizovana u skladu sa propisanim standardima, uz obezbijeđenu autentičnost, cjelovitost, vjerodostojnost i dokazivost postupka </w:t>
            </w:r>
            <w:r w:rsidRPr="00353C0E">
              <w:rPr>
                <w:rFonts w:ascii="Arial Narrow" w:eastAsia="Times New Roman" w:hAnsi="Arial Narrow" w:cs="Arial"/>
                <w:sz w:val="20"/>
                <w:szCs w:val="20"/>
              </w:rPr>
              <w:lastRenderedPageBreak/>
              <w:t>konverzije, ima status izvorne građe u elektronskom obliku.</w:t>
            </w:r>
          </w:p>
          <w:p w14:paraId="2577F003" w14:textId="77777777" w:rsidR="00FA6B7A" w:rsidRPr="00353C0E" w:rsidRDefault="00FA6B7A" w:rsidP="00FA6B7A">
            <w:pPr>
              <w:jc w:val="both"/>
              <w:rPr>
                <w:rFonts w:ascii="Arial Narrow" w:eastAsia="Times New Roman" w:hAnsi="Arial Narrow" w:cs="Arial"/>
                <w:sz w:val="20"/>
                <w:szCs w:val="20"/>
              </w:rPr>
            </w:pPr>
          </w:p>
          <w:p w14:paraId="053F5C30" w14:textId="77777777" w:rsidR="00CC6BBB" w:rsidRPr="00353C0E" w:rsidRDefault="00FA6B7A" w:rsidP="00FA6B7A">
            <w:pPr>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Ovakvo rješenje je u skladu sa savremenim arhivskim standardima i praksom država članica EU, </w:t>
            </w:r>
            <w:proofErr w:type="gramStart"/>
            <w:r w:rsidRPr="00353C0E">
              <w:rPr>
                <w:rFonts w:ascii="Arial Narrow" w:eastAsia="Times New Roman" w:hAnsi="Arial Narrow" w:cs="Arial"/>
                <w:sz w:val="20"/>
                <w:szCs w:val="20"/>
              </w:rPr>
              <w:t>a</w:t>
            </w:r>
            <w:proofErr w:type="gramEnd"/>
            <w:r w:rsidRPr="00353C0E">
              <w:rPr>
                <w:rFonts w:ascii="Arial Narrow" w:eastAsia="Times New Roman" w:hAnsi="Arial Narrow" w:cs="Arial"/>
                <w:sz w:val="20"/>
                <w:szCs w:val="20"/>
              </w:rPr>
              <w:t xml:space="preserve"> istovremeno stvara osnov za racionalnije upravljanje dokumentacijom.</w:t>
            </w:r>
          </w:p>
        </w:tc>
        <w:tc>
          <w:tcPr>
            <w:tcW w:w="2261" w:type="dxa"/>
          </w:tcPr>
          <w:p w14:paraId="6AC060A5" w14:textId="77777777" w:rsidR="001438C6" w:rsidRPr="00E27C64" w:rsidRDefault="00897264" w:rsidP="00063E2B">
            <w:pPr>
              <w:jc w:val="both"/>
              <w:rPr>
                <w:rFonts w:ascii="Arial Narrow" w:eastAsia="Times New Roman" w:hAnsi="Arial Narrow" w:cs="Arial"/>
                <w:b/>
                <w:sz w:val="20"/>
                <w:szCs w:val="20"/>
              </w:rPr>
            </w:pPr>
            <w:r w:rsidRPr="00E27C64">
              <w:rPr>
                <w:rFonts w:ascii="Arial Narrow" w:eastAsia="Times New Roman" w:hAnsi="Arial Narrow" w:cs="Arial"/>
                <w:b/>
                <w:sz w:val="20"/>
                <w:szCs w:val="20"/>
              </w:rPr>
              <w:lastRenderedPageBreak/>
              <w:t>Ne prihvata se.</w:t>
            </w:r>
          </w:p>
          <w:p w14:paraId="71489785" w14:textId="77777777" w:rsidR="00897264" w:rsidRPr="00353C0E" w:rsidRDefault="00897264" w:rsidP="00063E2B">
            <w:pPr>
              <w:jc w:val="both"/>
              <w:rPr>
                <w:rFonts w:ascii="Arial Narrow" w:eastAsia="Times New Roman" w:hAnsi="Arial Narrow" w:cs="Arial"/>
                <w:sz w:val="20"/>
                <w:szCs w:val="20"/>
              </w:rPr>
            </w:pPr>
          </w:p>
          <w:p w14:paraId="08E9B3A5" w14:textId="77777777" w:rsidR="00772479" w:rsidRPr="00353C0E" w:rsidRDefault="00772479" w:rsidP="00772479">
            <w:pPr>
              <w:jc w:val="both"/>
              <w:rPr>
                <w:rFonts w:ascii="Arial Narrow" w:hAnsi="Arial Narrow" w:cs="Arial"/>
                <w:sz w:val="20"/>
                <w:szCs w:val="20"/>
              </w:rPr>
            </w:pPr>
            <w:r>
              <w:rPr>
                <w:rFonts w:ascii="Arial Narrow" w:hAnsi="Arial Narrow" w:cs="Arial"/>
                <w:sz w:val="20"/>
                <w:szCs w:val="20"/>
              </w:rPr>
              <w:t>Definisanje načina i uslova</w:t>
            </w:r>
            <w:r w:rsidRPr="00772479">
              <w:rPr>
                <w:rFonts w:ascii="Arial Narrow" w:hAnsi="Arial Narrow" w:cs="Arial"/>
                <w:sz w:val="20"/>
                <w:szCs w:val="20"/>
              </w:rPr>
              <w:t xml:space="preserve"> čuvanja dokumentarne i arhivske građe u elektronskom obliku, uključujući pitanja elektronskog arhiviranja, vođenja elektronskih evidencija, dugoročnog čuvanja i zaštite elektronskih dokumenata</w:t>
            </w:r>
            <w:r>
              <w:rPr>
                <w:rFonts w:ascii="Arial Narrow" w:hAnsi="Arial Narrow" w:cs="Arial"/>
                <w:sz w:val="20"/>
                <w:szCs w:val="20"/>
              </w:rPr>
              <w:t>, propisano je aktom</w:t>
            </w:r>
            <w:r w:rsidR="00CA344F">
              <w:rPr>
                <w:rFonts w:ascii="Arial Narrow" w:hAnsi="Arial Narrow" w:cs="Arial"/>
                <w:sz w:val="20"/>
                <w:szCs w:val="20"/>
              </w:rPr>
              <w:t xml:space="preserve"> Vlade</w:t>
            </w:r>
            <w:r w:rsidRPr="00353C0E">
              <w:rPr>
                <w:rFonts w:ascii="Arial Narrow" w:hAnsi="Arial Narrow" w:cs="Arial"/>
                <w:sz w:val="20"/>
                <w:szCs w:val="20"/>
              </w:rPr>
              <w:t xml:space="preserve"> Crne Gore, na predlog Ministarstva kulture i </w:t>
            </w:r>
            <w:r w:rsidRPr="00353C0E">
              <w:rPr>
                <w:rFonts w:ascii="Arial Narrow" w:hAnsi="Arial Narrow" w:cs="Arial"/>
                <w:sz w:val="20"/>
                <w:szCs w:val="20"/>
              </w:rPr>
              <w:lastRenderedPageBreak/>
              <w:t>Ministars</w:t>
            </w:r>
            <w:r>
              <w:rPr>
                <w:rFonts w:ascii="Arial Narrow" w:hAnsi="Arial Narrow" w:cs="Arial"/>
                <w:sz w:val="20"/>
                <w:szCs w:val="20"/>
              </w:rPr>
              <w:t>tva javne uprave (član 13 stav 4 N</w:t>
            </w:r>
            <w:r w:rsidRPr="00353C0E">
              <w:rPr>
                <w:rFonts w:ascii="Arial Narrow" w:hAnsi="Arial Narrow" w:cs="Arial"/>
                <w:sz w:val="20"/>
                <w:szCs w:val="20"/>
              </w:rPr>
              <w:t>acrta).</w:t>
            </w:r>
          </w:p>
          <w:p w14:paraId="089D6AD4" w14:textId="77777777" w:rsidR="00897264" w:rsidRPr="00353C0E" w:rsidRDefault="00897264" w:rsidP="00111638">
            <w:pPr>
              <w:jc w:val="both"/>
              <w:rPr>
                <w:rFonts w:ascii="Arial Narrow" w:eastAsia="Times New Roman" w:hAnsi="Arial Narrow" w:cs="Arial"/>
                <w:sz w:val="20"/>
                <w:szCs w:val="20"/>
              </w:rPr>
            </w:pPr>
          </w:p>
        </w:tc>
      </w:tr>
      <w:tr w:rsidR="002A6AB3" w:rsidRPr="00353C0E" w14:paraId="33A95108" w14:textId="77777777" w:rsidTr="00D637D6">
        <w:tc>
          <w:tcPr>
            <w:tcW w:w="607" w:type="dxa"/>
          </w:tcPr>
          <w:p w14:paraId="280801E2" w14:textId="77777777" w:rsidR="007D2111" w:rsidRPr="00353C0E" w:rsidRDefault="00FA6B7A" w:rsidP="00326320">
            <w:pPr>
              <w:jc w:val="both"/>
              <w:rPr>
                <w:rFonts w:ascii="Arial Narrow" w:hAnsi="Arial Narrow" w:cs="Arial"/>
                <w:sz w:val="20"/>
                <w:szCs w:val="20"/>
              </w:rPr>
            </w:pPr>
            <w:r w:rsidRPr="00353C0E">
              <w:rPr>
                <w:rFonts w:ascii="Arial Narrow" w:hAnsi="Arial Narrow" w:cs="Arial"/>
                <w:sz w:val="20"/>
                <w:szCs w:val="20"/>
              </w:rPr>
              <w:lastRenderedPageBreak/>
              <w:t>2.2</w:t>
            </w:r>
            <w:r w:rsidR="007D2111" w:rsidRPr="00353C0E">
              <w:rPr>
                <w:rFonts w:ascii="Arial Narrow" w:hAnsi="Arial Narrow" w:cs="Arial"/>
                <w:sz w:val="20"/>
                <w:szCs w:val="20"/>
              </w:rPr>
              <w:t xml:space="preserve">. </w:t>
            </w:r>
          </w:p>
        </w:tc>
        <w:tc>
          <w:tcPr>
            <w:tcW w:w="2610" w:type="dxa"/>
          </w:tcPr>
          <w:p w14:paraId="563CFFBC" w14:textId="77777777" w:rsidR="007D2111" w:rsidRPr="00353C0E" w:rsidRDefault="00FA6B7A" w:rsidP="00326320">
            <w:pPr>
              <w:jc w:val="both"/>
              <w:rPr>
                <w:rFonts w:ascii="Arial Narrow" w:hAnsi="Arial Narrow" w:cs="Arial"/>
                <w:sz w:val="20"/>
                <w:szCs w:val="20"/>
              </w:rPr>
            </w:pPr>
            <w:r w:rsidRPr="00353C0E">
              <w:rPr>
                <w:rFonts w:ascii="Arial Narrow" w:hAnsi="Arial Narrow" w:cs="Arial"/>
                <w:b/>
                <w:sz w:val="20"/>
                <w:szCs w:val="20"/>
              </w:rPr>
              <w:t>privredno društvo “Knjaz” d.o.o. iz Podgorice</w:t>
            </w:r>
          </w:p>
        </w:tc>
        <w:tc>
          <w:tcPr>
            <w:tcW w:w="3872" w:type="dxa"/>
          </w:tcPr>
          <w:p w14:paraId="7D2BB7D2" w14:textId="77777777" w:rsidR="00FA6B7A" w:rsidRPr="0018054D" w:rsidRDefault="00FA6B7A" w:rsidP="00FA6B7A">
            <w:pPr>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3. Mogućnost izlučivanja i uništavanja papirnog originala</w:t>
            </w:r>
          </w:p>
          <w:p w14:paraId="1137DC0B" w14:textId="77777777" w:rsidR="00FA6B7A" w:rsidRPr="0018054D" w:rsidRDefault="00FA6B7A" w:rsidP="00FA6B7A">
            <w:pPr>
              <w:jc w:val="both"/>
              <w:rPr>
                <w:rFonts w:ascii="Arial Narrow" w:eastAsia="Times New Roman" w:hAnsi="Arial Narrow" w:cs="Arial"/>
                <w:sz w:val="20"/>
                <w:szCs w:val="20"/>
                <w:lang w:val="it-IT"/>
              </w:rPr>
            </w:pPr>
          </w:p>
          <w:p w14:paraId="27014313" w14:textId="77777777" w:rsidR="00FA6B7A" w:rsidRPr="0018054D" w:rsidRDefault="00FA6B7A" w:rsidP="00FA6B7A">
            <w:pPr>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U neposrednoj vezi sa prethodnim, smatramo da je od posebne važnosti normativno urediti pitanje postupanja sa papirnim dokumentom nakon sprovedene pouzdane digitalizacije. Bez jasne zakonske odredbe, u praksi će i dalje postojati potreba za paralelnim čuvanjem papirne i elektronske građe, što dugoročno stvara dodatne troškove i opterećenje kako za stvaraoce građe, tako i za Državni arhiv.</w:t>
            </w:r>
          </w:p>
          <w:p w14:paraId="767708C4" w14:textId="77777777" w:rsidR="00FA6B7A" w:rsidRPr="0018054D" w:rsidRDefault="00FA6B7A" w:rsidP="00FA6B7A">
            <w:pPr>
              <w:jc w:val="both"/>
              <w:rPr>
                <w:rFonts w:ascii="Arial Narrow" w:eastAsia="Times New Roman" w:hAnsi="Arial Narrow" w:cs="Arial"/>
                <w:sz w:val="20"/>
                <w:szCs w:val="20"/>
                <w:lang w:val="it-IT"/>
              </w:rPr>
            </w:pPr>
          </w:p>
          <w:p w14:paraId="4F983160" w14:textId="77777777" w:rsidR="007D2111" w:rsidRPr="0018054D" w:rsidRDefault="00FA6B7A" w:rsidP="00FA6B7A">
            <w:pPr>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U tom smislu, predlažem da se zakonom predvidi mogućnost da se, nakon sprovedene digitalizacije i validacije elektronskog dokumenta u skladu sa propisanim procedurama, izvorna dokumentarna građa u papirnom obliku može izlučiti i uništiti, osim u slučajevima kada je posebnim propisom ili odlukom Državnog arhiva drugačije određeno.</w:t>
            </w:r>
          </w:p>
        </w:tc>
        <w:tc>
          <w:tcPr>
            <w:tcW w:w="2261" w:type="dxa"/>
          </w:tcPr>
          <w:p w14:paraId="1CAB188D" w14:textId="77777777" w:rsidR="00E41D0B" w:rsidRPr="0018054D" w:rsidRDefault="00111638" w:rsidP="00FA6B7A">
            <w:pPr>
              <w:jc w:val="both"/>
              <w:rPr>
                <w:rFonts w:ascii="Arial Narrow" w:hAnsi="Arial Narrow" w:cs="Arial"/>
                <w:b/>
                <w:sz w:val="20"/>
                <w:szCs w:val="20"/>
                <w:lang w:val="it-IT"/>
              </w:rPr>
            </w:pPr>
            <w:r w:rsidRPr="0018054D">
              <w:rPr>
                <w:rFonts w:ascii="Arial Narrow" w:hAnsi="Arial Narrow" w:cs="Arial"/>
                <w:b/>
                <w:sz w:val="20"/>
                <w:szCs w:val="20"/>
                <w:lang w:val="it-IT"/>
              </w:rPr>
              <w:t>Ne prihvata se.</w:t>
            </w:r>
          </w:p>
          <w:p w14:paraId="6AD9A98B" w14:textId="77777777" w:rsidR="007E31D9" w:rsidRPr="0018054D" w:rsidRDefault="007E31D9" w:rsidP="00FA6B7A">
            <w:pPr>
              <w:jc w:val="both"/>
              <w:rPr>
                <w:rFonts w:ascii="Arial Narrow" w:hAnsi="Arial Narrow" w:cs="Arial"/>
                <w:sz w:val="20"/>
                <w:szCs w:val="20"/>
                <w:lang w:val="it-IT"/>
              </w:rPr>
            </w:pPr>
          </w:p>
          <w:p w14:paraId="3B4A2EE9" w14:textId="77777777" w:rsidR="00CA344F" w:rsidRPr="0018054D" w:rsidRDefault="00CA344F" w:rsidP="00CA344F">
            <w:pPr>
              <w:jc w:val="both"/>
              <w:rPr>
                <w:rFonts w:ascii="Arial Narrow" w:hAnsi="Arial Narrow" w:cs="Arial"/>
                <w:sz w:val="20"/>
                <w:szCs w:val="20"/>
                <w:lang w:val="it-IT"/>
              </w:rPr>
            </w:pPr>
            <w:r w:rsidRPr="0018054D">
              <w:rPr>
                <w:rFonts w:ascii="Arial Narrow" w:hAnsi="Arial Narrow" w:cs="Arial"/>
                <w:sz w:val="20"/>
                <w:szCs w:val="20"/>
                <w:lang w:val="it-IT"/>
              </w:rPr>
              <w:t>Članom 13 stav</w:t>
            </w:r>
            <w:r w:rsidR="00111638" w:rsidRPr="0018054D">
              <w:rPr>
                <w:rFonts w:ascii="Arial Narrow" w:hAnsi="Arial Narrow" w:cs="Arial"/>
                <w:sz w:val="20"/>
                <w:szCs w:val="20"/>
                <w:lang w:val="it-IT"/>
              </w:rPr>
              <w:t xml:space="preserve"> </w:t>
            </w:r>
            <w:r w:rsidRPr="0018054D">
              <w:rPr>
                <w:rFonts w:ascii="Arial Narrow" w:hAnsi="Arial Narrow" w:cs="Arial"/>
                <w:sz w:val="20"/>
                <w:szCs w:val="20"/>
                <w:lang w:val="it-IT"/>
              </w:rPr>
              <w:t xml:space="preserve">4 propisan </w:t>
            </w:r>
            <w:r w:rsidR="00111638" w:rsidRPr="0018054D">
              <w:rPr>
                <w:rFonts w:ascii="Arial Narrow" w:hAnsi="Arial Narrow" w:cs="Arial"/>
                <w:sz w:val="20"/>
                <w:szCs w:val="20"/>
                <w:lang w:val="it-IT"/>
              </w:rPr>
              <w:t xml:space="preserve">je </w:t>
            </w:r>
            <w:r w:rsidRPr="0018054D">
              <w:rPr>
                <w:rFonts w:ascii="Arial Narrow" w:hAnsi="Arial Narrow" w:cs="Arial"/>
                <w:sz w:val="20"/>
                <w:szCs w:val="20"/>
                <w:lang w:val="it-IT"/>
              </w:rPr>
              <w:t>način i uslovi čuvanja dokumentarne i arhivske građe u elektronskom obliku, uključujući pitanja elektronskog arhiviranja, vođenja elektronskih evidencija, dugoročnog čuvanja i zaštite elektronskih dokumenata, i to podzakonskim aktom Vlade Crne Gore, na predlog Ministarstva kulture i Ministarstva javne uprave,</w:t>
            </w:r>
          </w:p>
          <w:p w14:paraId="27F66C66" w14:textId="77777777" w:rsidR="00111638" w:rsidRPr="00353C0E" w:rsidRDefault="00111638" w:rsidP="00CA344F">
            <w:pPr>
              <w:jc w:val="both"/>
              <w:rPr>
                <w:rFonts w:ascii="Arial Narrow" w:hAnsi="Arial Narrow" w:cs="Arial"/>
                <w:sz w:val="20"/>
                <w:szCs w:val="20"/>
              </w:rPr>
            </w:pPr>
            <w:r w:rsidRPr="0018054D">
              <w:rPr>
                <w:rFonts w:ascii="Arial Narrow" w:hAnsi="Arial Narrow" w:cs="Arial"/>
                <w:sz w:val="20"/>
                <w:szCs w:val="20"/>
                <w:lang w:val="it-IT"/>
              </w:rPr>
              <w:t xml:space="preserve"> </w:t>
            </w:r>
            <w:r w:rsidRPr="00353C0E">
              <w:rPr>
                <w:rFonts w:ascii="Arial Narrow" w:hAnsi="Arial Narrow" w:cs="Arial"/>
                <w:sz w:val="20"/>
                <w:szCs w:val="20"/>
              </w:rPr>
              <w:t>a samim tim i predloženi postupak će biti predmet podzakonskog akta.</w:t>
            </w:r>
          </w:p>
        </w:tc>
      </w:tr>
      <w:tr w:rsidR="002A6AB3" w:rsidRPr="00353C0E" w14:paraId="22457793" w14:textId="77777777" w:rsidTr="00D637D6">
        <w:tc>
          <w:tcPr>
            <w:tcW w:w="607" w:type="dxa"/>
          </w:tcPr>
          <w:p w14:paraId="019680CB" w14:textId="77777777" w:rsidR="004D10FB" w:rsidRPr="00353C0E" w:rsidRDefault="00FA6B7A" w:rsidP="00326320">
            <w:pPr>
              <w:jc w:val="both"/>
              <w:rPr>
                <w:rFonts w:ascii="Arial Narrow" w:hAnsi="Arial Narrow" w:cs="Arial"/>
                <w:sz w:val="20"/>
                <w:szCs w:val="20"/>
              </w:rPr>
            </w:pPr>
            <w:r w:rsidRPr="00353C0E">
              <w:rPr>
                <w:rFonts w:ascii="Arial Narrow" w:hAnsi="Arial Narrow" w:cs="Arial"/>
                <w:sz w:val="20"/>
                <w:szCs w:val="20"/>
              </w:rPr>
              <w:t>2.3</w:t>
            </w:r>
            <w:r w:rsidR="004D10FB" w:rsidRPr="00353C0E">
              <w:rPr>
                <w:rFonts w:ascii="Arial Narrow" w:hAnsi="Arial Narrow" w:cs="Arial"/>
                <w:sz w:val="20"/>
                <w:szCs w:val="20"/>
              </w:rPr>
              <w:t>.</w:t>
            </w:r>
          </w:p>
        </w:tc>
        <w:tc>
          <w:tcPr>
            <w:tcW w:w="2610" w:type="dxa"/>
          </w:tcPr>
          <w:p w14:paraId="05D799E8" w14:textId="77777777" w:rsidR="004D10FB" w:rsidRPr="00353C0E" w:rsidRDefault="00FA6B7A" w:rsidP="00326320">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privredno društvo “Knjaz” d.o.o. iz Podgorice</w:t>
            </w:r>
          </w:p>
          <w:p w14:paraId="3B380890" w14:textId="77777777" w:rsidR="004D10FB" w:rsidRPr="00353C0E" w:rsidRDefault="004D10FB" w:rsidP="00326320">
            <w:pPr>
              <w:jc w:val="both"/>
              <w:rPr>
                <w:rFonts w:ascii="Arial Narrow" w:eastAsia="Times New Roman" w:hAnsi="Arial Narrow" w:cs="Arial"/>
                <w:sz w:val="20"/>
                <w:szCs w:val="20"/>
              </w:rPr>
            </w:pPr>
          </w:p>
        </w:tc>
        <w:tc>
          <w:tcPr>
            <w:tcW w:w="3872" w:type="dxa"/>
          </w:tcPr>
          <w:p w14:paraId="6FAD52E3" w14:textId="77777777" w:rsidR="00FA6B7A" w:rsidRPr="00353C0E" w:rsidRDefault="00FA6B7A" w:rsidP="00FA6B7A">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 4. Podzakonska regulativa i kontrolni mehanizmi</w:t>
            </w:r>
          </w:p>
          <w:p w14:paraId="6751AF7F" w14:textId="77777777" w:rsidR="00FA6B7A" w:rsidRPr="00353C0E" w:rsidRDefault="00FA6B7A" w:rsidP="00FA6B7A">
            <w:pPr>
              <w:tabs>
                <w:tab w:val="left" w:pos="5760"/>
              </w:tabs>
              <w:jc w:val="both"/>
              <w:rPr>
                <w:rFonts w:ascii="Arial Narrow" w:eastAsia="Times New Roman" w:hAnsi="Arial Narrow" w:cs="Arial"/>
                <w:sz w:val="20"/>
                <w:szCs w:val="20"/>
              </w:rPr>
            </w:pPr>
          </w:p>
          <w:p w14:paraId="30CFDD7E" w14:textId="05D01E06" w:rsidR="00FA6B7A" w:rsidRPr="00353C0E" w:rsidRDefault="00FA6B7A" w:rsidP="00FA6B7A">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Radi očuvanja arhivskih principa i pravne sigurnosti, smatramo da bi podzakonskim aktima trebalo detaljno urediti:</w:t>
            </w:r>
          </w:p>
          <w:p w14:paraId="3170F27B" w14:textId="77777777" w:rsidR="00FA6B7A" w:rsidRPr="00353C0E" w:rsidRDefault="00FA6B7A" w:rsidP="00FA6B7A">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postupak pouzdane digitalizacije,</w:t>
            </w:r>
          </w:p>
          <w:p w14:paraId="55132C01" w14:textId="77777777" w:rsidR="00FA6B7A" w:rsidRPr="00353C0E" w:rsidRDefault="00FA6B7A" w:rsidP="00FA6B7A">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obavezne metapodatke,</w:t>
            </w:r>
          </w:p>
          <w:p w14:paraId="5B8BFB9A" w14:textId="77777777" w:rsidR="00FA6B7A" w:rsidRPr="00353C0E" w:rsidRDefault="00FA6B7A" w:rsidP="00FA6B7A">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dokumentaciju o sprovedenom postupku konverzije, -mehanizme kontrole kvaliteta i integriteta (npr. evidenciju, zapisnik, odgovorna lica).</w:t>
            </w:r>
          </w:p>
          <w:p w14:paraId="24402999" w14:textId="77777777" w:rsidR="00FA6B7A" w:rsidRPr="00353C0E" w:rsidRDefault="00FA6B7A" w:rsidP="00FA6B7A">
            <w:pPr>
              <w:tabs>
                <w:tab w:val="left" w:pos="5760"/>
              </w:tabs>
              <w:jc w:val="both"/>
              <w:rPr>
                <w:rFonts w:ascii="Arial Narrow" w:eastAsia="Times New Roman" w:hAnsi="Arial Narrow" w:cs="Arial"/>
                <w:sz w:val="20"/>
                <w:szCs w:val="20"/>
              </w:rPr>
            </w:pPr>
          </w:p>
          <w:p w14:paraId="4C88A694"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Time bi se osiguralo da elektronska građa ispunjava sve uslove autentičnosti, vjerodostojnosti i dugoročne upotrebljivosti.</w:t>
            </w:r>
          </w:p>
          <w:p w14:paraId="316B46FF" w14:textId="77777777" w:rsidR="00FA6B7A" w:rsidRPr="0018054D" w:rsidRDefault="00FA6B7A" w:rsidP="00FA6B7A">
            <w:pPr>
              <w:tabs>
                <w:tab w:val="left" w:pos="5760"/>
              </w:tabs>
              <w:jc w:val="both"/>
              <w:rPr>
                <w:rFonts w:ascii="Arial Narrow" w:eastAsia="Times New Roman" w:hAnsi="Arial Narrow" w:cs="Arial"/>
                <w:sz w:val="20"/>
                <w:szCs w:val="20"/>
                <w:lang w:val="it-IT"/>
              </w:rPr>
            </w:pPr>
          </w:p>
          <w:p w14:paraId="7B8F6632"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Takodje u nastavku iznosimo posebne sugestije koje se odnose na normativno uređenje instituta specijalnih arhiva, za koji smatramo da u Nacrtu zakona o arhivskoj djelatnosti nije dovoljno jasno i precizno definisan u pogledu djelokruga, ingerencija i odnosa prema Državnom arhivu.</w:t>
            </w:r>
          </w:p>
          <w:p w14:paraId="475089E5" w14:textId="77777777" w:rsidR="004D10FB" w:rsidRPr="0018054D" w:rsidRDefault="004D10FB" w:rsidP="00FA6B7A">
            <w:pPr>
              <w:tabs>
                <w:tab w:val="left" w:pos="5760"/>
              </w:tabs>
              <w:jc w:val="both"/>
              <w:rPr>
                <w:rFonts w:ascii="Arial Narrow" w:eastAsia="Times New Roman" w:hAnsi="Arial Narrow" w:cs="Arial"/>
                <w:sz w:val="20"/>
                <w:szCs w:val="20"/>
                <w:lang w:val="it-IT"/>
              </w:rPr>
            </w:pPr>
          </w:p>
        </w:tc>
        <w:tc>
          <w:tcPr>
            <w:tcW w:w="2261" w:type="dxa"/>
          </w:tcPr>
          <w:p w14:paraId="77C6E83C" w14:textId="77777777" w:rsidR="00111638" w:rsidRPr="00CA344F" w:rsidRDefault="00111638" w:rsidP="00111638">
            <w:pPr>
              <w:jc w:val="both"/>
              <w:rPr>
                <w:rFonts w:ascii="Arial Narrow" w:hAnsi="Arial Narrow" w:cs="Arial"/>
                <w:sz w:val="20"/>
                <w:szCs w:val="20"/>
              </w:rPr>
            </w:pPr>
            <w:r w:rsidRPr="00CA344F">
              <w:rPr>
                <w:rFonts w:ascii="Arial Narrow" w:hAnsi="Arial Narrow" w:cs="Arial"/>
                <w:sz w:val="20"/>
                <w:szCs w:val="20"/>
              </w:rPr>
              <w:t>Saglasni s</w:t>
            </w:r>
            <w:r w:rsidR="00CA344F">
              <w:rPr>
                <w:rFonts w:ascii="Arial Narrow" w:hAnsi="Arial Narrow" w:cs="Arial"/>
                <w:sz w:val="20"/>
                <w:szCs w:val="20"/>
              </w:rPr>
              <w:t>a dijelom sugestije koji se odnosi na normiranje</w:t>
            </w:r>
            <w:r w:rsidRPr="00CA344F">
              <w:rPr>
                <w:rFonts w:ascii="Arial Narrow" w:hAnsi="Arial Narrow" w:cs="Arial"/>
                <w:sz w:val="20"/>
                <w:szCs w:val="20"/>
              </w:rPr>
              <w:t xml:space="preserve"> pravne sigurnosti u smislu detaljnog normiranja  (postupak pouzdane digitalizacije,</w:t>
            </w:r>
            <w:r w:rsidR="00CA344F">
              <w:rPr>
                <w:rFonts w:ascii="Arial Narrow" w:hAnsi="Arial Narrow" w:cs="Arial"/>
                <w:sz w:val="20"/>
                <w:szCs w:val="20"/>
              </w:rPr>
              <w:t xml:space="preserve"> </w:t>
            </w:r>
            <w:r w:rsidRPr="00CA344F">
              <w:rPr>
                <w:rFonts w:ascii="Arial Narrow" w:hAnsi="Arial Narrow" w:cs="Arial"/>
                <w:sz w:val="20"/>
                <w:szCs w:val="20"/>
              </w:rPr>
              <w:t>obavezne metapodatke,dokumentaciju o sprovedenom postupku konverzije</w:t>
            </w:r>
            <w:r w:rsidR="00CA344F">
              <w:rPr>
                <w:rFonts w:ascii="Arial Narrow" w:hAnsi="Arial Narrow" w:cs="Arial"/>
                <w:sz w:val="20"/>
                <w:szCs w:val="20"/>
              </w:rPr>
              <w:t>,</w:t>
            </w:r>
            <w:r w:rsidRPr="00CA344F">
              <w:rPr>
                <w:rFonts w:ascii="Arial Narrow" w:hAnsi="Arial Narrow" w:cs="Arial"/>
                <w:sz w:val="20"/>
                <w:szCs w:val="20"/>
              </w:rPr>
              <w:t>mehanizme ko</w:t>
            </w:r>
            <w:r w:rsidR="00CA344F">
              <w:rPr>
                <w:rFonts w:ascii="Arial Narrow" w:hAnsi="Arial Narrow" w:cs="Arial"/>
                <w:sz w:val="20"/>
                <w:szCs w:val="20"/>
              </w:rPr>
              <w:t xml:space="preserve">ntrole kvaliteta i integriteta - </w:t>
            </w:r>
            <w:r w:rsidRPr="00CA344F">
              <w:rPr>
                <w:rFonts w:ascii="Arial Narrow" w:hAnsi="Arial Narrow" w:cs="Arial"/>
                <w:sz w:val="20"/>
                <w:szCs w:val="20"/>
              </w:rPr>
              <w:t>npr. evidenciju, zapisnik, odgovorna lica).</w:t>
            </w:r>
          </w:p>
          <w:p w14:paraId="24C84208" w14:textId="77777777" w:rsidR="00111638" w:rsidRPr="00353C0E" w:rsidRDefault="00111638" w:rsidP="00111638">
            <w:pPr>
              <w:jc w:val="both"/>
              <w:rPr>
                <w:rFonts w:ascii="Arial Narrow" w:hAnsi="Arial Narrow" w:cs="Arial"/>
                <w:b/>
                <w:sz w:val="20"/>
                <w:szCs w:val="20"/>
              </w:rPr>
            </w:pPr>
          </w:p>
          <w:p w14:paraId="3199E6AD" w14:textId="77777777" w:rsidR="00111638" w:rsidRPr="00CA344F" w:rsidRDefault="00CA344F" w:rsidP="00111638">
            <w:pPr>
              <w:jc w:val="both"/>
              <w:rPr>
                <w:rFonts w:ascii="Arial Narrow" w:hAnsi="Arial Narrow" w:cs="Arial"/>
                <w:sz w:val="20"/>
                <w:szCs w:val="20"/>
              </w:rPr>
            </w:pPr>
            <w:r w:rsidRPr="00CA344F">
              <w:rPr>
                <w:rFonts w:ascii="Arial Narrow" w:hAnsi="Arial Narrow" w:cs="Arial"/>
                <w:sz w:val="20"/>
                <w:szCs w:val="20"/>
              </w:rPr>
              <w:t>S tim u vezi, ukazuje se da će se upravo podzakonskim aktom Vlade Crne Gore, na predlog Ministarstva kulture i Ministarstva javne uprave, detaljno propisati navedeni postupci.</w:t>
            </w:r>
          </w:p>
          <w:p w14:paraId="78335668" w14:textId="77777777" w:rsidR="00CA344F" w:rsidRDefault="00CA344F" w:rsidP="00111638">
            <w:pPr>
              <w:jc w:val="both"/>
              <w:rPr>
                <w:rFonts w:ascii="Arial Narrow" w:hAnsi="Arial Narrow" w:cs="Arial"/>
                <w:b/>
                <w:sz w:val="20"/>
                <w:szCs w:val="20"/>
              </w:rPr>
            </w:pPr>
          </w:p>
          <w:p w14:paraId="6486D2A2" w14:textId="77777777" w:rsidR="00CA344F" w:rsidRPr="00353C0E" w:rsidRDefault="00CA344F" w:rsidP="00111638">
            <w:pPr>
              <w:jc w:val="both"/>
              <w:rPr>
                <w:rFonts w:ascii="Arial Narrow" w:hAnsi="Arial Narrow" w:cs="Arial"/>
                <w:b/>
                <w:sz w:val="20"/>
                <w:szCs w:val="20"/>
              </w:rPr>
            </w:pPr>
          </w:p>
          <w:p w14:paraId="234B7EA0" w14:textId="77777777" w:rsidR="00FF0E01" w:rsidRPr="00353C0E" w:rsidRDefault="00FF0E01" w:rsidP="00CA344F">
            <w:pPr>
              <w:jc w:val="both"/>
              <w:rPr>
                <w:rFonts w:ascii="Arial Narrow" w:hAnsi="Arial Narrow" w:cs="Arial"/>
                <w:b/>
                <w:sz w:val="20"/>
                <w:szCs w:val="20"/>
              </w:rPr>
            </w:pPr>
          </w:p>
        </w:tc>
      </w:tr>
      <w:tr w:rsidR="002A6AB3" w:rsidRPr="00353C0E" w14:paraId="697B5130" w14:textId="77777777" w:rsidTr="00D637D6">
        <w:tc>
          <w:tcPr>
            <w:tcW w:w="607" w:type="dxa"/>
          </w:tcPr>
          <w:p w14:paraId="5E0905C3" w14:textId="77777777" w:rsidR="004D10FB" w:rsidRPr="00353C0E" w:rsidRDefault="00FA6B7A" w:rsidP="00326320">
            <w:pPr>
              <w:jc w:val="both"/>
              <w:rPr>
                <w:rFonts w:ascii="Arial Narrow" w:hAnsi="Arial Narrow" w:cs="Arial"/>
                <w:sz w:val="20"/>
                <w:szCs w:val="20"/>
              </w:rPr>
            </w:pPr>
            <w:r w:rsidRPr="00353C0E">
              <w:rPr>
                <w:rFonts w:ascii="Arial Narrow" w:hAnsi="Arial Narrow" w:cs="Arial"/>
                <w:sz w:val="20"/>
                <w:szCs w:val="20"/>
              </w:rPr>
              <w:t>2</w:t>
            </w:r>
            <w:r w:rsidR="004D10FB" w:rsidRPr="00353C0E">
              <w:rPr>
                <w:rFonts w:ascii="Arial Narrow" w:hAnsi="Arial Narrow" w:cs="Arial"/>
                <w:sz w:val="20"/>
                <w:szCs w:val="20"/>
              </w:rPr>
              <w:t>.</w:t>
            </w:r>
            <w:r w:rsidRPr="00353C0E">
              <w:rPr>
                <w:rFonts w:ascii="Arial Narrow" w:hAnsi="Arial Narrow" w:cs="Arial"/>
                <w:sz w:val="20"/>
                <w:szCs w:val="20"/>
              </w:rPr>
              <w:t>4.</w:t>
            </w:r>
          </w:p>
        </w:tc>
        <w:tc>
          <w:tcPr>
            <w:tcW w:w="2610" w:type="dxa"/>
          </w:tcPr>
          <w:p w14:paraId="1B2EEEFF" w14:textId="77777777" w:rsidR="004D10FB" w:rsidRPr="00353C0E" w:rsidRDefault="00FA6B7A" w:rsidP="004D10FB">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privredno društvo “Knjaz” d.o.o. iz Podgorice</w:t>
            </w:r>
          </w:p>
        </w:tc>
        <w:tc>
          <w:tcPr>
            <w:tcW w:w="3872" w:type="dxa"/>
          </w:tcPr>
          <w:p w14:paraId="7293685A" w14:textId="77777777" w:rsidR="00FA6B7A" w:rsidRPr="00353C0E" w:rsidRDefault="00FA6B7A" w:rsidP="00FA6B7A">
            <w:pPr>
              <w:tabs>
                <w:tab w:val="left" w:pos="516"/>
              </w:tabs>
              <w:jc w:val="both"/>
              <w:rPr>
                <w:rFonts w:ascii="Arial Narrow" w:eastAsia="Times New Roman" w:hAnsi="Arial Narrow" w:cs="Arial"/>
                <w:sz w:val="20"/>
                <w:szCs w:val="20"/>
              </w:rPr>
            </w:pPr>
            <w:r w:rsidRPr="00353C0E">
              <w:rPr>
                <w:rFonts w:ascii="Arial Narrow" w:eastAsia="Times New Roman" w:hAnsi="Arial Narrow" w:cs="Arial"/>
                <w:sz w:val="20"/>
                <w:szCs w:val="20"/>
              </w:rPr>
              <w:t>5. Nejasno definisan djelokrug i ingerencije specijalnih arhiva</w:t>
            </w:r>
          </w:p>
          <w:p w14:paraId="1C173BFC" w14:textId="77777777" w:rsidR="00FA6B7A" w:rsidRPr="00353C0E" w:rsidRDefault="00FA6B7A" w:rsidP="00FA6B7A">
            <w:pPr>
              <w:tabs>
                <w:tab w:val="left" w:pos="516"/>
              </w:tabs>
              <w:jc w:val="both"/>
              <w:rPr>
                <w:rFonts w:ascii="Arial Narrow" w:eastAsia="Times New Roman" w:hAnsi="Arial Narrow" w:cs="Arial"/>
                <w:sz w:val="20"/>
                <w:szCs w:val="20"/>
              </w:rPr>
            </w:pPr>
          </w:p>
          <w:p w14:paraId="4264EC9E" w14:textId="77777777" w:rsidR="00FA6B7A" w:rsidRPr="00353C0E" w:rsidRDefault="00FA6B7A" w:rsidP="00FA6B7A">
            <w:pPr>
              <w:tabs>
                <w:tab w:val="left" w:pos="516"/>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U članu 47 Nacrta zakona specijalni arhiv je definisan kao ustanova ili organizaciona jedinica </w:t>
            </w:r>
            <w:r w:rsidRPr="00353C0E">
              <w:rPr>
                <w:rFonts w:ascii="Arial Narrow" w:eastAsia="Times New Roman" w:hAnsi="Arial Narrow" w:cs="Arial"/>
                <w:sz w:val="20"/>
                <w:szCs w:val="20"/>
              </w:rPr>
              <w:lastRenderedPageBreak/>
              <w:t>koja obavlja poslove arhivske djelatnosti za građu određenog stvaraoca ili oblasti. Međutim, zakon ne precizira koje konkretne poslove specijalni arhiv obavlja, niti u kom obimu.</w:t>
            </w:r>
          </w:p>
          <w:p w14:paraId="34D63A79" w14:textId="77777777" w:rsidR="00FA6B7A" w:rsidRPr="00353C0E" w:rsidRDefault="00FA6B7A" w:rsidP="00FA6B7A">
            <w:pPr>
              <w:tabs>
                <w:tab w:val="left" w:pos="516"/>
              </w:tabs>
              <w:jc w:val="both"/>
              <w:rPr>
                <w:rFonts w:ascii="Arial Narrow" w:eastAsia="Times New Roman" w:hAnsi="Arial Narrow" w:cs="Arial"/>
                <w:sz w:val="20"/>
                <w:szCs w:val="20"/>
              </w:rPr>
            </w:pPr>
          </w:p>
          <w:p w14:paraId="198DFBF7" w14:textId="77777777" w:rsidR="00FA6B7A" w:rsidRPr="0018054D" w:rsidRDefault="00FA6B7A" w:rsidP="00FA6B7A">
            <w:pPr>
              <w:tabs>
                <w:tab w:val="left" w:pos="516"/>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U postojećoj formulaciji nije jasno da li specijalni arhiv:</w:t>
            </w:r>
          </w:p>
          <w:p w14:paraId="7707FB8F" w14:textId="77777777" w:rsidR="00FA6B7A" w:rsidRPr="0018054D" w:rsidRDefault="00FA6B7A" w:rsidP="00FA6B7A">
            <w:pPr>
              <w:tabs>
                <w:tab w:val="left" w:pos="516"/>
              </w:tabs>
              <w:jc w:val="both"/>
              <w:rPr>
                <w:rFonts w:ascii="Arial Narrow" w:eastAsia="Times New Roman" w:hAnsi="Arial Narrow" w:cs="Arial"/>
                <w:sz w:val="20"/>
                <w:szCs w:val="20"/>
                <w:lang w:val="it-IT"/>
              </w:rPr>
            </w:pPr>
          </w:p>
          <w:p w14:paraId="084A8C12" w14:textId="77777777" w:rsidR="00FA6B7A" w:rsidRPr="0018054D" w:rsidRDefault="00FA6B7A" w:rsidP="00FA6B7A">
            <w:pPr>
              <w:tabs>
                <w:tab w:val="left" w:pos="516"/>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vrši preuzimanje, sređivanje i obradu arhivske građe,</w:t>
            </w:r>
          </w:p>
          <w:p w14:paraId="2EEC5067" w14:textId="77777777" w:rsidR="00FA6B7A" w:rsidRPr="0018054D" w:rsidRDefault="00FA6B7A" w:rsidP="00FA6B7A">
            <w:pPr>
              <w:tabs>
                <w:tab w:val="left" w:pos="516"/>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izrađuje naučno-obavještajna sredstva,</w:t>
            </w:r>
          </w:p>
          <w:p w14:paraId="3AD54C4C" w14:textId="77777777" w:rsidR="00FA6B7A" w:rsidRPr="0018054D" w:rsidRDefault="00FA6B7A" w:rsidP="00FA6B7A">
            <w:pPr>
              <w:tabs>
                <w:tab w:val="left" w:pos="516"/>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obezbjeđuje dostupnost arhivske građe korisnicima,</w:t>
            </w:r>
          </w:p>
          <w:p w14:paraId="23DCC106" w14:textId="77777777" w:rsidR="00FA6B7A" w:rsidRPr="0018054D" w:rsidRDefault="00FA6B7A" w:rsidP="00FA6B7A">
            <w:pPr>
              <w:tabs>
                <w:tab w:val="left" w:pos="516"/>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vodi propisane evidencije i registre,</w:t>
            </w:r>
          </w:p>
          <w:p w14:paraId="66E5CC9B" w14:textId="77777777" w:rsidR="00FA6B7A" w:rsidRPr="0018054D" w:rsidRDefault="00FA6B7A" w:rsidP="00FA6B7A">
            <w:pPr>
              <w:tabs>
                <w:tab w:val="left" w:pos="516"/>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radi konsultanske usluge za formiranju Normativnih akata</w:t>
            </w:r>
          </w:p>
          <w:p w14:paraId="18E756D0" w14:textId="77777777" w:rsidR="00FA6B7A" w:rsidRPr="0018054D" w:rsidRDefault="00FA6B7A" w:rsidP="00FA6B7A">
            <w:pPr>
              <w:tabs>
                <w:tab w:val="left" w:pos="516"/>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sprovodi izlučivanje bezvrijedne dokumentarne građe,</w:t>
            </w:r>
          </w:p>
          <w:p w14:paraId="7DFA30BE" w14:textId="77777777" w:rsidR="00FA6B7A" w:rsidRPr="0018054D" w:rsidRDefault="00FA6B7A" w:rsidP="00FA6B7A">
            <w:pPr>
              <w:tabs>
                <w:tab w:val="left" w:pos="516"/>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ima obavezu dugoročnog očuvanja elektronske arhivske građe</w:t>
            </w:r>
          </w:p>
          <w:p w14:paraId="022CD84C" w14:textId="77777777" w:rsidR="00FA6B7A" w:rsidRPr="00353C0E" w:rsidRDefault="00FA6B7A" w:rsidP="00FA6B7A">
            <w:pPr>
              <w:tabs>
                <w:tab w:val="left" w:pos="516"/>
              </w:tabs>
              <w:jc w:val="both"/>
              <w:rPr>
                <w:rFonts w:ascii="Arial Narrow" w:eastAsia="Times New Roman" w:hAnsi="Arial Narrow" w:cs="Arial"/>
                <w:sz w:val="20"/>
                <w:szCs w:val="20"/>
              </w:rPr>
            </w:pPr>
            <w:r w:rsidRPr="00353C0E">
              <w:rPr>
                <w:rFonts w:ascii="Arial Narrow" w:eastAsia="Times New Roman" w:hAnsi="Arial Narrow" w:cs="Arial"/>
                <w:sz w:val="20"/>
                <w:szCs w:val="20"/>
              </w:rPr>
              <w:t>- konverzija iz fizičkog u elektronski oblik i njihova validacija i autenticnost shodno kvalifikovanim uslugama od povjerenja.</w:t>
            </w:r>
          </w:p>
          <w:p w14:paraId="0D72850C" w14:textId="77777777" w:rsidR="00FA6B7A" w:rsidRPr="00353C0E" w:rsidRDefault="00FA6B7A" w:rsidP="00FA6B7A">
            <w:pPr>
              <w:tabs>
                <w:tab w:val="left" w:pos="516"/>
              </w:tabs>
              <w:jc w:val="both"/>
              <w:rPr>
                <w:rFonts w:ascii="Arial Narrow" w:eastAsia="Times New Roman" w:hAnsi="Arial Narrow" w:cs="Arial"/>
                <w:sz w:val="20"/>
                <w:szCs w:val="20"/>
              </w:rPr>
            </w:pPr>
          </w:p>
          <w:p w14:paraId="7D66E1FE" w14:textId="77777777" w:rsidR="004D10FB" w:rsidRPr="00353C0E" w:rsidRDefault="00FA6B7A" w:rsidP="00FA6B7A">
            <w:pPr>
              <w:tabs>
                <w:tab w:val="left" w:pos="516"/>
              </w:tabs>
              <w:jc w:val="both"/>
              <w:rPr>
                <w:rFonts w:ascii="Arial Narrow" w:eastAsia="Times New Roman" w:hAnsi="Arial Narrow" w:cs="Arial"/>
                <w:sz w:val="20"/>
                <w:szCs w:val="20"/>
              </w:rPr>
            </w:pPr>
            <w:r w:rsidRPr="00353C0E">
              <w:rPr>
                <w:rFonts w:ascii="Arial Narrow" w:eastAsia="Times New Roman" w:hAnsi="Arial Narrow" w:cs="Arial"/>
                <w:sz w:val="20"/>
                <w:szCs w:val="20"/>
              </w:rPr>
              <w:t>Zbog toga smatramo da je neophodno da se u zakon unese odredba kojom se jasno definiše minimalni obavezni djelokrug poslova koje specijalni arhiv mora da obavlja, u skladu sa arhivskim standardima i pod stručnim nadzorom Državnog arhiva.</w:t>
            </w:r>
          </w:p>
        </w:tc>
        <w:tc>
          <w:tcPr>
            <w:tcW w:w="2261" w:type="dxa"/>
          </w:tcPr>
          <w:p w14:paraId="6EF8CCCD" w14:textId="77777777" w:rsidR="00133675" w:rsidRPr="00353C0E" w:rsidRDefault="00FF0E01" w:rsidP="00326320">
            <w:pPr>
              <w:jc w:val="both"/>
              <w:rPr>
                <w:rFonts w:ascii="Arial Narrow" w:hAnsi="Arial Narrow" w:cs="Arial"/>
                <w:b/>
                <w:sz w:val="20"/>
                <w:szCs w:val="20"/>
              </w:rPr>
            </w:pPr>
            <w:r w:rsidRPr="00353C0E">
              <w:rPr>
                <w:rFonts w:ascii="Arial Narrow" w:hAnsi="Arial Narrow" w:cs="Arial"/>
                <w:b/>
                <w:sz w:val="20"/>
                <w:szCs w:val="20"/>
              </w:rPr>
              <w:lastRenderedPageBreak/>
              <w:t>Ne prihvata se.</w:t>
            </w:r>
          </w:p>
          <w:p w14:paraId="59D5B44E" w14:textId="77777777" w:rsidR="007E31D9" w:rsidRPr="00353C0E" w:rsidRDefault="007E31D9" w:rsidP="00326320">
            <w:pPr>
              <w:jc w:val="both"/>
              <w:rPr>
                <w:rFonts w:ascii="Arial Narrow" w:hAnsi="Arial Narrow" w:cs="Arial"/>
                <w:b/>
                <w:sz w:val="20"/>
                <w:szCs w:val="20"/>
              </w:rPr>
            </w:pPr>
          </w:p>
          <w:p w14:paraId="7672FA76" w14:textId="77777777" w:rsidR="005956F6" w:rsidRDefault="005956F6" w:rsidP="00326320">
            <w:pPr>
              <w:jc w:val="both"/>
              <w:rPr>
                <w:rFonts w:ascii="Arial Narrow" w:hAnsi="Arial Narrow" w:cs="Arial"/>
                <w:sz w:val="20"/>
                <w:szCs w:val="20"/>
              </w:rPr>
            </w:pPr>
          </w:p>
          <w:p w14:paraId="33FF70D0" w14:textId="5F1B1D04" w:rsidR="005956F6" w:rsidRPr="00CA344F" w:rsidRDefault="005956F6" w:rsidP="005956F6">
            <w:pPr>
              <w:jc w:val="both"/>
              <w:rPr>
                <w:rFonts w:ascii="Arial Narrow" w:hAnsi="Arial Narrow" w:cs="Arial"/>
                <w:sz w:val="20"/>
                <w:szCs w:val="20"/>
              </w:rPr>
            </w:pPr>
            <w:r>
              <w:rPr>
                <w:rFonts w:ascii="Arial Narrow" w:hAnsi="Arial Narrow" w:cs="Arial"/>
                <w:sz w:val="20"/>
                <w:szCs w:val="20"/>
              </w:rPr>
              <w:t xml:space="preserve">Budući </w:t>
            </w:r>
            <w:r w:rsidRPr="00CA344F">
              <w:rPr>
                <w:rFonts w:ascii="Arial Narrow" w:hAnsi="Arial Narrow" w:cs="Arial"/>
                <w:sz w:val="20"/>
                <w:szCs w:val="20"/>
              </w:rPr>
              <w:t xml:space="preserve">da je Nacrtom zakona precizno definisano  </w:t>
            </w:r>
            <w:r w:rsidRPr="00CA344F">
              <w:rPr>
                <w:rFonts w:ascii="Arial Narrow" w:hAnsi="Arial Narrow" w:cs="Arial"/>
                <w:sz w:val="20"/>
                <w:szCs w:val="20"/>
              </w:rPr>
              <w:lastRenderedPageBreak/>
              <w:t>da će bliže uslove za obavljanje poslova djelatnosti specijalnog arhiva propisati Ministarstvo (čl. 47-49)</w:t>
            </w:r>
            <w:r w:rsidR="00D2634E">
              <w:rPr>
                <w:rFonts w:ascii="Arial Narrow" w:hAnsi="Arial Narrow" w:cs="Arial"/>
                <w:sz w:val="20"/>
                <w:szCs w:val="20"/>
              </w:rPr>
              <w:t>.</w:t>
            </w:r>
          </w:p>
          <w:p w14:paraId="69979D6C" w14:textId="77777777" w:rsidR="005956F6" w:rsidRDefault="005956F6" w:rsidP="00326320">
            <w:pPr>
              <w:jc w:val="both"/>
              <w:rPr>
                <w:rFonts w:ascii="Arial Narrow" w:hAnsi="Arial Narrow" w:cs="Arial"/>
                <w:sz w:val="20"/>
                <w:szCs w:val="20"/>
              </w:rPr>
            </w:pPr>
          </w:p>
          <w:p w14:paraId="787F2B79" w14:textId="77777777" w:rsidR="005956F6" w:rsidRPr="005956F6" w:rsidRDefault="005956F6" w:rsidP="005956F6">
            <w:pPr>
              <w:jc w:val="both"/>
              <w:rPr>
                <w:rFonts w:ascii="Arial Narrow" w:hAnsi="Arial Narrow" w:cs="Arial"/>
                <w:sz w:val="20"/>
                <w:szCs w:val="20"/>
              </w:rPr>
            </w:pPr>
            <w:r>
              <w:rPr>
                <w:rFonts w:ascii="Arial Narrow" w:hAnsi="Arial Narrow" w:cs="Arial"/>
                <w:sz w:val="20"/>
                <w:szCs w:val="20"/>
              </w:rPr>
              <w:t xml:space="preserve">Predmetnim nacrtom </w:t>
            </w:r>
            <w:r w:rsidR="00FF0E01" w:rsidRPr="00353C0E">
              <w:rPr>
                <w:rFonts w:ascii="Arial Narrow" w:hAnsi="Arial Narrow" w:cs="Arial"/>
                <w:sz w:val="20"/>
                <w:szCs w:val="20"/>
              </w:rPr>
              <w:t>zakona već</w:t>
            </w:r>
            <w:r>
              <w:rPr>
                <w:rFonts w:ascii="Arial Narrow" w:hAnsi="Arial Narrow" w:cs="Arial"/>
                <w:sz w:val="20"/>
                <w:szCs w:val="20"/>
              </w:rPr>
              <w:t xml:space="preserve"> je</w:t>
            </w:r>
            <w:r w:rsidR="00FF0E01" w:rsidRPr="00353C0E">
              <w:rPr>
                <w:rFonts w:ascii="Arial Narrow" w:hAnsi="Arial Narrow" w:cs="Arial"/>
                <w:sz w:val="20"/>
                <w:szCs w:val="20"/>
              </w:rPr>
              <w:t xml:space="preserve"> defi</w:t>
            </w:r>
            <w:r>
              <w:rPr>
                <w:rFonts w:ascii="Arial Narrow" w:hAnsi="Arial Narrow" w:cs="Arial"/>
                <w:sz w:val="20"/>
                <w:szCs w:val="20"/>
              </w:rPr>
              <w:t>ni</w:t>
            </w:r>
            <w:r w:rsidR="00FF0E01" w:rsidRPr="00353C0E">
              <w:rPr>
                <w:rFonts w:ascii="Arial Narrow" w:hAnsi="Arial Narrow" w:cs="Arial"/>
                <w:sz w:val="20"/>
                <w:szCs w:val="20"/>
              </w:rPr>
              <w:t>sano</w:t>
            </w:r>
            <w:r>
              <w:rPr>
                <w:rFonts w:ascii="Arial Narrow" w:hAnsi="Arial Narrow" w:cs="Arial"/>
                <w:sz w:val="20"/>
                <w:szCs w:val="20"/>
              </w:rPr>
              <w:t xml:space="preserve"> da je s</w:t>
            </w:r>
            <w:r w:rsidRPr="005956F6">
              <w:rPr>
                <w:rFonts w:ascii="Arial Narrow" w:hAnsi="Arial Narrow" w:cs="Arial"/>
                <w:sz w:val="20"/>
                <w:szCs w:val="20"/>
              </w:rPr>
              <w:t>pecijalni arhiv ustanova ili dio organa ili pravnog lica koji obavlja poslove arhivske djelatnosti u odnosu na arhivsku građu određenog stvaraoca ili određene djelatnosti, odnosno oblasti (univerzitetski arhiv, privredni arhiv, arhiv vjerskih zajednica, arhiv banaka, arhiv privrednih subjekata i dr.).</w:t>
            </w:r>
          </w:p>
          <w:p w14:paraId="41B3A8BC" w14:textId="27A344D1" w:rsidR="005956F6" w:rsidRPr="005956F6" w:rsidRDefault="005956F6" w:rsidP="005956F6">
            <w:pPr>
              <w:jc w:val="both"/>
              <w:rPr>
                <w:rFonts w:ascii="Arial Narrow" w:hAnsi="Arial Narrow" w:cs="Arial"/>
                <w:sz w:val="20"/>
                <w:szCs w:val="20"/>
              </w:rPr>
            </w:pPr>
            <w:r>
              <w:rPr>
                <w:rFonts w:ascii="Arial Narrow" w:hAnsi="Arial Narrow" w:cs="Arial"/>
                <w:sz w:val="20"/>
                <w:szCs w:val="20"/>
              </w:rPr>
              <w:t xml:space="preserve">Kao i da </w:t>
            </w:r>
            <w:r w:rsidR="00D2634E">
              <w:rPr>
                <w:rFonts w:ascii="Arial Narrow" w:hAnsi="Arial Narrow" w:cs="Arial"/>
                <w:sz w:val="20"/>
                <w:szCs w:val="20"/>
              </w:rPr>
              <w:t xml:space="preserve">se </w:t>
            </w:r>
            <w:r>
              <w:rPr>
                <w:rFonts w:ascii="Arial Narrow" w:hAnsi="Arial Narrow" w:cs="Arial"/>
                <w:sz w:val="20"/>
                <w:szCs w:val="20"/>
              </w:rPr>
              <w:t>n</w:t>
            </w:r>
            <w:r w:rsidRPr="005956F6">
              <w:rPr>
                <w:rFonts w:ascii="Arial Narrow" w:hAnsi="Arial Narrow" w:cs="Arial"/>
                <w:sz w:val="20"/>
                <w:szCs w:val="20"/>
              </w:rPr>
              <w:t>a preuzimanje, čuvanje, stručnu zaštitu, sređivanje ili obradu, kao i korišćenje arhivske građe i druge poslove iz oblasti arhivske djelatnosti koji se obavljaju u specijalnim arhivima shodno  primjenjuju odredbe ovog zakona, osim ako posebnim propisom nije drugačije određeno.</w:t>
            </w:r>
          </w:p>
          <w:p w14:paraId="245CFDCE" w14:textId="77777777" w:rsidR="005956F6" w:rsidRPr="00353C0E" w:rsidRDefault="00E27C64" w:rsidP="005956F6">
            <w:pPr>
              <w:jc w:val="both"/>
              <w:rPr>
                <w:rFonts w:ascii="Arial Narrow" w:hAnsi="Arial Narrow" w:cs="Arial"/>
                <w:sz w:val="20"/>
                <w:szCs w:val="20"/>
              </w:rPr>
            </w:pPr>
            <w:r>
              <w:rPr>
                <w:rFonts w:ascii="Arial Narrow" w:hAnsi="Arial Narrow" w:cs="Arial"/>
                <w:sz w:val="20"/>
                <w:szCs w:val="20"/>
              </w:rPr>
              <w:t xml:space="preserve"> </w:t>
            </w:r>
          </w:p>
          <w:p w14:paraId="1E818295" w14:textId="77777777" w:rsidR="00FF0E01" w:rsidRPr="00353C0E" w:rsidRDefault="00FF0E01" w:rsidP="00EB24C7">
            <w:pPr>
              <w:jc w:val="both"/>
              <w:rPr>
                <w:rFonts w:ascii="Arial Narrow" w:hAnsi="Arial Narrow" w:cs="Arial"/>
                <w:sz w:val="20"/>
                <w:szCs w:val="20"/>
              </w:rPr>
            </w:pPr>
          </w:p>
        </w:tc>
      </w:tr>
      <w:tr w:rsidR="002A6AB3" w:rsidRPr="00353C0E" w14:paraId="0DAAF908" w14:textId="77777777" w:rsidTr="00D637D6">
        <w:tc>
          <w:tcPr>
            <w:tcW w:w="607" w:type="dxa"/>
          </w:tcPr>
          <w:p w14:paraId="3AE68E15" w14:textId="77777777" w:rsidR="004D10FB" w:rsidRPr="00353C0E" w:rsidRDefault="00FA6B7A" w:rsidP="00326320">
            <w:pPr>
              <w:jc w:val="both"/>
              <w:rPr>
                <w:rFonts w:ascii="Arial Narrow" w:hAnsi="Arial Narrow" w:cs="Arial"/>
                <w:sz w:val="20"/>
                <w:szCs w:val="20"/>
              </w:rPr>
            </w:pPr>
            <w:r w:rsidRPr="00353C0E">
              <w:rPr>
                <w:rFonts w:ascii="Arial Narrow" w:hAnsi="Arial Narrow" w:cs="Arial"/>
                <w:sz w:val="20"/>
                <w:szCs w:val="20"/>
              </w:rPr>
              <w:lastRenderedPageBreak/>
              <w:t>2</w:t>
            </w:r>
            <w:r w:rsidR="004D10FB" w:rsidRPr="00353C0E">
              <w:rPr>
                <w:rFonts w:ascii="Arial Narrow" w:hAnsi="Arial Narrow" w:cs="Arial"/>
                <w:sz w:val="20"/>
                <w:szCs w:val="20"/>
              </w:rPr>
              <w:t>.</w:t>
            </w:r>
            <w:r w:rsidRPr="00353C0E">
              <w:rPr>
                <w:rFonts w:ascii="Arial Narrow" w:hAnsi="Arial Narrow" w:cs="Arial"/>
                <w:sz w:val="20"/>
                <w:szCs w:val="20"/>
              </w:rPr>
              <w:t>5.</w:t>
            </w:r>
          </w:p>
        </w:tc>
        <w:tc>
          <w:tcPr>
            <w:tcW w:w="2610" w:type="dxa"/>
          </w:tcPr>
          <w:p w14:paraId="39E587D5" w14:textId="77777777" w:rsidR="004D10FB" w:rsidRDefault="00FA6B7A" w:rsidP="004D10FB">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privredno društvo “Knjaz” d.o.o. iz Podgorice</w:t>
            </w:r>
          </w:p>
          <w:p w14:paraId="3598C5CE" w14:textId="77777777" w:rsidR="00E27C64" w:rsidRPr="00CA344F" w:rsidRDefault="00E27C64" w:rsidP="00E27C64">
            <w:pPr>
              <w:jc w:val="both"/>
              <w:rPr>
                <w:rFonts w:ascii="Arial Narrow" w:hAnsi="Arial Narrow" w:cs="Arial"/>
                <w:sz w:val="20"/>
                <w:szCs w:val="20"/>
              </w:rPr>
            </w:pPr>
          </w:p>
          <w:p w14:paraId="40E937FE" w14:textId="77777777" w:rsidR="00E27C64" w:rsidRPr="00CA344F" w:rsidRDefault="00E27C64" w:rsidP="00E27C64">
            <w:pPr>
              <w:jc w:val="both"/>
              <w:rPr>
                <w:rFonts w:ascii="Arial Narrow" w:hAnsi="Arial Narrow" w:cs="Arial"/>
                <w:sz w:val="20"/>
                <w:szCs w:val="20"/>
              </w:rPr>
            </w:pPr>
          </w:p>
          <w:p w14:paraId="4E15E20A" w14:textId="77777777" w:rsidR="00E27C64" w:rsidRPr="00353C0E" w:rsidRDefault="00E27C64" w:rsidP="00E27C64">
            <w:pPr>
              <w:jc w:val="both"/>
              <w:rPr>
                <w:rFonts w:ascii="Arial Narrow" w:eastAsia="Times New Roman" w:hAnsi="Arial Narrow" w:cs="Arial"/>
                <w:b/>
                <w:sz w:val="20"/>
                <w:szCs w:val="20"/>
              </w:rPr>
            </w:pPr>
          </w:p>
        </w:tc>
        <w:tc>
          <w:tcPr>
            <w:tcW w:w="3872" w:type="dxa"/>
          </w:tcPr>
          <w:p w14:paraId="388D8083" w14:textId="77777777" w:rsidR="00FA6B7A" w:rsidRPr="00353C0E" w:rsidRDefault="00FA6B7A" w:rsidP="00FA6B7A">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6. Neuređen odnos između specijalnih arhiva i Državnog arhiva</w:t>
            </w:r>
          </w:p>
          <w:p w14:paraId="2787E421" w14:textId="77777777" w:rsidR="00FA6B7A" w:rsidRPr="00353C0E" w:rsidRDefault="00FA6B7A" w:rsidP="00FA6B7A">
            <w:pPr>
              <w:tabs>
                <w:tab w:val="left" w:pos="5760"/>
              </w:tabs>
              <w:jc w:val="both"/>
              <w:rPr>
                <w:rFonts w:ascii="Arial Narrow" w:eastAsia="Times New Roman" w:hAnsi="Arial Narrow" w:cs="Arial"/>
                <w:sz w:val="20"/>
                <w:szCs w:val="20"/>
              </w:rPr>
            </w:pPr>
          </w:p>
          <w:p w14:paraId="09C08840" w14:textId="462F754E" w:rsidR="00FA6B7A" w:rsidRPr="00353C0E" w:rsidRDefault="00FA6B7A" w:rsidP="00FA6B7A">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Nacrt zakona predviđa da se specijalni arhiv osniva uz saglasnost Ministarstva, na osnovu mišljenja Državnog arhiva, ali nakon osnivanja nije jasno definisan dalji odnos između specijalnog arhiva i Državnog arhiva kao matične institucije.</w:t>
            </w:r>
          </w:p>
          <w:p w14:paraId="03DC31C0" w14:textId="25B4027C" w:rsidR="00FA6B7A" w:rsidRPr="00353C0E" w:rsidRDefault="00FA6B7A" w:rsidP="00FA6B7A">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Nedostaju jasne norme o:</w:t>
            </w:r>
          </w:p>
          <w:p w14:paraId="316D39F0" w14:textId="77777777" w:rsidR="00FA6B7A" w:rsidRPr="00353C0E" w:rsidRDefault="00FA6B7A" w:rsidP="00FA6B7A">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stručnom nadzoru Državnog arhiva nad radom specijalnih arhiva,</w:t>
            </w:r>
          </w:p>
          <w:p w14:paraId="465485F4"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obavezi postupanja po stručnim uputstvima i nalozima Državnog arhiva,</w:t>
            </w:r>
          </w:p>
          <w:p w14:paraId="33A3AC58"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obavezi periodičnog izvještavanja o stanju arhivske građe,</w:t>
            </w:r>
          </w:p>
          <w:p w14:paraId="2917897B"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postupku kontrole ispunjenosti uslova za rad nakon izdavanja odobrenja.</w:t>
            </w:r>
          </w:p>
          <w:p w14:paraId="0702018A" w14:textId="77777777" w:rsidR="00FA6B7A" w:rsidRPr="0018054D" w:rsidRDefault="00FA6B7A" w:rsidP="00FA6B7A">
            <w:pPr>
              <w:tabs>
                <w:tab w:val="left" w:pos="5760"/>
              </w:tabs>
              <w:jc w:val="both"/>
              <w:rPr>
                <w:rFonts w:ascii="Arial Narrow" w:eastAsia="Times New Roman" w:hAnsi="Arial Narrow" w:cs="Arial"/>
                <w:sz w:val="20"/>
                <w:szCs w:val="20"/>
                <w:lang w:val="it-IT"/>
              </w:rPr>
            </w:pPr>
          </w:p>
          <w:p w14:paraId="7301B40A" w14:textId="77777777" w:rsidR="004D10FB"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Predlažemo da se zakonom izričito propiše da Državni arhiv vrši stručni nadzor nad radom specijalnih arhiva i da ima ovlašćenje da nalaže mjere radi otklanjanja utvrđenih nedostataka.</w:t>
            </w:r>
          </w:p>
        </w:tc>
        <w:tc>
          <w:tcPr>
            <w:tcW w:w="2261" w:type="dxa"/>
          </w:tcPr>
          <w:p w14:paraId="2364EA95" w14:textId="77777777" w:rsidR="00C146E9" w:rsidRDefault="00EB24C7" w:rsidP="002A6AB3">
            <w:pPr>
              <w:jc w:val="both"/>
              <w:rPr>
                <w:rFonts w:ascii="Arial Narrow" w:hAnsi="Arial Narrow" w:cs="Arial"/>
                <w:b/>
                <w:sz w:val="20"/>
                <w:szCs w:val="20"/>
              </w:rPr>
            </w:pPr>
            <w:r w:rsidRPr="00E27C64">
              <w:rPr>
                <w:rFonts w:ascii="Arial Narrow" w:hAnsi="Arial Narrow" w:cs="Arial"/>
                <w:b/>
                <w:sz w:val="20"/>
                <w:szCs w:val="20"/>
              </w:rPr>
              <w:t>Ne prihvata se.</w:t>
            </w:r>
          </w:p>
          <w:p w14:paraId="71880ED9" w14:textId="77777777" w:rsidR="00E27C64" w:rsidRPr="00E27C64" w:rsidRDefault="00E27C64" w:rsidP="002A6AB3">
            <w:pPr>
              <w:jc w:val="both"/>
              <w:rPr>
                <w:rFonts w:ascii="Arial Narrow" w:hAnsi="Arial Narrow" w:cs="Arial"/>
                <w:b/>
                <w:sz w:val="20"/>
                <w:szCs w:val="20"/>
              </w:rPr>
            </w:pPr>
          </w:p>
          <w:p w14:paraId="0BAE87EE" w14:textId="77777777" w:rsidR="00E27C64" w:rsidRPr="00CA344F" w:rsidRDefault="00E27C64" w:rsidP="00E27C64">
            <w:pPr>
              <w:jc w:val="both"/>
              <w:rPr>
                <w:rFonts w:ascii="Arial Narrow" w:hAnsi="Arial Narrow" w:cs="Arial"/>
                <w:sz w:val="20"/>
                <w:szCs w:val="20"/>
              </w:rPr>
            </w:pPr>
            <w:r w:rsidRPr="00CA344F">
              <w:rPr>
                <w:rFonts w:ascii="Arial Narrow" w:hAnsi="Arial Narrow" w:cs="Arial"/>
                <w:sz w:val="20"/>
                <w:szCs w:val="20"/>
              </w:rPr>
              <w:t xml:space="preserve">Kada je riječ o </w:t>
            </w:r>
            <w:r>
              <w:rPr>
                <w:rFonts w:ascii="Arial Narrow" w:hAnsi="Arial Narrow" w:cs="Arial"/>
                <w:sz w:val="20"/>
                <w:szCs w:val="20"/>
              </w:rPr>
              <w:t xml:space="preserve">komentaru  o </w:t>
            </w:r>
            <w:r w:rsidRPr="00CA344F">
              <w:rPr>
                <w:rFonts w:ascii="Arial Narrow" w:hAnsi="Arial Narrow" w:cs="Arial"/>
                <w:sz w:val="20"/>
                <w:szCs w:val="20"/>
              </w:rPr>
              <w:t xml:space="preserve">odnosu između Državnog arhiva </w:t>
            </w:r>
            <w:r>
              <w:rPr>
                <w:rFonts w:ascii="Arial Narrow" w:hAnsi="Arial Narrow" w:cs="Arial"/>
                <w:sz w:val="20"/>
                <w:szCs w:val="20"/>
              </w:rPr>
              <w:t>i</w:t>
            </w:r>
            <w:r w:rsidRPr="00CA344F">
              <w:rPr>
                <w:rFonts w:ascii="Arial Narrow" w:hAnsi="Arial Narrow" w:cs="Arial"/>
                <w:sz w:val="20"/>
                <w:szCs w:val="20"/>
              </w:rPr>
              <w:t xml:space="preserve"> specijalnih arhiva</w:t>
            </w:r>
            <w:r>
              <w:rPr>
                <w:rFonts w:ascii="Arial Narrow" w:hAnsi="Arial Narrow" w:cs="Arial"/>
                <w:sz w:val="20"/>
                <w:szCs w:val="20"/>
              </w:rPr>
              <w:t>, nakon osni</w:t>
            </w:r>
            <w:r w:rsidRPr="00CA344F">
              <w:rPr>
                <w:rFonts w:ascii="Arial Narrow" w:hAnsi="Arial Narrow" w:cs="Arial"/>
                <w:sz w:val="20"/>
                <w:szCs w:val="20"/>
              </w:rPr>
              <w:t xml:space="preserve">vanja </w:t>
            </w:r>
            <w:r>
              <w:rPr>
                <w:rFonts w:ascii="Arial Narrow" w:hAnsi="Arial Narrow" w:cs="Arial"/>
                <w:sz w:val="20"/>
                <w:szCs w:val="20"/>
              </w:rPr>
              <w:t xml:space="preserve"> specijalnih arhiva u sk</w:t>
            </w:r>
            <w:r w:rsidRPr="00CA344F">
              <w:rPr>
                <w:rFonts w:ascii="Arial Narrow" w:hAnsi="Arial Narrow" w:cs="Arial"/>
                <w:sz w:val="20"/>
                <w:szCs w:val="20"/>
              </w:rPr>
              <w:t>l</w:t>
            </w:r>
            <w:r>
              <w:rPr>
                <w:rFonts w:ascii="Arial Narrow" w:hAnsi="Arial Narrow" w:cs="Arial"/>
                <w:sz w:val="20"/>
                <w:szCs w:val="20"/>
              </w:rPr>
              <w:t>a</w:t>
            </w:r>
            <w:r w:rsidRPr="00CA344F">
              <w:rPr>
                <w:rFonts w:ascii="Arial Narrow" w:hAnsi="Arial Narrow" w:cs="Arial"/>
                <w:sz w:val="20"/>
                <w:szCs w:val="20"/>
              </w:rPr>
              <w:t xml:space="preserve">du sa ovim zakonom, </w:t>
            </w:r>
            <w:r>
              <w:rPr>
                <w:rFonts w:ascii="Arial Narrow" w:hAnsi="Arial Narrow" w:cs="Arial"/>
                <w:sz w:val="20"/>
                <w:szCs w:val="20"/>
              </w:rPr>
              <w:t xml:space="preserve">ukazuje se na činjenicu da je </w:t>
            </w:r>
            <w:r w:rsidRPr="00CA344F">
              <w:rPr>
                <w:rFonts w:ascii="Arial Narrow" w:hAnsi="Arial Narrow" w:cs="Arial"/>
                <w:sz w:val="20"/>
                <w:szCs w:val="20"/>
              </w:rPr>
              <w:t xml:space="preserve">odnos Državnog </w:t>
            </w:r>
            <w:r>
              <w:rPr>
                <w:rFonts w:ascii="Arial Narrow" w:hAnsi="Arial Narrow" w:cs="Arial"/>
                <w:sz w:val="20"/>
                <w:szCs w:val="20"/>
              </w:rPr>
              <w:t xml:space="preserve">arhiva sa specijalnim arhivima, isti </w:t>
            </w:r>
            <w:r w:rsidRPr="00CA344F">
              <w:rPr>
                <w:rFonts w:ascii="Arial Narrow" w:hAnsi="Arial Narrow" w:cs="Arial"/>
                <w:sz w:val="20"/>
                <w:szCs w:val="20"/>
              </w:rPr>
              <w:t xml:space="preserve"> kao i odnos </w:t>
            </w:r>
            <w:r>
              <w:rPr>
                <w:rFonts w:ascii="Arial Narrow" w:hAnsi="Arial Narrow" w:cs="Arial"/>
                <w:sz w:val="20"/>
                <w:szCs w:val="20"/>
              </w:rPr>
              <w:t>prema svim drugim stvaraocima i</w:t>
            </w:r>
            <w:r w:rsidRPr="00CA344F">
              <w:rPr>
                <w:rFonts w:ascii="Arial Narrow" w:hAnsi="Arial Narrow" w:cs="Arial"/>
                <w:sz w:val="20"/>
                <w:szCs w:val="20"/>
              </w:rPr>
              <w:t xml:space="preserve"> držaocima.</w:t>
            </w:r>
          </w:p>
          <w:p w14:paraId="6AF571D2" w14:textId="77777777" w:rsidR="00E27C64" w:rsidRPr="00353C0E" w:rsidRDefault="00E27C64" w:rsidP="002A6AB3">
            <w:pPr>
              <w:jc w:val="both"/>
              <w:rPr>
                <w:rFonts w:ascii="Arial Narrow" w:hAnsi="Arial Narrow" w:cs="Arial"/>
                <w:sz w:val="20"/>
                <w:szCs w:val="20"/>
              </w:rPr>
            </w:pPr>
          </w:p>
          <w:p w14:paraId="651C6712" w14:textId="6AC5ED5A" w:rsidR="00EB24C7" w:rsidRPr="00353C0E" w:rsidRDefault="005956F6" w:rsidP="005956F6">
            <w:pPr>
              <w:jc w:val="both"/>
              <w:rPr>
                <w:rFonts w:ascii="Arial Narrow" w:hAnsi="Arial Narrow" w:cs="Arial"/>
                <w:sz w:val="20"/>
                <w:szCs w:val="20"/>
              </w:rPr>
            </w:pPr>
            <w:r>
              <w:rPr>
                <w:rFonts w:ascii="Arial Narrow" w:hAnsi="Arial Narrow" w:cs="Arial"/>
                <w:sz w:val="20"/>
                <w:szCs w:val="20"/>
              </w:rPr>
              <w:t>Nadzor</w:t>
            </w:r>
            <w:r w:rsidR="00EB24C7" w:rsidRPr="00353C0E">
              <w:rPr>
                <w:rFonts w:ascii="Arial Narrow" w:hAnsi="Arial Narrow" w:cs="Arial"/>
                <w:sz w:val="20"/>
                <w:szCs w:val="20"/>
              </w:rPr>
              <w:t xml:space="preserve"> nad primjen</w:t>
            </w:r>
            <w:r>
              <w:rPr>
                <w:rFonts w:ascii="Arial Narrow" w:hAnsi="Arial Narrow" w:cs="Arial"/>
                <w:sz w:val="20"/>
                <w:szCs w:val="20"/>
              </w:rPr>
              <w:t xml:space="preserve">om ovog zakona </w:t>
            </w:r>
            <w:r w:rsidR="00D2634E">
              <w:rPr>
                <w:rFonts w:ascii="Arial Narrow" w:hAnsi="Arial Narrow" w:cs="Arial"/>
                <w:sz w:val="20"/>
                <w:szCs w:val="20"/>
              </w:rPr>
              <w:t>i</w:t>
            </w:r>
            <w:r w:rsidR="00EB24C7" w:rsidRPr="00353C0E">
              <w:rPr>
                <w:rFonts w:ascii="Arial Narrow" w:hAnsi="Arial Narrow" w:cs="Arial"/>
                <w:sz w:val="20"/>
                <w:szCs w:val="20"/>
              </w:rPr>
              <w:t xml:space="preserve"> propisa donesenih na osnovu ovog zakona, vrši Ministarstvo preko  inspektora za kulturna dobra, kulturnu baštinu i arhivsku djelatnost, u skladu </w:t>
            </w:r>
            <w:r w:rsidR="00EB24C7" w:rsidRPr="00353C0E">
              <w:rPr>
                <w:rFonts w:ascii="Arial Narrow" w:hAnsi="Arial Narrow" w:cs="Arial"/>
                <w:sz w:val="20"/>
                <w:szCs w:val="20"/>
              </w:rPr>
              <w:lastRenderedPageBreak/>
              <w:t>sa ovim zakonom i zakonom kojim se uređuje inspekcijski nadzor (član 53 Nacrta zakona).</w:t>
            </w:r>
          </w:p>
        </w:tc>
      </w:tr>
      <w:tr w:rsidR="00FA6B7A" w:rsidRPr="00353C0E" w14:paraId="00C0992F" w14:textId="77777777" w:rsidTr="00D637D6">
        <w:tc>
          <w:tcPr>
            <w:tcW w:w="607" w:type="dxa"/>
          </w:tcPr>
          <w:p w14:paraId="73205310" w14:textId="77777777" w:rsidR="00FA6B7A" w:rsidRPr="00353C0E" w:rsidRDefault="00FA6B7A" w:rsidP="00326320">
            <w:pPr>
              <w:jc w:val="both"/>
              <w:rPr>
                <w:rFonts w:ascii="Arial Narrow" w:hAnsi="Arial Narrow" w:cs="Arial"/>
                <w:sz w:val="20"/>
                <w:szCs w:val="20"/>
              </w:rPr>
            </w:pPr>
            <w:r w:rsidRPr="00353C0E">
              <w:rPr>
                <w:rFonts w:ascii="Arial Narrow" w:hAnsi="Arial Narrow" w:cs="Arial"/>
                <w:sz w:val="20"/>
                <w:szCs w:val="20"/>
              </w:rPr>
              <w:lastRenderedPageBreak/>
              <w:t>2.6.</w:t>
            </w:r>
          </w:p>
        </w:tc>
        <w:tc>
          <w:tcPr>
            <w:tcW w:w="2610" w:type="dxa"/>
          </w:tcPr>
          <w:p w14:paraId="3A1F7EA1" w14:textId="77777777" w:rsidR="00FA6B7A" w:rsidRPr="00353C0E" w:rsidRDefault="0032297C" w:rsidP="004D10FB">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P</w:t>
            </w:r>
            <w:r w:rsidR="00FA6B7A" w:rsidRPr="00353C0E">
              <w:rPr>
                <w:rFonts w:ascii="Arial Narrow" w:eastAsia="Times New Roman" w:hAnsi="Arial Narrow" w:cs="Arial"/>
                <w:b/>
                <w:sz w:val="20"/>
                <w:szCs w:val="20"/>
              </w:rPr>
              <w:t>rivredno društvo “Knjaz” d.o.o. iz Podgorice</w:t>
            </w:r>
          </w:p>
        </w:tc>
        <w:tc>
          <w:tcPr>
            <w:tcW w:w="3872" w:type="dxa"/>
          </w:tcPr>
          <w:p w14:paraId="6549BD07"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7. Pitanje dostupnosti i korišćenja arhivske građe</w:t>
            </w:r>
          </w:p>
          <w:p w14:paraId="58E5ADE0" w14:textId="77777777" w:rsidR="00FA6B7A" w:rsidRPr="0018054D" w:rsidRDefault="00FA6B7A" w:rsidP="00FA6B7A">
            <w:pPr>
              <w:tabs>
                <w:tab w:val="left" w:pos="5760"/>
              </w:tabs>
              <w:jc w:val="both"/>
              <w:rPr>
                <w:rFonts w:ascii="Arial Narrow" w:eastAsia="Times New Roman" w:hAnsi="Arial Narrow" w:cs="Arial"/>
                <w:sz w:val="20"/>
                <w:szCs w:val="20"/>
                <w:lang w:val="it-IT"/>
              </w:rPr>
            </w:pPr>
          </w:p>
          <w:p w14:paraId="52FDD451" w14:textId="14711668"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U Nacrtu zakona nije jasno propisano da li i u kojoj mjeri specijalni arhivi imaju obavezu da obezbijede dostupnost arhivske građe korisnicima, niti ko donosi odluke o korišćenju građe koja se u njima čuva.</w:t>
            </w:r>
          </w:p>
          <w:p w14:paraId="6EC71B0A"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Radi pravne sigurnosti i ujednačene prakse, smatramo da bi trebalo precizirati da se na korišćenje arhivske građe u specijalnim arhivima shodno primjenjuju odredbe Zakona koje važe za javnu arhivsku građu, osim ako posebnim propisom nije drugačije određeno.</w:t>
            </w:r>
          </w:p>
          <w:p w14:paraId="676532E3" w14:textId="77777777" w:rsidR="00FA6B7A" w:rsidRPr="0018054D" w:rsidRDefault="00FA6B7A" w:rsidP="00FA6B7A">
            <w:pPr>
              <w:tabs>
                <w:tab w:val="left" w:pos="5760"/>
              </w:tabs>
              <w:jc w:val="both"/>
              <w:rPr>
                <w:rFonts w:ascii="Arial Narrow" w:eastAsia="Times New Roman" w:hAnsi="Arial Narrow" w:cs="Arial"/>
                <w:sz w:val="20"/>
                <w:szCs w:val="20"/>
                <w:lang w:val="it-IT"/>
              </w:rPr>
            </w:pPr>
          </w:p>
          <w:p w14:paraId="305E09CE" w14:textId="77777777" w:rsidR="00FA6B7A" w:rsidRPr="0018054D" w:rsidRDefault="00FA6B7A" w:rsidP="00FA6B7A">
            <w:pPr>
              <w:tabs>
                <w:tab w:val="left" w:pos="5760"/>
              </w:tabs>
              <w:jc w:val="both"/>
              <w:rPr>
                <w:rFonts w:ascii="Arial Narrow" w:eastAsia="Times New Roman" w:hAnsi="Arial Narrow" w:cs="Arial"/>
                <w:sz w:val="20"/>
                <w:szCs w:val="20"/>
                <w:lang w:val="it-IT"/>
              </w:rPr>
            </w:pPr>
          </w:p>
        </w:tc>
        <w:tc>
          <w:tcPr>
            <w:tcW w:w="2261" w:type="dxa"/>
          </w:tcPr>
          <w:p w14:paraId="22AAE76C" w14:textId="77777777" w:rsidR="00EB24C7" w:rsidRPr="00E27C64" w:rsidRDefault="0032297C" w:rsidP="00EB24C7">
            <w:pPr>
              <w:jc w:val="both"/>
              <w:rPr>
                <w:rFonts w:ascii="Arial Narrow" w:hAnsi="Arial Narrow" w:cs="Arial"/>
                <w:b/>
                <w:sz w:val="20"/>
                <w:szCs w:val="20"/>
              </w:rPr>
            </w:pPr>
            <w:r w:rsidRPr="00E27C64">
              <w:rPr>
                <w:rFonts w:ascii="Arial Narrow" w:hAnsi="Arial Narrow" w:cs="Arial"/>
                <w:b/>
                <w:sz w:val="20"/>
                <w:szCs w:val="20"/>
              </w:rPr>
              <w:t>Prihvata se.</w:t>
            </w:r>
          </w:p>
          <w:p w14:paraId="117CEDEF" w14:textId="77777777" w:rsidR="00EB24C7" w:rsidRPr="00353C0E" w:rsidRDefault="00EB24C7" w:rsidP="00EB24C7">
            <w:pPr>
              <w:jc w:val="both"/>
              <w:rPr>
                <w:rFonts w:ascii="Arial Narrow" w:hAnsi="Arial Narrow" w:cs="Arial"/>
                <w:sz w:val="20"/>
                <w:szCs w:val="20"/>
              </w:rPr>
            </w:pPr>
          </w:p>
        </w:tc>
      </w:tr>
      <w:tr w:rsidR="00FA6B7A" w:rsidRPr="0018054D" w14:paraId="6AFE3E59" w14:textId="77777777" w:rsidTr="00D637D6">
        <w:tc>
          <w:tcPr>
            <w:tcW w:w="607" w:type="dxa"/>
          </w:tcPr>
          <w:p w14:paraId="77C14BC1" w14:textId="77777777" w:rsidR="00FA6B7A" w:rsidRPr="00353C0E" w:rsidRDefault="00FA6B7A" w:rsidP="00326320">
            <w:pPr>
              <w:jc w:val="both"/>
              <w:rPr>
                <w:rFonts w:ascii="Arial Narrow" w:hAnsi="Arial Narrow" w:cs="Arial"/>
                <w:sz w:val="20"/>
                <w:szCs w:val="20"/>
              </w:rPr>
            </w:pPr>
            <w:r w:rsidRPr="00353C0E">
              <w:rPr>
                <w:rFonts w:ascii="Arial Narrow" w:hAnsi="Arial Narrow" w:cs="Arial"/>
                <w:sz w:val="20"/>
                <w:szCs w:val="20"/>
              </w:rPr>
              <w:t>2.7.</w:t>
            </w:r>
          </w:p>
        </w:tc>
        <w:tc>
          <w:tcPr>
            <w:tcW w:w="2610" w:type="dxa"/>
          </w:tcPr>
          <w:p w14:paraId="4D842758" w14:textId="77777777" w:rsidR="00FA6B7A" w:rsidRPr="00353C0E" w:rsidRDefault="0032297C" w:rsidP="004D10FB">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P</w:t>
            </w:r>
            <w:r w:rsidR="00FA6B7A" w:rsidRPr="00353C0E">
              <w:rPr>
                <w:rFonts w:ascii="Arial Narrow" w:eastAsia="Times New Roman" w:hAnsi="Arial Narrow" w:cs="Arial"/>
                <w:b/>
                <w:sz w:val="20"/>
                <w:szCs w:val="20"/>
              </w:rPr>
              <w:t>rivredno društvo “Knjaz” d.o.o. iz Podgorice</w:t>
            </w:r>
          </w:p>
        </w:tc>
        <w:tc>
          <w:tcPr>
            <w:tcW w:w="3872" w:type="dxa"/>
          </w:tcPr>
          <w:p w14:paraId="61E6467D"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8. Nedovoljno uređena digitalna komponenta rada specijalnih arhiva</w:t>
            </w:r>
          </w:p>
          <w:p w14:paraId="5A2B1C59" w14:textId="77777777" w:rsidR="00FA6B7A" w:rsidRPr="0018054D" w:rsidRDefault="00FA6B7A" w:rsidP="00FA6B7A">
            <w:pPr>
              <w:tabs>
                <w:tab w:val="left" w:pos="5760"/>
              </w:tabs>
              <w:jc w:val="both"/>
              <w:rPr>
                <w:rFonts w:ascii="Arial Narrow" w:eastAsia="Times New Roman" w:hAnsi="Arial Narrow" w:cs="Arial"/>
                <w:sz w:val="20"/>
                <w:szCs w:val="20"/>
                <w:lang w:val="it-IT"/>
              </w:rPr>
            </w:pPr>
          </w:p>
          <w:p w14:paraId="42EB7499"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S obzirom na to da se veliki dio građe u specijalnim arhivima (naročito u bankama, univerzitetima, privrednim subjektima i drugim velikim sistemima) danas stvara i čuva u elektronskom obliku, smatramo da je neophodno jasnije normirati obaveze specijalnih arhiva u pogledu:</w:t>
            </w:r>
          </w:p>
          <w:p w14:paraId="5DE4EB7F" w14:textId="77777777" w:rsidR="00FA6B7A" w:rsidRPr="0018054D" w:rsidRDefault="00FA6B7A" w:rsidP="00FA6B7A">
            <w:pPr>
              <w:tabs>
                <w:tab w:val="left" w:pos="5760"/>
              </w:tabs>
              <w:jc w:val="both"/>
              <w:rPr>
                <w:rFonts w:ascii="Arial Narrow" w:eastAsia="Times New Roman" w:hAnsi="Arial Narrow" w:cs="Arial"/>
                <w:sz w:val="20"/>
                <w:szCs w:val="20"/>
                <w:lang w:val="it-IT"/>
              </w:rPr>
            </w:pPr>
          </w:p>
          <w:p w14:paraId="322B3FC7"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dugoročnog očuvanja elektronske arhivske građe,</w:t>
            </w:r>
          </w:p>
          <w:p w14:paraId="403A8A90"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primjene propisanih standarda za e-arhiviranje,</w:t>
            </w:r>
          </w:p>
          <w:p w14:paraId="20E284EA"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obezbjeđivanja integriteta, autentičnosti i dokazivosti elektronskih zapisa.</w:t>
            </w:r>
          </w:p>
          <w:p w14:paraId="2D11CD3D" w14:textId="77777777" w:rsidR="00FA6B7A" w:rsidRPr="0018054D" w:rsidRDefault="00FA6B7A" w:rsidP="00FA6B7A">
            <w:pPr>
              <w:tabs>
                <w:tab w:val="left" w:pos="5760"/>
              </w:tabs>
              <w:jc w:val="both"/>
              <w:rPr>
                <w:rFonts w:ascii="Arial Narrow" w:eastAsia="Times New Roman" w:hAnsi="Arial Narrow" w:cs="Arial"/>
                <w:sz w:val="20"/>
                <w:szCs w:val="20"/>
                <w:lang w:val="it-IT"/>
              </w:rPr>
            </w:pPr>
          </w:p>
          <w:p w14:paraId="1EFB7AE6"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Ova pitanja bi, po našem mišljenju, trebalo detaljno urediti podzakonskim aktima koje bi donijelo Ministarstvo na predlog Državnog arhiva.</w:t>
            </w:r>
          </w:p>
          <w:p w14:paraId="30A685F3" w14:textId="77777777" w:rsidR="00FA6B7A" w:rsidRPr="0018054D" w:rsidRDefault="00FA6B7A" w:rsidP="00FA6B7A">
            <w:pPr>
              <w:tabs>
                <w:tab w:val="left" w:pos="5760"/>
              </w:tabs>
              <w:jc w:val="both"/>
              <w:rPr>
                <w:rFonts w:ascii="Arial Narrow" w:eastAsia="Times New Roman" w:hAnsi="Arial Narrow" w:cs="Arial"/>
                <w:sz w:val="20"/>
                <w:szCs w:val="20"/>
                <w:lang w:val="it-IT"/>
              </w:rPr>
            </w:pPr>
          </w:p>
          <w:p w14:paraId="7F6D7E2F"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Smatramo da bi preciznije normativno uređenje specijalnih arhiva značajno doprinijelo pravnoj sigurnosti, jasnoći nadležnosti i ujednačenoj arhivskoj praksi u Crnoj Gori, posebno imajući u vidu rastući obim elektronske dokumentacije i specifičnosti građe koju ovi arhivi čuvaju.</w:t>
            </w:r>
          </w:p>
          <w:p w14:paraId="268ED925" w14:textId="77777777" w:rsidR="00FA6B7A" w:rsidRPr="0018054D" w:rsidRDefault="00FA6B7A" w:rsidP="00FA6B7A">
            <w:pPr>
              <w:tabs>
                <w:tab w:val="left" w:pos="5760"/>
              </w:tabs>
              <w:jc w:val="both"/>
              <w:rPr>
                <w:rFonts w:ascii="Arial Narrow" w:eastAsia="Times New Roman" w:hAnsi="Arial Narrow" w:cs="Arial"/>
                <w:sz w:val="20"/>
                <w:szCs w:val="20"/>
                <w:lang w:val="it-IT"/>
              </w:rPr>
            </w:pPr>
          </w:p>
          <w:p w14:paraId="512D34E3" w14:textId="77777777" w:rsidR="00FA6B7A" w:rsidRPr="0018054D" w:rsidRDefault="00FA6B7A" w:rsidP="00FA6B7A">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Uvjereni smo da bi predložene dopune dodatno unaprijedile kvalitet Nacrta zakona, obezbijedile veću pravnu sigurnost i omogućile Državnom arhivu i stvaraocima građe da efikasnije odgovore na izazove savremenog digitalnog okruženja, uz istovremeno usklađivanje sa dobrom praksom država regiona i Evropske unije.</w:t>
            </w:r>
          </w:p>
          <w:p w14:paraId="4E52B724" w14:textId="77777777" w:rsidR="00FA6B7A" w:rsidRPr="0018054D" w:rsidRDefault="00FA6B7A" w:rsidP="00FA6B7A">
            <w:pPr>
              <w:tabs>
                <w:tab w:val="left" w:pos="5760"/>
              </w:tabs>
              <w:jc w:val="both"/>
              <w:rPr>
                <w:rFonts w:ascii="Arial Narrow" w:eastAsia="Times New Roman" w:hAnsi="Arial Narrow" w:cs="Arial"/>
                <w:sz w:val="20"/>
                <w:szCs w:val="20"/>
                <w:lang w:val="it-IT"/>
              </w:rPr>
            </w:pPr>
          </w:p>
          <w:p w14:paraId="5648AF47" w14:textId="77777777" w:rsidR="00FA6B7A" w:rsidRPr="0018054D" w:rsidRDefault="00FA6B7A" w:rsidP="00FA6B7A">
            <w:pPr>
              <w:tabs>
                <w:tab w:val="left" w:pos="5760"/>
              </w:tabs>
              <w:jc w:val="both"/>
              <w:rPr>
                <w:rFonts w:ascii="Arial Narrow" w:eastAsia="Times New Roman" w:hAnsi="Arial Narrow" w:cs="Arial"/>
                <w:sz w:val="20"/>
                <w:szCs w:val="20"/>
                <w:lang w:val="it-IT"/>
              </w:rPr>
            </w:pPr>
          </w:p>
        </w:tc>
        <w:tc>
          <w:tcPr>
            <w:tcW w:w="2261" w:type="dxa"/>
          </w:tcPr>
          <w:p w14:paraId="3D791068" w14:textId="77777777" w:rsidR="00FA6B7A" w:rsidRPr="0018054D" w:rsidRDefault="007E31D9" w:rsidP="008855FE">
            <w:pPr>
              <w:jc w:val="both"/>
              <w:rPr>
                <w:rFonts w:ascii="Arial Narrow" w:hAnsi="Arial Narrow" w:cs="Arial"/>
                <w:b/>
                <w:sz w:val="20"/>
                <w:szCs w:val="20"/>
                <w:lang w:val="it-IT"/>
              </w:rPr>
            </w:pPr>
            <w:r w:rsidRPr="0018054D">
              <w:rPr>
                <w:rFonts w:ascii="Arial Narrow" w:hAnsi="Arial Narrow" w:cs="Arial"/>
                <w:b/>
                <w:sz w:val="20"/>
                <w:szCs w:val="20"/>
                <w:lang w:val="it-IT"/>
              </w:rPr>
              <w:t>Ne prihvata se.</w:t>
            </w:r>
          </w:p>
          <w:p w14:paraId="687748E9" w14:textId="77777777" w:rsidR="007E31D9" w:rsidRPr="0018054D" w:rsidRDefault="007E31D9" w:rsidP="008855FE">
            <w:pPr>
              <w:jc w:val="both"/>
              <w:rPr>
                <w:rFonts w:ascii="Arial Narrow" w:hAnsi="Arial Narrow" w:cs="Arial"/>
                <w:b/>
                <w:sz w:val="20"/>
                <w:szCs w:val="20"/>
                <w:lang w:val="it-IT"/>
              </w:rPr>
            </w:pPr>
          </w:p>
          <w:p w14:paraId="4334F866" w14:textId="77777777" w:rsidR="005956F6" w:rsidRPr="0018054D" w:rsidRDefault="005956F6" w:rsidP="007E31D9">
            <w:pPr>
              <w:jc w:val="both"/>
              <w:rPr>
                <w:rFonts w:ascii="Arial Narrow" w:hAnsi="Arial Narrow" w:cs="Arial"/>
                <w:sz w:val="20"/>
                <w:szCs w:val="20"/>
                <w:lang w:val="it-IT"/>
              </w:rPr>
            </w:pPr>
            <w:r w:rsidRPr="0018054D">
              <w:rPr>
                <w:rFonts w:ascii="Arial Narrow" w:hAnsi="Arial Narrow" w:cs="Arial"/>
                <w:sz w:val="20"/>
                <w:szCs w:val="20"/>
                <w:lang w:val="it-IT"/>
              </w:rPr>
              <w:t xml:space="preserve">Preciznije normiranje </w:t>
            </w:r>
            <w:r w:rsidR="007E31D9" w:rsidRPr="0018054D">
              <w:rPr>
                <w:rFonts w:ascii="Arial Narrow" w:hAnsi="Arial Narrow" w:cs="Arial"/>
                <w:sz w:val="20"/>
                <w:szCs w:val="20"/>
                <w:lang w:val="it-IT"/>
              </w:rPr>
              <w:t xml:space="preserve"> </w:t>
            </w:r>
            <w:r w:rsidRPr="0018054D">
              <w:rPr>
                <w:rFonts w:ascii="Arial Narrow" w:hAnsi="Arial Narrow" w:cs="Arial"/>
                <w:sz w:val="20"/>
                <w:szCs w:val="20"/>
                <w:lang w:val="it-IT"/>
              </w:rPr>
              <w:t>načina i uslova čuvanja dokumentarne i arhivske građe u elektronskom obliku, uključujući pitanja elektronskog arhiviranja, vođenja elektronskih evidencija, dugoročnog čuvanja i zaštite elektronskih dokumenata, propisano je aktom Vlade Crne Gore, na predlog Ministarstva kulture i Ministarstva javne uprave</w:t>
            </w:r>
          </w:p>
          <w:p w14:paraId="622A2E27" w14:textId="77777777" w:rsidR="005956F6" w:rsidRPr="0018054D" w:rsidRDefault="005956F6" w:rsidP="007E31D9">
            <w:pPr>
              <w:jc w:val="both"/>
              <w:rPr>
                <w:rFonts w:ascii="Arial Narrow" w:hAnsi="Arial Narrow" w:cs="Arial"/>
                <w:sz w:val="20"/>
                <w:szCs w:val="20"/>
                <w:lang w:val="it-IT"/>
              </w:rPr>
            </w:pPr>
          </w:p>
          <w:p w14:paraId="07398ADA" w14:textId="77777777" w:rsidR="007E31D9" w:rsidRPr="0018054D" w:rsidRDefault="005956F6" w:rsidP="007E31D9">
            <w:pPr>
              <w:jc w:val="both"/>
              <w:rPr>
                <w:rFonts w:ascii="Arial Narrow" w:hAnsi="Arial Narrow" w:cs="Arial"/>
                <w:sz w:val="20"/>
                <w:szCs w:val="20"/>
                <w:lang w:val="it-IT"/>
              </w:rPr>
            </w:pPr>
            <w:r w:rsidRPr="0018054D">
              <w:rPr>
                <w:rFonts w:ascii="Arial Narrow" w:hAnsi="Arial Narrow" w:cs="Arial"/>
                <w:sz w:val="20"/>
                <w:szCs w:val="20"/>
                <w:lang w:val="it-IT"/>
              </w:rPr>
              <w:t>(član 13 stav 4</w:t>
            </w:r>
            <w:r w:rsidR="007E31D9" w:rsidRPr="0018054D">
              <w:rPr>
                <w:rFonts w:ascii="Arial Narrow" w:hAnsi="Arial Narrow" w:cs="Arial"/>
                <w:sz w:val="20"/>
                <w:szCs w:val="20"/>
                <w:lang w:val="it-IT"/>
              </w:rPr>
              <w:t xml:space="preserve"> nacrta).</w:t>
            </w:r>
          </w:p>
          <w:p w14:paraId="45908A43" w14:textId="77777777" w:rsidR="007E31D9" w:rsidRPr="0018054D" w:rsidRDefault="007E31D9" w:rsidP="007E31D9">
            <w:pPr>
              <w:jc w:val="both"/>
              <w:rPr>
                <w:rFonts w:ascii="Arial Narrow" w:hAnsi="Arial Narrow" w:cs="Arial"/>
                <w:sz w:val="20"/>
                <w:szCs w:val="20"/>
                <w:lang w:val="it-IT"/>
              </w:rPr>
            </w:pPr>
          </w:p>
          <w:p w14:paraId="5515079A" w14:textId="77777777" w:rsidR="007E31D9" w:rsidRPr="00353C0E" w:rsidRDefault="007E31D9" w:rsidP="007E31D9">
            <w:pPr>
              <w:jc w:val="both"/>
              <w:rPr>
                <w:rFonts w:ascii="Arial Narrow" w:hAnsi="Arial Narrow" w:cs="Arial"/>
                <w:sz w:val="20"/>
                <w:szCs w:val="20"/>
                <w:lang w:val="it-IT"/>
              </w:rPr>
            </w:pPr>
            <w:r w:rsidRPr="00353C0E">
              <w:rPr>
                <w:rFonts w:ascii="Arial Narrow" w:hAnsi="Arial Narrow" w:cs="Arial"/>
                <w:sz w:val="20"/>
                <w:szCs w:val="20"/>
                <w:lang w:val="it-IT"/>
              </w:rPr>
              <w:t>Na preuzimanje, čuvanje, stručnu zaštitu, sređivanje ili obradu, kao i korišćenje arhivske građe i druge poslove iz oblasti arhivske djelatnosti koji se obavljaju u specijalnim arhivima shodno se primjenjuju odredbe ovog zakona, osim ako posebnim propisom nije drugačije određeno, što će se propisati ovim zakonom.</w:t>
            </w:r>
          </w:p>
          <w:p w14:paraId="22D181ED" w14:textId="77777777" w:rsidR="007E31D9" w:rsidRPr="00353C0E" w:rsidRDefault="007E31D9" w:rsidP="007E31D9">
            <w:pPr>
              <w:jc w:val="both"/>
              <w:rPr>
                <w:rFonts w:ascii="Arial Narrow" w:hAnsi="Arial Narrow" w:cs="Arial"/>
                <w:sz w:val="20"/>
                <w:szCs w:val="20"/>
                <w:lang w:val="it-IT"/>
              </w:rPr>
            </w:pPr>
          </w:p>
          <w:p w14:paraId="5A7238EA" w14:textId="77777777" w:rsidR="007E31D9" w:rsidRPr="0018054D" w:rsidRDefault="007E31D9" w:rsidP="007E31D9">
            <w:pPr>
              <w:jc w:val="both"/>
              <w:rPr>
                <w:rFonts w:ascii="Arial Narrow" w:hAnsi="Arial Narrow" w:cs="Arial"/>
                <w:b/>
                <w:sz w:val="20"/>
                <w:szCs w:val="20"/>
                <w:lang w:val="it-IT"/>
              </w:rPr>
            </w:pPr>
          </w:p>
        </w:tc>
      </w:tr>
      <w:tr w:rsidR="00FA6B7A" w:rsidRPr="00353C0E" w14:paraId="3C65B694" w14:textId="77777777" w:rsidTr="00D637D6">
        <w:tc>
          <w:tcPr>
            <w:tcW w:w="607" w:type="dxa"/>
          </w:tcPr>
          <w:p w14:paraId="36AAD844" w14:textId="77777777" w:rsidR="00FA6B7A" w:rsidRPr="00353C0E" w:rsidRDefault="00210546" w:rsidP="00326320">
            <w:pPr>
              <w:jc w:val="both"/>
              <w:rPr>
                <w:rFonts w:ascii="Arial Narrow" w:hAnsi="Arial Narrow" w:cs="Arial"/>
                <w:sz w:val="20"/>
                <w:szCs w:val="20"/>
              </w:rPr>
            </w:pPr>
            <w:r w:rsidRPr="00353C0E">
              <w:rPr>
                <w:rFonts w:ascii="Arial Narrow" w:hAnsi="Arial Narrow" w:cs="Arial"/>
                <w:sz w:val="20"/>
                <w:szCs w:val="20"/>
              </w:rPr>
              <w:lastRenderedPageBreak/>
              <w:t xml:space="preserve">3. </w:t>
            </w:r>
          </w:p>
        </w:tc>
        <w:tc>
          <w:tcPr>
            <w:tcW w:w="2610" w:type="dxa"/>
          </w:tcPr>
          <w:p w14:paraId="53376CF6" w14:textId="77777777" w:rsidR="00210546" w:rsidRPr="00353C0E" w:rsidRDefault="00210546" w:rsidP="00210546">
            <w:pPr>
              <w:pStyle w:val="NoSpacing"/>
              <w:jc w:val="both"/>
              <w:rPr>
                <w:rFonts w:ascii="Arial Narrow" w:hAnsi="Arial Narrow" w:cs="Arial"/>
                <w:sz w:val="20"/>
                <w:szCs w:val="20"/>
              </w:rPr>
            </w:pPr>
            <w:r w:rsidRPr="00353C0E">
              <w:rPr>
                <w:rFonts w:ascii="Arial Narrow" w:hAnsi="Arial Narrow" w:cs="Arial"/>
                <w:sz w:val="20"/>
                <w:szCs w:val="20"/>
              </w:rPr>
              <w:t xml:space="preserve">Tanja Kalezić </w:t>
            </w:r>
          </w:p>
          <w:p w14:paraId="105C056B" w14:textId="77777777" w:rsidR="00210546" w:rsidRPr="00353C0E" w:rsidRDefault="00210546" w:rsidP="00210546">
            <w:pPr>
              <w:pStyle w:val="NoSpacing"/>
              <w:jc w:val="both"/>
              <w:rPr>
                <w:rFonts w:ascii="Arial Narrow" w:hAnsi="Arial Narrow" w:cs="Arial"/>
                <w:sz w:val="20"/>
                <w:szCs w:val="20"/>
              </w:rPr>
            </w:pPr>
            <w:r w:rsidRPr="00353C0E">
              <w:rPr>
                <w:rFonts w:ascii="Arial Narrow" w:hAnsi="Arial Narrow" w:cs="Arial"/>
                <w:sz w:val="20"/>
                <w:szCs w:val="20"/>
              </w:rPr>
              <w:t xml:space="preserve">Načelnica Arhivskog </w:t>
            </w:r>
          </w:p>
          <w:p w14:paraId="35488A80" w14:textId="77777777" w:rsidR="00FA6B7A" w:rsidRPr="00353C0E" w:rsidRDefault="00210546" w:rsidP="00210546">
            <w:pPr>
              <w:pStyle w:val="NoSpacing"/>
              <w:jc w:val="both"/>
              <w:rPr>
                <w:rFonts w:ascii="Arial Narrow" w:hAnsi="Arial Narrow" w:cs="Arial"/>
                <w:sz w:val="20"/>
                <w:szCs w:val="20"/>
              </w:rPr>
            </w:pPr>
            <w:r w:rsidRPr="00353C0E">
              <w:rPr>
                <w:rFonts w:ascii="Arial Narrow" w:hAnsi="Arial Narrow" w:cs="Arial"/>
                <w:sz w:val="20"/>
                <w:szCs w:val="20"/>
              </w:rPr>
              <w:t>odsjeka Podgorica, Državni arhiv Crne Gore</w:t>
            </w:r>
          </w:p>
        </w:tc>
        <w:tc>
          <w:tcPr>
            <w:tcW w:w="3872" w:type="dxa"/>
          </w:tcPr>
          <w:p w14:paraId="101984E9" w14:textId="08769DBA" w:rsidR="00210546" w:rsidRPr="0018054D" w:rsidRDefault="00210546" w:rsidP="00210546">
            <w:pPr>
              <w:tabs>
                <w:tab w:val="left" w:pos="5760"/>
              </w:tabs>
              <w:jc w:val="both"/>
              <w:rPr>
                <w:rFonts w:ascii="Arial Narrow" w:eastAsia="Times New Roman" w:hAnsi="Arial Narrow" w:cs="Arial"/>
                <w:sz w:val="20"/>
                <w:szCs w:val="20"/>
                <w:lang w:val="it-IT"/>
              </w:rPr>
            </w:pPr>
            <w:r w:rsidRPr="00353C0E">
              <w:rPr>
                <w:rFonts w:ascii="Arial Narrow" w:eastAsia="Times New Roman" w:hAnsi="Arial Narrow" w:cs="Arial"/>
                <w:sz w:val="20"/>
                <w:szCs w:val="20"/>
              </w:rPr>
              <w:t xml:space="preserve">Primjedba/predlog/sugestija 1: U članu 2. Nacrta Zakona o arhivskoj djelatnosti stav 3 stoji „Arhivsku djelatnost obavlja Državni arhiv“. </w:t>
            </w:r>
            <w:r w:rsidRPr="0018054D">
              <w:rPr>
                <w:rFonts w:ascii="Arial Narrow" w:eastAsia="Times New Roman" w:hAnsi="Arial Narrow" w:cs="Arial"/>
                <w:sz w:val="20"/>
                <w:szCs w:val="20"/>
                <w:lang w:val="it-IT"/>
              </w:rPr>
              <w:t>Potrebno je dodati “ i stvaraoci i držaoci dokumentarne arhivske građe i arhivi“</w:t>
            </w:r>
            <w:r w:rsidRPr="0018054D">
              <w:rPr>
                <w:rFonts w:ascii="Arial Narrow" w:eastAsia="Times New Roman" w:hAnsi="Arial Narrow" w:cs="Arial"/>
                <w:sz w:val="20"/>
                <w:szCs w:val="20"/>
                <w:lang w:val="it-IT"/>
              </w:rPr>
              <w:tab/>
            </w:r>
          </w:p>
          <w:p w14:paraId="3E0C9EA2" w14:textId="77777777" w:rsidR="00210546" w:rsidRPr="00353C0E" w:rsidRDefault="00210546" w:rsidP="0021054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Obrazloženje primjedbe/predloga/sugestije 1: Za polaganje stručnog ispita za zvanje arhivista i arhivski tehničar potrebno je dostaviti potvrdu o 12 tj 6 mjeseci iskustva na poslovima arhivske djelatnosti. Iz navedenog proizilazi da tu potvrdu ( kao uslov za polaganje stručnog ispita)  mogu priložiti jedino lica koja su to iskustvo stekla u Državnom arhivu obavljajući pripravnički staž ili volontirajući. Na taj način se stvara izvjesni „monopol“ pri polaganju stručnog ispita jer arhivsku djelatnost po ovom predlogu Zakona obavlja isključivo Državni arhiv. </w:t>
            </w:r>
          </w:p>
          <w:p w14:paraId="052E8B57" w14:textId="77777777" w:rsidR="00210546" w:rsidRPr="00353C0E" w:rsidRDefault="00210546" w:rsidP="0021054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S obzirom da je za prijavu na konkurs za slobodna radna mjesta u Državnom arhivu ( osim administracije) potrebno dostaviti uvjerenje o položenom stručnom ispitu ovakvo definisanje člana 2 nacrta Zakona o arhivskoj djelatnosti dovodi do situacije da se na konkurs mogu prijaviti samo lica koja su odradila pripravnički staž ili su volontirali u  Državnom arhivu (kao i  lica koja će ovo zvanje steći prije primjene novog zakona o arh djelatnosti).</w:t>
            </w:r>
          </w:p>
          <w:p w14:paraId="65A43DF4" w14:textId="77777777" w:rsidR="00FA6B7A" w:rsidRPr="00353C0E" w:rsidRDefault="00210546" w:rsidP="0021054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Kao što je poznato zabrinjavajuće stanje u kadrovskoj strukturi Državnog arhiva (od sistematizovanih 160 radnih mjesta oko 40 je nepopunjeno, a starosna struktura takva da ce značajan broj službenika u narednom periodu steći pravo odlaska u penziju), ovakvo tretiranje člana 2. Uslovilo bi izuzetno ograničen broj kandidata koji se mogu prijaviti na konkurs za slobodno radno mjesto u Državnom arhivu, asamim tim i produbljivanje problema zapošljavnja</w:t>
            </w:r>
          </w:p>
        </w:tc>
        <w:tc>
          <w:tcPr>
            <w:tcW w:w="2261" w:type="dxa"/>
          </w:tcPr>
          <w:p w14:paraId="68E9A011" w14:textId="77777777" w:rsidR="00FA6B7A" w:rsidRPr="005956F6" w:rsidRDefault="000B3F30" w:rsidP="008855FE">
            <w:pPr>
              <w:jc w:val="both"/>
              <w:rPr>
                <w:rFonts w:ascii="Arial Narrow" w:hAnsi="Arial Narrow" w:cs="Arial"/>
                <w:b/>
                <w:sz w:val="20"/>
                <w:szCs w:val="20"/>
              </w:rPr>
            </w:pPr>
            <w:r w:rsidRPr="005956F6">
              <w:rPr>
                <w:rFonts w:ascii="Arial Narrow" w:hAnsi="Arial Narrow" w:cs="Arial"/>
                <w:b/>
                <w:sz w:val="20"/>
                <w:szCs w:val="20"/>
              </w:rPr>
              <w:t xml:space="preserve">Djelimično se prihvata sugestija. </w:t>
            </w:r>
          </w:p>
          <w:p w14:paraId="65AE91A0" w14:textId="77777777" w:rsidR="002D7C30" w:rsidRPr="00353C0E" w:rsidRDefault="002D7C30" w:rsidP="008855FE">
            <w:pPr>
              <w:jc w:val="both"/>
              <w:rPr>
                <w:rFonts w:ascii="Arial Narrow" w:hAnsi="Arial Narrow" w:cs="Arial"/>
                <w:sz w:val="20"/>
                <w:szCs w:val="20"/>
              </w:rPr>
            </w:pPr>
          </w:p>
          <w:p w14:paraId="7515A514" w14:textId="27D17E69" w:rsidR="002D7C30" w:rsidRPr="00353C0E" w:rsidRDefault="002D7C30" w:rsidP="008855FE">
            <w:pPr>
              <w:jc w:val="both"/>
              <w:rPr>
                <w:rFonts w:ascii="Arial Narrow" w:hAnsi="Arial Narrow" w:cs="Arial"/>
                <w:sz w:val="20"/>
                <w:szCs w:val="20"/>
              </w:rPr>
            </w:pPr>
            <w:r w:rsidRPr="00353C0E">
              <w:rPr>
                <w:rFonts w:ascii="Arial Narrow" w:hAnsi="Arial Narrow" w:cs="Arial"/>
                <w:sz w:val="20"/>
                <w:szCs w:val="20"/>
              </w:rPr>
              <w:t xml:space="preserve">Arhivsku djelatnost obavlja Državni arhiv, kao </w:t>
            </w:r>
            <w:r w:rsidRPr="000E347E">
              <w:rPr>
                <w:rFonts w:ascii="Arial Narrow" w:hAnsi="Arial Narrow" w:cs="Arial"/>
                <w:sz w:val="20"/>
                <w:szCs w:val="20"/>
              </w:rPr>
              <w:t xml:space="preserve">i </w:t>
            </w:r>
            <w:r w:rsidR="0018054D" w:rsidRPr="000E347E">
              <w:rPr>
                <w:rFonts w:ascii="Arial Narrow" w:hAnsi="Arial Narrow" w:cs="Arial"/>
                <w:sz w:val="20"/>
                <w:szCs w:val="20"/>
              </w:rPr>
              <w:t>drugi</w:t>
            </w:r>
            <w:r w:rsidR="0018054D">
              <w:rPr>
                <w:rFonts w:ascii="Arial Narrow" w:hAnsi="Arial Narrow" w:cs="Arial"/>
                <w:sz w:val="20"/>
                <w:szCs w:val="20"/>
              </w:rPr>
              <w:t xml:space="preserve"> </w:t>
            </w:r>
            <w:r w:rsidRPr="00353C0E">
              <w:rPr>
                <w:rFonts w:ascii="Arial Narrow" w:hAnsi="Arial Narrow" w:cs="Arial"/>
                <w:sz w:val="20"/>
                <w:szCs w:val="20"/>
              </w:rPr>
              <w:t>arhivi pod uslovima i na način propisan ovim zakonom.</w:t>
            </w:r>
          </w:p>
          <w:p w14:paraId="5A6AD711" w14:textId="77777777" w:rsidR="002D7C30" w:rsidRPr="00353C0E" w:rsidRDefault="002D7C30" w:rsidP="008855FE">
            <w:pPr>
              <w:jc w:val="both"/>
              <w:rPr>
                <w:rFonts w:ascii="Arial Narrow" w:hAnsi="Arial Narrow" w:cs="Arial"/>
                <w:sz w:val="20"/>
                <w:szCs w:val="20"/>
              </w:rPr>
            </w:pPr>
          </w:p>
          <w:p w14:paraId="4FC9891B" w14:textId="77777777" w:rsidR="002D7C30" w:rsidRPr="00353C0E" w:rsidRDefault="005956F6" w:rsidP="008855FE">
            <w:pPr>
              <w:jc w:val="both"/>
              <w:rPr>
                <w:rFonts w:ascii="Arial Narrow" w:hAnsi="Arial Narrow" w:cs="Arial"/>
                <w:sz w:val="20"/>
                <w:szCs w:val="20"/>
              </w:rPr>
            </w:pPr>
            <w:r>
              <w:rPr>
                <w:rFonts w:ascii="Arial Narrow" w:hAnsi="Arial Narrow" w:cs="Arial"/>
                <w:sz w:val="20"/>
                <w:szCs w:val="20"/>
              </w:rPr>
              <w:t>Ostali subjekti, stvaraoci i</w:t>
            </w:r>
            <w:r w:rsidR="002D7C30" w:rsidRPr="00353C0E">
              <w:rPr>
                <w:rFonts w:ascii="Arial Narrow" w:hAnsi="Arial Narrow" w:cs="Arial"/>
                <w:sz w:val="20"/>
                <w:szCs w:val="20"/>
              </w:rPr>
              <w:t xml:space="preserve"> držaoci dokumentarne I arhivske građe</w:t>
            </w:r>
            <w:r>
              <w:rPr>
                <w:rFonts w:ascii="Arial Narrow" w:hAnsi="Arial Narrow" w:cs="Arial"/>
                <w:sz w:val="20"/>
                <w:szCs w:val="20"/>
              </w:rPr>
              <w:t>,</w:t>
            </w:r>
            <w:r w:rsidR="002D7C30" w:rsidRPr="00353C0E">
              <w:rPr>
                <w:rFonts w:ascii="Arial Narrow" w:hAnsi="Arial Narrow" w:cs="Arial"/>
                <w:sz w:val="20"/>
                <w:szCs w:val="20"/>
              </w:rPr>
              <w:t xml:space="preserve"> obavljaju samo pojedine poslove iz oblasti arhivske djelatnosti,</w:t>
            </w:r>
            <w:r>
              <w:rPr>
                <w:rFonts w:ascii="Arial Narrow" w:hAnsi="Arial Narrow" w:cs="Arial"/>
                <w:sz w:val="20"/>
                <w:szCs w:val="20"/>
              </w:rPr>
              <w:t xml:space="preserve"> a to je</w:t>
            </w:r>
            <w:r w:rsidR="002D7C30" w:rsidRPr="00353C0E">
              <w:rPr>
                <w:rFonts w:ascii="Arial Narrow" w:hAnsi="Arial Narrow" w:cs="Arial"/>
                <w:sz w:val="20"/>
                <w:szCs w:val="20"/>
              </w:rPr>
              <w:t xml:space="preserve"> uglavnom kancelarijsko poslovanje.</w:t>
            </w:r>
          </w:p>
          <w:p w14:paraId="019DBA29" w14:textId="77777777" w:rsidR="002D7C30" w:rsidRPr="00353C0E" w:rsidRDefault="002D7C30" w:rsidP="008855FE">
            <w:pPr>
              <w:jc w:val="both"/>
              <w:rPr>
                <w:rFonts w:ascii="Arial Narrow" w:hAnsi="Arial Narrow" w:cs="Arial"/>
                <w:sz w:val="20"/>
                <w:szCs w:val="20"/>
              </w:rPr>
            </w:pPr>
          </w:p>
          <w:p w14:paraId="1AFB7935" w14:textId="77777777" w:rsidR="002D7C30" w:rsidRPr="00353C0E" w:rsidRDefault="002D7C30" w:rsidP="008855FE">
            <w:pPr>
              <w:jc w:val="both"/>
              <w:rPr>
                <w:rFonts w:ascii="Arial Narrow" w:hAnsi="Arial Narrow" w:cs="Arial"/>
                <w:b/>
                <w:sz w:val="20"/>
                <w:szCs w:val="20"/>
              </w:rPr>
            </w:pPr>
          </w:p>
        </w:tc>
      </w:tr>
      <w:tr w:rsidR="00FA6B7A" w:rsidRPr="00353C0E" w14:paraId="471E8A97" w14:textId="77777777" w:rsidTr="00D637D6">
        <w:tc>
          <w:tcPr>
            <w:tcW w:w="607" w:type="dxa"/>
          </w:tcPr>
          <w:p w14:paraId="251A2652" w14:textId="77777777" w:rsidR="00FA6B7A" w:rsidRPr="00353C0E" w:rsidRDefault="00210546" w:rsidP="00326320">
            <w:pPr>
              <w:jc w:val="both"/>
              <w:rPr>
                <w:rFonts w:ascii="Arial Narrow" w:hAnsi="Arial Narrow" w:cs="Arial"/>
                <w:sz w:val="20"/>
                <w:szCs w:val="20"/>
              </w:rPr>
            </w:pPr>
            <w:r w:rsidRPr="00353C0E">
              <w:rPr>
                <w:rFonts w:ascii="Arial Narrow" w:hAnsi="Arial Narrow" w:cs="Arial"/>
                <w:sz w:val="20"/>
                <w:szCs w:val="20"/>
              </w:rPr>
              <w:t>3.1.</w:t>
            </w:r>
          </w:p>
        </w:tc>
        <w:tc>
          <w:tcPr>
            <w:tcW w:w="2610" w:type="dxa"/>
          </w:tcPr>
          <w:p w14:paraId="773CCBC9" w14:textId="77777777" w:rsidR="00210546" w:rsidRPr="00353C0E" w:rsidRDefault="00210546" w:rsidP="0021054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 xml:space="preserve">Tanja Kalezić </w:t>
            </w:r>
          </w:p>
          <w:p w14:paraId="7262E078" w14:textId="77777777" w:rsidR="00210546" w:rsidRPr="00353C0E" w:rsidRDefault="00210546" w:rsidP="0021054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 xml:space="preserve">Načelnica Arhivskog </w:t>
            </w:r>
          </w:p>
          <w:p w14:paraId="564A3E93" w14:textId="77777777" w:rsidR="00FA6B7A" w:rsidRPr="00353C0E" w:rsidRDefault="00210546" w:rsidP="0021054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odsjeka Podgorica, Državni arhiv Crne Gore</w:t>
            </w:r>
          </w:p>
        </w:tc>
        <w:tc>
          <w:tcPr>
            <w:tcW w:w="3872" w:type="dxa"/>
          </w:tcPr>
          <w:p w14:paraId="794F654A" w14:textId="77777777" w:rsidR="00210546" w:rsidRPr="00353C0E" w:rsidRDefault="00210546" w:rsidP="0021054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Primjedba/predlog/sugestija 2: Član 20 Nacrta Zakona glasi “U slučaju kada stvaralac, odnosno držalac javne dokumentarne i arhivske građe, koji prestaje sa radom, nema pravnog sljedbenika, njegovu dokumentarnu i arhivsku građu preuzima Državni arhiv.</w:t>
            </w:r>
            <w:r w:rsidRPr="00353C0E">
              <w:rPr>
                <w:rFonts w:ascii="Arial Narrow" w:eastAsia="Times New Roman" w:hAnsi="Arial Narrow" w:cs="Arial"/>
                <w:sz w:val="20"/>
                <w:szCs w:val="20"/>
              </w:rPr>
              <w:tab/>
              <w:t>Ukoliko stvaralac, odnosno držalac javne dokumentarne i arhivske građe ne izvrši obavezu iz člana 18 stav 1 ovog zakona, Državni arhiv će donijeti rješenje kojim će odrediti da se ta obaveza izvrši na njegov teret” PREDLOG:  Umjesto „na njegov teret“  staviti  „na teret stvaraoca,odnosno držaoca javne dokumentarne i arhivske gradje“</w:t>
            </w:r>
          </w:p>
          <w:p w14:paraId="75EDCA8E" w14:textId="77777777" w:rsidR="00210546" w:rsidRPr="00353C0E" w:rsidRDefault="00210546" w:rsidP="00210546">
            <w:pPr>
              <w:tabs>
                <w:tab w:val="left" w:pos="5760"/>
              </w:tabs>
              <w:jc w:val="both"/>
              <w:rPr>
                <w:rFonts w:ascii="Arial Narrow" w:eastAsia="Times New Roman" w:hAnsi="Arial Narrow" w:cs="Arial"/>
                <w:sz w:val="20"/>
                <w:szCs w:val="20"/>
              </w:rPr>
            </w:pPr>
          </w:p>
          <w:p w14:paraId="3E80A166" w14:textId="77777777" w:rsidR="00FA6B7A" w:rsidRPr="00353C0E" w:rsidRDefault="00210546" w:rsidP="0021054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Obrazloženje primjedbe/predloga/sugestije 2: U praksi su se dešavala tumačenja straralaca ,odnosno držalaca dokumentarne i arhivske gradje  </w:t>
            </w:r>
            <w:r w:rsidRPr="00353C0E">
              <w:rPr>
                <w:rFonts w:ascii="Arial Narrow" w:eastAsia="Times New Roman" w:hAnsi="Arial Narrow" w:cs="Arial"/>
                <w:sz w:val="20"/>
                <w:szCs w:val="20"/>
              </w:rPr>
              <w:lastRenderedPageBreak/>
              <w:t>da se predmetna ovaza izvrši ne na njihov teret već na teret Državnog arhiva“</w:t>
            </w:r>
          </w:p>
        </w:tc>
        <w:tc>
          <w:tcPr>
            <w:tcW w:w="2261" w:type="dxa"/>
          </w:tcPr>
          <w:p w14:paraId="67BC8A9D" w14:textId="77777777" w:rsidR="00FA6B7A" w:rsidRPr="005956F6" w:rsidRDefault="00B35786" w:rsidP="008855FE">
            <w:pPr>
              <w:jc w:val="both"/>
              <w:rPr>
                <w:rFonts w:ascii="Arial Narrow" w:hAnsi="Arial Narrow" w:cs="Arial"/>
                <w:b/>
                <w:sz w:val="20"/>
                <w:szCs w:val="20"/>
              </w:rPr>
            </w:pPr>
            <w:r w:rsidRPr="005956F6">
              <w:rPr>
                <w:rFonts w:ascii="Arial Narrow" w:hAnsi="Arial Narrow" w:cs="Arial"/>
                <w:b/>
                <w:sz w:val="20"/>
                <w:szCs w:val="20"/>
              </w:rPr>
              <w:lastRenderedPageBreak/>
              <w:t>Prihvata se.</w:t>
            </w:r>
          </w:p>
        </w:tc>
      </w:tr>
      <w:tr w:rsidR="00FA6B7A" w:rsidRPr="00353C0E" w14:paraId="28EF0FE3" w14:textId="77777777" w:rsidTr="00D637D6">
        <w:tc>
          <w:tcPr>
            <w:tcW w:w="607" w:type="dxa"/>
          </w:tcPr>
          <w:p w14:paraId="79B7AFB9" w14:textId="77777777" w:rsidR="00FA6B7A" w:rsidRPr="00353C0E" w:rsidRDefault="00210546" w:rsidP="00326320">
            <w:pPr>
              <w:jc w:val="both"/>
              <w:rPr>
                <w:rFonts w:ascii="Arial Narrow" w:hAnsi="Arial Narrow" w:cs="Arial"/>
                <w:sz w:val="20"/>
                <w:szCs w:val="20"/>
              </w:rPr>
            </w:pPr>
            <w:r w:rsidRPr="00353C0E">
              <w:rPr>
                <w:rFonts w:ascii="Arial Narrow" w:hAnsi="Arial Narrow" w:cs="Arial"/>
                <w:sz w:val="20"/>
                <w:szCs w:val="20"/>
              </w:rPr>
              <w:t>3.2.</w:t>
            </w:r>
          </w:p>
        </w:tc>
        <w:tc>
          <w:tcPr>
            <w:tcW w:w="2610" w:type="dxa"/>
          </w:tcPr>
          <w:p w14:paraId="16DD497D" w14:textId="77777777" w:rsidR="00210546" w:rsidRPr="00353C0E" w:rsidRDefault="00210546" w:rsidP="0021054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 xml:space="preserve">Tanja Kalezić </w:t>
            </w:r>
          </w:p>
          <w:p w14:paraId="42590EDC" w14:textId="77777777" w:rsidR="00210546" w:rsidRPr="00353C0E" w:rsidRDefault="00210546" w:rsidP="0021054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 xml:space="preserve">Načelnica Arhivskog </w:t>
            </w:r>
          </w:p>
          <w:p w14:paraId="6D9BEE94" w14:textId="77777777" w:rsidR="00FA6B7A" w:rsidRPr="00353C0E" w:rsidRDefault="00210546" w:rsidP="0021054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odsjeka Podgorica, Državni arhiv Crne Gore</w:t>
            </w:r>
          </w:p>
        </w:tc>
        <w:tc>
          <w:tcPr>
            <w:tcW w:w="3872" w:type="dxa"/>
          </w:tcPr>
          <w:p w14:paraId="121C89BF" w14:textId="77777777" w:rsidR="00210546" w:rsidRPr="00353C0E" w:rsidRDefault="00210546" w:rsidP="0021054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Primjedba/predlog/sugestija 3: U članu 47 i 49 Nacrta Zakona stoji da specijalni arhivi mogu obavljati arhivsku djelatnost  što nije u skladu sa članom 2 Nacrta ovog Zakona u kome stoji da „Arhivsku djelatnost obavlja Državni arhiv“ </w:t>
            </w:r>
          </w:p>
          <w:p w14:paraId="6BDD201A" w14:textId="77777777" w:rsidR="00210546" w:rsidRPr="00353C0E" w:rsidRDefault="00210546" w:rsidP="00210546">
            <w:pPr>
              <w:tabs>
                <w:tab w:val="left" w:pos="5760"/>
              </w:tabs>
              <w:jc w:val="both"/>
              <w:rPr>
                <w:rFonts w:ascii="Arial Narrow" w:eastAsia="Times New Roman" w:hAnsi="Arial Narrow" w:cs="Arial"/>
                <w:sz w:val="20"/>
                <w:szCs w:val="20"/>
              </w:rPr>
            </w:pPr>
          </w:p>
          <w:p w14:paraId="1D257CBC" w14:textId="77777777" w:rsidR="00FA6B7A" w:rsidRPr="00353C0E" w:rsidRDefault="00210546" w:rsidP="0021054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Obrazloženje primjedbe/predloga/sugestije 3: Ako je članom 47 i 49 nacrta Zakona o arhivskoj djelatnosti definisano da Sprcijalni arhivi obavljaju poslove  arhivsku djelatnosti onda član 2 tačka 3 ovog nacrta Zakona treba da glasi „Arhivsku djelatnost obavlja Državni arhiv i specijalni arhivi“.</w:t>
            </w:r>
          </w:p>
        </w:tc>
        <w:tc>
          <w:tcPr>
            <w:tcW w:w="2261" w:type="dxa"/>
          </w:tcPr>
          <w:p w14:paraId="422EF25E" w14:textId="77777777" w:rsidR="002D7C30" w:rsidRPr="005956F6" w:rsidRDefault="002D7C30" w:rsidP="002D7C30">
            <w:pPr>
              <w:jc w:val="both"/>
              <w:rPr>
                <w:rFonts w:ascii="Arial Narrow" w:hAnsi="Arial Narrow" w:cs="Arial"/>
                <w:b/>
                <w:sz w:val="20"/>
                <w:szCs w:val="20"/>
              </w:rPr>
            </w:pPr>
            <w:r w:rsidRPr="005956F6">
              <w:rPr>
                <w:rFonts w:ascii="Arial Narrow" w:hAnsi="Arial Narrow" w:cs="Arial"/>
                <w:b/>
                <w:sz w:val="20"/>
                <w:szCs w:val="20"/>
              </w:rPr>
              <w:t xml:space="preserve">Djelimično se prihvata sugestija. </w:t>
            </w:r>
          </w:p>
          <w:p w14:paraId="1E14D139" w14:textId="77777777" w:rsidR="002D7C30" w:rsidRPr="00353C0E" w:rsidRDefault="002D7C30" w:rsidP="002D7C30">
            <w:pPr>
              <w:jc w:val="both"/>
              <w:rPr>
                <w:rFonts w:ascii="Arial Narrow" w:hAnsi="Arial Narrow" w:cs="Arial"/>
                <w:sz w:val="20"/>
                <w:szCs w:val="20"/>
              </w:rPr>
            </w:pPr>
          </w:p>
          <w:p w14:paraId="1FAB3FB7" w14:textId="2AA8D164" w:rsidR="002D7C30" w:rsidRPr="00353C0E" w:rsidRDefault="002D7C30" w:rsidP="002D7C30">
            <w:pPr>
              <w:jc w:val="both"/>
              <w:rPr>
                <w:rFonts w:ascii="Arial Narrow" w:hAnsi="Arial Narrow" w:cs="Arial"/>
                <w:sz w:val="20"/>
                <w:szCs w:val="20"/>
              </w:rPr>
            </w:pPr>
            <w:r w:rsidRPr="00353C0E">
              <w:rPr>
                <w:rFonts w:ascii="Arial Narrow" w:hAnsi="Arial Narrow" w:cs="Arial"/>
                <w:sz w:val="20"/>
                <w:szCs w:val="20"/>
              </w:rPr>
              <w:t xml:space="preserve">Arhivsku djelatnost obavlja Državni arhiv, kao </w:t>
            </w:r>
            <w:r w:rsidRPr="000E347E">
              <w:rPr>
                <w:rFonts w:ascii="Arial Narrow" w:hAnsi="Arial Narrow" w:cs="Arial"/>
                <w:sz w:val="20"/>
                <w:szCs w:val="20"/>
              </w:rPr>
              <w:t xml:space="preserve">i </w:t>
            </w:r>
            <w:r w:rsidR="0018054D" w:rsidRPr="000E347E">
              <w:rPr>
                <w:rFonts w:ascii="Arial Narrow" w:hAnsi="Arial Narrow" w:cs="Arial"/>
                <w:sz w:val="20"/>
                <w:szCs w:val="20"/>
              </w:rPr>
              <w:t>drugi</w:t>
            </w:r>
            <w:r w:rsidR="0018054D">
              <w:rPr>
                <w:rFonts w:ascii="Arial Narrow" w:hAnsi="Arial Narrow" w:cs="Arial"/>
                <w:sz w:val="20"/>
                <w:szCs w:val="20"/>
              </w:rPr>
              <w:t xml:space="preserve"> </w:t>
            </w:r>
            <w:r w:rsidRPr="00353C0E">
              <w:rPr>
                <w:rFonts w:ascii="Arial Narrow" w:hAnsi="Arial Narrow" w:cs="Arial"/>
                <w:sz w:val="20"/>
                <w:szCs w:val="20"/>
              </w:rPr>
              <w:t>arhivi pod uslovima i na način propisan ovim zakonom.</w:t>
            </w:r>
          </w:p>
          <w:p w14:paraId="07B81851" w14:textId="77777777" w:rsidR="002D7C30" w:rsidRPr="00353C0E" w:rsidRDefault="002D7C30" w:rsidP="002D7C30">
            <w:pPr>
              <w:jc w:val="both"/>
              <w:rPr>
                <w:rFonts w:ascii="Arial Narrow" w:hAnsi="Arial Narrow" w:cs="Arial"/>
                <w:sz w:val="20"/>
                <w:szCs w:val="20"/>
              </w:rPr>
            </w:pPr>
          </w:p>
          <w:p w14:paraId="3C897DD2" w14:textId="77777777" w:rsidR="002D7C30" w:rsidRPr="00353C0E" w:rsidRDefault="002D7C30" w:rsidP="002D7C30">
            <w:pPr>
              <w:jc w:val="both"/>
              <w:rPr>
                <w:rFonts w:ascii="Arial Narrow" w:hAnsi="Arial Narrow" w:cs="Arial"/>
                <w:sz w:val="20"/>
                <w:szCs w:val="20"/>
              </w:rPr>
            </w:pPr>
            <w:r w:rsidRPr="00353C0E">
              <w:rPr>
                <w:rFonts w:ascii="Arial Narrow" w:hAnsi="Arial Narrow" w:cs="Arial"/>
                <w:sz w:val="20"/>
                <w:szCs w:val="20"/>
              </w:rPr>
              <w:t>Ostali subjekti, stvaraoci I držaoci dokumentarne I arhivske građe obavljaju samo pojedine poslove iz oblasti arhivske djelatnosti,</w:t>
            </w:r>
            <w:r w:rsidR="005956F6">
              <w:rPr>
                <w:rFonts w:ascii="Arial Narrow" w:hAnsi="Arial Narrow" w:cs="Arial"/>
                <w:sz w:val="20"/>
                <w:szCs w:val="20"/>
              </w:rPr>
              <w:t>a to je</w:t>
            </w:r>
            <w:r w:rsidRPr="00353C0E">
              <w:rPr>
                <w:rFonts w:ascii="Arial Narrow" w:hAnsi="Arial Narrow" w:cs="Arial"/>
                <w:sz w:val="20"/>
                <w:szCs w:val="20"/>
              </w:rPr>
              <w:t xml:space="preserve"> uglavnom kancelarijsko poslovanje.</w:t>
            </w:r>
          </w:p>
          <w:p w14:paraId="01ACA315" w14:textId="77777777" w:rsidR="002D7C30" w:rsidRPr="00353C0E" w:rsidRDefault="002D7C30" w:rsidP="002D7C30">
            <w:pPr>
              <w:jc w:val="both"/>
              <w:rPr>
                <w:rFonts w:ascii="Arial Narrow" w:hAnsi="Arial Narrow" w:cs="Arial"/>
                <w:sz w:val="20"/>
                <w:szCs w:val="20"/>
              </w:rPr>
            </w:pPr>
          </w:p>
          <w:p w14:paraId="56F8FC2C" w14:textId="77777777" w:rsidR="00FA6B7A" w:rsidRPr="00353C0E" w:rsidRDefault="00FA6B7A" w:rsidP="008855FE">
            <w:pPr>
              <w:jc w:val="both"/>
              <w:rPr>
                <w:rFonts w:ascii="Arial Narrow" w:hAnsi="Arial Narrow" w:cs="Arial"/>
                <w:b/>
                <w:sz w:val="20"/>
                <w:szCs w:val="20"/>
              </w:rPr>
            </w:pPr>
          </w:p>
        </w:tc>
      </w:tr>
      <w:tr w:rsidR="00FA6B7A" w:rsidRPr="00353C0E" w14:paraId="39854F1F" w14:textId="77777777" w:rsidTr="00D637D6">
        <w:tc>
          <w:tcPr>
            <w:tcW w:w="607" w:type="dxa"/>
          </w:tcPr>
          <w:p w14:paraId="76413128" w14:textId="77777777" w:rsidR="00FA6B7A" w:rsidRPr="00353C0E" w:rsidRDefault="00210546" w:rsidP="00326320">
            <w:pPr>
              <w:jc w:val="both"/>
              <w:rPr>
                <w:rFonts w:ascii="Arial Narrow" w:hAnsi="Arial Narrow" w:cs="Arial"/>
                <w:sz w:val="20"/>
                <w:szCs w:val="20"/>
              </w:rPr>
            </w:pPr>
            <w:r w:rsidRPr="00353C0E">
              <w:rPr>
                <w:rFonts w:ascii="Arial Narrow" w:hAnsi="Arial Narrow" w:cs="Arial"/>
                <w:sz w:val="20"/>
                <w:szCs w:val="20"/>
              </w:rPr>
              <w:t xml:space="preserve">4. </w:t>
            </w:r>
          </w:p>
        </w:tc>
        <w:tc>
          <w:tcPr>
            <w:tcW w:w="2610" w:type="dxa"/>
          </w:tcPr>
          <w:p w14:paraId="3E07C67D" w14:textId="77777777" w:rsidR="00210546" w:rsidRPr="00353C0E" w:rsidRDefault="00210546" w:rsidP="004D10FB">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Ana Marija Simonović</w:t>
            </w:r>
          </w:p>
          <w:p w14:paraId="4B568619" w14:textId="77777777" w:rsidR="00FA6B7A" w:rsidRPr="00353C0E" w:rsidRDefault="00210546" w:rsidP="004D10FB">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AmCham Montenegro</w:t>
            </w:r>
          </w:p>
        </w:tc>
        <w:tc>
          <w:tcPr>
            <w:tcW w:w="3872" w:type="dxa"/>
          </w:tcPr>
          <w:p w14:paraId="51633B02" w14:textId="77777777" w:rsidR="00D637D6" w:rsidRPr="00353C0E" w:rsidRDefault="00D637D6" w:rsidP="00D637D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Primjedba/predlog/sugestija 1:</w:t>
            </w:r>
          </w:p>
          <w:p w14:paraId="66DB91F8" w14:textId="77777777" w:rsidR="00D637D6" w:rsidRPr="00353C0E" w:rsidRDefault="00D637D6" w:rsidP="00D637D6">
            <w:pPr>
              <w:tabs>
                <w:tab w:val="left" w:pos="5760"/>
              </w:tabs>
              <w:jc w:val="both"/>
              <w:rPr>
                <w:rFonts w:ascii="Arial Narrow" w:eastAsia="Times New Roman" w:hAnsi="Arial Narrow" w:cs="Arial"/>
                <w:sz w:val="20"/>
                <w:szCs w:val="20"/>
              </w:rPr>
            </w:pPr>
          </w:p>
          <w:p w14:paraId="107BB38F" w14:textId="77777777" w:rsidR="00D637D6" w:rsidRPr="00353C0E" w:rsidRDefault="00D637D6" w:rsidP="00D637D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U članu 13 Nacrta zakona predviđeno je donošenje jednog podzakonskog akta kojim bi se uredili način i uslovi čuvanja dokumentarne i arhivske građe u analognom i u elektronskom obliku. Smatramo da ovakvo rješenje nije optimalno, imajući u vidu suštinske razlike između čuvanja građe u fizičkom i u elektronskom obliku, različite tehničke, organizacione i bezbjednosne zahtjeve, kao i praksu država regiona koje ova pitanja uređuju posebnim aktima. Posebno ističemo da se u praksi pojavljuju značajne nedoumice u vezi sa statusom elektronski potpisanih dokumenata, načinom njihove evidencije, numeracije i dugoročnog čuvanja, što dodatno ukazuje na potrebu da se elektronsko arhiviranje uredi posebnim, specijalizovanim podzakonskim aktom, uz učešće organa nadležnih za digitalnu upravu.</w:t>
            </w:r>
          </w:p>
          <w:p w14:paraId="74A42DF7" w14:textId="77777777" w:rsidR="00D637D6" w:rsidRPr="00353C0E" w:rsidRDefault="00D637D6" w:rsidP="00D637D6">
            <w:pPr>
              <w:tabs>
                <w:tab w:val="left" w:pos="5760"/>
              </w:tabs>
              <w:jc w:val="both"/>
              <w:rPr>
                <w:rFonts w:ascii="Arial Narrow" w:eastAsia="Times New Roman" w:hAnsi="Arial Narrow" w:cs="Arial"/>
                <w:sz w:val="20"/>
                <w:szCs w:val="20"/>
              </w:rPr>
            </w:pPr>
          </w:p>
          <w:p w14:paraId="598465B3" w14:textId="77777777" w:rsidR="00D637D6" w:rsidRPr="00353C0E" w:rsidRDefault="00D637D6" w:rsidP="00D637D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Obrazloženje primjedbe/predloga/sugestije 1:</w:t>
            </w:r>
          </w:p>
          <w:p w14:paraId="473E5F5D" w14:textId="77777777" w:rsidR="00D637D6" w:rsidRPr="00353C0E" w:rsidRDefault="00D637D6" w:rsidP="00D637D6">
            <w:pPr>
              <w:tabs>
                <w:tab w:val="left" w:pos="5760"/>
              </w:tabs>
              <w:jc w:val="both"/>
              <w:rPr>
                <w:rFonts w:ascii="Arial Narrow" w:eastAsia="Times New Roman" w:hAnsi="Arial Narrow" w:cs="Arial"/>
                <w:sz w:val="20"/>
                <w:szCs w:val="20"/>
              </w:rPr>
            </w:pPr>
          </w:p>
          <w:p w14:paraId="3EDD5CBC" w14:textId="77777777" w:rsidR="00D637D6" w:rsidRPr="00353C0E" w:rsidRDefault="00D637D6" w:rsidP="00D637D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Stoga, predlažemo da se pravni osnov za donošenje podzakonskih akata razdvoji, na način da glasi:</w:t>
            </w:r>
          </w:p>
          <w:p w14:paraId="4D3B6BFE" w14:textId="77777777" w:rsidR="00D637D6" w:rsidRPr="00353C0E" w:rsidRDefault="00D637D6" w:rsidP="00D637D6">
            <w:pPr>
              <w:tabs>
                <w:tab w:val="left" w:pos="5760"/>
              </w:tabs>
              <w:jc w:val="both"/>
              <w:rPr>
                <w:rFonts w:ascii="Arial Narrow" w:eastAsia="Times New Roman" w:hAnsi="Arial Narrow" w:cs="Arial"/>
                <w:sz w:val="20"/>
                <w:szCs w:val="20"/>
              </w:rPr>
            </w:pPr>
          </w:p>
          <w:p w14:paraId="7BAAC4FD" w14:textId="77777777" w:rsidR="00D637D6" w:rsidRPr="00353C0E" w:rsidRDefault="00D637D6" w:rsidP="00D637D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Način i uslove čuvanja javne i privatne dokumentarne i arhivske građe, kao i obaveze stvaralaca i držalaca u vezi sa tim, propisuje Vlada Crne Gore, na predlog Ministarstva kulture i medija.</w:t>
            </w:r>
          </w:p>
          <w:p w14:paraId="61541651" w14:textId="77777777" w:rsidR="00D637D6" w:rsidRPr="00353C0E" w:rsidRDefault="00D637D6" w:rsidP="00D637D6">
            <w:pPr>
              <w:tabs>
                <w:tab w:val="left" w:pos="5760"/>
              </w:tabs>
              <w:jc w:val="both"/>
              <w:rPr>
                <w:rFonts w:ascii="Arial Narrow" w:eastAsia="Times New Roman" w:hAnsi="Arial Narrow" w:cs="Arial"/>
                <w:sz w:val="20"/>
                <w:szCs w:val="20"/>
              </w:rPr>
            </w:pPr>
          </w:p>
          <w:p w14:paraId="71E91DBB" w14:textId="77777777" w:rsidR="00FA6B7A" w:rsidRPr="00353C0E" w:rsidRDefault="00D637D6" w:rsidP="00D637D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Način i uslove čuvanja dokumentarne i arhivske građe u elektronskom obliku, uključujući pitanja elektronskog arhiviranja, vođenja elektronskih evidencija, dugoročnog čuvanja i zaštite </w:t>
            </w:r>
            <w:r w:rsidRPr="00353C0E">
              <w:rPr>
                <w:rFonts w:ascii="Arial Narrow" w:eastAsia="Times New Roman" w:hAnsi="Arial Narrow" w:cs="Arial"/>
                <w:sz w:val="20"/>
                <w:szCs w:val="20"/>
              </w:rPr>
              <w:lastRenderedPageBreak/>
              <w:t>elektronskih dokumenata, propisuje Vlada Crne Gore, na predlog Ministarstva kulture i medija i Ministarstva javne uprave.</w:t>
            </w:r>
          </w:p>
        </w:tc>
        <w:tc>
          <w:tcPr>
            <w:tcW w:w="2261" w:type="dxa"/>
          </w:tcPr>
          <w:p w14:paraId="172675E3" w14:textId="77777777" w:rsidR="00FA6B7A" w:rsidRPr="005956F6" w:rsidRDefault="00B35786" w:rsidP="008855FE">
            <w:pPr>
              <w:jc w:val="both"/>
              <w:rPr>
                <w:rFonts w:ascii="Arial Narrow" w:hAnsi="Arial Narrow" w:cs="Arial"/>
                <w:b/>
                <w:sz w:val="20"/>
                <w:szCs w:val="20"/>
              </w:rPr>
            </w:pPr>
            <w:r w:rsidRPr="005956F6">
              <w:rPr>
                <w:rFonts w:ascii="Arial Narrow" w:hAnsi="Arial Narrow" w:cs="Arial"/>
                <w:b/>
                <w:sz w:val="20"/>
                <w:szCs w:val="20"/>
              </w:rPr>
              <w:lastRenderedPageBreak/>
              <w:t>Prihvata se.</w:t>
            </w:r>
          </w:p>
        </w:tc>
      </w:tr>
      <w:tr w:rsidR="00D637D6" w:rsidRPr="0018054D" w14:paraId="358A297E" w14:textId="77777777" w:rsidTr="00D637D6">
        <w:tc>
          <w:tcPr>
            <w:tcW w:w="607" w:type="dxa"/>
          </w:tcPr>
          <w:p w14:paraId="4A3920F1" w14:textId="77777777" w:rsidR="00D637D6" w:rsidRPr="00353C0E" w:rsidRDefault="00D637D6" w:rsidP="00326320">
            <w:pPr>
              <w:jc w:val="both"/>
              <w:rPr>
                <w:rFonts w:ascii="Arial Narrow" w:hAnsi="Arial Narrow" w:cs="Arial"/>
                <w:sz w:val="20"/>
                <w:szCs w:val="20"/>
              </w:rPr>
            </w:pPr>
            <w:r w:rsidRPr="00353C0E">
              <w:rPr>
                <w:rFonts w:ascii="Arial Narrow" w:hAnsi="Arial Narrow" w:cs="Arial"/>
                <w:sz w:val="20"/>
                <w:szCs w:val="20"/>
              </w:rPr>
              <w:t>4.1.</w:t>
            </w:r>
          </w:p>
        </w:tc>
        <w:tc>
          <w:tcPr>
            <w:tcW w:w="2610" w:type="dxa"/>
          </w:tcPr>
          <w:p w14:paraId="0CB19EBC" w14:textId="77777777" w:rsidR="00D637D6" w:rsidRPr="00353C0E" w:rsidRDefault="00D637D6" w:rsidP="00D637D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Ana Marija Simonović</w:t>
            </w:r>
          </w:p>
          <w:p w14:paraId="15235C54" w14:textId="77777777" w:rsidR="00D637D6" w:rsidRPr="00353C0E" w:rsidRDefault="00D637D6" w:rsidP="00D637D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AmCham Montenegro</w:t>
            </w:r>
          </w:p>
        </w:tc>
        <w:tc>
          <w:tcPr>
            <w:tcW w:w="3872" w:type="dxa"/>
          </w:tcPr>
          <w:p w14:paraId="0899C7AE" w14:textId="77777777" w:rsidR="00D637D6" w:rsidRPr="00353C0E" w:rsidRDefault="00D637D6" w:rsidP="00D637D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Primjedba/predlog/sugestija 2:</w:t>
            </w:r>
          </w:p>
          <w:p w14:paraId="0E8E046D" w14:textId="77777777" w:rsidR="00D637D6" w:rsidRPr="00353C0E" w:rsidRDefault="00D637D6" w:rsidP="00D637D6">
            <w:pPr>
              <w:tabs>
                <w:tab w:val="left" w:pos="5760"/>
              </w:tabs>
              <w:jc w:val="both"/>
              <w:rPr>
                <w:rFonts w:ascii="Arial Narrow" w:eastAsia="Times New Roman" w:hAnsi="Arial Narrow" w:cs="Arial"/>
                <w:sz w:val="20"/>
                <w:szCs w:val="20"/>
              </w:rPr>
            </w:pPr>
          </w:p>
          <w:p w14:paraId="794C957F" w14:textId="77777777" w:rsidR="00D637D6" w:rsidRPr="00353C0E" w:rsidRDefault="00D637D6" w:rsidP="00D637D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Predloženo rješenje kojim se pitanje uništavanja dokumentarnog materijala reguliše isključivo u okviru članova 15 i 16 odnosi se na opšti postupak izlučivanja bezvrijednog dokumentarnog materijala, koji se zasniva na vrednovanju sadržaja građe. Međutim, digitalizacija dokumentarne građe ne predstavlja vrednovanje njene važnosti, već promjenu nosioca zapisa i načina čuvanja. Iz tog razloga, uništavanje izvornog materijala nakon pouzdane digitalizacije ne može se tretirati kao klasično izlučivanje bezvrijednog dokumentarnog materijala. Ukoliko zakon ne predvidi jasnu normu o pravnoj sudbini izvornog dokumentarnog materijala nakon digitalizacije, u praksi se stvara pravna nesigurnost i prostor za neujednačeno postupanje, jer stvaraoci i držaoci građe nijesu u mogućnosti da sa sigurnošću utvrde da li je uništavanje izvornika dozvoljeno, čak i kada digitalni oblik ispunjava sve propisane uslove čuvanja i korišćenja.</w:t>
            </w:r>
          </w:p>
          <w:p w14:paraId="0A10296B" w14:textId="77777777" w:rsidR="00D637D6" w:rsidRPr="00353C0E" w:rsidRDefault="00D637D6" w:rsidP="00D637D6">
            <w:pPr>
              <w:tabs>
                <w:tab w:val="left" w:pos="5760"/>
              </w:tabs>
              <w:jc w:val="both"/>
              <w:rPr>
                <w:rFonts w:ascii="Arial Narrow" w:eastAsia="Times New Roman" w:hAnsi="Arial Narrow" w:cs="Arial"/>
                <w:sz w:val="20"/>
                <w:szCs w:val="20"/>
              </w:rPr>
            </w:pPr>
          </w:p>
          <w:p w14:paraId="2911A026" w14:textId="77777777" w:rsidR="00D637D6" w:rsidRPr="00353C0E" w:rsidRDefault="00D637D6" w:rsidP="00D637D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Obrazloženje primjedbe/predloga/sugestije 2:</w:t>
            </w:r>
          </w:p>
          <w:p w14:paraId="2439A713" w14:textId="77777777" w:rsidR="00D637D6" w:rsidRPr="00353C0E" w:rsidRDefault="00D637D6" w:rsidP="00D637D6">
            <w:pPr>
              <w:tabs>
                <w:tab w:val="left" w:pos="5760"/>
              </w:tabs>
              <w:jc w:val="both"/>
              <w:rPr>
                <w:rFonts w:ascii="Arial Narrow" w:eastAsia="Times New Roman" w:hAnsi="Arial Narrow" w:cs="Arial"/>
                <w:sz w:val="20"/>
                <w:szCs w:val="20"/>
              </w:rPr>
            </w:pPr>
          </w:p>
          <w:p w14:paraId="52CB5280" w14:textId="77777777" w:rsidR="00D637D6" w:rsidRPr="00353C0E" w:rsidRDefault="00D637D6" w:rsidP="00D637D6">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Predložena dopuna člana 14 omogućava jasno razgraničenje između opšteg režima izlučivanja bezvrijednog dokumentarnog materijala i posebnog režima koji se odnosi na digitalizaciju, uz istovremeno zadržavanje pune zaštite arhivske građe i kontrolne uloge nadležnih organa. Na ovaj način se postiže veća pravna sigurnost, racionalizacija arhivskog poslovanja i usklađivanje sa savremenim standardima upravljanja dokumentacijom u digitalnom okruženju.</w:t>
            </w:r>
          </w:p>
          <w:p w14:paraId="5D28E718" w14:textId="77777777" w:rsidR="00D637D6" w:rsidRPr="00353C0E" w:rsidRDefault="00D637D6" w:rsidP="00D637D6">
            <w:pPr>
              <w:tabs>
                <w:tab w:val="left" w:pos="5760"/>
              </w:tabs>
              <w:jc w:val="both"/>
              <w:rPr>
                <w:rFonts w:ascii="Arial Narrow" w:eastAsia="Times New Roman" w:hAnsi="Arial Narrow" w:cs="Arial"/>
                <w:sz w:val="20"/>
                <w:szCs w:val="20"/>
              </w:rPr>
            </w:pPr>
          </w:p>
          <w:p w14:paraId="05366175"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Stoga, predlažemo da član 14 glasi:</w:t>
            </w:r>
          </w:p>
          <w:p w14:paraId="124581E6" w14:textId="77777777" w:rsidR="00D637D6" w:rsidRPr="0018054D" w:rsidRDefault="00D637D6" w:rsidP="00D637D6">
            <w:pPr>
              <w:tabs>
                <w:tab w:val="left" w:pos="5760"/>
              </w:tabs>
              <w:jc w:val="both"/>
              <w:rPr>
                <w:rFonts w:ascii="Arial Narrow" w:eastAsia="Times New Roman" w:hAnsi="Arial Narrow" w:cs="Arial"/>
                <w:sz w:val="20"/>
                <w:szCs w:val="20"/>
                <w:lang w:val="it-IT"/>
              </w:rPr>
            </w:pPr>
          </w:p>
          <w:p w14:paraId="0F951778"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Digitalizacija dokumentarne i arhivske građe</w:t>
            </w:r>
          </w:p>
          <w:p w14:paraId="65B211EF"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Član 14</w:t>
            </w:r>
          </w:p>
          <w:p w14:paraId="7B66F8A1" w14:textId="77777777" w:rsidR="00D637D6" w:rsidRPr="0018054D" w:rsidRDefault="00D637D6" w:rsidP="00D637D6">
            <w:pPr>
              <w:tabs>
                <w:tab w:val="left" w:pos="5760"/>
              </w:tabs>
              <w:jc w:val="both"/>
              <w:rPr>
                <w:rFonts w:ascii="Arial Narrow" w:eastAsia="Times New Roman" w:hAnsi="Arial Narrow" w:cs="Arial"/>
                <w:sz w:val="20"/>
                <w:szCs w:val="20"/>
                <w:lang w:val="it-IT"/>
              </w:rPr>
            </w:pPr>
          </w:p>
          <w:p w14:paraId="385D2D87"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Digitalizacija dokumentarne i arhivske građe vrši se na pouzdan način koji obezbjeđuje:</w:t>
            </w:r>
          </w:p>
          <w:p w14:paraId="69A86364"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Reprodukciju svih bitnih sastavnih dijelova sadržaja izvorne građe;</w:t>
            </w:r>
          </w:p>
          <w:p w14:paraId="7BF9DAE0"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Očuvanje cjelovitosti i upotrebljivosti sadržaja izvorne građe;</w:t>
            </w:r>
          </w:p>
          <w:p w14:paraId="3B4EC4A0"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Očuvanje autentičnosti prikupljanjem ključnih sadržaja izvorne građe ili strogo kontrolisanim i dokumentovanim dodavanjem sadržaja koji potvrđuje autentičnost koju ima izvorni dokument;</w:t>
            </w:r>
          </w:p>
          <w:p w14:paraId="57DA14B3"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lastRenderedPageBreak/>
              <w:t>- Sprovođenje odgovarajućih kontrola ispravnosti i kvaliteta konverzije i ispravljanja utvrđenih grešaka;</w:t>
            </w:r>
          </w:p>
          <w:p w14:paraId="64590A6A"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Odvojeno čuvanje dodatnih sadržaja, napomena i podataka o postupku konverzije;</w:t>
            </w:r>
          </w:p>
          <w:p w14:paraId="46F17A38"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Vođenje dokumentacije koja dokazuje da primijenjene metode osiguravaju pouzdanu konverziju;</w:t>
            </w:r>
          </w:p>
          <w:p w14:paraId="38EA9DE5"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Ispunjenje dodatnih uslova koje propisuju nadležni organi.</w:t>
            </w:r>
          </w:p>
          <w:p w14:paraId="1BB83515" w14:textId="77777777" w:rsidR="00D637D6" w:rsidRPr="0018054D" w:rsidRDefault="00D637D6" w:rsidP="00D637D6">
            <w:pPr>
              <w:tabs>
                <w:tab w:val="left" w:pos="5760"/>
              </w:tabs>
              <w:jc w:val="both"/>
              <w:rPr>
                <w:rFonts w:ascii="Arial Narrow" w:eastAsia="Times New Roman" w:hAnsi="Arial Narrow" w:cs="Arial"/>
                <w:sz w:val="20"/>
                <w:szCs w:val="20"/>
                <w:lang w:val="it-IT"/>
              </w:rPr>
            </w:pPr>
          </w:p>
          <w:p w14:paraId="04D926C5"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Kada je propisani rok čuvanja dokumentarne građe duži od pet godina, digitalizovana građa se konvertuje u digitalni oblik namijenjen dugoročnom čuvanju, na način koji obezbjeđuje cjelovitost, upotrebljivost i dugoročnu dostupnost sadržaja.</w:t>
            </w:r>
          </w:p>
          <w:p w14:paraId="19B119A1" w14:textId="77777777" w:rsidR="00D637D6" w:rsidRPr="0018054D" w:rsidRDefault="00D637D6" w:rsidP="00D637D6">
            <w:pPr>
              <w:tabs>
                <w:tab w:val="left" w:pos="5760"/>
              </w:tabs>
              <w:jc w:val="both"/>
              <w:rPr>
                <w:rFonts w:ascii="Arial Narrow" w:eastAsia="Times New Roman" w:hAnsi="Arial Narrow" w:cs="Arial"/>
                <w:sz w:val="20"/>
                <w:szCs w:val="20"/>
                <w:lang w:val="it-IT"/>
              </w:rPr>
            </w:pPr>
          </w:p>
          <w:p w14:paraId="3A30E299"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Ako se autentičnost izvorne građe dokazuje sadržajima koji s vremenom gube dokaznu vrijednost, autentičnost građe namijenjene dugoročnom čuvanju obezbjeđuje se strogo kontrolisanim dodavanjem novih sadržaja, u skladu sa propisima o elektronskom arhiviranju.</w:t>
            </w:r>
          </w:p>
          <w:p w14:paraId="0071C866" w14:textId="77777777" w:rsidR="00D637D6" w:rsidRPr="0018054D" w:rsidRDefault="00D637D6" w:rsidP="00D637D6">
            <w:pPr>
              <w:tabs>
                <w:tab w:val="left" w:pos="5760"/>
              </w:tabs>
              <w:jc w:val="both"/>
              <w:rPr>
                <w:rFonts w:ascii="Arial Narrow" w:eastAsia="Times New Roman" w:hAnsi="Arial Narrow" w:cs="Arial"/>
                <w:sz w:val="20"/>
                <w:szCs w:val="20"/>
                <w:lang w:val="it-IT"/>
              </w:rPr>
            </w:pPr>
          </w:p>
          <w:p w14:paraId="2821A91A" w14:textId="77777777" w:rsidR="00D637D6" w:rsidRPr="0018054D" w:rsidRDefault="00D637D6" w:rsidP="00D637D6">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Izvorni dokumentarni materijal može se uništiti nakon pouzdane konverzije u digitalni oblik ili mikrofilm, ako reprodukovani oblik ispunjava iste uslove korišćenja kao izvorni materijal i ako je njegovo čuvanje obezbijeđeno u skladu sa ovim zakonom i propisima donijetim na osnovu njega, pod uslovom da se ne radi o arhivskoj građi.</w:t>
            </w:r>
          </w:p>
        </w:tc>
        <w:tc>
          <w:tcPr>
            <w:tcW w:w="2261" w:type="dxa"/>
          </w:tcPr>
          <w:p w14:paraId="2E611F31" w14:textId="77777777" w:rsidR="00D637D6" w:rsidRPr="0018054D" w:rsidRDefault="008F3139" w:rsidP="008855FE">
            <w:pPr>
              <w:jc w:val="both"/>
              <w:rPr>
                <w:rFonts w:ascii="Arial Narrow" w:hAnsi="Arial Narrow" w:cs="Arial"/>
                <w:b/>
                <w:sz w:val="20"/>
                <w:szCs w:val="20"/>
                <w:lang w:val="it-IT"/>
              </w:rPr>
            </w:pPr>
            <w:r w:rsidRPr="0018054D">
              <w:rPr>
                <w:rFonts w:ascii="Arial Narrow" w:hAnsi="Arial Narrow" w:cs="Arial"/>
                <w:b/>
                <w:sz w:val="20"/>
                <w:szCs w:val="20"/>
                <w:lang w:val="it-IT"/>
              </w:rPr>
              <w:lastRenderedPageBreak/>
              <w:t>Ne prihvata se.</w:t>
            </w:r>
          </w:p>
          <w:p w14:paraId="5EF66A7C" w14:textId="77777777" w:rsidR="008F3139" w:rsidRPr="0018054D" w:rsidRDefault="008F3139" w:rsidP="008855FE">
            <w:pPr>
              <w:jc w:val="both"/>
              <w:rPr>
                <w:rFonts w:ascii="Arial Narrow" w:hAnsi="Arial Narrow" w:cs="Arial"/>
                <w:b/>
                <w:sz w:val="20"/>
                <w:szCs w:val="20"/>
                <w:lang w:val="it-IT"/>
              </w:rPr>
            </w:pPr>
          </w:p>
          <w:p w14:paraId="2E600AC6" w14:textId="77777777" w:rsidR="008F3139" w:rsidRPr="0018054D" w:rsidRDefault="008F3139" w:rsidP="00E62A88">
            <w:pPr>
              <w:jc w:val="both"/>
              <w:rPr>
                <w:rFonts w:ascii="Arial Narrow" w:hAnsi="Arial Narrow" w:cs="Arial"/>
                <w:b/>
                <w:sz w:val="20"/>
                <w:szCs w:val="20"/>
                <w:lang w:val="it-IT"/>
              </w:rPr>
            </w:pPr>
            <w:r w:rsidRPr="0018054D">
              <w:rPr>
                <w:rFonts w:ascii="Arial Narrow" w:hAnsi="Arial Narrow" w:cs="Arial"/>
                <w:sz w:val="20"/>
                <w:szCs w:val="20"/>
                <w:lang w:val="it-IT"/>
              </w:rPr>
              <w:t>Prihvatanjem preth</w:t>
            </w:r>
            <w:r w:rsidR="005956F6" w:rsidRPr="0018054D">
              <w:rPr>
                <w:rFonts w:ascii="Arial Narrow" w:hAnsi="Arial Narrow" w:cs="Arial"/>
                <w:sz w:val="20"/>
                <w:szCs w:val="20"/>
                <w:lang w:val="it-IT"/>
              </w:rPr>
              <w:t>odne sugestije</w:t>
            </w:r>
            <w:r w:rsidRPr="0018054D">
              <w:rPr>
                <w:rFonts w:ascii="Arial Narrow" w:hAnsi="Arial Narrow" w:cs="Arial"/>
                <w:sz w:val="20"/>
                <w:szCs w:val="20"/>
                <w:lang w:val="it-IT"/>
              </w:rPr>
              <w:t xml:space="preserve">, propisaće se da će se </w:t>
            </w:r>
            <w:r w:rsidR="00E62A88" w:rsidRPr="0018054D">
              <w:rPr>
                <w:rFonts w:ascii="Arial Narrow" w:hAnsi="Arial Narrow" w:cs="Arial"/>
                <w:sz w:val="20"/>
                <w:szCs w:val="20"/>
                <w:lang w:val="it-IT"/>
              </w:rPr>
              <w:t>posebnim propisom Vlade Crne Gore, na predlog ministarstva</w:t>
            </w:r>
            <w:r w:rsidRPr="0018054D">
              <w:rPr>
                <w:rFonts w:ascii="Arial Narrow" w:hAnsi="Arial Narrow" w:cs="Arial"/>
                <w:sz w:val="20"/>
                <w:szCs w:val="20"/>
                <w:lang w:val="it-IT"/>
              </w:rPr>
              <w:t xml:space="preserve"> nadležnog za </w:t>
            </w:r>
            <w:r w:rsidR="005956F6" w:rsidRPr="0018054D">
              <w:rPr>
                <w:rFonts w:ascii="Arial Narrow" w:hAnsi="Arial Narrow" w:cs="Arial"/>
                <w:sz w:val="20"/>
                <w:szCs w:val="20"/>
                <w:lang w:val="it-IT"/>
              </w:rPr>
              <w:t>oblast kulture i</w:t>
            </w:r>
            <w:r w:rsidR="00E62A88" w:rsidRPr="0018054D">
              <w:rPr>
                <w:rFonts w:ascii="Arial Narrow" w:hAnsi="Arial Narrow" w:cs="Arial"/>
                <w:sz w:val="20"/>
                <w:szCs w:val="20"/>
                <w:lang w:val="it-IT"/>
              </w:rPr>
              <w:t xml:space="preserve"> ministarstva nadležnog za oblast javne uprave, propisati </w:t>
            </w:r>
            <w:r w:rsidRPr="0018054D">
              <w:rPr>
                <w:rFonts w:ascii="Arial Narrow" w:hAnsi="Arial Narrow" w:cs="Arial"/>
                <w:sz w:val="20"/>
                <w:szCs w:val="20"/>
                <w:lang w:val="it-IT"/>
              </w:rPr>
              <w:t xml:space="preserve">način </w:t>
            </w:r>
            <w:r w:rsidR="00E62A88" w:rsidRPr="0018054D">
              <w:rPr>
                <w:rFonts w:ascii="Arial Narrow" w:hAnsi="Arial Narrow" w:cs="Arial"/>
                <w:sz w:val="20"/>
                <w:szCs w:val="20"/>
                <w:lang w:val="it-IT"/>
              </w:rPr>
              <w:t>i</w:t>
            </w:r>
            <w:r w:rsidRPr="0018054D">
              <w:rPr>
                <w:rFonts w:ascii="Arial Narrow" w:hAnsi="Arial Narrow" w:cs="Arial"/>
                <w:sz w:val="20"/>
                <w:szCs w:val="20"/>
                <w:lang w:val="it-IT"/>
              </w:rPr>
              <w:t xml:space="preserve"> uslovi čuvanja dokumentarne i arhivske građe u elektronskom obliku, uključujući pitanja elektronskog arhiviranja, vođenja elektronskih evidencija, dugoročnog čuvanja i zaštite elektronskih dokumenata</w:t>
            </w:r>
            <w:r w:rsidRPr="0018054D">
              <w:rPr>
                <w:rFonts w:ascii="Arial Narrow" w:hAnsi="Arial Narrow" w:cs="Arial"/>
                <w:b/>
                <w:sz w:val="20"/>
                <w:szCs w:val="20"/>
                <w:lang w:val="it-IT"/>
              </w:rPr>
              <w:t>.</w:t>
            </w:r>
          </w:p>
        </w:tc>
      </w:tr>
      <w:tr w:rsidR="00684B79" w:rsidRPr="0018054D" w14:paraId="43A627B3" w14:textId="77777777" w:rsidTr="00D637D6">
        <w:tc>
          <w:tcPr>
            <w:tcW w:w="607" w:type="dxa"/>
          </w:tcPr>
          <w:p w14:paraId="10669F44" w14:textId="77777777" w:rsidR="00684B79" w:rsidRPr="00353C0E" w:rsidRDefault="00684B79" w:rsidP="00326320">
            <w:pPr>
              <w:jc w:val="both"/>
              <w:rPr>
                <w:rFonts w:ascii="Arial Narrow" w:hAnsi="Arial Narrow" w:cs="Arial"/>
                <w:sz w:val="20"/>
                <w:szCs w:val="20"/>
              </w:rPr>
            </w:pPr>
            <w:r w:rsidRPr="00353C0E">
              <w:rPr>
                <w:rFonts w:ascii="Arial Narrow" w:hAnsi="Arial Narrow" w:cs="Arial"/>
                <w:sz w:val="20"/>
                <w:szCs w:val="20"/>
              </w:rPr>
              <w:t>5.</w:t>
            </w:r>
          </w:p>
        </w:tc>
        <w:tc>
          <w:tcPr>
            <w:tcW w:w="2610" w:type="dxa"/>
          </w:tcPr>
          <w:p w14:paraId="4BF8BB09" w14:textId="77777777" w:rsidR="00684B79" w:rsidRPr="00353C0E" w:rsidRDefault="00684B79" w:rsidP="00D637D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Ljubinka</w:t>
            </w:r>
            <w:r w:rsidR="005956F6">
              <w:rPr>
                <w:rFonts w:ascii="Arial Narrow" w:eastAsia="Times New Roman" w:hAnsi="Arial Narrow" w:cs="Arial"/>
                <w:b/>
                <w:sz w:val="20"/>
                <w:szCs w:val="20"/>
              </w:rPr>
              <w:t xml:space="preserve"> </w:t>
            </w:r>
            <w:r w:rsidRPr="00353C0E">
              <w:rPr>
                <w:rFonts w:ascii="Arial Narrow" w:eastAsia="Times New Roman" w:hAnsi="Arial Narrow" w:cs="Arial"/>
                <w:b/>
                <w:sz w:val="20"/>
                <w:szCs w:val="20"/>
              </w:rPr>
              <w:t>Šćepanović, inspektorka za arhivsku djelatnost</w:t>
            </w:r>
          </w:p>
        </w:tc>
        <w:tc>
          <w:tcPr>
            <w:tcW w:w="3872" w:type="dxa"/>
          </w:tcPr>
          <w:p w14:paraId="202C1F1D"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Član 32 stav 1 tačka 12 glasi: </w:t>
            </w:r>
          </w:p>
          <w:p w14:paraId="57B26304" w14:textId="77777777" w:rsidR="00DA0365" w:rsidRPr="00353C0E" w:rsidRDefault="00DA0365" w:rsidP="00DA0365">
            <w:pPr>
              <w:tabs>
                <w:tab w:val="left" w:pos="5760"/>
              </w:tabs>
              <w:jc w:val="both"/>
              <w:rPr>
                <w:rFonts w:ascii="Arial Narrow" w:eastAsia="Times New Roman" w:hAnsi="Arial Narrow" w:cs="Arial"/>
                <w:sz w:val="20"/>
                <w:szCs w:val="20"/>
              </w:rPr>
            </w:pPr>
          </w:p>
          <w:p w14:paraId="718D753B"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„Stvaralac i držalac javne dokumentarne i arhivske građe dužan je da (...) predaje arhivsku građu Državnom arhivu, poslije isteka utvrđenog roka za njeno čuvanje, u izvornom obliku, sređenu, označenu, popisanu, tehnički opremljenu, u zaokruženim cjelinama, na mjestu koje odredi Državni arhiv, u skladu sa članom 15 stav 1 ovog zakona.“</w:t>
            </w:r>
          </w:p>
          <w:p w14:paraId="5AD73E09" w14:textId="77777777" w:rsidR="00DA0365" w:rsidRPr="00353C0E" w:rsidRDefault="00DA0365" w:rsidP="00DA0365">
            <w:pPr>
              <w:tabs>
                <w:tab w:val="left" w:pos="5760"/>
              </w:tabs>
              <w:jc w:val="both"/>
              <w:rPr>
                <w:rFonts w:ascii="Arial Narrow" w:eastAsia="Times New Roman" w:hAnsi="Arial Narrow" w:cs="Arial"/>
                <w:sz w:val="20"/>
                <w:szCs w:val="20"/>
              </w:rPr>
            </w:pPr>
          </w:p>
          <w:p w14:paraId="0E73C4CD"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Treba da stoji:</w:t>
            </w:r>
          </w:p>
          <w:p w14:paraId="0A51A4AC" w14:textId="77777777" w:rsidR="00DA0365" w:rsidRPr="00353C0E" w:rsidRDefault="00DA0365" w:rsidP="00DA0365">
            <w:pPr>
              <w:tabs>
                <w:tab w:val="left" w:pos="5760"/>
              </w:tabs>
              <w:jc w:val="both"/>
              <w:rPr>
                <w:rFonts w:ascii="Arial Narrow" w:eastAsia="Times New Roman" w:hAnsi="Arial Narrow" w:cs="Arial"/>
                <w:sz w:val="20"/>
                <w:szCs w:val="20"/>
              </w:rPr>
            </w:pPr>
          </w:p>
          <w:p w14:paraId="792716CC"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„Stvaralac i držalac javne dokumentarne i arhivske građe dužan je da (...) predaje arhivsku građu Državnom arhivu, poslije isteka utvrđenog roka za njeno čuvanje, u izvornom obliku, sređenu, označenu, popisanu, tehnički opremljenu, u zaokruženim cjelinama, na mjestu koje odredi Državni arhiv, u skladu sa članom 19 stav 1 ovog zakona.“</w:t>
            </w:r>
          </w:p>
          <w:p w14:paraId="6BA298C7" w14:textId="77777777" w:rsidR="00684B79" w:rsidRPr="00353C0E" w:rsidRDefault="00684B79" w:rsidP="00D637D6">
            <w:pPr>
              <w:tabs>
                <w:tab w:val="left" w:pos="5760"/>
              </w:tabs>
              <w:jc w:val="both"/>
              <w:rPr>
                <w:rFonts w:ascii="Arial Narrow" w:eastAsia="Times New Roman" w:hAnsi="Arial Narrow" w:cs="Arial"/>
                <w:sz w:val="20"/>
                <w:szCs w:val="20"/>
              </w:rPr>
            </w:pPr>
          </w:p>
        </w:tc>
        <w:tc>
          <w:tcPr>
            <w:tcW w:w="2261" w:type="dxa"/>
          </w:tcPr>
          <w:p w14:paraId="57CBF01F" w14:textId="77777777" w:rsidR="00684B79" w:rsidRPr="0018054D" w:rsidRDefault="005956F6" w:rsidP="008855FE">
            <w:pPr>
              <w:jc w:val="both"/>
              <w:rPr>
                <w:rFonts w:ascii="Arial Narrow" w:hAnsi="Arial Narrow" w:cs="Arial"/>
                <w:sz w:val="20"/>
                <w:szCs w:val="20"/>
                <w:lang w:val="it-IT"/>
              </w:rPr>
            </w:pPr>
            <w:r w:rsidRPr="0018054D">
              <w:rPr>
                <w:rFonts w:ascii="Arial Narrow" w:hAnsi="Arial Narrow" w:cs="Arial"/>
                <w:b/>
                <w:sz w:val="20"/>
                <w:szCs w:val="20"/>
                <w:lang w:val="it-IT"/>
              </w:rPr>
              <w:t>Djelimično se pr</w:t>
            </w:r>
            <w:r w:rsidR="00A13A93" w:rsidRPr="0018054D">
              <w:rPr>
                <w:rFonts w:ascii="Arial Narrow" w:hAnsi="Arial Narrow" w:cs="Arial"/>
                <w:b/>
                <w:sz w:val="20"/>
                <w:szCs w:val="20"/>
                <w:lang w:val="it-IT"/>
              </w:rPr>
              <w:t xml:space="preserve">ihvata, </w:t>
            </w:r>
            <w:r w:rsidR="00A13A93" w:rsidRPr="0018054D">
              <w:rPr>
                <w:rFonts w:ascii="Arial Narrow" w:hAnsi="Arial Narrow" w:cs="Arial"/>
                <w:sz w:val="20"/>
                <w:szCs w:val="20"/>
                <w:lang w:val="it-IT"/>
              </w:rPr>
              <w:t>jer se navodi i član 18.</w:t>
            </w:r>
          </w:p>
          <w:p w14:paraId="45C7A968" w14:textId="77777777" w:rsidR="005956F6" w:rsidRPr="0018054D" w:rsidRDefault="005956F6" w:rsidP="008855FE">
            <w:pPr>
              <w:jc w:val="both"/>
              <w:rPr>
                <w:rFonts w:ascii="Arial Narrow" w:hAnsi="Arial Narrow" w:cs="Arial"/>
                <w:sz w:val="20"/>
                <w:szCs w:val="20"/>
                <w:lang w:val="it-IT"/>
              </w:rPr>
            </w:pPr>
          </w:p>
          <w:p w14:paraId="17BAD3F3" w14:textId="77777777" w:rsidR="005956F6" w:rsidRPr="0018054D" w:rsidRDefault="005956F6" w:rsidP="008855FE">
            <w:pPr>
              <w:jc w:val="both"/>
              <w:rPr>
                <w:rFonts w:ascii="Arial Narrow" w:hAnsi="Arial Narrow" w:cs="Arial"/>
                <w:sz w:val="20"/>
                <w:szCs w:val="20"/>
                <w:lang w:val="it-IT"/>
              </w:rPr>
            </w:pPr>
            <w:r w:rsidRPr="0018054D">
              <w:rPr>
                <w:rFonts w:ascii="Arial Narrow" w:hAnsi="Arial Narrow" w:cs="Arial"/>
                <w:sz w:val="20"/>
                <w:szCs w:val="20"/>
                <w:lang w:val="it-IT"/>
              </w:rPr>
              <w:t>U pitanju je tehnička greška prilikom nomotehničkog uređivanja teksta koji treba da glasi:</w:t>
            </w:r>
          </w:p>
          <w:p w14:paraId="7561CA98" w14:textId="498DA004" w:rsidR="005956F6" w:rsidRPr="0018054D" w:rsidRDefault="005956F6" w:rsidP="008855FE">
            <w:pPr>
              <w:jc w:val="both"/>
              <w:rPr>
                <w:rFonts w:ascii="Arial Narrow" w:hAnsi="Arial Narrow" w:cs="Arial"/>
                <w:b/>
                <w:sz w:val="20"/>
                <w:szCs w:val="20"/>
                <w:lang w:val="it-IT"/>
              </w:rPr>
            </w:pPr>
            <w:r w:rsidRPr="0018054D">
              <w:rPr>
                <w:rFonts w:ascii="Arial Narrow" w:hAnsi="Arial Narrow" w:cs="Arial"/>
                <w:sz w:val="20"/>
                <w:szCs w:val="20"/>
                <w:lang w:val="it-IT"/>
              </w:rPr>
              <w:t>“predaje arhivsku građu Državnom arhivu, poslije isteka utvrđenog roka za njeno čuvanje, u izvornom obliku, sređenu, označenu, popisanu, tehnički opremljenu, u zaokruženim cjelinama, na mjestu koje odredi Državni arhiv, u skladu sa članom 18  i 19</w:t>
            </w:r>
            <w:r w:rsidR="00A13A93" w:rsidRPr="0018054D">
              <w:rPr>
                <w:rFonts w:ascii="Arial Narrow" w:hAnsi="Arial Narrow" w:cs="Arial"/>
                <w:sz w:val="20"/>
                <w:szCs w:val="20"/>
                <w:lang w:val="it-IT"/>
              </w:rPr>
              <w:t>”</w:t>
            </w:r>
            <w:r w:rsidR="000E347E">
              <w:rPr>
                <w:rFonts w:ascii="Arial Narrow" w:hAnsi="Arial Narrow" w:cs="Arial"/>
                <w:sz w:val="20"/>
                <w:szCs w:val="20"/>
                <w:lang w:val="it-IT"/>
              </w:rPr>
              <w:t>.</w:t>
            </w:r>
          </w:p>
        </w:tc>
      </w:tr>
      <w:tr w:rsidR="00684B79" w:rsidRPr="00353C0E" w14:paraId="4BF47A7D" w14:textId="77777777" w:rsidTr="00D637D6">
        <w:tc>
          <w:tcPr>
            <w:tcW w:w="607" w:type="dxa"/>
          </w:tcPr>
          <w:p w14:paraId="584DC8E1" w14:textId="77777777" w:rsidR="00684B79" w:rsidRPr="00353C0E" w:rsidRDefault="003D302C" w:rsidP="00326320">
            <w:pPr>
              <w:jc w:val="both"/>
              <w:rPr>
                <w:rFonts w:ascii="Arial Narrow" w:hAnsi="Arial Narrow" w:cs="Arial"/>
                <w:sz w:val="20"/>
                <w:szCs w:val="20"/>
              </w:rPr>
            </w:pPr>
            <w:r>
              <w:rPr>
                <w:rFonts w:ascii="Arial Narrow" w:hAnsi="Arial Narrow" w:cs="Arial"/>
                <w:sz w:val="20"/>
                <w:szCs w:val="20"/>
              </w:rPr>
              <w:t>5.1.</w:t>
            </w:r>
          </w:p>
        </w:tc>
        <w:tc>
          <w:tcPr>
            <w:tcW w:w="2610" w:type="dxa"/>
          </w:tcPr>
          <w:p w14:paraId="3B204B30" w14:textId="77777777" w:rsidR="00684B79" w:rsidRPr="00353C0E" w:rsidRDefault="00DA0365" w:rsidP="00D637D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Ljubinka Šćepanović, inspektorka za arhivsku djelatnost</w:t>
            </w:r>
          </w:p>
        </w:tc>
        <w:tc>
          <w:tcPr>
            <w:tcW w:w="3872" w:type="dxa"/>
          </w:tcPr>
          <w:p w14:paraId="60F1360B" w14:textId="77777777" w:rsidR="00DA0365" w:rsidRPr="0018054D" w:rsidRDefault="00DA0365" w:rsidP="00DA0365">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Obaveze stvaralaca i držalaca privatne arhivske građe</w:t>
            </w:r>
          </w:p>
          <w:p w14:paraId="20B33A63" w14:textId="77777777" w:rsidR="00DA0365" w:rsidRPr="0018054D" w:rsidRDefault="00DA0365" w:rsidP="00DA0365">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Član 33 glasi:</w:t>
            </w:r>
          </w:p>
          <w:p w14:paraId="16D39B25" w14:textId="77777777" w:rsidR="00DA0365" w:rsidRPr="0018054D" w:rsidRDefault="00DA0365" w:rsidP="00DA0365">
            <w:pPr>
              <w:tabs>
                <w:tab w:val="left" w:pos="5760"/>
              </w:tabs>
              <w:jc w:val="both"/>
              <w:rPr>
                <w:rFonts w:ascii="Arial Narrow" w:eastAsia="Times New Roman" w:hAnsi="Arial Narrow" w:cs="Arial"/>
                <w:sz w:val="20"/>
                <w:szCs w:val="20"/>
                <w:lang w:val="it-IT"/>
              </w:rPr>
            </w:pPr>
          </w:p>
          <w:p w14:paraId="4EF3903D" w14:textId="77777777" w:rsidR="00DA0365" w:rsidRPr="0018054D" w:rsidRDefault="00DA0365" w:rsidP="00DA0365">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„Stvaralac i držalac privatne arhivske građe dužan je da:</w:t>
            </w:r>
          </w:p>
          <w:p w14:paraId="70F15E08" w14:textId="77777777" w:rsidR="00DA0365" w:rsidRPr="0018054D" w:rsidRDefault="00DA0365" w:rsidP="00DA0365">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1) trajno čuva arhivsku građu, na stručan način i u cjelosti;</w:t>
            </w:r>
          </w:p>
          <w:p w14:paraId="76B14BFE" w14:textId="77777777" w:rsidR="00DA0365" w:rsidRPr="0018054D" w:rsidRDefault="00DA0365" w:rsidP="00DA0365">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2) omogući Državnom arhivu slobodan pristup arhivskoj građi;</w:t>
            </w:r>
          </w:p>
          <w:p w14:paraId="0ABD4F7B" w14:textId="77777777" w:rsidR="00DA0365" w:rsidRPr="0018054D" w:rsidRDefault="00DA0365" w:rsidP="00DA0365">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3) obezbijedi odgovarajuće podatke Državnom arhivu o arhivskoj građi;</w:t>
            </w:r>
          </w:p>
          <w:p w14:paraId="1B9ECD12" w14:textId="77777777" w:rsidR="00DA0365" w:rsidRPr="0018054D" w:rsidRDefault="00DA0365" w:rsidP="00DA0365">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4) omogući korišćenje arhivske građe;</w:t>
            </w:r>
          </w:p>
          <w:p w14:paraId="362DE589" w14:textId="77777777" w:rsidR="00DA0365" w:rsidRPr="0018054D" w:rsidRDefault="00DA0365" w:rsidP="00DA0365">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5) postupa u skladu sa stručnim savjetima Državnog arhiva u pogledu zaštite, održavanja, vrednovanja, sređivanja i obrade arhivske građe, kao i u pogledu njene konzervacije i restauracije;</w:t>
            </w:r>
          </w:p>
          <w:p w14:paraId="19CB82E0"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6) preda arhivsku građu Državnom arhivu na način i pod uslovima koji su propisani ovim zakonom.“</w:t>
            </w:r>
          </w:p>
          <w:p w14:paraId="2F689781" w14:textId="77777777" w:rsidR="00DA0365" w:rsidRPr="00353C0E" w:rsidRDefault="00DA0365" w:rsidP="00DA0365">
            <w:pPr>
              <w:tabs>
                <w:tab w:val="left" w:pos="5760"/>
              </w:tabs>
              <w:jc w:val="both"/>
              <w:rPr>
                <w:rFonts w:ascii="Arial Narrow" w:eastAsia="Times New Roman" w:hAnsi="Arial Narrow" w:cs="Arial"/>
                <w:sz w:val="20"/>
                <w:szCs w:val="20"/>
              </w:rPr>
            </w:pPr>
          </w:p>
          <w:p w14:paraId="5A88F851"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Treba da glasi:</w:t>
            </w:r>
          </w:p>
          <w:p w14:paraId="53AB2E11" w14:textId="77777777" w:rsidR="00DA0365" w:rsidRPr="00353C0E" w:rsidRDefault="00DA0365" w:rsidP="00DA0365">
            <w:pPr>
              <w:tabs>
                <w:tab w:val="left" w:pos="5760"/>
              </w:tabs>
              <w:jc w:val="both"/>
              <w:rPr>
                <w:rFonts w:ascii="Arial Narrow" w:eastAsia="Times New Roman" w:hAnsi="Arial Narrow" w:cs="Arial"/>
                <w:sz w:val="20"/>
                <w:szCs w:val="20"/>
              </w:rPr>
            </w:pPr>
          </w:p>
          <w:p w14:paraId="69131891" w14:textId="6D2D98B2" w:rsidR="00DA0365" w:rsidRPr="000E347E" w:rsidRDefault="00DA0365" w:rsidP="00DA0365">
            <w:pPr>
              <w:tabs>
                <w:tab w:val="left" w:pos="5760"/>
              </w:tabs>
              <w:jc w:val="both"/>
              <w:rPr>
                <w:rFonts w:ascii="Arial Narrow" w:eastAsia="Times New Roman" w:hAnsi="Arial Narrow" w:cs="Arial"/>
                <w:color w:val="000000" w:themeColor="text1"/>
                <w:sz w:val="20"/>
                <w:szCs w:val="20"/>
              </w:rPr>
            </w:pPr>
            <w:r w:rsidRPr="000E347E">
              <w:rPr>
                <w:rFonts w:ascii="Arial Narrow" w:eastAsia="Times New Roman" w:hAnsi="Arial Narrow" w:cs="Arial"/>
                <w:color w:val="000000" w:themeColor="text1"/>
                <w:sz w:val="20"/>
                <w:szCs w:val="20"/>
              </w:rPr>
              <w:t xml:space="preserve">„Stvaralac i držalac privatne dokumentarne i arhivske građe </w:t>
            </w:r>
            <w:r w:rsidR="00B7109F" w:rsidRPr="000E347E">
              <w:rPr>
                <w:rFonts w:ascii="Arial Narrow" w:eastAsia="Times New Roman" w:hAnsi="Arial Narrow" w:cs="Arial"/>
                <w:color w:val="000000" w:themeColor="text1"/>
                <w:sz w:val="20"/>
                <w:szCs w:val="20"/>
              </w:rPr>
              <w:t xml:space="preserve">od posebnog interesa za državu </w:t>
            </w:r>
            <w:r w:rsidRPr="000E347E">
              <w:rPr>
                <w:rFonts w:ascii="Arial Narrow" w:eastAsia="Times New Roman" w:hAnsi="Arial Narrow" w:cs="Arial"/>
                <w:color w:val="000000" w:themeColor="text1"/>
                <w:sz w:val="20"/>
                <w:szCs w:val="20"/>
              </w:rPr>
              <w:t>koja je nastala u obavljanju registrovane djelatnosti ili aktivnosti pravnih i fizičkih lica dužan je da, u skladu sa članom 30 stav 1 tačka 1 ovog zakona, postupa sa istom shodno odredbama zakona kojima je uređeno postupanje sa javnom dokumentarnom i arhivskom građom, odnosno isti je dužan da:</w:t>
            </w:r>
          </w:p>
          <w:p w14:paraId="1CA25D14"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rPr>
            </w:pPr>
            <w:r w:rsidRPr="000E347E">
              <w:rPr>
                <w:rFonts w:ascii="Arial Narrow" w:eastAsia="Times New Roman" w:hAnsi="Arial Narrow" w:cs="Arial"/>
                <w:color w:val="000000" w:themeColor="text1"/>
                <w:sz w:val="20"/>
                <w:szCs w:val="20"/>
              </w:rPr>
              <w:t>1) u roku od 30 dana od dana osnivanja obavijesti Državni arhiv o svom osnivanju, kao i o svim promjenama statusa i organizacije, radi davanja mišljenja o postupanju sa dokumentarnom i arhivskom građom, odnosno radi pokretanja postupka njihove zaštite;</w:t>
            </w:r>
          </w:p>
          <w:p w14:paraId="1BD9790C"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rPr>
            </w:pPr>
            <w:r w:rsidRPr="000E347E">
              <w:rPr>
                <w:rFonts w:ascii="Arial Narrow" w:eastAsia="Times New Roman" w:hAnsi="Arial Narrow" w:cs="Arial"/>
                <w:color w:val="000000" w:themeColor="text1"/>
                <w:sz w:val="20"/>
                <w:szCs w:val="20"/>
              </w:rPr>
              <w:t>2) dostavlja podatke Državnom arhivu o svim promjenama stanja arhivske građe, radi vođenja propisane evidencije;</w:t>
            </w:r>
          </w:p>
          <w:p w14:paraId="01057E5B"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rPr>
            </w:pPr>
            <w:r w:rsidRPr="000E347E">
              <w:rPr>
                <w:rFonts w:ascii="Arial Narrow" w:eastAsia="Times New Roman" w:hAnsi="Arial Narrow" w:cs="Arial"/>
                <w:color w:val="000000" w:themeColor="text1"/>
                <w:sz w:val="20"/>
                <w:szCs w:val="20"/>
              </w:rPr>
              <w:t>3) obezbijedi odgovarajući prostor i opremu za smještaj dokumentarne i arhivske građe;</w:t>
            </w:r>
          </w:p>
          <w:p w14:paraId="4ACD16FD"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4) obilježava, datira i vodi propisane evidencije o dokumentarnoj i arhivskoj građi;</w:t>
            </w:r>
          </w:p>
          <w:p w14:paraId="38F7CF03"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5) čuva dokumentarnu građu u sređenom i bezbjednom stanju od oštećenja, uništenja i nestajanja, dok se iz nje ne odabere arhivska građa;</w:t>
            </w:r>
          </w:p>
          <w:p w14:paraId="15CD8900"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6) utvrđuje Listu kategorija dokumentarne građe sa rokovima čuvanja;</w:t>
            </w:r>
          </w:p>
          <w:p w14:paraId="090D6F7D"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7) vrši redovno izlučivanje i uništavanje bezvrijednog dokumentarnog materijala kojem su protekli rokovi čuvanja, uz odobrenje Državnog arhiva;</w:t>
            </w:r>
          </w:p>
          <w:p w14:paraId="637AC182"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8) klasifikuje, popisuje, opisuje i čuva dokumentarnu i arhivsku građu;</w:t>
            </w:r>
          </w:p>
          <w:p w14:paraId="775E93C8"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9) obezbjeđuje dostupnost arhivskoj građi i njeno korišćenje, pod propisanim uslovima;</w:t>
            </w:r>
          </w:p>
          <w:p w14:paraId="02584DA8"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lastRenderedPageBreak/>
              <w:t>10) postupa u skladu sa stručnim savjetima Državnog arhiva u pogledu otklanjanja utvrđenih nedostataka;</w:t>
            </w:r>
          </w:p>
          <w:p w14:paraId="10A7CC06"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11) predaje arhivsku građu Državnom arhivu, poslije isteka utvrđenog roka za njeno čuvanje, u izvornom obliku, sređenu, označenu, popisanu, tehnički opremljenu, u zaokruženim cjelinama, na mjestu koje odredi Državni arhiv, u skladu sa članom 19 stav 1 ovog zakona.</w:t>
            </w:r>
          </w:p>
          <w:p w14:paraId="104AB92F"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p>
          <w:p w14:paraId="1DAEF0A1"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Član 33a</w:t>
            </w:r>
          </w:p>
          <w:p w14:paraId="5B521EF0"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p>
          <w:p w14:paraId="7879BDD8"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Stvaralac i držalac privatne arhivske građe od značaja za nauku, kulturu ili istoriju Crne Gore ili drugi društveni značaj od javnog interesa dužan je da, u skladu sa članom 30 stav 1 tačka 2 ovog zakona, postupa sa istom shodno odredbama zakona kojima je uređeno postupanje sa javnom dokumentarnom i arhivskom građom, odnosno isti je dužan da:</w:t>
            </w:r>
          </w:p>
          <w:p w14:paraId="7174ED72"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1) trajno čuva arhivsku građu, na stručan način i u cjelosti;</w:t>
            </w:r>
          </w:p>
          <w:p w14:paraId="2DC6107F"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2) omogući Državnom arhivu slobodan pristup arhivskoj građi;</w:t>
            </w:r>
          </w:p>
          <w:p w14:paraId="2273A923"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3) obezbijedi odgovarajuće podatke Državnom arhivu o arhivskoj građi;</w:t>
            </w:r>
          </w:p>
          <w:p w14:paraId="4A2C64C1"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4) omogući korišćenje arhivske građe;</w:t>
            </w:r>
          </w:p>
          <w:p w14:paraId="24220D11" w14:textId="77777777" w:rsidR="00DA0365" w:rsidRPr="000E347E" w:rsidRDefault="00DA0365" w:rsidP="00DA0365">
            <w:pPr>
              <w:tabs>
                <w:tab w:val="left" w:pos="5760"/>
              </w:tabs>
              <w:jc w:val="both"/>
              <w:rPr>
                <w:rFonts w:ascii="Arial Narrow" w:eastAsia="Times New Roman" w:hAnsi="Arial Narrow" w:cs="Arial"/>
                <w:color w:val="000000" w:themeColor="text1"/>
                <w:sz w:val="20"/>
                <w:szCs w:val="20"/>
                <w:lang w:val="it-IT"/>
              </w:rPr>
            </w:pPr>
            <w:r w:rsidRPr="000E347E">
              <w:rPr>
                <w:rFonts w:ascii="Arial Narrow" w:eastAsia="Times New Roman" w:hAnsi="Arial Narrow" w:cs="Arial"/>
                <w:color w:val="000000" w:themeColor="text1"/>
                <w:sz w:val="20"/>
                <w:szCs w:val="20"/>
                <w:lang w:val="it-IT"/>
              </w:rPr>
              <w:t>5) postupa u skladu sa stručnim savjetima Državnog arhiva u pogledu zaštite, održavanja, vrednovanja, sređivanja i obrade arhivske građe, kao i u pogledu njene konzervacije i restauracije;</w:t>
            </w:r>
          </w:p>
          <w:p w14:paraId="495C0D8E" w14:textId="77777777" w:rsidR="00684B79" w:rsidRPr="00353C0E" w:rsidRDefault="00DA0365" w:rsidP="00DA0365">
            <w:pPr>
              <w:tabs>
                <w:tab w:val="left" w:pos="5760"/>
              </w:tabs>
              <w:jc w:val="both"/>
              <w:rPr>
                <w:rFonts w:ascii="Arial Narrow" w:eastAsia="Times New Roman" w:hAnsi="Arial Narrow" w:cs="Arial"/>
                <w:sz w:val="20"/>
                <w:szCs w:val="20"/>
              </w:rPr>
            </w:pPr>
            <w:r w:rsidRPr="000E347E">
              <w:rPr>
                <w:rFonts w:ascii="Arial Narrow" w:eastAsia="Times New Roman" w:hAnsi="Arial Narrow" w:cs="Arial"/>
                <w:color w:val="000000" w:themeColor="text1"/>
                <w:sz w:val="20"/>
                <w:szCs w:val="20"/>
              </w:rPr>
              <w:t>6) preda arhivsku građu Državnom arhivu na način i pod uslovima koji su propisani ovim zakonom.“</w:t>
            </w:r>
          </w:p>
        </w:tc>
        <w:tc>
          <w:tcPr>
            <w:tcW w:w="2261" w:type="dxa"/>
          </w:tcPr>
          <w:p w14:paraId="6B80EC41" w14:textId="700D8BA0" w:rsidR="00684B79" w:rsidRPr="00353C0E" w:rsidRDefault="000E347E" w:rsidP="008855FE">
            <w:pPr>
              <w:jc w:val="both"/>
              <w:rPr>
                <w:rFonts w:ascii="Arial Narrow" w:hAnsi="Arial Narrow" w:cs="Arial"/>
                <w:b/>
                <w:sz w:val="20"/>
                <w:szCs w:val="20"/>
              </w:rPr>
            </w:pPr>
            <w:r>
              <w:rPr>
                <w:rFonts w:ascii="Arial Narrow" w:hAnsi="Arial Narrow" w:cs="Arial"/>
                <w:b/>
                <w:sz w:val="20"/>
                <w:szCs w:val="20"/>
              </w:rPr>
              <w:lastRenderedPageBreak/>
              <w:t>Prihvata se.</w:t>
            </w:r>
          </w:p>
        </w:tc>
      </w:tr>
      <w:tr w:rsidR="00684B79" w:rsidRPr="00353C0E" w14:paraId="133E6962" w14:textId="77777777" w:rsidTr="00D637D6">
        <w:tc>
          <w:tcPr>
            <w:tcW w:w="607" w:type="dxa"/>
          </w:tcPr>
          <w:p w14:paraId="7D0BF76E" w14:textId="77777777" w:rsidR="00684B79" w:rsidRPr="00353C0E" w:rsidRDefault="003D302C" w:rsidP="00326320">
            <w:pPr>
              <w:jc w:val="both"/>
              <w:rPr>
                <w:rFonts w:ascii="Arial Narrow" w:hAnsi="Arial Narrow" w:cs="Arial"/>
                <w:sz w:val="20"/>
                <w:szCs w:val="20"/>
              </w:rPr>
            </w:pPr>
            <w:r>
              <w:rPr>
                <w:rFonts w:ascii="Arial Narrow" w:hAnsi="Arial Narrow" w:cs="Arial"/>
                <w:sz w:val="20"/>
                <w:szCs w:val="20"/>
              </w:rPr>
              <w:lastRenderedPageBreak/>
              <w:t>5.2.</w:t>
            </w:r>
          </w:p>
        </w:tc>
        <w:tc>
          <w:tcPr>
            <w:tcW w:w="2610" w:type="dxa"/>
          </w:tcPr>
          <w:p w14:paraId="4F2037FD" w14:textId="77777777" w:rsidR="00684B79" w:rsidRPr="00353C0E" w:rsidRDefault="00DA0365" w:rsidP="00D637D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Ljubinka Šćepanović, inspektorka za arhivsku djelatnost</w:t>
            </w:r>
          </w:p>
        </w:tc>
        <w:tc>
          <w:tcPr>
            <w:tcW w:w="3872" w:type="dxa"/>
          </w:tcPr>
          <w:p w14:paraId="2210B6A9"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Stručna zvanja</w:t>
            </w:r>
          </w:p>
          <w:p w14:paraId="763C2B63"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Član 52 glasi:</w:t>
            </w:r>
          </w:p>
          <w:p w14:paraId="7D59656E" w14:textId="77777777" w:rsidR="00DA0365" w:rsidRPr="00353C0E" w:rsidRDefault="00DA0365" w:rsidP="00DA0365">
            <w:pPr>
              <w:tabs>
                <w:tab w:val="left" w:pos="5760"/>
              </w:tabs>
              <w:jc w:val="both"/>
              <w:rPr>
                <w:rFonts w:ascii="Arial Narrow" w:eastAsia="Times New Roman" w:hAnsi="Arial Narrow" w:cs="Arial"/>
                <w:sz w:val="20"/>
                <w:szCs w:val="20"/>
              </w:rPr>
            </w:pPr>
          </w:p>
          <w:p w14:paraId="69951F86"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„Stručna zvanja u arhivskoj djelatnosti su:</w:t>
            </w:r>
          </w:p>
          <w:p w14:paraId="18E74D8B"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1) arhivski tehničar, sa srednjom stručnom spremom;</w:t>
            </w:r>
          </w:p>
          <w:p w14:paraId="7C969C9E"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2) viši arhivski tehničar, sa višom stručnom spremom;</w:t>
            </w:r>
          </w:p>
          <w:p w14:paraId="39035269"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3) arhivist, sa visokom stručnom spremom;</w:t>
            </w:r>
          </w:p>
          <w:p w14:paraId="4F7D471B"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4) viši arhivist i arhivski savjetnik, sa visokom stručnom spremom i posebnim stručnim referencama za obavljanje arhivske djelatnosti.</w:t>
            </w:r>
          </w:p>
          <w:p w14:paraId="141DC328"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Stručna zvanje iz stava 1 tač. 1, 2 i 3 ovog člana stiču se polaganjem stručnog ispita za obavljanje arhivske djelatnosti.</w:t>
            </w:r>
          </w:p>
          <w:p w14:paraId="54D4A208"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Stručna zvanja iz stava 1 tačka 4 ovog člana dodjeljuje Ministarstvo, na predlog stručne komisije, na osnovu stručnih referenci i rezultata u pogledu arhivske djelatnosti.</w:t>
            </w:r>
          </w:p>
          <w:p w14:paraId="7C58F833"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Bliže uslove i način sticanja stručnih zvanja iz stava 1 ovog člana, poslove koji se vrše u određenom stručnom zvanju i obrazac uvjerenja o stručnom zvanju propisuje Ministarstvo.“</w:t>
            </w:r>
          </w:p>
          <w:p w14:paraId="7C36C0EC" w14:textId="77777777" w:rsidR="00DA0365" w:rsidRPr="00353C0E" w:rsidRDefault="00DA0365" w:rsidP="00DA0365">
            <w:pPr>
              <w:tabs>
                <w:tab w:val="left" w:pos="5760"/>
              </w:tabs>
              <w:jc w:val="both"/>
              <w:rPr>
                <w:rFonts w:ascii="Arial Narrow" w:eastAsia="Times New Roman" w:hAnsi="Arial Narrow" w:cs="Arial"/>
                <w:sz w:val="20"/>
                <w:szCs w:val="20"/>
              </w:rPr>
            </w:pPr>
          </w:p>
          <w:p w14:paraId="5B941C70"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Navedeni član bi trebalo da ostane isti jer izgleda da je u skladu sa članom 10 Zakona o nacionalnom okviru kvalifikacija ("Službeni list Crne Gore", br. 80/2010 i 53/2025).</w:t>
            </w:r>
          </w:p>
          <w:p w14:paraId="5C13D485" w14:textId="77777777" w:rsidR="00684B79" w:rsidRPr="00353C0E" w:rsidRDefault="00684B79" w:rsidP="00D637D6">
            <w:pPr>
              <w:tabs>
                <w:tab w:val="left" w:pos="5760"/>
              </w:tabs>
              <w:jc w:val="both"/>
              <w:rPr>
                <w:rFonts w:ascii="Arial Narrow" w:eastAsia="Times New Roman" w:hAnsi="Arial Narrow" w:cs="Arial"/>
                <w:sz w:val="20"/>
                <w:szCs w:val="20"/>
              </w:rPr>
            </w:pPr>
          </w:p>
        </w:tc>
        <w:tc>
          <w:tcPr>
            <w:tcW w:w="2261" w:type="dxa"/>
          </w:tcPr>
          <w:p w14:paraId="7FCCD85D" w14:textId="77777777" w:rsidR="00684B79" w:rsidRDefault="00A13A93" w:rsidP="008855FE">
            <w:pPr>
              <w:jc w:val="both"/>
              <w:rPr>
                <w:rFonts w:ascii="Arial Narrow" w:hAnsi="Arial Narrow" w:cs="Arial"/>
                <w:b/>
                <w:sz w:val="20"/>
                <w:szCs w:val="20"/>
              </w:rPr>
            </w:pPr>
            <w:r>
              <w:rPr>
                <w:rFonts w:ascii="Arial Narrow" w:hAnsi="Arial Narrow" w:cs="Arial"/>
                <w:b/>
                <w:sz w:val="20"/>
                <w:szCs w:val="20"/>
              </w:rPr>
              <w:lastRenderedPageBreak/>
              <w:t>Ne prihvata se.</w:t>
            </w:r>
          </w:p>
          <w:p w14:paraId="7095771F" w14:textId="77777777" w:rsidR="00A13A93" w:rsidRDefault="00A13A93" w:rsidP="008855FE">
            <w:pPr>
              <w:jc w:val="both"/>
              <w:rPr>
                <w:rFonts w:ascii="Arial Narrow" w:hAnsi="Arial Narrow" w:cs="Arial"/>
                <w:b/>
                <w:sz w:val="20"/>
                <w:szCs w:val="20"/>
              </w:rPr>
            </w:pPr>
          </w:p>
          <w:p w14:paraId="3107CC89" w14:textId="77777777" w:rsidR="00A13A93" w:rsidRPr="00A13A93" w:rsidRDefault="00A13A93" w:rsidP="00A13A93">
            <w:pPr>
              <w:jc w:val="both"/>
              <w:rPr>
                <w:rFonts w:ascii="Arial Narrow" w:hAnsi="Arial Narrow" w:cs="Arial"/>
                <w:sz w:val="20"/>
                <w:szCs w:val="20"/>
              </w:rPr>
            </w:pPr>
            <w:r w:rsidRPr="00A13A93">
              <w:rPr>
                <w:rFonts w:ascii="Arial Narrow" w:hAnsi="Arial Narrow" w:cs="Arial"/>
                <w:sz w:val="20"/>
                <w:szCs w:val="20"/>
              </w:rPr>
              <w:t>Stručna zvanja su već propisana Pravilnikom o vrsti i stepenu strucne spreme programu i nacinu polaganja strucnog ispita i strucnim zvanjima za vrsenje poslova konzervatorske muzejske bibliotecke i arhivske djelatnost.</w:t>
            </w:r>
          </w:p>
        </w:tc>
      </w:tr>
      <w:tr w:rsidR="00684B79" w:rsidRPr="00353C0E" w14:paraId="1F95061F" w14:textId="77777777" w:rsidTr="00D637D6">
        <w:tc>
          <w:tcPr>
            <w:tcW w:w="607" w:type="dxa"/>
          </w:tcPr>
          <w:p w14:paraId="5C5D7E43" w14:textId="77777777" w:rsidR="00684B79" w:rsidRPr="00353C0E" w:rsidRDefault="003D302C" w:rsidP="00326320">
            <w:pPr>
              <w:jc w:val="both"/>
              <w:rPr>
                <w:rFonts w:ascii="Arial Narrow" w:hAnsi="Arial Narrow" w:cs="Arial"/>
                <w:sz w:val="20"/>
                <w:szCs w:val="20"/>
              </w:rPr>
            </w:pPr>
            <w:r>
              <w:rPr>
                <w:rFonts w:ascii="Arial Narrow" w:hAnsi="Arial Narrow" w:cs="Arial"/>
                <w:sz w:val="20"/>
                <w:szCs w:val="20"/>
              </w:rPr>
              <w:t>5.3.</w:t>
            </w:r>
          </w:p>
        </w:tc>
        <w:tc>
          <w:tcPr>
            <w:tcW w:w="2610" w:type="dxa"/>
          </w:tcPr>
          <w:p w14:paraId="09C1A9E2" w14:textId="77777777" w:rsidR="00684B79" w:rsidRPr="00353C0E" w:rsidRDefault="003D302C" w:rsidP="00D637D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Ljubinka Šćepanović, inspektorka za arhivsku djelatnost</w:t>
            </w:r>
          </w:p>
        </w:tc>
        <w:tc>
          <w:tcPr>
            <w:tcW w:w="3872" w:type="dxa"/>
          </w:tcPr>
          <w:p w14:paraId="659EF8E6" w14:textId="77777777" w:rsidR="00DA0365" w:rsidRPr="00353C0E" w:rsidRDefault="00DA0365" w:rsidP="00DA0365">
            <w:pPr>
              <w:tabs>
                <w:tab w:val="left" w:pos="5760"/>
              </w:tabs>
              <w:jc w:val="both"/>
              <w:rPr>
                <w:rFonts w:ascii="Arial Narrow" w:eastAsia="Times New Roman" w:hAnsi="Arial Narrow" w:cs="Arial"/>
                <w:sz w:val="20"/>
                <w:szCs w:val="20"/>
              </w:rPr>
            </w:pPr>
          </w:p>
          <w:p w14:paraId="1EBF796E"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KAZNENE ODREDBE</w:t>
            </w:r>
          </w:p>
          <w:p w14:paraId="32A23DB0" w14:textId="77777777" w:rsidR="00DA0365" w:rsidRPr="00353C0E" w:rsidRDefault="00DA0365" w:rsidP="00DA0365">
            <w:pPr>
              <w:tabs>
                <w:tab w:val="left" w:pos="5760"/>
              </w:tabs>
              <w:jc w:val="both"/>
              <w:rPr>
                <w:rFonts w:ascii="Arial Narrow" w:eastAsia="Times New Roman" w:hAnsi="Arial Narrow" w:cs="Arial"/>
                <w:sz w:val="20"/>
                <w:szCs w:val="20"/>
              </w:rPr>
            </w:pPr>
            <w:r w:rsidRPr="0018054D">
              <w:rPr>
                <w:rFonts w:ascii="Arial Narrow" w:eastAsia="Times New Roman" w:hAnsi="Arial Narrow" w:cs="Arial"/>
                <w:sz w:val="20"/>
                <w:szCs w:val="20"/>
                <w:lang w:val="it-IT"/>
              </w:rPr>
              <w:t xml:space="preserve">Poslije poglavlja „V. NADZOR“ treba dodati poglavlje „VI. </w:t>
            </w:r>
            <w:r w:rsidRPr="00353C0E">
              <w:rPr>
                <w:rFonts w:ascii="Arial Narrow" w:eastAsia="Times New Roman" w:hAnsi="Arial Narrow" w:cs="Arial"/>
                <w:sz w:val="20"/>
                <w:szCs w:val="20"/>
              </w:rPr>
              <w:t>KAZNENE ODREDBE“.</w:t>
            </w:r>
          </w:p>
          <w:p w14:paraId="152562C8" w14:textId="77777777" w:rsidR="00684B79" w:rsidRPr="00353C0E" w:rsidRDefault="00684B79" w:rsidP="00D637D6">
            <w:pPr>
              <w:tabs>
                <w:tab w:val="left" w:pos="5760"/>
              </w:tabs>
              <w:jc w:val="both"/>
              <w:rPr>
                <w:rFonts w:ascii="Arial Narrow" w:eastAsia="Times New Roman" w:hAnsi="Arial Narrow" w:cs="Arial"/>
                <w:sz w:val="20"/>
                <w:szCs w:val="20"/>
              </w:rPr>
            </w:pPr>
          </w:p>
        </w:tc>
        <w:tc>
          <w:tcPr>
            <w:tcW w:w="2261" w:type="dxa"/>
          </w:tcPr>
          <w:p w14:paraId="564B3DF7" w14:textId="77777777" w:rsidR="00684B79" w:rsidRPr="00A13A93" w:rsidRDefault="00A13A93" w:rsidP="008855FE">
            <w:pPr>
              <w:jc w:val="both"/>
              <w:rPr>
                <w:rFonts w:ascii="Arial Narrow" w:hAnsi="Arial Narrow" w:cs="Arial"/>
                <w:b/>
                <w:sz w:val="20"/>
                <w:szCs w:val="20"/>
              </w:rPr>
            </w:pPr>
            <w:r w:rsidRPr="00A13A93">
              <w:rPr>
                <w:rFonts w:ascii="Arial Narrow" w:hAnsi="Arial Narrow" w:cs="Arial"/>
                <w:b/>
                <w:sz w:val="20"/>
                <w:szCs w:val="20"/>
              </w:rPr>
              <w:t>Prihvata se.</w:t>
            </w:r>
          </w:p>
        </w:tc>
      </w:tr>
      <w:tr w:rsidR="00DA0365" w:rsidRPr="00353C0E" w14:paraId="71607492" w14:textId="77777777" w:rsidTr="00D637D6">
        <w:tc>
          <w:tcPr>
            <w:tcW w:w="607" w:type="dxa"/>
          </w:tcPr>
          <w:p w14:paraId="3318A17D" w14:textId="77777777" w:rsidR="00DA0365" w:rsidRPr="00353C0E" w:rsidRDefault="003D302C" w:rsidP="00326320">
            <w:pPr>
              <w:jc w:val="both"/>
              <w:rPr>
                <w:rFonts w:ascii="Arial Narrow" w:hAnsi="Arial Narrow" w:cs="Arial"/>
                <w:sz w:val="20"/>
                <w:szCs w:val="20"/>
              </w:rPr>
            </w:pPr>
            <w:r>
              <w:rPr>
                <w:rFonts w:ascii="Arial Narrow" w:hAnsi="Arial Narrow" w:cs="Arial"/>
                <w:sz w:val="20"/>
                <w:szCs w:val="20"/>
              </w:rPr>
              <w:t>5.4.</w:t>
            </w:r>
          </w:p>
        </w:tc>
        <w:tc>
          <w:tcPr>
            <w:tcW w:w="2610" w:type="dxa"/>
          </w:tcPr>
          <w:p w14:paraId="52F80429" w14:textId="77777777" w:rsidR="00DA0365" w:rsidRPr="00353C0E" w:rsidRDefault="003D302C" w:rsidP="00D637D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Ljubinka Šćepanović, inspektorka za arhivsku djelatnost</w:t>
            </w:r>
          </w:p>
        </w:tc>
        <w:tc>
          <w:tcPr>
            <w:tcW w:w="3872" w:type="dxa"/>
          </w:tcPr>
          <w:p w14:paraId="0FC48B3D"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Inspekcijski nadzor</w:t>
            </w:r>
          </w:p>
          <w:p w14:paraId="021E5DAF"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Član 53 glasi: </w:t>
            </w:r>
          </w:p>
          <w:p w14:paraId="61FCB0BA" w14:textId="77777777" w:rsidR="00DA0365" w:rsidRPr="00353C0E" w:rsidRDefault="00DA0365" w:rsidP="00DA0365">
            <w:pPr>
              <w:tabs>
                <w:tab w:val="left" w:pos="5760"/>
              </w:tabs>
              <w:jc w:val="both"/>
              <w:rPr>
                <w:rFonts w:ascii="Arial Narrow" w:eastAsia="Times New Roman" w:hAnsi="Arial Narrow" w:cs="Arial"/>
                <w:sz w:val="20"/>
                <w:szCs w:val="20"/>
              </w:rPr>
            </w:pPr>
          </w:p>
          <w:p w14:paraId="3614CB94" w14:textId="77777777" w:rsidR="00DA0365" w:rsidRPr="00353C0E" w:rsidRDefault="00DA0365" w:rsidP="00DA0365">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„Inspekcijski nadzor nad primjenom ovog zakona i propisa donesenih na osnovu ovog zakona vrši Ministarstvo preko inspektora za kulturna dobra, kulturnu baštinu i arhivsku djelatnost, u skladu sa ovim zakonom i zakonom kojim se uređuje inspekcijski nadzor." </w:t>
            </w:r>
          </w:p>
          <w:p w14:paraId="56D2CED8" w14:textId="77777777" w:rsidR="00DA0365" w:rsidRPr="00353C0E" w:rsidRDefault="00DA0365" w:rsidP="00DA0365">
            <w:pPr>
              <w:tabs>
                <w:tab w:val="left" w:pos="5760"/>
              </w:tabs>
              <w:jc w:val="both"/>
              <w:rPr>
                <w:rFonts w:ascii="Arial Narrow" w:eastAsia="Times New Roman" w:hAnsi="Arial Narrow" w:cs="Arial"/>
                <w:sz w:val="20"/>
                <w:szCs w:val="20"/>
              </w:rPr>
            </w:pPr>
          </w:p>
          <w:p w14:paraId="70562BC1" w14:textId="77777777" w:rsidR="00DA0365" w:rsidRPr="0018054D" w:rsidRDefault="00DA0365" w:rsidP="00DA0365">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Smatram da treba da ostane nepromijenjen jer:</w:t>
            </w:r>
          </w:p>
          <w:p w14:paraId="34D96B8C" w14:textId="77777777" w:rsidR="00DA0365" w:rsidRPr="0018054D" w:rsidRDefault="00DA0365" w:rsidP="00DA0365">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-nadzor nad arhivskom građom koja nosi status kulturnog dobra jeste u nadležnosti inspektora za kulturna dobra i kulturnu baštinu a u skladu sa članom 4 stav 1 ovog zakona, koji glasi:</w:t>
            </w:r>
          </w:p>
          <w:p w14:paraId="13FFAB02" w14:textId="77777777" w:rsidR="00DA0365" w:rsidRPr="0018054D" w:rsidRDefault="00DA0365" w:rsidP="00DA0365">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„Shodna primjena propisa</w:t>
            </w:r>
          </w:p>
          <w:p w14:paraId="52503AB3" w14:textId="77777777" w:rsidR="00DA0365" w:rsidRPr="0018054D" w:rsidRDefault="00DA0365" w:rsidP="00DA0365">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Član 4</w:t>
            </w:r>
          </w:p>
          <w:p w14:paraId="6AE8D019" w14:textId="77777777" w:rsidR="00DA0365" w:rsidRPr="0018054D" w:rsidRDefault="00DA0365" w:rsidP="00DA0365">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Na pitanja zaštite i očuvanja arhivske i dokumentarne građe koja je proglašena kulturnim dobrom, a koja nijesu uređena ovim zakonom, shodno se primjenjuju zakon i drugi propisi kojima se uređuje zaštita i očuvanje kulturnih dobara."</w:t>
            </w:r>
          </w:p>
          <w:p w14:paraId="00843E94" w14:textId="77777777" w:rsidR="00DA0365" w:rsidRPr="0018054D" w:rsidRDefault="00DA0365" w:rsidP="00D637D6">
            <w:pPr>
              <w:tabs>
                <w:tab w:val="left" w:pos="5760"/>
              </w:tabs>
              <w:jc w:val="both"/>
              <w:rPr>
                <w:rFonts w:ascii="Arial Narrow" w:eastAsia="Times New Roman" w:hAnsi="Arial Narrow" w:cs="Arial"/>
                <w:sz w:val="20"/>
                <w:szCs w:val="20"/>
                <w:lang w:val="it-IT"/>
              </w:rPr>
            </w:pPr>
          </w:p>
        </w:tc>
        <w:tc>
          <w:tcPr>
            <w:tcW w:w="2261" w:type="dxa"/>
          </w:tcPr>
          <w:p w14:paraId="6C617207" w14:textId="77777777" w:rsidR="00DA0365" w:rsidRPr="00A13A93" w:rsidRDefault="00A13A93" w:rsidP="008855FE">
            <w:pPr>
              <w:jc w:val="both"/>
              <w:rPr>
                <w:rFonts w:ascii="Arial Narrow" w:hAnsi="Arial Narrow" w:cs="Arial"/>
                <w:b/>
                <w:sz w:val="20"/>
                <w:szCs w:val="20"/>
              </w:rPr>
            </w:pPr>
            <w:r w:rsidRPr="00A13A93">
              <w:rPr>
                <w:rFonts w:ascii="Arial Narrow" w:hAnsi="Arial Narrow" w:cs="Arial"/>
                <w:b/>
                <w:sz w:val="20"/>
                <w:szCs w:val="20"/>
              </w:rPr>
              <w:t>Prihvata se.</w:t>
            </w:r>
          </w:p>
        </w:tc>
      </w:tr>
      <w:tr w:rsidR="00DA0365" w:rsidRPr="00353C0E" w14:paraId="341A1FFF" w14:textId="77777777" w:rsidTr="00D637D6">
        <w:tc>
          <w:tcPr>
            <w:tcW w:w="607" w:type="dxa"/>
          </w:tcPr>
          <w:p w14:paraId="1C64FE5A" w14:textId="77777777" w:rsidR="00DA0365" w:rsidRPr="00353C0E" w:rsidRDefault="00314E69" w:rsidP="00326320">
            <w:pPr>
              <w:jc w:val="both"/>
              <w:rPr>
                <w:rFonts w:ascii="Arial Narrow" w:hAnsi="Arial Narrow" w:cs="Arial"/>
                <w:sz w:val="20"/>
                <w:szCs w:val="20"/>
              </w:rPr>
            </w:pPr>
            <w:r w:rsidRPr="00353C0E">
              <w:rPr>
                <w:rFonts w:ascii="Arial Narrow" w:hAnsi="Arial Narrow" w:cs="Arial"/>
                <w:sz w:val="20"/>
                <w:szCs w:val="20"/>
              </w:rPr>
              <w:t>6</w:t>
            </w:r>
            <w:r w:rsidR="003D302C">
              <w:rPr>
                <w:rFonts w:ascii="Arial Narrow" w:hAnsi="Arial Narrow" w:cs="Arial"/>
                <w:sz w:val="20"/>
                <w:szCs w:val="20"/>
              </w:rPr>
              <w:t>.</w:t>
            </w:r>
          </w:p>
        </w:tc>
        <w:tc>
          <w:tcPr>
            <w:tcW w:w="2610" w:type="dxa"/>
          </w:tcPr>
          <w:p w14:paraId="697E792A" w14:textId="0E1A02E0" w:rsidR="00DA0365" w:rsidRPr="00353C0E" w:rsidRDefault="00314E69" w:rsidP="00D637D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Omer Kijamet</w:t>
            </w:r>
            <w:r w:rsidR="0098225D">
              <w:rPr>
                <w:rFonts w:ascii="Arial Narrow" w:eastAsia="Times New Roman" w:hAnsi="Arial Narrow" w:cs="Arial"/>
                <w:b/>
                <w:sz w:val="20"/>
                <w:szCs w:val="20"/>
              </w:rPr>
              <w:t xml:space="preserve">, </w:t>
            </w:r>
            <w:r w:rsidR="0098225D" w:rsidRPr="0098225D">
              <w:rPr>
                <w:rFonts w:ascii="Arial Narrow" w:eastAsia="Times New Roman" w:hAnsi="Arial Narrow" w:cs="Arial"/>
                <w:b/>
                <w:sz w:val="20"/>
                <w:szCs w:val="20"/>
              </w:rPr>
              <w:t>inspektor za arhivsku djelatnost</w:t>
            </w:r>
          </w:p>
        </w:tc>
        <w:tc>
          <w:tcPr>
            <w:tcW w:w="3872" w:type="dxa"/>
          </w:tcPr>
          <w:p w14:paraId="33FB427C"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U članu 32 Treba da stoji:</w:t>
            </w:r>
          </w:p>
          <w:p w14:paraId="49325D0C"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12) predaje arhivsku građu Državnom arhivu, poslije isteka utvrđenog roka za njeno čuvanje, u izvornom obliku, sređenu, označenu, popisanu, tehnički opremljenu, u zaokruženim cjelinama, na mjestu koje odredi Državni arhiv, u skladu sa članom 18  i 19.</w:t>
            </w:r>
          </w:p>
          <w:p w14:paraId="2C287292" w14:textId="77777777" w:rsidR="00DA0365" w:rsidRPr="0018054D" w:rsidRDefault="00DA0365" w:rsidP="00D637D6">
            <w:pPr>
              <w:tabs>
                <w:tab w:val="left" w:pos="5760"/>
              </w:tabs>
              <w:jc w:val="both"/>
              <w:rPr>
                <w:rFonts w:ascii="Arial Narrow" w:eastAsia="Times New Roman" w:hAnsi="Arial Narrow" w:cs="Arial"/>
                <w:sz w:val="20"/>
                <w:szCs w:val="20"/>
                <w:lang w:val="it-IT"/>
              </w:rPr>
            </w:pPr>
          </w:p>
        </w:tc>
        <w:tc>
          <w:tcPr>
            <w:tcW w:w="2261" w:type="dxa"/>
          </w:tcPr>
          <w:p w14:paraId="26C02362" w14:textId="77777777" w:rsidR="00DA0365" w:rsidRPr="00353C0E" w:rsidRDefault="00A13A93" w:rsidP="008855FE">
            <w:pPr>
              <w:jc w:val="both"/>
              <w:rPr>
                <w:rFonts w:ascii="Arial Narrow" w:hAnsi="Arial Narrow" w:cs="Arial"/>
                <w:b/>
                <w:sz w:val="20"/>
                <w:szCs w:val="20"/>
              </w:rPr>
            </w:pPr>
            <w:r w:rsidRPr="00A13A93">
              <w:rPr>
                <w:rFonts w:ascii="Arial Narrow" w:hAnsi="Arial Narrow" w:cs="Arial"/>
                <w:b/>
                <w:sz w:val="20"/>
                <w:szCs w:val="20"/>
              </w:rPr>
              <w:t>Prihvata se.</w:t>
            </w:r>
          </w:p>
        </w:tc>
      </w:tr>
      <w:tr w:rsidR="00314E69" w:rsidRPr="00353C0E" w14:paraId="15F6D9F9" w14:textId="77777777" w:rsidTr="00D637D6">
        <w:tc>
          <w:tcPr>
            <w:tcW w:w="607" w:type="dxa"/>
          </w:tcPr>
          <w:p w14:paraId="694A58B8" w14:textId="77777777" w:rsidR="00314E69" w:rsidRPr="00353C0E" w:rsidRDefault="003D302C" w:rsidP="00326320">
            <w:pPr>
              <w:jc w:val="both"/>
              <w:rPr>
                <w:rFonts w:ascii="Arial Narrow" w:hAnsi="Arial Narrow" w:cs="Arial"/>
                <w:sz w:val="20"/>
                <w:szCs w:val="20"/>
              </w:rPr>
            </w:pPr>
            <w:r>
              <w:rPr>
                <w:rFonts w:ascii="Arial Narrow" w:hAnsi="Arial Narrow" w:cs="Arial"/>
                <w:sz w:val="20"/>
                <w:szCs w:val="20"/>
              </w:rPr>
              <w:t>6.1.</w:t>
            </w:r>
          </w:p>
        </w:tc>
        <w:tc>
          <w:tcPr>
            <w:tcW w:w="2610" w:type="dxa"/>
          </w:tcPr>
          <w:p w14:paraId="643A77F0" w14:textId="01951BB6" w:rsidR="00314E69" w:rsidRPr="00353C0E" w:rsidRDefault="00314E69" w:rsidP="00D637D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Omer Kijamet</w:t>
            </w:r>
            <w:r w:rsidR="0098225D">
              <w:rPr>
                <w:rFonts w:ascii="Arial Narrow" w:eastAsia="Times New Roman" w:hAnsi="Arial Narrow" w:cs="Arial"/>
                <w:b/>
                <w:sz w:val="20"/>
                <w:szCs w:val="20"/>
              </w:rPr>
              <w:t xml:space="preserve">, </w:t>
            </w:r>
            <w:r w:rsidR="0098225D" w:rsidRPr="0098225D">
              <w:rPr>
                <w:rFonts w:ascii="Arial Narrow" w:eastAsia="Times New Roman" w:hAnsi="Arial Narrow" w:cs="Arial"/>
                <w:b/>
                <w:sz w:val="20"/>
                <w:szCs w:val="20"/>
              </w:rPr>
              <w:t>inspektor za arhivsku djelatnost</w:t>
            </w:r>
          </w:p>
        </w:tc>
        <w:tc>
          <w:tcPr>
            <w:tcW w:w="3872" w:type="dxa"/>
          </w:tcPr>
          <w:p w14:paraId="32181E03"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u članu 33 Dodati  još jedan stav: 33 stav 2</w:t>
            </w:r>
          </w:p>
          <w:p w14:paraId="62441B2D"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 „Stvaralac i držalac privatne arhivske građe koja je nastala u obavljanju registrovane djelatnosti ili aktivnosti pravnih i fizičkih lica dužan je da postupa sa dokumentarnom i  arhivskom građom u skladu sa članom 32 stav 1.”</w:t>
            </w:r>
          </w:p>
          <w:p w14:paraId="69D36F20" w14:textId="77777777" w:rsidR="00314E69" w:rsidRPr="00353C0E" w:rsidRDefault="00314E69" w:rsidP="00D637D6">
            <w:pPr>
              <w:tabs>
                <w:tab w:val="left" w:pos="5760"/>
              </w:tabs>
              <w:jc w:val="both"/>
              <w:rPr>
                <w:rFonts w:ascii="Arial Narrow" w:eastAsia="Times New Roman" w:hAnsi="Arial Narrow" w:cs="Arial"/>
                <w:sz w:val="20"/>
                <w:szCs w:val="20"/>
              </w:rPr>
            </w:pPr>
          </w:p>
        </w:tc>
        <w:tc>
          <w:tcPr>
            <w:tcW w:w="2261" w:type="dxa"/>
          </w:tcPr>
          <w:p w14:paraId="6F5B2066" w14:textId="77777777" w:rsidR="00314E69" w:rsidRPr="00353C0E" w:rsidRDefault="00A13A93" w:rsidP="008855FE">
            <w:pPr>
              <w:jc w:val="both"/>
              <w:rPr>
                <w:rFonts w:ascii="Arial Narrow" w:hAnsi="Arial Narrow" w:cs="Arial"/>
                <w:b/>
                <w:sz w:val="20"/>
                <w:szCs w:val="20"/>
              </w:rPr>
            </w:pPr>
            <w:r w:rsidRPr="00A13A93">
              <w:rPr>
                <w:rFonts w:ascii="Arial Narrow" w:hAnsi="Arial Narrow" w:cs="Arial"/>
                <w:b/>
                <w:sz w:val="20"/>
                <w:szCs w:val="20"/>
              </w:rPr>
              <w:t>Prihvata se.</w:t>
            </w:r>
          </w:p>
        </w:tc>
      </w:tr>
      <w:tr w:rsidR="00FA7F7B" w:rsidRPr="00353C0E" w14:paraId="5AB1B008" w14:textId="77777777" w:rsidTr="00D637D6">
        <w:tc>
          <w:tcPr>
            <w:tcW w:w="607" w:type="dxa"/>
          </w:tcPr>
          <w:p w14:paraId="2252D08A" w14:textId="1DFAF584" w:rsidR="00FA7F7B" w:rsidRDefault="0098225D" w:rsidP="00326320">
            <w:pPr>
              <w:jc w:val="both"/>
              <w:rPr>
                <w:rFonts w:ascii="Arial Narrow" w:hAnsi="Arial Narrow" w:cs="Arial"/>
                <w:sz w:val="20"/>
                <w:szCs w:val="20"/>
              </w:rPr>
            </w:pPr>
            <w:r>
              <w:rPr>
                <w:rFonts w:ascii="Arial Narrow" w:hAnsi="Arial Narrow" w:cs="Arial"/>
                <w:sz w:val="20"/>
                <w:szCs w:val="20"/>
              </w:rPr>
              <w:t>6.2.</w:t>
            </w:r>
          </w:p>
        </w:tc>
        <w:tc>
          <w:tcPr>
            <w:tcW w:w="2610" w:type="dxa"/>
          </w:tcPr>
          <w:p w14:paraId="5E16FC19" w14:textId="7CB81581" w:rsidR="00FA7F7B" w:rsidRPr="00353C0E" w:rsidRDefault="0098225D" w:rsidP="00D637D6">
            <w:pPr>
              <w:jc w:val="both"/>
              <w:rPr>
                <w:rFonts w:ascii="Arial Narrow" w:eastAsia="Times New Roman" w:hAnsi="Arial Narrow" w:cs="Arial"/>
                <w:b/>
                <w:sz w:val="20"/>
                <w:szCs w:val="20"/>
              </w:rPr>
            </w:pPr>
            <w:r w:rsidRPr="0098225D">
              <w:rPr>
                <w:rFonts w:ascii="Arial Narrow" w:eastAsia="Times New Roman" w:hAnsi="Arial Narrow" w:cs="Arial"/>
                <w:b/>
                <w:sz w:val="20"/>
                <w:szCs w:val="20"/>
              </w:rPr>
              <w:t>Omer Kijamet</w:t>
            </w:r>
            <w:r>
              <w:rPr>
                <w:rFonts w:ascii="Arial Narrow" w:eastAsia="Times New Roman" w:hAnsi="Arial Narrow" w:cs="Arial"/>
                <w:b/>
                <w:sz w:val="20"/>
                <w:szCs w:val="20"/>
              </w:rPr>
              <w:t xml:space="preserve">, </w:t>
            </w:r>
            <w:r w:rsidRPr="0098225D">
              <w:rPr>
                <w:rFonts w:ascii="Arial Narrow" w:eastAsia="Times New Roman" w:hAnsi="Arial Narrow" w:cs="Arial"/>
                <w:b/>
                <w:sz w:val="20"/>
                <w:szCs w:val="20"/>
              </w:rPr>
              <w:t>inspektor za arhivsku djelatnost</w:t>
            </w:r>
          </w:p>
        </w:tc>
        <w:tc>
          <w:tcPr>
            <w:tcW w:w="3872" w:type="dxa"/>
          </w:tcPr>
          <w:p w14:paraId="3F0737B1" w14:textId="771A41E9" w:rsidR="0098225D" w:rsidRDefault="0098225D" w:rsidP="00FA7F7B">
            <w:pPr>
              <w:tabs>
                <w:tab w:val="left" w:pos="5760"/>
              </w:tabs>
              <w:jc w:val="both"/>
              <w:rPr>
                <w:rFonts w:ascii="Arial Narrow" w:eastAsia="Times New Roman" w:hAnsi="Arial Narrow" w:cs="Arial"/>
                <w:sz w:val="20"/>
                <w:szCs w:val="20"/>
              </w:rPr>
            </w:pPr>
            <w:r>
              <w:rPr>
                <w:rFonts w:ascii="Arial Narrow" w:eastAsia="Times New Roman" w:hAnsi="Arial Narrow" w:cs="Arial"/>
                <w:sz w:val="20"/>
                <w:szCs w:val="20"/>
              </w:rPr>
              <w:t>Član 53</w:t>
            </w:r>
          </w:p>
          <w:p w14:paraId="77A3F4A4" w14:textId="77136B45" w:rsidR="00FA7F7B" w:rsidRPr="00FA7F7B" w:rsidRDefault="00FA7F7B" w:rsidP="00FA7F7B">
            <w:pPr>
              <w:tabs>
                <w:tab w:val="left" w:pos="5760"/>
              </w:tabs>
              <w:jc w:val="both"/>
              <w:rPr>
                <w:rFonts w:ascii="Arial Narrow" w:eastAsia="Times New Roman" w:hAnsi="Arial Narrow" w:cs="Arial"/>
                <w:sz w:val="20"/>
                <w:szCs w:val="20"/>
              </w:rPr>
            </w:pPr>
            <w:r w:rsidRPr="00FA7F7B">
              <w:rPr>
                <w:rFonts w:ascii="Arial Narrow" w:eastAsia="Times New Roman" w:hAnsi="Arial Narrow" w:cs="Arial"/>
                <w:sz w:val="20"/>
                <w:szCs w:val="20"/>
              </w:rPr>
              <w:t>Inspekcijski nadzor nad primjenom ovog zakona i propisa donesenih na osnovu ovog zakona vrši Ministarstvo preko inspektora za kulturna dobra, kulturnu baštinu i arhivsku djelatnost, u skladu sa ovim zakonom i zakonom kojim se uređuje inspekcijski nadzor.</w:t>
            </w:r>
          </w:p>
          <w:p w14:paraId="67ED2EF0" w14:textId="77777777" w:rsidR="00FA7F7B" w:rsidRPr="00FA7F7B" w:rsidRDefault="00FA7F7B" w:rsidP="00FA7F7B">
            <w:pPr>
              <w:tabs>
                <w:tab w:val="left" w:pos="5760"/>
              </w:tabs>
              <w:jc w:val="both"/>
              <w:rPr>
                <w:rFonts w:ascii="Arial Narrow" w:eastAsia="Times New Roman" w:hAnsi="Arial Narrow" w:cs="Arial"/>
                <w:sz w:val="20"/>
                <w:szCs w:val="20"/>
              </w:rPr>
            </w:pPr>
            <w:r w:rsidRPr="00FA7F7B">
              <w:rPr>
                <w:rFonts w:ascii="Arial Narrow" w:eastAsia="Times New Roman" w:hAnsi="Arial Narrow" w:cs="Arial"/>
                <w:sz w:val="20"/>
                <w:szCs w:val="20"/>
              </w:rPr>
              <w:lastRenderedPageBreak/>
              <w:t>Treba  da stoji:</w:t>
            </w:r>
          </w:p>
          <w:p w14:paraId="32D22D3D" w14:textId="112E94AB" w:rsidR="00FA7F7B" w:rsidRPr="00353C0E" w:rsidRDefault="00FA7F7B" w:rsidP="00FA7F7B">
            <w:pPr>
              <w:tabs>
                <w:tab w:val="left" w:pos="5760"/>
              </w:tabs>
              <w:jc w:val="both"/>
              <w:rPr>
                <w:rFonts w:ascii="Arial Narrow" w:eastAsia="Times New Roman" w:hAnsi="Arial Narrow" w:cs="Arial"/>
                <w:sz w:val="20"/>
                <w:szCs w:val="20"/>
              </w:rPr>
            </w:pPr>
            <w:r w:rsidRPr="00FA7F7B">
              <w:rPr>
                <w:rFonts w:ascii="Arial Narrow" w:eastAsia="Times New Roman" w:hAnsi="Arial Narrow" w:cs="Arial"/>
                <w:sz w:val="20"/>
                <w:szCs w:val="20"/>
              </w:rPr>
              <w:t>Inspekcijski nadzor nad primjenom ovog zakona i propisa donesenih na osnovu ovog zakona vrši Ministarstvo  preko arhivskih inspektora, u skladu sa ovim zakonom i zakonom kojim se uređuje inspekcijski nadzor.</w:t>
            </w:r>
          </w:p>
        </w:tc>
        <w:tc>
          <w:tcPr>
            <w:tcW w:w="2261" w:type="dxa"/>
          </w:tcPr>
          <w:p w14:paraId="7A043702" w14:textId="3351B19C" w:rsidR="00FA7F7B" w:rsidRDefault="0098225D" w:rsidP="008855FE">
            <w:pPr>
              <w:jc w:val="both"/>
              <w:rPr>
                <w:rFonts w:ascii="Arial Narrow" w:hAnsi="Arial Narrow" w:cs="Arial"/>
                <w:b/>
                <w:sz w:val="20"/>
                <w:szCs w:val="20"/>
              </w:rPr>
            </w:pPr>
            <w:r>
              <w:rPr>
                <w:rFonts w:ascii="Arial Narrow" w:hAnsi="Arial Narrow" w:cs="Arial"/>
                <w:b/>
                <w:sz w:val="20"/>
                <w:szCs w:val="20"/>
              </w:rPr>
              <w:lastRenderedPageBreak/>
              <w:t>Ne prihvata se.</w:t>
            </w:r>
          </w:p>
          <w:p w14:paraId="60176C4F" w14:textId="77777777" w:rsidR="003847AE" w:rsidRDefault="003847AE" w:rsidP="008855FE">
            <w:pPr>
              <w:jc w:val="both"/>
              <w:rPr>
                <w:rFonts w:ascii="Arial Narrow" w:hAnsi="Arial Narrow" w:cs="Arial"/>
                <w:b/>
                <w:sz w:val="20"/>
                <w:szCs w:val="20"/>
              </w:rPr>
            </w:pPr>
          </w:p>
          <w:p w14:paraId="441E550D" w14:textId="733E836A" w:rsidR="0098225D" w:rsidRPr="0098225D" w:rsidRDefault="0098225D" w:rsidP="008855FE">
            <w:pPr>
              <w:jc w:val="both"/>
              <w:rPr>
                <w:rFonts w:ascii="Arial Narrow" w:hAnsi="Arial Narrow" w:cs="Arial"/>
                <w:sz w:val="20"/>
                <w:szCs w:val="20"/>
              </w:rPr>
            </w:pPr>
            <w:r w:rsidRPr="0098225D">
              <w:rPr>
                <w:rFonts w:ascii="Arial Narrow" w:hAnsi="Arial Narrow" w:cs="Arial"/>
                <w:sz w:val="20"/>
                <w:szCs w:val="20"/>
              </w:rPr>
              <w:t xml:space="preserve">Na pitanja zaštite i očuvanja arhivske i dokumentarne građe koja je proglašena kulturnim dobrom, a koja nijesu uređena ovim </w:t>
            </w:r>
            <w:r w:rsidRPr="0098225D">
              <w:rPr>
                <w:rFonts w:ascii="Arial Narrow" w:hAnsi="Arial Narrow" w:cs="Arial"/>
                <w:sz w:val="20"/>
                <w:szCs w:val="20"/>
              </w:rPr>
              <w:lastRenderedPageBreak/>
              <w:t>zakonom, shodno se primjenjuju zakon i drugi propisi kojima se uređuje zaštita kulturnih dobara.</w:t>
            </w:r>
          </w:p>
        </w:tc>
      </w:tr>
      <w:tr w:rsidR="00314E69" w:rsidRPr="00353C0E" w14:paraId="30359070" w14:textId="77777777" w:rsidTr="00D637D6">
        <w:tc>
          <w:tcPr>
            <w:tcW w:w="607" w:type="dxa"/>
          </w:tcPr>
          <w:p w14:paraId="3A14F51B" w14:textId="0717D519" w:rsidR="00314E69" w:rsidRPr="00353C0E" w:rsidRDefault="003D302C" w:rsidP="00326320">
            <w:pPr>
              <w:jc w:val="both"/>
              <w:rPr>
                <w:rFonts w:ascii="Arial Narrow" w:hAnsi="Arial Narrow" w:cs="Arial"/>
                <w:sz w:val="20"/>
                <w:szCs w:val="20"/>
              </w:rPr>
            </w:pPr>
            <w:r>
              <w:rPr>
                <w:rFonts w:ascii="Arial Narrow" w:hAnsi="Arial Narrow" w:cs="Arial"/>
                <w:sz w:val="20"/>
                <w:szCs w:val="20"/>
              </w:rPr>
              <w:lastRenderedPageBreak/>
              <w:t>6.</w:t>
            </w:r>
            <w:r w:rsidR="0098225D">
              <w:rPr>
                <w:rFonts w:ascii="Arial Narrow" w:hAnsi="Arial Narrow" w:cs="Arial"/>
                <w:sz w:val="20"/>
                <w:szCs w:val="20"/>
              </w:rPr>
              <w:t>3</w:t>
            </w:r>
            <w:r>
              <w:rPr>
                <w:rFonts w:ascii="Arial Narrow" w:hAnsi="Arial Narrow" w:cs="Arial"/>
                <w:sz w:val="20"/>
                <w:szCs w:val="20"/>
              </w:rPr>
              <w:t>.</w:t>
            </w:r>
          </w:p>
        </w:tc>
        <w:tc>
          <w:tcPr>
            <w:tcW w:w="2610" w:type="dxa"/>
          </w:tcPr>
          <w:p w14:paraId="510BE9DE" w14:textId="0401EF3B" w:rsidR="00314E69" w:rsidRPr="00353C0E" w:rsidRDefault="00314E69" w:rsidP="00D637D6">
            <w:pPr>
              <w:jc w:val="both"/>
              <w:rPr>
                <w:rFonts w:ascii="Arial Narrow" w:eastAsia="Times New Roman" w:hAnsi="Arial Narrow" w:cs="Arial"/>
                <w:b/>
                <w:sz w:val="20"/>
                <w:szCs w:val="20"/>
              </w:rPr>
            </w:pPr>
            <w:r w:rsidRPr="00353C0E">
              <w:rPr>
                <w:rFonts w:ascii="Arial Narrow" w:eastAsia="Times New Roman" w:hAnsi="Arial Narrow" w:cs="Arial"/>
                <w:b/>
                <w:sz w:val="20"/>
                <w:szCs w:val="20"/>
              </w:rPr>
              <w:t>Omer Kijamet</w:t>
            </w:r>
            <w:r w:rsidR="0098225D">
              <w:rPr>
                <w:rFonts w:ascii="Arial Narrow" w:eastAsia="Times New Roman" w:hAnsi="Arial Narrow" w:cs="Arial"/>
                <w:b/>
                <w:sz w:val="20"/>
                <w:szCs w:val="20"/>
              </w:rPr>
              <w:t xml:space="preserve">, </w:t>
            </w:r>
            <w:r w:rsidR="0098225D" w:rsidRPr="0098225D">
              <w:rPr>
                <w:rFonts w:ascii="Arial Narrow" w:eastAsia="Times New Roman" w:hAnsi="Arial Narrow" w:cs="Arial"/>
                <w:b/>
                <w:sz w:val="20"/>
                <w:szCs w:val="20"/>
              </w:rPr>
              <w:t>inspektor za arhivsku djelatnost</w:t>
            </w:r>
          </w:p>
        </w:tc>
        <w:tc>
          <w:tcPr>
            <w:tcW w:w="3872" w:type="dxa"/>
          </w:tcPr>
          <w:p w14:paraId="5117DA6A"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VI . KAZNENE ODREDBE</w:t>
            </w:r>
          </w:p>
          <w:p w14:paraId="1B22FC83" w14:textId="77777777" w:rsidR="00314E69" w:rsidRPr="00353C0E" w:rsidRDefault="00314E69" w:rsidP="00314E69">
            <w:pPr>
              <w:tabs>
                <w:tab w:val="left" w:pos="5760"/>
              </w:tabs>
              <w:jc w:val="both"/>
              <w:rPr>
                <w:rFonts w:ascii="Arial Narrow" w:eastAsia="Times New Roman" w:hAnsi="Arial Narrow" w:cs="Arial"/>
                <w:sz w:val="20"/>
                <w:szCs w:val="20"/>
              </w:rPr>
            </w:pPr>
          </w:p>
          <w:p w14:paraId="283DE590"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Član 54</w:t>
            </w:r>
          </w:p>
          <w:p w14:paraId="699C9316"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(1) Novčanom kaznom od 500 eura do 6.000 eura kazniće se za prekršaj pravno lice, ako:</w:t>
            </w:r>
          </w:p>
          <w:p w14:paraId="36C3A1AA"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353C0E">
              <w:rPr>
                <w:rFonts w:ascii="Arial Narrow" w:eastAsia="Times New Roman" w:hAnsi="Arial Narrow" w:cs="Arial"/>
                <w:sz w:val="20"/>
                <w:szCs w:val="20"/>
              </w:rPr>
              <w:t xml:space="preserve">   </w:t>
            </w:r>
            <w:r w:rsidRPr="0018054D">
              <w:rPr>
                <w:rFonts w:ascii="Arial Narrow" w:eastAsia="Times New Roman" w:hAnsi="Arial Narrow" w:cs="Arial"/>
                <w:sz w:val="20"/>
                <w:szCs w:val="20"/>
                <w:lang w:val="it-IT"/>
              </w:rPr>
              <w:t>1) u propisanom roku ne obavijesti Državni arhiv o svom osnivanju i o svim promjenama statusa i organizacije rada (član 32 stav 1 tačka 1);</w:t>
            </w:r>
          </w:p>
          <w:p w14:paraId="0A1DB51A"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xml:space="preserve">   2) ne dostavi Državnom arhivu podatke o svim promjenama stanja arhivske građe (član 32 stav 1 tačka 2);</w:t>
            </w:r>
          </w:p>
          <w:p w14:paraId="30B95EB8"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xml:space="preserve">   3) ne obezbijedi odgovarajući prostor i opremu za smještaj registraturske i arhivske građe (član 32 stav 1 tačka 3);</w:t>
            </w:r>
          </w:p>
          <w:p w14:paraId="52737C21"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xml:space="preserve">   4) ne obilježava, ne datira ili ne vodi propisane evidencije o registraturskoj i arhivskoj građi (član 32 stav 1 tačka 4);</w:t>
            </w:r>
          </w:p>
          <w:p w14:paraId="336DDC2D"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xml:space="preserve">   5) ne odredi lice koje je odgovorno za kancelarijsko, odnosno arhivsko poslovanje i lica koja rade na poslovima zaštite, obrade i korišćenja arhivske građe (član 32 stav 1 tačka 5);</w:t>
            </w:r>
          </w:p>
          <w:p w14:paraId="18A46A30"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xml:space="preserve">   6) ne čuva registratursku građu u sređenom i bezbjednom stanju od oštećenja, uništenja ili nestanka, dok se iz nje ne odabere arhivska građa (član 32 stav 1 tačka 6);</w:t>
            </w:r>
          </w:p>
          <w:p w14:paraId="768A83FB"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xml:space="preserve">   7) ne utvrdi Listu kategorija registraturske građe sa rokovima čuvanja (član 32 stav 1 tačka 7);</w:t>
            </w:r>
          </w:p>
          <w:p w14:paraId="3AF63E80"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xml:space="preserve">   8) ne vrši redovno izlučivanje i uništavanje bezvrijednog registraturskog materijala kojem su protekli rokovi čuvanja, uz odobrenje Državnog arhiva (član 32 stav 1 tačka 8);</w:t>
            </w:r>
          </w:p>
          <w:p w14:paraId="13C89A55"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xml:space="preserve">   9) ne klasifikuje, popisuje, opisuje i čuva registratursku i arhivsku građu (član 32 stav 1 tačka 9);</w:t>
            </w:r>
          </w:p>
          <w:p w14:paraId="11D55C97"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xml:space="preserve">   10) ne obezbjeđuje dostupnost arhivskoj građi ili njeno korišćenje, pod propisanim uslovima (član 32 stav 1 tačka 10);</w:t>
            </w:r>
          </w:p>
          <w:p w14:paraId="414DB8B0"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xml:space="preserve">   11) se ne pridržava stručnih uputstava i naloga Državnog arhiva, u pogledu otklanjanja utvrđenih nedostataka (član 32 stav 1 tačka 11);</w:t>
            </w:r>
          </w:p>
          <w:p w14:paraId="5DB31BBE" w14:textId="77777777" w:rsidR="00314E69" w:rsidRPr="0018054D" w:rsidRDefault="00314E69" w:rsidP="00314E69">
            <w:pPr>
              <w:tabs>
                <w:tab w:val="left" w:pos="5760"/>
              </w:tabs>
              <w:jc w:val="both"/>
              <w:rPr>
                <w:rFonts w:ascii="Arial Narrow" w:eastAsia="Times New Roman" w:hAnsi="Arial Narrow" w:cs="Arial"/>
                <w:sz w:val="20"/>
                <w:szCs w:val="20"/>
                <w:lang w:val="it-IT"/>
              </w:rPr>
            </w:pPr>
            <w:r w:rsidRPr="0018054D">
              <w:rPr>
                <w:rFonts w:ascii="Arial Narrow" w:eastAsia="Times New Roman" w:hAnsi="Arial Narrow" w:cs="Arial"/>
                <w:sz w:val="20"/>
                <w:szCs w:val="20"/>
                <w:lang w:val="it-IT"/>
              </w:rPr>
              <w:t xml:space="preserve">   12) ne predaje arhivsku građu Državnom arhivu, poslije isteka utvrđenog roka za njeno čuvanje, u originalu, sređenom stanju, označenu, popisanu i tehnički opremljenu, u zaokruženim cjelinama, na mjestu koje odredi Državni arhiv, u skladu sa članom 15 ovog zakona (član 32 stav 1 tačka 12);</w:t>
            </w:r>
          </w:p>
          <w:p w14:paraId="3B3C1FC4" w14:textId="77777777" w:rsidR="00314E69" w:rsidRPr="00353C0E" w:rsidRDefault="00314E69" w:rsidP="00314E69">
            <w:pPr>
              <w:tabs>
                <w:tab w:val="left" w:pos="5760"/>
              </w:tabs>
              <w:jc w:val="both"/>
              <w:rPr>
                <w:rFonts w:ascii="Arial Narrow" w:eastAsia="Times New Roman" w:hAnsi="Arial Narrow" w:cs="Arial"/>
                <w:sz w:val="20"/>
                <w:szCs w:val="20"/>
              </w:rPr>
            </w:pPr>
            <w:r w:rsidRPr="0018054D">
              <w:rPr>
                <w:rFonts w:ascii="Arial Narrow" w:eastAsia="Times New Roman" w:hAnsi="Arial Narrow" w:cs="Arial"/>
                <w:sz w:val="20"/>
                <w:szCs w:val="20"/>
                <w:lang w:val="it-IT"/>
              </w:rPr>
              <w:t xml:space="preserve">   </w:t>
            </w:r>
            <w:r w:rsidRPr="00353C0E">
              <w:rPr>
                <w:rFonts w:ascii="Arial Narrow" w:eastAsia="Times New Roman" w:hAnsi="Arial Narrow" w:cs="Arial"/>
                <w:sz w:val="20"/>
                <w:szCs w:val="20"/>
              </w:rPr>
              <w:t>13) počne da obavlja djelatnost specijalnog arhiva prije nego što mu Ministarstvo da odobrenje za rad (član 49 stav 3).</w:t>
            </w:r>
          </w:p>
          <w:p w14:paraId="0C9B7095"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lastRenderedPageBreak/>
              <w:t>(2) Za prekršaj iz stava 1 ovog člana kazniće se odgovorno lice u organu ili pravnom licu novčanom kaznom od 100 eura do 2.000 eura.</w:t>
            </w:r>
          </w:p>
          <w:p w14:paraId="423AB774"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(3) Za prekršaj iz stava 1 ovog člana kazniće se preduzetnik novčanom kaznom od 300 eura do 3.000 eura.</w:t>
            </w:r>
          </w:p>
          <w:p w14:paraId="619CC73D"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Član 55</w:t>
            </w:r>
          </w:p>
          <w:p w14:paraId="569450CA"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(1) Novčanom kaznom od 500 eura do 5.000 eura kazniće se za prekršaj pravno lice, ako:</w:t>
            </w:r>
          </w:p>
          <w:p w14:paraId="12EC493A"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   1) arhivsku građu koju želi da proda prvo ne ponudi Državnom arhivu (član 31 stav 1);</w:t>
            </w:r>
          </w:p>
          <w:p w14:paraId="0DC1E282"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   2) arhivsku građu proda drugom licu prije isteka roka od 30 dana, po nižoj cijeni ili po povoljnijim uslovima od cijene ili uslova koji su dati u ponudi Državnom arhivu (član 31 st. 2 i 3);</w:t>
            </w:r>
          </w:p>
          <w:p w14:paraId="621B3DB0"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   3) arhivsku građu ne čuva trajno, na stručan način i u cjelosti (član 33 st. 1 tačka 1);</w:t>
            </w:r>
          </w:p>
          <w:p w14:paraId="4A1A6613"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   4) ne omogući Državnom arhivu slobodan pristup arhivskoj građi (član 33 st. 1 tačka 2);</w:t>
            </w:r>
          </w:p>
          <w:p w14:paraId="71CAB846"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   5) ne obezbijedi odgovarajuće podatke Državnom arhivu o arhivskoj građi (član 33 st. 1 tačka 3);</w:t>
            </w:r>
          </w:p>
          <w:p w14:paraId="090C3950"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   6) ne omogući korišćenje privatne arhivske građe (član 33 st.1 tačka 4);</w:t>
            </w:r>
          </w:p>
          <w:p w14:paraId="34FF6A7C"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   7) ne postupa u skladu sa stručnim uputstvima Državnog arhiva u pogledu zaštite, održavanja, vrednovanja, sređivanja i obrade arhivske građe i njene konzervacije i restauarcije (član 33 st. 1 tačka 5);</w:t>
            </w:r>
          </w:p>
          <w:p w14:paraId="45A4E845"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   8) ne preda arhivsku građu Državnom arhivu na način i pod uslovima koji su propisani ovim zakonom (član 33 st. 1 tačka 6).</w:t>
            </w:r>
          </w:p>
          <w:p w14:paraId="626F7502"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 xml:space="preserve">9) „Ako stvaralac i držalac privatne arhivske građe koja je nastala u obavljanju registrovane djelatnosti ili aktivnosti  pravnih i fizičkih lica ne postupe sa dokumentarnom i arhivskom građom u skladu sa članom 32 stav 1. (član 33 stav 2)” </w:t>
            </w:r>
          </w:p>
          <w:p w14:paraId="68E8B4AD"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(2) Za prekršaj iz stava 1 ovog člana kazniće se odgovorno lice u pravnom licu i fizičko lice novčanom kaznom od 250 eura do 500 eura.</w:t>
            </w:r>
          </w:p>
          <w:p w14:paraId="426840B7"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(3) Za prekršaj iz stava 1 ovog člana kazniće se preduzetnik novčanom kaznom od 300 eura do 3.000 eura.</w:t>
            </w:r>
          </w:p>
          <w:p w14:paraId="34878D97"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Član 56</w:t>
            </w:r>
          </w:p>
          <w:p w14:paraId="4F4F9CEA" w14:textId="77777777" w:rsidR="00314E69" w:rsidRPr="00353C0E" w:rsidRDefault="00314E69" w:rsidP="00314E69">
            <w:pPr>
              <w:tabs>
                <w:tab w:val="left" w:pos="5760"/>
              </w:tabs>
              <w:jc w:val="both"/>
              <w:rPr>
                <w:rFonts w:ascii="Arial Narrow" w:eastAsia="Times New Roman" w:hAnsi="Arial Narrow" w:cs="Arial"/>
                <w:sz w:val="20"/>
                <w:szCs w:val="20"/>
              </w:rPr>
            </w:pPr>
            <w:r w:rsidRPr="00353C0E">
              <w:rPr>
                <w:rFonts w:ascii="Arial Narrow" w:eastAsia="Times New Roman" w:hAnsi="Arial Narrow" w:cs="Arial"/>
                <w:sz w:val="20"/>
                <w:szCs w:val="20"/>
              </w:rPr>
              <w:t>Novčanom kaznom od 300 eura do 2.000 eura kazniće se za prekršaj fizičko lice zaposleno u Državnom arhivu, drugom organu ili pravnom licu koje radi na poslovima sa javnom arhivskom ili registraturskom građom, ako za sebe ili za drugo lice kupi, primi na poklon ili na drugi način pribavi arhivsku građu (član 48).</w:t>
            </w:r>
          </w:p>
          <w:p w14:paraId="3C43ACA7" w14:textId="77777777" w:rsidR="00314E69" w:rsidRPr="00353C0E" w:rsidRDefault="00314E69" w:rsidP="00D637D6">
            <w:pPr>
              <w:tabs>
                <w:tab w:val="left" w:pos="5760"/>
              </w:tabs>
              <w:jc w:val="both"/>
              <w:rPr>
                <w:rFonts w:ascii="Arial Narrow" w:eastAsia="Times New Roman" w:hAnsi="Arial Narrow" w:cs="Arial"/>
                <w:sz w:val="20"/>
                <w:szCs w:val="20"/>
              </w:rPr>
            </w:pPr>
          </w:p>
        </w:tc>
        <w:tc>
          <w:tcPr>
            <w:tcW w:w="2261" w:type="dxa"/>
          </w:tcPr>
          <w:p w14:paraId="0B434EE0" w14:textId="77777777" w:rsidR="00314E69" w:rsidRPr="00353C0E" w:rsidRDefault="00A13A93" w:rsidP="008855FE">
            <w:pPr>
              <w:jc w:val="both"/>
              <w:rPr>
                <w:rFonts w:ascii="Arial Narrow" w:hAnsi="Arial Narrow" w:cs="Arial"/>
                <w:b/>
                <w:sz w:val="20"/>
                <w:szCs w:val="20"/>
              </w:rPr>
            </w:pPr>
            <w:r w:rsidRPr="00A13A93">
              <w:rPr>
                <w:rFonts w:ascii="Arial Narrow" w:hAnsi="Arial Narrow" w:cs="Arial"/>
                <w:b/>
                <w:sz w:val="20"/>
                <w:szCs w:val="20"/>
              </w:rPr>
              <w:lastRenderedPageBreak/>
              <w:t>Prihvata se.</w:t>
            </w:r>
          </w:p>
        </w:tc>
      </w:tr>
      <w:tr w:rsidR="00314E69" w:rsidRPr="00353C0E" w14:paraId="275A14D5" w14:textId="77777777" w:rsidTr="00D637D6">
        <w:tc>
          <w:tcPr>
            <w:tcW w:w="607" w:type="dxa"/>
          </w:tcPr>
          <w:p w14:paraId="11F2E0D9" w14:textId="77777777" w:rsidR="00314E69" w:rsidRPr="00353C0E" w:rsidRDefault="00314E69" w:rsidP="00326320">
            <w:pPr>
              <w:jc w:val="both"/>
              <w:rPr>
                <w:rFonts w:ascii="Arial Narrow" w:hAnsi="Arial Narrow" w:cs="Arial"/>
                <w:sz w:val="20"/>
                <w:szCs w:val="20"/>
              </w:rPr>
            </w:pPr>
          </w:p>
        </w:tc>
        <w:tc>
          <w:tcPr>
            <w:tcW w:w="2610" w:type="dxa"/>
          </w:tcPr>
          <w:p w14:paraId="2DA8953D" w14:textId="77777777" w:rsidR="00314E69" w:rsidRPr="00353C0E" w:rsidRDefault="00314E69" w:rsidP="00D637D6">
            <w:pPr>
              <w:jc w:val="both"/>
              <w:rPr>
                <w:rFonts w:ascii="Arial Narrow" w:eastAsia="Times New Roman" w:hAnsi="Arial Narrow" w:cs="Arial"/>
                <w:b/>
                <w:sz w:val="20"/>
                <w:szCs w:val="20"/>
              </w:rPr>
            </w:pPr>
          </w:p>
        </w:tc>
        <w:tc>
          <w:tcPr>
            <w:tcW w:w="3872" w:type="dxa"/>
          </w:tcPr>
          <w:p w14:paraId="377205AD" w14:textId="77777777" w:rsidR="00314E69" w:rsidRPr="00353C0E" w:rsidRDefault="00314E69" w:rsidP="00D637D6">
            <w:pPr>
              <w:tabs>
                <w:tab w:val="left" w:pos="5760"/>
              </w:tabs>
              <w:jc w:val="both"/>
              <w:rPr>
                <w:rFonts w:ascii="Arial Narrow" w:eastAsia="Times New Roman" w:hAnsi="Arial Narrow" w:cs="Arial"/>
                <w:sz w:val="20"/>
                <w:szCs w:val="20"/>
              </w:rPr>
            </w:pPr>
          </w:p>
        </w:tc>
        <w:tc>
          <w:tcPr>
            <w:tcW w:w="2261" w:type="dxa"/>
          </w:tcPr>
          <w:p w14:paraId="2C508063" w14:textId="77777777" w:rsidR="00314E69" w:rsidRPr="00353C0E" w:rsidRDefault="00314E69" w:rsidP="008855FE">
            <w:pPr>
              <w:jc w:val="both"/>
              <w:rPr>
                <w:rFonts w:ascii="Arial Narrow" w:hAnsi="Arial Narrow" w:cs="Arial"/>
                <w:b/>
                <w:sz w:val="20"/>
                <w:szCs w:val="20"/>
              </w:rPr>
            </w:pPr>
          </w:p>
        </w:tc>
      </w:tr>
    </w:tbl>
    <w:p w14:paraId="45DDF211" w14:textId="77777777" w:rsidR="00326320" w:rsidRPr="00353C0E" w:rsidRDefault="00326320" w:rsidP="00326320">
      <w:pPr>
        <w:spacing w:after="0" w:line="240" w:lineRule="auto"/>
        <w:jc w:val="both"/>
        <w:rPr>
          <w:rFonts w:ascii="Arial Narrow" w:hAnsi="Arial Narrow" w:cs="Arial"/>
          <w:sz w:val="20"/>
          <w:szCs w:val="20"/>
          <w:u w:val="single"/>
        </w:rPr>
      </w:pPr>
    </w:p>
    <w:p w14:paraId="6E9C42FA" w14:textId="77777777" w:rsidR="00FF7724" w:rsidRPr="00353C0E" w:rsidRDefault="00FF7724" w:rsidP="00326320">
      <w:pPr>
        <w:spacing w:after="0" w:line="240" w:lineRule="auto"/>
        <w:jc w:val="both"/>
        <w:rPr>
          <w:rFonts w:ascii="Arial Narrow" w:hAnsi="Arial Narrow" w:cs="Arial"/>
          <w:sz w:val="20"/>
          <w:szCs w:val="20"/>
        </w:rPr>
      </w:pPr>
    </w:p>
    <w:p w14:paraId="7BC251A0" w14:textId="77777777" w:rsidR="00C368C3" w:rsidRPr="00E6563C" w:rsidRDefault="00C368C3" w:rsidP="00326320">
      <w:pPr>
        <w:spacing w:after="0" w:line="240" w:lineRule="auto"/>
        <w:jc w:val="both"/>
        <w:rPr>
          <w:rFonts w:ascii="Arial Narrow" w:hAnsi="Arial Narrow" w:cs="Arial"/>
          <w:sz w:val="18"/>
          <w:szCs w:val="18"/>
        </w:rPr>
      </w:pPr>
      <w:r w:rsidRPr="00E6563C">
        <w:rPr>
          <w:rFonts w:ascii="Arial Narrow" w:hAnsi="Arial Narrow" w:cs="Arial"/>
          <w:b/>
          <w:sz w:val="18"/>
          <w:szCs w:val="18"/>
        </w:rPr>
        <w:t>Mjesto i datum sačinjavanja izvještaja:</w:t>
      </w:r>
      <w:r w:rsidR="002E3A20" w:rsidRPr="00E6563C">
        <w:rPr>
          <w:rFonts w:ascii="Arial Narrow" w:hAnsi="Arial Narrow" w:cs="Arial"/>
          <w:sz w:val="18"/>
          <w:szCs w:val="18"/>
        </w:rPr>
        <w:t xml:space="preserve"> Cetinje, </w:t>
      </w:r>
      <w:r w:rsidR="00272AE4" w:rsidRPr="00E6563C">
        <w:rPr>
          <w:rFonts w:ascii="Arial Narrow" w:hAnsi="Arial Narrow" w:cs="Arial"/>
          <w:sz w:val="18"/>
          <w:szCs w:val="18"/>
        </w:rPr>
        <w:t>06</w:t>
      </w:r>
      <w:r w:rsidR="002E3A20" w:rsidRPr="00E6563C">
        <w:rPr>
          <w:rFonts w:ascii="Arial Narrow" w:hAnsi="Arial Narrow" w:cs="Arial"/>
          <w:sz w:val="18"/>
          <w:szCs w:val="18"/>
        </w:rPr>
        <w:t>.</w:t>
      </w:r>
      <w:r w:rsidR="00210546" w:rsidRPr="00E6563C">
        <w:rPr>
          <w:rFonts w:ascii="Arial Narrow" w:hAnsi="Arial Narrow" w:cs="Arial"/>
          <w:sz w:val="18"/>
          <w:szCs w:val="18"/>
        </w:rPr>
        <w:t>0</w:t>
      </w:r>
      <w:r w:rsidR="00272AE4" w:rsidRPr="00E6563C">
        <w:rPr>
          <w:rFonts w:ascii="Arial Narrow" w:hAnsi="Arial Narrow" w:cs="Arial"/>
          <w:sz w:val="18"/>
          <w:szCs w:val="18"/>
        </w:rPr>
        <w:t>2</w:t>
      </w:r>
      <w:r w:rsidR="002E3A20" w:rsidRPr="00E6563C">
        <w:rPr>
          <w:rFonts w:ascii="Arial Narrow" w:hAnsi="Arial Narrow" w:cs="Arial"/>
          <w:sz w:val="18"/>
          <w:szCs w:val="18"/>
        </w:rPr>
        <w:t>.202</w:t>
      </w:r>
      <w:r w:rsidR="00210546" w:rsidRPr="00E6563C">
        <w:rPr>
          <w:rFonts w:ascii="Arial Narrow" w:hAnsi="Arial Narrow" w:cs="Arial"/>
          <w:sz w:val="18"/>
          <w:szCs w:val="18"/>
        </w:rPr>
        <w:t>6</w:t>
      </w:r>
      <w:r w:rsidR="002E3A20" w:rsidRPr="00E6563C">
        <w:rPr>
          <w:rFonts w:ascii="Arial Narrow" w:hAnsi="Arial Narrow" w:cs="Arial"/>
          <w:sz w:val="18"/>
          <w:szCs w:val="18"/>
        </w:rPr>
        <w:t>. godine</w:t>
      </w:r>
    </w:p>
    <w:p w14:paraId="68C25B09" w14:textId="77777777" w:rsidR="00C368C3" w:rsidRPr="00E6563C" w:rsidRDefault="00C368C3" w:rsidP="00326320">
      <w:pPr>
        <w:spacing w:after="0" w:line="240" w:lineRule="auto"/>
        <w:jc w:val="both"/>
        <w:rPr>
          <w:rFonts w:ascii="Arial Narrow" w:hAnsi="Arial Narrow" w:cs="Arial"/>
          <w:sz w:val="18"/>
          <w:szCs w:val="18"/>
        </w:rPr>
      </w:pPr>
      <w:r w:rsidRPr="00E6563C">
        <w:rPr>
          <w:rFonts w:ascii="Arial Narrow" w:hAnsi="Arial Narrow" w:cs="Arial"/>
          <w:b/>
          <w:sz w:val="18"/>
          <w:szCs w:val="18"/>
        </w:rPr>
        <w:lastRenderedPageBreak/>
        <w:t>Naziv organizac</w:t>
      </w:r>
      <w:bookmarkStart w:id="0" w:name="_GoBack"/>
      <w:bookmarkEnd w:id="0"/>
      <w:r w:rsidRPr="00E6563C">
        <w:rPr>
          <w:rFonts w:ascii="Arial Narrow" w:hAnsi="Arial Narrow" w:cs="Arial"/>
          <w:b/>
          <w:sz w:val="18"/>
          <w:szCs w:val="18"/>
        </w:rPr>
        <w:t xml:space="preserve">ione jedinice ministarstva koja je odgovorna za pripremu nacrta zakona, odnosno </w:t>
      </w:r>
      <w:r w:rsidR="002E3A20" w:rsidRPr="00E6563C">
        <w:rPr>
          <w:rFonts w:ascii="Arial Narrow" w:hAnsi="Arial Narrow" w:cs="Arial"/>
          <w:b/>
          <w:sz w:val="18"/>
          <w:szCs w:val="18"/>
        </w:rPr>
        <w:t>S</w:t>
      </w:r>
      <w:r w:rsidRPr="00E6563C">
        <w:rPr>
          <w:rFonts w:ascii="Arial Narrow" w:hAnsi="Arial Narrow" w:cs="Arial"/>
          <w:b/>
          <w:sz w:val="18"/>
          <w:szCs w:val="18"/>
        </w:rPr>
        <w:t>trategije</w:t>
      </w:r>
      <w:r w:rsidR="002E3A20" w:rsidRPr="00E6563C">
        <w:rPr>
          <w:rFonts w:ascii="Arial Narrow" w:hAnsi="Arial Narrow" w:cs="Arial"/>
          <w:b/>
          <w:sz w:val="18"/>
          <w:szCs w:val="18"/>
        </w:rPr>
        <w:t xml:space="preserve">: </w:t>
      </w:r>
      <w:r w:rsidR="002E3A20" w:rsidRPr="00E6563C">
        <w:rPr>
          <w:rFonts w:ascii="Arial Narrow" w:hAnsi="Arial Narrow" w:cs="Arial"/>
          <w:sz w:val="18"/>
          <w:szCs w:val="18"/>
        </w:rPr>
        <w:t xml:space="preserve">Direktorat za </w:t>
      </w:r>
      <w:r w:rsidR="008855FE" w:rsidRPr="00E6563C">
        <w:rPr>
          <w:rFonts w:ascii="Arial Narrow" w:hAnsi="Arial Narrow" w:cs="Arial"/>
          <w:sz w:val="18"/>
          <w:szCs w:val="18"/>
        </w:rPr>
        <w:t>kulturnu baštinu.</w:t>
      </w:r>
    </w:p>
    <w:p w14:paraId="032B687A" w14:textId="77777777" w:rsidR="002E3A20" w:rsidRPr="00353C0E" w:rsidRDefault="002E3A20" w:rsidP="00326320">
      <w:pPr>
        <w:jc w:val="both"/>
        <w:rPr>
          <w:rFonts w:ascii="Arial Narrow" w:hAnsi="Arial Narrow" w:cs="Arial"/>
          <w:sz w:val="20"/>
          <w:szCs w:val="20"/>
        </w:rPr>
      </w:pPr>
    </w:p>
    <w:p w14:paraId="2E51E8E2" w14:textId="3A08B989" w:rsidR="00E6563C" w:rsidRPr="00353C0E" w:rsidRDefault="000E347E" w:rsidP="00E6563C">
      <w:pPr>
        <w:tabs>
          <w:tab w:val="left" w:pos="7225"/>
        </w:tabs>
        <w:jc w:val="both"/>
        <w:rPr>
          <w:rFonts w:ascii="Arial Narrow" w:hAnsi="Arial Narrow" w:cs="Arial"/>
          <w:sz w:val="20"/>
          <w:szCs w:val="20"/>
        </w:rPr>
      </w:pPr>
      <w:r>
        <w:rPr>
          <w:rFonts w:ascii="Arial Narrow" w:hAnsi="Arial Narrow" w:cs="Arial"/>
          <w:sz w:val="20"/>
          <w:szCs w:val="20"/>
        </w:rPr>
        <w:t xml:space="preserve">                                                                                                                                                                   </w:t>
      </w:r>
    </w:p>
    <w:p w14:paraId="175FE4F8" w14:textId="2EB73D3F" w:rsidR="00C43E19" w:rsidRPr="00353C0E" w:rsidRDefault="00C43E19" w:rsidP="00326320">
      <w:pPr>
        <w:tabs>
          <w:tab w:val="left" w:pos="7225"/>
        </w:tabs>
        <w:jc w:val="both"/>
        <w:rPr>
          <w:rFonts w:ascii="Arial Narrow" w:hAnsi="Arial Narrow" w:cs="Arial"/>
          <w:sz w:val="20"/>
          <w:szCs w:val="20"/>
        </w:rPr>
      </w:pPr>
    </w:p>
    <w:sectPr w:rsidR="00C43E19" w:rsidRPr="00353C0E" w:rsidSect="009D5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75AC5"/>
    <w:multiLevelType w:val="hybridMultilevel"/>
    <w:tmpl w:val="D84C63F2"/>
    <w:lvl w:ilvl="0" w:tplc="5E0AFB6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0B7F39"/>
    <w:multiLevelType w:val="hybridMultilevel"/>
    <w:tmpl w:val="C2CEC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C3"/>
    <w:rsid w:val="0000435B"/>
    <w:rsid w:val="00023537"/>
    <w:rsid w:val="00044520"/>
    <w:rsid w:val="00063E2B"/>
    <w:rsid w:val="000B3F30"/>
    <w:rsid w:val="000D1DD6"/>
    <w:rsid w:val="000D37DA"/>
    <w:rsid w:val="000D39CE"/>
    <w:rsid w:val="000E347E"/>
    <w:rsid w:val="000E4FA5"/>
    <w:rsid w:val="000F4C6C"/>
    <w:rsid w:val="00111638"/>
    <w:rsid w:val="001148A7"/>
    <w:rsid w:val="00133675"/>
    <w:rsid w:val="001438C6"/>
    <w:rsid w:val="001640CC"/>
    <w:rsid w:val="00171A75"/>
    <w:rsid w:val="0018054D"/>
    <w:rsid w:val="00210546"/>
    <w:rsid w:val="002316B5"/>
    <w:rsid w:val="00266988"/>
    <w:rsid w:val="00272AE4"/>
    <w:rsid w:val="00276552"/>
    <w:rsid w:val="00280B6C"/>
    <w:rsid w:val="002A6AB3"/>
    <w:rsid w:val="002D7C30"/>
    <w:rsid w:val="002E3A20"/>
    <w:rsid w:val="00314E69"/>
    <w:rsid w:val="00315942"/>
    <w:rsid w:val="0032297C"/>
    <w:rsid w:val="00326320"/>
    <w:rsid w:val="00326634"/>
    <w:rsid w:val="00353C0E"/>
    <w:rsid w:val="003637AF"/>
    <w:rsid w:val="003847AE"/>
    <w:rsid w:val="00394122"/>
    <w:rsid w:val="003D302C"/>
    <w:rsid w:val="003D3B0D"/>
    <w:rsid w:val="004165BA"/>
    <w:rsid w:val="00442340"/>
    <w:rsid w:val="00453B04"/>
    <w:rsid w:val="004D10FB"/>
    <w:rsid w:val="004D4242"/>
    <w:rsid w:val="004E6CA2"/>
    <w:rsid w:val="004E794B"/>
    <w:rsid w:val="005466E3"/>
    <w:rsid w:val="00587F26"/>
    <w:rsid w:val="005956F6"/>
    <w:rsid w:val="00602380"/>
    <w:rsid w:val="00602720"/>
    <w:rsid w:val="00684B79"/>
    <w:rsid w:val="006B043C"/>
    <w:rsid w:val="006D76D8"/>
    <w:rsid w:val="006E434F"/>
    <w:rsid w:val="007375F5"/>
    <w:rsid w:val="007420F0"/>
    <w:rsid w:val="00772479"/>
    <w:rsid w:val="007736A0"/>
    <w:rsid w:val="007D2111"/>
    <w:rsid w:val="007E01F8"/>
    <w:rsid w:val="007E31D9"/>
    <w:rsid w:val="007F60C1"/>
    <w:rsid w:val="008855FE"/>
    <w:rsid w:val="0089708B"/>
    <w:rsid w:val="00897264"/>
    <w:rsid w:val="008974EE"/>
    <w:rsid w:val="008B0B3B"/>
    <w:rsid w:val="008F3139"/>
    <w:rsid w:val="00914645"/>
    <w:rsid w:val="009612AE"/>
    <w:rsid w:val="0098225D"/>
    <w:rsid w:val="009C359F"/>
    <w:rsid w:val="009C5880"/>
    <w:rsid w:val="009C6F8F"/>
    <w:rsid w:val="009D55F3"/>
    <w:rsid w:val="00A02AEA"/>
    <w:rsid w:val="00A049B9"/>
    <w:rsid w:val="00A13A93"/>
    <w:rsid w:val="00A346C4"/>
    <w:rsid w:val="00A41C73"/>
    <w:rsid w:val="00A62C10"/>
    <w:rsid w:val="00A766C0"/>
    <w:rsid w:val="00A80F5E"/>
    <w:rsid w:val="00AD3FBE"/>
    <w:rsid w:val="00AE75BB"/>
    <w:rsid w:val="00B05266"/>
    <w:rsid w:val="00B35786"/>
    <w:rsid w:val="00B7109F"/>
    <w:rsid w:val="00B87B63"/>
    <w:rsid w:val="00B94151"/>
    <w:rsid w:val="00BE018C"/>
    <w:rsid w:val="00C146E9"/>
    <w:rsid w:val="00C17DDB"/>
    <w:rsid w:val="00C368C3"/>
    <w:rsid w:val="00C43E19"/>
    <w:rsid w:val="00CA344F"/>
    <w:rsid w:val="00CC6BBB"/>
    <w:rsid w:val="00CE7DB0"/>
    <w:rsid w:val="00CF4041"/>
    <w:rsid w:val="00CF73BE"/>
    <w:rsid w:val="00D078B6"/>
    <w:rsid w:val="00D2634E"/>
    <w:rsid w:val="00D637D6"/>
    <w:rsid w:val="00D8005B"/>
    <w:rsid w:val="00D84FB3"/>
    <w:rsid w:val="00D91437"/>
    <w:rsid w:val="00D92381"/>
    <w:rsid w:val="00DA0365"/>
    <w:rsid w:val="00E12B16"/>
    <w:rsid w:val="00E250CF"/>
    <w:rsid w:val="00E27C64"/>
    <w:rsid w:val="00E40268"/>
    <w:rsid w:val="00E41D0B"/>
    <w:rsid w:val="00E54B31"/>
    <w:rsid w:val="00E62A88"/>
    <w:rsid w:val="00E6563C"/>
    <w:rsid w:val="00EB24C7"/>
    <w:rsid w:val="00EC3ACD"/>
    <w:rsid w:val="00F14A30"/>
    <w:rsid w:val="00F15091"/>
    <w:rsid w:val="00F401B7"/>
    <w:rsid w:val="00F90148"/>
    <w:rsid w:val="00FA26DC"/>
    <w:rsid w:val="00FA6B7A"/>
    <w:rsid w:val="00FA7F7B"/>
    <w:rsid w:val="00FE7825"/>
    <w:rsid w:val="00FF0E01"/>
    <w:rsid w:val="00FF77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5C9E"/>
  <w15:docId w15:val="{3252565E-6890-4B5D-AE6B-BB038CC1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3E19"/>
    <w:rPr>
      <w:b/>
      <w:bCs/>
    </w:rPr>
  </w:style>
  <w:style w:type="paragraph" w:customStyle="1" w:styleId="Default">
    <w:name w:val="Default"/>
    <w:rsid w:val="00C43E1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43E19"/>
    <w:rPr>
      <w:color w:val="0000FF"/>
      <w:u w:val="single"/>
    </w:rPr>
  </w:style>
  <w:style w:type="character" w:customStyle="1" w:styleId="UnresolvedMention1">
    <w:name w:val="Unresolved Mention1"/>
    <w:basedOn w:val="DefaultParagraphFont"/>
    <w:uiPriority w:val="99"/>
    <w:semiHidden/>
    <w:unhideWhenUsed/>
    <w:rsid w:val="00BE018C"/>
    <w:rPr>
      <w:color w:val="605E5C"/>
      <w:shd w:val="clear" w:color="auto" w:fill="E1DFDD"/>
    </w:rPr>
  </w:style>
  <w:style w:type="table" w:styleId="TableGrid">
    <w:name w:val="Table Grid"/>
    <w:basedOn w:val="TableNormal"/>
    <w:uiPriority w:val="39"/>
    <w:rsid w:val="0032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2111"/>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587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F26"/>
    <w:rPr>
      <w:rFonts w:ascii="Segoe UI" w:hAnsi="Segoe UI" w:cs="Segoe UI"/>
      <w:sz w:val="18"/>
      <w:szCs w:val="18"/>
    </w:rPr>
  </w:style>
  <w:style w:type="paragraph" w:styleId="NoSpacing">
    <w:name w:val="No Spacing"/>
    <w:uiPriority w:val="1"/>
    <w:qFormat/>
    <w:rsid w:val="002105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208953">
      <w:bodyDiv w:val="1"/>
      <w:marLeft w:val="0"/>
      <w:marRight w:val="0"/>
      <w:marTop w:val="0"/>
      <w:marBottom w:val="0"/>
      <w:divBdr>
        <w:top w:val="none" w:sz="0" w:space="0" w:color="auto"/>
        <w:left w:val="none" w:sz="0" w:space="0" w:color="auto"/>
        <w:bottom w:val="none" w:sz="0" w:space="0" w:color="auto"/>
        <w:right w:val="none" w:sz="0" w:space="0" w:color="auto"/>
      </w:divBdr>
    </w:div>
    <w:div w:id="370763791">
      <w:bodyDiv w:val="1"/>
      <w:marLeft w:val="0"/>
      <w:marRight w:val="0"/>
      <w:marTop w:val="0"/>
      <w:marBottom w:val="0"/>
      <w:divBdr>
        <w:top w:val="none" w:sz="0" w:space="0" w:color="auto"/>
        <w:left w:val="none" w:sz="0" w:space="0" w:color="auto"/>
        <w:bottom w:val="none" w:sz="0" w:space="0" w:color="auto"/>
        <w:right w:val="none" w:sz="0" w:space="0" w:color="auto"/>
      </w:divBdr>
    </w:div>
    <w:div w:id="494734262">
      <w:bodyDiv w:val="1"/>
      <w:marLeft w:val="0"/>
      <w:marRight w:val="0"/>
      <w:marTop w:val="0"/>
      <w:marBottom w:val="0"/>
      <w:divBdr>
        <w:top w:val="none" w:sz="0" w:space="0" w:color="auto"/>
        <w:left w:val="none" w:sz="0" w:space="0" w:color="auto"/>
        <w:bottom w:val="none" w:sz="0" w:space="0" w:color="auto"/>
        <w:right w:val="none" w:sz="0" w:space="0" w:color="auto"/>
      </w:divBdr>
    </w:div>
    <w:div w:id="591085881">
      <w:bodyDiv w:val="1"/>
      <w:marLeft w:val="0"/>
      <w:marRight w:val="0"/>
      <w:marTop w:val="0"/>
      <w:marBottom w:val="0"/>
      <w:divBdr>
        <w:top w:val="none" w:sz="0" w:space="0" w:color="auto"/>
        <w:left w:val="none" w:sz="0" w:space="0" w:color="auto"/>
        <w:bottom w:val="none" w:sz="0" w:space="0" w:color="auto"/>
        <w:right w:val="none" w:sz="0" w:space="0" w:color="auto"/>
      </w:divBdr>
    </w:div>
    <w:div w:id="1550799318">
      <w:bodyDiv w:val="1"/>
      <w:marLeft w:val="0"/>
      <w:marRight w:val="0"/>
      <w:marTop w:val="0"/>
      <w:marBottom w:val="0"/>
      <w:divBdr>
        <w:top w:val="none" w:sz="0" w:space="0" w:color="auto"/>
        <w:left w:val="none" w:sz="0" w:space="0" w:color="auto"/>
        <w:bottom w:val="none" w:sz="0" w:space="0" w:color="auto"/>
        <w:right w:val="none" w:sz="0" w:space="0" w:color="auto"/>
      </w:divBdr>
    </w:div>
    <w:div w:id="1832402651">
      <w:bodyDiv w:val="1"/>
      <w:marLeft w:val="0"/>
      <w:marRight w:val="0"/>
      <w:marTop w:val="0"/>
      <w:marBottom w:val="0"/>
      <w:divBdr>
        <w:top w:val="none" w:sz="0" w:space="0" w:color="auto"/>
        <w:left w:val="none" w:sz="0" w:space="0" w:color="auto"/>
        <w:bottom w:val="none" w:sz="0" w:space="0" w:color="auto"/>
        <w:right w:val="none" w:sz="0" w:space="0" w:color="auto"/>
      </w:divBdr>
    </w:div>
    <w:div w:id="197856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6238</Words>
  <Characters>35557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Sibalic</dc:creator>
  <cp:lastModifiedBy>Vladana Glogovac</cp:lastModifiedBy>
  <cp:revision>2</cp:revision>
  <cp:lastPrinted>2026-02-09T07:57:00Z</cp:lastPrinted>
  <dcterms:created xsi:type="dcterms:W3CDTF">2026-02-11T11:45:00Z</dcterms:created>
  <dcterms:modified xsi:type="dcterms:W3CDTF">2026-02-11T11:45:00Z</dcterms:modified>
</cp:coreProperties>
</file>