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E70F5" w14:textId="77777777" w:rsidR="008F3105" w:rsidRDefault="008F3105" w:rsidP="008F3105">
      <w:pPr>
        <w:jc w:val="center"/>
      </w:pPr>
      <w:r>
        <w:rPr>
          <w:noProof/>
          <w:lang w:val="en-US"/>
        </w:rPr>
        <w:drawing>
          <wp:inline distT="0" distB="0" distL="0" distR="0" wp14:anchorId="71B8AB03" wp14:editId="5485748B">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14:paraId="4C003F45" w14:textId="77777777" w:rsidR="009D79B1" w:rsidRPr="00387446" w:rsidRDefault="008F3105" w:rsidP="008F3105">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14:paraId="408812DB"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14:paraId="3F483EC4"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Zavod za školstvo</w:t>
      </w:r>
    </w:p>
    <w:p w14:paraId="519CAB8F" w14:textId="77777777" w:rsidR="008F3105" w:rsidRPr="008F3105" w:rsidRDefault="008F3105" w:rsidP="008F3105"/>
    <w:p w14:paraId="026E7C4C" w14:textId="77777777" w:rsidR="008F3105" w:rsidRPr="008F3105" w:rsidRDefault="008F3105" w:rsidP="008F3105"/>
    <w:p w14:paraId="63A31FF0" w14:textId="77777777" w:rsidR="008F3105" w:rsidRPr="008F3105" w:rsidRDefault="008F3105" w:rsidP="008F3105"/>
    <w:p w14:paraId="040D1A1A" w14:textId="77777777" w:rsidR="008F3105" w:rsidRPr="008F3105" w:rsidRDefault="008F3105" w:rsidP="008F3105"/>
    <w:p w14:paraId="05AF0EBF" w14:textId="77777777" w:rsidR="008F3105" w:rsidRPr="008F3105" w:rsidRDefault="008F3105" w:rsidP="008F3105"/>
    <w:p w14:paraId="27D56AD0" w14:textId="77777777" w:rsidR="008F3105" w:rsidRPr="008F3105" w:rsidRDefault="008F3105" w:rsidP="008F3105"/>
    <w:p w14:paraId="416F7498" w14:textId="77777777" w:rsidR="008F3105" w:rsidRDefault="008F3105" w:rsidP="008F3105"/>
    <w:p w14:paraId="6BD8CC8C" w14:textId="77777777" w:rsidR="008F3105" w:rsidRPr="00387446" w:rsidRDefault="008F3105" w:rsidP="008F3105">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14:paraId="145FCE4A" w14:textId="102720EA" w:rsidR="00132E47" w:rsidRPr="00D970FB" w:rsidRDefault="00132E47" w:rsidP="00132E47">
      <w:pPr>
        <w:jc w:val="center"/>
        <w:rPr>
          <w:rFonts w:asciiTheme="majorHAnsi" w:hAnsiTheme="majorHAnsi" w:cstheme="majorHAnsi"/>
          <w:sz w:val="36"/>
          <w:szCs w:val="36"/>
        </w:rPr>
      </w:pPr>
      <w:r>
        <w:rPr>
          <w:rFonts w:asciiTheme="majorHAnsi" w:hAnsiTheme="majorHAnsi" w:cstheme="majorHAnsi"/>
          <w:sz w:val="36"/>
          <w:szCs w:val="36"/>
        </w:rPr>
        <w:t xml:space="preserve">U periodu od </w:t>
      </w:r>
      <w:r w:rsidR="000272DF" w:rsidRPr="009179D4">
        <w:rPr>
          <w:rFonts w:asciiTheme="majorHAnsi" w:hAnsiTheme="majorHAnsi" w:cstheme="majorHAnsi"/>
          <w:sz w:val="36"/>
          <w:szCs w:val="36"/>
        </w:rPr>
        <w:t>07.04. do 11.04.2025</w:t>
      </w:r>
      <w:r w:rsidRPr="00D970FB">
        <w:rPr>
          <w:rFonts w:asciiTheme="majorHAnsi" w:hAnsiTheme="majorHAnsi" w:cstheme="majorHAnsi"/>
          <w:sz w:val="36"/>
          <w:szCs w:val="36"/>
        </w:rPr>
        <w:t>.</w:t>
      </w:r>
      <w:r>
        <w:rPr>
          <w:rFonts w:asciiTheme="majorHAnsi" w:hAnsiTheme="majorHAnsi" w:cstheme="majorHAnsi"/>
          <w:sz w:val="36"/>
          <w:szCs w:val="36"/>
        </w:rPr>
        <w:t xml:space="preserve"> </w:t>
      </w:r>
      <w:r w:rsidRPr="00D970FB">
        <w:rPr>
          <w:rFonts w:asciiTheme="majorHAnsi" w:hAnsiTheme="majorHAnsi" w:cstheme="majorHAnsi"/>
          <w:sz w:val="36"/>
          <w:szCs w:val="36"/>
        </w:rPr>
        <w:t>go</w:t>
      </w:r>
      <w:r>
        <w:rPr>
          <w:rFonts w:asciiTheme="majorHAnsi" w:hAnsiTheme="majorHAnsi" w:cstheme="majorHAnsi"/>
          <w:sz w:val="36"/>
          <w:szCs w:val="36"/>
        </w:rPr>
        <w:t>di</w:t>
      </w:r>
      <w:r w:rsidRPr="00D970FB">
        <w:rPr>
          <w:rFonts w:asciiTheme="majorHAnsi" w:hAnsiTheme="majorHAnsi" w:cstheme="majorHAnsi"/>
          <w:sz w:val="36"/>
          <w:szCs w:val="36"/>
        </w:rPr>
        <w:t>ne</w:t>
      </w:r>
    </w:p>
    <w:p w14:paraId="3A7999C4" w14:textId="78AB9027" w:rsidR="00132E47" w:rsidRPr="00D970FB" w:rsidRDefault="00132E47" w:rsidP="00132E47">
      <w:pPr>
        <w:jc w:val="center"/>
        <w:rPr>
          <w:rFonts w:asciiTheme="majorHAnsi" w:hAnsiTheme="majorHAnsi" w:cstheme="majorHAnsi"/>
          <w:sz w:val="36"/>
          <w:szCs w:val="36"/>
        </w:rPr>
      </w:pPr>
      <w:r w:rsidRPr="00D970FB">
        <w:rPr>
          <w:rFonts w:asciiTheme="majorHAnsi" w:hAnsiTheme="majorHAnsi" w:cstheme="majorHAnsi"/>
          <w:sz w:val="32"/>
          <w:szCs w:val="32"/>
        </w:rPr>
        <w:t xml:space="preserve">JU </w:t>
      </w:r>
      <w:r w:rsidR="007715E1" w:rsidRPr="007715E1">
        <w:rPr>
          <w:rFonts w:asciiTheme="majorHAnsi" w:hAnsiTheme="majorHAnsi" w:cstheme="majorHAnsi"/>
          <w:sz w:val="32"/>
          <w:szCs w:val="32"/>
        </w:rPr>
        <w:t>Srednja građevinsko-geodetska škola "Inž. Marko Radević"</w:t>
      </w:r>
      <w:r w:rsidR="007715E1">
        <w:rPr>
          <w:rFonts w:asciiTheme="majorHAnsi" w:hAnsiTheme="majorHAnsi" w:cstheme="majorHAnsi"/>
          <w:sz w:val="32"/>
          <w:szCs w:val="32"/>
        </w:rPr>
        <w:t xml:space="preserve"> Podgorica</w:t>
      </w:r>
    </w:p>
    <w:p w14:paraId="660CC679" w14:textId="77777777" w:rsidR="00132E47" w:rsidRPr="008F3105" w:rsidRDefault="00132E47" w:rsidP="00132E47">
      <w:pPr>
        <w:rPr>
          <w:sz w:val="36"/>
          <w:szCs w:val="36"/>
        </w:rPr>
      </w:pPr>
    </w:p>
    <w:p w14:paraId="348EE0FD" w14:textId="77777777" w:rsidR="008F3105" w:rsidRPr="008F3105" w:rsidRDefault="008F3105" w:rsidP="008F3105">
      <w:pPr>
        <w:rPr>
          <w:sz w:val="36"/>
          <w:szCs w:val="36"/>
        </w:rPr>
      </w:pPr>
    </w:p>
    <w:p w14:paraId="5C713825" w14:textId="0B4547A4" w:rsidR="00387446" w:rsidRDefault="001E4371" w:rsidP="001C46C0">
      <w:pPr>
        <w:rPr>
          <w:sz w:val="36"/>
          <w:szCs w:val="36"/>
        </w:rPr>
      </w:pPr>
      <w:r>
        <w:rPr>
          <w:sz w:val="36"/>
          <w:szCs w:val="36"/>
        </w:rPr>
        <w:br w:type="page"/>
      </w:r>
    </w:p>
    <w:p w14:paraId="5AB4801D" w14:textId="77777777" w:rsidR="00937619" w:rsidRDefault="00937619">
      <w:pPr>
        <w:rPr>
          <w:rFonts w:asciiTheme="majorHAnsi" w:hAnsiTheme="majorHAnsi" w:cstheme="majorHAnsi"/>
          <w:b/>
          <w:sz w:val="28"/>
          <w:szCs w:val="28"/>
        </w:rPr>
      </w:pPr>
      <w:r>
        <w:rPr>
          <w:rFonts w:asciiTheme="majorHAnsi" w:hAnsiTheme="majorHAnsi" w:cstheme="majorHAnsi"/>
          <w:b/>
          <w:sz w:val="28"/>
          <w:szCs w:val="28"/>
        </w:rPr>
        <w:lastRenderedPageBreak/>
        <w:br w:type="page"/>
      </w:r>
    </w:p>
    <w:p w14:paraId="7E83D4CE" w14:textId="48CC2501" w:rsidR="008F3105" w:rsidRPr="006948CE" w:rsidRDefault="00BD4446" w:rsidP="00BE7AE6">
      <w:pPr>
        <w:tabs>
          <w:tab w:val="left" w:pos="3885"/>
        </w:tabs>
        <w:spacing w:after="0" w:line="240" w:lineRule="auto"/>
        <w:rPr>
          <w:rFonts w:asciiTheme="majorHAnsi" w:hAnsiTheme="majorHAnsi" w:cstheme="majorHAnsi"/>
          <w:b/>
          <w:sz w:val="28"/>
          <w:szCs w:val="28"/>
        </w:rPr>
      </w:pPr>
      <w:r w:rsidRPr="006948CE">
        <w:rPr>
          <w:rFonts w:asciiTheme="majorHAnsi" w:hAnsiTheme="majorHAnsi" w:cstheme="majorHAnsi"/>
          <w:b/>
          <w:sz w:val="28"/>
          <w:szCs w:val="28"/>
        </w:rPr>
        <w:lastRenderedPageBreak/>
        <w:t>SADRŽAJ</w:t>
      </w:r>
    </w:p>
    <w:sdt>
      <w:sdtPr>
        <w:rPr>
          <w:rFonts w:asciiTheme="minorHAnsi" w:eastAsiaTheme="minorHAnsi" w:hAnsiTheme="minorHAnsi" w:cstheme="minorBidi"/>
          <w:color w:val="FF0000"/>
          <w:sz w:val="22"/>
          <w:szCs w:val="22"/>
          <w:lang w:val="sr-Latn-ME"/>
        </w:rPr>
        <w:id w:val="-1810466023"/>
        <w:docPartObj>
          <w:docPartGallery w:val="Table of Contents"/>
          <w:docPartUnique/>
        </w:docPartObj>
      </w:sdtPr>
      <w:sdtEndPr>
        <w:rPr>
          <w:b/>
          <w:bCs/>
          <w:noProof/>
        </w:rPr>
      </w:sdtEndPr>
      <w:sdtContent>
        <w:p w14:paraId="2287E7B0" w14:textId="77777777" w:rsidR="00BE7AE6" w:rsidRPr="00BD120F" w:rsidRDefault="00BE7AE6">
          <w:pPr>
            <w:pStyle w:val="TOCHeading"/>
            <w:rPr>
              <w:color w:val="FF0000"/>
              <w:sz w:val="16"/>
              <w:szCs w:val="16"/>
            </w:rPr>
          </w:pPr>
        </w:p>
        <w:p w14:paraId="31C6E138" w14:textId="77777777" w:rsidR="006948CE" w:rsidRPr="006948CE" w:rsidRDefault="00BE7AE6">
          <w:pPr>
            <w:pStyle w:val="TOC1"/>
            <w:tabs>
              <w:tab w:val="right" w:leader="dot" w:pos="9016"/>
            </w:tabs>
            <w:rPr>
              <w:rFonts w:eastAsiaTheme="minorEastAsia"/>
              <w:noProof/>
              <w:lang w:val="en-US"/>
            </w:rPr>
          </w:pPr>
          <w:r w:rsidRPr="00BD120F">
            <w:rPr>
              <w:rFonts w:asciiTheme="majorHAnsi" w:hAnsiTheme="majorHAnsi" w:cstheme="majorHAnsi"/>
              <w:color w:val="FF0000"/>
              <w:sz w:val="24"/>
              <w:szCs w:val="24"/>
            </w:rPr>
            <w:fldChar w:fldCharType="begin"/>
          </w:r>
          <w:r w:rsidRPr="00BD120F">
            <w:rPr>
              <w:rFonts w:asciiTheme="majorHAnsi" w:hAnsiTheme="majorHAnsi" w:cstheme="majorHAnsi"/>
              <w:color w:val="FF0000"/>
              <w:sz w:val="24"/>
              <w:szCs w:val="24"/>
            </w:rPr>
            <w:instrText xml:space="preserve"> TOC \o "1-3" \h \z \u </w:instrText>
          </w:r>
          <w:r w:rsidRPr="00BD120F">
            <w:rPr>
              <w:rFonts w:asciiTheme="majorHAnsi" w:hAnsiTheme="majorHAnsi" w:cstheme="majorHAnsi"/>
              <w:color w:val="FF0000"/>
              <w:sz w:val="24"/>
              <w:szCs w:val="24"/>
            </w:rPr>
            <w:fldChar w:fldCharType="separate"/>
          </w:r>
          <w:hyperlink w:anchor="_Toc199503280" w:history="1">
            <w:r w:rsidR="006948CE" w:rsidRPr="006948CE">
              <w:rPr>
                <w:rStyle w:val="Hyperlink"/>
                <w:rFonts w:cstheme="majorHAnsi"/>
                <w:noProof/>
              </w:rPr>
              <w:t>JU Srednja građevinsko-geodetska škola "Inž. Marko Radević" Podgorica</w:t>
            </w:r>
            <w:r w:rsidR="006948CE" w:rsidRPr="006948CE">
              <w:rPr>
                <w:noProof/>
                <w:webHidden/>
              </w:rPr>
              <w:tab/>
            </w:r>
            <w:r w:rsidR="006948CE" w:rsidRPr="006948CE">
              <w:rPr>
                <w:noProof/>
                <w:webHidden/>
              </w:rPr>
              <w:fldChar w:fldCharType="begin"/>
            </w:r>
            <w:r w:rsidR="006948CE" w:rsidRPr="006948CE">
              <w:rPr>
                <w:noProof/>
                <w:webHidden/>
              </w:rPr>
              <w:instrText xml:space="preserve"> PAGEREF _Toc199503280 \h </w:instrText>
            </w:r>
            <w:r w:rsidR="006948CE" w:rsidRPr="006948CE">
              <w:rPr>
                <w:noProof/>
                <w:webHidden/>
              </w:rPr>
            </w:r>
            <w:r w:rsidR="006948CE" w:rsidRPr="006948CE">
              <w:rPr>
                <w:noProof/>
                <w:webHidden/>
              </w:rPr>
              <w:fldChar w:fldCharType="separate"/>
            </w:r>
            <w:r w:rsidR="006948CE">
              <w:rPr>
                <w:noProof/>
                <w:webHidden/>
              </w:rPr>
              <w:t>5</w:t>
            </w:r>
            <w:r w:rsidR="006948CE" w:rsidRPr="006948CE">
              <w:rPr>
                <w:noProof/>
                <w:webHidden/>
              </w:rPr>
              <w:fldChar w:fldCharType="end"/>
            </w:r>
          </w:hyperlink>
        </w:p>
        <w:p w14:paraId="35BAFF9B" w14:textId="77777777" w:rsidR="006948CE" w:rsidRPr="006948CE" w:rsidRDefault="00D7287F">
          <w:pPr>
            <w:pStyle w:val="TOC1"/>
            <w:tabs>
              <w:tab w:val="right" w:leader="dot" w:pos="9016"/>
            </w:tabs>
            <w:rPr>
              <w:rFonts w:eastAsiaTheme="minorEastAsia"/>
              <w:noProof/>
              <w:lang w:val="en-US"/>
            </w:rPr>
          </w:pPr>
          <w:hyperlink w:anchor="_Toc199503281" w:history="1">
            <w:r w:rsidR="006948CE" w:rsidRPr="006948CE">
              <w:rPr>
                <w:rStyle w:val="Hyperlink"/>
                <w:rFonts w:ascii="Calibri Light" w:eastAsia="Times New Roman" w:hAnsi="Calibri Light" w:cs="Calibri Light"/>
                <w:noProof/>
                <w:lang w:val="hr-HR"/>
              </w:rPr>
              <w:t>1.1. OPŠTEOBRAZOVNI MODUL</w:t>
            </w:r>
            <w:r w:rsidR="006948CE" w:rsidRPr="006948CE">
              <w:rPr>
                <w:noProof/>
                <w:webHidden/>
              </w:rPr>
              <w:tab/>
            </w:r>
            <w:r w:rsidR="006948CE" w:rsidRPr="006948CE">
              <w:rPr>
                <w:noProof/>
                <w:webHidden/>
              </w:rPr>
              <w:fldChar w:fldCharType="begin"/>
            </w:r>
            <w:r w:rsidR="006948CE" w:rsidRPr="006948CE">
              <w:rPr>
                <w:noProof/>
                <w:webHidden/>
              </w:rPr>
              <w:instrText xml:space="preserve"> PAGEREF _Toc199503281 \h </w:instrText>
            </w:r>
            <w:r w:rsidR="006948CE" w:rsidRPr="006948CE">
              <w:rPr>
                <w:noProof/>
                <w:webHidden/>
              </w:rPr>
            </w:r>
            <w:r w:rsidR="006948CE" w:rsidRPr="006948CE">
              <w:rPr>
                <w:noProof/>
                <w:webHidden/>
              </w:rPr>
              <w:fldChar w:fldCharType="separate"/>
            </w:r>
            <w:r w:rsidR="006948CE">
              <w:rPr>
                <w:noProof/>
                <w:webHidden/>
              </w:rPr>
              <w:t>6</w:t>
            </w:r>
            <w:r w:rsidR="006948CE" w:rsidRPr="006948CE">
              <w:rPr>
                <w:noProof/>
                <w:webHidden/>
              </w:rPr>
              <w:fldChar w:fldCharType="end"/>
            </w:r>
          </w:hyperlink>
        </w:p>
        <w:p w14:paraId="44706F25" w14:textId="2482D203" w:rsidR="006948CE" w:rsidRPr="006948CE" w:rsidRDefault="00D7287F">
          <w:pPr>
            <w:pStyle w:val="TOC1"/>
            <w:tabs>
              <w:tab w:val="left" w:pos="440"/>
              <w:tab w:val="right" w:leader="dot" w:pos="9016"/>
            </w:tabs>
            <w:rPr>
              <w:rFonts w:eastAsiaTheme="minorEastAsia"/>
              <w:noProof/>
              <w:lang w:val="en-US"/>
            </w:rPr>
          </w:pPr>
          <w:hyperlink w:anchor="_Toc199503286" w:history="1">
            <w:r w:rsidR="006948CE" w:rsidRPr="006948CE">
              <w:rPr>
                <w:rStyle w:val="Hyperlink"/>
                <w:rFonts w:cstheme="majorHAnsi"/>
                <w:noProof/>
                <w:lang w:val="sr-Latn-RS"/>
              </w:rPr>
              <w:t>2.</w:t>
            </w:r>
            <w:r w:rsidR="006948CE" w:rsidRPr="006948CE">
              <w:rPr>
                <w:rFonts w:eastAsiaTheme="minorEastAsia"/>
                <w:noProof/>
                <w:lang w:val="en-US"/>
              </w:rPr>
              <w:t xml:space="preserve"> </w:t>
            </w:r>
            <w:r w:rsidR="006948CE" w:rsidRPr="006948CE">
              <w:rPr>
                <w:rStyle w:val="Hyperlink"/>
                <w:rFonts w:cstheme="majorHAnsi"/>
                <w:noProof/>
                <w:lang w:val="sr-Latn-RS"/>
              </w:rPr>
              <w:t>UPRAVLJANJE I RUKOVOĐENJE USTANOVOM</w:t>
            </w:r>
            <w:r w:rsidR="006948CE" w:rsidRPr="006948CE">
              <w:rPr>
                <w:noProof/>
                <w:webHidden/>
              </w:rPr>
              <w:tab/>
            </w:r>
            <w:r w:rsidR="006948CE" w:rsidRPr="006948CE">
              <w:rPr>
                <w:noProof/>
                <w:webHidden/>
              </w:rPr>
              <w:fldChar w:fldCharType="begin"/>
            </w:r>
            <w:r w:rsidR="006948CE" w:rsidRPr="006948CE">
              <w:rPr>
                <w:noProof/>
                <w:webHidden/>
              </w:rPr>
              <w:instrText xml:space="preserve"> PAGEREF _Toc199503286 \h </w:instrText>
            </w:r>
            <w:r w:rsidR="006948CE" w:rsidRPr="006948CE">
              <w:rPr>
                <w:noProof/>
                <w:webHidden/>
              </w:rPr>
            </w:r>
            <w:r w:rsidR="006948CE" w:rsidRPr="006948CE">
              <w:rPr>
                <w:noProof/>
                <w:webHidden/>
              </w:rPr>
              <w:fldChar w:fldCharType="separate"/>
            </w:r>
            <w:r w:rsidR="006948CE">
              <w:rPr>
                <w:noProof/>
                <w:webHidden/>
              </w:rPr>
              <w:t>44</w:t>
            </w:r>
            <w:r w:rsidR="006948CE" w:rsidRPr="006948CE">
              <w:rPr>
                <w:noProof/>
                <w:webHidden/>
              </w:rPr>
              <w:fldChar w:fldCharType="end"/>
            </w:r>
          </w:hyperlink>
        </w:p>
        <w:p w14:paraId="2864C8B1" w14:textId="2240BE8B" w:rsidR="006948CE" w:rsidRPr="006948CE" w:rsidRDefault="00D7287F">
          <w:pPr>
            <w:pStyle w:val="TOC1"/>
            <w:tabs>
              <w:tab w:val="left" w:pos="440"/>
              <w:tab w:val="right" w:leader="dot" w:pos="9016"/>
            </w:tabs>
            <w:rPr>
              <w:rFonts w:eastAsiaTheme="minorEastAsia"/>
              <w:noProof/>
              <w:lang w:val="en-US"/>
            </w:rPr>
          </w:pPr>
          <w:hyperlink w:anchor="_Toc199503287" w:history="1">
            <w:r w:rsidR="006948CE" w:rsidRPr="006948CE">
              <w:rPr>
                <w:rStyle w:val="Hyperlink"/>
                <w:rFonts w:cstheme="majorHAnsi"/>
                <w:noProof/>
                <w:lang w:val="sr-Latn-RS"/>
              </w:rPr>
              <w:t>3.</w:t>
            </w:r>
            <w:r w:rsidR="006948CE" w:rsidRPr="006948CE">
              <w:rPr>
                <w:rFonts w:eastAsiaTheme="minorEastAsia"/>
                <w:noProof/>
                <w:lang w:val="en-US"/>
              </w:rPr>
              <w:t xml:space="preserve"> </w:t>
            </w:r>
            <w:r w:rsidR="006948CE" w:rsidRPr="006948CE">
              <w:rPr>
                <w:rStyle w:val="Hyperlink"/>
                <w:rFonts w:cstheme="majorHAnsi"/>
                <w:noProof/>
                <w:lang w:val="sr-Latn-RS"/>
              </w:rPr>
              <w:t>ETOS ŠKOLE</w:t>
            </w:r>
            <w:r w:rsidR="006948CE" w:rsidRPr="006948CE">
              <w:rPr>
                <w:noProof/>
                <w:webHidden/>
              </w:rPr>
              <w:tab/>
            </w:r>
            <w:r w:rsidR="006948CE" w:rsidRPr="006948CE">
              <w:rPr>
                <w:noProof/>
                <w:webHidden/>
              </w:rPr>
              <w:fldChar w:fldCharType="begin"/>
            </w:r>
            <w:r w:rsidR="006948CE" w:rsidRPr="006948CE">
              <w:rPr>
                <w:noProof/>
                <w:webHidden/>
              </w:rPr>
              <w:instrText xml:space="preserve"> PAGEREF _Toc199503287 \h </w:instrText>
            </w:r>
            <w:r w:rsidR="006948CE" w:rsidRPr="006948CE">
              <w:rPr>
                <w:noProof/>
                <w:webHidden/>
              </w:rPr>
            </w:r>
            <w:r w:rsidR="006948CE" w:rsidRPr="006948CE">
              <w:rPr>
                <w:noProof/>
                <w:webHidden/>
              </w:rPr>
              <w:fldChar w:fldCharType="separate"/>
            </w:r>
            <w:r w:rsidR="006948CE">
              <w:rPr>
                <w:noProof/>
                <w:webHidden/>
              </w:rPr>
              <w:t>47</w:t>
            </w:r>
            <w:r w:rsidR="006948CE" w:rsidRPr="006948CE">
              <w:rPr>
                <w:noProof/>
                <w:webHidden/>
              </w:rPr>
              <w:fldChar w:fldCharType="end"/>
            </w:r>
          </w:hyperlink>
        </w:p>
        <w:p w14:paraId="3D73F782" w14:textId="0F4053C6" w:rsidR="006948CE" w:rsidRPr="006948CE" w:rsidRDefault="00D7287F">
          <w:pPr>
            <w:pStyle w:val="TOC1"/>
            <w:tabs>
              <w:tab w:val="left" w:pos="440"/>
              <w:tab w:val="right" w:leader="dot" w:pos="9016"/>
            </w:tabs>
            <w:rPr>
              <w:rFonts w:eastAsiaTheme="minorEastAsia"/>
              <w:noProof/>
              <w:lang w:val="en-US"/>
            </w:rPr>
          </w:pPr>
          <w:hyperlink w:anchor="_Toc199503288" w:history="1">
            <w:r w:rsidR="006948CE" w:rsidRPr="006948CE">
              <w:rPr>
                <w:rStyle w:val="Hyperlink"/>
                <w:rFonts w:cstheme="majorHAnsi"/>
                <w:noProof/>
                <w:lang w:val="sr-Latn-RS"/>
              </w:rPr>
              <w:t>4.</w:t>
            </w:r>
            <w:r w:rsidR="006948CE" w:rsidRPr="006948CE">
              <w:rPr>
                <w:rFonts w:eastAsiaTheme="minorEastAsia"/>
                <w:noProof/>
                <w:lang w:val="en-US"/>
              </w:rPr>
              <w:t xml:space="preserve"> </w:t>
            </w:r>
            <w:r w:rsidR="006948CE" w:rsidRPr="006948CE">
              <w:rPr>
                <w:rStyle w:val="Hyperlink"/>
                <w:rFonts w:cstheme="majorHAnsi"/>
                <w:noProof/>
                <w:lang w:val="sr-Latn-RS"/>
              </w:rPr>
              <w:t>OBRAZOVNA POSTIGNUĆA UČENIKA</w:t>
            </w:r>
            <w:r w:rsidR="006948CE" w:rsidRPr="006948CE">
              <w:rPr>
                <w:noProof/>
                <w:webHidden/>
              </w:rPr>
              <w:tab/>
            </w:r>
            <w:r w:rsidR="006948CE" w:rsidRPr="006948CE">
              <w:rPr>
                <w:noProof/>
                <w:webHidden/>
              </w:rPr>
              <w:fldChar w:fldCharType="begin"/>
            </w:r>
            <w:r w:rsidR="006948CE" w:rsidRPr="006948CE">
              <w:rPr>
                <w:noProof/>
                <w:webHidden/>
              </w:rPr>
              <w:instrText xml:space="preserve"> PAGEREF _Toc199503288 \h </w:instrText>
            </w:r>
            <w:r w:rsidR="006948CE" w:rsidRPr="006948CE">
              <w:rPr>
                <w:noProof/>
                <w:webHidden/>
              </w:rPr>
            </w:r>
            <w:r w:rsidR="006948CE" w:rsidRPr="006948CE">
              <w:rPr>
                <w:noProof/>
                <w:webHidden/>
              </w:rPr>
              <w:fldChar w:fldCharType="separate"/>
            </w:r>
            <w:r w:rsidR="006948CE">
              <w:rPr>
                <w:noProof/>
                <w:webHidden/>
              </w:rPr>
              <w:t>50</w:t>
            </w:r>
            <w:r w:rsidR="006948CE" w:rsidRPr="006948CE">
              <w:rPr>
                <w:noProof/>
                <w:webHidden/>
              </w:rPr>
              <w:fldChar w:fldCharType="end"/>
            </w:r>
          </w:hyperlink>
        </w:p>
        <w:p w14:paraId="24EAFB76" w14:textId="77777777" w:rsidR="006948CE" w:rsidRPr="006948CE" w:rsidRDefault="00D7287F">
          <w:pPr>
            <w:pStyle w:val="TOC1"/>
            <w:tabs>
              <w:tab w:val="right" w:leader="dot" w:pos="9016"/>
            </w:tabs>
            <w:rPr>
              <w:rFonts w:eastAsiaTheme="minorEastAsia"/>
              <w:noProof/>
              <w:lang w:val="en-US"/>
            </w:rPr>
          </w:pPr>
          <w:hyperlink w:anchor="_Toc199503289" w:history="1">
            <w:r w:rsidR="006948CE" w:rsidRPr="006948CE">
              <w:rPr>
                <w:rStyle w:val="Hyperlink"/>
                <w:rFonts w:asciiTheme="majorHAnsi" w:eastAsiaTheme="majorEastAsia" w:hAnsiTheme="majorHAnsi" w:cstheme="majorHAnsi"/>
                <w:noProof/>
                <w:lang w:val="hr-HR"/>
              </w:rPr>
              <w:t>5. PODRŠKA UČENICIMA</w:t>
            </w:r>
            <w:r w:rsidR="006948CE" w:rsidRPr="006948CE">
              <w:rPr>
                <w:noProof/>
                <w:webHidden/>
              </w:rPr>
              <w:tab/>
            </w:r>
            <w:r w:rsidR="006948CE" w:rsidRPr="006948CE">
              <w:rPr>
                <w:noProof/>
                <w:webHidden/>
              </w:rPr>
              <w:fldChar w:fldCharType="begin"/>
            </w:r>
            <w:r w:rsidR="006948CE" w:rsidRPr="006948CE">
              <w:rPr>
                <w:noProof/>
                <w:webHidden/>
              </w:rPr>
              <w:instrText xml:space="preserve"> PAGEREF _Toc199503289 \h </w:instrText>
            </w:r>
            <w:r w:rsidR="006948CE" w:rsidRPr="006948CE">
              <w:rPr>
                <w:noProof/>
                <w:webHidden/>
              </w:rPr>
            </w:r>
            <w:r w:rsidR="006948CE" w:rsidRPr="006948CE">
              <w:rPr>
                <w:noProof/>
                <w:webHidden/>
              </w:rPr>
              <w:fldChar w:fldCharType="separate"/>
            </w:r>
            <w:r w:rsidR="006948CE">
              <w:rPr>
                <w:noProof/>
                <w:webHidden/>
              </w:rPr>
              <w:t>52</w:t>
            </w:r>
            <w:r w:rsidR="006948CE" w:rsidRPr="006948CE">
              <w:rPr>
                <w:noProof/>
                <w:webHidden/>
              </w:rPr>
              <w:fldChar w:fldCharType="end"/>
            </w:r>
          </w:hyperlink>
        </w:p>
        <w:p w14:paraId="185FA103" w14:textId="3369A73E" w:rsidR="00BE7AE6" w:rsidRDefault="00BE7AE6">
          <w:r w:rsidRPr="00BD120F">
            <w:rPr>
              <w:rFonts w:asciiTheme="majorHAnsi" w:hAnsiTheme="majorHAnsi" w:cstheme="majorHAnsi"/>
              <w:bCs/>
              <w:noProof/>
              <w:color w:val="FF0000"/>
              <w:sz w:val="24"/>
              <w:szCs w:val="24"/>
            </w:rPr>
            <w:fldChar w:fldCharType="end"/>
          </w:r>
        </w:p>
      </w:sdtContent>
    </w:sdt>
    <w:p w14:paraId="27B0BD6B" w14:textId="77777777" w:rsidR="00BD4446" w:rsidRDefault="00BD4446" w:rsidP="008F3105">
      <w:pPr>
        <w:tabs>
          <w:tab w:val="left" w:pos="3885"/>
        </w:tabs>
        <w:rPr>
          <w:sz w:val="36"/>
          <w:szCs w:val="36"/>
        </w:rPr>
      </w:pPr>
    </w:p>
    <w:p w14:paraId="425F76BB" w14:textId="77777777" w:rsidR="00BD4446" w:rsidRDefault="00BD4446" w:rsidP="008F3105">
      <w:pPr>
        <w:tabs>
          <w:tab w:val="left" w:pos="3885"/>
        </w:tabs>
        <w:rPr>
          <w:sz w:val="36"/>
          <w:szCs w:val="36"/>
        </w:rPr>
      </w:pPr>
    </w:p>
    <w:p w14:paraId="635ABB00" w14:textId="77777777" w:rsidR="00BD4446" w:rsidRDefault="00BD4446" w:rsidP="008F3105">
      <w:pPr>
        <w:tabs>
          <w:tab w:val="left" w:pos="3885"/>
        </w:tabs>
        <w:rPr>
          <w:sz w:val="36"/>
          <w:szCs w:val="36"/>
        </w:rPr>
      </w:pPr>
    </w:p>
    <w:p w14:paraId="2AC4CB63" w14:textId="77777777" w:rsidR="00BD4446" w:rsidRDefault="00BD4446" w:rsidP="008F3105">
      <w:pPr>
        <w:tabs>
          <w:tab w:val="left" w:pos="3885"/>
        </w:tabs>
        <w:rPr>
          <w:sz w:val="36"/>
          <w:szCs w:val="36"/>
        </w:rPr>
      </w:pPr>
    </w:p>
    <w:p w14:paraId="5ABB6D61" w14:textId="77777777" w:rsidR="00BD4446" w:rsidRDefault="00BD4446" w:rsidP="008F3105">
      <w:pPr>
        <w:tabs>
          <w:tab w:val="left" w:pos="3885"/>
        </w:tabs>
        <w:rPr>
          <w:sz w:val="36"/>
          <w:szCs w:val="36"/>
        </w:rPr>
      </w:pPr>
    </w:p>
    <w:p w14:paraId="636008F7" w14:textId="77777777" w:rsidR="00BD4446" w:rsidRDefault="00BD4446" w:rsidP="008F3105">
      <w:pPr>
        <w:tabs>
          <w:tab w:val="left" w:pos="3885"/>
        </w:tabs>
        <w:rPr>
          <w:sz w:val="36"/>
          <w:szCs w:val="36"/>
        </w:rPr>
      </w:pPr>
    </w:p>
    <w:p w14:paraId="7644C6B1" w14:textId="77777777" w:rsidR="00BD4446" w:rsidRDefault="00BD4446" w:rsidP="008F3105">
      <w:pPr>
        <w:tabs>
          <w:tab w:val="left" w:pos="3885"/>
        </w:tabs>
        <w:rPr>
          <w:sz w:val="36"/>
          <w:szCs w:val="36"/>
        </w:rPr>
      </w:pPr>
    </w:p>
    <w:p w14:paraId="478761C5" w14:textId="77777777" w:rsidR="00BD4446" w:rsidRDefault="00BD4446" w:rsidP="008F3105">
      <w:pPr>
        <w:tabs>
          <w:tab w:val="left" w:pos="3885"/>
        </w:tabs>
        <w:rPr>
          <w:sz w:val="36"/>
          <w:szCs w:val="36"/>
        </w:rPr>
      </w:pPr>
    </w:p>
    <w:p w14:paraId="2FBEAAF1" w14:textId="77777777" w:rsidR="00BD4446" w:rsidRDefault="00BD4446" w:rsidP="008F3105">
      <w:pPr>
        <w:tabs>
          <w:tab w:val="left" w:pos="3885"/>
        </w:tabs>
        <w:rPr>
          <w:sz w:val="36"/>
          <w:szCs w:val="36"/>
        </w:rPr>
      </w:pPr>
    </w:p>
    <w:p w14:paraId="40B0BA5D" w14:textId="77777777" w:rsidR="00BD4446" w:rsidRDefault="00BD4446" w:rsidP="008F3105">
      <w:pPr>
        <w:tabs>
          <w:tab w:val="left" w:pos="3885"/>
        </w:tabs>
        <w:rPr>
          <w:sz w:val="36"/>
          <w:szCs w:val="36"/>
        </w:rPr>
      </w:pPr>
    </w:p>
    <w:p w14:paraId="56EA6151" w14:textId="77777777" w:rsidR="00BD4446" w:rsidRDefault="00BD4446" w:rsidP="008F3105">
      <w:pPr>
        <w:tabs>
          <w:tab w:val="left" w:pos="3885"/>
        </w:tabs>
        <w:rPr>
          <w:sz w:val="36"/>
          <w:szCs w:val="36"/>
        </w:rPr>
      </w:pPr>
    </w:p>
    <w:p w14:paraId="78A450F7" w14:textId="77777777" w:rsidR="00BD4446" w:rsidRDefault="00BD4446" w:rsidP="008F3105">
      <w:pPr>
        <w:tabs>
          <w:tab w:val="left" w:pos="3885"/>
        </w:tabs>
        <w:rPr>
          <w:sz w:val="36"/>
          <w:szCs w:val="36"/>
        </w:rPr>
      </w:pPr>
    </w:p>
    <w:p w14:paraId="52C30D30" w14:textId="77777777" w:rsidR="00BD4446" w:rsidRDefault="00BD4446" w:rsidP="008F3105">
      <w:pPr>
        <w:tabs>
          <w:tab w:val="left" w:pos="3885"/>
        </w:tabs>
        <w:rPr>
          <w:sz w:val="36"/>
          <w:szCs w:val="36"/>
        </w:rPr>
      </w:pPr>
    </w:p>
    <w:p w14:paraId="1FDDD536" w14:textId="77777777" w:rsidR="00BD4446" w:rsidRDefault="00BD4446" w:rsidP="008F3105">
      <w:pPr>
        <w:tabs>
          <w:tab w:val="left" w:pos="3885"/>
        </w:tabs>
        <w:rPr>
          <w:sz w:val="36"/>
          <w:szCs w:val="36"/>
        </w:rPr>
      </w:pPr>
    </w:p>
    <w:p w14:paraId="1C494C3D" w14:textId="77777777" w:rsidR="00BD4446" w:rsidRDefault="00BD4446" w:rsidP="008F3105">
      <w:pPr>
        <w:tabs>
          <w:tab w:val="left" w:pos="3885"/>
        </w:tabs>
        <w:rPr>
          <w:sz w:val="36"/>
          <w:szCs w:val="36"/>
        </w:rPr>
      </w:pPr>
    </w:p>
    <w:p w14:paraId="2D298617" w14:textId="77777777" w:rsidR="00BD4446" w:rsidRDefault="00BD4446" w:rsidP="008F3105">
      <w:pPr>
        <w:tabs>
          <w:tab w:val="left" w:pos="3885"/>
        </w:tabs>
        <w:rPr>
          <w:sz w:val="36"/>
          <w:szCs w:val="36"/>
        </w:rPr>
      </w:pPr>
    </w:p>
    <w:p w14:paraId="2D09D8DA" w14:textId="77777777" w:rsidR="00BD4446" w:rsidRDefault="00BD4446" w:rsidP="008F3105">
      <w:pPr>
        <w:tabs>
          <w:tab w:val="left" w:pos="3885"/>
        </w:tabs>
        <w:rPr>
          <w:sz w:val="36"/>
          <w:szCs w:val="36"/>
        </w:rPr>
      </w:pPr>
    </w:p>
    <w:p w14:paraId="6DD0FB62" w14:textId="77777777" w:rsidR="00BD4446" w:rsidRDefault="00BD4446" w:rsidP="008F3105">
      <w:pPr>
        <w:tabs>
          <w:tab w:val="left" w:pos="3885"/>
        </w:tabs>
        <w:rPr>
          <w:rFonts w:asciiTheme="majorHAnsi" w:eastAsia="Times New Roman" w:hAnsiTheme="majorHAnsi" w:cs="Book Antiqua"/>
          <w:sz w:val="40"/>
          <w:szCs w:val="40"/>
          <w:lang w:val="pl-PL"/>
        </w:rPr>
      </w:pPr>
    </w:p>
    <w:p w14:paraId="0548D6CA" w14:textId="77777777" w:rsidR="00BD4446" w:rsidRDefault="00BD4446" w:rsidP="008F3105">
      <w:pPr>
        <w:tabs>
          <w:tab w:val="left" w:pos="3885"/>
        </w:tabs>
        <w:rPr>
          <w:rFonts w:asciiTheme="majorHAnsi" w:eastAsia="Times New Roman" w:hAnsiTheme="majorHAnsi" w:cs="Book Antiqua"/>
          <w:sz w:val="40"/>
          <w:szCs w:val="40"/>
          <w:lang w:val="pl-PL"/>
        </w:rPr>
      </w:pPr>
    </w:p>
    <w:p w14:paraId="5664C458" w14:textId="77777777" w:rsidR="00BD4446" w:rsidRDefault="00BD4446" w:rsidP="008F3105">
      <w:pPr>
        <w:tabs>
          <w:tab w:val="left" w:pos="3885"/>
        </w:tabs>
        <w:rPr>
          <w:rFonts w:asciiTheme="majorHAnsi" w:eastAsia="Times New Roman" w:hAnsiTheme="majorHAnsi" w:cs="Book Antiqua"/>
          <w:sz w:val="40"/>
          <w:szCs w:val="40"/>
          <w:lang w:val="pl-PL"/>
        </w:rPr>
      </w:pPr>
    </w:p>
    <w:p w14:paraId="72CD5050" w14:textId="77777777" w:rsidR="00BD4446" w:rsidRDefault="00BD4446" w:rsidP="008F3105">
      <w:pPr>
        <w:tabs>
          <w:tab w:val="left" w:pos="3885"/>
        </w:tabs>
        <w:rPr>
          <w:rFonts w:asciiTheme="majorHAnsi" w:eastAsia="Times New Roman" w:hAnsiTheme="majorHAnsi" w:cs="Book Antiqua"/>
          <w:sz w:val="40"/>
          <w:szCs w:val="40"/>
          <w:lang w:val="pl-PL"/>
        </w:rPr>
      </w:pPr>
    </w:p>
    <w:p w14:paraId="498EFFED" w14:textId="77777777" w:rsidR="00BD4446" w:rsidRDefault="00BD4446" w:rsidP="008F3105">
      <w:pPr>
        <w:tabs>
          <w:tab w:val="left" w:pos="3885"/>
        </w:tabs>
        <w:rPr>
          <w:rFonts w:asciiTheme="majorHAnsi" w:eastAsia="Times New Roman" w:hAnsiTheme="majorHAnsi" w:cs="Book Antiqua"/>
          <w:sz w:val="40"/>
          <w:szCs w:val="40"/>
          <w:lang w:val="pl-PL"/>
        </w:rPr>
      </w:pPr>
    </w:p>
    <w:p w14:paraId="0DFD1279" w14:textId="77777777" w:rsidR="00BD4446" w:rsidRDefault="00BD4446" w:rsidP="008F3105">
      <w:pPr>
        <w:tabs>
          <w:tab w:val="left" w:pos="3885"/>
        </w:tabs>
        <w:rPr>
          <w:rFonts w:asciiTheme="majorHAnsi" w:eastAsia="Times New Roman" w:hAnsiTheme="majorHAnsi" w:cs="Book Antiqua"/>
          <w:sz w:val="40"/>
          <w:szCs w:val="40"/>
          <w:lang w:val="pl-PL"/>
        </w:rPr>
      </w:pPr>
    </w:p>
    <w:p w14:paraId="40BA6A99" w14:textId="77777777" w:rsidR="00BD4446" w:rsidRDefault="00BD4446" w:rsidP="008F3105">
      <w:pPr>
        <w:tabs>
          <w:tab w:val="left" w:pos="3885"/>
        </w:tabs>
        <w:rPr>
          <w:rFonts w:asciiTheme="majorHAnsi" w:eastAsia="Times New Roman" w:hAnsiTheme="majorHAnsi" w:cs="Book Antiqua"/>
          <w:sz w:val="40"/>
          <w:szCs w:val="40"/>
          <w:lang w:val="pl-PL"/>
        </w:rPr>
      </w:pPr>
    </w:p>
    <w:p w14:paraId="4A9843BA" w14:textId="77777777" w:rsidR="009C6530" w:rsidRDefault="009C6530" w:rsidP="008F3105">
      <w:pPr>
        <w:tabs>
          <w:tab w:val="left" w:pos="3885"/>
        </w:tabs>
        <w:rPr>
          <w:rFonts w:asciiTheme="majorHAnsi" w:eastAsia="Times New Roman" w:hAnsiTheme="majorHAnsi" w:cs="Book Antiqua"/>
          <w:sz w:val="40"/>
          <w:szCs w:val="40"/>
          <w:lang w:val="pl-PL"/>
        </w:rPr>
      </w:pPr>
    </w:p>
    <w:p w14:paraId="59A3AFD3" w14:textId="77777777" w:rsidR="00937619" w:rsidRDefault="00937619" w:rsidP="008F3105">
      <w:pPr>
        <w:tabs>
          <w:tab w:val="left" w:pos="3885"/>
        </w:tabs>
        <w:rPr>
          <w:rFonts w:asciiTheme="majorHAnsi" w:eastAsia="Times New Roman" w:hAnsiTheme="majorHAnsi" w:cs="Book Antiqua"/>
          <w:sz w:val="40"/>
          <w:szCs w:val="40"/>
          <w:lang w:val="pl-PL"/>
        </w:rPr>
      </w:pPr>
    </w:p>
    <w:p w14:paraId="779D22F1" w14:textId="77777777" w:rsidR="00937619" w:rsidRDefault="00937619" w:rsidP="008F3105">
      <w:pPr>
        <w:tabs>
          <w:tab w:val="left" w:pos="3885"/>
        </w:tabs>
        <w:rPr>
          <w:rFonts w:asciiTheme="majorHAnsi" w:eastAsia="Times New Roman" w:hAnsiTheme="majorHAnsi" w:cs="Book Antiqua"/>
          <w:sz w:val="40"/>
          <w:szCs w:val="40"/>
          <w:lang w:val="pl-PL"/>
        </w:rPr>
      </w:pPr>
    </w:p>
    <w:p w14:paraId="625269F7" w14:textId="77777777" w:rsidR="00937619" w:rsidRDefault="00937619" w:rsidP="008F3105">
      <w:pPr>
        <w:tabs>
          <w:tab w:val="left" w:pos="3885"/>
        </w:tabs>
        <w:rPr>
          <w:rFonts w:asciiTheme="majorHAnsi" w:eastAsia="Times New Roman" w:hAnsiTheme="majorHAnsi" w:cs="Book Antiqua"/>
          <w:sz w:val="40"/>
          <w:szCs w:val="40"/>
          <w:lang w:val="pl-PL"/>
        </w:rPr>
      </w:pPr>
    </w:p>
    <w:p w14:paraId="0EB810A9" w14:textId="77777777" w:rsidR="00937619" w:rsidRDefault="00937619" w:rsidP="008F3105">
      <w:pPr>
        <w:tabs>
          <w:tab w:val="left" w:pos="3885"/>
        </w:tabs>
        <w:rPr>
          <w:rFonts w:asciiTheme="majorHAnsi" w:eastAsia="Times New Roman" w:hAnsiTheme="majorHAnsi" w:cs="Book Antiqua"/>
          <w:sz w:val="40"/>
          <w:szCs w:val="40"/>
          <w:lang w:val="pl-PL"/>
        </w:rPr>
      </w:pPr>
    </w:p>
    <w:p w14:paraId="1B686A48" w14:textId="77777777" w:rsidR="00132E47" w:rsidRDefault="00132E47" w:rsidP="00132E47">
      <w:pPr>
        <w:tabs>
          <w:tab w:val="left" w:pos="3885"/>
        </w:tabs>
        <w:rPr>
          <w:rFonts w:asciiTheme="majorHAnsi" w:eastAsia="Times New Roman" w:hAnsiTheme="majorHAnsi" w:cs="Book Antiqua"/>
          <w:sz w:val="40"/>
          <w:szCs w:val="40"/>
          <w:lang w:val="pl-PL"/>
        </w:rPr>
      </w:pPr>
    </w:p>
    <w:p w14:paraId="680048A2" w14:textId="77777777" w:rsidR="00BC61D1" w:rsidRDefault="00BC61D1" w:rsidP="00132E47">
      <w:pPr>
        <w:tabs>
          <w:tab w:val="left" w:pos="3885"/>
        </w:tabs>
        <w:rPr>
          <w:rFonts w:asciiTheme="majorHAnsi" w:eastAsia="Times New Roman" w:hAnsiTheme="majorHAnsi" w:cs="Book Antiqua"/>
          <w:sz w:val="40"/>
          <w:szCs w:val="40"/>
          <w:lang w:val="pl-PL"/>
        </w:rPr>
      </w:pPr>
    </w:p>
    <w:p w14:paraId="6DEF6503" w14:textId="77777777" w:rsidR="00BC61D1" w:rsidRDefault="00BC61D1" w:rsidP="00132E47">
      <w:pPr>
        <w:tabs>
          <w:tab w:val="left" w:pos="3885"/>
        </w:tabs>
        <w:rPr>
          <w:rFonts w:asciiTheme="majorHAnsi" w:eastAsia="Times New Roman" w:hAnsiTheme="majorHAnsi" w:cs="Book Antiqua"/>
          <w:sz w:val="40"/>
          <w:szCs w:val="40"/>
          <w:lang w:val="pl-PL"/>
        </w:rPr>
      </w:pPr>
    </w:p>
    <w:p w14:paraId="14030F17" w14:textId="77777777" w:rsidR="00BC61D1" w:rsidRDefault="00BC61D1" w:rsidP="00132E47">
      <w:pPr>
        <w:tabs>
          <w:tab w:val="left" w:pos="3885"/>
        </w:tabs>
        <w:rPr>
          <w:rFonts w:asciiTheme="majorHAnsi" w:eastAsia="Times New Roman" w:hAnsiTheme="majorHAnsi" w:cs="Book Antiqua"/>
          <w:sz w:val="40"/>
          <w:szCs w:val="40"/>
          <w:lang w:val="pl-PL"/>
        </w:rPr>
      </w:pPr>
    </w:p>
    <w:p w14:paraId="1FBB0410" w14:textId="3993F2A4" w:rsidR="00132E47" w:rsidRPr="000D648B" w:rsidRDefault="00132E47" w:rsidP="00A60322">
      <w:pPr>
        <w:spacing w:after="0"/>
        <w:rPr>
          <w:rStyle w:val="Style15"/>
        </w:rPr>
      </w:pPr>
      <w:r w:rsidRPr="0063334C">
        <w:rPr>
          <w:rStyle w:val="Style15"/>
        </w:rPr>
        <w:t>U skladu sa METODOLOGIJOM obezbjeđenja i unapređenja kvaliteta obrazovno-vaspitnog rada u ustanovama, a na osnovu pojedinačnih izvještaja o kvalitetu rada, obrazovanja, obuke,</w:t>
      </w:r>
      <w:r w:rsidR="00A60322">
        <w:rPr>
          <w:rStyle w:val="Style15"/>
        </w:rPr>
        <w:t xml:space="preserve"> </w:t>
      </w:r>
      <w:r w:rsidRPr="0063334C">
        <w:rPr>
          <w:rStyle w:val="Style15"/>
        </w:rPr>
        <w:t xml:space="preserve">podrške i saradnje </w:t>
      </w:r>
      <w:r w:rsidRPr="00655B1A">
        <w:rPr>
          <w:rFonts w:asciiTheme="majorHAnsi" w:hAnsiTheme="majorHAnsi" w:cstheme="majorHAnsi"/>
          <w:sz w:val="24"/>
          <w:szCs w:val="24"/>
        </w:rPr>
        <w:t>JU</w:t>
      </w:r>
      <w:r w:rsidR="007715E1">
        <w:rPr>
          <w:rFonts w:asciiTheme="majorHAnsi" w:hAnsiTheme="majorHAnsi" w:cstheme="majorHAnsi"/>
          <w:sz w:val="24"/>
          <w:szCs w:val="24"/>
        </w:rPr>
        <w:t xml:space="preserve"> </w:t>
      </w:r>
      <w:r w:rsidR="007715E1" w:rsidRPr="007715E1">
        <w:rPr>
          <w:rFonts w:asciiTheme="majorHAnsi" w:hAnsiTheme="majorHAnsi" w:cstheme="majorHAnsi"/>
          <w:sz w:val="24"/>
          <w:szCs w:val="24"/>
        </w:rPr>
        <w:t>Srednja građevinsko-geodetska škola "Inž. Marko Radević"</w:t>
      </w:r>
      <w:r w:rsidR="00BD120F">
        <w:rPr>
          <w:rFonts w:asciiTheme="majorHAnsi" w:hAnsiTheme="majorHAnsi" w:cstheme="majorHAnsi"/>
          <w:sz w:val="24"/>
          <w:szCs w:val="24"/>
        </w:rPr>
        <w:t xml:space="preserve"> dobija nivo</w:t>
      </w:r>
      <w:r w:rsidRPr="00655B1A">
        <w:rPr>
          <w:rFonts w:asciiTheme="majorHAnsi" w:hAnsiTheme="majorHAnsi" w:cstheme="majorHAnsi"/>
          <w:sz w:val="24"/>
          <w:szCs w:val="24"/>
        </w:rPr>
        <w:t xml:space="preserve"> </w:t>
      </w:r>
      <w:r w:rsidRPr="0063334C">
        <w:rPr>
          <w:rStyle w:val="Style15"/>
        </w:rPr>
        <w:t>(</w:t>
      </w:r>
      <w:r w:rsidR="00A60322">
        <w:rPr>
          <w:rStyle w:val="Style15"/>
        </w:rPr>
        <w:t>6,95</w:t>
      </w:r>
      <w:r w:rsidRPr="0063334C">
        <w:rPr>
          <w:rStyle w:val="Style15"/>
        </w:rPr>
        <w:t>)</w:t>
      </w:r>
      <w:r w:rsidR="00A60322">
        <w:rPr>
          <w:rStyle w:val="Style15"/>
        </w:rPr>
        <w:t>.</w:t>
      </w:r>
    </w:p>
    <w:p w14:paraId="5DDF3B4C" w14:textId="3DC3500F" w:rsidR="00BE7AE6" w:rsidRDefault="00132E47" w:rsidP="000D648B">
      <w:pPr>
        <w:tabs>
          <w:tab w:val="left" w:pos="3885"/>
        </w:tabs>
        <w:jc w:val="right"/>
        <w:rPr>
          <w:rFonts w:asciiTheme="majorHAnsi" w:eastAsia="Times New Roman" w:hAnsiTheme="majorHAnsi" w:cs="Book Antiqua"/>
          <w:b/>
          <w:sz w:val="48"/>
          <w:szCs w:val="48"/>
          <w:lang w:val="pl-PL"/>
        </w:rPr>
      </w:pPr>
      <w:r>
        <w:rPr>
          <w:rFonts w:asciiTheme="majorHAnsi" w:eastAsia="Times New Roman" w:hAnsiTheme="majorHAnsi" w:cs="Book Antiqua"/>
          <w:b/>
          <w:color w:val="1F4E79" w:themeColor="accent1" w:themeShade="80"/>
          <w:sz w:val="48"/>
          <w:szCs w:val="48"/>
          <w:lang w:val="pl-PL"/>
        </w:rPr>
        <w:t>Uspješno</w:t>
      </w:r>
      <w:r w:rsidR="00BE7AE6">
        <w:rPr>
          <w:rFonts w:asciiTheme="majorHAnsi" w:eastAsia="Times New Roman" w:hAnsiTheme="majorHAnsi" w:cs="Book Antiqua"/>
          <w:b/>
          <w:sz w:val="48"/>
          <w:szCs w:val="48"/>
          <w:lang w:val="pl-PL"/>
        </w:rPr>
        <w:br w:type="page"/>
      </w:r>
    </w:p>
    <w:p w14:paraId="41426D45" w14:textId="24B74571" w:rsidR="00132E47" w:rsidRPr="00981FD1" w:rsidRDefault="00132E47" w:rsidP="00981FD1">
      <w:pPr>
        <w:pStyle w:val="Heading1"/>
        <w:spacing w:before="0" w:after="120" w:line="240" w:lineRule="auto"/>
        <w:rPr>
          <w:b/>
          <w:color w:val="auto"/>
          <w:sz w:val="24"/>
          <w:szCs w:val="24"/>
          <w:lang w:val="sr-Latn-RS"/>
        </w:rPr>
      </w:pPr>
      <w:bookmarkStart w:id="0" w:name="_Toc505256963"/>
      <w:bookmarkStart w:id="1" w:name="_Toc28036362"/>
      <w:bookmarkStart w:id="2" w:name="_Toc153878788"/>
      <w:bookmarkStart w:id="3" w:name="_Toc199503280"/>
      <w:r w:rsidRPr="00655B1A">
        <w:rPr>
          <w:rFonts w:cstheme="majorHAnsi"/>
          <w:b/>
          <w:color w:val="auto"/>
          <w:sz w:val="24"/>
          <w:szCs w:val="24"/>
        </w:rPr>
        <w:lastRenderedPageBreak/>
        <w:t xml:space="preserve">JU </w:t>
      </w:r>
      <w:bookmarkEnd w:id="0"/>
      <w:bookmarkEnd w:id="1"/>
      <w:bookmarkEnd w:id="2"/>
      <w:r w:rsidR="007715E1" w:rsidRPr="007715E1">
        <w:rPr>
          <w:rFonts w:cstheme="majorHAnsi"/>
          <w:b/>
          <w:color w:val="auto"/>
          <w:sz w:val="24"/>
          <w:szCs w:val="24"/>
        </w:rPr>
        <w:t>Srednja građevinsko-geodetska škola "Inž. Marko Radević"</w:t>
      </w:r>
      <w:r w:rsidR="007715E1">
        <w:rPr>
          <w:rFonts w:cstheme="majorHAnsi"/>
          <w:b/>
          <w:color w:val="auto"/>
          <w:sz w:val="24"/>
          <w:szCs w:val="24"/>
        </w:rPr>
        <w:t xml:space="preserve"> Podgorica</w:t>
      </w:r>
      <w:bookmarkEnd w:id="3"/>
    </w:p>
    <w:p w14:paraId="66920F42" w14:textId="574619E7" w:rsidR="0096197E" w:rsidRDefault="00132E47" w:rsidP="0096197E">
      <w:pPr>
        <w:tabs>
          <w:tab w:val="left" w:pos="3885"/>
        </w:tabs>
        <w:spacing w:before="240" w:after="0" w:line="240" w:lineRule="auto"/>
        <w:rPr>
          <w:rFonts w:asciiTheme="majorHAnsi" w:hAnsiTheme="majorHAnsi" w:cstheme="majorHAnsi"/>
          <w:sz w:val="24"/>
          <w:szCs w:val="24"/>
          <w:lang w:val="sr-Latn-CS"/>
        </w:rPr>
      </w:pPr>
      <w:r w:rsidRPr="00714FF3">
        <w:rPr>
          <w:rFonts w:asciiTheme="majorHAnsi" w:hAnsiTheme="majorHAnsi" w:cstheme="majorHAnsi"/>
          <w:b/>
          <w:sz w:val="24"/>
          <w:szCs w:val="24"/>
        </w:rPr>
        <w:t>Direktor:</w:t>
      </w:r>
      <w:r>
        <w:rPr>
          <w:rFonts w:asciiTheme="majorHAnsi" w:hAnsiTheme="majorHAnsi" w:cstheme="majorHAnsi"/>
          <w:b/>
          <w:sz w:val="24"/>
          <w:szCs w:val="24"/>
        </w:rPr>
        <w:t xml:space="preserve"> </w:t>
      </w:r>
      <w:r w:rsidR="009179D4">
        <w:rPr>
          <w:rFonts w:asciiTheme="majorHAnsi" w:hAnsiTheme="majorHAnsi" w:cstheme="majorHAnsi"/>
          <w:b/>
          <w:sz w:val="24"/>
          <w:szCs w:val="24"/>
        </w:rPr>
        <w:t>v.d. Srđa Maraš</w:t>
      </w:r>
    </w:p>
    <w:p w14:paraId="0C6920D7" w14:textId="77777777" w:rsidR="00AA476C" w:rsidRDefault="00AA476C" w:rsidP="00132E47">
      <w:pPr>
        <w:tabs>
          <w:tab w:val="left" w:pos="3885"/>
        </w:tabs>
        <w:spacing w:before="240" w:after="120" w:line="240" w:lineRule="auto"/>
        <w:rPr>
          <w:rFonts w:asciiTheme="majorHAnsi" w:hAnsiTheme="majorHAnsi" w:cstheme="majorHAnsi"/>
          <w:b/>
          <w:sz w:val="24"/>
          <w:szCs w:val="24"/>
          <w:lang w:val="sr-Latn-CS"/>
        </w:rPr>
      </w:pPr>
      <w:r>
        <w:rPr>
          <w:rFonts w:asciiTheme="majorHAnsi" w:hAnsiTheme="majorHAnsi" w:cstheme="majorHAnsi"/>
          <w:b/>
          <w:sz w:val="24"/>
          <w:szCs w:val="24"/>
          <w:lang w:val="sr-Latn-CS"/>
        </w:rPr>
        <w:t>Kontakti škole:</w:t>
      </w:r>
    </w:p>
    <w:p w14:paraId="4891777F" w14:textId="5F7F0A23" w:rsidR="00511621" w:rsidRPr="00AA476C" w:rsidRDefault="007715E1" w:rsidP="00132E47">
      <w:pPr>
        <w:tabs>
          <w:tab w:val="left" w:pos="3885"/>
        </w:tabs>
        <w:spacing w:before="240" w:after="120" w:line="240" w:lineRule="auto"/>
        <w:rPr>
          <w:rFonts w:asciiTheme="majorHAnsi" w:hAnsiTheme="majorHAnsi" w:cstheme="majorHAnsi"/>
          <w:sz w:val="24"/>
          <w:szCs w:val="24"/>
          <w:lang w:val="sr-Latn-CS"/>
        </w:rPr>
      </w:pPr>
      <w:r w:rsidRPr="007715E1">
        <w:rPr>
          <w:rFonts w:asciiTheme="majorHAnsi" w:hAnsiTheme="majorHAnsi" w:cstheme="majorHAnsi"/>
          <w:sz w:val="24"/>
          <w:szCs w:val="24"/>
          <w:lang w:val="sr-Latn-CS"/>
        </w:rPr>
        <w:t>Vasa Raičkovića 26</w:t>
      </w:r>
      <w:r w:rsidR="005A1C5C">
        <w:rPr>
          <w:rFonts w:asciiTheme="majorHAnsi" w:hAnsiTheme="majorHAnsi" w:cstheme="majorHAnsi"/>
          <w:sz w:val="24"/>
          <w:szCs w:val="24"/>
          <w:lang w:val="sr-Latn-CS"/>
        </w:rPr>
        <w:t>,</w:t>
      </w:r>
      <w:r>
        <w:rPr>
          <w:rFonts w:asciiTheme="majorHAnsi" w:hAnsiTheme="majorHAnsi" w:cstheme="majorHAnsi"/>
          <w:sz w:val="24"/>
          <w:szCs w:val="24"/>
          <w:lang w:val="sr-Latn-CS"/>
        </w:rPr>
        <w:t xml:space="preserve"> Podgorica</w:t>
      </w:r>
    </w:p>
    <w:p w14:paraId="0A5F7B6E" w14:textId="0744AEF5" w:rsidR="00132E47" w:rsidRPr="00714FF3" w:rsidRDefault="00132E47" w:rsidP="00132E47">
      <w:pPr>
        <w:pStyle w:val="NormalWeb"/>
        <w:shd w:val="clear" w:color="auto" w:fill="FFFFFF"/>
        <w:spacing w:before="120" w:beforeAutospacing="0" w:after="120" w:afterAutospacing="0"/>
        <w:jc w:val="both"/>
        <w:rPr>
          <w:rFonts w:asciiTheme="majorHAnsi" w:hAnsiTheme="majorHAnsi" w:cstheme="majorHAnsi"/>
          <w:color w:val="000000"/>
        </w:rPr>
      </w:pPr>
      <w:r w:rsidRPr="00714FF3">
        <w:rPr>
          <w:rStyle w:val="Strong"/>
          <w:rFonts w:asciiTheme="majorHAnsi" w:hAnsiTheme="majorHAnsi" w:cstheme="majorHAnsi"/>
          <w:color w:val="000000"/>
        </w:rPr>
        <w:t>Telefon:</w:t>
      </w:r>
      <w:r w:rsidR="007715E1">
        <w:rPr>
          <w:rStyle w:val="Strong"/>
          <w:rFonts w:asciiTheme="majorHAnsi" w:hAnsiTheme="majorHAnsi" w:cstheme="majorHAnsi"/>
          <w:color w:val="000000"/>
        </w:rPr>
        <w:t xml:space="preserve"> +382 </w:t>
      </w:r>
      <w:r w:rsidR="007715E1" w:rsidRPr="007715E1">
        <w:rPr>
          <w:rStyle w:val="Strong"/>
          <w:rFonts w:asciiTheme="majorHAnsi" w:hAnsiTheme="majorHAnsi" w:cstheme="majorHAnsi"/>
          <w:color w:val="000000"/>
        </w:rPr>
        <w:t>20-237-363</w:t>
      </w:r>
    </w:p>
    <w:p w14:paraId="0C0ED0F4" w14:textId="019B7940" w:rsidR="00132E47" w:rsidRDefault="00132E47" w:rsidP="00132E47">
      <w:pPr>
        <w:pStyle w:val="NormalWeb"/>
        <w:shd w:val="clear" w:color="auto" w:fill="FFFFFF"/>
        <w:spacing w:before="120" w:beforeAutospacing="0" w:after="120" w:afterAutospacing="0" w:line="480" w:lineRule="auto"/>
        <w:jc w:val="both"/>
        <w:rPr>
          <w:rStyle w:val="Hyperlink"/>
          <w:rFonts w:asciiTheme="majorHAnsi" w:hAnsiTheme="majorHAnsi" w:cstheme="majorHAnsi"/>
        </w:rPr>
      </w:pPr>
      <w:r w:rsidRPr="00714FF3">
        <w:rPr>
          <w:rStyle w:val="Strong"/>
          <w:rFonts w:asciiTheme="majorHAnsi" w:hAnsiTheme="majorHAnsi" w:cstheme="majorHAnsi"/>
          <w:color w:val="000000"/>
        </w:rPr>
        <w:t>E-mail:</w:t>
      </w:r>
      <w:r w:rsidR="007715E1">
        <w:rPr>
          <w:rStyle w:val="Hyperlink"/>
          <w:rFonts w:asciiTheme="majorHAnsi" w:hAnsiTheme="majorHAnsi" w:cstheme="majorHAnsi"/>
        </w:rPr>
        <w:t xml:space="preserve"> </w:t>
      </w:r>
      <w:r w:rsidR="007715E1" w:rsidRPr="007715E1">
        <w:rPr>
          <w:rStyle w:val="Hyperlink"/>
          <w:rFonts w:asciiTheme="majorHAnsi" w:hAnsiTheme="majorHAnsi" w:cstheme="majorHAnsi"/>
        </w:rPr>
        <w:t>skola@ggs-pg.edu.me</w:t>
      </w:r>
    </w:p>
    <w:p w14:paraId="65C1640B" w14:textId="50F8224E" w:rsidR="00981FD1" w:rsidRDefault="00511621" w:rsidP="003907A4">
      <w:pPr>
        <w:pStyle w:val="NormalWeb"/>
        <w:shd w:val="clear" w:color="auto" w:fill="FFFFFF"/>
        <w:spacing w:before="120" w:beforeAutospacing="0" w:after="0" w:afterAutospacing="0" w:line="480" w:lineRule="auto"/>
        <w:jc w:val="both"/>
        <w:rPr>
          <w:rStyle w:val="Hyperlink"/>
          <w:rFonts w:asciiTheme="majorHAnsi" w:hAnsiTheme="majorHAnsi" w:cstheme="majorHAnsi"/>
          <w:color w:val="034990" w:themeColor="hyperlink" w:themeShade="BF"/>
        </w:rPr>
      </w:pPr>
      <w:r w:rsidRPr="00511621">
        <w:rPr>
          <w:rStyle w:val="Hyperlink"/>
          <w:rFonts w:asciiTheme="majorHAnsi" w:hAnsiTheme="majorHAnsi" w:cstheme="majorHAnsi"/>
          <w:b/>
          <w:color w:val="auto"/>
        </w:rPr>
        <w:t>Web-site</w:t>
      </w:r>
      <w:r w:rsidR="00981FD1">
        <w:rPr>
          <w:rStyle w:val="Hyperlink"/>
          <w:rFonts w:asciiTheme="majorHAnsi" w:hAnsiTheme="majorHAnsi" w:cstheme="majorHAnsi"/>
          <w:color w:val="034990" w:themeColor="hyperlink" w:themeShade="BF"/>
        </w:rPr>
        <w:t>:</w:t>
      </w:r>
      <w:r>
        <w:rPr>
          <w:rStyle w:val="Hyperlink"/>
          <w:rFonts w:asciiTheme="majorHAnsi" w:hAnsiTheme="majorHAnsi" w:cstheme="majorHAnsi"/>
          <w:color w:val="034990" w:themeColor="hyperlink" w:themeShade="BF"/>
        </w:rPr>
        <w:t xml:space="preserve"> www</w:t>
      </w:r>
      <w:r w:rsidR="000272DF">
        <w:rPr>
          <w:rStyle w:val="Hyperlink"/>
          <w:rFonts w:asciiTheme="majorHAnsi" w:hAnsiTheme="majorHAnsi" w:cstheme="majorHAnsi"/>
          <w:color w:val="034990" w:themeColor="hyperlink" w:themeShade="BF"/>
        </w:rPr>
        <w:t>.gradjevinskapg</w:t>
      </w:r>
      <w:r>
        <w:rPr>
          <w:rStyle w:val="Hyperlink"/>
          <w:rFonts w:asciiTheme="majorHAnsi" w:hAnsiTheme="majorHAnsi" w:cstheme="majorHAnsi"/>
          <w:color w:val="034990" w:themeColor="hyperlink" w:themeShade="BF"/>
        </w:rPr>
        <w:t>.me</w:t>
      </w:r>
    </w:p>
    <w:p w14:paraId="17E506AD" w14:textId="77777777" w:rsidR="009179D4" w:rsidRPr="00BD120F" w:rsidRDefault="00132E47" w:rsidP="003907A4">
      <w:pPr>
        <w:tabs>
          <w:tab w:val="left" w:pos="3885"/>
        </w:tabs>
        <w:spacing w:after="120" w:line="240" w:lineRule="auto"/>
        <w:rPr>
          <w:rFonts w:asciiTheme="majorHAnsi" w:hAnsiTheme="majorHAnsi" w:cstheme="majorHAnsi"/>
          <w:b/>
          <w:sz w:val="24"/>
          <w:szCs w:val="24"/>
        </w:rPr>
      </w:pPr>
      <w:r w:rsidRPr="00BD120F">
        <w:rPr>
          <w:rFonts w:asciiTheme="majorHAnsi" w:hAnsiTheme="majorHAnsi" w:cstheme="majorHAnsi"/>
          <w:b/>
          <w:sz w:val="24"/>
          <w:szCs w:val="24"/>
        </w:rPr>
        <w:t>Organizacija nastave:</w:t>
      </w:r>
    </w:p>
    <w:p w14:paraId="63C76E7D" w14:textId="38791345" w:rsidR="00132E47" w:rsidRPr="00BD120F" w:rsidRDefault="00132E47" w:rsidP="00BD120F">
      <w:pPr>
        <w:tabs>
          <w:tab w:val="left" w:pos="3885"/>
        </w:tabs>
        <w:spacing w:before="240" w:after="120" w:line="240" w:lineRule="auto"/>
        <w:rPr>
          <w:rFonts w:asciiTheme="majorHAnsi" w:hAnsiTheme="majorHAnsi" w:cstheme="majorHAnsi"/>
          <w:sz w:val="24"/>
          <w:szCs w:val="24"/>
        </w:rPr>
      </w:pPr>
      <w:r w:rsidRPr="00BD120F">
        <w:rPr>
          <w:rFonts w:asciiTheme="majorHAnsi" w:hAnsiTheme="majorHAnsi" w:cstheme="majorHAnsi"/>
          <w:sz w:val="24"/>
          <w:szCs w:val="24"/>
        </w:rPr>
        <w:t>Nastava se organizuje u dvije smjene. Ukupan broj zaposlenih je</w:t>
      </w:r>
      <w:r w:rsidR="000D648B" w:rsidRPr="00BD120F">
        <w:rPr>
          <w:rFonts w:asciiTheme="majorHAnsi" w:hAnsiTheme="majorHAnsi" w:cstheme="majorHAnsi"/>
          <w:sz w:val="24"/>
          <w:szCs w:val="24"/>
        </w:rPr>
        <w:t xml:space="preserve"> </w:t>
      </w:r>
      <w:r w:rsidR="00AA073B" w:rsidRPr="00BD120F">
        <w:rPr>
          <w:rFonts w:asciiTheme="majorHAnsi" w:hAnsiTheme="majorHAnsi" w:cstheme="majorHAnsi"/>
          <w:sz w:val="24"/>
          <w:szCs w:val="24"/>
        </w:rPr>
        <w:t>86</w:t>
      </w:r>
      <w:r w:rsidR="00AA476C" w:rsidRPr="00BD120F">
        <w:rPr>
          <w:rFonts w:asciiTheme="majorHAnsi" w:hAnsiTheme="majorHAnsi" w:cstheme="majorHAnsi"/>
          <w:sz w:val="24"/>
          <w:szCs w:val="24"/>
        </w:rPr>
        <w:t xml:space="preserve"> od čega je nastavno osoblje </w:t>
      </w:r>
      <w:r w:rsidR="00AA073B" w:rsidRPr="00BD120F">
        <w:rPr>
          <w:rFonts w:asciiTheme="majorHAnsi" w:hAnsiTheme="majorHAnsi" w:cstheme="majorHAnsi"/>
          <w:sz w:val="24"/>
          <w:szCs w:val="24"/>
        </w:rPr>
        <w:t>75</w:t>
      </w:r>
      <w:r w:rsidR="00AA476C" w:rsidRPr="00BD120F">
        <w:rPr>
          <w:rFonts w:asciiTheme="majorHAnsi" w:hAnsiTheme="majorHAnsi" w:cstheme="majorHAnsi"/>
          <w:sz w:val="24"/>
          <w:szCs w:val="24"/>
        </w:rPr>
        <w:t>.</w:t>
      </w:r>
    </w:p>
    <w:p w14:paraId="74E6AF49" w14:textId="77777777" w:rsidR="00132E47" w:rsidRPr="00936B49" w:rsidRDefault="00132E47" w:rsidP="00132E47">
      <w:pPr>
        <w:tabs>
          <w:tab w:val="left" w:pos="3885"/>
        </w:tabs>
        <w:spacing w:before="240" w:after="120" w:line="240" w:lineRule="auto"/>
        <w:rPr>
          <w:rFonts w:asciiTheme="majorHAnsi" w:hAnsiTheme="majorHAnsi" w:cstheme="majorHAnsi"/>
          <w:b/>
          <w:sz w:val="24"/>
          <w:szCs w:val="24"/>
        </w:rPr>
      </w:pPr>
      <w:r w:rsidRPr="00936B49">
        <w:rPr>
          <w:rFonts w:asciiTheme="majorHAnsi" w:hAnsiTheme="majorHAnsi" w:cstheme="majorHAnsi"/>
          <w:b/>
          <w:sz w:val="24"/>
          <w:szCs w:val="24"/>
        </w:rPr>
        <w:t>Učenici i programi:</w:t>
      </w:r>
    </w:p>
    <w:p w14:paraId="50DF89B7" w14:textId="2E065F20" w:rsidR="00132E47" w:rsidRPr="00936B49" w:rsidRDefault="00132E47" w:rsidP="00132E47">
      <w:pPr>
        <w:jc w:val="both"/>
        <w:rPr>
          <w:rFonts w:asciiTheme="majorHAnsi" w:hAnsiTheme="majorHAnsi" w:cstheme="majorHAnsi"/>
          <w:sz w:val="24"/>
          <w:szCs w:val="24"/>
          <w:lang w:val="sr-Latn-CS"/>
        </w:rPr>
      </w:pPr>
      <w:r w:rsidRPr="00936B49">
        <w:rPr>
          <w:rFonts w:asciiTheme="majorHAnsi" w:hAnsiTheme="majorHAnsi" w:cstheme="majorHAnsi"/>
          <w:sz w:val="24"/>
          <w:szCs w:val="24"/>
          <w:lang w:val="sr-Latn-CS"/>
        </w:rPr>
        <w:t xml:space="preserve">Redovnu nastavu pohađa </w:t>
      </w:r>
      <w:r w:rsidR="00AA073B">
        <w:rPr>
          <w:rFonts w:asciiTheme="majorHAnsi" w:hAnsiTheme="majorHAnsi" w:cstheme="majorHAnsi"/>
          <w:sz w:val="24"/>
          <w:szCs w:val="24"/>
          <w:lang w:val="sr-Latn-CS"/>
        </w:rPr>
        <w:t>555</w:t>
      </w:r>
      <w:r w:rsidRPr="00936B49">
        <w:rPr>
          <w:rFonts w:asciiTheme="majorHAnsi" w:hAnsiTheme="majorHAnsi" w:cstheme="majorHAnsi"/>
          <w:sz w:val="24"/>
          <w:szCs w:val="24"/>
          <w:lang w:val="sr-Latn-CS"/>
        </w:rPr>
        <w:t xml:space="preserve"> učenika raspoređenih u </w:t>
      </w:r>
      <w:r w:rsidR="00AA073B">
        <w:rPr>
          <w:rFonts w:asciiTheme="majorHAnsi" w:hAnsiTheme="majorHAnsi" w:cstheme="majorHAnsi"/>
          <w:sz w:val="24"/>
          <w:szCs w:val="24"/>
          <w:lang w:val="sr-Latn-CS"/>
        </w:rPr>
        <w:t>25</w:t>
      </w:r>
      <w:r w:rsidRPr="00936B49">
        <w:rPr>
          <w:rFonts w:asciiTheme="majorHAnsi" w:hAnsiTheme="majorHAnsi" w:cstheme="majorHAnsi"/>
          <w:sz w:val="24"/>
          <w:szCs w:val="24"/>
          <w:lang w:val="sr-Latn-CS"/>
        </w:rPr>
        <w:t xml:space="preserve"> odjeljenja. U Školi se ove školske godine realizuje nastava u okviru </w:t>
      </w:r>
      <w:r w:rsidR="00AA073B">
        <w:rPr>
          <w:rFonts w:asciiTheme="majorHAnsi" w:hAnsiTheme="majorHAnsi" w:cstheme="majorHAnsi"/>
          <w:sz w:val="24"/>
          <w:szCs w:val="24"/>
          <w:lang w:val="sr-Latn-CS"/>
        </w:rPr>
        <w:t>7</w:t>
      </w:r>
      <w:r w:rsidRPr="00936B49">
        <w:rPr>
          <w:rFonts w:asciiTheme="majorHAnsi" w:hAnsiTheme="majorHAnsi" w:cstheme="majorHAnsi"/>
          <w:sz w:val="24"/>
          <w:szCs w:val="24"/>
          <w:lang w:val="sr-Latn-CS"/>
        </w:rPr>
        <w:t xml:space="preserve"> obrazovnih programa, od kojih su </w:t>
      </w:r>
      <w:r w:rsidRPr="00655B1A">
        <w:rPr>
          <w:rFonts w:asciiTheme="majorHAnsi" w:hAnsiTheme="majorHAnsi" w:cstheme="majorHAnsi"/>
          <w:sz w:val="24"/>
          <w:szCs w:val="24"/>
          <w:lang w:val="sr-Latn-CS"/>
        </w:rPr>
        <w:t>5</w:t>
      </w:r>
      <w:r w:rsidRPr="00936B49">
        <w:rPr>
          <w:rFonts w:asciiTheme="majorHAnsi" w:hAnsiTheme="majorHAnsi" w:cstheme="majorHAnsi"/>
          <w:sz w:val="24"/>
          <w:szCs w:val="24"/>
          <w:lang w:val="sr-Latn-CS"/>
        </w:rPr>
        <w:t xml:space="preserve"> obrazovnih programa nivoa IV i </w:t>
      </w:r>
      <w:r w:rsidR="00AA073B">
        <w:rPr>
          <w:rFonts w:asciiTheme="majorHAnsi" w:hAnsiTheme="majorHAnsi" w:cstheme="majorHAnsi"/>
          <w:sz w:val="24"/>
          <w:szCs w:val="24"/>
          <w:lang w:val="sr-Latn-CS"/>
        </w:rPr>
        <w:t>2</w:t>
      </w:r>
      <w:r w:rsidRPr="00936B49">
        <w:rPr>
          <w:rFonts w:asciiTheme="majorHAnsi" w:hAnsiTheme="majorHAnsi" w:cstheme="majorHAnsi"/>
          <w:sz w:val="24"/>
          <w:szCs w:val="24"/>
          <w:lang w:val="sr-Latn-CS"/>
        </w:rPr>
        <w:t xml:space="preserve"> obrazovna programa nivoa III.</w:t>
      </w:r>
    </w:p>
    <w:p w14:paraId="2AB3179C" w14:textId="77777777" w:rsidR="00132E47" w:rsidRPr="00936B49" w:rsidRDefault="00132E47" w:rsidP="00132E47">
      <w:pPr>
        <w:tabs>
          <w:tab w:val="left" w:pos="3885"/>
        </w:tabs>
        <w:spacing w:after="120" w:line="240" w:lineRule="auto"/>
        <w:jc w:val="both"/>
        <w:rPr>
          <w:rFonts w:asciiTheme="majorHAnsi" w:hAnsiTheme="majorHAnsi" w:cstheme="majorHAnsi"/>
          <w:sz w:val="24"/>
          <w:szCs w:val="24"/>
        </w:rPr>
      </w:pPr>
      <w:r w:rsidRPr="00936B49">
        <w:rPr>
          <w:rFonts w:asciiTheme="majorHAnsi" w:hAnsiTheme="majorHAnsi" w:cstheme="majorHAnsi"/>
          <w:b/>
          <w:sz w:val="24"/>
          <w:szCs w:val="24"/>
        </w:rPr>
        <w:t>Utvrđivanje kvaliteta</w:t>
      </w:r>
      <w:r w:rsidRPr="00936B49">
        <w:rPr>
          <w:rFonts w:asciiTheme="majorHAnsi" w:hAnsiTheme="majorHAnsi" w:cstheme="majorHAnsi"/>
          <w:sz w:val="24"/>
          <w:szCs w:val="24"/>
        </w:rPr>
        <w:t xml:space="preserve">: </w:t>
      </w:r>
    </w:p>
    <w:p w14:paraId="339D8541" w14:textId="4F857967" w:rsidR="00132E47" w:rsidRPr="00936B49" w:rsidRDefault="00132E47" w:rsidP="00132E47">
      <w:pPr>
        <w:tabs>
          <w:tab w:val="left" w:pos="3885"/>
        </w:tabs>
        <w:spacing w:after="120" w:line="240" w:lineRule="auto"/>
        <w:rPr>
          <w:rFonts w:asciiTheme="majorHAnsi" w:hAnsiTheme="majorHAnsi" w:cstheme="majorHAnsi"/>
          <w:sz w:val="24"/>
          <w:szCs w:val="24"/>
        </w:rPr>
      </w:pPr>
      <w:r w:rsidRPr="00936B49">
        <w:rPr>
          <w:rFonts w:asciiTheme="majorHAnsi" w:hAnsiTheme="majorHAnsi" w:cstheme="majorHAnsi"/>
          <w:sz w:val="24"/>
          <w:szCs w:val="24"/>
        </w:rPr>
        <w:t>Proces utvrđivanja kvaliteta u periodu</w:t>
      </w:r>
      <w:r w:rsidR="000272DF" w:rsidRPr="000272DF">
        <w:rPr>
          <w:color w:val="000000"/>
          <w:sz w:val="27"/>
          <w:szCs w:val="27"/>
        </w:rPr>
        <w:t xml:space="preserve"> </w:t>
      </w:r>
      <w:r w:rsidR="000272DF" w:rsidRPr="000272DF">
        <w:rPr>
          <w:rFonts w:asciiTheme="majorHAnsi" w:hAnsiTheme="majorHAnsi" w:cstheme="majorHAnsi"/>
          <w:color w:val="000000"/>
          <w:sz w:val="24"/>
          <w:szCs w:val="24"/>
        </w:rPr>
        <w:t>07.04. do 11.04.2025</w:t>
      </w:r>
      <w:r w:rsidR="000272DF">
        <w:rPr>
          <w:color w:val="000000"/>
          <w:sz w:val="27"/>
          <w:szCs w:val="27"/>
        </w:rPr>
        <w:t>.</w:t>
      </w:r>
      <w:r w:rsidR="003907A4">
        <w:rPr>
          <w:rFonts w:asciiTheme="majorHAnsi" w:hAnsiTheme="majorHAnsi" w:cstheme="majorHAnsi"/>
          <w:color w:val="FF0000"/>
          <w:sz w:val="24"/>
          <w:szCs w:val="24"/>
        </w:rPr>
        <w:t xml:space="preserve"> </w:t>
      </w:r>
      <w:r w:rsidRPr="00936B49">
        <w:rPr>
          <w:rFonts w:asciiTheme="majorHAnsi" w:hAnsiTheme="majorHAnsi" w:cstheme="majorHAnsi"/>
          <w:sz w:val="24"/>
          <w:szCs w:val="24"/>
        </w:rPr>
        <w:t xml:space="preserve">godine realizovalo je </w:t>
      </w:r>
      <w:r w:rsidR="000272DF" w:rsidRPr="000272DF">
        <w:rPr>
          <w:rFonts w:asciiTheme="majorHAnsi" w:hAnsiTheme="majorHAnsi" w:cstheme="majorHAnsi"/>
          <w:sz w:val="24"/>
          <w:szCs w:val="24"/>
        </w:rPr>
        <w:t>13</w:t>
      </w:r>
      <w:r w:rsidRPr="00AA073B">
        <w:rPr>
          <w:rFonts w:asciiTheme="majorHAnsi" w:hAnsiTheme="majorHAnsi" w:cstheme="majorHAnsi"/>
          <w:color w:val="FF0000"/>
          <w:sz w:val="24"/>
          <w:szCs w:val="24"/>
        </w:rPr>
        <w:t xml:space="preserve"> </w:t>
      </w:r>
      <w:r w:rsidRPr="00936B49">
        <w:rPr>
          <w:rFonts w:asciiTheme="majorHAnsi" w:hAnsiTheme="majorHAnsi" w:cstheme="majorHAnsi"/>
          <w:sz w:val="24"/>
          <w:szCs w:val="24"/>
        </w:rPr>
        <w:t>eksternih evaluatora/nadzornika.</w:t>
      </w:r>
    </w:p>
    <w:p w14:paraId="673556F1" w14:textId="0C523D77" w:rsidR="00132E47" w:rsidRPr="000D648B" w:rsidRDefault="00F97C40" w:rsidP="000D648B">
      <w:pPr>
        <w:rPr>
          <w:rFonts w:asciiTheme="majorHAnsi" w:hAnsiTheme="majorHAnsi" w:cstheme="majorHAnsi"/>
          <w:b/>
          <w:sz w:val="28"/>
          <w:szCs w:val="28"/>
        </w:rPr>
      </w:pPr>
      <w:r>
        <w:br w:type="page"/>
      </w:r>
      <w:r w:rsidR="00132E47" w:rsidRPr="0063334C">
        <w:rPr>
          <w:rFonts w:cstheme="majorHAnsi"/>
          <w:b/>
          <w:color w:val="000000" w:themeColor="text1"/>
          <w:sz w:val="28"/>
          <w:szCs w:val="28"/>
          <w:lang w:val="sr-Latn-RS"/>
        </w:rPr>
        <w:lastRenderedPageBreak/>
        <w:t>1. NASTAVA I UČENJE</w:t>
      </w:r>
    </w:p>
    <w:p w14:paraId="0FB27FD0" w14:textId="77777777" w:rsidR="00EA6160" w:rsidRDefault="00EA6160" w:rsidP="00EA6160">
      <w:pPr>
        <w:keepNext/>
        <w:keepLines/>
        <w:spacing w:before="120" w:after="120" w:line="240" w:lineRule="auto"/>
        <w:outlineLvl w:val="0"/>
        <w:rPr>
          <w:rFonts w:ascii="Calibri Light" w:eastAsia="Times New Roman" w:hAnsi="Calibri Light" w:cs="Calibri Light"/>
          <w:b/>
          <w:noProof/>
          <w:sz w:val="24"/>
          <w:szCs w:val="24"/>
          <w:lang w:val="hr-HR"/>
        </w:rPr>
      </w:pPr>
      <w:bookmarkStart w:id="4" w:name="_Toc199503281"/>
      <w:r>
        <w:rPr>
          <w:rFonts w:ascii="Calibri Light" w:eastAsia="Times New Roman" w:hAnsi="Calibri Light" w:cs="Calibri Light"/>
          <w:b/>
          <w:noProof/>
          <w:sz w:val="24"/>
          <w:szCs w:val="24"/>
          <w:lang w:val="hr-HR"/>
        </w:rPr>
        <w:t>1.1. OPŠTEOBRAZOVNI MODUL</w:t>
      </w:r>
      <w:bookmarkEnd w:id="4"/>
    </w:p>
    <w:p w14:paraId="5FC6A828" w14:textId="7E34E89B" w:rsidR="00AA073B" w:rsidRPr="00D96E86" w:rsidRDefault="00EA6160" w:rsidP="009179D4">
      <w:pPr>
        <w:spacing w:before="120" w:after="120" w:line="240" w:lineRule="auto"/>
        <w:rPr>
          <w:rFonts w:asciiTheme="majorHAnsi" w:hAnsiTheme="majorHAnsi" w:cstheme="majorHAnsi"/>
          <w:b/>
          <w:sz w:val="24"/>
          <w:szCs w:val="24"/>
        </w:rPr>
      </w:pPr>
      <w:r>
        <w:rPr>
          <w:rFonts w:ascii="Times New Roman" w:eastAsia="Times New Roman" w:hAnsi="Times New Roman" w:cs="Times New Roman"/>
          <w:noProof/>
          <w:sz w:val="24"/>
          <w:szCs w:val="24"/>
          <w:lang w:val="hr-HR"/>
        </w:rPr>
        <w:t> </w:t>
      </w:r>
      <w:r w:rsidR="00AA073B" w:rsidRPr="00D96E86">
        <w:rPr>
          <w:rFonts w:asciiTheme="majorHAnsi" w:hAnsiTheme="majorHAnsi" w:cstheme="majorHAnsi"/>
          <w:b/>
          <w:sz w:val="24"/>
          <w:szCs w:val="24"/>
        </w:rPr>
        <w:t>Obavezni opšteobrazovni nastavni predmeti</w:t>
      </w:r>
    </w:p>
    <w:p w14:paraId="72222CE3" w14:textId="02EAE432" w:rsidR="00AA073B" w:rsidRPr="00F5246F" w:rsidRDefault="00AA073B" w:rsidP="00AA073B">
      <w:pPr>
        <w:spacing w:after="0" w:line="276" w:lineRule="auto"/>
        <w:rPr>
          <w:rFonts w:ascii="Bookman Old Style" w:hAnsi="Bookman Old Style" w:cs="Arial"/>
          <w:b/>
          <w:sz w:val="20"/>
          <w:szCs w:val="20"/>
        </w:rPr>
      </w:pPr>
    </w:p>
    <w:tbl>
      <w:tblPr>
        <w:tblStyle w:val="TableGrid"/>
        <w:tblW w:w="5000" w:type="pct"/>
        <w:tblLook w:val="04A0" w:firstRow="1" w:lastRow="0" w:firstColumn="1" w:lastColumn="0" w:noHBand="0" w:noVBand="1"/>
      </w:tblPr>
      <w:tblGrid>
        <w:gridCol w:w="4741"/>
        <w:gridCol w:w="4275"/>
      </w:tblGrid>
      <w:tr w:rsidR="00AA073B" w:rsidRPr="00F5246F" w14:paraId="20A4F78F" w14:textId="77777777" w:rsidTr="008F32A2">
        <w:tc>
          <w:tcPr>
            <w:tcW w:w="5000" w:type="pct"/>
            <w:gridSpan w:val="2"/>
          </w:tcPr>
          <w:p w14:paraId="2420FD5F" w14:textId="77777777" w:rsidR="00AA073B" w:rsidRPr="00876250" w:rsidRDefault="00AA073B" w:rsidP="008F32A2">
            <w:pPr>
              <w:autoSpaceDE w:val="0"/>
              <w:autoSpaceDN w:val="0"/>
              <w:adjustRightInd w:val="0"/>
              <w:rPr>
                <w:rFonts w:asciiTheme="majorHAnsi" w:hAnsiTheme="majorHAnsi" w:cstheme="majorHAnsi"/>
                <w:b/>
                <w:sz w:val="24"/>
                <w:szCs w:val="24"/>
                <w:lang w:val="sr-Latn-CS"/>
              </w:rPr>
            </w:pPr>
            <w:r w:rsidRPr="00876250">
              <w:rPr>
                <w:rFonts w:asciiTheme="majorHAnsi" w:hAnsiTheme="majorHAnsi" w:cstheme="majorHAnsi"/>
                <w:b/>
                <w:sz w:val="24"/>
                <w:szCs w:val="24"/>
                <w:lang w:val="sr-Latn-CS"/>
              </w:rPr>
              <w:t>Prosvjetni nadzornik: Džoana Perkaj</w:t>
            </w:r>
          </w:p>
        </w:tc>
      </w:tr>
      <w:tr w:rsidR="00AA073B" w:rsidRPr="00F5246F" w14:paraId="417177E9" w14:textId="77777777" w:rsidTr="008F32A2">
        <w:tc>
          <w:tcPr>
            <w:tcW w:w="5000" w:type="pct"/>
            <w:gridSpan w:val="2"/>
          </w:tcPr>
          <w:p w14:paraId="73B9FED0" w14:textId="6790C471" w:rsidR="00AA073B" w:rsidRPr="00876250" w:rsidRDefault="00AA073B" w:rsidP="008F32A2">
            <w:pPr>
              <w:pStyle w:val="Heading2"/>
              <w:outlineLvl w:val="1"/>
              <w:rPr>
                <w:rFonts w:eastAsiaTheme="minorHAnsi" w:cstheme="majorHAnsi"/>
                <w:color w:val="auto"/>
                <w:sz w:val="24"/>
                <w:szCs w:val="24"/>
                <w:lang w:val="sr-Latn-CS"/>
              </w:rPr>
            </w:pPr>
            <w:bookmarkStart w:id="5" w:name="_Toc152752803"/>
            <w:bookmarkStart w:id="6" w:name="_Toc199503282"/>
            <w:r w:rsidRPr="00876250">
              <w:rPr>
                <w:rFonts w:eastAsiaTheme="minorHAnsi" w:cstheme="majorHAnsi"/>
                <w:color w:val="auto"/>
                <w:sz w:val="24"/>
                <w:szCs w:val="24"/>
                <w:lang w:val="sr-Latn-CS"/>
              </w:rPr>
              <w:t>1.1.1.</w:t>
            </w:r>
            <w:bookmarkEnd w:id="5"/>
            <w:r w:rsidR="003907A4">
              <w:rPr>
                <w:rFonts w:eastAsiaTheme="minorHAnsi" w:cstheme="majorHAnsi"/>
                <w:color w:val="auto"/>
                <w:sz w:val="24"/>
                <w:szCs w:val="24"/>
                <w:lang w:val="sr-Latn-CS"/>
              </w:rPr>
              <w:t xml:space="preserve"> </w:t>
            </w:r>
            <w:r w:rsidRPr="00876250">
              <w:rPr>
                <w:rFonts w:eastAsiaTheme="minorHAnsi" w:cstheme="majorHAnsi"/>
                <w:b/>
                <w:color w:val="auto"/>
                <w:sz w:val="24"/>
                <w:szCs w:val="24"/>
                <w:lang w:val="sr-Latn-CS"/>
              </w:rPr>
              <w:t>Istorija</w:t>
            </w:r>
            <w:bookmarkEnd w:id="6"/>
          </w:p>
        </w:tc>
      </w:tr>
      <w:tr w:rsidR="00AA073B" w:rsidRPr="00F5246F" w14:paraId="00B15EAC" w14:textId="77777777" w:rsidTr="008F32A2">
        <w:trPr>
          <w:trHeight w:val="20"/>
        </w:trPr>
        <w:tc>
          <w:tcPr>
            <w:tcW w:w="5000" w:type="pct"/>
            <w:gridSpan w:val="2"/>
          </w:tcPr>
          <w:p w14:paraId="3911F359" w14:textId="79019C48" w:rsidR="00AA073B" w:rsidRPr="00F5246F" w:rsidRDefault="003907A4" w:rsidP="008F32A2">
            <w:pPr>
              <w:autoSpaceDE w:val="0"/>
              <w:autoSpaceDN w:val="0"/>
              <w:adjustRightInd w:val="0"/>
              <w:rPr>
                <w:rFonts w:ascii="Bookman Old Style" w:hAnsi="Bookman Old Style" w:cs="Arial"/>
                <w:sz w:val="20"/>
                <w:szCs w:val="20"/>
              </w:rPr>
            </w:pPr>
            <w:r>
              <w:rPr>
                <w:rFonts w:ascii="Bookman Old Style" w:hAnsi="Bookman Old Style" w:cs="Arial"/>
                <w:sz w:val="20"/>
                <w:szCs w:val="20"/>
                <w:vertAlign w:val="superscript"/>
              </w:rPr>
              <w:t xml:space="preserve"> </w:t>
            </w:r>
            <w:r w:rsidR="00AA073B" w:rsidRPr="00F5246F">
              <w:rPr>
                <w:rFonts w:ascii="Bookman Old Style" w:hAnsi="Bookman Old Style" w:cs="Arial"/>
                <w:sz w:val="20"/>
                <w:szCs w:val="20"/>
                <w:vertAlign w:val="superscript"/>
              </w:rPr>
              <w:t>(naziv obrazovnog programa)</w:t>
            </w:r>
          </w:p>
        </w:tc>
      </w:tr>
      <w:tr w:rsidR="00AA073B" w:rsidRPr="00F5246F" w14:paraId="118888A9" w14:textId="77777777" w:rsidTr="008F32A2">
        <w:tc>
          <w:tcPr>
            <w:tcW w:w="2629" w:type="pct"/>
          </w:tcPr>
          <w:p w14:paraId="2F89AEF2" w14:textId="77777777" w:rsidR="00AA073B" w:rsidRPr="00BD120F" w:rsidRDefault="00AA073B" w:rsidP="00BD120F">
            <w:pPr>
              <w:rPr>
                <w:rStyle w:val="normaltextrun"/>
                <w:rFonts w:ascii="Calibri" w:hAnsi="Calibri" w:cs="Calibri"/>
                <w:color w:val="000000"/>
                <w:shd w:val="clear" w:color="auto" w:fill="FFFFFF"/>
                <w:lang w:val="sr-Latn-RS"/>
              </w:rPr>
            </w:pPr>
            <w:r w:rsidRPr="00BD120F">
              <w:rPr>
                <w:rStyle w:val="normaltextrun"/>
                <w:rFonts w:ascii="Calibri" w:hAnsi="Calibri" w:cs="Calibri"/>
                <w:color w:val="000000"/>
                <w:shd w:val="clear" w:color="auto" w:fill="FFFFFF"/>
                <w:lang w:val="sr-Latn-RS"/>
              </w:rPr>
              <w:t xml:space="preserve">Ukupan broj nastavnika po datom programu: </w:t>
            </w:r>
          </w:p>
        </w:tc>
        <w:tc>
          <w:tcPr>
            <w:tcW w:w="2371" w:type="pct"/>
          </w:tcPr>
          <w:p w14:paraId="5009582D" w14:textId="77777777" w:rsidR="00AA073B" w:rsidRPr="00BD120F" w:rsidRDefault="00AA073B" w:rsidP="00BD120F">
            <w:pPr>
              <w:rPr>
                <w:rStyle w:val="normaltextrun"/>
                <w:rFonts w:ascii="Calibri" w:hAnsi="Calibri" w:cs="Calibri"/>
                <w:color w:val="000000"/>
                <w:shd w:val="clear" w:color="auto" w:fill="FFFFFF"/>
                <w:lang w:val="sr-Latn-RS"/>
              </w:rPr>
            </w:pPr>
            <w:r w:rsidRPr="00BD120F">
              <w:rPr>
                <w:rStyle w:val="normaltextrun"/>
                <w:rFonts w:ascii="Calibri" w:hAnsi="Calibri" w:cs="Calibri"/>
                <w:color w:val="000000"/>
                <w:shd w:val="clear" w:color="auto" w:fill="FFFFFF"/>
                <w:lang w:val="sr-Latn-RS"/>
              </w:rPr>
              <w:t>1</w:t>
            </w:r>
          </w:p>
        </w:tc>
      </w:tr>
      <w:tr w:rsidR="00AA073B" w:rsidRPr="00F5246F" w14:paraId="21BB451B" w14:textId="77777777" w:rsidTr="008F32A2">
        <w:tc>
          <w:tcPr>
            <w:tcW w:w="2629" w:type="pct"/>
          </w:tcPr>
          <w:p w14:paraId="3DEF7025" w14:textId="77777777" w:rsidR="00AA073B" w:rsidRPr="00BD120F" w:rsidRDefault="00AA073B" w:rsidP="00BD120F">
            <w:pPr>
              <w:rPr>
                <w:rStyle w:val="normaltextrun"/>
                <w:rFonts w:ascii="Calibri" w:hAnsi="Calibri" w:cs="Calibri"/>
                <w:color w:val="000000"/>
                <w:shd w:val="clear" w:color="auto" w:fill="FFFFFF"/>
                <w:lang w:val="sr-Latn-RS"/>
              </w:rPr>
            </w:pPr>
            <w:r w:rsidRPr="00BD120F">
              <w:rPr>
                <w:rStyle w:val="normaltextrun"/>
                <w:rFonts w:ascii="Calibri" w:hAnsi="Calibri" w:cs="Calibri"/>
                <w:color w:val="000000"/>
                <w:shd w:val="clear" w:color="auto" w:fill="FFFFFF"/>
                <w:lang w:val="sr-Latn-RS"/>
              </w:rPr>
              <w:t xml:space="preserve">Broj nastavnika kod kojih je izvršen nadzor: </w:t>
            </w:r>
          </w:p>
        </w:tc>
        <w:tc>
          <w:tcPr>
            <w:tcW w:w="2371" w:type="pct"/>
          </w:tcPr>
          <w:p w14:paraId="25AE107D" w14:textId="77777777" w:rsidR="00AA073B" w:rsidRPr="00BD120F" w:rsidRDefault="00AA073B" w:rsidP="00BD120F">
            <w:pPr>
              <w:rPr>
                <w:rStyle w:val="normaltextrun"/>
                <w:rFonts w:ascii="Calibri" w:hAnsi="Calibri" w:cs="Calibri"/>
                <w:color w:val="000000"/>
                <w:shd w:val="clear" w:color="auto" w:fill="FFFFFF"/>
                <w:lang w:val="sr-Latn-RS"/>
              </w:rPr>
            </w:pPr>
            <w:r w:rsidRPr="00BD120F">
              <w:rPr>
                <w:rStyle w:val="normaltextrun"/>
                <w:rFonts w:ascii="Calibri" w:hAnsi="Calibri" w:cs="Calibri"/>
                <w:color w:val="000000"/>
                <w:shd w:val="clear" w:color="auto" w:fill="FFFFFF"/>
                <w:lang w:val="sr-Latn-RS"/>
              </w:rPr>
              <w:t>1</w:t>
            </w:r>
          </w:p>
        </w:tc>
      </w:tr>
      <w:tr w:rsidR="00AA073B" w:rsidRPr="00F5246F" w14:paraId="52CDCEDD" w14:textId="77777777" w:rsidTr="008F32A2">
        <w:tc>
          <w:tcPr>
            <w:tcW w:w="2629" w:type="pct"/>
          </w:tcPr>
          <w:p w14:paraId="2856F168" w14:textId="77777777" w:rsidR="00AA073B" w:rsidRPr="00BD120F" w:rsidRDefault="00AA073B" w:rsidP="00BD120F">
            <w:pPr>
              <w:rPr>
                <w:rStyle w:val="normaltextrun"/>
                <w:rFonts w:ascii="Calibri" w:hAnsi="Calibri" w:cs="Calibri"/>
                <w:color w:val="000000"/>
                <w:shd w:val="clear" w:color="auto" w:fill="FFFFFF"/>
                <w:lang w:val="sr-Latn-RS"/>
              </w:rPr>
            </w:pPr>
            <w:r w:rsidRPr="00BD120F">
              <w:rPr>
                <w:rStyle w:val="normaltextrun"/>
                <w:rFonts w:ascii="Calibri" w:hAnsi="Calibri" w:cs="Calibri"/>
                <w:color w:val="000000"/>
                <w:shd w:val="clear" w:color="auto" w:fill="FFFFFF"/>
                <w:lang w:val="sr-Latn-RS"/>
              </w:rPr>
              <w:t xml:space="preserve">Posjećena odjeljenja: </w:t>
            </w:r>
          </w:p>
        </w:tc>
        <w:tc>
          <w:tcPr>
            <w:tcW w:w="2371" w:type="pct"/>
          </w:tcPr>
          <w:p w14:paraId="2A77D908" w14:textId="77777777" w:rsidR="00AA073B" w:rsidRPr="00BD120F" w:rsidRDefault="00AA073B" w:rsidP="00BD120F">
            <w:pPr>
              <w:rPr>
                <w:rStyle w:val="normaltextrun"/>
                <w:rFonts w:ascii="Calibri" w:hAnsi="Calibri" w:cs="Calibri"/>
                <w:color w:val="000000"/>
                <w:shd w:val="clear" w:color="auto" w:fill="FFFFFF"/>
                <w:lang w:val="sr-Latn-RS"/>
              </w:rPr>
            </w:pPr>
            <w:r w:rsidRPr="00BD120F">
              <w:rPr>
                <w:rStyle w:val="normaltextrun"/>
                <w:rFonts w:ascii="Calibri" w:hAnsi="Calibri" w:cs="Calibri"/>
                <w:color w:val="000000"/>
                <w:shd w:val="clear" w:color="auto" w:fill="FFFFFF"/>
                <w:lang w:val="sr-Latn-RS"/>
              </w:rPr>
              <w:t xml:space="preserve">I-2, I-3 </w:t>
            </w:r>
          </w:p>
        </w:tc>
      </w:tr>
      <w:tr w:rsidR="00AA073B" w:rsidRPr="00F5246F" w14:paraId="11DDE93D" w14:textId="77777777" w:rsidTr="008F32A2">
        <w:tc>
          <w:tcPr>
            <w:tcW w:w="2629" w:type="pct"/>
          </w:tcPr>
          <w:p w14:paraId="3C85CEA6" w14:textId="77777777" w:rsidR="00AA073B" w:rsidRPr="00BD120F" w:rsidRDefault="00AA073B" w:rsidP="00BD120F">
            <w:pPr>
              <w:rPr>
                <w:rStyle w:val="normaltextrun"/>
                <w:rFonts w:ascii="Calibri" w:hAnsi="Calibri" w:cs="Calibri"/>
                <w:color w:val="000000"/>
                <w:shd w:val="clear" w:color="auto" w:fill="FFFFFF"/>
                <w:lang w:val="sr-Latn-RS"/>
              </w:rPr>
            </w:pPr>
            <w:r w:rsidRPr="00BD120F">
              <w:rPr>
                <w:rStyle w:val="normaltextrun"/>
                <w:rFonts w:ascii="Calibri" w:hAnsi="Calibri" w:cs="Calibri"/>
                <w:color w:val="000000"/>
                <w:shd w:val="clear" w:color="auto" w:fill="FFFFFF"/>
                <w:lang w:val="sr-Latn-RS"/>
              </w:rPr>
              <w:t xml:space="preserve">Broj posjećenih časova: </w:t>
            </w:r>
          </w:p>
        </w:tc>
        <w:tc>
          <w:tcPr>
            <w:tcW w:w="2371" w:type="pct"/>
          </w:tcPr>
          <w:p w14:paraId="74559264" w14:textId="77777777" w:rsidR="00AA073B" w:rsidRPr="00BD120F" w:rsidRDefault="00AA073B" w:rsidP="00BD120F">
            <w:pPr>
              <w:rPr>
                <w:rStyle w:val="normaltextrun"/>
                <w:rFonts w:ascii="Calibri" w:hAnsi="Calibri" w:cs="Calibri"/>
                <w:color w:val="000000"/>
                <w:shd w:val="clear" w:color="auto" w:fill="FFFFFF"/>
                <w:lang w:val="sr-Latn-RS"/>
              </w:rPr>
            </w:pPr>
            <w:r w:rsidRPr="00BD120F">
              <w:rPr>
                <w:rStyle w:val="normaltextrun"/>
                <w:rFonts w:ascii="Calibri" w:hAnsi="Calibri" w:cs="Calibri"/>
                <w:color w:val="000000"/>
                <w:shd w:val="clear" w:color="auto" w:fill="FFFFFF"/>
                <w:lang w:val="sr-Latn-RS"/>
              </w:rPr>
              <w:t>2</w:t>
            </w:r>
          </w:p>
        </w:tc>
      </w:tr>
    </w:tbl>
    <w:p w14:paraId="094973A6" w14:textId="77777777" w:rsidR="00AA073B" w:rsidRPr="00F5246F" w:rsidRDefault="00AA073B" w:rsidP="00AA073B">
      <w:pPr>
        <w:spacing w:after="0" w:line="276" w:lineRule="auto"/>
        <w:rPr>
          <w:rFonts w:ascii="Bookman Old Style" w:hAnsi="Bookman Old Style" w:cs="Arial"/>
          <w:sz w:val="8"/>
          <w:szCs w:val="8"/>
        </w:rPr>
      </w:pPr>
    </w:p>
    <w:bookmarkStart w:id="7" w:name="_MON_1763363491"/>
    <w:bookmarkEnd w:id="7"/>
    <w:p w14:paraId="61E65A67" w14:textId="77777777" w:rsidR="00AA073B" w:rsidRPr="00F5246F" w:rsidRDefault="00AA073B" w:rsidP="00AA073B">
      <w:pPr>
        <w:spacing w:after="0" w:line="276" w:lineRule="auto"/>
        <w:rPr>
          <w:rFonts w:ascii="Bookman Old Style" w:hAnsi="Bookman Old Style" w:cs="Arial"/>
        </w:rPr>
      </w:pPr>
      <w:r w:rsidRPr="00F5246F">
        <w:rPr>
          <w:rFonts w:ascii="Bookman Old Style" w:hAnsi="Bookman Old Style" w:cs="Arial"/>
        </w:rPr>
        <w:object w:dxaOrig="14760" w:dyaOrig="4019" w14:anchorId="433CB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128.25pt" o:ole="" o:bordertopcolor="red" o:borderleftcolor="red" o:borderbottomcolor="red" o:borderrightcolor="red">
            <v:imagedata r:id="rId9" o:title=""/>
            <w10:bordertop type="single" width="18"/>
            <w10:borderleft type="single" width="18"/>
            <w10:borderbottom type="single" width="18"/>
            <w10:borderright type="single" width="18"/>
          </v:shape>
          <o:OLEObject Type="Embed" ProgID="Excel.Sheet.8" ShapeID="_x0000_i1025" DrawAspect="Content" ObjectID="_1820986465" r:id="rId10"/>
        </w:object>
      </w:r>
    </w:p>
    <w:p w14:paraId="5D271CF9" w14:textId="77777777" w:rsidR="00AA073B" w:rsidRPr="00F5246F" w:rsidRDefault="00AA073B" w:rsidP="00AA073B">
      <w:pPr>
        <w:spacing w:after="0" w:line="276" w:lineRule="auto"/>
        <w:rPr>
          <w:rFonts w:ascii="Bookman Old Style" w:hAnsi="Bookman Old Style" w:cs="Arial"/>
          <w:sz w:val="8"/>
          <w:szCs w:val="8"/>
        </w:rPr>
      </w:pPr>
    </w:p>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8487"/>
      </w:tblGrid>
      <w:tr w:rsidR="00AA073B" w:rsidRPr="00F5246F" w14:paraId="17C6AF23" w14:textId="77777777" w:rsidTr="003907A4">
        <w:trPr>
          <w:cantSplit/>
          <w:trHeight w:val="20"/>
        </w:trPr>
        <w:tc>
          <w:tcPr>
            <w:tcW w:w="446" w:type="pct"/>
            <w:shd w:val="clear" w:color="auto" w:fill="auto"/>
          </w:tcPr>
          <w:p w14:paraId="408F6A74" w14:textId="77777777" w:rsidR="00AA073B" w:rsidRPr="002678C3" w:rsidRDefault="00AA073B" w:rsidP="008F32A2">
            <w:pPr>
              <w:spacing w:line="276" w:lineRule="auto"/>
              <w:jc w:val="both"/>
              <w:rPr>
                <w:rFonts w:asciiTheme="majorHAnsi" w:hAnsiTheme="majorHAnsi" w:cstheme="majorHAnsi"/>
                <w:bCs/>
                <w:sz w:val="24"/>
                <w:szCs w:val="24"/>
              </w:rPr>
            </w:pPr>
            <w:r w:rsidRPr="002678C3">
              <w:rPr>
                <w:rFonts w:asciiTheme="majorHAnsi" w:hAnsiTheme="majorHAnsi" w:cstheme="majorHAnsi"/>
                <w:bCs/>
                <w:sz w:val="24"/>
                <w:szCs w:val="24"/>
              </w:rPr>
              <w:t xml:space="preserve">R.br. </w:t>
            </w:r>
          </w:p>
        </w:tc>
        <w:tc>
          <w:tcPr>
            <w:tcW w:w="4554" w:type="pct"/>
            <w:shd w:val="clear" w:color="auto" w:fill="auto"/>
          </w:tcPr>
          <w:p w14:paraId="58F3B07E" w14:textId="77777777" w:rsidR="00AA073B" w:rsidRPr="002678C3" w:rsidRDefault="00AA073B" w:rsidP="008F32A2">
            <w:pPr>
              <w:spacing w:line="276" w:lineRule="auto"/>
              <w:jc w:val="both"/>
              <w:rPr>
                <w:rFonts w:asciiTheme="majorHAnsi" w:hAnsiTheme="majorHAnsi" w:cstheme="majorHAnsi"/>
                <w:bCs/>
                <w:sz w:val="24"/>
                <w:szCs w:val="24"/>
              </w:rPr>
            </w:pPr>
            <w:r w:rsidRPr="002678C3">
              <w:rPr>
                <w:rFonts w:asciiTheme="majorHAnsi" w:hAnsiTheme="majorHAnsi" w:cstheme="majorHAnsi"/>
                <w:bCs/>
                <w:sz w:val="24"/>
                <w:szCs w:val="24"/>
              </w:rPr>
              <w:t>Obrazloženje</w:t>
            </w:r>
          </w:p>
        </w:tc>
      </w:tr>
      <w:tr w:rsidR="00AA073B" w:rsidRPr="00F5246F" w14:paraId="6C8AF732" w14:textId="77777777" w:rsidTr="003907A4">
        <w:trPr>
          <w:cantSplit/>
          <w:trHeight w:val="20"/>
        </w:trPr>
        <w:tc>
          <w:tcPr>
            <w:tcW w:w="446" w:type="pct"/>
            <w:shd w:val="clear" w:color="auto" w:fill="auto"/>
          </w:tcPr>
          <w:p w14:paraId="3C3991A1" w14:textId="77777777" w:rsidR="00AA073B" w:rsidRPr="002678C3" w:rsidRDefault="00AA073B" w:rsidP="008F32A2">
            <w:pPr>
              <w:spacing w:line="276" w:lineRule="auto"/>
              <w:jc w:val="both"/>
              <w:rPr>
                <w:rFonts w:asciiTheme="majorHAnsi" w:hAnsiTheme="majorHAnsi" w:cstheme="majorHAnsi"/>
                <w:bCs/>
                <w:sz w:val="24"/>
                <w:szCs w:val="24"/>
              </w:rPr>
            </w:pPr>
            <w:r w:rsidRPr="002678C3">
              <w:rPr>
                <w:rFonts w:asciiTheme="majorHAnsi" w:hAnsiTheme="majorHAnsi" w:cstheme="majorHAnsi"/>
                <w:bCs/>
                <w:sz w:val="24"/>
                <w:szCs w:val="24"/>
              </w:rPr>
              <w:t>stand.</w:t>
            </w:r>
          </w:p>
        </w:tc>
        <w:tc>
          <w:tcPr>
            <w:tcW w:w="4554" w:type="pct"/>
            <w:vMerge w:val="restart"/>
            <w:shd w:val="clear" w:color="auto" w:fill="auto"/>
          </w:tcPr>
          <w:p w14:paraId="0794A502" w14:textId="77777777" w:rsidR="00AA073B" w:rsidRPr="002678C3" w:rsidRDefault="00AA073B" w:rsidP="009179D4">
            <w:pPr>
              <w:spacing w:after="160" w:line="259" w:lineRule="auto"/>
              <w:jc w:val="both"/>
              <w:rPr>
                <w:rFonts w:asciiTheme="majorHAnsi" w:hAnsiTheme="majorHAnsi" w:cstheme="majorHAnsi"/>
                <w:sz w:val="24"/>
                <w:szCs w:val="24"/>
                <w:lang w:val="sr-Latn-CS"/>
              </w:rPr>
            </w:pPr>
            <w:r w:rsidRPr="002678C3">
              <w:rPr>
                <w:rFonts w:asciiTheme="majorHAnsi" w:hAnsiTheme="majorHAnsi" w:cstheme="majorHAnsi"/>
                <w:sz w:val="24"/>
                <w:szCs w:val="24"/>
                <w:lang w:val="sr-Latn-CS"/>
              </w:rPr>
              <w:t xml:space="preserve">Godišnji planovi u skladu su sa obaveznim dijelom Predmetnog programa. Dobro je planiran i raspoređen otvoreni dio programa. Planirane su međupredmetne teme. Planirane su dopunska i dodatna nastava koje se realizuju zavisno od interesovanja učenika. Nastavnik se u kontinuitetu priprema u pisanoj formi za neposrednu realizaciju časa. Pripreme su urađene u skladu sa didaktičkim principima. Uglavnom se vrši kratki osvrt na kvalitet realizacije. </w:t>
            </w:r>
          </w:p>
        </w:tc>
      </w:tr>
      <w:tr w:rsidR="00AA073B" w:rsidRPr="00F5246F" w14:paraId="470F6194" w14:textId="77777777" w:rsidTr="003907A4">
        <w:trPr>
          <w:trHeight w:val="1696"/>
        </w:trPr>
        <w:tc>
          <w:tcPr>
            <w:tcW w:w="446" w:type="pct"/>
            <w:shd w:val="clear" w:color="auto" w:fill="auto"/>
          </w:tcPr>
          <w:p w14:paraId="2A3A1F38" w14:textId="77777777" w:rsidR="00AA073B" w:rsidRPr="002678C3" w:rsidRDefault="00AA073B" w:rsidP="008F32A2">
            <w:pPr>
              <w:spacing w:line="276" w:lineRule="auto"/>
              <w:jc w:val="both"/>
              <w:rPr>
                <w:rFonts w:asciiTheme="majorHAnsi" w:hAnsiTheme="majorHAnsi" w:cstheme="majorHAnsi"/>
                <w:sz w:val="24"/>
                <w:szCs w:val="24"/>
              </w:rPr>
            </w:pPr>
            <w:r w:rsidRPr="002678C3">
              <w:rPr>
                <w:rFonts w:asciiTheme="majorHAnsi" w:hAnsiTheme="majorHAnsi" w:cstheme="majorHAnsi"/>
                <w:bCs/>
                <w:sz w:val="24"/>
                <w:szCs w:val="24"/>
              </w:rPr>
              <w:t xml:space="preserve">1.1. </w:t>
            </w:r>
          </w:p>
        </w:tc>
        <w:tc>
          <w:tcPr>
            <w:tcW w:w="4554" w:type="pct"/>
            <w:vMerge/>
            <w:shd w:val="clear" w:color="auto" w:fill="auto"/>
          </w:tcPr>
          <w:p w14:paraId="12CC6A1C" w14:textId="77777777" w:rsidR="00AA073B" w:rsidRPr="002678C3" w:rsidRDefault="00AA073B" w:rsidP="009179D4">
            <w:pPr>
              <w:spacing w:after="160" w:line="259" w:lineRule="auto"/>
              <w:jc w:val="both"/>
              <w:rPr>
                <w:rFonts w:asciiTheme="majorHAnsi" w:hAnsiTheme="majorHAnsi" w:cstheme="majorHAnsi"/>
                <w:sz w:val="24"/>
                <w:szCs w:val="24"/>
                <w:lang w:val="sr-Latn-CS"/>
              </w:rPr>
            </w:pPr>
          </w:p>
        </w:tc>
      </w:tr>
      <w:tr w:rsidR="00AA073B" w:rsidRPr="00F5246F" w14:paraId="6D20916A" w14:textId="77777777" w:rsidTr="003907A4">
        <w:trPr>
          <w:trHeight w:val="265"/>
        </w:trPr>
        <w:tc>
          <w:tcPr>
            <w:tcW w:w="446" w:type="pct"/>
            <w:shd w:val="clear" w:color="auto" w:fill="auto"/>
          </w:tcPr>
          <w:p w14:paraId="341F4774" w14:textId="77777777" w:rsidR="00AA073B" w:rsidRPr="002678C3" w:rsidRDefault="00AA073B" w:rsidP="008F32A2">
            <w:pPr>
              <w:spacing w:line="276" w:lineRule="auto"/>
              <w:rPr>
                <w:rFonts w:asciiTheme="majorHAnsi" w:hAnsiTheme="majorHAnsi" w:cstheme="majorHAnsi"/>
                <w:sz w:val="24"/>
                <w:szCs w:val="24"/>
              </w:rPr>
            </w:pPr>
          </w:p>
        </w:tc>
        <w:tc>
          <w:tcPr>
            <w:tcW w:w="4554" w:type="pct"/>
            <w:shd w:val="clear" w:color="auto" w:fill="auto"/>
          </w:tcPr>
          <w:p w14:paraId="2F04FB11" w14:textId="77777777" w:rsidR="00AA073B" w:rsidRPr="002678C3" w:rsidRDefault="00AA073B" w:rsidP="00445930">
            <w:pPr>
              <w:jc w:val="both"/>
              <w:rPr>
                <w:rFonts w:asciiTheme="majorHAnsi" w:hAnsiTheme="majorHAnsi" w:cstheme="majorHAnsi"/>
                <w:b/>
                <w:i/>
                <w:sz w:val="24"/>
                <w:szCs w:val="24"/>
                <w:lang w:val="sr-Latn-CS"/>
              </w:rPr>
            </w:pPr>
            <w:r w:rsidRPr="002678C3">
              <w:rPr>
                <w:rFonts w:asciiTheme="majorHAnsi" w:hAnsiTheme="majorHAnsi" w:cstheme="majorHAnsi"/>
                <w:b/>
                <w:i/>
                <w:sz w:val="24"/>
                <w:szCs w:val="24"/>
                <w:lang w:val="sr-Latn-CS"/>
              </w:rPr>
              <w:t>Preporuka:</w:t>
            </w:r>
          </w:p>
        </w:tc>
      </w:tr>
      <w:tr w:rsidR="00AA073B" w:rsidRPr="00F5246F" w14:paraId="503DFAB0" w14:textId="77777777" w:rsidTr="003907A4">
        <w:trPr>
          <w:trHeight w:val="20"/>
        </w:trPr>
        <w:tc>
          <w:tcPr>
            <w:tcW w:w="446" w:type="pct"/>
            <w:shd w:val="clear" w:color="auto" w:fill="auto"/>
          </w:tcPr>
          <w:p w14:paraId="15779256" w14:textId="77777777" w:rsidR="00AA073B" w:rsidRPr="002678C3" w:rsidRDefault="00AA073B" w:rsidP="008F32A2">
            <w:pPr>
              <w:spacing w:line="276" w:lineRule="auto"/>
              <w:rPr>
                <w:rFonts w:asciiTheme="majorHAnsi" w:hAnsiTheme="majorHAnsi" w:cstheme="majorHAnsi"/>
                <w:sz w:val="24"/>
                <w:szCs w:val="24"/>
              </w:rPr>
            </w:pPr>
          </w:p>
        </w:tc>
        <w:tc>
          <w:tcPr>
            <w:tcW w:w="4554" w:type="pct"/>
            <w:shd w:val="clear" w:color="auto" w:fill="auto"/>
          </w:tcPr>
          <w:p w14:paraId="2735A66A" w14:textId="77777777" w:rsidR="00AA073B" w:rsidRPr="002678C3" w:rsidRDefault="00AA073B" w:rsidP="00445930">
            <w:pPr>
              <w:pStyle w:val="ListParagraph"/>
              <w:numPr>
                <w:ilvl w:val="0"/>
                <w:numId w:val="8"/>
              </w:numPr>
              <w:ind w:left="317" w:hanging="317"/>
              <w:contextualSpacing w:val="0"/>
              <w:jc w:val="both"/>
              <w:rPr>
                <w:rFonts w:asciiTheme="majorHAnsi" w:hAnsiTheme="majorHAnsi" w:cstheme="majorHAnsi"/>
                <w:sz w:val="24"/>
                <w:szCs w:val="24"/>
                <w:lang w:val="sr-Latn-CS"/>
              </w:rPr>
            </w:pPr>
            <w:r w:rsidRPr="002678C3">
              <w:rPr>
                <w:rFonts w:asciiTheme="majorHAnsi" w:hAnsiTheme="majorHAnsi" w:cstheme="majorHAnsi"/>
                <w:sz w:val="24"/>
                <w:szCs w:val="24"/>
                <w:lang w:val="sr-Latn-CS"/>
              </w:rPr>
              <w:t>Raditi detaljan osvrt na kvalitet realizacije.</w:t>
            </w:r>
          </w:p>
        </w:tc>
      </w:tr>
      <w:tr w:rsidR="002678C3" w:rsidRPr="00F5246F" w14:paraId="4BCDCB73" w14:textId="77777777" w:rsidTr="003907A4">
        <w:trPr>
          <w:trHeight w:val="20"/>
        </w:trPr>
        <w:tc>
          <w:tcPr>
            <w:tcW w:w="446" w:type="pct"/>
            <w:shd w:val="clear" w:color="auto" w:fill="auto"/>
          </w:tcPr>
          <w:p w14:paraId="2F24BEF8" w14:textId="2B383E21" w:rsidR="002678C3" w:rsidRPr="002678C3" w:rsidRDefault="002678C3" w:rsidP="008F32A2">
            <w:pPr>
              <w:spacing w:line="276" w:lineRule="auto"/>
              <w:rPr>
                <w:rFonts w:asciiTheme="majorHAnsi" w:hAnsiTheme="majorHAnsi" w:cstheme="majorHAnsi"/>
                <w:sz w:val="24"/>
                <w:szCs w:val="24"/>
              </w:rPr>
            </w:pPr>
            <w:r w:rsidRPr="002678C3">
              <w:rPr>
                <w:rFonts w:asciiTheme="majorHAnsi" w:hAnsiTheme="majorHAnsi" w:cstheme="majorHAnsi"/>
                <w:bCs/>
                <w:sz w:val="24"/>
                <w:szCs w:val="24"/>
              </w:rPr>
              <w:t>1.2.</w:t>
            </w:r>
          </w:p>
        </w:tc>
        <w:tc>
          <w:tcPr>
            <w:tcW w:w="4554" w:type="pct"/>
            <w:shd w:val="clear" w:color="auto" w:fill="auto"/>
          </w:tcPr>
          <w:p w14:paraId="64BCB4F7" w14:textId="77777777" w:rsidR="002678C3" w:rsidRPr="002678C3" w:rsidRDefault="002678C3" w:rsidP="002678C3">
            <w:pPr>
              <w:spacing w:after="160" w:line="259" w:lineRule="auto"/>
              <w:jc w:val="both"/>
              <w:rPr>
                <w:rFonts w:asciiTheme="majorHAnsi" w:hAnsiTheme="majorHAnsi" w:cstheme="majorHAnsi"/>
                <w:sz w:val="24"/>
                <w:szCs w:val="24"/>
                <w:lang w:val="sr-Latn-CS"/>
              </w:rPr>
            </w:pPr>
            <w:r w:rsidRPr="002678C3">
              <w:rPr>
                <w:rFonts w:asciiTheme="majorHAnsi" w:hAnsiTheme="majorHAnsi" w:cstheme="majorHAnsi"/>
                <w:sz w:val="24"/>
                <w:szCs w:val="24"/>
                <w:lang w:val="sr-Latn-CS"/>
              </w:rPr>
              <w:t xml:space="preserve">Opservirani časovi su u potpunosti strukturirani u skladu sa didaktičko-metodičkim zahtjevima. U I-2, kroz kratko propitivanje i razgovor u uvodnom dijelu časa, obnovljeni su ranije poznati sadržaji neophodni za povezivanje sa ishodima planiranim za posmatrani čas. Na času u I-3, učenici su prezentovali materijale koje su pripremili kao domaći rad. Prezentacije su trajale od 5 do 7 min., nakon čega je uslijedila diskusija. Na oba časa, nastava/učenje je izrazito interaktivnog karaktera. Aktivnosti učenja su usmjerene na ostvarivanje ishoda časa. </w:t>
            </w:r>
          </w:p>
          <w:p w14:paraId="2FBEF51B" w14:textId="367743E5" w:rsidR="002678C3" w:rsidRPr="002678C3" w:rsidRDefault="002678C3" w:rsidP="002678C3">
            <w:pPr>
              <w:spacing w:after="120"/>
              <w:jc w:val="both"/>
              <w:rPr>
                <w:rFonts w:asciiTheme="majorHAnsi" w:hAnsiTheme="majorHAnsi" w:cstheme="majorHAnsi"/>
                <w:sz w:val="24"/>
                <w:szCs w:val="24"/>
                <w:lang w:val="sr-Latn-CS"/>
              </w:rPr>
            </w:pPr>
            <w:r w:rsidRPr="002678C3">
              <w:rPr>
                <w:rFonts w:asciiTheme="majorHAnsi" w:hAnsiTheme="majorHAnsi" w:cstheme="majorHAnsi"/>
                <w:sz w:val="24"/>
                <w:szCs w:val="24"/>
                <w:lang w:val="sr-Latn-CS"/>
              </w:rPr>
              <w:t xml:space="preserve">Nastavnik koristi raznovrsne metode i oblike rada u skladu sa individualnim potrebama i razvojnim karakteristikama učenika, sa naglaskom na aktivnom učenju. Nastavnik pravilno ukazuje na važnost novih, odnosno, ključnih riječi i izraza. Podstiče se istraživački duh, kritičko mišljenje, samostalnost i kreativnost učenika. Takođe, nastavnik podstiče učenike u povezivanju sadržaja koji se obrađuju na času sa </w:t>
            </w:r>
            <w:r w:rsidRPr="002678C3">
              <w:rPr>
                <w:rFonts w:asciiTheme="majorHAnsi" w:hAnsiTheme="majorHAnsi" w:cstheme="majorHAnsi"/>
                <w:sz w:val="24"/>
                <w:szCs w:val="24"/>
                <w:lang w:val="sr-Latn-CS"/>
              </w:rPr>
              <w:lastRenderedPageBreak/>
              <w:t>okolnostima i informacijama iz svakodnevnog života. Klima u opserviranim odjeljenjima je radna i dinamična, uz punu saradnju na relaciji nastavnik – učenici i obratno, kao i između samih učenika. Nastavnik generiše podsticajnu klimu razvijanjem međusobnog povjerenja, poštovanja i saradnje. Koriste se dostupna nastavna sredstva i pomagala. Škola je dobro opremljena digitalnom opremom (računar, LCD ekran) za realizaciju nastave. Posjećeni časovi su, u didaktičko-metodičkom smislu, zaokruženi na veoma uspješan način.</w:t>
            </w:r>
          </w:p>
        </w:tc>
      </w:tr>
      <w:tr w:rsidR="00AA073B" w:rsidRPr="00F5246F" w14:paraId="0F95D4C5" w14:textId="77777777" w:rsidTr="003907A4">
        <w:trPr>
          <w:cantSplit/>
          <w:trHeight w:val="1277"/>
        </w:trPr>
        <w:tc>
          <w:tcPr>
            <w:tcW w:w="446" w:type="pct"/>
            <w:shd w:val="clear" w:color="auto" w:fill="auto"/>
          </w:tcPr>
          <w:p w14:paraId="71F5FCE2" w14:textId="77777777" w:rsidR="00AA073B" w:rsidRPr="002678C3" w:rsidRDefault="00AA073B" w:rsidP="008F32A2">
            <w:pPr>
              <w:spacing w:line="276" w:lineRule="auto"/>
              <w:jc w:val="both"/>
              <w:rPr>
                <w:rFonts w:asciiTheme="majorHAnsi" w:hAnsiTheme="majorHAnsi" w:cstheme="majorHAnsi"/>
                <w:bCs/>
                <w:sz w:val="24"/>
                <w:szCs w:val="24"/>
              </w:rPr>
            </w:pPr>
            <w:r w:rsidRPr="002678C3">
              <w:rPr>
                <w:rFonts w:asciiTheme="majorHAnsi" w:hAnsiTheme="majorHAnsi" w:cstheme="majorHAnsi"/>
                <w:bCs/>
                <w:sz w:val="24"/>
                <w:szCs w:val="24"/>
              </w:rPr>
              <w:lastRenderedPageBreak/>
              <w:t xml:space="preserve">1.3. </w:t>
            </w:r>
          </w:p>
        </w:tc>
        <w:tc>
          <w:tcPr>
            <w:tcW w:w="4554" w:type="pct"/>
            <w:shd w:val="clear" w:color="auto" w:fill="auto"/>
          </w:tcPr>
          <w:p w14:paraId="088FCC1B" w14:textId="77777777" w:rsidR="00AA073B" w:rsidRPr="002678C3" w:rsidRDefault="00AA073B" w:rsidP="00876250">
            <w:pPr>
              <w:spacing w:after="160" w:line="259" w:lineRule="auto"/>
              <w:jc w:val="both"/>
              <w:rPr>
                <w:rFonts w:asciiTheme="majorHAnsi" w:hAnsiTheme="majorHAnsi" w:cstheme="majorHAnsi"/>
                <w:color w:val="5B9BD5" w:themeColor="accent1"/>
                <w:sz w:val="24"/>
                <w:szCs w:val="24"/>
                <w:lang w:val="pl-PL"/>
              </w:rPr>
            </w:pPr>
            <w:r w:rsidRPr="002678C3">
              <w:rPr>
                <w:rFonts w:asciiTheme="majorHAnsi" w:hAnsiTheme="majorHAnsi" w:cstheme="majorHAnsi"/>
                <w:sz w:val="24"/>
                <w:szCs w:val="24"/>
                <w:lang w:val="sr-Latn-CS"/>
              </w:rPr>
              <w:t>Stručni aktiv društveno-umjetničke grupe predmeta nije donio kriterijume ocjenjivanja mada se na sjednicama Aktiva govori o njima i oni su okvirno navedeni po vrstama kompetencija ali nijesu razrađeni po nivoima. Nastavnik redovno prati i vrijednuje postignuća učenika. Ocjenjivanje je javno i transparentno, učenici su blagovremeno upoznati sa procjenom svojih postignuća. Nastavnik prati postignuća i napredovanje učenika i u ličnoj bilježnici. Koriste se različite tehnike ocjenjivanja: aktivnost učenika na času, kratki testovi, domaći radovi, povremeni projekti koje učenici rade samostalno, u paru ili u manjim grupama. Ocjenjivanje je u skladu sa Zakonom i Predmetnim programom. Ocjene unijete u odjeljenjske knjige (prosjek: dobar) u skladu su sa znanjem koje su učenici pokazali na opserviranim časovima. Nastavnik vodi računa da je ocjenjivanje učenika sa posebnim obrazovnim potrebama, u skladu sa IROP-om.</w:t>
            </w:r>
          </w:p>
        </w:tc>
      </w:tr>
      <w:tr w:rsidR="00AA073B" w:rsidRPr="00F5246F" w14:paraId="41A74A63" w14:textId="77777777" w:rsidTr="003907A4">
        <w:trPr>
          <w:trHeight w:val="20"/>
        </w:trPr>
        <w:tc>
          <w:tcPr>
            <w:tcW w:w="446" w:type="pct"/>
            <w:shd w:val="clear" w:color="auto" w:fill="auto"/>
          </w:tcPr>
          <w:p w14:paraId="02103C72" w14:textId="77777777" w:rsidR="00AA073B" w:rsidRPr="002678C3" w:rsidRDefault="00AA073B" w:rsidP="008F32A2">
            <w:pPr>
              <w:spacing w:line="276" w:lineRule="auto"/>
              <w:rPr>
                <w:rFonts w:asciiTheme="majorHAnsi" w:hAnsiTheme="majorHAnsi" w:cstheme="majorHAnsi"/>
                <w:sz w:val="24"/>
                <w:szCs w:val="24"/>
              </w:rPr>
            </w:pPr>
          </w:p>
        </w:tc>
        <w:tc>
          <w:tcPr>
            <w:tcW w:w="4554" w:type="pct"/>
            <w:shd w:val="clear" w:color="auto" w:fill="auto"/>
          </w:tcPr>
          <w:p w14:paraId="43EBA1B4" w14:textId="77777777" w:rsidR="00AA073B" w:rsidRPr="002678C3" w:rsidRDefault="00AA073B" w:rsidP="008F32A2">
            <w:pPr>
              <w:spacing w:line="276" w:lineRule="auto"/>
              <w:rPr>
                <w:rFonts w:asciiTheme="majorHAnsi" w:hAnsiTheme="majorHAnsi" w:cstheme="majorHAnsi"/>
                <w:b/>
                <w:i/>
                <w:sz w:val="24"/>
                <w:szCs w:val="24"/>
              </w:rPr>
            </w:pPr>
            <w:r w:rsidRPr="002678C3">
              <w:rPr>
                <w:rFonts w:asciiTheme="majorHAnsi" w:hAnsiTheme="majorHAnsi" w:cstheme="majorHAnsi"/>
                <w:b/>
                <w:i/>
                <w:sz w:val="24"/>
                <w:szCs w:val="24"/>
                <w:lang w:val="sr-Latn-CS"/>
              </w:rPr>
              <w:t>Preporuka:</w:t>
            </w:r>
          </w:p>
        </w:tc>
      </w:tr>
      <w:tr w:rsidR="00AA073B" w:rsidRPr="00F5246F" w14:paraId="76F1715E" w14:textId="77777777" w:rsidTr="003907A4">
        <w:trPr>
          <w:trHeight w:val="20"/>
        </w:trPr>
        <w:tc>
          <w:tcPr>
            <w:tcW w:w="446" w:type="pct"/>
            <w:shd w:val="clear" w:color="auto" w:fill="auto"/>
          </w:tcPr>
          <w:p w14:paraId="49DD9A32" w14:textId="77777777" w:rsidR="00AA073B" w:rsidRPr="002678C3" w:rsidRDefault="00AA073B" w:rsidP="008F32A2">
            <w:pPr>
              <w:spacing w:line="276" w:lineRule="auto"/>
              <w:rPr>
                <w:rFonts w:asciiTheme="majorHAnsi" w:hAnsiTheme="majorHAnsi" w:cstheme="majorHAnsi"/>
                <w:sz w:val="24"/>
                <w:szCs w:val="24"/>
              </w:rPr>
            </w:pPr>
          </w:p>
        </w:tc>
        <w:tc>
          <w:tcPr>
            <w:tcW w:w="4554" w:type="pct"/>
            <w:shd w:val="clear" w:color="auto" w:fill="auto"/>
          </w:tcPr>
          <w:p w14:paraId="55714F06" w14:textId="77777777" w:rsidR="00AA073B" w:rsidRPr="002678C3" w:rsidRDefault="00AA073B" w:rsidP="002678C3">
            <w:pPr>
              <w:pStyle w:val="ListParagraph"/>
              <w:numPr>
                <w:ilvl w:val="0"/>
                <w:numId w:val="8"/>
              </w:numPr>
              <w:ind w:left="317" w:hanging="317"/>
              <w:jc w:val="both"/>
              <w:rPr>
                <w:rFonts w:asciiTheme="majorHAnsi" w:hAnsiTheme="majorHAnsi" w:cstheme="majorHAnsi"/>
                <w:color w:val="5B9BD5" w:themeColor="accent1"/>
                <w:sz w:val="24"/>
                <w:szCs w:val="24"/>
                <w:lang w:val="pl-PL"/>
              </w:rPr>
            </w:pPr>
            <w:r w:rsidRPr="002678C3">
              <w:rPr>
                <w:rFonts w:asciiTheme="majorHAnsi" w:hAnsiTheme="majorHAnsi" w:cstheme="majorHAnsi"/>
                <w:sz w:val="24"/>
                <w:szCs w:val="24"/>
                <w:lang w:val="pl-PL"/>
              </w:rPr>
              <w:t>Kriterijume ocjenjivanja razraditi po nivoima.</w:t>
            </w:r>
          </w:p>
        </w:tc>
      </w:tr>
    </w:tbl>
    <w:p w14:paraId="27971B56" w14:textId="77777777" w:rsidR="00AA073B" w:rsidRDefault="00AA073B" w:rsidP="00AA073B">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p w14:paraId="6B007334" w14:textId="77777777" w:rsidR="00AA073B" w:rsidRPr="00F5246F" w:rsidRDefault="00AA073B" w:rsidP="00AA073B">
      <w:pPr>
        <w:spacing w:after="0" w:line="276" w:lineRule="auto"/>
        <w:rPr>
          <w:rFonts w:ascii="Bookman Old Style" w:hAnsi="Bookman Old Style" w:cs="Arial"/>
          <w:b/>
          <w:sz w:val="20"/>
          <w:szCs w:val="20"/>
        </w:rPr>
      </w:pPr>
    </w:p>
    <w:tbl>
      <w:tblPr>
        <w:tblStyle w:val="TableGrid"/>
        <w:tblW w:w="5000" w:type="pct"/>
        <w:tblLook w:val="04A0" w:firstRow="1" w:lastRow="0" w:firstColumn="1" w:lastColumn="0" w:noHBand="0" w:noVBand="1"/>
      </w:tblPr>
      <w:tblGrid>
        <w:gridCol w:w="4741"/>
        <w:gridCol w:w="4275"/>
      </w:tblGrid>
      <w:tr w:rsidR="00AA073B" w:rsidRPr="00F5246F" w14:paraId="2A07B6D0" w14:textId="77777777" w:rsidTr="008F32A2">
        <w:tc>
          <w:tcPr>
            <w:tcW w:w="5000" w:type="pct"/>
            <w:gridSpan w:val="2"/>
          </w:tcPr>
          <w:p w14:paraId="0B507E3E" w14:textId="77777777" w:rsidR="00AA073B" w:rsidRPr="00876250" w:rsidRDefault="00AA073B" w:rsidP="008F32A2">
            <w:pPr>
              <w:autoSpaceDE w:val="0"/>
              <w:autoSpaceDN w:val="0"/>
              <w:adjustRightInd w:val="0"/>
              <w:rPr>
                <w:rStyle w:val="normaltextrun"/>
                <w:rFonts w:ascii="Calibri" w:hAnsi="Calibri" w:cs="Calibri"/>
                <w:b/>
                <w:shd w:val="clear" w:color="auto" w:fill="FFFFFF"/>
                <w:lang w:val="sr-Latn-RS"/>
              </w:rPr>
            </w:pPr>
            <w:r w:rsidRPr="00876250">
              <w:rPr>
                <w:rStyle w:val="normaltextrun"/>
                <w:rFonts w:ascii="Calibri" w:hAnsi="Calibri" w:cs="Calibri"/>
                <w:b/>
                <w:shd w:val="clear" w:color="auto" w:fill="FFFFFF"/>
                <w:lang w:val="sr-Latn-RS"/>
              </w:rPr>
              <w:t>Prosvjetni nadzornik: Nermin Hajdarpašić</w:t>
            </w:r>
          </w:p>
        </w:tc>
      </w:tr>
      <w:tr w:rsidR="00AA073B" w:rsidRPr="00F5246F" w14:paraId="7D38A41D" w14:textId="77777777" w:rsidTr="008F32A2">
        <w:tc>
          <w:tcPr>
            <w:tcW w:w="5000" w:type="pct"/>
            <w:gridSpan w:val="2"/>
          </w:tcPr>
          <w:p w14:paraId="04FD1C70" w14:textId="60F683ED" w:rsidR="00AA073B" w:rsidRPr="00876250" w:rsidRDefault="00AA073B" w:rsidP="008F32A2">
            <w:pPr>
              <w:pStyle w:val="Heading2"/>
              <w:outlineLvl w:val="1"/>
              <w:rPr>
                <w:rStyle w:val="normaltextrun"/>
                <w:rFonts w:ascii="Calibri" w:eastAsiaTheme="minorHAnsi" w:hAnsi="Calibri" w:cs="Calibri"/>
                <w:color w:val="000000"/>
                <w:sz w:val="24"/>
                <w:szCs w:val="24"/>
                <w:shd w:val="clear" w:color="auto" w:fill="FFFFFF"/>
                <w:lang w:val="sr-Latn-RS"/>
              </w:rPr>
            </w:pPr>
            <w:bookmarkStart w:id="8" w:name="_Toc152752804"/>
            <w:bookmarkStart w:id="9" w:name="_Toc199503283"/>
            <w:r w:rsidRPr="00876250">
              <w:rPr>
                <w:rStyle w:val="normaltextrun"/>
                <w:rFonts w:ascii="Calibri" w:eastAsiaTheme="minorHAnsi" w:hAnsi="Calibri" w:cs="Calibri"/>
                <w:color w:val="000000"/>
                <w:sz w:val="24"/>
                <w:szCs w:val="24"/>
                <w:shd w:val="clear" w:color="auto" w:fill="FFFFFF"/>
                <w:lang w:val="sr-Latn-RS"/>
              </w:rPr>
              <w:t xml:space="preserve">1.1.2. </w:t>
            </w:r>
            <w:bookmarkEnd w:id="8"/>
            <w:r w:rsidRPr="00876250">
              <w:rPr>
                <w:rStyle w:val="normaltextrun"/>
                <w:rFonts w:ascii="Calibri" w:eastAsiaTheme="minorHAnsi" w:hAnsi="Calibri" w:cs="Calibri"/>
                <w:b/>
                <w:color w:val="000000"/>
                <w:sz w:val="24"/>
                <w:szCs w:val="24"/>
                <w:shd w:val="clear" w:color="auto" w:fill="FFFFFF"/>
                <w:lang w:val="sr-Latn-RS"/>
              </w:rPr>
              <w:t>Fizičko vaspitanje</w:t>
            </w:r>
            <w:bookmarkEnd w:id="9"/>
          </w:p>
        </w:tc>
      </w:tr>
      <w:tr w:rsidR="00AA073B" w:rsidRPr="00F5246F" w14:paraId="01F341C2" w14:textId="77777777" w:rsidTr="008F32A2">
        <w:trPr>
          <w:trHeight w:val="20"/>
        </w:trPr>
        <w:tc>
          <w:tcPr>
            <w:tcW w:w="5000" w:type="pct"/>
            <w:gridSpan w:val="2"/>
          </w:tcPr>
          <w:p w14:paraId="00FCEBEB" w14:textId="0F8C8BCB" w:rsidR="00AA073B" w:rsidRPr="00F5246F" w:rsidRDefault="003907A4" w:rsidP="008F32A2">
            <w:pPr>
              <w:autoSpaceDE w:val="0"/>
              <w:autoSpaceDN w:val="0"/>
              <w:adjustRightInd w:val="0"/>
              <w:rPr>
                <w:rFonts w:ascii="Bookman Old Style" w:hAnsi="Bookman Old Style" w:cs="Arial"/>
                <w:sz w:val="20"/>
                <w:szCs w:val="20"/>
              </w:rPr>
            </w:pPr>
            <w:r>
              <w:rPr>
                <w:rFonts w:ascii="Bookman Old Style" w:hAnsi="Bookman Old Style" w:cs="Arial"/>
                <w:sz w:val="20"/>
                <w:szCs w:val="20"/>
                <w:vertAlign w:val="superscript"/>
              </w:rPr>
              <w:t xml:space="preserve"> </w:t>
            </w:r>
            <w:r w:rsidR="00AA073B" w:rsidRPr="00F5246F">
              <w:rPr>
                <w:rFonts w:ascii="Bookman Old Style" w:hAnsi="Bookman Old Style" w:cs="Arial"/>
                <w:sz w:val="20"/>
                <w:szCs w:val="20"/>
                <w:vertAlign w:val="superscript"/>
              </w:rPr>
              <w:t>(naziv obrazovnog programa)</w:t>
            </w:r>
          </w:p>
        </w:tc>
      </w:tr>
      <w:tr w:rsidR="00AA073B" w:rsidRPr="00F5246F" w14:paraId="19018420" w14:textId="77777777" w:rsidTr="008F32A2">
        <w:tc>
          <w:tcPr>
            <w:tcW w:w="2629" w:type="pct"/>
          </w:tcPr>
          <w:p w14:paraId="6C2E6978" w14:textId="77777777" w:rsidR="00AA073B" w:rsidRPr="00BD120F" w:rsidRDefault="00AA073B" w:rsidP="00BD120F">
            <w:pPr>
              <w:rPr>
                <w:rStyle w:val="normaltextrun"/>
                <w:rFonts w:ascii="Calibri" w:hAnsi="Calibri" w:cs="Calibri"/>
                <w:color w:val="000000"/>
                <w:shd w:val="clear" w:color="auto" w:fill="FFFFFF"/>
                <w:lang w:val="sr-Latn-RS"/>
              </w:rPr>
            </w:pPr>
            <w:r w:rsidRPr="00BD120F">
              <w:rPr>
                <w:rStyle w:val="normaltextrun"/>
                <w:rFonts w:ascii="Calibri" w:hAnsi="Calibri" w:cs="Calibri"/>
                <w:color w:val="000000"/>
                <w:shd w:val="clear" w:color="auto" w:fill="FFFFFF"/>
                <w:lang w:val="sr-Latn-RS"/>
              </w:rPr>
              <w:t xml:space="preserve">Ukupan broj nastavnika po datom programu: </w:t>
            </w:r>
          </w:p>
        </w:tc>
        <w:tc>
          <w:tcPr>
            <w:tcW w:w="2371" w:type="pct"/>
          </w:tcPr>
          <w:p w14:paraId="4B911C8F" w14:textId="77777777" w:rsidR="00AA073B" w:rsidRPr="00BD120F" w:rsidRDefault="00AA073B" w:rsidP="00BD120F">
            <w:pPr>
              <w:rPr>
                <w:rStyle w:val="normaltextrun"/>
                <w:rFonts w:ascii="Calibri" w:hAnsi="Calibri" w:cs="Calibri"/>
                <w:color w:val="000000"/>
                <w:shd w:val="clear" w:color="auto" w:fill="FFFFFF"/>
                <w:lang w:val="sr-Latn-RS"/>
              </w:rPr>
            </w:pPr>
            <w:r w:rsidRPr="00BD120F">
              <w:rPr>
                <w:rStyle w:val="normaltextrun"/>
                <w:rFonts w:ascii="Calibri" w:hAnsi="Calibri" w:cs="Calibri"/>
                <w:color w:val="000000"/>
                <w:shd w:val="clear" w:color="auto" w:fill="FFFFFF"/>
                <w:lang w:val="sr-Latn-RS"/>
              </w:rPr>
              <w:t>4</w:t>
            </w:r>
          </w:p>
        </w:tc>
      </w:tr>
      <w:tr w:rsidR="00AA073B" w:rsidRPr="00F5246F" w14:paraId="2C249AC0" w14:textId="77777777" w:rsidTr="008F32A2">
        <w:tc>
          <w:tcPr>
            <w:tcW w:w="2629" w:type="pct"/>
          </w:tcPr>
          <w:p w14:paraId="6A3681DC" w14:textId="77777777" w:rsidR="00AA073B" w:rsidRPr="00BD120F" w:rsidRDefault="00AA073B" w:rsidP="00BD120F">
            <w:pPr>
              <w:rPr>
                <w:rStyle w:val="normaltextrun"/>
                <w:rFonts w:ascii="Calibri" w:hAnsi="Calibri" w:cs="Calibri"/>
                <w:color w:val="000000"/>
                <w:shd w:val="clear" w:color="auto" w:fill="FFFFFF"/>
                <w:lang w:val="sr-Latn-RS"/>
              </w:rPr>
            </w:pPr>
            <w:r w:rsidRPr="00BD120F">
              <w:rPr>
                <w:rStyle w:val="normaltextrun"/>
                <w:rFonts w:ascii="Calibri" w:hAnsi="Calibri" w:cs="Calibri"/>
                <w:color w:val="000000"/>
                <w:shd w:val="clear" w:color="auto" w:fill="FFFFFF"/>
                <w:lang w:val="sr-Latn-RS"/>
              </w:rPr>
              <w:t xml:space="preserve">Broj nastavnika kod kojih je izvršen nadzor: </w:t>
            </w:r>
          </w:p>
        </w:tc>
        <w:tc>
          <w:tcPr>
            <w:tcW w:w="2371" w:type="pct"/>
          </w:tcPr>
          <w:p w14:paraId="4820C4A4" w14:textId="77777777" w:rsidR="00AA073B" w:rsidRPr="00BD120F" w:rsidRDefault="00AA073B" w:rsidP="00BD120F">
            <w:pPr>
              <w:rPr>
                <w:rStyle w:val="normaltextrun"/>
                <w:rFonts w:ascii="Calibri" w:hAnsi="Calibri" w:cs="Calibri"/>
                <w:color w:val="000000"/>
                <w:shd w:val="clear" w:color="auto" w:fill="FFFFFF"/>
                <w:lang w:val="sr-Latn-RS"/>
              </w:rPr>
            </w:pPr>
            <w:r w:rsidRPr="00BD120F">
              <w:rPr>
                <w:rStyle w:val="normaltextrun"/>
                <w:rFonts w:ascii="Calibri" w:hAnsi="Calibri" w:cs="Calibri"/>
                <w:color w:val="000000"/>
                <w:shd w:val="clear" w:color="auto" w:fill="FFFFFF"/>
                <w:lang w:val="sr-Latn-RS"/>
              </w:rPr>
              <w:t>4</w:t>
            </w:r>
          </w:p>
        </w:tc>
      </w:tr>
      <w:tr w:rsidR="00AA073B" w:rsidRPr="00F5246F" w14:paraId="3AA918A5" w14:textId="77777777" w:rsidTr="008F32A2">
        <w:tc>
          <w:tcPr>
            <w:tcW w:w="2629" w:type="pct"/>
          </w:tcPr>
          <w:p w14:paraId="1351830E" w14:textId="77777777" w:rsidR="00AA073B" w:rsidRPr="00BD120F" w:rsidRDefault="00AA073B" w:rsidP="00BD120F">
            <w:pPr>
              <w:rPr>
                <w:rStyle w:val="normaltextrun"/>
                <w:rFonts w:ascii="Calibri" w:hAnsi="Calibri" w:cs="Calibri"/>
                <w:color w:val="000000"/>
                <w:shd w:val="clear" w:color="auto" w:fill="FFFFFF"/>
                <w:lang w:val="sr-Latn-RS"/>
              </w:rPr>
            </w:pPr>
            <w:r w:rsidRPr="00BD120F">
              <w:rPr>
                <w:rStyle w:val="normaltextrun"/>
                <w:rFonts w:ascii="Calibri" w:hAnsi="Calibri" w:cs="Calibri"/>
                <w:color w:val="000000"/>
                <w:shd w:val="clear" w:color="auto" w:fill="FFFFFF"/>
                <w:lang w:val="sr-Latn-RS"/>
              </w:rPr>
              <w:t xml:space="preserve">Posjećena odjeljenja: </w:t>
            </w:r>
          </w:p>
        </w:tc>
        <w:tc>
          <w:tcPr>
            <w:tcW w:w="2371" w:type="pct"/>
          </w:tcPr>
          <w:p w14:paraId="391D789E" w14:textId="77777777" w:rsidR="00AA073B" w:rsidRPr="00BD120F" w:rsidRDefault="00AA073B" w:rsidP="00BD120F">
            <w:pPr>
              <w:rPr>
                <w:rStyle w:val="normaltextrun"/>
                <w:rFonts w:ascii="Calibri" w:hAnsi="Calibri" w:cs="Calibri"/>
                <w:color w:val="000000"/>
                <w:shd w:val="clear" w:color="auto" w:fill="FFFFFF"/>
                <w:lang w:val="sr-Latn-RS"/>
              </w:rPr>
            </w:pPr>
            <w:r w:rsidRPr="00BD120F">
              <w:rPr>
                <w:rStyle w:val="normaltextrun"/>
                <w:rFonts w:ascii="Calibri" w:hAnsi="Calibri" w:cs="Calibri"/>
                <w:color w:val="000000"/>
                <w:shd w:val="clear" w:color="auto" w:fill="FFFFFF"/>
                <w:lang w:val="sr-Latn-RS"/>
              </w:rPr>
              <w:t>III1, I6, IV5, IV4, II7</w:t>
            </w:r>
          </w:p>
        </w:tc>
      </w:tr>
      <w:tr w:rsidR="00AA073B" w:rsidRPr="00F5246F" w14:paraId="14EDEDF3" w14:textId="77777777" w:rsidTr="008F32A2">
        <w:tc>
          <w:tcPr>
            <w:tcW w:w="2629" w:type="pct"/>
          </w:tcPr>
          <w:p w14:paraId="04234437" w14:textId="77777777" w:rsidR="00AA073B" w:rsidRPr="00BD120F" w:rsidRDefault="00AA073B" w:rsidP="00BD120F">
            <w:pPr>
              <w:rPr>
                <w:rStyle w:val="normaltextrun"/>
                <w:rFonts w:ascii="Calibri" w:hAnsi="Calibri" w:cs="Calibri"/>
                <w:color w:val="000000"/>
                <w:shd w:val="clear" w:color="auto" w:fill="FFFFFF"/>
                <w:lang w:val="sr-Latn-RS"/>
              </w:rPr>
            </w:pPr>
            <w:r w:rsidRPr="00BD120F">
              <w:rPr>
                <w:rStyle w:val="normaltextrun"/>
                <w:rFonts w:ascii="Calibri" w:hAnsi="Calibri" w:cs="Calibri"/>
                <w:color w:val="000000"/>
                <w:shd w:val="clear" w:color="auto" w:fill="FFFFFF"/>
                <w:lang w:val="sr-Latn-RS"/>
              </w:rPr>
              <w:t xml:space="preserve">Broj posjećenih časova: </w:t>
            </w:r>
          </w:p>
        </w:tc>
        <w:tc>
          <w:tcPr>
            <w:tcW w:w="2371" w:type="pct"/>
          </w:tcPr>
          <w:p w14:paraId="57FCB664" w14:textId="77777777" w:rsidR="00AA073B" w:rsidRPr="00BD120F" w:rsidRDefault="00AA073B" w:rsidP="00BD120F">
            <w:pPr>
              <w:rPr>
                <w:rStyle w:val="normaltextrun"/>
                <w:rFonts w:ascii="Calibri" w:hAnsi="Calibri" w:cs="Calibri"/>
                <w:color w:val="000000"/>
                <w:shd w:val="clear" w:color="auto" w:fill="FFFFFF"/>
                <w:lang w:val="sr-Latn-RS"/>
              </w:rPr>
            </w:pPr>
            <w:r w:rsidRPr="00BD120F">
              <w:rPr>
                <w:rStyle w:val="normaltextrun"/>
                <w:rFonts w:ascii="Calibri" w:hAnsi="Calibri" w:cs="Calibri"/>
                <w:color w:val="000000"/>
                <w:shd w:val="clear" w:color="auto" w:fill="FFFFFF"/>
                <w:lang w:val="sr-Latn-RS"/>
              </w:rPr>
              <w:t>5</w:t>
            </w:r>
          </w:p>
        </w:tc>
      </w:tr>
    </w:tbl>
    <w:p w14:paraId="06CE5208" w14:textId="77777777" w:rsidR="00AA073B" w:rsidRPr="00F5246F" w:rsidRDefault="00AA073B" w:rsidP="00AA073B">
      <w:pPr>
        <w:spacing w:after="0" w:line="276" w:lineRule="auto"/>
        <w:rPr>
          <w:rFonts w:ascii="Bookman Old Style" w:hAnsi="Bookman Old Style" w:cs="Arial"/>
          <w:sz w:val="8"/>
          <w:szCs w:val="8"/>
        </w:rPr>
      </w:pPr>
    </w:p>
    <w:bookmarkStart w:id="10" w:name="_MON_1806985014"/>
    <w:bookmarkEnd w:id="10"/>
    <w:p w14:paraId="342DACB6" w14:textId="77777777" w:rsidR="00AA073B" w:rsidRPr="00F5246F" w:rsidRDefault="00AA073B" w:rsidP="00AA073B">
      <w:pPr>
        <w:spacing w:after="0" w:line="276" w:lineRule="auto"/>
        <w:rPr>
          <w:rFonts w:ascii="Bookman Old Style" w:hAnsi="Bookman Old Style" w:cs="Arial"/>
        </w:rPr>
      </w:pPr>
      <w:r w:rsidRPr="00F5246F">
        <w:rPr>
          <w:rFonts w:ascii="Bookman Old Style" w:hAnsi="Bookman Old Style" w:cs="Arial"/>
        </w:rPr>
        <w:object w:dxaOrig="14760" w:dyaOrig="4019" w14:anchorId="0B42B064">
          <v:shape id="_x0000_i1026" type="#_x0000_t75" style="width:465pt;height:128.25pt" o:ole="" o:bordertopcolor="red" o:borderleftcolor="red" o:borderbottomcolor="red" o:borderrightcolor="red">
            <v:imagedata r:id="rId11" o:title=""/>
            <w10:bordertop type="single" width="18"/>
            <w10:borderleft type="single" width="18"/>
            <w10:borderbottom type="single" width="18"/>
            <w10:borderright type="single" width="18"/>
          </v:shape>
          <o:OLEObject Type="Embed" ProgID="Excel.Sheet.8" ShapeID="_x0000_i1026" DrawAspect="Content" ObjectID="_1820986466" r:id="rId12"/>
        </w:object>
      </w:r>
    </w:p>
    <w:p w14:paraId="5747979C" w14:textId="77777777" w:rsidR="00AA073B" w:rsidRPr="00F5246F" w:rsidRDefault="00AA073B" w:rsidP="00AA073B">
      <w:pPr>
        <w:spacing w:after="0" w:line="276" w:lineRule="auto"/>
        <w:rPr>
          <w:rFonts w:ascii="Bookman Old Style" w:hAnsi="Bookman Old Style" w:cs="Arial"/>
          <w:sz w:val="8"/>
          <w:szCs w:val="8"/>
        </w:rPr>
      </w:pPr>
    </w:p>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8487"/>
      </w:tblGrid>
      <w:tr w:rsidR="00AA073B" w:rsidRPr="002678C3" w14:paraId="440F83B3" w14:textId="77777777" w:rsidTr="002678C3">
        <w:trPr>
          <w:cantSplit/>
          <w:trHeight w:val="20"/>
        </w:trPr>
        <w:tc>
          <w:tcPr>
            <w:tcW w:w="446" w:type="pct"/>
            <w:shd w:val="clear" w:color="auto" w:fill="auto"/>
          </w:tcPr>
          <w:p w14:paraId="70901F2D" w14:textId="77777777" w:rsidR="00AA073B" w:rsidRPr="002678C3" w:rsidRDefault="00AA073B" w:rsidP="008F32A2">
            <w:pPr>
              <w:spacing w:line="276" w:lineRule="auto"/>
              <w:jc w:val="both"/>
              <w:rPr>
                <w:rFonts w:asciiTheme="majorHAnsi" w:hAnsiTheme="majorHAnsi" w:cstheme="majorHAnsi"/>
                <w:bCs/>
                <w:sz w:val="24"/>
                <w:szCs w:val="24"/>
              </w:rPr>
            </w:pPr>
            <w:r w:rsidRPr="002678C3">
              <w:rPr>
                <w:rFonts w:asciiTheme="majorHAnsi" w:hAnsiTheme="majorHAnsi" w:cstheme="majorHAnsi"/>
                <w:bCs/>
                <w:sz w:val="24"/>
                <w:szCs w:val="24"/>
              </w:rPr>
              <w:t xml:space="preserve">R.br. </w:t>
            </w:r>
          </w:p>
        </w:tc>
        <w:tc>
          <w:tcPr>
            <w:tcW w:w="4554" w:type="pct"/>
            <w:shd w:val="clear" w:color="auto" w:fill="auto"/>
          </w:tcPr>
          <w:p w14:paraId="6408E394" w14:textId="77777777" w:rsidR="00AA073B" w:rsidRPr="002678C3" w:rsidRDefault="00AA073B" w:rsidP="008F32A2">
            <w:pPr>
              <w:spacing w:line="276" w:lineRule="auto"/>
              <w:jc w:val="both"/>
              <w:rPr>
                <w:rFonts w:asciiTheme="majorHAnsi" w:hAnsiTheme="majorHAnsi" w:cstheme="majorHAnsi"/>
                <w:bCs/>
                <w:sz w:val="24"/>
                <w:szCs w:val="24"/>
              </w:rPr>
            </w:pPr>
            <w:r w:rsidRPr="002678C3">
              <w:rPr>
                <w:rFonts w:asciiTheme="majorHAnsi" w:hAnsiTheme="majorHAnsi" w:cstheme="majorHAnsi"/>
                <w:bCs/>
                <w:sz w:val="24"/>
                <w:szCs w:val="24"/>
              </w:rPr>
              <w:t>Obrazloženje</w:t>
            </w:r>
          </w:p>
        </w:tc>
      </w:tr>
      <w:tr w:rsidR="00AA073B" w:rsidRPr="002678C3" w14:paraId="436A1A6A" w14:textId="77777777" w:rsidTr="002678C3">
        <w:trPr>
          <w:cantSplit/>
          <w:trHeight w:val="20"/>
        </w:trPr>
        <w:tc>
          <w:tcPr>
            <w:tcW w:w="446" w:type="pct"/>
            <w:shd w:val="clear" w:color="auto" w:fill="auto"/>
          </w:tcPr>
          <w:p w14:paraId="223C4930" w14:textId="77777777" w:rsidR="00AA073B" w:rsidRPr="002678C3" w:rsidRDefault="00AA073B" w:rsidP="008F32A2">
            <w:pPr>
              <w:spacing w:line="276" w:lineRule="auto"/>
              <w:jc w:val="both"/>
              <w:rPr>
                <w:rFonts w:asciiTheme="majorHAnsi" w:hAnsiTheme="majorHAnsi" w:cstheme="majorHAnsi"/>
                <w:bCs/>
                <w:sz w:val="24"/>
                <w:szCs w:val="24"/>
              </w:rPr>
            </w:pPr>
            <w:r w:rsidRPr="002678C3">
              <w:rPr>
                <w:rFonts w:asciiTheme="majorHAnsi" w:hAnsiTheme="majorHAnsi" w:cstheme="majorHAnsi"/>
                <w:bCs/>
                <w:sz w:val="24"/>
                <w:szCs w:val="24"/>
              </w:rPr>
              <w:t>stand.</w:t>
            </w:r>
          </w:p>
        </w:tc>
        <w:tc>
          <w:tcPr>
            <w:tcW w:w="4554" w:type="pct"/>
            <w:vMerge w:val="restart"/>
            <w:shd w:val="clear" w:color="auto" w:fill="auto"/>
          </w:tcPr>
          <w:p w14:paraId="7DD08422" w14:textId="3846C88F" w:rsidR="00AA073B" w:rsidRPr="002678C3" w:rsidRDefault="00AA073B" w:rsidP="002678C3">
            <w:pPr>
              <w:spacing w:line="276" w:lineRule="auto"/>
              <w:jc w:val="both"/>
              <w:rPr>
                <w:rFonts w:asciiTheme="majorHAnsi" w:hAnsiTheme="majorHAnsi" w:cstheme="majorHAnsi"/>
                <w:bCs/>
                <w:sz w:val="24"/>
                <w:szCs w:val="24"/>
              </w:rPr>
            </w:pPr>
            <w:r w:rsidRPr="002678C3">
              <w:rPr>
                <w:rStyle w:val="normaltextrun"/>
                <w:rFonts w:asciiTheme="majorHAnsi" w:hAnsiTheme="majorHAnsi" w:cstheme="majorHAnsi"/>
                <w:color w:val="000000"/>
                <w:sz w:val="24"/>
                <w:szCs w:val="24"/>
                <w:shd w:val="clear" w:color="auto" w:fill="FFFFFF"/>
                <w:lang w:val="sr-Latn-RS"/>
              </w:rPr>
              <w:t>Nastavnici planiraju obavezni dio predmetnog programa u skladu sa ishodima učenja i usaglašeno sa materijalno-tehničkim uslovima u kojima se izvodi nastava. Nastavni proces se odvija u neuslovnoj sportskoj dvorani, nebezbjednoj i higijenski zapuštenoj. Za učenike sa posebnim obrazovnim potrebama program se usklađuje sa IROP-om.</w:t>
            </w:r>
            <w:r w:rsidR="003907A4" w:rsidRPr="002678C3">
              <w:rPr>
                <w:rStyle w:val="normaltextrun"/>
                <w:rFonts w:asciiTheme="majorHAnsi" w:hAnsiTheme="majorHAnsi" w:cstheme="majorHAnsi"/>
                <w:color w:val="000000"/>
                <w:sz w:val="24"/>
                <w:szCs w:val="24"/>
                <w:shd w:val="clear" w:color="auto" w:fill="FFFFFF"/>
                <w:lang w:val="sr-Latn-RS"/>
              </w:rPr>
              <w:t xml:space="preserve"> </w:t>
            </w:r>
            <w:r w:rsidRPr="002678C3">
              <w:rPr>
                <w:rStyle w:val="normaltextrun"/>
                <w:rFonts w:asciiTheme="majorHAnsi" w:hAnsiTheme="majorHAnsi" w:cstheme="majorHAnsi"/>
                <w:color w:val="000000"/>
                <w:sz w:val="24"/>
                <w:szCs w:val="24"/>
                <w:shd w:val="clear" w:color="auto" w:fill="FFFFFF"/>
                <w:lang w:val="sr-Latn-RS"/>
              </w:rPr>
              <w:t>Programom su obuhvaćene međupredmetne teme i otvoreni dio predmetnog programa. U zavisnosti od motoričkog znanja i motoričkih sposobnosti učenika, planiraju se i različiti oblici podrške. Naraočito su dobro zastupljene sportske sekcije (atletika, košarka, odbojka i druge), zahvaljujući kojima učenici ove škole postižu veoma dobre rezultate na raznim takmičenjima. Nastavnici se redovno pripremaju za neposrednu realizaciju nastave u skladu sa didaktičkim principima. Nakon realizacije pojedinih aktivnosti upisuje se osvrt na realizaciju. Neadekvatni uslovi i ograničeni resursi nadomješćuju se detaljnim planiranjem upotrebe nastavnih sredstava, a Stručni aktiv pokreće incijativu za nabavku najneophodnijih.</w:t>
            </w:r>
            <w:r w:rsidRPr="002678C3">
              <w:rPr>
                <w:rStyle w:val="eop"/>
                <w:rFonts w:asciiTheme="majorHAnsi" w:hAnsiTheme="majorHAnsi" w:cstheme="majorHAnsi"/>
                <w:color w:val="000000"/>
                <w:sz w:val="24"/>
                <w:szCs w:val="24"/>
                <w:shd w:val="clear" w:color="auto" w:fill="FFFFFF"/>
              </w:rPr>
              <w:t> </w:t>
            </w:r>
          </w:p>
        </w:tc>
      </w:tr>
      <w:tr w:rsidR="00AA073B" w:rsidRPr="002678C3" w14:paraId="643E5FE2" w14:textId="77777777" w:rsidTr="002678C3">
        <w:trPr>
          <w:trHeight w:val="20"/>
        </w:trPr>
        <w:tc>
          <w:tcPr>
            <w:tcW w:w="446" w:type="pct"/>
            <w:shd w:val="clear" w:color="auto" w:fill="auto"/>
          </w:tcPr>
          <w:p w14:paraId="58843D55" w14:textId="77777777" w:rsidR="00AA073B" w:rsidRPr="002678C3" w:rsidRDefault="00AA073B" w:rsidP="008F32A2">
            <w:pPr>
              <w:spacing w:line="276" w:lineRule="auto"/>
              <w:jc w:val="both"/>
              <w:rPr>
                <w:rFonts w:asciiTheme="majorHAnsi" w:hAnsiTheme="majorHAnsi" w:cstheme="majorHAnsi"/>
                <w:sz w:val="24"/>
                <w:szCs w:val="24"/>
              </w:rPr>
            </w:pPr>
            <w:r w:rsidRPr="002678C3">
              <w:rPr>
                <w:rFonts w:asciiTheme="majorHAnsi" w:hAnsiTheme="majorHAnsi" w:cstheme="majorHAnsi"/>
                <w:bCs/>
                <w:sz w:val="24"/>
                <w:szCs w:val="24"/>
              </w:rPr>
              <w:t xml:space="preserve">1.1. </w:t>
            </w:r>
          </w:p>
        </w:tc>
        <w:tc>
          <w:tcPr>
            <w:tcW w:w="4554" w:type="pct"/>
            <w:vMerge/>
            <w:shd w:val="clear" w:color="auto" w:fill="auto"/>
          </w:tcPr>
          <w:p w14:paraId="6431C423" w14:textId="77777777" w:rsidR="00AA073B" w:rsidRPr="002678C3" w:rsidRDefault="00AA073B" w:rsidP="008F32A2">
            <w:pPr>
              <w:spacing w:line="276" w:lineRule="auto"/>
              <w:rPr>
                <w:rFonts w:asciiTheme="majorHAnsi" w:hAnsiTheme="majorHAnsi" w:cstheme="majorHAnsi"/>
                <w:sz w:val="24"/>
                <w:szCs w:val="24"/>
              </w:rPr>
            </w:pPr>
          </w:p>
        </w:tc>
      </w:tr>
      <w:tr w:rsidR="002678C3" w:rsidRPr="002678C3" w14:paraId="22382321" w14:textId="77777777" w:rsidTr="002678C3">
        <w:trPr>
          <w:trHeight w:val="20"/>
        </w:trPr>
        <w:tc>
          <w:tcPr>
            <w:tcW w:w="446" w:type="pct"/>
            <w:shd w:val="clear" w:color="auto" w:fill="auto"/>
          </w:tcPr>
          <w:p w14:paraId="33DA5B85" w14:textId="303F2B59" w:rsidR="002678C3" w:rsidRPr="002678C3" w:rsidRDefault="002678C3" w:rsidP="002678C3">
            <w:pPr>
              <w:spacing w:line="276" w:lineRule="auto"/>
              <w:jc w:val="both"/>
              <w:rPr>
                <w:rFonts w:asciiTheme="majorHAnsi" w:hAnsiTheme="majorHAnsi" w:cstheme="majorHAnsi"/>
                <w:bCs/>
                <w:sz w:val="24"/>
                <w:szCs w:val="24"/>
              </w:rPr>
            </w:pPr>
            <w:r w:rsidRPr="002678C3">
              <w:rPr>
                <w:rFonts w:asciiTheme="majorHAnsi" w:hAnsiTheme="majorHAnsi" w:cstheme="majorHAnsi"/>
                <w:bCs/>
                <w:sz w:val="24"/>
                <w:szCs w:val="24"/>
              </w:rPr>
              <w:t>1.2.</w:t>
            </w:r>
          </w:p>
        </w:tc>
        <w:tc>
          <w:tcPr>
            <w:tcW w:w="4554" w:type="pct"/>
            <w:shd w:val="clear" w:color="auto" w:fill="auto"/>
          </w:tcPr>
          <w:p w14:paraId="5AF5C94B" w14:textId="380B7EB0" w:rsidR="002678C3" w:rsidRPr="002678C3" w:rsidRDefault="002678C3" w:rsidP="002678C3">
            <w:pPr>
              <w:spacing w:after="120"/>
              <w:jc w:val="both"/>
              <w:rPr>
                <w:rFonts w:asciiTheme="majorHAnsi" w:hAnsiTheme="majorHAnsi" w:cstheme="majorHAnsi"/>
                <w:sz w:val="24"/>
                <w:szCs w:val="24"/>
              </w:rPr>
            </w:pPr>
            <w:r w:rsidRPr="002678C3">
              <w:rPr>
                <w:rStyle w:val="normaltextrun"/>
                <w:rFonts w:asciiTheme="majorHAnsi" w:hAnsiTheme="majorHAnsi" w:cstheme="majorHAnsi"/>
                <w:color w:val="000000"/>
                <w:sz w:val="24"/>
                <w:szCs w:val="24"/>
                <w:shd w:val="clear" w:color="auto" w:fill="FFFFFF"/>
                <w:lang w:val="sr-Latn-RS"/>
              </w:rPr>
              <w:t xml:space="preserve">Časovi su strukturirani u skladu sa didaktičko-metodičkim zahtjevima (u granicama mogućeg) i prilagođeni uslovima u kojima se izvodi nastavni proces. U maloj sportskoj dvorani, higijenski zapuštenoj, nebezbjednoj, sa više odjeljenja u njoj (povremeno 4, 5 ili 6) održava se nastavni proces. Redukovani programski sadržaj se realizuje samo zahvaljujući inventivnosti i posvećenosti nastavnog kadra. Detaljno sagledati, iz ugla dobre pedagoške prakse, aktivnosti koje se realizuju je nemoguće iz prostog razloga što nijesu obezbijeđeni ni elementarni preduslovi za realizaciju programskih sadržaja. Ali, može se konstatovati da su aktivnosti usmjerene na ostvarivanju ishoda učenja (ishoda koji se mogu realizovati u ovako lošim uslovima) zahvaljujući velikom naporom svih članova Aktiva nastavnika fizičkog vaspitanja. U nastavi se koriste raznovrsne metode i oblici rada, usklađeni sa individualnim potrebama učenika. Nastava je, u mogućoj mjeri, usmjerena na razvoj strategija motoričkog učenja, kritičkog mišljenja, </w:t>
            </w:r>
            <w:r w:rsidRPr="002678C3">
              <w:rPr>
                <w:rStyle w:val="normaltextrun"/>
                <w:rFonts w:asciiTheme="majorHAnsi" w:hAnsiTheme="majorHAnsi" w:cstheme="majorHAnsi"/>
                <w:color w:val="000000"/>
                <w:sz w:val="24"/>
                <w:szCs w:val="24"/>
                <w:shd w:val="clear" w:color="auto" w:fill="FFFFFF"/>
                <w:lang w:val="sr-Latn-RS"/>
              </w:rPr>
              <w:lastRenderedPageBreak/>
              <w:t>istraživačkog duha i kreativnosti. Zahvaljujući izuzetnoj posvećenosti kreiraju se situacije u kojima učenici povezuju znanje iz različitih predmeta. Ne može se diferencirano sagledavati nastavni proces jer nastavnici se smjenjuju prilikom usmjeravanja odabranih aktivnosti (jedan nastavnik se obraca učenicima svih odjeljenja prisutnih na času), jer jedino tako je moguće organizovati smislen proces. Na času se uvažavaju razlike u motoričkim sposobnostima i motoričkom znanju na način što se omogućava učenicima da rade u svom ritmu. Učenje je zasnovano na upotrebi dostupnih nastavnih sredstava i pomagala. U odjeljenju i među odjeljenjima vlada podsticajna klima i međusobno uvažavanje. Nastavnici doprinose da prostor za učenje, u granicama mogućeg, podsticajno djeluje na učenike. Proces je usmjeren na razvoju ključnih kompetencija.</w:t>
            </w:r>
            <w:r w:rsidRPr="002678C3">
              <w:rPr>
                <w:rStyle w:val="eop"/>
                <w:rFonts w:asciiTheme="majorHAnsi" w:hAnsiTheme="majorHAnsi" w:cstheme="majorHAnsi"/>
                <w:color w:val="000000"/>
                <w:sz w:val="24"/>
                <w:szCs w:val="24"/>
                <w:shd w:val="clear" w:color="auto" w:fill="FFFFFF"/>
              </w:rPr>
              <w:t> </w:t>
            </w:r>
          </w:p>
        </w:tc>
      </w:tr>
      <w:tr w:rsidR="002678C3" w:rsidRPr="002678C3" w14:paraId="3543922D" w14:textId="77777777" w:rsidTr="002678C3">
        <w:trPr>
          <w:cantSplit/>
          <w:trHeight w:val="1277"/>
        </w:trPr>
        <w:tc>
          <w:tcPr>
            <w:tcW w:w="446" w:type="pct"/>
            <w:shd w:val="clear" w:color="auto" w:fill="auto"/>
          </w:tcPr>
          <w:p w14:paraId="39927859" w14:textId="77777777" w:rsidR="002678C3" w:rsidRPr="002678C3" w:rsidRDefault="002678C3" w:rsidP="002678C3">
            <w:pPr>
              <w:spacing w:line="276" w:lineRule="auto"/>
              <w:jc w:val="both"/>
              <w:rPr>
                <w:rFonts w:asciiTheme="majorHAnsi" w:hAnsiTheme="majorHAnsi" w:cstheme="majorHAnsi"/>
                <w:bCs/>
                <w:sz w:val="24"/>
                <w:szCs w:val="24"/>
              </w:rPr>
            </w:pPr>
            <w:r w:rsidRPr="002678C3">
              <w:rPr>
                <w:rFonts w:asciiTheme="majorHAnsi" w:hAnsiTheme="majorHAnsi" w:cstheme="majorHAnsi"/>
                <w:bCs/>
                <w:sz w:val="24"/>
                <w:szCs w:val="24"/>
              </w:rPr>
              <w:lastRenderedPageBreak/>
              <w:t xml:space="preserve">1.3. </w:t>
            </w:r>
          </w:p>
        </w:tc>
        <w:tc>
          <w:tcPr>
            <w:tcW w:w="4554" w:type="pct"/>
            <w:shd w:val="clear" w:color="auto" w:fill="auto"/>
          </w:tcPr>
          <w:p w14:paraId="431FC7DF" w14:textId="77777777" w:rsidR="002678C3" w:rsidRPr="002678C3" w:rsidRDefault="002678C3" w:rsidP="002678C3">
            <w:pPr>
              <w:jc w:val="both"/>
              <w:rPr>
                <w:rFonts w:asciiTheme="majorHAnsi" w:hAnsiTheme="majorHAnsi" w:cstheme="majorHAnsi"/>
                <w:color w:val="000000" w:themeColor="text1"/>
                <w:sz w:val="24"/>
                <w:szCs w:val="24"/>
              </w:rPr>
            </w:pPr>
            <w:r w:rsidRPr="002678C3">
              <w:rPr>
                <w:rStyle w:val="normaltextrun"/>
                <w:rFonts w:asciiTheme="majorHAnsi" w:hAnsiTheme="majorHAnsi" w:cstheme="majorHAnsi"/>
                <w:color w:val="000000"/>
                <w:sz w:val="24"/>
                <w:szCs w:val="24"/>
                <w:shd w:val="clear" w:color="auto" w:fill="FFFFFF"/>
                <w:lang w:val="sr-Latn-RS"/>
              </w:rPr>
              <w:t>Učenici su upoznati sa kriterijumom ocjenjivanja usaglašenim na nivou Stručnog aktiva, prilagođenom (redukovanom)</w:t>
            </w:r>
            <w:r w:rsidRPr="002678C3">
              <w:rPr>
                <w:rStyle w:val="normaltextrun"/>
                <w:rFonts w:asciiTheme="majorHAnsi" w:hAnsiTheme="majorHAnsi" w:cstheme="majorHAnsi"/>
                <w:sz w:val="24"/>
                <w:szCs w:val="24"/>
                <w:shd w:val="clear" w:color="auto" w:fill="FFFFFF"/>
                <w:lang w:val="sr-Latn-RS"/>
              </w:rPr>
              <w:t xml:space="preserve"> programu,</w:t>
            </w:r>
            <w:r w:rsidRPr="002678C3">
              <w:rPr>
                <w:rStyle w:val="normaltextrun"/>
                <w:rFonts w:asciiTheme="majorHAnsi" w:hAnsiTheme="majorHAnsi" w:cstheme="majorHAnsi"/>
                <w:color w:val="FF0000"/>
                <w:sz w:val="24"/>
                <w:szCs w:val="24"/>
                <w:shd w:val="clear" w:color="auto" w:fill="FFFFFF"/>
                <w:lang w:val="sr-Latn-RS"/>
              </w:rPr>
              <w:t xml:space="preserve"> </w:t>
            </w:r>
            <w:r w:rsidRPr="002678C3">
              <w:rPr>
                <w:rStyle w:val="normaltextrun"/>
                <w:rFonts w:asciiTheme="majorHAnsi" w:hAnsiTheme="majorHAnsi" w:cstheme="majorHAnsi"/>
                <w:color w:val="000000"/>
                <w:sz w:val="24"/>
                <w:szCs w:val="24"/>
                <w:shd w:val="clear" w:color="auto" w:fill="FFFFFF"/>
                <w:lang w:val="sr-Latn-RS"/>
              </w:rPr>
              <w:t>shodno materijalno-tehničkim uslovima u kojima se izvodi nastava. Postignuća učenika se redovno prate i vrednuju. Zahtjevi su individualizirani, prilagođeni motoričkim sposobnostima i motoričkom znanju učenika, tako da se vrednuje individualni napredak. U nastavnom procesu se koriste različite tehnike ocjenjivanja. Učenici dobijaju blagovremenu povratnu informaciju o svojim postignućima. U nastavnom procesu se primjenjuje utvrđeni kriterujum ocjenjivanja. Nakon sprovedenog ocjenjivanja učenici dobijaju odgovarajuću podršku u skladu sa pokazanim rezultatima. Ocjenjivanje je u skladu sa pedagoškim principima i uglavnom motivišuće djeluje na učenike. Ocjenjivanje učenika sa posebnim obrazovnim potrebama je u skladu sa IROP-om.</w:t>
            </w:r>
            <w:r w:rsidRPr="002678C3">
              <w:rPr>
                <w:rStyle w:val="eop"/>
                <w:rFonts w:asciiTheme="majorHAnsi" w:hAnsiTheme="majorHAnsi" w:cstheme="majorHAnsi"/>
                <w:color w:val="000000"/>
                <w:sz w:val="24"/>
                <w:szCs w:val="24"/>
                <w:shd w:val="clear" w:color="auto" w:fill="FFFFFF"/>
              </w:rPr>
              <w:t> </w:t>
            </w:r>
          </w:p>
        </w:tc>
      </w:tr>
    </w:tbl>
    <w:p w14:paraId="031740DA" w14:textId="77777777" w:rsidR="00AA073B" w:rsidRDefault="00AA073B" w:rsidP="00AA073B">
      <w:pPr>
        <w:spacing w:line="240" w:lineRule="auto"/>
        <w:rPr>
          <w:rFonts w:asciiTheme="majorHAnsi" w:hAnsiTheme="majorHAnsi" w:cstheme="majorHAnsi"/>
          <w:sz w:val="24"/>
          <w:szCs w:val="24"/>
        </w:rPr>
      </w:pPr>
    </w:p>
    <w:p w14:paraId="2E1FAB69" w14:textId="77777777" w:rsidR="00AA073B" w:rsidRPr="00991FFD" w:rsidRDefault="00AA073B" w:rsidP="00AA073B">
      <w:pPr>
        <w:spacing w:after="0"/>
        <w:rPr>
          <w:rFonts w:ascii="Bookman Old Style" w:hAnsi="Bookman Old Style"/>
        </w:rPr>
      </w:pPr>
    </w:p>
    <w:p w14:paraId="0FFFA82D" w14:textId="77777777" w:rsidR="00AA073B" w:rsidRDefault="00AA073B" w:rsidP="00AA073B">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p w14:paraId="5DE38656" w14:textId="77777777" w:rsidR="00AA073B" w:rsidRPr="00F5246F" w:rsidRDefault="00AA073B" w:rsidP="00AA073B">
      <w:pPr>
        <w:spacing w:after="0" w:line="276" w:lineRule="auto"/>
        <w:rPr>
          <w:rFonts w:ascii="Bookman Old Style" w:hAnsi="Bookman Old Style" w:cs="Arial"/>
          <w:b/>
          <w:sz w:val="20"/>
          <w:szCs w:val="20"/>
        </w:rPr>
      </w:pPr>
    </w:p>
    <w:tbl>
      <w:tblPr>
        <w:tblStyle w:val="TableGrid"/>
        <w:tblW w:w="5000" w:type="pct"/>
        <w:tblLook w:val="04A0" w:firstRow="1" w:lastRow="0" w:firstColumn="1" w:lastColumn="0" w:noHBand="0" w:noVBand="1"/>
      </w:tblPr>
      <w:tblGrid>
        <w:gridCol w:w="4741"/>
        <w:gridCol w:w="4275"/>
      </w:tblGrid>
      <w:tr w:rsidR="00AA073B" w:rsidRPr="00F5246F" w14:paraId="71BC0E48" w14:textId="77777777" w:rsidTr="008F32A2">
        <w:tc>
          <w:tcPr>
            <w:tcW w:w="5000" w:type="pct"/>
            <w:gridSpan w:val="2"/>
          </w:tcPr>
          <w:p w14:paraId="7CA56FB9" w14:textId="77777777" w:rsidR="00AA073B" w:rsidRPr="00876250" w:rsidRDefault="00AA073B" w:rsidP="00876250">
            <w:pPr>
              <w:rPr>
                <w:rStyle w:val="normaltextrun"/>
                <w:rFonts w:ascii="Calibri" w:hAnsi="Calibri" w:cs="Calibri"/>
                <w:b/>
                <w:color w:val="000000"/>
                <w:shd w:val="clear" w:color="auto" w:fill="FFFFFF"/>
                <w:lang w:val="sr-Latn-RS"/>
              </w:rPr>
            </w:pPr>
            <w:r w:rsidRPr="00876250">
              <w:rPr>
                <w:rStyle w:val="normaltextrun"/>
                <w:rFonts w:ascii="Calibri" w:hAnsi="Calibri" w:cs="Calibri"/>
                <w:b/>
                <w:color w:val="000000"/>
                <w:shd w:val="clear" w:color="auto" w:fill="FFFFFF"/>
                <w:lang w:val="sr-Latn-RS"/>
              </w:rPr>
              <w:t>Prosvjetni nadzornik: Rabija Šarkinović</w:t>
            </w:r>
          </w:p>
        </w:tc>
      </w:tr>
      <w:tr w:rsidR="00AA073B" w:rsidRPr="00F5246F" w14:paraId="0BDB27A9" w14:textId="77777777" w:rsidTr="008F32A2">
        <w:tc>
          <w:tcPr>
            <w:tcW w:w="5000" w:type="pct"/>
            <w:gridSpan w:val="2"/>
          </w:tcPr>
          <w:p w14:paraId="567CC695" w14:textId="27950467" w:rsidR="00AA073B" w:rsidRPr="00876250" w:rsidRDefault="00AA073B" w:rsidP="00876250">
            <w:pPr>
              <w:rPr>
                <w:rStyle w:val="normaltextrun"/>
                <w:rFonts w:ascii="Calibri" w:hAnsi="Calibri" w:cs="Calibri"/>
                <w:color w:val="000000"/>
                <w:shd w:val="clear" w:color="auto" w:fill="FFFFFF"/>
                <w:lang w:val="sr-Latn-RS"/>
              </w:rPr>
            </w:pPr>
            <w:bookmarkStart w:id="11" w:name="_Toc152752805"/>
            <w:r w:rsidRPr="00876250">
              <w:rPr>
                <w:rStyle w:val="normaltextrun"/>
                <w:rFonts w:ascii="Calibri" w:hAnsi="Calibri" w:cs="Calibri"/>
                <w:color w:val="000000"/>
                <w:shd w:val="clear" w:color="auto" w:fill="FFFFFF"/>
                <w:lang w:val="sr-Latn-RS"/>
              </w:rPr>
              <w:t xml:space="preserve">1.1.3. </w:t>
            </w:r>
            <w:bookmarkEnd w:id="11"/>
            <w:r w:rsidRPr="00876250">
              <w:rPr>
                <w:rStyle w:val="normaltextrun"/>
                <w:rFonts w:ascii="Calibri" w:hAnsi="Calibri" w:cs="Calibri"/>
                <w:b/>
                <w:color w:val="000000"/>
                <w:shd w:val="clear" w:color="auto" w:fill="FFFFFF"/>
                <w:lang w:val="sr-Latn-RS"/>
              </w:rPr>
              <w:t>Engleski jezik</w:t>
            </w:r>
          </w:p>
        </w:tc>
      </w:tr>
      <w:tr w:rsidR="00AA073B" w:rsidRPr="00F5246F" w14:paraId="51742189" w14:textId="77777777" w:rsidTr="008F32A2">
        <w:trPr>
          <w:trHeight w:val="20"/>
        </w:trPr>
        <w:tc>
          <w:tcPr>
            <w:tcW w:w="5000" w:type="pct"/>
            <w:gridSpan w:val="2"/>
          </w:tcPr>
          <w:p w14:paraId="718D3697" w14:textId="10FDB818" w:rsidR="00AA073B" w:rsidRPr="00876250" w:rsidRDefault="003907A4" w:rsidP="00876250">
            <w:pPr>
              <w:rPr>
                <w:rStyle w:val="normaltextrun"/>
                <w:rFonts w:ascii="Calibri" w:hAnsi="Calibri" w:cs="Calibri"/>
                <w:color w:val="000000"/>
                <w:shd w:val="clear" w:color="auto" w:fill="FFFFFF"/>
                <w:lang w:val="sr-Latn-RS"/>
              </w:rPr>
            </w:pPr>
            <w:r>
              <w:rPr>
                <w:rStyle w:val="normaltextrun"/>
                <w:rFonts w:ascii="Calibri" w:hAnsi="Calibri" w:cs="Calibri"/>
                <w:color w:val="000000"/>
                <w:shd w:val="clear" w:color="auto" w:fill="FFFFFF"/>
                <w:lang w:val="sr-Latn-RS"/>
              </w:rPr>
              <w:t xml:space="preserve"> </w:t>
            </w:r>
            <w:r w:rsidR="00AA073B" w:rsidRPr="00876250">
              <w:rPr>
                <w:rStyle w:val="normaltextrun"/>
                <w:rFonts w:ascii="Calibri" w:hAnsi="Calibri" w:cs="Calibri"/>
                <w:color w:val="000000"/>
                <w:shd w:val="clear" w:color="auto" w:fill="FFFFFF"/>
                <w:lang w:val="sr-Latn-RS"/>
              </w:rPr>
              <w:t>(naziv obrazovnog programa)</w:t>
            </w:r>
          </w:p>
        </w:tc>
      </w:tr>
      <w:tr w:rsidR="00AA073B" w:rsidRPr="00F5246F" w14:paraId="46E628E5" w14:textId="77777777" w:rsidTr="008F32A2">
        <w:tc>
          <w:tcPr>
            <w:tcW w:w="2629" w:type="pct"/>
          </w:tcPr>
          <w:p w14:paraId="6F376726" w14:textId="77777777" w:rsidR="00AA073B" w:rsidRPr="00876250" w:rsidRDefault="00AA073B" w:rsidP="00876250">
            <w:pPr>
              <w:rPr>
                <w:rStyle w:val="normaltextrun"/>
                <w:rFonts w:ascii="Calibri" w:hAnsi="Calibri" w:cs="Calibri"/>
                <w:color w:val="000000"/>
                <w:shd w:val="clear" w:color="auto" w:fill="FFFFFF"/>
                <w:lang w:val="sr-Latn-RS"/>
              </w:rPr>
            </w:pPr>
            <w:r w:rsidRPr="00876250">
              <w:rPr>
                <w:rStyle w:val="normaltextrun"/>
                <w:rFonts w:ascii="Calibri" w:hAnsi="Calibri" w:cs="Calibri"/>
                <w:color w:val="000000"/>
                <w:shd w:val="clear" w:color="auto" w:fill="FFFFFF"/>
                <w:lang w:val="sr-Latn-RS"/>
              </w:rPr>
              <w:t xml:space="preserve">Ukupan broj nastavnika po datom programu: </w:t>
            </w:r>
          </w:p>
        </w:tc>
        <w:tc>
          <w:tcPr>
            <w:tcW w:w="2371" w:type="pct"/>
          </w:tcPr>
          <w:p w14:paraId="3B7D099A" w14:textId="77777777" w:rsidR="00AA073B" w:rsidRPr="00876250" w:rsidRDefault="00AA073B" w:rsidP="00876250">
            <w:pPr>
              <w:rPr>
                <w:rStyle w:val="normaltextrun"/>
                <w:rFonts w:ascii="Calibri" w:hAnsi="Calibri" w:cs="Calibri"/>
                <w:color w:val="000000"/>
                <w:shd w:val="clear" w:color="auto" w:fill="FFFFFF"/>
                <w:lang w:val="sr-Latn-RS"/>
              </w:rPr>
            </w:pPr>
            <w:r w:rsidRPr="00876250">
              <w:rPr>
                <w:rStyle w:val="normaltextrun"/>
                <w:rFonts w:ascii="Calibri" w:hAnsi="Calibri" w:cs="Calibri"/>
                <w:color w:val="000000"/>
                <w:shd w:val="clear" w:color="auto" w:fill="FFFFFF"/>
                <w:lang w:val="sr-Latn-RS"/>
              </w:rPr>
              <w:t>5</w:t>
            </w:r>
          </w:p>
        </w:tc>
      </w:tr>
      <w:tr w:rsidR="00AA073B" w:rsidRPr="00F5246F" w14:paraId="24AAE6C3" w14:textId="77777777" w:rsidTr="008F32A2">
        <w:tc>
          <w:tcPr>
            <w:tcW w:w="2629" w:type="pct"/>
          </w:tcPr>
          <w:p w14:paraId="06BBABC4" w14:textId="77777777" w:rsidR="00AA073B" w:rsidRPr="00876250" w:rsidRDefault="00AA073B" w:rsidP="00876250">
            <w:pPr>
              <w:rPr>
                <w:rStyle w:val="normaltextrun"/>
                <w:rFonts w:ascii="Calibri" w:hAnsi="Calibri" w:cs="Calibri"/>
                <w:color w:val="000000"/>
                <w:shd w:val="clear" w:color="auto" w:fill="FFFFFF"/>
                <w:lang w:val="sr-Latn-RS"/>
              </w:rPr>
            </w:pPr>
            <w:r w:rsidRPr="00876250">
              <w:rPr>
                <w:rStyle w:val="normaltextrun"/>
                <w:rFonts w:ascii="Calibri" w:hAnsi="Calibri" w:cs="Calibri"/>
                <w:color w:val="000000"/>
                <w:shd w:val="clear" w:color="auto" w:fill="FFFFFF"/>
                <w:lang w:val="sr-Latn-RS"/>
              </w:rPr>
              <w:t xml:space="preserve">Broj nastavnika kod kojih je izvršen nadzor: </w:t>
            </w:r>
          </w:p>
        </w:tc>
        <w:tc>
          <w:tcPr>
            <w:tcW w:w="2371" w:type="pct"/>
          </w:tcPr>
          <w:p w14:paraId="68B9381F" w14:textId="77777777" w:rsidR="00AA073B" w:rsidRPr="00876250" w:rsidRDefault="00AA073B" w:rsidP="00876250">
            <w:pPr>
              <w:rPr>
                <w:rStyle w:val="normaltextrun"/>
                <w:rFonts w:ascii="Calibri" w:hAnsi="Calibri" w:cs="Calibri"/>
                <w:color w:val="000000"/>
                <w:shd w:val="clear" w:color="auto" w:fill="FFFFFF"/>
                <w:lang w:val="sr-Latn-RS"/>
              </w:rPr>
            </w:pPr>
            <w:r w:rsidRPr="00876250">
              <w:rPr>
                <w:rStyle w:val="normaltextrun"/>
                <w:rFonts w:ascii="Calibri" w:hAnsi="Calibri" w:cs="Calibri"/>
                <w:color w:val="000000"/>
                <w:shd w:val="clear" w:color="auto" w:fill="FFFFFF"/>
                <w:lang w:val="sr-Latn-RS"/>
              </w:rPr>
              <w:t>4</w:t>
            </w:r>
          </w:p>
        </w:tc>
      </w:tr>
      <w:tr w:rsidR="00AA073B" w:rsidRPr="00F5246F" w14:paraId="394B397D" w14:textId="77777777" w:rsidTr="008F32A2">
        <w:tc>
          <w:tcPr>
            <w:tcW w:w="2629" w:type="pct"/>
          </w:tcPr>
          <w:p w14:paraId="4B639716" w14:textId="77777777" w:rsidR="00AA073B" w:rsidRPr="00876250" w:rsidRDefault="00AA073B" w:rsidP="00876250">
            <w:pPr>
              <w:rPr>
                <w:rStyle w:val="normaltextrun"/>
                <w:rFonts w:ascii="Calibri" w:hAnsi="Calibri" w:cs="Calibri"/>
                <w:color w:val="000000"/>
                <w:shd w:val="clear" w:color="auto" w:fill="FFFFFF"/>
                <w:lang w:val="sr-Latn-RS"/>
              </w:rPr>
            </w:pPr>
            <w:r w:rsidRPr="00876250">
              <w:rPr>
                <w:rStyle w:val="normaltextrun"/>
                <w:rFonts w:ascii="Calibri" w:hAnsi="Calibri" w:cs="Calibri"/>
                <w:color w:val="000000"/>
                <w:shd w:val="clear" w:color="auto" w:fill="FFFFFF"/>
                <w:lang w:val="sr-Latn-RS"/>
              </w:rPr>
              <w:t xml:space="preserve">Posjećena odjeljenja: </w:t>
            </w:r>
          </w:p>
        </w:tc>
        <w:tc>
          <w:tcPr>
            <w:tcW w:w="2371" w:type="pct"/>
          </w:tcPr>
          <w:p w14:paraId="46A81570" w14:textId="77777777" w:rsidR="00AA073B" w:rsidRPr="00876250" w:rsidRDefault="00AA073B" w:rsidP="00876250">
            <w:pPr>
              <w:rPr>
                <w:rStyle w:val="normaltextrun"/>
                <w:rFonts w:ascii="Calibri" w:hAnsi="Calibri" w:cs="Calibri"/>
                <w:color w:val="000000"/>
                <w:shd w:val="clear" w:color="auto" w:fill="FFFFFF"/>
                <w:lang w:val="sr-Latn-RS"/>
              </w:rPr>
            </w:pPr>
            <w:r w:rsidRPr="00876250">
              <w:rPr>
                <w:rStyle w:val="normaltextrun"/>
                <w:rFonts w:ascii="Calibri" w:hAnsi="Calibri" w:cs="Calibri"/>
                <w:color w:val="000000"/>
                <w:shd w:val="clear" w:color="auto" w:fill="FFFFFF"/>
                <w:lang w:val="sr-Latn-RS"/>
              </w:rPr>
              <w:t>I-7, IV-1, I-3, III-2</w:t>
            </w:r>
          </w:p>
        </w:tc>
      </w:tr>
      <w:tr w:rsidR="00AA073B" w:rsidRPr="00F5246F" w14:paraId="03BA0A12" w14:textId="77777777" w:rsidTr="008F32A2">
        <w:tc>
          <w:tcPr>
            <w:tcW w:w="2629" w:type="pct"/>
          </w:tcPr>
          <w:p w14:paraId="15E9350C" w14:textId="77777777" w:rsidR="00AA073B" w:rsidRPr="00876250" w:rsidRDefault="00AA073B" w:rsidP="00876250">
            <w:pPr>
              <w:rPr>
                <w:rStyle w:val="normaltextrun"/>
                <w:rFonts w:ascii="Calibri" w:hAnsi="Calibri" w:cs="Calibri"/>
                <w:color w:val="000000"/>
                <w:shd w:val="clear" w:color="auto" w:fill="FFFFFF"/>
                <w:lang w:val="sr-Latn-RS"/>
              </w:rPr>
            </w:pPr>
            <w:r w:rsidRPr="00876250">
              <w:rPr>
                <w:rStyle w:val="normaltextrun"/>
                <w:rFonts w:ascii="Calibri" w:hAnsi="Calibri" w:cs="Calibri"/>
                <w:color w:val="000000"/>
                <w:shd w:val="clear" w:color="auto" w:fill="FFFFFF"/>
                <w:lang w:val="sr-Latn-RS"/>
              </w:rPr>
              <w:t xml:space="preserve">Broj posjećenih časova: </w:t>
            </w:r>
          </w:p>
        </w:tc>
        <w:tc>
          <w:tcPr>
            <w:tcW w:w="2371" w:type="pct"/>
          </w:tcPr>
          <w:p w14:paraId="2EA4CF86" w14:textId="77777777" w:rsidR="00AA073B" w:rsidRPr="00876250" w:rsidRDefault="00AA073B" w:rsidP="00876250">
            <w:pPr>
              <w:rPr>
                <w:rStyle w:val="normaltextrun"/>
                <w:rFonts w:ascii="Calibri" w:hAnsi="Calibri" w:cs="Calibri"/>
                <w:color w:val="000000"/>
                <w:shd w:val="clear" w:color="auto" w:fill="FFFFFF"/>
                <w:lang w:val="sr-Latn-RS"/>
              </w:rPr>
            </w:pPr>
            <w:r w:rsidRPr="00876250">
              <w:rPr>
                <w:rStyle w:val="normaltextrun"/>
                <w:rFonts w:ascii="Calibri" w:hAnsi="Calibri" w:cs="Calibri"/>
                <w:color w:val="000000"/>
                <w:shd w:val="clear" w:color="auto" w:fill="FFFFFF"/>
                <w:lang w:val="sr-Latn-RS"/>
              </w:rPr>
              <w:t>4</w:t>
            </w:r>
          </w:p>
        </w:tc>
      </w:tr>
    </w:tbl>
    <w:p w14:paraId="13210578" w14:textId="77777777" w:rsidR="00AA073B" w:rsidRPr="00F5246F" w:rsidRDefault="00AA073B" w:rsidP="00AA073B">
      <w:pPr>
        <w:spacing w:after="0" w:line="276" w:lineRule="auto"/>
        <w:rPr>
          <w:rFonts w:ascii="Bookman Old Style" w:hAnsi="Bookman Old Style" w:cs="Arial"/>
          <w:sz w:val="8"/>
          <w:szCs w:val="8"/>
        </w:rPr>
      </w:pPr>
    </w:p>
    <w:bookmarkStart w:id="12" w:name="_MON_1807330873"/>
    <w:bookmarkEnd w:id="12"/>
    <w:p w14:paraId="74DB9785" w14:textId="4571AE77" w:rsidR="00AA073B" w:rsidRPr="00F5246F" w:rsidRDefault="00997383" w:rsidP="00AA073B">
      <w:pPr>
        <w:spacing w:after="0" w:line="276" w:lineRule="auto"/>
        <w:rPr>
          <w:rFonts w:ascii="Bookman Old Style" w:hAnsi="Bookman Old Style" w:cs="Arial"/>
        </w:rPr>
      </w:pPr>
      <w:r w:rsidRPr="00F5246F">
        <w:rPr>
          <w:rFonts w:ascii="Bookman Old Style" w:hAnsi="Bookman Old Style" w:cs="Arial"/>
        </w:rPr>
        <w:object w:dxaOrig="14760" w:dyaOrig="4019" w14:anchorId="18759D55">
          <v:shape id="_x0000_i1027" type="#_x0000_t75" style="width:456.75pt;height:128.25pt" o:ole="" o:bordertopcolor="red" o:borderleftcolor="red" o:borderbottomcolor="red" o:borderrightcolor="red">
            <v:imagedata r:id="rId13" o:title=""/>
            <w10:bordertop type="single" width="18"/>
            <w10:borderleft type="single" width="18"/>
            <w10:borderbottom type="single" width="18"/>
            <w10:borderright type="single" width="18"/>
          </v:shape>
          <o:OLEObject Type="Embed" ProgID="Excel.Sheet.8" ShapeID="_x0000_i1027" DrawAspect="Content" ObjectID="_1820986467" r:id="rId14"/>
        </w:object>
      </w:r>
    </w:p>
    <w:p w14:paraId="2750BBBC" w14:textId="77777777" w:rsidR="00AA073B" w:rsidRPr="00F5246F" w:rsidRDefault="00AA073B" w:rsidP="00AA073B">
      <w:pPr>
        <w:spacing w:after="0" w:line="276" w:lineRule="auto"/>
        <w:rPr>
          <w:rFonts w:ascii="Bookman Old Style" w:hAnsi="Bookman Old Style" w:cs="Arial"/>
          <w:sz w:val="8"/>
          <w:szCs w:val="8"/>
        </w:rPr>
      </w:pPr>
    </w:p>
    <w:tbl>
      <w:tblPr>
        <w:tblStyle w:val="TableGrid"/>
        <w:tblW w:w="50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8308"/>
      </w:tblGrid>
      <w:tr w:rsidR="00AA073B" w:rsidRPr="002678C3" w14:paraId="1C3CD7C8" w14:textId="77777777" w:rsidTr="002678C3">
        <w:trPr>
          <w:cantSplit/>
          <w:trHeight w:val="20"/>
        </w:trPr>
        <w:tc>
          <w:tcPr>
            <w:tcW w:w="454" w:type="pct"/>
            <w:shd w:val="clear" w:color="auto" w:fill="auto"/>
          </w:tcPr>
          <w:p w14:paraId="5F3EDCDC" w14:textId="77777777" w:rsidR="00AA073B" w:rsidRPr="002678C3" w:rsidRDefault="00AA073B" w:rsidP="00876250">
            <w:pPr>
              <w:rPr>
                <w:rStyle w:val="normaltextrun"/>
                <w:rFonts w:asciiTheme="majorHAnsi" w:hAnsiTheme="majorHAnsi" w:cstheme="majorHAnsi"/>
                <w:color w:val="000000"/>
                <w:sz w:val="24"/>
                <w:szCs w:val="24"/>
                <w:shd w:val="clear" w:color="auto" w:fill="FFFFFF"/>
                <w:lang w:val="sr-Latn-RS"/>
              </w:rPr>
            </w:pPr>
            <w:r w:rsidRPr="002678C3">
              <w:rPr>
                <w:rStyle w:val="normaltextrun"/>
                <w:rFonts w:asciiTheme="majorHAnsi" w:hAnsiTheme="majorHAnsi" w:cstheme="majorHAnsi"/>
                <w:color w:val="000000"/>
                <w:sz w:val="24"/>
                <w:szCs w:val="24"/>
                <w:shd w:val="clear" w:color="auto" w:fill="FFFFFF"/>
                <w:lang w:val="sr-Latn-RS"/>
              </w:rPr>
              <w:t xml:space="preserve">R.br. </w:t>
            </w:r>
          </w:p>
        </w:tc>
        <w:tc>
          <w:tcPr>
            <w:tcW w:w="4546" w:type="pct"/>
            <w:shd w:val="clear" w:color="auto" w:fill="auto"/>
          </w:tcPr>
          <w:p w14:paraId="09ABBB4B" w14:textId="77777777" w:rsidR="00AA073B" w:rsidRPr="002678C3" w:rsidRDefault="00AA073B" w:rsidP="002678C3">
            <w:pPr>
              <w:jc w:val="both"/>
              <w:rPr>
                <w:rStyle w:val="normaltextrun"/>
                <w:rFonts w:asciiTheme="majorHAnsi" w:hAnsiTheme="majorHAnsi" w:cstheme="majorHAnsi"/>
                <w:color w:val="000000"/>
                <w:sz w:val="24"/>
                <w:szCs w:val="24"/>
                <w:shd w:val="clear" w:color="auto" w:fill="FFFFFF"/>
                <w:lang w:val="sr-Latn-RS"/>
              </w:rPr>
            </w:pPr>
            <w:r w:rsidRPr="002678C3">
              <w:rPr>
                <w:rStyle w:val="normaltextrun"/>
                <w:rFonts w:asciiTheme="majorHAnsi" w:hAnsiTheme="majorHAnsi" w:cstheme="majorHAnsi"/>
                <w:color w:val="000000"/>
                <w:sz w:val="24"/>
                <w:szCs w:val="24"/>
                <w:shd w:val="clear" w:color="auto" w:fill="FFFFFF"/>
                <w:lang w:val="sr-Latn-RS"/>
              </w:rPr>
              <w:t>Obrazloženje</w:t>
            </w:r>
          </w:p>
        </w:tc>
      </w:tr>
      <w:tr w:rsidR="00AA073B" w:rsidRPr="002678C3" w14:paraId="44693B31" w14:textId="77777777" w:rsidTr="002678C3">
        <w:trPr>
          <w:cantSplit/>
          <w:trHeight w:val="20"/>
        </w:trPr>
        <w:tc>
          <w:tcPr>
            <w:tcW w:w="454" w:type="pct"/>
            <w:shd w:val="clear" w:color="auto" w:fill="auto"/>
          </w:tcPr>
          <w:p w14:paraId="652EDB96" w14:textId="77777777" w:rsidR="00AA073B" w:rsidRPr="002678C3" w:rsidRDefault="00AA073B" w:rsidP="00876250">
            <w:pPr>
              <w:rPr>
                <w:rStyle w:val="normaltextrun"/>
                <w:rFonts w:asciiTheme="majorHAnsi" w:hAnsiTheme="majorHAnsi" w:cstheme="majorHAnsi"/>
                <w:color w:val="000000"/>
                <w:sz w:val="24"/>
                <w:szCs w:val="24"/>
                <w:shd w:val="clear" w:color="auto" w:fill="FFFFFF"/>
                <w:lang w:val="sr-Latn-RS"/>
              </w:rPr>
            </w:pPr>
            <w:r w:rsidRPr="002678C3">
              <w:rPr>
                <w:rStyle w:val="normaltextrun"/>
                <w:rFonts w:asciiTheme="majorHAnsi" w:hAnsiTheme="majorHAnsi" w:cstheme="majorHAnsi"/>
                <w:color w:val="000000"/>
                <w:sz w:val="24"/>
                <w:szCs w:val="24"/>
                <w:shd w:val="clear" w:color="auto" w:fill="FFFFFF"/>
                <w:lang w:val="sr-Latn-RS"/>
              </w:rPr>
              <w:t>stand.</w:t>
            </w:r>
          </w:p>
        </w:tc>
        <w:tc>
          <w:tcPr>
            <w:tcW w:w="4546" w:type="pct"/>
            <w:vMerge w:val="restart"/>
            <w:shd w:val="clear" w:color="auto" w:fill="auto"/>
          </w:tcPr>
          <w:p w14:paraId="51AAF1B7" w14:textId="77777777" w:rsidR="00AA073B" w:rsidRPr="002678C3" w:rsidRDefault="00AA073B" w:rsidP="002678C3">
            <w:pPr>
              <w:jc w:val="both"/>
              <w:rPr>
                <w:rStyle w:val="normaltextrun"/>
                <w:rFonts w:asciiTheme="majorHAnsi" w:hAnsiTheme="majorHAnsi" w:cstheme="majorHAnsi"/>
                <w:color w:val="000000"/>
                <w:sz w:val="24"/>
                <w:szCs w:val="24"/>
                <w:shd w:val="clear" w:color="auto" w:fill="FFFFFF"/>
                <w:lang w:val="sr-Latn-RS"/>
              </w:rPr>
            </w:pPr>
            <w:r w:rsidRPr="002678C3">
              <w:rPr>
                <w:rStyle w:val="normaltextrun"/>
                <w:rFonts w:asciiTheme="majorHAnsi" w:hAnsiTheme="majorHAnsi" w:cstheme="majorHAnsi"/>
                <w:color w:val="000000"/>
                <w:sz w:val="24"/>
                <w:szCs w:val="24"/>
                <w:shd w:val="clear" w:color="auto" w:fill="FFFFFF"/>
                <w:lang w:val="sr-Latn-RS"/>
              </w:rPr>
              <w:t xml:space="preserve">Godišnji planovi rada nastavnika usklađeni su sa Predmetnim programom i predloženom formom pisanja planova. Planovi sadrže korelaciju i otvoreni dio programa. Planovi se uglavnom realizuju predviđenom dinamikom, uz neznatna kašnjenja. </w:t>
            </w:r>
          </w:p>
          <w:p w14:paraId="2607ECB9" w14:textId="77777777" w:rsidR="00AA073B" w:rsidRPr="002678C3" w:rsidRDefault="00AA073B" w:rsidP="002678C3">
            <w:pPr>
              <w:jc w:val="both"/>
              <w:rPr>
                <w:rStyle w:val="normaltextrun"/>
                <w:rFonts w:asciiTheme="majorHAnsi" w:hAnsiTheme="majorHAnsi" w:cstheme="majorHAnsi"/>
                <w:color w:val="000000"/>
                <w:sz w:val="24"/>
                <w:szCs w:val="24"/>
                <w:shd w:val="clear" w:color="auto" w:fill="FFFFFF"/>
                <w:lang w:val="sr-Latn-RS"/>
              </w:rPr>
            </w:pPr>
            <w:r w:rsidRPr="002678C3">
              <w:rPr>
                <w:rStyle w:val="normaltextrun"/>
                <w:rFonts w:asciiTheme="majorHAnsi" w:hAnsiTheme="majorHAnsi" w:cstheme="majorHAnsi"/>
                <w:color w:val="000000"/>
                <w:sz w:val="24"/>
                <w:szCs w:val="24"/>
                <w:shd w:val="clear" w:color="auto" w:fill="FFFFFF"/>
                <w:lang w:val="sr-Latn-RS"/>
              </w:rPr>
              <w:t xml:space="preserve">Podrška učenicima planirana je u vidu dopunske i dodatne nastave. Realizacija je otežana zbog rada u dvije smjene i nezainteresovanosti učenika za ovaj vid nastave. Dopunska i dodatna nastava se realizuje po dogovoru s učenicima, Škola nije sačinila raspored realizacije ovog vida nastave. Na nivou Škole realizovano je osam časova dopunske i 28 časova dodatne od početka tekuće nastavne godine – do dana nadzora (druga sedmica aprila). Predočene pisane pripreme su urađene u skladu sa didaktičkim principima. U njima su jasno istaknute aktivnosti učenika po fazama časa. Pripreme sadrže pisane i slikovne materijale koji se koriste na času. Nastavnice su dale na uvid i sveske koje svjedoče o kontinuiranom pripremanju za nastavu. </w:t>
            </w:r>
          </w:p>
          <w:p w14:paraId="1911369F" w14:textId="77777777" w:rsidR="00AA073B" w:rsidRPr="002678C3" w:rsidRDefault="00AA073B" w:rsidP="002678C3">
            <w:pPr>
              <w:jc w:val="both"/>
              <w:rPr>
                <w:rStyle w:val="normaltextrun"/>
                <w:rFonts w:asciiTheme="majorHAnsi" w:hAnsiTheme="majorHAnsi" w:cstheme="majorHAnsi"/>
                <w:color w:val="000000"/>
                <w:sz w:val="24"/>
                <w:szCs w:val="24"/>
                <w:shd w:val="clear" w:color="auto" w:fill="FFFFFF"/>
                <w:lang w:val="sr-Latn-RS"/>
              </w:rPr>
            </w:pPr>
            <w:r w:rsidRPr="002678C3">
              <w:rPr>
                <w:rStyle w:val="normaltextrun"/>
                <w:rFonts w:asciiTheme="majorHAnsi" w:hAnsiTheme="majorHAnsi" w:cstheme="majorHAnsi"/>
                <w:color w:val="000000"/>
                <w:sz w:val="24"/>
                <w:szCs w:val="24"/>
                <w:shd w:val="clear" w:color="auto" w:fill="FFFFFF"/>
                <w:lang w:val="sr-Latn-RS"/>
              </w:rPr>
              <w:t>Ne piše se osvrt na realizaciju godišnjih planova i pisanih priprema.</w:t>
            </w:r>
          </w:p>
        </w:tc>
      </w:tr>
      <w:tr w:rsidR="00AA073B" w:rsidRPr="002678C3" w14:paraId="24F16934" w14:textId="77777777" w:rsidTr="002678C3">
        <w:trPr>
          <w:trHeight w:val="20"/>
        </w:trPr>
        <w:tc>
          <w:tcPr>
            <w:tcW w:w="454" w:type="pct"/>
            <w:shd w:val="clear" w:color="auto" w:fill="auto"/>
          </w:tcPr>
          <w:p w14:paraId="1410A0F1" w14:textId="77777777" w:rsidR="00AA073B" w:rsidRPr="002678C3" w:rsidRDefault="00AA073B" w:rsidP="008F32A2">
            <w:pPr>
              <w:spacing w:line="276" w:lineRule="auto"/>
              <w:jc w:val="both"/>
              <w:rPr>
                <w:rFonts w:asciiTheme="majorHAnsi" w:hAnsiTheme="majorHAnsi" w:cstheme="majorHAnsi"/>
                <w:sz w:val="24"/>
                <w:szCs w:val="24"/>
              </w:rPr>
            </w:pPr>
            <w:r w:rsidRPr="002678C3">
              <w:rPr>
                <w:rFonts w:asciiTheme="majorHAnsi" w:hAnsiTheme="majorHAnsi" w:cstheme="majorHAnsi"/>
                <w:bCs/>
                <w:sz w:val="24"/>
                <w:szCs w:val="24"/>
              </w:rPr>
              <w:t xml:space="preserve">1.1. </w:t>
            </w:r>
          </w:p>
        </w:tc>
        <w:tc>
          <w:tcPr>
            <w:tcW w:w="4546" w:type="pct"/>
            <w:vMerge/>
            <w:shd w:val="clear" w:color="auto" w:fill="auto"/>
          </w:tcPr>
          <w:p w14:paraId="5CFB04BB" w14:textId="77777777" w:rsidR="00AA073B" w:rsidRPr="002678C3" w:rsidRDefault="00AA073B" w:rsidP="008F32A2">
            <w:pPr>
              <w:spacing w:line="276" w:lineRule="auto"/>
              <w:rPr>
                <w:rFonts w:asciiTheme="majorHAnsi" w:hAnsiTheme="majorHAnsi" w:cstheme="majorHAnsi"/>
                <w:sz w:val="24"/>
                <w:szCs w:val="24"/>
              </w:rPr>
            </w:pPr>
          </w:p>
        </w:tc>
      </w:tr>
      <w:tr w:rsidR="00AA073B" w:rsidRPr="002678C3" w14:paraId="1BCA2876" w14:textId="77777777" w:rsidTr="002678C3">
        <w:trPr>
          <w:trHeight w:val="20"/>
        </w:trPr>
        <w:tc>
          <w:tcPr>
            <w:tcW w:w="454" w:type="pct"/>
            <w:shd w:val="clear" w:color="auto" w:fill="auto"/>
          </w:tcPr>
          <w:p w14:paraId="5C5DBF9D" w14:textId="77777777" w:rsidR="00AA073B" w:rsidRPr="002678C3" w:rsidRDefault="00AA073B" w:rsidP="008F32A2">
            <w:pPr>
              <w:spacing w:line="276" w:lineRule="auto"/>
              <w:rPr>
                <w:rFonts w:asciiTheme="majorHAnsi" w:hAnsiTheme="majorHAnsi" w:cstheme="majorHAnsi"/>
                <w:sz w:val="24"/>
                <w:szCs w:val="24"/>
              </w:rPr>
            </w:pPr>
          </w:p>
        </w:tc>
        <w:tc>
          <w:tcPr>
            <w:tcW w:w="4546" w:type="pct"/>
            <w:shd w:val="clear" w:color="auto" w:fill="auto"/>
          </w:tcPr>
          <w:p w14:paraId="138CCE11" w14:textId="6A877650" w:rsidR="00AA073B" w:rsidRPr="002678C3" w:rsidRDefault="00AA073B" w:rsidP="00876250">
            <w:pPr>
              <w:rPr>
                <w:rStyle w:val="normaltextrun"/>
                <w:rFonts w:asciiTheme="majorHAnsi" w:hAnsiTheme="majorHAnsi" w:cstheme="majorHAnsi"/>
                <w:color w:val="000000"/>
                <w:sz w:val="24"/>
                <w:szCs w:val="24"/>
                <w:shd w:val="clear" w:color="auto" w:fill="FFFFFF"/>
                <w:lang w:val="sr-Latn-RS"/>
              </w:rPr>
            </w:pPr>
            <w:r w:rsidRPr="002678C3">
              <w:rPr>
                <w:rStyle w:val="normaltextrun"/>
                <w:rFonts w:asciiTheme="majorHAnsi" w:hAnsiTheme="majorHAnsi" w:cstheme="majorHAnsi"/>
                <w:b/>
                <w:i/>
                <w:color w:val="000000"/>
                <w:sz w:val="24"/>
                <w:szCs w:val="24"/>
                <w:shd w:val="clear" w:color="auto" w:fill="FFFFFF"/>
                <w:lang w:val="sr-Latn-RS"/>
              </w:rPr>
              <w:t>Preporuk</w:t>
            </w:r>
            <w:r w:rsidR="00876250" w:rsidRPr="002678C3">
              <w:rPr>
                <w:rStyle w:val="normaltextrun"/>
                <w:rFonts w:asciiTheme="majorHAnsi" w:hAnsiTheme="majorHAnsi" w:cstheme="majorHAnsi"/>
                <w:b/>
                <w:i/>
                <w:color w:val="000000"/>
                <w:sz w:val="24"/>
                <w:szCs w:val="24"/>
                <w:shd w:val="clear" w:color="auto" w:fill="FFFFFF"/>
                <w:lang w:val="sr-Latn-RS"/>
              </w:rPr>
              <w:t>e</w:t>
            </w:r>
            <w:r w:rsidRPr="002678C3">
              <w:rPr>
                <w:rStyle w:val="normaltextrun"/>
                <w:rFonts w:asciiTheme="majorHAnsi" w:hAnsiTheme="majorHAnsi" w:cstheme="majorHAnsi"/>
                <w:color w:val="000000"/>
                <w:sz w:val="24"/>
                <w:szCs w:val="24"/>
                <w:shd w:val="clear" w:color="auto" w:fill="FFFFFF"/>
                <w:lang w:val="sr-Latn-RS"/>
              </w:rPr>
              <w:t>:</w:t>
            </w:r>
          </w:p>
        </w:tc>
      </w:tr>
      <w:tr w:rsidR="00AA073B" w:rsidRPr="002678C3" w14:paraId="4F1956A8" w14:textId="77777777" w:rsidTr="002678C3">
        <w:trPr>
          <w:trHeight w:val="20"/>
        </w:trPr>
        <w:tc>
          <w:tcPr>
            <w:tcW w:w="454" w:type="pct"/>
            <w:shd w:val="clear" w:color="auto" w:fill="auto"/>
          </w:tcPr>
          <w:p w14:paraId="357EF8E1" w14:textId="77777777" w:rsidR="00AA073B" w:rsidRPr="002678C3" w:rsidRDefault="00AA073B" w:rsidP="008F32A2">
            <w:pPr>
              <w:spacing w:line="276" w:lineRule="auto"/>
              <w:rPr>
                <w:rFonts w:asciiTheme="majorHAnsi" w:hAnsiTheme="majorHAnsi" w:cstheme="majorHAnsi"/>
                <w:sz w:val="24"/>
                <w:szCs w:val="24"/>
              </w:rPr>
            </w:pPr>
          </w:p>
        </w:tc>
        <w:tc>
          <w:tcPr>
            <w:tcW w:w="4546" w:type="pct"/>
            <w:shd w:val="clear" w:color="auto" w:fill="auto"/>
          </w:tcPr>
          <w:p w14:paraId="631EAA8D" w14:textId="77777777" w:rsidR="00AA073B" w:rsidRPr="002678C3" w:rsidRDefault="00AA073B" w:rsidP="002678C3">
            <w:pPr>
              <w:pStyle w:val="ListParagraph"/>
              <w:numPr>
                <w:ilvl w:val="0"/>
                <w:numId w:val="8"/>
              </w:numPr>
              <w:ind w:left="317" w:hanging="317"/>
              <w:jc w:val="both"/>
              <w:rPr>
                <w:lang w:val="sr-Latn-CS"/>
              </w:rPr>
            </w:pPr>
            <w:r w:rsidRPr="002678C3">
              <w:rPr>
                <w:lang w:val="sr-Latn-CS"/>
              </w:rPr>
              <w:t>Pisati osvrt na realizaciju godišnjih planova i pisanih priprema.</w:t>
            </w:r>
          </w:p>
          <w:p w14:paraId="2A81C2C2" w14:textId="77777777" w:rsidR="00AA073B" w:rsidRPr="002678C3" w:rsidRDefault="00AA073B" w:rsidP="002678C3">
            <w:pPr>
              <w:pStyle w:val="ListParagraph"/>
              <w:numPr>
                <w:ilvl w:val="0"/>
                <w:numId w:val="8"/>
              </w:numPr>
              <w:spacing w:after="120"/>
              <w:ind w:left="317" w:hanging="317"/>
              <w:contextualSpacing w:val="0"/>
              <w:jc w:val="both"/>
              <w:rPr>
                <w:rStyle w:val="normaltextrun"/>
                <w:rFonts w:asciiTheme="majorHAnsi" w:hAnsiTheme="majorHAnsi" w:cstheme="majorHAnsi"/>
                <w:color w:val="000000"/>
                <w:sz w:val="24"/>
                <w:szCs w:val="24"/>
                <w:shd w:val="clear" w:color="auto" w:fill="FFFFFF"/>
                <w:lang w:val="sr-Latn-RS"/>
              </w:rPr>
            </w:pPr>
            <w:r w:rsidRPr="002678C3">
              <w:rPr>
                <w:lang w:val="sr-Latn-CS"/>
              </w:rPr>
              <w:t>Izraditi raspored časova</w:t>
            </w:r>
            <w:r w:rsidRPr="002678C3">
              <w:rPr>
                <w:rStyle w:val="normaltextrun"/>
                <w:rFonts w:asciiTheme="majorHAnsi" w:hAnsiTheme="majorHAnsi" w:cstheme="majorHAnsi"/>
                <w:color w:val="000000"/>
                <w:sz w:val="24"/>
                <w:szCs w:val="24"/>
                <w:shd w:val="clear" w:color="auto" w:fill="FFFFFF"/>
                <w:lang w:val="sr-Latn-RS"/>
              </w:rPr>
              <w:t xml:space="preserve"> za dopunsku i dodatnu nastavu.</w:t>
            </w:r>
          </w:p>
        </w:tc>
      </w:tr>
      <w:tr w:rsidR="002678C3" w:rsidRPr="002678C3" w14:paraId="6EEB9860" w14:textId="77777777" w:rsidTr="002678C3">
        <w:trPr>
          <w:trHeight w:val="20"/>
        </w:trPr>
        <w:tc>
          <w:tcPr>
            <w:tcW w:w="454" w:type="pct"/>
            <w:shd w:val="clear" w:color="auto" w:fill="auto"/>
          </w:tcPr>
          <w:p w14:paraId="316E9837" w14:textId="68DB2789" w:rsidR="002678C3" w:rsidRPr="002678C3" w:rsidRDefault="002678C3" w:rsidP="008F32A2">
            <w:pPr>
              <w:spacing w:line="276" w:lineRule="auto"/>
              <w:rPr>
                <w:rFonts w:asciiTheme="majorHAnsi" w:hAnsiTheme="majorHAnsi" w:cstheme="majorHAnsi"/>
                <w:sz w:val="24"/>
                <w:szCs w:val="24"/>
              </w:rPr>
            </w:pPr>
            <w:r w:rsidRPr="002678C3">
              <w:rPr>
                <w:rFonts w:asciiTheme="majorHAnsi" w:hAnsiTheme="majorHAnsi" w:cstheme="majorHAnsi"/>
                <w:bCs/>
                <w:sz w:val="24"/>
                <w:szCs w:val="24"/>
              </w:rPr>
              <w:t>1.2.</w:t>
            </w:r>
          </w:p>
        </w:tc>
        <w:tc>
          <w:tcPr>
            <w:tcW w:w="4546" w:type="pct"/>
            <w:shd w:val="clear" w:color="auto" w:fill="auto"/>
          </w:tcPr>
          <w:p w14:paraId="7D643236" w14:textId="77777777" w:rsidR="002678C3" w:rsidRPr="002678C3" w:rsidRDefault="002678C3" w:rsidP="002678C3">
            <w:pPr>
              <w:jc w:val="both"/>
              <w:rPr>
                <w:rStyle w:val="normaltextrun"/>
                <w:rFonts w:asciiTheme="majorHAnsi" w:hAnsiTheme="majorHAnsi" w:cstheme="majorHAnsi"/>
                <w:color w:val="000000"/>
                <w:sz w:val="24"/>
                <w:szCs w:val="24"/>
                <w:shd w:val="clear" w:color="auto" w:fill="FFFFFF"/>
                <w:lang w:val="sr-Latn-RS"/>
              </w:rPr>
            </w:pPr>
            <w:r w:rsidRPr="002678C3">
              <w:rPr>
                <w:rStyle w:val="normaltextrun"/>
                <w:rFonts w:asciiTheme="majorHAnsi" w:hAnsiTheme="majorHAnsi" w:cstheme="majorHAnsi"/>
                <w:color w:val="000000"/>
                <w:sz w:val="24"/>
                <w:szCs w:val="24"/>
                <w:shd w:val="clear" w:color="auto" w:fill="FFFFFF"/>
                <w:lang w:val="sr-Latn-RS"/>
              </w:rPr>
              <w:t xml:space="preserve">U odjeljenju I-7 (11 učenika, III stepen, vodoinstalater, dva časa neđeljno), u uvodnom dijelu časa, nastavnica je kratkim razgovorom najavila nastavnu temu ((Appearance). Obnovljen je vokabular vezan za djelove lica, urađen je prvi zadatak iz udžbenika – povezivanje slike i riječi i provjereno značenje riječi. U daljem toku časa učenici su opisivali drugove iz odjeljenja i nastavnicu uvježbavajući pravilan red pridjeva. Pročitan je tekst, provjereno razumijevanje novih riječi, popunjena tabela podacima iz teksta i povezani odgovarajući opisi sa datim slikama. </w:t>
            </w:r>
          </w:p>
          <w:p w14:paraId="07E740A0" w14:textId="77777777" w:rsidR="002678C3" w:rsidRPr="002678C3" w:rsidRDefault="002678C3" w:rsidP="002678C3">
            <w:pPr>
              <w:jc w:val="both"/>
              <w:rPr>
                <w:rStyle w:val="normaltextrun"/>
                <w:rFonts w:asciiTheme="majorHAnsi" w:hAnsiTheme="majorHAnsi" w:cstheme="majorHAnsi"/>
                <w:color w:val="000000"/>
                <w:sz w:val="24"/>
                <w:szCs w:val="24"/>
                <w:shd w:val="clear" w:color="auto" w:fill="FFFFFF"/>
                <w:lang w:val="sr-Latn-RS"/>
              </w:rPr>
            </w:pPr>
            <w:r w:rsidRPr="002678C3">
              <w:rPr>
                <w:rStyle w:val="normaltextrun"/>
                <w:rFonts w:asciiTheme="majorHAnsi" w:hAnsiTheme="majorHAnsi" w:cstheme="majorHAnsi"/>
                <w:color w:val="000000"/>
                <w:sz w:val="24"/>
                <w:szCs w:val="24"/>
                <w:shd w:val="clear" w:color="auto" w:fill="FFFFFF"/>
                <w:lang w:val="sr-Latn-RS"/>
              </w:rPr>
              <w:t>Učenici ovog odjeljenja imaju veoma niska predznanja tako da se rad u učionici svodi na interakciju nastavnice i par učenika, iako ona pokušava da angažuje i podstiče svakog od njih.</w:t>
            </w:r>
          </w:p>
          <w:p w14:paraId="4DA6E91B" w14:textId="77777777" w:rsidR="002678C3" w:rsidRPr="002678C3" w:rsidRDefault="002678C3" w:rsidP="002678C3">
            <w:pPr>
              <w:jc w:val="both"/>
              <w:rPr>
                <w:rStyle w:val="normaltextrun"/>
                <w:rFonts w:asciiTheme="majorHAnsi" w:hAnsiTheme="majorHAnsi" w:cstheme="majorHAnsi"/>
                <w:color w:val="000000"/>
                <w:sz w:val="24"/>
                <w:szCs w:val="24"/>
                <w:shd w:val="clear" w:color="auto" w:fill="FFFFFF"/>
                <w:lang w:val="sr-Latn-RS"/>
              </w:rPr>
            </w:pPr>
            <w:r w:rsidRPr="002678C3">
              <w:rPr>
                <w:rStyle w:val="normaltextrun"/>
                <w:rFonts w:asciiTheme="majorHAnsi" w:hAnsiTheme="majorHAnsi" w:cstheme="majorHAnsi"/>
                <w:color w:val="000000"/>
                <w:sz w:val="24"/>
                <w:szCs w:val="24"/>
                <w:shd w:val="clear" w:color="auto" w:fill="FFFFFF"/>
                <w:lang w:val="sr-Latn-RS"/>
              </w:rPr>
              <w:lastRenderedPageBreak/>
              <w:t>U odjeljenju IV-1 (23 učenika, tehničar za arhitekturu i dizajn enterijera, tri časa neđeljno) o uvodnom pitanju nastavnice (Šta vam prvo pada na pamet kad pročitate naslov – Mind Blowing Machines?) i prvom zadataku - zašto bi vjerovali nekim mašinama da zamijene čovjeka u budućnosti, govorilo je troje učenika na dobrom engleskom jeziku. Međutim, kako je čas odmicao – entuzijazam učenika je opadao, rjeđe su se uključivali u rad, postali su inertni, a uloga nastavnice dominantnija pri svakoj aktivnosti (aktivnost poslije odslušanog teksta – dijalog Robotic Surgeon, popunjavanje dijaloga riječima iz prethodne vježbe, navođenje parova riječi koje se često, pogrešno zamjenjuju, upotreba ciljanog vokabulara u datim rečenicama).</w:t>
            </w:r>
          </w:p>
          <w:p w14:paraId="17498661" w14:textId="77777777" w:rsidR="002678C3" w:rsidRPr="002678C3" w:rsidRDefault="002678C3" w:rsidP="002678C3">
            <w:pPr>
              <w:jc w:val="both"/>
              <w:rPr>
                <w:rStyle w:val="normaltextrun"/>
                <w:rFonts w:asciiTheme="majorHAnsi" w:hAnsiTheme="majorHAnsi" w:cstheme="majorHAnsi"/>
                <w:color w:val="000000"/>
                <w:sz w:val="24"/>
                <w:szCs w:val="24"/>
                <w:shd w:val="clear" w:color="auto" w:fill="FFFFFF"/>
                <w:lang w:val="sr-Latn-RS"/>
              </w:rPr>
            </w:pPr>
            <w:r w:rsidRPr="002678C3">
              <w:rPr>
                <w:rStyle w:val="normaltextrun"/>
                <w:rFonts w:asciiTheme="majorHAnsi" w:hAnsiTheme="majorHAnsi" w:cstheme="majorHAnsi"/>
                <w:color w:val="000000"/>
                <w:sz w:val="24"/>
                <w:szCs w:val="24"/>
                <w:shd w:val="clear" w:color="auto" w:fill="FFFFFF"/>
                <w:lang w:val="sr-Latn-RS"/>
              </w:rPr>
              <w:t>U odjeljenju I-3 (30 učenika, tehničar aranžiranja i dekorisanja prostora, tri časa neđeljno) učenici su u uvodnom dijelu pisali rečenice ili kratak sastav (tri munuta) na temu The country I`ve just visited. Proglašava se pobjednikom ko napiše više rečenica. Zaključak nastavnice je (i cilj vježbe) da učenicima pisanje postane lakše kako češće pišu i uvježbavaju pisanje na neku zadatu temu. U daljem toku časa učenici čitaju mejl i odgovaraju na dva pitanja, prepoznaju tip mejla (formalini zahtjev) i upoređuju ga sa neformalnim i navode razlike između njih. Povezuju djelove mejla sa njihovim opisom, popunjavaju praznine odgovarajućim riječima iz pisma, na radnom listiću popunjavaju rečenice datim riječima i poređaju rečenice u odgovarajuću formu formalnog mejla. Na kraju (što je ostalo za domaći zadatak) – učenici samostalno pišu mejl – formalni zahtjev. Čas je dobro planiran, pitanja i objašnjenja nastavnice su jasna i razumljiva značajnom broju učenika, ali je odjeljenje veoma brojno, predznanje učenika nije na očekivanom nivou pa je pomoć i podsticaj nastavnice bio potreban učenicima pri svakoj aktivnosti.</w:t>
            </w:r>
          </w:p>
          <w:p w14:paraId="7AD23FEE" w14:textId="7AB4FB58" w:rsidR="002678C3" w:rsidRPr="002678C3" w:rsidRDefault="002678C3" w:rsidP="002678C3">
            <w:pPr>
              <w:jc w:val="both"/>
              <w:rPr>
                <w:lang w:val="sr-Latn-CS"/>
              </w:rPr>
            </w:pPr>
            <w:r w:rsidRPr="002678C3">
              <w:rPr>
                <w:rStyle w:val="normaltextrun"/>
                <w:rFonts w:asciiTheme="majorHAnsi" w:hAnsiTheme="majorHAnsi" w:cstheme="majorHAnsi"/>
                <w:color w:val="000000"/>
                <w:sz w:val="24"/>
                <w:szCs w:val="24"/>
                <w:shd w:val="clear" w:color="auto" w:fill="FFFFFF"/>
                <w:lang w:val="sr-Latn-RS"/>
              </w:rPr>
              <w:t>U odjeljenju III-2 (23 učenika, tehničar za arhitekturu i dizajn enterijera, tri časa neđeljno) učenici su, za uvodni razgovor, dobili radni listić sa osam pitanja otvorenog tipa o tome kako tradicionalni mediji koegzistiraju s modernim medijima i njihov lični odnos prema njima. Učenici su pokazali vrlo dobro poznavanje engleskog jezika, kao i vrlo zrelo kritičko promišljanje i formirane stavove potkrijepljene validnom argumentacijom. U daljem toku časa, poslije odslušanog teksta, provjeravaju svoje odgovore na pitanja koja su prethodila slušanju. Zatim, na osnovu predznanja o upravnom govoru u izjavnim rečenicama, poređenjem mnoštva datih primjera rečenica i uvježbavanjem kroz nekoliko zadataka iz udžbenika i radnih materijala - samistalno dolaze do zaključka kako se prebacuju pitanja i naredbe/zahtjevi iz iz direktnog u indirektni govor. Na kraju časa, kao rekapitulaciju i provjeru usvojenosti uvježbane gtamatičke konstrukcije, učenici su rjšavali onlajn kviz. Na času su realizovane aktivnosti u kojima se učenici ohrabruju i podržavaju da slobodno iznose svoja mišljenja, uključuju u diskusije, a nastavnica traži od njih da povezuju znanja iz drugih predmeta ili sa situacijama iz svakodnevnog života. Čas je realizovan na veoma uspješnom nivou.</w:t>
            </w:r>
          </w:p>
        </w:tc>
      </w:tr>
      <w:tr w:rsidR="002678C3" w:rsidRPr="002678C3" w14:paraId="012AC118" w14:textId="77777777" w:rsidTr="002678C3">
        <w:trPr>
          <w:trHeight w:val="20"/>
        </w:trPr>
        <w:tc>
          <w:tcPr>
            <w:tcW w:w="454" w:type="pct"/>
            <w:shd w:val="clear" w:color="auto" w:fill="auto"/>
          </w:tcPr>
          <w:p w14:paraId="6F94463C" w14:textId="630F7AE5" w:rsidR="002678C3" w:rsidRPr="002678C3" w:rsidRDefault="002678C3" w:rsidP="008F32A2">
            <w:pPr>
              <w:spacing w:line="276" w:lineRule="auto"/>
              <w:rPr>
                <w:rFonts w:asciiTheme="majorHAnsi" w:hAnsiTheme="majorHAnsi" w:cstheme="majorHAnsi"/>
                <w:bCs/>
                <w:sz w:val="24"/>
                <w:szCs w:val="24"/>
              </w:rPr>
            </w:pPr>
            <w:r w:rsidRPr="002678C3">
              <w:rPr>
                <w:rFonts w:asciiTheme="majorHAnsi" w:hAnsiTheme="majorHAnsi" w:cstheme="majorHAnsi"/>
                <w:bCs/>
                <w:sz w:val="24"/>
                <w:szCs w:val="24"/>
              </w:rPr>
              <w:lastRenderedPageBreak/>
              <w:t>1.3.</w:t>
            </w:r>
          </w:p>
        </w:tc>
        <w:tc>
          <w:tcPr>
            <w:tcW w:w="4546" w:type="pct"/>
            <w:shd w:val="clear" w:color="auto" w:fill="auto"/>
          </w:tcPr>
          <w:p w14:paraId="265760D6" w14:textId="09D7D620" w:rsidR="002678C3" w:rsidRPr="002678C3" w:rsidRDefault="002678C3" w:rsidP="002678C3">
            <w:pPr>
              <w:jc w:val="both"/>
              <w:rPr>
                <w:rStyle w:val="normaltextrun"/>
                <w:rFonts w:asciiTheme="majorHAnsi" w:hAnsiTheme="majorHAnsi" w:cstheme="majorHAnsi"/>
                <w:color w:val="000000"/>
                <w:sz w:val="24"/>
                <w:szCs w:val="24"/>
                <w:shd w:val="clear" w:color="auto" w:fill="FFFFFF"/>
                <w:lang w:val="sr-Latn-RS"/>
              </w:rPr>
            </w:pPr>
            <w:r w:rsidRPr="002678C3">
              <w:rPr>
                <w:rStyle w:val="normaltextrun"/>
                <w:rFonts w:asciiTheme="majorHAnsi" w:hAnsiTheme="majorHAnsi" w:cstheme="majorHAnsi"/>
                <w:color w:val="000000"/>
                <w:sz w:val="24"/>
                <w:szCs w:val="24"/>
                <w:shd w:val="clear" w:color="auto" w:fill="FFFFFF"/>
                <w:lang w:val="sr-Latn-RS"/>
              </w:rPr>
              <w:t xml:space="preserve">Nastavnici koriste različite tehnike ocjenjivanja i pružaju učenicima povratnu informaciju o njihovim postignućima. Za pisane provjere znanja koristi se dogovorena bodovna skala s kojom su učenici upoznati dok nedostaju odgovarajući kriterijumi ocjenjivanja – po ishodima i nivoima. Svi učenici imaju ocjene u odjeljenjskoj knjizi za prva dva kvartala za usmene i pisane provjere znanja. Nastavnici redovno prate i vrednuju postignuća učenika u svojim bilježnicama. Međutim, elementi praćenja nijesu ujednačeni i ne obuhvataju sve jezičke vještine. Pisani zadaci se sastoje od četiri cjeline i rade se dva časa ali se prednost daje gramatici sa vokabularom u </w:t>
            </w:r>
            <w:r w:rsidRPr="002678C3">
              <w:rPr>
                <w:rStyle w:val="normaltextrun"/>
                <w:rFonts w:asciiTheme="majorHAnsi" w:hAnsiTheme="majorHAnsi" w:cstheme="majorHAnsi"/>
                <w:color w:val="000000"/>
                <w:sz w:val="24"/>
                <w:szCs w:val="24"/>
                <w:shd w:val="clear" w:color="auto" w:fill="FFFFFF"/>
                <w:lang w:val="sr-Latn-RS"/>
              </w:rPr>
              <w:lastRenderedPageBreak/>
              <w:t>odnosu na ostale tri cjeline u pogledu opredijeljenog vremena izrade i broja bodova. Na posjećenim časovima nije bilo vrednovanja učeničkih znanja.</w:t>
            </w:r>
          </w:p>
        </w:tc>
      </w:tr>
      <w:tr w:rsidR="00AA073B" w:rsidRPr="002678C3" w14:paraId="429942E6" w14:textId="77777777" w:rsidTr="002678C3">
        <w:trPr>
          <w:trHeight w:val="20"/>
        </w:trPr>
        <w:tc>
          <w:tcPr>
            <w:tcW w:w="454" w:type="pct"/>
            <w:shd w:val="clear" w:color="auto" w:fill="auto"/>
          </w:tcPr>
          <w:p w14:paraId="6DB255BB" w14:textId="77777777" w:rsidR="00AA073B" w:rsidRPr="002678C3" w:rsidRDefault="00AA073B" w:rsidP="008F32A2">
            <w:pPr>
              <w:spacing w:line="276" w:lineRule="auto"/>
              <w:rPr>
                <w:rFonts w:asciiTheme="majorHAnsi" w:hAnsiTheme="majorHAnsi" w:cstheme="majorHAnsi"/>
                <w:sz w:val="24"/>
                <w:szCs w:val="24"/>
              </w:rPr>
            </w:pPr>
          </w:p>
        </w:tc>
        <w:tc>
          <w:tcPr>
            <w:tcW w:w="4546" w:type="pct"/>
            <w:shd w:val="clear" w:color="auto" w:fill="auto"/>
          </w:tcPr>
          <w:p w14:paraId="6D8FD989" w14:textId="4999545E" w:rsidR="00AA073B" w:rsidRPr="002678C3" w:rsidRDefault="00AA073B" w:rsidP="00876250">
            <w:pPr>
              <w:rPr>
                <w:rStyle w:val="normaltextrun"/>
                <w:rFonts w:asciiTheme="majorHAnsi" w:hAnsiTheme="majorHAnsi" w:cstheme="majorHAnsi"/>
                <w:b/>
                <w:i/>
                <w:color w:val="000000"/>
                <w:sz w:val="24"/>
                <w:szCs w:val="24"/>
                <w:shd w:val="clear" w:color="auto" w:fill="FFFFFF"/>
                <w:lang w:val="sr-Latn-RS"/>
              </w:rPr>
            </w:pPr>
            <w:r w:rsidRPr="002678C3">
              <w:rPr>
                <w:rStyle w:val="normaltextrun"/>
                <w:rFonts w:asciiTheme="majorHAnsi" w:hAnsiTheme="majorHAnsi" w:cstheme="majorHAnsi"/>
                <w:b/>
                <w:i/>
                <w:color w:val="000000"/>
                <w:sz w:val="24"/>
                <w:szCs w:val="24"/>
                <w:shd w:val="clear" w:color="auto" w:fill="FFFFFF"/>
                <w:lang w:val="sr-Latn-RS"/>
              </w:rPr>
              <w:t>Preporuk</w:t>
            </w:r>
            <w:r w:rsidR="00876250" w:rsidRPr="002678C3">
              <w:rPr>
                <w:rStyle w:val="normaltextrun"/>
                <w:rFonts w:asciiTheme="majorHAnsi" w:hAnsiTheme="majorHAnsi" w:cstheme="majorHAnsi"/>
                <w:b/>
                <w:i/>
                <w:color w:val="000000"/>
                <w:sz w:val="24"/>
                <w:szCs w:val="24"/>
                <w:shd w:val="clear" w:color="auto" w:fill="FFFFFF"/>
                <w:lang w:val="sr-Latn-RS"/>
              </w:rPr>
              <w:t>e</w:t>
            </w:r>
            <w:r w:rsidRPr="002678C3">
              <w:rPr>
                <w:rStyle w:val="normaltextrun"/>
                <w:rFonts w:asciiTheme="majorHAnsi" w:hAnsiTheme="majorHAnsi" w:cstheme="majorHAnsi"/>
                <w:b/>
                <w:i/>
                <w:color w:val="000000"/>
                <w:sz w:val="24"/>
                <w:szCs w:val="24"/>
                <w:shd w:val="clear" w:color="auto" w:fill="FFFFFF"/>
                <w:lang w:val="sr-Latn-RS"/>
              </w:rPr>
              <w:t>:</w:t>
            </w:r>
          </w:p>
        </w:tc>
      </w:tr>
      <w:tr w:rsidR="00AA073B" w:rsidRPr="002678C3" w14:paraId="2B79C774" w14:textId="77777777" w:rsidTr="002678C3">
        <w:trPr>
          <w:trHeight w:val="20"/>
        </w:trPr>
        <w:tc>
          <w:tcPr>
            <w:tcW w:w="454" w:type="pct"/>
            <w:shd w:val="clear" w:color="auto" w:fill="auto"/>
          </w:tcPr>
          <w:p w14:paraId="0CA83B36" w14:textId="77777777" w:rsidR="00AA073B" w:rsidRPr="002678C3" w:rsidRDefault="00AA073B" w:rsidP="008F32A2">
            <w:pPr>
              <w:spacing w:line="276" w:lineRule="auto"/>
              <w:rPr>
                <w:rFonts w:asciiTheme="majorHAnsi" w:hAnsiTheme="majorHAnsi" w:cstheme="majorHAnsi"/>
                <w:sz w:val="24"/>
                <w:szCs w:val="24"/>
              </w:rPr>
            </w:pPr>
          </w:p>
        </w:tc>
        <w:tc>
          <w:tcPr>
            <w:tcW w:w="4546" w:type="pct"/>
            <w:shd w:val="clear" w:color="auto" w:fill="auto"/>
          </w:tcPr>
          <w:p w14:paraId="2CF44F4D" w14:textId="77777777" w:rsidR="00AA073B" w:rsidRPr="00BC61D1" w:rsidRDefault="00AA073B" w:rsidP="002678C3">
            <w:pPr>
              <w:pStyle w:val="ListParagraph"/>
              <w:numPr>
                <w:ilvl w:val="0"/>
                <w:numId w:val="8"/>
              </w:numPr>
              <w:ind w:left="317" w:hanging="317"/>
              <w:jc w:val="both"/>
              <w:rPr>
                <w:rFonts w:asciiTheme="majorHAnsi" w:hAnsiTheme="majorHAnsi" w:cstheme="majorHAnsi"/>
                <w:sz w:val="24"/>
                <w:szCs w:val="24"/>
                <w:lang w:val="pl-PL"/>
              </w:rPr>
            </w:pPr>
            <w:r w:rsidRPr="00BC61D1">
              <w:rPr>
                <w:rFonts w:asciiTheme="majorHAnsi" w:hAnsiTheme="majorHAnsi" w:cstheme="majorHAnsi"/>
                <w:sz w:val="24"/>
                <w:szCs w:val="24"/>
                <w:lang w:val="pl-PL"/>
              </w:rPr>
              <w:t>Izraditi kriterijum ocjenjivanaja po ishodima i nivoima.</w:t>
            </w:r>
          </w:p>
          <w:p w14:paraId="3392F7CB" w14:textId="77777777" w:rsidR="00AA073B" w:rsidRPr="00BC61D1" w:rsidRDefault="00AA073B" w:rsidP="002678C3">
            <w:pPr>
              <w:pStyle w:val="ListParagraph"/>
              <w:numPr>
                <w:ilvl w:val="0"/>
                <w:numId w:val="8"/>
              </w:numPr>
              <w:ind w:left="317" w:hanging="317"/>
              <w:jc w:val="both"/>
              <w:rPr>
                <w:rFonts w:asciiTheme="majorHAnsi" w:hAnsiTheme="majorHAnsi" w:cstheme="majorHAnsi"/>
                <w:sz w:val="24"/>
                <w:szCs w:val="24"/>
                <w:lang w:val="pl-PL"/>
              </w:rPr>
            </w:pPr>
            <w:r w:rsidRPr="00BC61D1">
              <w:rPr>
                <w:rFonts w:asciiTheme="majorHAnsi" w:hAnsiTheme="majorHAnsi" w:cstheme="majorHAnsi"/>
                <w:sz w:val="24"/>
                <w:szCs w:val="24"/>
                <w:lang w:val="pl-PL"/>
              </w:rPr>
              <w:t>Na nivou Aktiva ujednačiti elemente ocjenjivanja koji se prate i evidentiraju u ličnoj bilježnici nastavnika.</w:t>
            </w:r>
          </w:p>
          <w:p w14:paraId="2838F0C7" w14:textId="77777777" w:rsidR="00AA073B" w:rsidRPr="002678C3" w:rsidRDefault="00AA073B" w:rsidP="002678C3">
            <w:pPr>
              <w:pStyle w:val="ListParagraph"/>
              <w:numPr>
                <w:ilvl w:val="0"/>
                <w:numId w:val="8"/>
              </w:numPr>
              <w:ind w:left="317" w:hanging="317"/>
              <w:jc w:val="both"/>
              <w:rPr>
                <w:rStyle w:val="normaltextrun"/>
                <w:rFonts w:asciiTheme="majorHAnsi" w:hAnsiTheme="majorHAnsi" w:cstheme="majorHAnsi"/>
                <w:color w:val="000000"/>
                <w:sz w:val="24"/>
                <w:szCs w:val="24"/>
                <w:shd w:val="clear" w:color="auto" w:fill="FFFFFF"/>
                <w:lang w:val="sr-Latn-RS"/>
              </w:rPr>
            </w:pPr>
            <w:r w:rsidRPr="00BC61D1">
              <w:rPr>
                <w:rFonts w:asciiTheme="majorHAnsi" w:hAnsiTheme="majorHAnsi" w:cstheme="majorHAnsi"/>
                <w:sz w:val="24"/>
                <w:szCs w:val="24"/>
                <w:lang w:val="pl-PL"/>
              </w:rPr>
              <w:t>Sve četiri cjeline pisanog zadatka dovesti u izjednačen položaj u pogledu vremena izrade i broja bodova.</w:t>
            </w:r>
          </w:p>
        </w:tc>
      </w:tr>
    </w:tbl>
    <w:p w14:paraId="79E579B7" w14:textId="77777777" w:rsidR="00AA073B" w:rsidRDefault="00AA073B" w:rsidP="00AA073B">
      <w:pPr>
        <w:spacing w:line="240" w:lineRule="auto"/>
        <w:rPr>
          <w:rFonts w:asciiTheme="majorHAnsi" w:hAnsiTheme="majorHAnsi" w:cstheme="majorHAnsi"/>
          <w:sz w:val="24"/>
          <w:szCs w:val="24"/>
        </w:rPr>
      </w:pPr>
    </w:p>
    <w:p w14:paraId="737B53BE" w14:textId="77777777" w:rsidR="00AA073B" w:rsidRPr="00991FFD" w:rsidRDefault="00AA073B" w:rsidP="00AA073B">
      <w:pPr>
        <w:spacing w:after="0"/>
        <w:rPr>
          <w:rFonts w:ascii="Bookman Old Style" w:hAnsi="Bookman Old Style"/>
        </w:rPr>
      </w:pPr>
    </w:p>
    <w:p w14:paraId="5D48A060" w14:textId="77777777" w:rsidR="00AA073B" w:rsidRDefault="00AA073B" w:rsidP="00AA073B">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p w14:paraId="463D628F" w14:textId="77777777" w:rsidR="00AA073B" w:rsidRPr="00F5246F" w:rsidRDefault="00AA073B" w:rsidP="00AA073B">
      <w:pPr>
        <w:spacing w:after="0" w:line="276" w:lineRule="auto"/>
        <w:rPr>
          <w:rFonts w:ascii="Bookman Old Style" w:hAnsi="Bookman Old Style" w:cs="Arial"/>
          <w:b/>
          <w:sz w:val="20"/>
          <w:szCs w:val="20"/>
        </w:rPr>
      </w:pPr>
    </w:p>
    <w:tbl>
      <w:tblPr>
        <w:tblStyle w:val="TableGrid"/>
        <w:tblW w:w="5112" w:type="pct"/>
        <w:tblLook w:val="04A0" w:firstRow="1" w:lastRow="0" w:firstColumn="1" w:lastColumn="0" w:noHBand="0" w:noVBand="1"/>
      </w:tblPr>
      <w:tblGrid>
        <w:gridCol w:w="4742"/>
        <w:gridCol w:w="4476"/>
      </w:tblGrid>
      <w:tr w:rsidR="00AA073B" w:rsidRPr="00876250" w14:paraId="2272B708" w14:textId="77777777" w:rsidTr="00876250">
        <w:tc>
          <w:tcPr>
            <w:tcW w:w="5000" w:type="pct"/>
            <w:gridSpan w:val="2"/>
          </w:tcPr>
          <w:p w14:paraId="3BFAE011" w14:textId="77777777" w:rsidR="00AA073B" w:rsidRPr="00876250" w:rsidRDefault="00AA073B" w:rsidP="008F32A2">
            <w:pPr>
              <w:autoSpaceDE w:val="0"/>
              <w:autoSpaceDN w:val="0"/>
              <w:adjustRightInd w:val="0"/>
              <w:rPr>
                <w:rStyle w:val="normaltextrun"/>
                <w:rFonts w:ascii="Calibri" w:hAnsi="Calibri" w:cs="Calibri"/>
                <w:b/>
                <w:color w:val="000000"/>
                <w:shd w:val="clear" w:color="auto" w:fill="FFFFFF"/>
                <w:lang w:val="sr-Latn-RS"/>
              </w:rPr>
            </w:pPr>
            <w:r w:rsidRPr="00876250">
              <w:rPr>
                <w:rStyle w:val="normaltextrun"/>
                <w:rFonts w:ascii="Calibri" w:hAnsi="Calibri" w:cs="Calibri"/>
                <w:b/>
                <w:color w:val="000000"/>
                <w:shd w:val="clear" w:color="auto" w:fill="FFFFFF"/>
                <w:lang w:val="sr-Latn-RS"/>
              </w:rPr>
              <w:t>Prosvjetni nadzornik: mr Dragana Bušković</w:t>
            </w:r>
          </w:p>
        </w:tc>
      </w:tr>
      <w:tr w:rsidR="00AA073B" w:rsidRPr="00876250" w14:paraId="481C3FE2" w14:textId="77777777" w:rsidTr="00876250">
        <w:tc>
          <w:tcPr>
            <w:tcW w:w="5000" w:type="pct"/>
            <w:gridSpan w:val="2"/>
          </w:tcPr>
          <w:p w14:paraId="25E472FE" w14:textId="201BD8DE" w:rsidR="00AA073B" w:rsidRPr="00876250" w:rsidRDefault="00AA073B" w:rsidP="008F32A2">
            <w:pPr>
              <w:pStyle w:val="Heading2"/>
              <w:outlineLvl w:val="1"/>
              <w:rPr>
                <w:rStyle w:val="normaltextrun"/>
                <w:rFonts w:ascii="Calibri" w:eastAsiaTheme="minorHAnsi" w:hAnsi="Calibri" w:cs="Calibri"/>
                <w:b/>
                <w:color w:val="000000"/>
                <w:sz w:val="24"/>
                <w:szCs w:val="24"/>
                <w:shd w:val="clear" w:color="auto" w:fill="FFFFFF"/>
                <w:lang w:val="sr-Latn-RS"/>
              </w:rPr>
            </w:pPr>
            <w:bookmarkStart w:id="13" w:name="_Toc152752806"/>
            <w:bookmarkStart w:id="14" w:name="_Toc199503284"/>
            <w:r w:rsidRPr="00876250">
              <w:rPr>
                <w:rStyle w:val="normaltextrun"/>
                <w:rFonts w:ascii="Calibri" w:eastAsiaTheme="minorHAnsi" w:hAnsi="Calibri" w:cs="Calibri"/>
                <w:b/>
                <w:color w:val="000000"/>
                <w:sz w:val="24"/>
                <w:szCs w:val="24"/>
                <w:shd w:val="clear" w:color="auto" w:fill="FFFFFF"/>
                <w:lang w:val="sr-Latn-RS"/>
              </w:rPr>
              <w:t xml:space="preserve">1.1.4. </w:t>
            </w:r>
            <w:bookmarkEnd w:id="13"/>
            <w:r w:rsidRPr="00876250">
              <w:rPr>
                <w:rStyle w:val="normaltextrun"/>
                <w:rFonts w:ascii="Calibri" w:eastAsiaTheme="minorHAnsi" w:hAnsi="Calibri" w:cs="Calibri"/>
                <w:b/>
                <w:color w:val="000000"/>
                <w:sz w:val="24"/>
                <w:szCs w:val="24"/>
                <w:shd w:val="clear" w:color="auto" w:fill="FFFFFF"/>
                <w:lang w:val="sr-Latn-RS"/>
              </w:rPr>
              <w:t>Hemija</w:t>
            </w:r>
            <w:bookmarkEnd w:id="14"/>
          </w:p>
        </w:tc>
      </w:tr>
      <w:tr w:rsidR="00AA073B" w:rsidRPr="00876250" w14:paraId="628B522A" w14:textId="77777777" w:rsidTr="00876250">
        <w:trPr>
          <w:trHeight w:val="20"/>
        </w:trPr>
        <w:tc>
          <w:tcPr>
            <w:tcW w:w="5000" w:type="pct"/>
            <w:gridSpan w:val="2"/>
          </w:tcPr>
          <w:p w14:paraId="7ECB911F" w14:textId="4A894D05" w:rsidR="00AA073B" w:rsidRPr="00D86E14" w:rsidRDefault="003907A4" w:rsidP="008F32A2">
            <w:pPr>
              <w:autoSpaceDE w:val="0"/>
              <w:autoSpaceDN w:val="0"/>
              <w:adjustRightInd w:val="0"/>
              <w:rPr>
                <w:rStyle w:val="normaltextrun"/>
                <w:rFonts w:ascii="Calibri" w:hAnsi="Calibri" w:cs="Calibri"/>
                <w:color w:val="000000"/>
                <w:sz w:val="16"/>
                <w:szCs w:val="16"/>
                <w:shd w:val="clear" w:color="auto" w:fill="FFFFFF"/>
                <w:lang w:val="sr-Latn-RS"/>
              </w:rPr>
            </w:pPr>
            <w:r>
              <w:rPr>
                <w:rStyle w:val="normaltextrun"/>
                <w:rFonts w:ascii="Calibri" w:hAnsi="Calibri" w:cs="Calibri"/>
                <w:color w:val="000000"/>
                <w:sz w:val="16"/>
                <w:szCs w:val="16"/>
                <w:shd w:val="clear" w:color="auto" w:fill="FFFFFF"/>
                <w:lang w:val="sr-Latn-RS"/>
              </w:rPr>
              <w:t xml:space="preserve"> </w:t>
            </w:r>
            <w:r w:rsidR="00AA073B" w:rsidRPr="00D86E14">
              <w:rPr>
                <w:rStyle w:val="normaltextrun"/>
                <w:rFonts w:ascii="Calibri" w:hAnsi="Calibri" w:cs="Calibri"/>
                <w:color w:val="000000"/>
                <w:sz w:val="16"/>
                <w:szCs w:val="16"/>
                <w:shd w:val="clear" w:color="auto" w:fill="FFFFFF"/>
                <w:lang w:val="sr-Latn-RS"/>
              </w:rPr>
              <w:t>(naziv obrazovnog programa)</w:t>
            </w:r>
          </w:p>
        </w:tc>
      </w:tr>
      <w:tr w:rsidR="00AA073B" w:rsidRPr="00876250" w14:paraId="087CF902" w14:textId="77777777" w:rsidTr="00876250">
        <w:tc>
          <w:tcPr>
            <w:tcW w:w="2572" w:type="pct"/>
          </w:tcPr>
          <w:p w14:paraId="15DBF17F" w14:textId="77777777" w:rsidR="00AA073B" w:rsidRPr="00876250" w:rsidRDefault="00AA073B" w:rsidP="008F32A2">
            <w:pPr>
              <w:autoSpaceDE w:val="0"/>
              <w:autoSpaceDN w:val="0"/>
              <w:adjustRightInd w:val="0"/>
              <w:rPr>
                <w:rStyle w:val="normaltextrun"/>
                <w:rFonts w:ascii="Calibri" w:hAnsi="Calibri" w:cs="Calibri"/>
                <w:color w:val="000000"/>
                <w:shd w:val="clear" w:color="auto" w:fill="FFFFFF"/>
                <w:lang w:val="sr-Latn-RS"/>
              </w:rPr>
            </w:pPr>
            <w:r w:rsidRPr="00876250">
              <w:rPr>
                <w:rStyle w:val="normaltextrun"/>
                <w:rFonts w:ascii="Calibri" w:hAnsi="Calibri" w:cs="Calibri"/>
                <w:color w:val="000000"/>
                <w:shd w:val="clear" w:color="auto" w:fill="FFFFFF"/>
                <w:lang w:val="sr-Latn-RS"/>
              </w:rPr>
              <w:t xml:space="preserve">Ukupan broj nastavnika po datom programu: </w:t>
            </w:r>
          </w:p>
        </w:tc>
        <w:tc>
          <w:tcPr>
            <w:tcW w:w="2428" w:type="pct"/>
          </w:tcPr>
          <w:p w14:paraId="31CC5F9E" w14:textId="77777777" w:rsidR="00AA073B" w:rsidRPr="00876250" w:rsidRDefault="00AA073B" w:rsidP="008F32A2">
            <w:pPr>
              <w:autoSpaceDE w:val="0"/>
              <w:autoSpaceDN w:val="0"/>
              <w:adjustRightInd w:val="0"/>
              <w:rPr>
                <w:rStyle w:val="normaltextrun"/>
                <w:rFonts w:ascii="Calibri" w:hAnsi="Calibri" w:cs="Calibri"/>
                <w:color w:val="000000"/>
                <w:shd w:val="clear" w:color="auto" w:fill="FFFFFF"/>
                <w:lang w:val="sr-Latn-RS"/>
              </w:rPr>
            </w:pPr>
            <w:r w:rsidRPr="00876250">
              <w:rPr>
                <w:rStyle w:val="normaltextrun"/>
                <w:rFonts w:ascii="Calibri" w:hAnsi="Calibri" w:cs="Calibri"/>
                <w:color w:val="000000"/>
                <w:shd w:val="clear" w:color="auto" w:fill="FFFFFF"/>
                <w:lang w:val="sr-Latn-RS"/>
              </w:rPr>
              <w:t>1</w:t>
            </w:r>
          </w:p>
        </w:tc>
      </w:tr>
      <w:tr w:rsidR="00AA073B" w:rsidRPr="00876250" w14:paraId="06550829" w14:textId="77777777" w:rsidTr="00876250">
        <w:tc>
          <w:tcPr>
            <w:tcW w:w="2572" w:type="pct"/>
          </w:tcPr>
          <w:p w14:paraId="3D697594" w14:textId="77777777" w:rsidR="00AA073B" w:rsidRPr="00876250" w:rsidRDefault="00AA073B" w:rsidP="008F32A2">
            <w:pPr>
              <w:autoSpaceDE w:val="0"/>
              <w:autoSpaceDN w:val="0"/>
              <w:adjustRightInd w:val="0"/>
              <w:rPr>
                <w:rStyle w:val="normaltextrun"/>
                <w:rFonts w:ascii="Calibri" w:hAnsi="Calibri" w:cs="Calibri"/>
                <w:color w:val="000000"/>
                <w:shd w:val="clear" w:color="auto" w:fill="FFFFFF"/>
                <w:lang w:val="sr-Latn-RS"/>
              </w:rPr>
            </w:pPr>
            <w:r w:rsidRPr="00876250">
              <w:rPr>
                <w:rStyle w:val="normaltextrun"/>
                <w:rFonts w:ascii="Calibri" w:hAnsi="Calibri" w:cs="Calibri"/>
                <w:color w:val="000000"/>
                <w:shd w:val="clear" w:color="auto" w:fill="FFFFFF"/>
                <w:lang w:val="sr-Latn-RS"/>
              </w:rPr>
              <w:t xml:space="preserve">Broj nastavnika kod kojih je izvršen nadzor: </w:t>
            </w:r>
          </w:p>
        </w:tc>
        <w:tc>
          <w:tcPr>
            <w:tcW w:w="2428" w:type="pct"/>
          </w:tcPr>
          <w:p w14:paraId="11D07CEB" w14:textId="77777777" w:rsidR="00AA073B" w:rsidRPr="00876250" w:rsidRDefault="00AA073B" w:rsidP="008F32A2">
            <w:pPr>
              <w:autoSpaceDE w:val="0"/>
              <w:autoSpaceDN w:val="0"/>
              <w:adjustRightInd w:val="0"/>
              <w:rPr>
                <w:rStyle w:val="normaltextrun"/>
                <w:rFonts w:ascii="Calibri" w:hAnsi="Calibri" w:cs="Calibri"/>
                <w:color w:val="000000"/>
                <w:shd w:val="clear" w:color="auto" w:fill="FFFFFF"/>
                <w:lang w:val="sr-Latn-RS"/>
              </w:rPr>
            </w:pPr>
            <w:r w:rsidRPr="00876250">
              <w:rPr>
                <w:rStyle w:val="normaltextrun"/>
                <w:rFonts w:ascii="Calibri" w:hAnsi="Calibri" w:cs="Calibri"/>
                <w:color w:val="000000"/>
                <w:shd w:val="clear" w:color="auto" w:fill="FFFFFF"/>
                <w:lang w:val="sr-Latn-RS"/>
              </w:rPr>
              <w:t>1</w:t>
            </w:r>
          </w:p>
        </w:tc>
      </w:tr>
      <w:tr w:rsidR="00AA073B" w:rsidRPr="00876250" w14:paraId="7166F4AD" w14:textId="77777777" w:rsidTr="00876250">
        <w:tc>
          <w:tcPr>
            <w:tcW w:w="2572" w:type="pct"/>
          </w:tcPr>
          <w:p w14:paraId="0726B6A2" w14:textId="77777777" w:rsidR="00AA073B" w:rsidRPr="00876250" w:rsidRDefault="00AA073B" w:rsidP="008F32A2">
            <w:pPr>
              <w:autoSpaceDE w:val="0"/>
              <w:autoSpaceDN w:val="0"/>
              <w:adjustRightInd w:val="0"/>
              <w:rPr>
                <w:rStyle w:val="normaltextrun"/>
                <w:rFonts w:ascii="Calibri" w:hAnsi="Calibri" w:cs="Calibri"/>
                <w:color w:val="000000"/>
                <w:shd w:val="clear" w:color="auto" w:fill="FFFFFF"/>
                <w:lang w:val="sr-Latn-RS"/>
              </w:rPr>
            </w:pPr>
            <w:r w:rsidRPr="00876250">
              <w:rPr>
                <w:rStyle w:val="normaltextrun"/>
                <w:rFonts w:ascii="Calibri" w:hAnsi="Calibri" w:cs="Calibri"/>
                <w:color w:val="000000"/>
                <w:shd w:val="clear" w:color="auto" w:fill="FFFFFF"/>
                <w:lang w:val="sr-Latn-RS"/>
              </w:rPr>
              <w:t xml:space="preserve">Posjećena odjeljenja: </w:t>
            </w:r>
          </w:p>
        </w:tc>
        <w:tc>
          <w:tcPr>
            <w:tcW w:w="2428" w:type="pct"/>
          </w:tcPr>
          <w:p w14:paraId="73391EFE" w14:textId="77777777" w:rsidR="00AA073B" w:rsidRPr="00876250" w:rsidRDefault="00AA073B" w:rsidP="008F32A2">
            <w:pPr>
              <w:autoSpaceDE w:val="0"/>
              <w:autoSpaceDN w:val="0"/>
              <w:adjustRightInd w:val="0"/>
              <w:rPr>
                <w:rStyle w:val="normaltextrun"/>
                <w:rFonts w:ascii="Calibri" w:hAnsi="Calibri" w:cs="Calibri"/>
                <w:color w:val="000000"/>
                <w:shd w:val="clear" w:color="auto" w:fill="FFFFFF"/>
                <w:lang w:val="sr-Latn-RS"/>
              </w:rPr>
            </w:pPr>
            <w:r w:rsidRPr="00876250">
              <w:rPr>
                <w:rStyle w:val="normaltextrun"/>
                <w:rFonts w:ascii="Calibri" w:hAnsi="Calibri" w:cs="Calibri"/>
                <w:color w:val="000000"/>
                <w:shd w:val="clear" w:color="auto" w:fill="FFFFFF"/>
                <w:lang w:val="sr-Latn-RS"/>
              </w:rPr>
              <w:t>I-4</w:t>
            </w:r>
          </w:p>
        </w:tc>
      </w:tr>
      <w:tr w:rsidR="00AA073B" w:rsidRPr="00876250" w14:paraId="7B6F20E0" w14:textId="77777777" w:rsidTr="00876250">
        <w:tc>
          <w:tcPr>
            <w:tcW w:w="2572" w:type="pct"/>
          </w:tcPr>
          <w:p w14:paraId="15C57B2C" w14:textId="77777777" w:rsidR="00AA073B" w:rsidRPr="00876250" w:rsidRDefault="00AA073B" w:rsidP="008F32A2">
            <w:pPr>
              <w:spacing w:line="276" w:lineRule="auto"/>
              <w:rPr>
                <w:rStyle w:val="normaltextrun"/>
                <w:rFonts w:ascii="Calibri" w:hAnsi="Calibri" w:cs="Calibri"/>
                <w:color w:val="000000"/>
                <w:shd w:val="clear" w:color="auto" w:fill="FFFFFF"/>
                <w:lang w:val="sr-Latn-RS"/>
              </w:rPr>
            </w:pPr>
            <w:r w:rsidRPr="00876250">
              <w:rPr>
                <w:rStyle w:val="normaltextrun"/>
                <w:rFonts w:ascii="Calibri" w:hAnsi="Calibri" w:cs="Calibri"/>
                <w:color w:val="000000"/>
                <w:shd w:val="clear" w:color="auto" w:fill="FFFFFF"/>
                <w:lang w:val="sr-Latn-RS"/>
              </w:rPr>
              <w:t xml:space="preserve">Broj posjećenih časova: </w:t>
            </w:r>
          </w:p>
        </w:tc>
        <w:tc>
          <w:tcPr>
            <w:tcW w:w="2428" w:type="pct"/>
          </w:tcPr>
          <w:p w14:paraId="5413173B" w14:textId="77777777" w:rsidR="00AA073B" w:rsidRPr="00876250" w:rsidRDefault="00AA073B" w:rsidP="008F32A2">
            <w:pPr>
              <w:spacing w:line="276" w:lineRule="auto"/>
              <w:rPr>
                <w:rStyle w:val="normaltextrun"/>
                <w:rFonts w:ascii="Calibri" w:hAnsi="Calibri" w:cs="Calibri"/>
                <w:color w:val="000000"/>
                <w:shd w:val="clear" w:color="auto" w:fill="FFFFFF"/>
                <w:lang w:val="sr-Latn-RS"/>
              </w:rPr>
            </w:pPr>
            <w:r w:rsidRPr="00876250">
              <w:rPr>
                <w:rStyle w:val="normaltextrun"/>
                <w:rFonts w:ascii="Calibri" w:hAnsi="Calibri" w:cs="Calibri"/>
                <w:color w:val="000000"/>
                <w:shd w:val="clear" w:color="auto" w:fill="FFFFFF"/>
                <w:lang w:val="sr-Latn-RS"/>
              </w:rPr>
              <w:t>1</w:t>
            </w:r>
          </w:p>
        </w:tc>
      </w:tr>
    </w:tbl>
    <w:p w14:paraId="714D2789" w14:textId="77777777" w:rsidR="00AA073B" w:rsidRPr="00876250" w:rsidRDefault="00AA073B" w:rsidP="00AA073B">
      <w:pPr>
        <w:spacing w:after="0" w:line="276" w:lineRule="auto"/>
        <w:rPr>
          <w:rStyle w:val="normaltextrun"/>
          <w:rFonts w:ascii="Calibri" w:hAnsi="Calibri" w:cs="Calibri"/>
          <w:color w:val="000000"/>
          <w:shd w:val="clear" w:color="auto" w:fill="FFFFFF"/>
          <w:lang w:val="sr-Latn-RS"/>
        </w:rPr>
      </w:pPr>
    </w:p>
    <w:bookmarkStart w:id="15" w:name="_MON_1807351130"/>
    <w:bookmarkEnd w:id="15"/>
    <w:p w14:paraId="719E30AC" w14:textId="71354AA2" w:rsidR="00AA073B" w:rsidRPr="00876250" w:rsidRDefault="00AA073B" w:rsidP="00AA073B">
      <w:pPr>
        <w:spacing w:after="0" w:line="276" w:lineRule="auto"/>
        <w:rPr>
          <w:rStyle w:val="normaltextrun"/>
          <w:rFonts w:ascii="Calibri" w:hAnsi="Calibri" w:cs="Calibri"/>
          <w:color w:val="000000"/>
          <w:shd w:val="clear" w:color="auto" w:fill="FFFFFF"/>
          <w:lang w:val="sr-Latn-RS"/>
        </w:rPr>
      </w:pPr>
      <w:r w:rsidRPr="00876250">
        <w:rPr>
          <w:rStyle w:val="normaltextrun"/>
          <w:rFonts w:ascii="Calibri" w:hAnsi="Calibri" w:cs="Calibri"/>
          <w:color w:val="000000"/>
          <w:shd w:val="clear" w:color="auto" w:fill="FFFFFF"/>
          <w:lang w:val="sr-Latn-RS"/>
        </w:rPr>
        <w:object w:dxaOrig="14760" w:dyaOrig="4019" w14:anchorId="732197C6">
          <v:shape id="_x0000_i1028" type="#_x0000_t75" style="width:465pt;height:128.25pt" o:ole="" o:bordertopcolor="red" o:borderleftcolor="red" o:borderbottomcolor="red" o:borderrightcolor="red">
            <v:imagedata r:id="rId15" o:title=""/>
            <w10:bordertop type="single" width="18"/>
            <w10:borderleft type="single" width="18"/>
            <w10:borderbottom type="single" width="18"/>
            <w10:borderright type="single" width="18"/>
          </v:shape>
          <o:OLEObject Type="Embed" ProgID="Excel.Sheet.8" ShapeID="_x0000_i1028" DrawAspect="Content" ObjectID="_1820986468" r:id="rId16"/>
        </w:object>
      </w:r>
    </w:p>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8487"/>
      </w:tblGrid>
      <w:tr w:rsidR="00AA073B" w:rsidRPr="00876250" w14:paraId="5D39AD21" w14:textId="77777777" w:rsidTr="002678C3">
        <w:trPr>
          <w:cantSplit/>
          <w:trHeight w:val="20"/>
        </w:trPr>
        <w:tc>
          <w:tcPr>
            <w:tcW w:w="446" w:type="pct"/>
            <w:shd w:val="clear" w:color="auto" w:fill="auto"/>
          </w:tcPr>
          <w:p w14:paraId="5CBE2214" w14:textId="77777777" w:rsidR="00AA073B" w:rsidRPr="002678C3" w:rsidRDefault="00AA073B" w:rsidP="008F32A2">
            <w:pPr>
              <w:spacing w:line="276" w:lineRule="auto"/>
              <w:jc w:val="both"/>
              <w:rPr>
                <w:rStyle w:val="normaltextrun"/>
                <w:rFonts w:asciiTheme="majorHAnsi" w:hAnsiTheme="majorHAnsi" w:cstheme="majorHAnsi"/>
                <w:color w:val="000000"/>
                <w:sz w:val="24"/>
                <w:szCs w:val="24"/>
                <w:shd w:val="clear" w:color="auto" w:fill="FFFFFF"/>
                <w:lang w:val="sr-Latn-RS"/>
              </w:rPr>
            </w:pPr>
            <w:r w:rsidRPr="002678C3">
              <w:rPr>
                <w:rStyle w:val="normaltextrun"/>
                <w:rFonts w:asciiTheme="majorHAnsi" w:hAnsiTheme="majorHAnsi" w:cstheme="majorHAnsi"/>
                <w:color w:val="000000"/>
                <w:sz w:val="24"/>
                <w:szCs w:val="24"/>
                <w:shd w:val="clear" w:color="auto" w:fill="FFFFFF"/>
                <w:lang w:val="sr-Latn-RS"/>
              </w:rPr>
              <w:t xml:space="preserve">R.br. </w:t>
            </w:r>
          </w:p>
        </w:tc>
        <w:tc>
          <w:tcPr>
            <w:tcW w:w="4554" w:type="pct"/>
            <w:shd w:val="clear" w:color="auto" w:fill="auto"/>
          </w:tcPr>
          <w:p w14:paraId="052E532E" w14:textId="77777777" w:rsidR="00AA073B" w:rsidRPr="002678C3" w:rsidRDefault="00AA073B" w:rsidP="002678C3">
            <w:pPr>
              <w:spacing w:line="276" w:lineRule="auto"/>
              <w:jc w:val="both"/>
              <w:rPr>
                <w:rStyle w:val="normaltextrun"/>
                <w:rFonts w:asciiTheme="majorHAnsi" w:hAnsiTheme="majorHAnsi" w:cstheme="majorHAnsi"/>
                <w:color w:val="000000"/>
                <w:sz w:val="24"/>
                <w:szCs w:val="24"/>
                <w:shd w:val="clear" w:color="auto" w:fill="FFFFFF"/>
                <w:lang w:val="sr-Latn-RS"/>
              </w:rPr>
            </w:pPr>
            <w:r w:rsidRPr="002678C3">
              <w:rPr>
                <w:rStyle w:val="normaltextrun"/>
                <w:rFonts w:asciiTheme="majorHAnsi" w:hAnsiTheme="majorHAnsi" w:cstheme="majorHAnsi"/>
                <w:color w:val="000000"/>
                <w:sz w:val="24"/>
                <w:szCs w:val="24"/>
                <w:shd w:val="clear" w:color="auto" w:fill="FFFFFF"/>
                <w:lang w:val="sr-Latn-RS"/>
              </w:rPr>
              <w:t>Obrazloženje</w:t>
            </w:r>
          </w:p>
        </w:tc>
      </w:tr>
      <w:tr w:rsidR="00AA073B" w:rsidRPr="00876250" w14:paraId="7F63F6AB" w14:textId="77777777" w:rsidTr="002678C3">
        <w:trPr>
          <w:cantSplit/>
          <w:trHeight w:val="20"/>
        </w:trPr>
        <w:tc>
          <w:tcPr>
            <w:tcW w:w="446" w:type="pct"/>
            <w:shd w:val="clear" w:color="auto" w:fill="auto"/>
          </w:tcPr>
          <w:p w14:paraId="08B3A548" w14:textId="77777777" w:rsidR="00AA073B" w:rsidRPr="002678C3" w:rsidRDefault="00AA073B" w:rsidP="008F32A2">
            <w:pPr>
              <w:spacing w:line="276" w:lineRule="auto"/>
              <w:jc w:val="both"/>
              <w:rPr>
                <w:rStyle w:val="normaltextrun"/>
                <w:rFonts w:asciiTheme="majorHAnsi" w:hAnsiTheme="majorHAnsi" w:cstheme="majorHAnsi"/>
                <w:color w:val="000000"/>
                <w:sz w:val="24"/>
                <w:szCs w:val="24"/>
                <w:shd w:val="clear" w:color="auto" w:fill="FFFFFF"/>
                <w:lang w:val="sr-Latn-RS"/>
              </w:rPr>
            </w:pPr>
            <w:r w:rsidRPr="002678C3">
              <w:rPr>
                <w:rStyle w:val="normaltextrun"/>
                <w:rFonts w:asciiTheme="majorHAnsi" w:hAnsiTheme="majorHAnsi" w:cstheme="majorHAnsi"/>
                <w:color w:val="000000"/>
                <w:sz w:val="24"/>
                <w:szCs w:val="24"/>
                <w:shd w:val="clear" w:color="auto" w:fill="FFFFFF"/>
                <w:lang w:val="sr-Latn-RS"/>
              </w:rPr>
              <w:t>stand.</w:t>
            </w:r>
          </w:p>
        </w:tc>
        <w:tc>
          <w:tcPr>
            <w:tcW w:w="4554" w:type="pct"/>
            <w:vMerge w:val="restart"/>
            <w:shd w:val="clear" w:color="auto" w:fill="auto"/>
          </w:tcPr>
          <w:p w14:paraId="6ED869E9" w14:textId="77777777" w:rsidR="00AA073B" w:rsidRPr="002678C3" w:rsidRDefault="00AA073B" w:rsidP="002678C3">
            <w:pPr>
              <w:spacing w:line="276" w:lineRule="auto"/>
              <w:jc w:val="both"/>
              <w:rPr>
                <w:rStyle w:val="normaltextrun"/>
                <w:rFonts w:asciiTheme="majorHAnsi" w:hAnsiTheme="majorHAnsi" w:cstheme="majorHAnsi"/>
                <w:color w:val="000000"/>
                <w:sz w:val="24"/>
                <w:szCs w:val="24"/>
                <w:shd w:val="clear" w:color="auto" w:fill="FFFFFF"/>
                <w:lang w:val="sr-Latn-RS"/>
              </w:rPr>
            </w:pPr>
            <w:r w:rsidRPr="002678C3">
              <w:rPr>
                <w:rStyle w:val="normaltextrun"/>
                <w:rFonts w:asciiTheme="majorHAnsi" w:hAnsiTheme="majorHAnsi" w:cstheme="majorHAnsi"/>
                <w:sz w:val="24"/>
                <w:szCs w:val="24"/>
                <w:shd w:val="clear" w:color="auto" w:fill="FFFFFF"/>
                <w:lang w:val="sr-Latn-RS"/>
              </w:rPr>
              <w:t>Godišni planovi rada su u skladu sa Predmetnim programom i blagovremeno su usvojeni. Planiran je obavezni dio Predmetnog programa. Ishodi učenja su raspoređeni po mjesecima i fondom časova za realizaciju. Nastavnica ima pisanu pripremu za posjećeni čas i druge časove. Priprema (scenario) sadrži potrebne elemente. Ima planove dopunske i dodatne nastave. Radi se formalan osvrt na realizaciju ishoda učenja. Na sastanku Stručnog aktiva analizira se uspjeh učenika ali se ne daju preporuke za unapređenje rada. Ne daje se inicijativa za nabavku potrebnih nastavnih sredstava.</w:t>
            </w:r>
          </w:p>
        </w:tc>
      </w:tr>
      <w:tr w:rsidR="00AA073B" w:rsidRPr="00876250" w14:paraId="557E1878" w14:textId="77777777" w:rsidTr="002678C3">
        <w:trPr>
          <w:trHeight w:val="20"/>
        </w:trPr>
        <w:tc>
          <w:tcPr>
            <w:tcW w:w="446" w:type="pct"/>
            <w:shd w:val="clear" w:color="auto" w:fill="auto"/>
          </w:tcPr>
          <w:p w14:paraId="38FAF508" w14:textId="77777777" w:rsidR="00AA073B" w:rsidRPr="002678C3" w:rsidRDefault="00AA073B" w:rsidP="008F32A2">
            <w:pPr>
              <w:spacing w:line="276" w:lineRule="auto"/>
              <w:jc w:val="both"/>
              <w:rPr>
                <w:rStyle w:val="normaltextrun"/>
                <w:rFonts w:asciiTheme="majorHAnsi" w:hAnsiTheme="majorHAnsi" w:cstheme="majorHAnsi"/>
                <w:color w:val="000000"/>
                <w:sz w:val="24"/>
                <w:szCs w:val="24"/>
                <w:shd w:val="clear" w:color="auto" w:fill="FFFFFF"/>
                <w:lang w:val="sr-Latn-RS"/>
              </w:rPr>
            </w:pPr>
            <w:r w:rsidRPr="002678C3">
              <w:rPr>
                <w:rStyle w:val="normaltextrun"/>
                <w:rFonts w:asciiTheme="majorHAnsi" w:hAnsiTheme="majorHAnsi" w:cstheme="majorHAnsi"/>
                <w:color w:val="000000"/>
                <w:sz w:val="24"/>
                <w:szCs w:val="24"/>
                <w:shd w:val="clear" w:color="auto" w:fill="FFFFFF"/>
                <w:lang w:val="sr-Latn-RS"/>
              </w:rPr>
              <w:t xml:space="preserve">1.1. </w:t>
            </w:r>
          </w:p>
        </w:tc>
        <w:tc>
          <w:tcPr>
            <w:tcW w:w="4554" w:type="pct"/>
            <w:vMerge/>
            <w:shd w:val="clear" w:color="auto" w:fill="auto"/>
          </w:tcPr>
          <w:p w14:paraId="0E9717F0" w14:textId="77777777" w:rsidR="00AA073B" w:rsidRPr="002678C3" w:rsidRDefault="00AA073B" w:rsidP="008F32A2">
            <w:pPr>
              <w:spacing w:line="276" w:lineRule="auto"/>
              <w:rPr>
                <w:rStyle w:val="normaltextrun"/>
                <w:rFonts w:asciiTheme="majorHAnsi" w:hAnsiTheme="majorHAnsi" w:cstheme="majorHAnsi"/>
                <w:color w:val="000000"/>
                <w:sz w:val="24"/>
                <w:szCs w:val="24"/>
                <w:shd w:val="clear" w:color="auto" w:fill="FFFFFF"/>
                <w:lang w:val="sr-Latn-RS"/>
              </w:rPr>
            </w:pPr>
          </w:p>
        </w:tc>
      </w:tr>
      <w:tr w:rsidR="00AA073B" w:rsidRPr="00876250" w14:paraId="0EFFA4E8" w14:textId="77777777" w:rsidTr="002678C3">
        <w:trPr>
          <w:trHeight w:val="20"/>
        </w:trPr>
        <w:tc>
          <w:tcPr>
            <w:tcW w:w="446" w:type="pct"/>
            <w:shd w:val="clear" w:color="auto" w:fill="auto"/>
          </w:tcPr>
          <w:p w14:paraId="617D9BF8" w14:textId="77777777" w:rsidR="00AA073B" w:rsidRPr="002678C3" w:rsidRDefault="00AA073B" w:rsidP="008F32A2">
            <w:pPr>
              <w:spacing w:line="276" w:lineRule="auto"/>
              <w:rPr>
                <w:rStyle w:val="normaltextrun"/>
                <w:rFonts w:asciiTheme="majorHAnsi" w:hAnsiTheme="majorHAnsi" w:cstheme="majorHAnsi"/>
                <w:color w:val="000000"/>
                <w:sz w:val="24"/>
                <w:szCs w:val="24"/>
                <w:shd w:val="clear" w:color="auto" w:fill="FFFFFF"/>
                <w:lang w:val="sr-Latn-RS"/>
              </w:rPr>
            </w:pPr>
          </w:p>
        </w:tc>
        <w:tc>
          <w:tcPr>
            <w:tcW w:w="4554" w:type="pct"/>
            <w:shd w:val="clear" w:color="auto" w:fill="auto"/>
          </w:tcPr>
          <w:p w14:paraId="2AD553E9" w14:textId="398EA644" w:rsidR="00AA073B" w:rsidRPr="002678C3" w:rsidRDefault="00AA073B" w:rsidP="008F32A2">
            <w:pPr>
              <w:spacing w:line="276" w:lineRule="auto"/>
              <w:rPr>
                <w:rStyle w:val="normaltextrun"/>
                <w:rFonts w:asciiTheme="majorHAnsi" w:hAnsiTheme="majorHAnsi" w:cstheme="majorHAnsi"/>
                <w:b/>
                <w:i/>
                <w:color w:val="000000"/>
                <w:sz w:val="24"/>
                <w:szCs w:val="24"/>
                <w:shd w:val="clear" w:color="auto" w:fill="FFFFFF"/>
                <w:lang w:val="sr-Latn-RS"/>
              </w:rPr>
            </w:pPr>
            <w:r w:rsidRPr="002678C3">
              <w:rPr>
                <w:rStyle w:val="normaltextrun"/>
                <w:rFonts w:asciiTheme="majorHAnsi" w:hAnsiTheme="majorHAnsi" w:cstheme="majorHAnsi"/>
                <w:b/>
                <w:i/>
                <w:color w:val="000000"/>
                <w:sz w:val="24"/>
                <w:szCs w:val="24"/>
                <w:shd w:val="clear" w:color="auto" w:fill="FFFFFF"/>
                <w:lang w:val="sr-Latn-RS"/>
              </w:rPr>
              <w:t>Preporuk</w:t>
            </w:r>
            <w:r w:rsidR="00876250" w:rsidRPr="002678C3">
              <w:rPr>
                <w:rStyle w:val="normaltextrun"/>
                <w:rFonts w:asciiTheme="majorHAnsi" w:hAnsiTheme="majorHAnsi" w:cstheme="majorHAnsi"/>
                <w:b/>
                <w:i/>
                <w:color w:val="000000"/>
                <w:sz w:val="24"/>
                <w:szCs w:val="24"/>
                <w:shd w:val="clear" w:color="auto" w:fill="FFFFFF"/>
                <w:lang w:val="sr-Latn-RS"/>
              </w:rPr>
              <w:t>e</w:t>
            </w:r>
            <w:r w:rsidRPr="002678C3">
              <w:rPr>
                <w:rStyle w:val="normaltextrun"/>
                <w:rFonts w:asciiTheme="majorHAnsi" w:hAnsiTheme="majorHAnsi" w:cstheme="majorHAnsi"/>
                <w:b/>
                <w:i/>
                <w:color w:val="000000"/>
                <w:sz w:val="24"/>
                <w:szCs w:val="24"/>
                <w:shd w:val="clear" w:color="auto" w:fill="FFFFFF"/>
                <w:lang w:val="sr-Latn-RS"/>
              </w:rPr>
              <w:t>:</w:t>
            </w:r>
          </w:p>
          <w:p w14:paraId="5500CAD0" w14:textId="77777777" w:rsidR="00AA073B" w:rsidRPr="002678C3" w:rsidRDefault="00AA073B" w:rsidP="002678C3">
            <w:pPr>
              <w:pStyle w:val="ListParagraph"/>
              <w:numPr>
                <w:ilvl w:val="0"/>
                <w:numId w:val="8"/>
              </w:numPr>
              <w:ind w:left="317" w:hanging="317"/>
              <w:jc w:val="both"/>
              <w:rPr>
                <w:rFonts w:asciiTheme="majorHAnsi" w:hAnsiTheme="majorHAnsi" w:cstheme="majorHAnsi"/>
                <w:sz w:val="24"/>
                <w:szCs w:val="24"/>
                <w:lang w:val="sr-Latn-CS"/>
              </w:rPr>
            </w:pPr>
            <w:r w:rsidRPr="002678C3">
              <w:rPr>
                <w:rFonts w:asciiTheme="majorHAnsi" w:hAnsiTheme="majorHAnsi" w:cstheme="majorHAnsi"/>
                <w:sz w:val="24"/>
                <w:szCs w:val="24"/>
                <w:lang w:val="sr-Latn-CS"/>
              </w:rPr>
              <w:t>Osvrt na realizaciju ishoda učenja vršiti uz odgovarajuća zapažanja sa časa u cilju unapređenja planiranja i realizacije Predmetnog programa.</w:t>
            </w:r>
          </w:p>
          <w:p w14:paraId="7847507E" w14:textId="77777777" w:rsidR="00876250" w:rsidRPr="002678C3" w:rsidRDefault="00AA073B" w:rsidP="002678C3">
            <w:pPr>
              <w:pStyle w:val="ListParagraph"/>
              <w:numPr>
                <w:ilvl w:val="0"/>
                <w:numId w:val="8"/>
              </w:numPr>
              <w:ind w:left="317" w:hanging="317"/>
              <w:jc w:val="both"/>
              <w:rPr>
                <w:rFonts w:asciiTheme="majorHAnsi" w:hAnsiTheme="majorHAnsi" w:cstheme="majorHAnsi"/>
                <w:sz w:val="24"/>
                <w:szCs w:val="24"/>
                <w:lang w:val="sr-Latn-CS"/>
              </w:rPr>
            </w:pPr>
            <w:r w:rsidRPr="002678C3">
              <w:rPr>
                <w:rFonts w:asciiTheme="majorHAnsi" w:hAnsiTheme="majorHAnsi" w:cstheme="majorHAnsi"/>
                <w:sz w:val="24"/>
                <w:szCs w:val="24"/>
                <w:lang w:val="sr-Latn-CS"/>
              </w:rPr>
              <w:t xml:space="preserve">Nakon analize uspjeha učenika, na sastancima Stručnog aktiva, dati preporuke za poboljšanje postignuća učenika. </w:t>
            </w:r>
          </w:p>
          <w:p w14:paraId="1A717E1B" w14:textId="2B73105C" w:rsidR="00AA073B" w:rsidRPr="002678C3" w:rsidRDefault="00AA073B" w:rsidP="002678C3">
            <w:pPr>
              <w:pStyle w:val="ListParagraph"/>
              <w:numPr>
                <w:ilvl w:val="0"/>
                <w:numId w:val="8"/>
              </w:numPr>
              <w:ind w:left="317" w:hanging="317"/>
              <w:jc w:val="both"/>
              <w:rPr>
                <w:rStyle w:val="normaltextrun"/>
                <w:rFonts w:asciiTheme="majorHAnsi" w:hAnsiTheme="majorHAnsi" w:cstheme="majorHAnsi"/>
                <w:color w:val="000000"/>
                <w:sz w:val="24"/>
                <w:szCs w:val="24"/>
                <w:shd w:val="clear" w:color="auto" w:fill="FFFFFF"/>
                <w:lang w:val="sr-Latn-RS"/>
              </w:rPr>
            </w:pPr>
            <w:r w:rsidRPr="002678C3">
              <w:rPr>
                <w:rFonts w:asciiTheme="majorHAnsi" w:hAnsiTheme="majorHAnsi" w:cstheme="majorHAnsi"/>
                <w:sz w:val="24"/>
                <w:szCs w:val="24"/>
                <w:lang w:val="sr-Latn-CS"/>
              </w:rPr>
              <w:t>Iniciirati nabavku potrebnih nastavnih sredstava.</w:t>
            </w:r>
          </w:p>
        </w:tc>
      </w:tr>
      <w:tr w:rsidR="00AA073B" w:rsidRPr="00F5246F" w14:paraId="4306686F" w14:textId="77777777" w:rsidTr="002678C3">
        <w:trPr>
          <w:cantSplit/>
          <w:trHeight w:val="1268"/>
        </w:trPr>
        <w:tc>
          <w:tcPr>
            <w:tcW w:w="446" w:type="pct"/>
            <w:shd w:val="clear" w:color="auto" w:fill="auto"/>
          </w:tcPr>
          <w:p w14:paraId="40539266" w14:textId="77777777" w:rsidR="00AA073B" w:rsidRPr="002678C3" w:rsidRDefault="00AA073B" w:rsidP="008F32A2">
            <w:pPr>
              <w:spacing w:line="276" w:lineRule="auto"/>
              <w:jc w:val="both"/>
              <w:rPr>
                <w:rFonts w:asciiTheme="majorHAnsi" w:hAnsiTheme="majorHAnsi" w:cstheme="majorHAnsi"/>
                <w:bCs/>
                <w:sz w:val="24"/>
                <w:szCs w:val="24"/>
              </w:rPr>
            </w:pPr>
            <w:r w:rsidRPr="002678C3">
              <w:rPr>
                <w:rFonts w:asciiTheme="majorHAnsi" w:hAnsiTheme="majorHAnsi" w:cstheme="majorHAnsi"/>
                <w:bCs/>
                <w:sz w:val="24"/>
                <w:szCs w:val="24"/>
              </w:rPr>
              <w:lastRenderedPageBreak/>
              <w:t xml:space="preserve">1.2. </w:t>
            </w:r>
          </w:p>
        </w:tc>
        <w:tc>
          <w:tcPr>
            <w:tcW w:w="4554" w:type="pct"/>
            <w:shd w:val="clear" w:color="auto" w:fill="auto"/>
          </w:tcPr>
          <w:p w14:paraId="61242759" w14:textId="77777777" w:rsidR="00AA073B" w:rsidRPr="002678C3" w:rsidRDefault="00AA073B" w:rsidP="002678C3">
            <w:pPr>
              <w:spacing w:line="276" w:lineRule="auto"/>
              <w:jc w:val="both"/>
              <w:rPr>
                <w:rStyle w:val="normaltextrun"/>
                <w:rFonts w:asciiTheme="majorHAnsi" w:hAnsiTheme="majorHAnsi" w:cstheme="majorHAnsi"/>
                <w:sz w:val="24"/>
                <w:szCs w:val="24"/>
                <w:shd w:val="clear" w:color="auto" w:fill="FFFFFF"/>
                <w:lang w:val="sr-Latn-RS"/>
              </w:rPr>
            </w:pPr>
            <w:r w:rsidRPr="002678C3">
              <w:rPr>
                <w:rStyle w:val="normaltextrun"/>
                <w:rFonts w:asciiTheme="majorHAnsi" w:hAnsiTheme="majorHAnsi" w:cstheme="majorHAnsi"/>
                <w:sz w:val="24"/>
                <w:szCs w:val="24"/>
                <w:shd w:val="clear" w:color="auto" w:fill="FFFFFF"/>
                <w:lang w:val="sr-Latn-RS"/>
              </w:rPr>
              <w:t>Struktura posjećenog časa je u skladu sa didaktičko metodičkim zahtjevima. Aktivnosti na času su usmjerene na realizaciju ishoda učenja koji su planirani. U uvodnom dijelu časa su obnovljeni sadržaji potrebni za realizaciju novih ishoda učenja. Nastavnica koristi monološku, dijalošku i metodu prezentacije a frontalni i grupni oblik rada. Aktivnosti učenja su diferencirane po etapama časa ali ne i po nivoima uz poštovanje didaktičkog principa postupnosti od jednostavnijeg ka složenijem. Učenici su podijeljeni u grupe dobili radne zadatke koje su i prezentovali. Instrukcije i objašnjenja nastavnice su jasna. Postavlja pitanja kojima podstiče misaone aktivnosti učenika i povezivanje gradiva. Bavi se odgovorima učenika i ukazuje na primjere povezanosti izučavanih sadržaja sa svakodnevnim životom. U toku časa prezentovan je veliki broj informacija za učenike. Učenje nije organizovano na način da se uvažavaju razlike u saznajnom potencijalu učenika. Zastupljena je upotreba digitalnih tehnologija u nastavi. Na kraju časa je provjerena ostvarenost ishoda učenja. U odjeljenju vlada dobra pedagoška klima. Nastava se realizuje u učionicama a prostor za nastavu nije uređen</w:t>
            </w:r>
          </w:p>
        </w:tc>
      </w:tr>
      <w:tr w:rsidR="00AA073B" w:rsidRPr="00F5246F" w14:paraId="68BA8AE1" w14:textId="77777777" w:rsidTr="002678C3">
        <w:trPr>
          <w:trHeight w:val="20"/>
        </w:trPr>
        <w:tc>
          <w:tcPr>
            <w:tcW w:w="446" w:type="pct"/>
            <w:shd w:val="clear" w:color="auto" w:fill="auto"/>
          </w:tcPr>
          <w:p w14:paraId="67E141C3" w14:textId="77777777" w:rsidR="00AA073B" w:rsidRPr="002678C3" w:rsidRDefault="00AA073B" w:rsidP="008F32A2">
            <w:pPr>
              <w:spacing w:line="276" w:lineRule="auto"/>
              <w:rPr>
                <w:rFonts w:asciiTheme="majorHAnsi" w:hAnsiTheme="majorHAnsi" w:cstheme="majorHAnsi"/>
                <w:sz w:val="24"/>
                <w:szCs w:val="24"/>
              </w:rPr>
            </w:pPr>
          </w:p>
        </w:tc>
        <w:tc>
          <w:tcPr>
            <w:tcW w:w="4554" w:type="pct"/>
            <w:shd w:val="clear" w:color="auto" w:fill="auto"/>
          </w:tcPr>
          <w:p w14:paraId="34199F22" w14:textId="46ADFA4A" w:rsidR="0069049F" w:rsidRPr="002678C3" w:rsidRDefault="0069049F" w:rsidP="00876250">
            <w:pPr>
              <w:spacing w:line="276" w:lineRule="auto"/>
              <w:rPr>
                <w:rStyle w:val="normaltextrun"/>
                <w:rFonts w:asciiTheme="majorHAnsi" w:hAnsiTheme="majorHAnsi" w:cstheme="majorHAnsi"/>
                <w:b/>
                <w:i/>
                <w:sz w:val="24"/>
                <w:szCs w:val="24"/>
                <w:shd w:val="clear" w:color="auto" w:fill="FFFFFF"/>
                <w:lang w:val="sr-Latn-RS"/>
              </w:rPr>
            </w:pPr>
            <w:r w:rsidRPr="002678C3">
              <w:rPr>
                <w:rStyle w:val="normaltextrun"/>
                <w:rFonts w:asciiTheme="majorHAnsi" w:hAnsiTheme="majorHAnsi" w:cstheme="majorHAnsi"/>
                <w:b/>
                <w:i/>
                <w:sz w:val="24"/>
                <w:szCs w:val="24"/>
                <w:shd w:val="clear" w:color="auto" w:fill="FFFFFF"/>
                <w:lang w:val="sr-Latn-RS"/>
              </w:rPr>
              <w:t>Preporuke:</w:t>
            </w:r>
          </w:p>
          <w:p w14:paraId="47A4D511" w14:textId="768DAC58" w:rsidR="00AA073B" w:rsidRPr="002678C3" w:rsidRDefault="00AA073B" w:rsidP="002678C3">
            <w:pPr>
              <w:pStyle w:val="ListParagraph"/>
              <w:numPr>
                <w:ilvl w:val="0"/>
                <w:numId w:val="8"/>
              </w:numPr>
              <w:ind w:left="317" w:hanging="317"/>
              <w:jc w:val="both"/>
              <w:rPr>
                <w:rFonts w:asciiTheme="majorHAnsi" w:hAnsiTheme="majorHAnsi" w:cstheme="majorHAnsi"/>
                <w:sz w:val="24"/>
                <w:szCs w:val="24"/>
                <w:lang w:val="sr-Latn-CS"/>
              </w:rPr>
            </w:pPr>
            <w:r w:rsidRPr="002678C3">
              <w:rPr>
                <w:rFonts w:asciiTheme="majorHAnsi" w:hAnsiTheme="majorHAnsi" w:cstheme="majorHAnsi"/>
                <w:sz w:val="24"/>
                <w:szCs w:val="24"/>
                <w:lang w:val="sr-Latn-CS"/>
              </w:rPr>
              <w:t>Aktivnosti učenja planirati i realizovati uz poštovanje didaktičkog principa postupnosti (od jednostavnijeg prema složenijem).</w:t>
            </w:r>
          </w:p>
          <w:p w14:paraId="198ED75A" w14:textId="77777777" w:rsidR="00AA073B" w:rsidRPr="002678C3" w:rsidRDefault="00AA073B" w:rsidP="002678C3">
            <w:pPr>
              <w:pStyle w:val="ListParagraph"/>
              <w:numPr>
                <w:ilvl w:val="0"/>
                <w:numId w:val="8"/>
              </w:numPr>
              <w:ind w:left="317" w:hanging="317"/>
              <w:jc w:val="both"/>
              <w:rPr>
                <w:rFonts w:asciiTheme="majorHAnsi" w:hAnsiTheme="majorHAnsi" w:cstheme="majorHAnsi"/>
                <w:sz w:val="24"/>
                <w:szCs w:val="24"/>
                <w:lang w:val="sr-Latn-CS"/>
              </w:rPr>
            </w:pPr>
            <w:r w:rsidRPr="002678C3">
              <w:rPr>
                <w:rFonts w:asciiTheme="majorHAnsi" w:hAnsiTheme="majorHAnsi" w:cstheme="majorHAnsi"/>
                <w:sz w:val="24"/>
                <w:szCs w:val="24"/>
                <w:lang w:val="sr-Latn-CS"/>
              </w:rPr>
              <w:t>U toku časa prezentovati optimalan broj informacija za učenike.</w:t>
            </w:r>
          </w:p>
          <w:p w14:paraId="17E859EF" w14:textId="77777777" w:rsidR="00AA073B" w:rsidRPr="002678C3" w:rsidRDefault="00AA073B" w:rsidP="002678C3">
            <w:pPr>
              <w:pStyle w:val="ListParagraph"/>
              <w:numPr>
                <w:ilvl w:val="0"/>
                <w:numId w:val="8"/>
              </w:numPr>
              <w:ind w:left="317" w:hanging="317"/>
              <w:jc w:val="both"/>
              <w:rPr>
                <w:rFonts w:asciiTheme="majorHAnsi" w:hAnsiTheme="majorHAnsi" w:cstheme="majorHAnsi"/>
                <w:sz w:val="24"/>
                <w:szCs w:val="24"/>
                <w:lang w:val="sr-Latn-CS"/>
              </w:rPr>
            </w:pPr>
            <w:r w:rsidRPr="002678C3">
              <w:rPr>
                <w:rFonts w:asciiTheme="majorHAnsi" w:hAnsiTheme="majorHAnsi" w:cstheme="majorHAnsi"/>
                <w:sz w:val="24"/>
                <w:szCs w:val="24"/>
                <w:lang w:val="sr-Latn-CS"/>
              </w:rPr>
              <w:t>Učenje organizovati uvažavajući razlike u saznajnom potencijalu učenika.</w:t>
            </w:r>
          </w:p>
          <w:p w14:paraId="47CEEF2E" w14:textId="77777777" w:rsidR="00AA073B" w:rsidRPr="002678C3" w:rsidRDefault="00AA073B" w:rsidP="002678C3">
            <w:pPr>
              <w:pStyle w:val="ListParagraph"/>
              <w:numPr>
                <w:ilvl w:val="0"/>
                <w:numId w:val="8"/>
              </w:numPr>
              <w:spacing w:after="120"/>
              <w:ind w:left="317" w:hanging="317"/>
              <w:contextualSpacing w:val="0"/>
              <w:jc w:val="both"/>
              <w:rPr>
                <w:rStyle w:val="normaltextrun"/>
                <w:rFonts w:asciiTheme="majorHAnsi" w:hAnsiTheme="majorHAnsi" w:cstheme="majorHAnsi"/>
                <w:sz w:val="24"/>
                <w:szCs w:val="24"/>
                <w:shd w:val="clear" w:color="auto" w:fill="FFFFFF"/>
                <w:lang w:val="sr-Latn-RS"/>
              </w:rPr>
            </w:pPr>
            <w:r w:rsidRPr="002678C3">
              <w:rPr>
                <w:rFonts w:asciiTheme="majorHAnsi" w:hAnsiTheme="majorHAnsi" w:cstheme="majorHAnsi"/>
                <w:sz w:val="24"/>
                <w:szCs w:val="24"/>
                <w:lang w:val="sr-Latn-CS"/>
              </w:rPr>
              <w:t>U nastavi pored digitalnih tehnologija zastupiti i druga očigledna nastavna sredstva kako bi apstrakte sadržaje učenici bolje razumjeli.</w:t>
            </w:r>
          </w:p>
        </w:tc>
      </w:tr>
      <w:tr w:rsidR="00AA073B" w:rsidRPr="00F5246F" w14:paraId="473582D1" w14:textId="77777777" w:rsidTr="002678C3">
        <w:trPr>
          <w:cantSplit/>
          <w:trHeight w:val="1277"/>
        </w:trPr>
        <w:tc>
          <w:tcPr>
            <w:tcW w:w="446" w:type="pct"/>
            <w:shd w:val="clear" w:color="auto" w:fill="auto"/>
          </w:tcPr>
          <w:p w14:paraId="1369FDF9" w14:textId="77777777" w:rsidR="00AA073B" w:rsidRPr="002678C3" w:rsidRDefault="00AA073B" w:rsidP="008F32A2">
            <w:pPr>
              <w:spacing w:line="276" w:lineRule="auto"/>
              <w:jc w:val="both"/>
              <w:rPr>
                <w:rFonts w:asciiTheme="majorHAnsi" w:hAnsiTheme="majorHAnsi" w:cstheme="majorHAnsi"/>
                <w:bCs/>
                <w:sz w:val="24"/>
                <w:szCs w:val="24"/>
              </w:rPr>
            </w:pPr>
            <w:r w:rsidRPr="002678C3">
              <w:rPr>
                <w:rFonts w:asciiTheme="majorHAnsi" w:hAnsiTheme="majorHAnsi" w:cstheme="majorHAnsi"/>
                <w:bCs/>
                <w:sz w:val="24"/>
                <w:szCs w:val="24"/>
              </w:rPr>
              <w:t xml:space="preserve">1.3. </w:t>
            </w:r>
          </w:p>
        </w:tc>
        <w:tc>
          <w:tcPr>
            <w:tcW w:w="4554" w:type="pct"/>
            <w:shd w:val="clear" w:color="auto" w:fill="auto"/>
          </w:tcPr>
          <w:p w14:paraId="2C580145" w14:textId="77777777" w:rsidR="00AA073B" w:rsidRPr="002678C3" w:rsidRDefault="00AA073B" w:rsidP="002678C3">
            <w:pPr>
              <w:spacing w:line="276" w:lineRule="auto"/>
              <w:jc w:val="both"/>
              <w:rPr>
                <w:rStyle w:val="normaltextrun"/>
                <w:rFonts w:asciiTheme="majorHAnsi" w:hAnsiTheme="majorHAnsi" w:cstheme="majorHAnsi"/>
                <w:sz w:val="24"/>
                <w:szCs w:val="24"/>
                <w:shd w:val="clear" w:color="auto" w:fill="FFFFFF"/>
                <w:lang w:val="sr-Latn-RS"/>
              </w:rPr>
            </w:pPr>
            <w:r w:rsidRPr="002678C3">
              <w:rPr>
                <w:rStyle w:val="normaltextrun"/>
                <w:rFonts w:asciiTheme="majorHAnsi" w:hAnsiTheme="majorHAnsi" w:cstheme="majorHAnsi"/>
                <w:sz w:val="24"/>
                <w:szCs w:val="24"/>
                <w:shd w:val="clear" w:color="auto" w:fill="FFFFFF"/>
                <w:lang w:val="sr-Latn-RS"/>
              </w:rPr>
              <w:t>Kriterijumi ocjenjivanja nijesu urađeni i usvojeni na sastanku Stručnog aktiva. Učenici su upoznati sa internim kriterijumom ocjenjivanja nastavnice. Nastavnica ima svoju internu bilježnicu u kojoj prati i vrednuju postignuća učenika. Nijesu definisani elementi praćenja aktivnosti učenika i njihovo vrednovanje. Učenici u Odjeljenjskoj knjizi imaju ocjene sa pismene i usmene provjere znanja. Srednja ocjena na nivou Škole kreće se u rasponu od 2,5 - 3,0. Nastavnica pruža podršku učenicima u skladu sa njihovim postignućima, kroz održavanje časova dopunske i dodatne nastave. Učenici su u maloj mjeri zainteresovani za dolazak na dopunsku i dodatnu nastavu. Učenici imaju povratnu informaciju o datoj ocjeni.</w:t>
            </w:r>
          </w:p>
        </w:tc>
      </w:tr>
      <w:tr w:rsidR="00AA073B" w:rsidRPr="00F5246F" w14:paraId="0D015079" w14:textId="77777777" w:rsidTr="002678C3">
        <w:trPr>
          <w:trHeight w:val="20"/>
        </w:trPr>
        <w:tc>
          <w:tcPr>
            <w:tcW w:w="446" w:type="pct"/>
            <w:shd w:val="clear" w:color="auto" w:fill="auto"/>
          </w:tcPr>
          <w:p w14:paraId="6AE86217" w14:textId="77777777" w:rsidR="00AA073B" w:rsidRPr="002678C3" w:rsidRDefault="00AA073B" w:rsidP="008F32A2">
            <w:pPr>
              <w:spacing w:line="276" w:lineRule="auto"/>
              <w:rPr>
                <w:rFonts w:asciiTheme="majorHAnsi" w:hAnsiTheme="majorHAnsi" w:cstheme="majorHAnsi"/>
                <w:sz w:val="24"/>
                <w:szCs w:val="24"/>
              </w:rPr>
            </w:pPr>
          </w:p>
        </w:tc>
        <w:tc>
          <w:tcPr>
            <w:tcW w:w="4554" w:type="pct"/>
            <w:shd w:val="clear" w:color="auto" w:fill="auto"/>
          </w:tcPr>
          <w:p w14:paraId="70080836" w14:textId="4FB9209C" w:rsidR="00AA073B" w:rsidRPr="002678C3" w:rsidRDefault="00AA073B" w:rsidP="008F32A2">
            <w:pPr>
              <w:spacing w:line="276" w:lineRule="auto"/>
              <w:rPr>
                <w:rStyle w:val="normaltextrun"/>
                <w:rFonts w:asciiTheme="majorHAnsi" w:hAnsiTheme="majorHAnsi" w:cstheme="majorHAnsi"/>
                <w:b/>
                <w:i/>
                <w:sz w:val="24"/>
                <w:szCs w:val="24"/>
                <w:shd w:val="clear" w:color="auto" w:fill="FFFFFF"/>
                <w:lang w:val="sr-Latn-RS"/>
              </w:rPr>
            </w:pPr>
            <w:r w:rsidRPr="002678C3">
              <w:rPr>
                <w:rStyle w:val="normaltextrun"/>
                <w:rFonts w:asciiTheme="majorHAnsi" w:hAnsiTheme="majorHAnsi" w:cstheme="majorHAnsi"/>
                <w:b/>
                <w:i/>
                <w:sz w:val="24"/>
                <w:szCs w:val="24"/>
                <w:shd w:val="clear" w:color="auto" w:fill="FFFFFF"/>
                <w:lang w:val="sr-Latn-RS"/>
              </w:rPr>
              <w:t>Preporuk</w:t>
            </w:r>
            <w:r w:rsidR="0069049F" w:rsidRPr="002678C3">
              <w:rPr>
                <w:rStyle w:val="normaltextrun"/>
                <w:rFonts w:asciiTheme="majorHAnsi" w:hAnsiTheme="majorHAnsi" w:cstheme="majorHAnsi"/>
                <w:b/>
                <w:i/>
                <w:sz w:val="24"/>
                <w:szCs w:val="24"/>
                <w:shd w:val="clear" w:color="auto" w:fill="FFFFFF"/>
                <w:lang w:val="sr-Latn-RS"/>
              </w:rPr>
              <w:t>e</w:t>
            </w:r>
            <w:r w:rsidRPr="002678C3">
              <w:rPr>
                <w:rStyle w:val="normaltextrun"/>
                <w:rFonts w:asciiTheme="majorHAnsi" w:hAnsiTheme="majorHAnsi" w:cstheme="majorHAnsi"/>
                <w:b/>
                <w:i/>
                <w:sz w:val="24"/>
                <w:szCs w:val="24"/>
                <w:shd w:val="clear" w:color="auto" w:fill="FFFFFF"/>
                <w:lang w:val="sr-Latn-RS"/>
              </w:rPr>
              <w:t>:</w:t>
            </w:r>
          </w:p>
          <w:p w14:paraId="7F2FE332" w14:textId="77777777" w:rsidR="00AA073B" w:rsidRPr="002678C3" w:rsidRDefault="00AA073B" w:rsidP="002678C3">
            <w:pPr>
              <w:pStyle w:val="ListParagraph"/>
              <w:numPr>
                <w:ilvl w:val="0"/>
                <w:numId w:val="8"/>
              </w:numPr>
              <w:ind w:left="317" w:hanging="317"/>
              <w:jc w:val="both"/>
              <w:rPr>
                <w:rFonts w:asciiTheme="majorHAnsi" w:hAnsiTheme="majorHAnsi" w:cstheme="majorHAnsi"/>
                <w:sz w:val="24"/>
                <w:szCs w:val="24"/>
                <w:lang w:val="sr-Latn-CS"/>
              </w:rPr>
            </w:pPr>
            <w:r w:rsidRPr="002678C3">
              <w:rPr>
                <w:rFonts w:asciiTheme="majorHAnsi" w:hAnsiTheme="majorHAnsi" w:cstheme="majorHAnsi"/>
                <w:sz w:val="24"/>
                <w:szCs w:val="24"/>
                <w:lang w:val="sr-Latn-CS"/>
              </w:rPr>
              <w:t>Uraditi kriterijume ocjenjivanja po ishodima učenja, upoznati učenike sa njima i dosljedno ih primjenjivati.</w:t>
            </w:r>
          </w:p>
          <w:p w14:paraId="6B2BDE70" w14:textId="77777777" w:rsidR="00AA073B" w:rsidRPr="002678C3" w:rsidRDefault="00AA073B" w:rsidP="002678C3">
            <w:pPr>
              <w:pStyle w:val="ListParagraph"/>
              <w:numPr>
                <w:ilvl w:val="0"/>
                <w:numId w:val="8"/>
              </w:numPr>
              <w:ind w:left="317" w:hanging="317"/>
              <w:jc w:val="both"/>
              <w:rPr>
                <w:rFonts w:asciiTheme="majorHAnsi" w:hAnsiTheme="majorHAnsi" w:cstheme="majorHAnsi"/>
                <w:color w:val="000000"/>
                <w:sz w:val="24"/>
                <w:szCs w:val="24"/>
              </w:rPr>
            </w:pPr>
            <w:r w:rsidRPr="002678C3">
              <w:rPr>
                <w:rFonts w:asciiTheme="majorHAnsi" w:hAnsiTheme="majorHAnsi" w:cstheme="majorHAnsi"/>
                <w:sz w:val="24"/>
                <w:szCs w:val="24"/>
                <w:lang w:val="sr-Latn-CS"/>
              </w:rPr>
              <w:t>Definisati elemente praćenja aktivnosti učenika i njihovo vrednovanje</w:t>
            </w:r>
          </w:p>
        </w:tc>
      </w:tr>
    </w:tbl>
    <w:p w14:paraId="00D4533C" w14:textId="77777777" w:rsidR="00AA073B" w:rsidRDefault="00AA073B" w:rsidP="00AA073B">
      <w:pPr>
        <w:spacing w:line="240" w:lineRule="auto"/>
        <w:rPr>
          <w:rFonts w:asciiTheme="majorHAnsi" w:hAnsiTheme="majorHAnsi" w:cstheme="majorHAnsi"/>
          <w:sz w:val="24"/>
          <w:szCs w:val="24"/>
        </w:rPr>
      </w:pPr>
    </w:p>
    <w:p w14:paraId="6C89C996" w14:textId="77777777" w:rsidR="00AA073B" w:rsidRPr="00991FFD" w:rsidRDefault="00AA073B" w:rsidP="00AA073B">
      <w:pPr>
        <w:spacing w:after="0"/>
        <w:rPr>
          <w:rFonts w:ascii="Bookman Old Style" w:hAnsi="Bookman Old Style"/>
        </w:rPr>
      </w:pPr>
    </w:p>
    <w:p w14:paraId="7D076072" w14:textId="77777777" w:rsidR="00AA073B" w:rsidRDefault="00AA073B" w:rsidP="00AA073B">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p w14:paraId="1F0C02CE" w14:textId="77777777" w:rsidR="00AA073B" w:rsidRPr="00F5246F" w:rsidRDefault="00AA073B" w:rsidP="00AA073B">
      <w:pPr>
        <w:spacing w:after="0" w:line="276" w:lineRule="auto"/>
        <w:rPr>
          <w:rFonts w:ascii="Bookman Old Style" w:hAnsi="Bookman Old Style" w:cs="Arial"/>
          <w:b/>
          <w:sz w:val="20"/>
          <w:szCs w:val="20"/>
        </w:rPr>
      </w:pPr>
    </w:p>
    <w:tbl>
      <w:tblPr>
        <w:tblStyle w:val="TableGrid"/>
        <w:tblW w:w="5112" w:type="pct"/>
        <w:tblLook w:val="04A0" w:firstRow="1" w:lastRow="0" w:firstColumn="1" w:lastColumn="0" w:noHBand="0" w:noVBand="1"/>
      </w:tblPr>
      <w:tblGrid>
        <w:gridCol w:w="4742"/>
        <w:gridCol w:w="4476"/>
      </w:tblGrid>
      <w:tr w:rsidR="00AA073B" w:rsidRPr="0069049F" w14:paraId="31DBB88F" w14:textId="77777777" w:rsidTr="0069049F">
        <w:tc>
          <w:tcPr>
            <w:tcW w:w="5000" w:type="pct"/>
            <w:gridSpan w:val="2"/>
          </w:tcPr>
          <w:p w14:paraId="2AD46963" w14:textId="25E193A9" w:rsidR="00AA073B" w:rsidRPr="0069049F" w:rsidRDefault="00AA073B" w:rsidP="008F32A2">
            <w:pPr>
              <w:autoSpaceDE w:val="0"/>
              <w:autoSpaceDN w:val="0"/>
              <w:adjustRightInd w:val="0"/>
              <w:rPr>
                <w:rStyle w:val="normaltextrun"/>
                <w:rFonts w:ascii="Calibri" w:hAnsi="Calibri" w:cs="Calibri"/>
                <w:b/>
                <w:color w:val="000000"/>
                <w:shd w:val="clear" w:color="auto" w:fill="FFFFFF"/>
                <w:lang w:val="sr-Latn-RS"/>
              </w:rPr>
            </w:pPr>
            <w:r w:rsidRPr="0069049F">
              <w:rPr>
                <w:rStyle w:val="normaltextrun"/>
                <w:rFonts w:ascii="Calibri" w:hAnsi="Calibri" w:cs="Calibri"/>
                <w:b/>
                <w:color w:val="000000"/>
                <w:shd w:val="clear" w:color="auto" w:fill="FFFFFF"/>
                <w:lang w:val="sr-Latn-RS"/>
              </w:rPr>
              <w:t>Prosvjetna nadzornica</w:t>
            </w:r>
            <w:r w:rsidR="0069049F" w:rsidRPr="0069049F">
              <w:rPr>
                <w:rStyle w:val="normaltextrun"/>
                <w:rFonts w:ascii="Calibri" w:hAnsi="Calibri" w:cs="Calibri"/>
                <w:b/>
                <w:color w:val="000000"/>
                <w:shd w:val="clear" w:color="auto" w:fill="FFFFFF"/>
                <w:lang w:val="sr-Latn-RS"/>
              </w:rPr>
              <w:t>:</w:t>
            </w:r>
            <w:r w:rsidRPr="0069049F">
              <w:rPr>
                <w:rStyle w:val="normaltextrun"/>
                <w:rFonts w:ascii="Calibri" w:hAnsi="Calibri" w:cs="Calibri"/>
                <w:b/>
                <w:color w:val="000000"/>
                <w:shd w:val="clear" w:color="auto" w:fill="FFFFFF"/>
                <w:lang w:val="sr-Latn-RS"/>
              </w:rPr>
              <w:t xml:space="preserve"> mr Irena Ivanović</w:t>
            </w:r>
          </w:p>
        </w:tc>
      </w:tr>
      <w:tr w:rsidR="00AA073B" w:rsidRPr="0069049F" w14:paraId="2D8AC7D6" w14:textId="77777777" w:rsidTr="0069049F">
        <w:tc>
          <w:tcPr>
            <w:tcW w:w="5000" w:type="pct"/>
            <w:gridSpan w:val="2"/>
          </w:tcPr>
          <w:p w14:paraId="55440543" w14:textId="27CBE82B" w:rsidR="00AA073B" w:rsidRPr="0069049F" w:rsidRDefault="00AA073B" w:rsidP="008F32A2">
            <w:pPr>
              <w:pStyle w:val="Heading2"/>
              <w:outlineLvl w:val="1"/>
              <w:rPr>
                <w:rStyle w:val="normaltextrun"/>
                <w:rFonts w:ascii="Calibri" w:eastAsiaTheme="minorHAnsi" w:hAnsi="Calibri" w:cs="Calibri"/>
                <w:b/>
                <w:color w:val="000000"/>
                <w:sz w:val="24"/>
                <w:szCs w:val="24"/>
                <w:shd w:val="clear" w:color="auto" w:fill="FFFFFF"/>
                <w:lang w:val="sr-Latn-RS"/>
              </w:rPr>
            </w:pPr>
            <w:bookmarkStart w:id="16" w:name="_Toc152752807"/>
            <w:bookmarkStart w:id="17" w:name="_Toc199503285"/>
            <w:r w:rsidRPr="0069049F">
              <w:rPr>
                <w:rStyle w:val="normaltextrun"/>
                <w:rFonts w:ascii="Calibri" w:eastAsiaTheme="minorHAnsi" w:hAnsi="Calibri" w:cs="Calibri"/>
                <w:b/>
                <w:color w:val="000000"/>
                <w:sz w:val="24"/>
                <w:szCs w:val="24"/>
                <w:shd w:val="clear" w:color="auto" w:fill="FFFFFF"/>
                <w:lang w:val="sr-Latn-RS"/>
              </w:rPr>
              <w:t xml:space="preserve">1.1.5. </w:t>
            </w:r>
            <w:bookmarkEnd w:id="16"/>
            <w:r w:rsidRPr="0069049F">
              <w:rPr>
                <w:rStyle w:val="normaltextrun"/>
                <w:rFonts w:ascii="Calibri" w:eastAsiaTheme="minorHAnsi" w:hAnsi="Calibri" w:cs="Calibri"/>
                <w:b/>
                <w:color w:val="000000"/>
                <w:sz w:val="24"/>
                <w:szCs w:val="24"/>
                <w:shd w:val="clear" w:color="auto" w:fill="FFFFFF"/>
                <w:lang w:val="sr-Latn-RS"/>
              </w:rPr>
              <w:t>Crnogorski-srpski, bosanski i hrvatski jezik i književnost</w:t>
            </w:r>
            <w:bookmarkEnd w:id="17"/>
          </w:p>
        </w:tc>
      </w:tr>
      <w:tr w:rsidR="00AA073B" w:rsidRPr="0069049F" w14:paraId="554EC2C4" w14:textId="77777777" w:rsidTr="0069049F">
        <w:trPr>
          <w:trHeight w:val="20"/>
        </w:trPr>
        <w:tc>
          <w:tcPr>
            <w:tcW w:w="5000" w:type="pct"/>
            <w:gridSpan w:val="2"/>
          </w:tcPr>
          <w:p w14:paraId="4021372E" w14:textId="483FA20D" w:rsidR="00AA073B" w:rsidRPr="0069049F" w:rsidRDefault="003907A4" w:rsidP="008F32A2">
            <w:pPr>
              <w:autoSpaceDE w:val="0"/>
              <w:autoSpaceDN w:val="0"/>
              <w:adjustRightInd w:val="0"/>
              <w:rPr>
                <w:rStyle w:val="normaltextrun"/>
                <w:rFonts w:ascii="Calibri" w:hAnsi="Calibri" w:cs="Calibri"/>
                <w:color w:val="000000"/>
                <w:shd w:val="clear" w:color="auto" w:fill="FFFFFF"/>
                <w:lang w:val="sr-Latn-RS"/>
              </w:rPr>
            </w:pPr>
            <w:r>
              <w:rPr>
                <w:rStyle w:val="normaltextrun"/>
                <w:rFonts w:ascii="Calibri" w:hAnsi="Calibri" w:cs="Calibri"/>
                <w:color w:val="000000"/>
                <w:shd w:val="clear" w:color="auto" w:fill="FFFFFF"/>
                <w:lang w:val="sr-Latn-RS"/>
              </w:rPr>
              <w:t xml:space="preserve"> </w:t>
            </w:r>
            <w:r w:rsidR="00AA073B" w:rsidRPr="00D86E14">
              <w:rPr>
                <w:rStyle w:val="normaltextrun"/>
                <w:rFonts w:ascii="Calibri" w:hAnsi="Calibri" w:cs="Calibri"/>
                <w:color w:val="000000"/>
                <w:sz w:val="16"/>
                <w:szCs w:val="16"/>
                <w:shd w:val="clear" w:color="auto" w:fill="FFFFFF"/>
                <w:lang w:val="sr-Latn-RS"/>
              </w:rPr>
              <w:t>(naziv obrazovnog programa</w:t>
            </w:r>
            <w:r w:rsidR="00AA073B" w:rsidRPr="0069049F">
              <w:rPr>
                <w:rStyle w:val="normaltextrun"/>
                <w:rFonts w:ascii="Calibri" w:hAnsi="Calibri" w:cs="Calibri"/>
                <w:color w:val="000000"/>
                <w:shd w:val="clear" w:color="auto" w:fill="FFFFFF"/>
                <w:lang w:val="sr-Latn-RS"/>
              </w:rPr>
              <w:t>)</w:t>
            </w:r>
          </w:p>
        </w:tc>
      </w:tr>
      <w:tr w:rsidR="00AA073B" w:rsidRPr="0069049F" w14:paraId="228E8C4C" w14:textId="77777777" w:rsidTr="0069049F">
        <w:tc>
          <w:tcPr>
            <w:tcW w:w="2572" w:type="pct"/>
          </w:tcPr>
          <w:p w14:paraId="4992B7FD" w14:textId="77777777" w:rsidR="00AA073B" w:rsidRPr="0069049F" w:rsidRDefault="00AA073B" w:rsidP="008F32A2">
            <w:pPr>
              <w:autoSpaceDE w:val="0"/>
              <w:autoSpaceDN w:val="0"/>
              <w:adjustRightInd w:val="0"/>
              <w:rPr>
                <w:rStyle w:val="normaltextrun"/>
                <w:rFonts w:ascii="Calibri" w:hAnsi="Calibri" w:cs="Calibri"/>
                <w:color w:val="000000"/>
                <w:shd w:val="clear" w:color="auto" w:fill="FFFFFF"/>
                <w:lang w:val="sr-Latn-RS"/>
              </w:rPr>
            </w:pPr>
            <w:r w:rsidRPr="0069049F">
              <w:rPr>
                <w:rStyle w:val="normaltextrun"/>
                <w:rFonts w:ascii="Calibri" w:hAnsi="Calibri" w:cs="Calibri"/>
                <w:color w:val="000000"/>
                <w:shd w:val="clear" w:color="auto" w:fill="FFFFFF"/>
                <w:lang w:val="sr-Latn-RS"/>
              </w:rPr>
              <w:t xml:space="preserve">Ukupan broj nastavnika po datom programu: </w:t>
            </w:r>
          </w:p>
        </w:tc>
        <w:tc>
          <w:tcPr>
            <w:tcW w:w="2428" w:type="pct"/>
          </w:tcPr>
          <w:p w14:paraId="1CA93623" w14:textId="77777777" w:rsidR="00AA073B" w:rsidRPr="0069049F" w:rsidRDefault="00AA073B" w:rsidP="008F32A2">
            <w:pPr>
              <w:autoSpaceDE w:val="0"/>
              <w:autoSpaceDN w:val="0"/>
              <w:adjustRightInd w:val="0"/>
              <w:rPr>
                <w:rStyle w:val="normaltextrun"/>
                <w:rFonts w:ascii="Calibri" w:hAnsi="Calibri" w:cs="Calibri"/>
                <w:color w:val="000000"/>
                <w:shd w:val="clear" w:color="auto" w:fill="FFFFFF"/>
                <w:lang w:val="sr-Latn-RS"/>
              </w:rPr>
            </w:pPr>
            <w:r w:rsidRPr="0069049F">
              <w:rPr>
                <w:rStyle w:val="normaltextrun"/>
                <w:rFonts w:ascii="Calibri" w:hAnsi="Calibri" w:cs="Calibri"/>
                <w:color w:val="000000"/>
                <w:shd w:val="clear" w:color="auto" w:fill="FFFFFF"/>
                <w:lang w:val="sr-Latn-RS"/>
              </w:rPr>
              <w:t>5</w:t>
            </w:r>
          </w:p>
        </w:tc>
      </w:tr>
      <w:tr w:rsidR="00AA073B" w:rsidRPr="0069049F" w14:paraId="5C7F0A03" w14:textId="77777777" w:rsidTr="0069049F">
        <w:tc>
          <w:tcPr>
            <w:tcW w:w="2572" w:type="pct"/>
          </w:tcPr>
          <w:p w14:paraId="51A90032" w14:textId="77777777" w:rsidR="00AA073B" w:rsidRPr="0069049F" w:rsidRDefault="00AA073B" w:rsidP="008F32A2">
            <w:pPr>
              <w:autoSpaceDE w:val="0"/>
              <w:autoSpaceDN w:val="0"/>
              <w:adjustRightInd w:val="0"/>
              <w:rPr>
                <w:rStyle w:val="normaltextrun"/>
                <w:rFonts w:ascii="Calibri" w:hAnsi="Calibri" w:cs="Calibri"/>
                <w:color w:val="000000"/>
                <w:shd w:val="clear" w:color="auto" w:fill="FFFFFF"/>
                <w:lang w:val="sr-Latn-RS"/>
              </w:rPr>
            </w:pPr>
            <w:r w:rsidRPr="0069049F">
              <w:rPr>
                <w:rStyle w:val="normaltextrun"/>
                <w:rFonts w:ascii="Calibri" w:hAnsi="Calibri" w:cs="Calibri"/>
                <w:color w:val="000000"/>
                <w:shd w:val="clear" w:color="auto" w:fill="FFFFFF"/>
                <w:lang w:val="sr-Latn-RS"/>
              </w:rPr>
              <w:t xml:space="preserve">Broj nastavnika kod kojih je izvršen nadzor: </w:t>
            </w:r>
          </w:p>
        </w:tc>
        <w:tc>
          <w:tcPr>
            <w:tcW w:w="2428" w:type="pct"/>
          </w:tcPr>
          <w:p w14:paraId="5B796E08" w14:textId="77777777" w:rsidR="00AA073B" w:rsidRPr="0069049F" w:rsidRDefault="00AA073B" w:rsidP="008F32A2">
            <w:pPr>
              <w:autoSpaceDE w:val="0"/>
              <w:autoSpaceDN w:val="0"/>
              <w:adjustRightInd w:val="0"/>
              <w:rPr>
                <w:rStyle w:val="normaltextrun"/>
                <w:rFonts w:ascii="Calibri" w:hAnsi="Calibri" w:cs="Calibri"/>
                <w:color w:val="000000"/>
                <w:shd w:val="clear" w:color="auto" w:fill="FFFFFF"/>
                <w:lang w:val="sr-Latn-RS"/>
              </w:rPr>
            </w:pPr>
            <w:r w:rsidRPr="0069049F">
              <w:rPr>
                <w:rStyle w:val="normaltextrun"/>
                <w:rFonts w:ascii="Calibri" w:hAnsi="Calibri" w:cs="Calibri"/>
                <w:color w:val="000000"/>
                <w:shd w:val="clear" w:color="auto" w:fill="FFFFFF"/>
                <w:lang w:val="sr-Latn-RS"/>
              </w:rPr>
              <w:t>5</w:t>
            </w:r>
          </w:p>
        </w:tc>
      </w:tr>
      <w:tr w:rsidR="00AA073B" w:rsidRPr="0069049F" w14:paraId="5624E4FF" w14:textId="77777777" w:rsidTr="0069049F">
        <w:tc>
          <w:tcPr>
            <w:tcW w:w="2572" w:type="pct"/>
          </w:tcPr>
          <w:p w14:paraId="10AFFE84" w14:textId="77777777" w:rsidR="00AA073B" w:rsidRPr="0069049F" w:rsidRDefault="00AA073B" w:rsidP="008F32A2">
            <w:pPr>
              <w:autoSpaceDE w:val="0"/>
              <w:autoSpaceDN w:val="0"/>
              <w:adjustRightInd w:val="0"/>
              <w:rPr>
                <w:rStyle w:val="normaltextrun"/>
                <w:rFonts w:ascii="Calibri" w:hAnsi="Calibri" w:cs="Calibri"/>
                <w:color w:val="000000"/>
                <w:shd w:val="clear" w:color="auto" w:fill="FFFFFF"/>
                <w:lang w:val="sr-Latn-RS"/>
              </w:rPr>
            </w:pPr>
            <w:r w:rsidRPr="0069049F">
              <w:rPr>
                <w:rStyle w:val="normaltextrun"/>
                <w:rFonts w:ascii="Calibri" w:hAnsi="Calibri" w:cs="Calibri"/>
                <w:color w:val="000000"/>
                <w:shd w:val="clear" w:color="auto" w:fill="FFFFFF"/>
                <w:lang w:val="sr-Latn-RS"/>
              </w:rPr>
              <w:t xml:space="preserve">Posjećena odjeljenja: </w:t>
            </w:r>
          </w:p>
        </w:tc>
        <w:tc>
          <w:tcPr>
            <w:tcW w:w="2428" w:type="pct"/>
          </w:tcPr>
          <w:p w14:paraId="4AC3D73C" w14:textId="77777777" w:rsidR="00AA073B" w:rsidRPr="0069049F" w:rsidRDefault="00AA073B" w:rsidP="008F32A2">
            <w:pPr>
              <w:autoSpaceDE w:val="0"/>
              <w:autoSpaceDN w:val="0"/>
              <w:adjustRightInd w:val="0"/>
              <w:rPr>
                <w:rStyle w:val="normaltextrun"/>
                <w:rFonts w:ascii="Calibri" w:hAnsi="Calibri" w:cs="Calibri"/>
                <w:color w:val="000000"/>
                <w:shd w:val="clear" w:color="auto" w:fill="FFFFFF"/>
                <w:lang w:val="sr-Latn-RS"/>
              </w:rPr>
            </w:pPr>
            <w:r w:rsidRPr="0069049F">
              <w:rPr>
                <w:rStyle w:val="normaltextrun"/>
                <w:rFonts w:ascii="Calibri" w:hAnsi="Calibri" w:cs="Calibri"/>
                <w:color w:val="000000"/>
                <w:shd w:val="clear" w:color="auto" w:fill="FFFFFF"/>
                <w:lang w:val="sr-Latn-RS"/>
              </w:rPr>
              <w:t>I-1, I-6, II-5, III-6, IV-3</w:t>
            </w:r>
          </w:p>
        </w:tc>
      </w:tr>
      <w:tr w:rsidR="00AA073B" w:rsidRPr="0069049F" w14:paraId="2A8D4BE2" w14:textId="77777777" w:rsidTr="0069049F">
        <w:tc>
          <w:tcPr>
            <w:tcW w:w="2572" w:type="pct"/>
          </w:tcPr>
          <w:p w14:paraId="6072006C" w14:textId="77777777" w:rsidR="00AA073B" w:rsidRPr="0069049F" w:rsidRDefault="00AA073B" w:rsidP="008F32A2">
            <w:pPr>
              <w:spacing w:line="276" w:lineRule="auto"/>
              <w:rPr>
                <w:rStyle w:val="normaltextrun"/>
                <w:rFonts w:ascii="Calibri" w:hAnsi="Calibri" w:cs="Calibri"/>
                <w:color w:val="000000"/>
                <w:shd w:val="clear" w:color="auto" w:fill="FFFFFF"/>
                <w:lang w:val="sr-Latn-RS"/>
              </w:rPr>
            </w:pPr>
            <w:r w:rsidRPr="0069049F">
              <w:rPr>
                <w:rStyle w:val="normaltextrun"/>
                <w:rFonts w:ascii="Calibri" w:hAnsi="Calibri" w:cs="Calibri"/>
                <w:color w:val="000000"/>
                <w:shd w:val="clear" w:color="auto" w:fill="FFFFFF"/>
                <w:lang w:val="sr-Latn-RS"/>
              </w:rPr>
              <w:t xml:space="preserve">Broj posjećenih časova: </w:t>
            </w:r>
          </w:p>
        </w:tc>
        <w:tc>
          <w:tcPr>
            <w:tcW w:w="2428" w:type="pct"/>
          </w:tcPr>
          <w:p w14:paraId="10871DC2" w14:textId="77777777" w:rsidR="00AA073B" w:rsidRPr="0069049F" w:rsidRDefault="00AA073B" w:rsidP="008F32A2">
            <w:pPr>
              <w:spacing w:line="276" w:lineRule="auto"/>
              <w:rPr>
                <w:rStyle w:val="normaltextrun"/>
                <w:rFonts w:ascii="Calibri" w:hAnsi="Calibri" w:cs="Calibri"/>
                <w:color w:val="000000"/>
                <w:shd w:val="clear" w:color="auto" w:fill="FFFFFF"/>
                <w:lang w:val="sr-Latn-RS"/>
              </w:rPr>
            </w:pPr>
            <w:r w:rsidRPr="0069049F">
              <w:rPr>
                <w:rStyle w:val="normaltextrun"/>
                <w:rFonts w:ascii="Calibri" w:hAnsi="Calibri" w:cs="Calibri"/>
                <w:color w:val="000000"/>
                <w:shd w:val="clear" w:color="auto" w:fill="FFFFFF"/>
                <w:lang w:val="sr-Latn-RS"/>
              </w:rPr>
              <w:t>5</w:t>
            </w:r>
          </w:p>
        </w:tc>
      </w:tr>
    </w:tbl>
    <w:p w14:paraId="09A4DD9E" w14:textId="77777777" w:rsidR="00AA073B" w:rsidRPr="0069049F" w:rsidRDefault="00AA073B" w:rsidP="00AA073B">
      <w:pPr>
        <w:spacing w:after="0" w:line="276" w:lineRule="auto"/>
        <w:rPr>
          <w:rStyle w:val="normaltextrun"/>
          <w:rFonts w:ascii="Calibri" w:hAnsi="Calibri" w:cs="Calibri"/>
          <w:color w:val="000000"/>
          <w:shd w:val="clear" w:color="auto" w:fill="FFFFFF"/>
          <w:lang w:val="sr-Latn-RS"/>
        </w:rPr>
      </w:pPr>
    </w:p>
    <w:bookmarkStart w:id="18" w:name="_MON_1807504225"/>
    <w:bookmarkEnd w:id="18"/>
    <w:p w14:paraId="0C818E0E" w14:textId="41B3D941" w:rsidR="00AA073B" w:rsidRPr="0069049F" w:rsidRDefault="00AA073B" w:rsidP="00AA073B">
      <w:pPr>
        <w:spacing w:after="0" w:line="276" w:lineRule="auto"/>
        <w:rPr>
          <w:rStyle w:val="normaltextrun"/>
          <w:rFonts w:ascii="Calibri" w:hAnsi="Calibri" w:cs="Calibri"/>
          <w:color w:val="000000"/>
          <w:shd w:val="clear" w:color="auto" w:fill="FFFFFF"/>
          <w:lang w:val="sr-Latn-RS"/>
        </w:rPr>
      </w:pPr>
      <w:r w:rsidRPr="0069049F">
        <w:rPr>
          <w:rStyle w:val="normaltextrun"/>
          <w:rFonts w:ascii="Calibri" w:hAnsi="Calibri" w:cs="Calibri"/>
          <w:color w:val="000000"/>
          <w:shd w:val="clear" w:color="auto" w:fill="FFFFFF"/>
          <w:lang w:val="sr-Latn-RS"/>
        </w:rPr>
        <w:object w:dxaOrig="14760" w:dyaOrig="4019" w14:anchorId="6AC87539">
          <v:shape id="_x0000_i1029" type="#_x0000_t75" style="width:465pt;height:128.25pt" o:ole="" o:bordertopcolor="red" o:borderleftcolor="red" o:borderbottomcolor="red" o:borderrightcolor="red">
            <v:imagedata r:id="rId17" o:title=""/>
            <w10:bordertop type="single" width="18"/>
            <w10:borderleft type="single" width="18"/>
            <w10:borderbottom type="single" width="18"/>
            <w10:borderright type="single" width="18"/>
          </v:shape>
          <o:OLEObject Type="Embed" ProgID="Excel.Sheet.8" ShapeID="_x0000_i1029" DrawAspect="Content" ObjectID="_1820986469" r:id="rId18"/>
        </w:object>
      </w:r>
    </w:p>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8487"/>
      </w:tblGrid>
      <w:tr w:rsidR="00AA073B" w:rsidRPr="002678C3" w14:paraId="623737BD" w14:textId="77777777" w:rsidTr="002678C3">
        <w:trPr>
          <w:cantSplit/>
          <w:trHeight w:val="20"/>
        </w:trPr>
        <w:tc>
          <w:tcPr>
            <w:tcW w:w="446" w:type="pct"/>
            <w:shd w:val="clear" w:color="auto" w:fill="auto"/>
          </w:tcPr>
          <w:p w14:paraId="613371C5" w14:textId="77777777" w:rsidR="00AA073B" w:rsidRPr="002678C3" w:rsidRDefault="00AA073B" w:rsidP="008F32A2">
            <w:pPr>
              <w:spacing w:line="276" w:lineRule="auto"/>
              <w:jc w:val="both"/>
              <w:rPr>
                <w:rStyle w:val="normaltextrun"/>
                <w:rFonts w:asciiTheme="majorHAnsi" w:hAnsiTheme="majorHAnsi" w:cstheme="majorHAnsi"/>
                <w:color w:val="000000"/>
                <w:sz w:val="24"/>
                <w:szCs w:val="24"/>
                <w:shd w:val="clear" w:color="auto" w:fill="FFFFFF"/>
                <w:lang w:val="sr-Latn-RS"/>
              </w:rPr>
            </w:pPr>
            <w:r w:rsidRPr="002678C3">
              <w:rPr>
                <w:rStyle w:val="normaltextrun"/>
                <w:rFonts w:asciiTheme="majorHAnsi" w:hAnsiTheme="majorHAnsi" w:cstheme="majorHAnsi"/>
                <w:color w:val="000000"/>
                <w:sz w:val="24"/>
                <w:szCs w:val="24"/>
                <w:shd w:val="clear" w:color="auto" w:fill="FFFFFF"/>
                <w:lang w:val="sr-Latn-RS"/>
              </w:rPr>
              <w:t xml:space="preserve">R.br. </w:t>
            </w:r>
          </w:p>
        </w:tc>
        <w:tc>
          <w:tcPr>
            <w:tcW w:w="4554" w:type="pct"/>
            <w:shd w:val="clear" w:color="auto" w:fill="auto"/>
          </w:tcPr>
          <w:p w14:paraId="0DA085BC" w14:textId="77777777" w:rsidR="00AA073B" w:rsidRPr="002678C3" w:rsidRDefault="00AA073B" w:rsidP="002678C3">
            <w:pPr>
              <w:spacing w:line="276" w:lineRule="auto"/>
              <w:jc w:val="both"/>
              <w:rPr>
                <w:rStyle w:val="normaltextrun"/>
                <w:rFonts w:asciiTheme="majorHAnsi" w:hAnsiTheme="majorHAnsi" w:cstheme="majorHAnsi"/>
                <w:color w:val="000000"/>
                <w:sz w:val="24"/>
                <w:szCs w:val="24"/>
                <w:shd w:val="clear" w:color="auto" w:fill="FFFFFF"/>
                <w:lang w:val="sr-Latn-RS"/>
              </w:rPr>
            </w:pPr>
            <w:r w:rsidRPr="002678C3">
              <w:rPr>
                <w:rStyle w:val="normaltextrun"/>
                <w:rFonts w:asciiTheme="majorHAnsi" w:hAnsiTheme="majorHAnsi" w:cstheme="majorHAnsi"/>
                <w:color w:val="000000"/>
                <w:sz w:val="24"/>
                <w:szCs w:val="24"/>
                <w:shd w:val="clear" w:color="auto" w:fill="FFFFFF"/>
                <w:lang w:val="sr-Latn-RS"/>
              </w:rPr>
              <w:t>Obrazloženje</w:t>
            </w:r>
          </w:p>
        </w:tc>
      </w:tr>
      <w:tr w:rsidR="00AA073B" w:rsidRPr="002678C3" w14:paraId="5A510AFA" w14:textId="77777777" w:rsidTr="002678C3">
        <w:trPr>
          <w:cantSplit/>
          <w:trHeight w:val="20"/>
        </w:trPr>
        <w:tc>
          <w:tcPr>
            <w:tcW w:w="446" w:type="pct"/>
            <w:shd w:val="clear" w:color="auto" w:fill="auto"/>
          </w:tcPr>
          <w:p w14:paraId="7B624192" w14:textId="77777777" w:rsidR="00AA073B" w:rsidRPr="002678C3" w:rsidRDefault="00AA073B" w:rsidP="008F32A2">
            <w:pPr>
              <w:spacing w:line="276" w:lineRule="auto"/>
              <w:jc w:val="both"/>
              <w:rPr>
                <w:rStyle w:val="normaltextrun"/>
                <w:rFonts w:asciiTheme="majorHAnsi" w:hAnsiTheme="majorHAnsi" w:cstheme="majorHAnsi"/>
                <w:color w:val="000000"/>
                <w:sz w:val="24"/>
                <w:szCs w:val="24"/>
                <w:shd w:val="clear" w:color="auto" w:fill="FFFFFF"/>
                <w:lang w:val="sr-Latn-RS"/>
              </w:rPr>
            </w:pPr>
            <w:r w:rsidRPr="002678C3">
              <w:rPr>
                <w:rStyle w:val="normaltextrun"/>
                <w:rFonts w:asciiTheme="majorHAnsi" w:hAnsiTheme="majorHAnsi" w:cstheme="majorHAnsi"/>
                <w:color w:val="000000"/>
                <w:sz w:val="24"/>
                <w:szCs w:val="24"/>
                <w:shd w:val="clear" w:color="auto" w:fill="FFFFFF"/>
                <w:lang w:val="sr-Latn-RS"/>
              </w:rPr>
              <w:t>stand.</w:t>
            </w:r>
          </w:p>
        </w:tc>
        <w:tc>
          <w:tcPr>
            <w:tcW w:w="4554" w:type="pct"/>
            <w:vMerge w:val="restart"/>
            <w:shd w:val="clear" w:color="auto" w:fill="auto"/>
          </w:tcPr>
          <w:p w14:paraId="037A7E2C" w14:textId="77777777" w:rsidR="00AA073B" w:rsidRPr="002678C3" w:rsidRDefault="00AA073B" w:rsidP="002678C3">
            <w:pPr>
              <w:spacing w:line="276" w:lineRule="auto"/>
              <w:jc w:val="both"/>
              <w:rPr>
                <w:rStyle w:val="normaltextrun"/>
                <w:rFonts w:asciiTheme="majorHAnsi" w:hAnsiTheme="majorHAnsi" w:cstheme="majorHAnsi"/>
                <w:sz w:val="24"/>
                <w:szCs w:val="24"/>
                <w:shd w:val="clear" w:color="auto" w:fill="FFFFFF"/>
                <w:lang w:val="sr-Latn-RS"/>
              </w:rPr>
            </w:pPr>
            <w:r w:rsidRPr="002678C3">
              <w:rPr>
                <w:rStyle w:val="normaltextrun"/>
                <w:rFonts w:asciiTheme="majorHAnsi" w:hAnsiTheme="majorHAnsi" w:cstheme="majorHAnsi"/>
                <w:sz w:val="24"/>
                <w:szCs w:val="24"/>
                <w:shd w:val="clear" w:color="auto" w:fill="FFFFFF"/>
                <w:lang w:val="sr-Latn-RS"/>
              </w:rPr>
              <w:t>Godišnji planovi rada su usklađeni sa Predmetnim programom i usvojeni na sjednici Stručnog aktiva. Ishodi učenja su raspoređeni po mjesecima uz definisan fond časova, a planiran je i otvoreni dio Predmetnog programa. Osvrt na realizaciju ishoda je uglavnom formalnog karaktera ili izostaje.</w:t>
            </w:r>
          </w:p>
          <w:p w14:paraId="0D47027A" w14:textId="4EABE135" w:rsidR="00AA073B" w:rsidRPr="002678C3" w:rsidRDefault="00AA073B" w:rsidP="002678C3">
            <w:pPr>
              <w:spacing w:line="276" w:lineRule="auto"/>
              <w:jc w:val="both"/>
              <w:rPr>
                <w:rStyle w:val="normaltextrun"/>
                <w:rFonts w:asciiTheme="majorHAnsi" w:hAnsiTheme="majorHAnsi" w:cstheme="majorHAnsi"/>
                <w:sz w:val="24"/>
                <w:szCs w:val="24"/>
                <w:shd w:val="clear" w:color="auto" w:fill="FFFFFF"/>
                <w:lang w:val="sr-Latn-RS"/>
              </w:rPr>
            </w:pPr>
            <w:r w:rsidRPr="002678C3">
              <w:rPr>
                <w:rStyle w:val="normaltextrun"/>
                <w:rFonts w:asciiTheme="majorHAnsi" w:hAnsiTheme="majorHAnsi" w:cstheme="majorHAnsi"/>
                <w:sz w:val="24"/>
                <w:szCs w:val="24"/>
                <w:shd w:val="clear" w:color="auto" w:fill="FFFFFF"/>
                <w:lang w:val="sr-Latn-RS"/>
              </w:rPr>
              <w:t>U odjeljenju IV-3 nastavnica je pripremila posjećeni čas i dala više drugih priprema. Pripreme su pisane neujednačeno, sa odstupanjima u primjeni didaktičko-metodičkih zahtjeva. U pripremi za posjećeni čas nije navedena korelacija, iako je dominantno bila zastupljena unutarpredmetna povezanost. U drugim pripremama prisutni su zastarjeli metodički izrazi: ciljevi časa, nastavna jedinica, operativni ciljevi, uz odstupanja u strukturiranju toka časa. U odjeljenju III-6 priprema za čas ne sadrži metodičke podatke: metode rada, oblike rada i nastavna sredstva. U odjeljenjima I-1, I-6 i II-5 pripreme za čas su u skladu sa didaktičko-metodičkim standardima.</w:t>
            </w:r>
          </w:p>
          <w:p w14:paraId="7836C767" w14:textId="62FDA7FC" w:rsidR="00AA073B" w:rsidRPr="002678C3" w:rsidRDefault="00AA073B" w:rsidP="002678C3">
            <w:pPr>
              <w:spacing w:line="276" w:lineRule="auto"/>
              <w:jc w:val="both"/>
              <w:rPr>
                <w:rStyle w:val="normaltextrun"/>
                <w:rFonts w:asciiTheme="majorHAnsi" w:hAnsiTheme="majorHAnsi" w:cstheme="majorHAnsi"/>
                <w:sz w:val="24"/>
                <w:szCs w:val="24"/>
                <w:shd w:val="clear" w:color="auto" w:fill="FFFFFF"/>
                <w:lang w:val="sr-Latn-RS"/>
              </w:rPr>
            </w:pPr>
            <w:r w:rsidRPr="002678C3">
              <w:rPr>
                <w:rStyle w:val="normaltextrun"/>
                <w:rFonts w:asciiTheme="majorHAnsi" w:hAnsiTheme="majorHAnsi" w:cstheme="majorHAnsi"/>
                <w:sz w:val="24"/>
                <w:szCs w:val="24"/>
                <w:shd w:val="clear" w:color="auto" w:fill="FFFFFF"/>
                <w:lang w:val="sr-Latn-RS"/>
              </w:rPr>
              <w:t xml:space="preserve">Planiran je određeni broj časova za produbljivanje obaveznog programa kroz saradnju sa lokalnom zajednicom: posjete Sajmu knjiga, CNP-u i dr. </w:t>
            </w:r>
          </w:p>
          <w:p w14:paraId="688CA663" w14:textId="77777777" w:rsidR="00AA073B" w:rsidRPr="002678C3" w:rsidRDefault="00AA073B" w:rsidP="002678C3">
            <w:pPr>
              <w:spacing w:line="276" w:lineRule="auto"/>
              <w:jc w:val="both"/>
              <w:rPr>
                <w:rStyle w:val="normaltextrun"/>
                <w:rFonts w:asciiTheme="majorHAnsi" w:hAnsiTheme="majorHAnsi" w:cstheme="majorHAnsi"/>
                <w:sz w:val="24"/>
                <w:szCs w:val="24"/>
                <w:shd w:val="clear" w:color="auto" w:fill="FFFFFF"/>
                <w:lang w:val="sr-Latn-RS"/>
              </w:rPr>
            </w:pPr>
            <w:r w:rsidRPr="002678C3">
              <w:rPr>
                <w:rStyle w:val="normaltextrun"/>
                <w:rFonts w:asciiTheme="majorHAnsi" w:hAnsiTheme="majorHAnsi" w:cstheme="majorHAnsi"/>
                <w:sz w:val="24"/>
                <w:szCs w:val="24"/>
                <w:shd w:val="clear" w:color="auto" w:fill="FFFFFF"/>
                <w:lang w:val="sr-Latn-RS"/>
              </w:rPr>
              <w:t xml:space="preserve">U svesci Stručnog aktiva tabelarno se prate i analiziraju postignuća učenika, vrše se komparativni presjeci i predlažu mjere za unapređenje ocjenjivanja. Aktiv se zalaže za poboljšanje uslova rada, posebno uvođenjem savremenih nastavnih sredstava. PP služba prati i analizira ogledne/ugledne časove, a Stručni aktiv predlaže realizaciju istih i van učionice. </w:t>
            </w:r>
          </w:p>
          <w:p w14:paraId="76D81A6C" w14:textId="77777777" w:rsidR="00AA073B" w:rsidRPr="002678C3" w:rsidRDefault="00AA073B" w:rsidP="002678C3">
            <w:pPr>
              <w:spacing w:line="276" w:lineRule="auto"/>
              <w:jc w:val="both"/>
              <w:rPr>
                <w:rStyle w:val="normaltextrun"/>
                <w:rFonts w:asciiTheme="majorHAnsi" w:hAnsiTheme="majorHAnsi" w:cstheme="majorHAnsi"/>
                <w:sz w:val="24"/>
                <w:szCs w:val="24"/>
                <w:shd w:val="clear" w:color="auto" w:fill="FFFFFF"/>
                <w:lang w:val="sr-Latn-RS"/>
              </w:rPr>
            </w:pPr>
            <w:r w:rsidRPr="002678C3">
              <w:rPr>
                <w:rStyle w:val="normaltextrun"/>
                <w:rFonts w:asciiTheme="majorHAnsi" w:hAnsiTheme="majorHAnsi" w:cstheme="majorHAnsi"/>
                <w:sz w:val="24"/>
                <w:szCs w:val="24"/>
                <w:shd w:val="clear" w:color="auto" w:fill="FFFFFF"/>
                <w:lang w:val="sr-Latn-RS"/>
              </w:rPr>
              <w:t>Stručni aktiv je izuzetno angažovan kroz rad Literarne, Dramske i Recitatorske sekcije. Organizovane su aktivnosti povodom Dana škole, Dana Njegoševog rođenja (interpretacija</w:t>
            </w:r>
            <w:r w:rsidRPr="002678C3">
              <w:rPr>
                <w:rStyle w:val="normaltextrun"/>
                <w:rFonts w:asciiTheme="majorHAnsi" w:hAnsiTheme="majorHAnsi" w:cstheme="majorHAnsi"/>
                <w:color w:val="000000"/>
                <w:sz w:val="24"/>
                <w:szCs w:val="24"/>
                <w:shd w:val="clear" w:color="auto" w:fill="FFFFFF"/>
                <w:lang w:val="sr-Latn-RS"/>
              </w:rPr>
              <w:t xml:space="preserve"> stihova na crnogorskom i engleskom jeziku, čitanje radova o Njegošu) i dr. Sveska sadrži bogatu fotodokumentaciju edukativnih izleta i učešća na </w:t>
            </w:r>
            <w:r w:rsidRPr="002678C3">
              <w:rPr>
                <w:rStyle w:val="normaltextrun"/>
                <w:rFonts w:asciiTheme="majorHAnsi" w:hAnsiTheme="majorHAnsi" w:cstheme="majorHAnsi"/>
                <w:color w:val="000000"/>
                <w:sz w:val="24"/>
                <w:szCs w:val="24"/>
                <w:shd w:val="clear" w:color="auto" w:fill="FFFFFF"/>
                <w:lang w:val="sr-Latn-RS"/>
              </w:rPr>
              <w:lastRenderedPageBreak/>
              <w:t xml:space="preserve">takmičenjima, uključujući: posjetu biblioteci “Radosav Ljumović” i interpretaciju crnogorskih književnih djela; posjetu kući Iva </w:t>
            </w:r>
            <w:r w:rsidRPr="002678C3">
              <w:rPr>
                <w:rStyle w:val="normaltextrun"/>
                <w:rFonts w:asciiTheme="majorHAnsi" w:hAnsiTheme="majorHAnsi" w:cstheme="majorHAnsi"/>
                <w:sz w:val="24"/>
                <w:szCs w:val="24"/>
                <w:shd w:val="clear" w:color="auto" w:fill="FFFFFF"/>
                <w:lang w:val="sr-Latn-RS"/>
              </w:rPr>
              <w:t xml:space="preserve">Andrića u Herceg Novom; edukativne programe za medijsku pismenost, posjetu “Zahumlju” u Nikšiću, učešće na Četvrtom parlamentu mladih Skupštine Crne Gore i dr. </w:t>
            </w:r>
          </w:p>
          <w:p w14:paraId="5B7AA81B" w14:textId="77777777" w:rsidR="00AA073B" w:rsidRPr="002678C3" w:rsidRDefault="00AA073B" w:rsidP="002678C3">
            <w:pPr>
              <w:spacing w:line="276" w:lineRule="auto"/>
              <w:jc w:val="both"/>
              <w:rPr>
                <w:rStyle w:val="normaltextrun"/>
                <w:rFonts w:asciiTheme="majorHAnsi" w:hAnsiTheme="majorHAnsi" w:cstheme="majorHAnsi"/>
                <w:sz w:val="24"/>
                <w:szCs w:val="24"/>
                <w:shd w:val="clear" w:color="auto" w:fill="FFFFFF"/>
                <w:lang w:val="sr-Latn-RS"/>
              </w:rPr>
            </w:pPr>
            <w:r w:rsidRPr="002678C3">
              <w:rPr>
                <w:rStyle w:val="normaltextrun"/>
                <w:rFonts w:asciiTheme="majorHAnsi" w:hAnsiTheme="majorHAnsi" w:cstheme="majorHAnsi"/>
                <w:sz w:val="24"/>
                <w:szCs w:val="24"/>
                <w:shd w:val="clear" w:color="auto" w:fill="FFFFFF"/>
                <w:lang w:val="sr-Latn-RS"/>
              </w:rPr>
              <w:t>Postignuća učenika uključuju i: drugo mjesto na konkursu “Crnogorska porodica nekad i sad” (Srednja ekonomska škola "Mirko Vešović"), prvo mjesto i dva druga mjesta na takmičenju u kategorijama proze i poezije, treće mjesto na konkursu “Moja Podgorica” (IKA) i dr.</w:t>
            </w:r>
          </w:p>
          <w:p w14:paraId="0B8FEBDA" w14:textId="77777777" w:rsidR="00AA073B" w:rsidRPr="002678C3" w:rsidRDefault="00AA073B" w:rsidP="002678C3">
            <w:pPr>
              <w:spacing w:line="276" w:lineRule="auto"/>
              <w:jc w:val="both"/>
              <w:rPr>
                <w:rStyle w:val="normaltextrun"/>
                <w:rFonts w:asciiTheme="majorHAnsi" w:hAnsiTheme="majorHAnsi" w:cstheme="majorHAnsi"/>
                <w:sz w:val="24"/>
                <w:szCs w:val="24"/>
                <w:shd w:val="clear" w:color="auto" w:fill="FFFFFF"/>
                <w:lang w:val="sr-Latn-RS"/>
              </w:rPr>
            </w:pPr>
            <w:r w:rsidRPr="002678C3">
              <w:rPr>
                <w:rStyle w:val="normaltextrun"/>
                <w:rFonts w:asciiTheme="majorHAnsi" w:hAnsiTheme="majorHAnsi" w:cstheme="majorHAnsi"/>
                <w:sz w:val="24"/>
                <w:szCs w:val="24"/>
                <w:shd w:val="clear" w:color="auto" w:fill="FFFFFF"/>
                <w:lang w:val="sr-Latn-RS"/>
              </w:rPr>
              <w:t>Sekcije međusobno aktivno sarađuju, ali i sa drugim sekcijama Škole.</w:t>
            </w:r>
          </w:p>
          <w:p w14:paraId="2B57CE15" w14:textId="77777777" w:rsidR="00AA073B" w:rsidRPr="002678C3" w:rsidRDefault="00AA073B" w:rsidP="002678C3">
            <w:pPr>
              <w:spacing w:line="276" w:lineRule="auto"/>
              <w:jc w:val="both"/>
              <w:rPr>
                <w:rStyle w:val="normaltextrun"/>
                <w:rFonts w:asciiTheme="majorHAnsi" w:hAnsiTheme="majorHAnsi" w:cstheme="majorHAnsi"/>
                <w:sz w:val="24"/>
                <w:szCs w:val="24"/>
                <w:shd w:val="clear" w:color="auto" w:fill="FFFFFF"/>
                <w:lang w:val="sr-Latn-RS"/>
              </w:rPr>
            </w:pPr>
            <w:r w:rsidRPr="002678C3">
              <w:rPr>
                <w:rStyle w:val="normaltextrun"/>
                <w:rFonts w:asciiTheme="majorHAnsi" w:hAnsiTheme="majorHAnsi" w:cstheme="majorHAnsi"/>
                <w:sz w:val="24"/>
                <w:szCs w:val="24"/>
                <w:shd w:val="clear" w:color="auto" w:fill="FFFFFF"/>
                <w:lang w:val="sr-Latn-RS"/>
              </w:rPr>
              <w:t>Na sastancima Stručnog aktiva se razgovara o stručnim temama, razmjenjuju iskustva i predlažu mjere za unapređenje saradnje.</w:t>
            </w:r>
          </w:p>
          <w:p w14:paraId="6289C4D5" w14:textId="77777777" w:rsidR="00AA073B" w:rsidRPr="002678C3" w:rsidRDefault="00AA073B" w:rsidP="002678C3">
            <w:pPr>
              <w:spacing w:line="276" w:lineRule="auto"/>
              <w:jc w:val="both"/>
              <w:rPr>
                <w:rStyle w:val="normaltextrun"/>
                <w:rFonts w:asciiTheme="majorHAnsi" w:hAnsiTheme="majorHAnsi" w:cstheme="majorHAnsi"/>
                <w:sz w:val="24"/>
                <w:szCs w:val="24"/>
                <w:shd w:val="clear" w:color="auto" w:fill="FFFFFF"/>
                <w:lang w:val="sr-Latn-RS"/>
              </w:rPr>
            </w:pPr>
            <w:r w:rsidRPr="002678C3">
              <w:rPr>
                <w:rStyle w:val="normaltextrun"/>
                <w:rFonts w:asciiTheme="majorHAnsi" w:hAnsiTheme="majorHAnsi" w:cstheme="majorHAnsi"/>
                <w:sz w:val="24"/>
                <w:szCs w:val="24"/>
                <w:shd w:val="clear" w:color="auto" w:fill="FFFFFF"/>
                <w:lang w:val="sr-Latn-RS"/>
              </w:rPr>
              <w:t>Registrovana je neujednačenost u redovnosti održavanja dopunske/dodatne nastave.</w:t>
            </w:r>
          </w:p>
        </w:tc>
      </w:tr>
      <w:tr w:rsidR="00AA073B" w:rsidRPr="002678C3" w14:paraId="734419E6" w14:textId="77777777" w:rsidTr="002678C3">
        <w:trPr>
          <w:trHeight w:val="20"/>
        </w:trPr>
        <w:tc>
          <w:tcPr>
            <w:tcW w:w="446" w:type="pct"/>
          </w:tcPr>
          <w:p w14:paraId="721EEC5D" w14:textId="77777777" w:rsidR="00AA073B" w:rsidRPr="002678C3" w:rsidRDefault="00AA073B" w:rsidP="008F32A2">
            <w:pPr>
              <w:spacing w:line="276" w:lineRule="auto"/>
              <w:jc w:val="both"/>
              <w:rPr>
                <w:rFonts w:asciiTheme="majorHAnsi" w:hAnsiTheme="majorHAnsi" w:cstheme="majorHAnsi"/>
                <w:sz w:val="24"/>
                <w:szCs w:val="24"/>
              </w:rPr>
            </w:pPr>
            <w:r w:rsidRPr="002678C3">
              <w:rPr>
                <w:rFonts w:asciiTheme="majorHAnsi" w:hAnsiTheme="majorHAnsi" w:cstheme="majorHAnsi"/>
                <w:bCs/>
                <w:sz w:val="24"/>
                <w:szCs w:val="24"/>
              </w:rPr>
              <w:t xml:space="preserve">1.1. </w:t>
            </w:r>
          </w:p>
        </w:tc>
        <w:tc>
          <w:tcPr>
            <w:tcW w:w="4554" w:type="pct"/>
            <w:vMerge/>
          </w:tcPr>
          <w:p w14:paraId="275E99EE" w14:textId="77777777" w:rsidR="00AA073B" w:rsidRPr="002678C3" w:rsidRDefault="00AA073B" w:rsidP="008F32A2">
            <w:pPr>
              <w:spacing w:line="276" w:lineRule="auto"/>
              <w:rPr>
                <w:rFonts w:asciiTheme="majorHAnsi" w:hAnsiTheme="majorHAnsi" w:cstheme="majorHAnsi"/>
                <w:sz w:val="24"/>
                <w:szCs w:val="24"/>
              </w:rPr>
            </w:pPr>
          </w:p>
        </w:tc>
      </w:tr>
      <w:tr w:rsidR="00AA073B" w:rsidRPr="002678C3" w14:paraId="5B252377" w14:textId="77777777" w:rsidTr="002678C3">
        <w:trPr>
          <w:trHeight w:val="20"/>
        </w:trPr>
        <w:tc>
          <w:tcPr>
            <w:tcW w:w="446" w:type="pct"/>
          </w:tcPr>
          <w:p w14:paraId="16A26F9D" w14:textId="77777777" w:rsidR="00AA073B" w:rsidRPr="002678C3" w:rsidRDefault="00AA073B" w:rsidP="008F32A2">
            <w:pPr>
              <w:spacing w:line="276" w:lineRule="auto"/>
              <w:rPr>
                <w:rFonts w:asciiTheme="majorHAnsi" w:hAnsiTheme="majorHAnsi" w:cstheme="majorHAnsi"/>
                <w:sz w:val="24"/>
                <w:szCs w:val="24"/>
              </w:rPr>
            </w:pPr>
          </w:p>
        </w:tc>
        <w:tc>
          <w:tcPr>
            <w:tcW w:w="4554" w:type="pct"/>
            <w:shd w:val="clear" w:color="auto" w:fill="auto"/>
          </w:tcPr>
          <w:p w14:paraId="70A0929A" w14:textId="09FB9097" w:rsidR="00AA073B" w:rsidRPr="002678C3" w:rsidRDefault="00AA073B" w:rsidP="0069049F">
            <w:pPr>
              <w:spacing w:before="100" w:beforeAutospacing="1" w:after="100" w:afterAutospacing="1"/>
              <w:jc w:val="both"/>
              <w:rPr>
                <w:rStyle w:val="normaltextrun"/>
                <w:rFonts w:asciiTheme="majorHAnsi" w:hAnsiTheme="majorHAnsi" w:cstheme="majorHAnsi"/>
                <w:b/>
                <w:i/>
                <w:color w:val="000000"/>
                <w:sz w:val="24"/>
                <w:szCs w:val="24"/>
                <w:shd w:val="clear" w:color="auto" w:fill="FFFFFF"/>
                <w:lang w:val="sr-Latn-RS"/>
              </w:rPr>
            </w:pPr>
            <w:r w:rsidRPr="002678C3">
              <w:rPr>
                <w:rStyle w:val="normaltextrun"/>
                <w:rFonts w:asciiTheme="majorHAnsi" w:hAnsiTheme="majorHAnsi" w:cstheme="majorHAnsi"/>
                <w:b/>
                <w:i/>
                <w:color w:val="000000"/>
                <w:sz w:val="24"/>
                <w:szCs w:val="24"/>
                <w:shd w:val="clear" w:color="auto" w:fill="FFFFFF"/>
                <w:lang w:val="sr-Latn-RS"/>
              </w:rPr>
              <w:t>Preporuk</w:t>
            </w:r>
            <w:r w:rsidR="00570549" w:rsidRPr="002678C3">
              <w:rPr>
                <w:rStyle w:val="normaltextrun"/>
                <w:rFonts w:asciiTheme="majorHAnsi" w:hAnsiTheme="majorHAnsi" w:cstheme="majorHAnsi"/>
                <w:b/>
                <w:i/>
                <w:color w:val="000000"/>
                <w:sz w:val="24"/>
                <w:szCs w:val="24"/>
                <w:shd w:val="clear" w:color="auto" w:fill="FFFFFF"/>
                <w:lang w:val="sr-Latn-RS"/>
              </w:rPr>
              <w:t>e</w:t>
            </w:r>
            <w:r w:rsidRPr="002678C3">
              <w:rPr>
                <w:rStyle w:val="normaltextrun"/>
                <w:rFonts w:asciiTheme="majorHAnsi" w:hAnsiTheme="majorHAnsi" w:cstheme="majorHAnsi"/>
                <w:b/>
                <w:i/>
                <w:color w:val="000000"/>
                <w:sz w:val="24"/>
                <w:szCs w:val="24"/>
                <w:shd w:val="clear" w:color="auto" w:fill="FFFFFF"/>
                <w:lang w:val="sr-Latn-RS"/>
              </w:rPr>
              <w:t>:</w:t>
            </w:r>
          </w:p>
        </w:tc>
      </w:tr>
      <w:tr w:rsidR="00AA073B" w:rsidRPr="002678C3" w14:paraId="3DB79153" w14:textId="77777777" w:rsidTr="002678C3">
        <w:trPr>
          <w:trHeight w:val="20"/>
        </w:trPr>
        <w:tc>
          <w:tcPr>
            <w:tcW w:w="446" w:type="pct"/>
          </w:tcPr>
          <w:p w14:paraId="3ACE8072" w14:textId="77777777" w:rsidR="00AA073B" w:rsidRPr="002678C3" w:rsidRDefault="00AA073B" w:rsidP="008F32A2">
            <w:pPr>
              <w:spacing w:line="276" w:lineRule="auto"/>
              <w:rPr>
                <w:rFonts w:asciiTheme="majorHAnsi" w:hAnsiTheme="majorHAnsi" w:cstheme="majorHAnsi"/>
                <w:sz w:val="24"/>
                <w:szCs w:val="24"/>
              </w:rPr>
            </w:pPr>
          </w:p>
        </w:tc>
        <w:tc>
          <w:tcPr>
            <w:tcW w:w="4554" w:type="pct"/>
            <w:shd w:val="clear" w:color="auto" w:fill="auto"/>
          </w:tcPr>
          <w:p w14:paraId="1F2264B1" w14:textId="77777777" w:rsidR="00AA073B" w:rsidRPr="002678C3" w:rsidRDefault="00AA073B" w:rsidP="002678C3">
            <w:pPr>
              <w:pStyle w:val="ListParagraph"/>
              <w:numPr>
                <w:ilvl w:val="0"/>
                <w:numId w:val="8"/>
              </w:numPr>
              <w:ind w:left="317" w:hanging="317"/>
              <w:jc w:val="both"/>
              <w:rPr>
                <w:lang w:val="sr-Latn-CS"/>
              </w:rPr>
            </w:pPr>
            <w:r w:rsidRPr="002678C3">
              <w:rPr>
                <w:lang w:val="sr-Latn-CS"/>
              </w:rPr>
              <w:t xml:space="preserve">Na nivou Stručnog aktiva pisanje priprema za čas uskladiti sa didaktičko-metodičkim standardima. </w:t>
            </w:r>
          </w:p>
          <w:p w14:paraId="057D9486" w14:textId="747CA7B7" w:rsidR="00AA073B" w:rsidRPr="002678C3" w:rsidRDefault="00AA073B" w:rsidP="002678C3">
            <w:pPr>
              <w:pStyle w:val="ListParagraph"/>
              <w:numPr>
                <w:ilvl w:val="0"/>
                <w:numId w:val="8"/>
              </w:numPr>
              <w:spacing w:after="120"/>
              <w:ind w:left="317" w:hanging="317"/>
              <w:contextualSpacing w:val="0"/>
              <w:jc w:val="both"/>
              <w:rPr>
                <w:rStyle w:val="normaltextrun"/>
                <w:rFonts w:asciiTheme="majorHAnsi" w:hAnsiTheme="majorHAnsi" w:cstheme="majorHAnsi"/>
                <w:color w:val="000000"/>
                <w:sz w:val="24"/>
                <w:szCs w:val="24"/>
                <w:shd w:val="clear" w:color="auto" w:fill="FFFFFF"/>
                <w:lang w:val="sr-Latn-RS"/>
              </w:rPr>
            </w:pPr>
            <w:r w:rsidRPr="002678C3">
              <w:rPr>
                <w:lang w:val="sr-Latn-CS"/>
              </w:rPr>
              <w:t>Dopunsku i dodatnu nastavu</w:t>
            </w:r>
            <w:r w:rsidRPr="002678C3">
              <w:rPr>
                <w:rStyle w:val="normaltextrun"/>
                <w:rFonts w:asciiTheme="majorHAnsi" w:hAnsiTheme="majorHAnsi" w:cstheme="majorHAnsi"/>
                <w:sz w:val="24"/>
                <w:szCs w:val="24"/>
                <w:shd w:val="clear" w:color="auto" w:fill="FFFFFF"/>
                <w:lang w:val="sr-Latn-RS"/>
              </w:rPr>
              <w:t xml:space="preserve"> održavati u skladu sa Zakonom</w:t>
            </w:r>
            <w:r w:rsidR="0069049F" w:rsidRPr="002678C3">
              <w:rPr>
                <w:rStyle w:val="normaltextrun"/>
                <w:rFonts w:asciiTheme="majorHAnsi" w:hAnsiTheme="majorHAnsi" w:cstheme="majorHAnsi"/>
                <w:sz w:val="24"/>
                <w:szCs w:val="24"/>
                <w:shd w:val="clear" w:color="auto" w:fill="FFFFFF"/>
                <w:lang w:val="sr-Latn-RS"/>
              </w:rPr>
              <w:t>.</w:t>
            </w:r>
          </w:p>
        </w:tc>
      </w:tr>
      <w:tr w:rsidR="002678C3" w:rsidRPr="002678C3" w14:paraId="532E33AC" w14:textId="77777777" w:rsidTr="002678C3">
        <w:trPr>
          <w:trHeight w:val="20"/>
        </w:trPr>
        <w:tc>
          <w:tcPr>
            <w:tcW w:w="446" w:type="pct"/>
          </w:tcPr>
          <w:p w14:paraId="094D50C6" w14:textId="53B0CE18" w:rsidR="002678C3" w:rsidRPr="002678C3" w:rsidRDefault="002678C3" w:rsidP="008F32A2">
            <w:pPr>
              <w:spacing w:line="276" w:lineRule="auto"/>
              <w:rPr>
                <w:rFonts w:asciiTheme="majorHAnsi" w:hAnsiTheme="majorHAnsi" w:cstheme="majorHAnsi"/>
                <w:sz w:val="24"/>
                <w:szCs w:val="24"/>
              </w:rPr>
            </w:pPr>
            <w:r w:rsidRPr="002678C3">
              <w:rPr>
                <w:rStyle w:val="normaltextrun"/>
                <w:rFonts w:asciiTheme="majorHAnsi" w:hAnsiTheme="majorHAnsi" w:cstheme="majorHAnsi"/>
                <w:sz w:val="24"/>
                <w:szCs w:val="24"/>
                <w:shd w:val="clear" w:color="auto" w:fill="FFFFFF"/>
                <w:lang w:val="sr-Latn-RS"/>
              </w:rPr>
              <w:t>1.2.</w:t>
            </w:r>
          </w:p>
        </w:tc>
        <w:tc>
          <w:tcPr>
            <w:tcW w:w="4554" w:type="pct"/>
            <w:shd w:val="clear" w:color="auto" w:fill="auto"/>
          </w:tcPr>
          <w:p w14:paraId="40BDACDE" w14:textId="77777777" w:rsidR="002678C3" w:rsidRPr="002678C3" w:rsidRDefault="002678C3" w:rsidP="002678C3">
            <w:pPr>
              <w:spacing w:line="276" w:lineRule="auto"/>
              <w:jc w:val="both"/>
              <w:rPr>
                <w:rStyle w:val="normaltextrun"/>
                <w:rFonts w:asciiTheme="majorHAnsi" w:hAnsiTheme="majorHAnsi" w:cstheme="majorHAnsi"/>
                <w:sz w:val="24"/>
                <w:szCs w:val="24"/>
                <w:shd w:val="clear" w:color="auto" w:fill="FFFFFF"/>
                <w:lang w:val="sr-Latn-RS"/>
              </w:rPr>
            </w:pPr>
            <w:r w:rsidRPr="002678C3">
              <w:rPr>
                <w:rStyle w:val="normaltextrun"/>
                <w:rFonts w:asciiTheme="majorHAnsi" w:hAnsiTheme="majorHAnsi" w:cstheme="majorHAnsi"/>
                <w:sz w:val="24"/>
                <w:szCs w:val="24"/>
                <w:shd w:val="clear" w:color="auto" w:fill="FFFFFF"/>
                <w:lang w:val="sr-Latn-RS"/>
              </w:rPr>
              <w:t xml:space="preserve">Struktura posjećenih časova bila je u skladu sa didaktičko-metodičkim zahtjevima. Aktivnosti na času su bile kontrolisane i usmjerene na realizaciju ishoda učenja, a učenici su ih aktivno prihvatili. Na časovima je vladala izuzetno dobra saradnička i pedagoška atmosfera. Nastavnice su kroz interakciju doprinosile međusobnom poštovanju i povjerenju. Raspoloživo vrijeme je efektivno iskorišćeno. U svim posjećenim odjeljenjima od oblika rada primijenjeni su frontalni, individualni oblik rada i diskusija u IV-3; korelacija sa vajarstvom (I-6), engleskim jezikom (III-6) i unutarpredmetna korelacija (I-1 i II-5 — oblast književnosti sa pravopisom i gramatikom). Od nastavnih sredstava korišćene su tabla, kreda i PowerPoint prezentacija (III-6). Instrukcije, pitanja i objašnjenja nastavnica su bila jasna, produktivna. Podsticale su učenike na misaone aktivnosti i povezivanje ranije stečenih znanja sa novim sadržajima. </w:t>
            </w:r>
          </w:p>
          <w:p w14:paraId="479DA7F9" w14:textId="77777777" w:rsidR="002678C3" w:rsidRPr="002678C3" w:rsidRDefault="002678C3" w:rsidP="002678C3">
            <w:pPr>
              <w:spacing w:line="276" w:lineRule="auto"/>
              <w:jc w:val="both"/>
              <w:rPr>
                <w:rStyle w:val="normaltextrun"/>
                <w:rFonts w:asciiTheme="majorHAnsi" w:hAnsiTheme="majorHAnsi" w:cstheme="majorHAnsi"/>
                <w:sz w:val="24"/>
                <w:szCs w:val="24"/>
                <w:shd w:val="clear" w:color="auto" w:fill="FFFFFF"/>
                <w:lang w:val="sr-Latn-RS"/>
              </w:rPr>
            </w:pPr>
            <w:r w:rsidRPr="002678C3">
              <w:rPr>
                <w:rStyle w:val="normaltextrun"/>
                <w:rFonts w:asciiTheme="majorHAnsi" w:hAnsiTheme="majorHAnsi" w:cstheme="majorHAnsi"/>
                <w:sz w:val="24"/>
                <w:szCs w:val="24"/>
                <w:shd w:val="clear" w:color="auto" w:fill="FFFFFF"/>
                <w:lang w:val="sr-Latn-RS"/>
              </w:rPr>
              <w:t xml:space="preserve">Učionice su uglavnom uredne i prostrane, ali većinom bez edukativnog materijala, osim u IV-3. U I-1 prostor je namijenjen za drugi nastavni predmet (Engleski jezik). U I-6 učionica je manja, ali funkcionalna. </w:t>
            </w:r>
          </w:p>
          <w:p w14:paraId="0641E7CF" w14:textId="77777777" w:rsidR="002678C3" w:rsidRPr="002678C3" w:rsidRDefault="002678C3" w:rsidP="002678C3">
            <w:pPr>
              <w:spacing w:line="276" w:lineRule="auto"/>
              <w:jc w:val="both"/>
              <w:rPr>
                <w:rStyle w:val="normaltextrun"/>
                <w:rFonts w:asciiTheme="majorHAnsi" w:hAnsiTheme="majorHAnsi" w:cstheme="majorHAnsi"/>
                <w:sz w:val="24"/>
                <w:szCs w:val="24"/>
                <w:shd w:val="clear" w:color="auto" w:fill="FFFFFF"/>
                <w:lang w:val="sr-Latn-RS"/>
              </w:rPr>
            </w:pPr>
            <w:r w:rsidRPr="002678C3">
              <w:rPr>
                <w:rStyle w:val="normaltextrun"/>
                <w:rFonts w:asciiTheme="majorHAnsi" w:hAnsiTheme="majorHAnsi" w:cstheme="majorHAnsi"/>
                <w:sz w:val="24"/>
                <w:szCs w:val="24"/>
                <w:shd w:val="clear" w:color="auto" w:fill="FFFFFF"/>
                <w:lang w:val="sr-Latn-RS"/>
              </w:rPr>
              <w:t xml:space="preserve">U posjećenim odjeljenjima nema učenika sa posebnim obrazovnim potrebama. Ima učenika RE populacije, naročito u I-6, koji su veoma dobro integrisani. </w:t>
            </w:r>
          </w:p>
          <w:p w14:paraId="29669657" w14:textId="77777777" w:rsidR="002678C3" w:rsidRPr="002678C3" w:rsidRDefault="002678C3" w:rsidP="002678C3">
            <w:pPr>
              <w:spacing w:line="276" w:lineRule="auto"/>
              <w:jc w:val="both"/>
              <w:rPr>
                <w:rStyle w:val="normaltextrun"/>
                <w:rFonts w:asciiTheme="majorHAnsi" w:hAnsiTheme="majorHAnsi" w:cstheme="majorHAnsi"/>
                <w:sz w:val="24"/>
                <w:szCs w:val="24"/>
                <w:shd w:val="clear" w:color="auto" w:fill="FFFFFF"/>
                <w:lang w:val="sr-Latn-RS"/>
              </w:rPr>
            </w:pPr>
            <w:r w:rsidRPr="002678C3">
              <w:rPr>
                <w:rStyle w:val="normaltextrun"/>
                <w:rFonts w:asciiTheme="majorHAnsi" w:hAnsiTheme="majorHAnsi" w:cstheme="majorHAnsi"/>
                <w:sz w:val="24"/>
                <w:szCs w:val="24"/>
                <w:shd w:val="clear" w:color="auto" w:fill="FFFFFF"/>
                <w:lang w:val="sr-Latn-RS"/>
              </w:rPr>
              <w:t>U IV-3 u uvodnom dijelu časa, kroz razgovor, nastavnica je analizirala razumijevanje zadatih tema iz ugla učenika, probleme na koje su nailazili u izradi zadataka i pristup psihološkoj analizi književnog lika. Upoznala je učenike sa načinom ispravke pismenog zadatka prezentovanjem i analizom izdvojenih grešaka (stilske, gramatičke, pravopisne), fokusirajući se na razvoj sposobnosti argumentovanja stavova korišćenjem teksta. Učenici su, uz pomoć nastavnice uviđali i korigovali greške poput miješanja pisama i narječja, nepreciznosti u citiranju i nedostatka misaono-</w:t>
            </w:r>
            <w:r w:rsidRPr="002678C3">
              <w:rPr>
                <w:rStyle w:val="normaltextrun"/>
                <w:rFonts w:asciiTheme="majorHAnsi" w:hAnsiTheme="majorHAnsi" w:cstheme="majorHAnsi"/>
                <w:sz w:val="24"/>
                <w:szCs w:val="24"/>
                <w:shd w:val="clear" w:color="auto" w:fill="FFFFFF"/>
                <w:lang w:val="sr-Latn-RS"/>
              </w:rPr>
              <w:lastRenderedPageBreak/>
              <w:t>emocionalne dubine u analizi likova, što je ujedno bila uspješna i korisna priprema za eksternu provjeru znanja.</w:t>
            </w:r>
          </w:p>
          <w:p w14:paraId="5FA24C8A" w14:textId="77777777" w:rsidR="002678C3" w:rsidRPr="002678C3" w:rsidRDefault="002678C3" w:rsidP="002678C3">
            <w:pPr>
              <w:spacing w:line="276" w:lineRule="auto"/>
              <w:jc w:val="both"/>
              <w:rPr>
                <w:rStyle w:val="normaltextrun"/>
                <w:rFonts w:asciiTheme="majorHAnsi" w:hAnsiTheme="majorHAnsi" w:cstheme="majorHAnsi"/>
                <w:sz w:val="24"/>
                <w:szCs w:val="24"/>
                <w:shd w:val="clear" w:color="auto" w:fill="FFFFFF"/>
                <w:lang w:val="sr-Latn-RS"/>
              </w:rPr>
            </w:pPr>
            <w:r w:rsidRPr="002678C3">
              <w:rPr>
                <w:rStyle w:val="normaltextrun"/>
                <w:rFonts w:asciiTheme="majorHAnsi" w:hAnsiTheme="majorHAnsi" w:cstheme="majorHAnsi"/>
                <w:sz w:val="24"/>
                <w:szCs w:val="24"/>
                <w:shd w:val="clear" w:color="auto" w:fill="FFFFFF"/>
                <w:lang w:val="sr-Latn-RS"/>
              </w:rPr>
              <w:t>U I-6 nastavnica je analizirala greške s trećeg pismenog zadatka (stilske, gramatičke, pravopisne), evidentirala ih na tabli i zajedno sa učenicima korigovala. Učenici su aktivno učestvovali u analizi, naročito uključujući učenike RE populacije, koji su uz pomoć nastavnice uspješno prepoznavali i ispravljali greške, izdvajali zanimljivosti iz djela. Nastavnica je učenike imenom prozivala, bodrila i pedagoški veoma suptilno motivisala za rad.</w:t>
            </w:r>
          </w:p>
          <w:p w14:paraId="705F282A" w14:textId="77777777" w:rsidR="002678C3" w:rsidRPr="002678C3" w:rsidRDefault="002678C3" w:rsidP="002678C3">
            <w:pPr>
              <w:spacing w:line="276" w:lineRule="auto"/>
              <w:jc w:val="both"/>
              <w:rPr>
                <w:rStyle w:val="normaltextrun"/>
                <w:rFonts w:asciiTheme="majorHAnsi" w:hAnsiTheme="majorHAnsi" w:cstheme="majorHAnsi"/>
                <w:sz w:val="24"/>
                <w:szCs w:val="24"/>
                <w:shd w:val="clear" w:color="auto" w:fill="FFFFFF"/>
                <w:lang w:val="sr-Latn-RS"/>
              </w:rPr>
            </w:pPr>
            <w:r w:rsidRPr="002678C3">
              <w:rPr>
                <w:rStyle w:val="normaltextrun"/>
                <w:rFonts w:asciiTheme="majorHAnsi" w:hAnsiTheme="majorHAnsi" w:cstheme="majorHAnsi"/>
                <w:sz w:val="24"/>
                <w:szCs w:val="24"/>
                <w:shd w:val="clear" w:color="auto" w:fill="FFFFFF"/>
                <w:lang w:val="sr-Latn-RS"/>
              </w:rPr>
              <w:t>U II-5 nastavnica je saopštila rezultate testa i pismenog zadatka. Prezentovala je test ("Gorski vijenac", Petar II Petrović Njegoš) kojim se provjeravalo znanje učenika. U uvodu časa nastavnica se osvrnula na prethodna znanja iz oblasti jezika i književnosti. Veoma posvećeno trudila se da stvori podsticajan ambijent za širi dijalog, a težište rada postepeno usmjeravala na učenike. Analiza testa je realizovana kroz sporadičnu interakciju sa učenicima, koji su u znatno malom broju uglavnom prepoznavali greške, pratili sugestije i pokušavali samostalno da ih koriguju. Nastavnica je jasno ukazivala na propuste i vrednovala tačne odgovore.</w:t>
            </w:r>
          </w:p>
          <w:p w14:paraId="0D94D1E4" w14:textId="77777777" w:rsidR="002678C3" w:rsidRPr="002678C3" w:rsidRDefault="002678C3" w:rsidP="002678C3">
            <w:pPr>
              <w:spacing w:line="276" w:lineRule="auto"/>
              <w:jc w:val="both"/>
              <w:rPr>
                <w:rStyle w:val="normaltextrun"/>
                <w:rFonts w:asciiTheme="majorHAnsi" w:hAnsiTheme="majorHAnsi" w:cstheme="majorHAnsi"/>
                <w:sz w:val="24"/>
                <w:szCs w:val="24"/>
                <w:shd w:val="clear" w:color="auto" w:fill="FFFFFF"/>
                <w:lang w:val="sr-Latn-RS"/>
              </w:rPr>
            </w:pPr>
            <w:r w:rsidRPr="002678C3">
              <w:rPr>
                <w:rStyle w:val="normaltextrun"/>
                <w:rFonts w:asciiTheme="majorHAnsi" w:hAnsiTheme="majorHAnsi" w:cstheme="majorHAnsi"/>
                <w:sz w:val="24"/>
                <w:szCs w:val="24"/>
                <w:shd w:val="clear" w:color="auto" w:fill="FFFFFF"/>
                <w:lang w:val="sr-Latn-RS"/>
              </w:rPr>
              <w:t>U III-6 učenici su uz čitanje i komentarisanje PPt prezentacije, aktivno učestvovali u proučavanju sintakse, uočavali i analizirali rečenične djelove: subjekat, predikat, objekat, imenske i glagolske dodatke. Nastavnica je veoma uspješno podsticala aktivnost učenika i strpljivo usmjeravala. Posebno se istakao jedan učenik čiju je angažovanost pohvalila i vrednovala.</w:t>
            </w:r>
          </w:p>
          <w:p w14:paraId="762060CB" w14:textId="2144CA68" w:rsidR="002678C3" w:rsidRPr="002678C3" w:rsidRDefault="002678C3" w:rsidP="002678C3">
            <w:pPr>
              <w:jc w:val="both"/>
              <w:rPr>
                <w:lang w:val="sr-Latn-CS"/>
              </w:rPr>
            </w:pPr>
            <w:r w:rsidRPr="002678C3">
              <w:rPr>
                <w:rStyle w:val="normaltextrun"/>
                <w:rFonts w:asciiTheme="majorHAnsi" w:hAnsiTheme="majorHAnsi" w:cstheme="majorHAnsi"/>
                <w:sz w:val="24"/>
                <w:szCs w:val="24"/>
                <w:shd w:val="clear" w:color="auto" w:fill="FFFFFF"/>
                <w:lang w:val="sr-Latn-RS"/>
              </w:rPr>
              <w:t>U I-1 u uvodnom dijelu časa učenici su diskutovali o pojmu vršnjačkog nasilja (fizičko, psihološko, seksualno, finansijsko) kroz primjere iz svakodnevnog života, pokazujući visok stepen informisanosti i kritičkog mišljenja. Nakon smjernica o strukturi rada, po grupama su stvarali različite forme neumjetničkih tekstova. Dvije grupe su pročitale svoje radove, kritički ih komentarisale i edukativno djelovale na ostale učenike. Proces realizacije ishoda učenja je nastavljen.</w:t>
            </w:r>
          </w:p>
        </w:tc>
      </w:tr>
      <w:tr w:rsidR="00AA073B" w:rsidRPr="002678C3" w14:paraId="41E93860" w14:textId="77777777" w:rsidTr="002678C3">
        <w:trPr>
          <w:trHeight w:val="20"/>
        </w:trPr>
        <w:tc>
          <w:tcPr>
            <w:tcW w:w="446" w:type="pct"/>
          </w:tcPr>
          <w:p w14:paraId="54255648" w14:textId="77777777" w:rsidR="00AA073B" w:rsidRPr="002678C3" w:rsidRDefault="00AA073B" w:rsidP="008F32A2">
            <w:pPr>
              <w:spacing w:line="276" w:lineRule="auto"/>
              <w:rPr>
                <w:rStyle w:val="normaltextrun"/>
                <w:rFonts w:asciiTheme="majorHAnsi" w:hAnsiTheme="majorHAnsi" w:cstheme="majorHAnsi"/>
                <w:sz w:val="24"/>
                <w:szCs w:val="24"/>
                <w:shd w:val="clear" w:color="auto" w:fill="FFFFFF"/>
                <w:lang w:val="sr-Latn-RS"/>
              </w:rPr>
            </w:pPr>
          </w:p>
        </w:tc>
        <w:tc>
          <w:tcPr>
            <w:tcW w:w="4554" w:type="pct"/>
            <w:shd w:val="clear" w:color="auto" w:fill="auto"/>
          </w:tcPr>
          <w:p w14:paraId="376BE97D" w14:textId="77777777" w:rsidR="00AA073B" w:rsidRPr="002678C3" w:rsidRDefault="00AA073B" w:rsidP="005D1068">
            <w:pPr>
              <w:spacing w:line="276" w:lineRule="auto"/>
              <w:rPr>
                <w:rStyle w:val="normaltextrun"/>
                <w:rFonts w:asciiTheme="majorHAnsi" w:hAnsiTheme="majorHAnsi" w:cstheme="majorHAnsi"/>
                <w:b/>
                <w:i/>
                <w:sz w:val="24"/>
                <w:szCs w:val="24"/>
                <w:shd w:val="clear" w:color="auto" w:fill="FFFFFF"/>
                <w:lang w:val="sr-Latn-RS"/>
              </w:rPr>
            </w:pPr>
            <w:r w:rsidRPr="002678C3">
              <w:rPr>
                <w:rStyle w:val="normaltextrun"/>
                <w:rFonts w:asciiTheme="majorHAnsi" w:hAnsiTheme="majorHAnsi" w:cstheme="majorHAnsi"/>
                <w:b/>
                <w:i/>
                <w:sz w:val="24"/>
                <w:szCs w:val="24"/>
                <w:shd w:val="clear" w:color="auto" w:fill="FFFFFF"/>
                <w:lang w:val="sr-Latn-RS"/>
              </w:rPr>
              <w:t>Preporuke:</w:t>
            </w:r>
          </w:p>
        </w:tc>
      </w:tr>
      <w:tr w:rsidR="00AA073B" w:rsidRPr="002678C3" w14:paraId="087794BA" w14:textId="77777777" w:rsidTr="002678C3">
        <w:trPr>
          <w:trHeight w:val="20"/>
        </w:trPr>
        <w:tc>
          <w:tcPr>
            <w:tcW w:w="446" w:type="pct"/>
          </w:tcPr>
          <w:p w14:paraId="2B249E28" w14:textId="77777777" w:rsidR="00AA073B" w:rsidRPr="002678C3" w:rsidRDefault="00AA073B" w:rsidP="008F32A2">
            <w:pPr>
              <w:spacing w:line="276" w:lineRule="auto"/>
              <w:rPr>
                <w:rStyle w:val="normaltextrun"/>
                <w:rFonts w:asciiTheme="majorHAnsi" w:hAnsiTheme="majorHAnsi" w:cstheme="majorHAnsi"/>
                <w:sz w:val="24"/>
                <w:szCs w:val="24"/>
                <w:shd w:val="clear" w:color="auto" w:fill="FFFFFF"/>
                <w:lang w:val="sr-Latn-RS"/>
              </w:rPr>
            </w:pPr>
          </w:p>
        </w:tc>
        <w:tc>
          <w:tcPr>
            <w:tcW w:w="4554" w:type="pct"/>
            <w:shd w:val="clear" w:color="auto" w:fill="auto"/>
          </w:tcPr>
          <w:p w14:paraId="36D431DC" w14:textId="77777777" w:rsidR="00AA073B" w:rsidRPr="002459AF" w:rsidRDefault="00AA073B" w:rsidP="002678C3">
            <w:pPr>
              <w:pStyle w:val="ListParagraph"/>
              <w:numPr>
                <w:ilvl w:val="0"/>
                <w:numId w:val="8"/>
              </w:numPr>
              <w:ind w:left="317" w:hanging="317"/>
              <w:jc w:val="both"/>
              <w:rPr>
                <w:rFonts w:asciiTheme="majorHAnsi" w:hAnsiTheme="majorHAnsi" w:cstheme="majorHAnsi"/>
                <w:sz w:val="24"/>
                <w:szCs w:val="24"/>
                <w:lang w:val="sr-Latn-CS"/>
              </w:rPr>
            </w:pPr>
            <w:r w:rsidRPr="002459AF">
              <w:rPr>
                <w:rFonts w:asciiTheme="majorHAnsi" w:hAnsiTheme="majorHAnsi" w:cstheme="majorHAnsi"/>
                <w:sz w:val="24"/>
                <w:szCs w:val="24"/>
                <w:lang w:val="sr-Latn-CS"/>
              </w:rPr>
              <w:t xml:space="preserve">Tradicionalnu nastavu osavremeniti i osnažiti audio i vizuelnim nastavnim sredstvima. </w:t>
            </w:r>
          </w:p>
          <w:p w14:paraId="058989C9" w14:textId="77777777" w:rsidR="00AA073B" w:rsidRPr="002678C3" w:rsidRDefault="00AA073B" w:rsidP="002459AF">
            <w:pPr>
              <w:pStyle w:val="ListParagraph"/>
              <w:numPr>
                <w:ilvl w:val="0"/>
                <w:numId w:val="8"/>
              </w:numPr>
              <w:spacing w:after="120"/>
              <w:ind w:left="317" w:hanging="317"/>
              <w:contextualSpacing w:val="0"/>
              <w:jc w:val="both"/>
              <w:rPr>
                <w:rStyle w:val="normaltextrun"/>
                <w:rFonts w:asciiTheme="majorHAnsi" w:hAnsiTheme="majorHAnsi" w:cstheme="majorHAnsi"/>
                <w:sz w:val="24"/>
                <w:szCs w:val="24"/>
                <w:shd w:val="clear" w:color="auto" w:fill="FFFFFF"/>
                <w:lang w:val="sr-Latn-RS"/>
              </w:rPr>
            </w:pPr>
            <w:r w:rsidRPr="002459AF">
              <w:rPr>
                <w:rFonts w:asciiTheme="majorHAnsi" w:hAnsiTheme="majorHAnsi" w:cstheme="majorHAnsi"/>
                <w:sz w:val="24"/>
                <w:szCs w:val="24"/>
                <w:lang w:val="sr-Latn-CS"/>
              </w:rPr>
              <w:t>Učionice oplemeniti edukativnim materijalom kako bi bile prostor prijemčiv za boravak i rad.</w:t>
            </w:r>
          </w:p>
        </w:tc>
      </w:tr>
      <w:tr w:rsidR="002678C3" w:rsidRPr="00484E4F" w14:paraId="6077033F" w14:textId="77777777" w:rsidTr="002678C3">
        <w:trPr>
          <w:trHeight w:val="20"/>
        </w:trPr>
        <w:tc>
          <w:tcPr>
            <w:tcW w:w="446" w:type="pct"/>
          </w:tcPr>
          <w:p w14:paraId="7F9CD2C2" w14:textId="0375893A" w:rsidR="002678C3" w:rsidRPr="002678C3" w:rsidRDefault="002678C3" w:rsidP="008F32A2">
            <w:pPr>
              <w:spacing w:line="276" w:lineRule="auto"/>
              <w:rPr>
                <w:rStyle w:val="normaltextrun"/>
                <w:rFonts w:asciiTheme="majorHAnsi" w:hAnsiTheme="majorHAnsi" w:cstheme="majorHAnsi"/>
                <w:sz w:val="24"/>
                <w:szCs w:val="24"/>
                <w:shd w:val="clear" w:color="auto" w:fill="FFFFFF"/>
                <w:lang w:val="sr-Latn-RS"/>
              </w:rPr>
            </w:pPr>
            <w:r w:rsidRPr="002678C3">
              <w:rPr>
                <w:rFonts w:asciiTheme="majorHAnsi" w:hAnsiTheme="majorHAnsi" w:cstheme="majorHAnsi"/>
                <w:bCs/>
                <w:sz w:val="24"/>
                <w:szCs w:val="24"/>
              </w:rPr>
              <w:t>1.3.</w:t>
            </w:r>
          </w:p>
        </w:tc>
        <w:tc>
          <w:tcPr>
            <w:tcW w:w="4554" w:type="pct"/>
            <w:shd w:val="clear" w:color="auto" w:fill="auto"/>
          </w:tcPr>
          <w:p w14:paraId="4CE4A683" w14:textId="77777777" w:rsidR="002678C3" w:rsidRPr="00484E4F" w:rsidRDefault="002678C3" w:rsidP="002678C3">
            <w:pPr>
              <w:spacing w:line="276" w:lineRule="auto"/>
              <w:rPr>
                <w:rStyle w:val="normaltextrun"/>
                <w:rFonts w:asciiTheme="majorHAnsi" w:hAnsiTheme="majorHAnsi" w:cstheme="majorHAnsi"/>
                <w:sz w:val="24"/>
                <w:szCs w:val="24"/>
                <w:shd w:val="clear" w:color="auto" w:fill="FFFFFF"/>
                <w:lang w:val="sr-Latn-RS"/>
              </w:rPr>
            </w:pPr>
            <w:r w:rsidRPr="00484E4F">
              <w:rPr>
                <w:rStyle w:val="normaltextrun"/>
                <w:rFonts w:asciiTheme="majorHAnsi" w:hAnsiTheme="majorHAnsi" w:cstheme="majorHAnsi"/>
                <w:sz w:val="24"/>
                <w:szCs w:val="24"/>
                <w:shd w:val="clear" w:color="auto" w:fill="FFFFFF"/>
                <w:lang w:val="sr-Latn-RS"/>
              </w:rPr>
              <w:t>U svesci Stručnog aktiva istaknuto je da će učenici na početku školske godine biti upoznati sa kriterijumima ocjenjivanja, koji su usklađeni i uključeni u godišnje planove rada. Naglašeno je da će aktivna nastava dominirati, a provjeravanje znanja biti redovno, stimulativno i javno, uz obavezu da svaki učenik ima najmanje tri ocjene u toku klasifikacionog perioda.</w:t>
            </w:r>
            <w:r w:rsidRPr="00484E4F">
              <w:rPr>
                <w:rStyle w:val="normaltextrun"/>
                <w:rFonts w:asciiTheme="majorHAnsi" w:hAnsiTheme="majorHAnsi" w:cstheme="majorHAnsi"/>
                <w:sz w:val="24"/>
                <w:szCs w:val="24"/>
                <w:shd w:val="clear" w:color="auto" w:fill="FFFFFF"/>
                <w:lang w:val="sr-Latn-RS"/>
              </w:rPr>
              <w:br/>
              <w:t>Međutim, iako se o kriterijumima ocjenjivanja pisalo i govorilo, jedinstven dokument Stručnog aktiva sa jasno definisanim kriterijumima nije priložen, niti je bio dostupan, što je istaknuto na sastanku nadzornice sa članicama Aktiva u prisustvu pedagoškinje i v.d. direktora Škole.</w:t>
            </w:r>
          </w:p>
          <w:p w14:paraId="7AD4BCC3" w14:textId="77777777" w:rsidR="002678C3" w:rsidRPr="00484E4F" w:rsidRDefault="002678C3" w:rsidP="002459AF">
            <w:pPr>
              <w:spacing w:line="276" w:lineRule="auto"/>
              <w:jc w:val="both"/>
              <w:rPr>
                <w:rStyle w:val="normaltextrun"/>
                <w:rFonts w:asciiTheme="majorHAnsi" w:hAnsiTheme="majorHAnsi" w:cstheme="majorHAnsi"/>
                <w:sz w:val="24"/>
                <w:szCs w:val="24"/>
                <w:shd w:val="clear" w:color="auto" w:fill="FFFFFF"/>
                <w:lang w:val="sr-Latn-RS"/>
              </w:rPr>
            </w:pPr>
            <w:r w:rsidRPr="00484E4F">
              <w:rPr>
                <w:rStyle w:val="normaltextrun"/>
                <w:rFonts w:asciiTheme="majorHAnsi" w:hAnsiTheme="majorHAnsi" w:cstheme="majorHAnsi"/>
                <w:sz w:val="24"/>
                <w:szCs w:val="24"/>
                <w:shd w:val="clear" w:color="auto" w:fill="FFFFFF"/>
                <w:lang w:val="sr-Latn-RS"/>
              </w:rPr>
              <w:lastRenderedPageBreak/>
              <w:t>U svesci Aktiva redovno se poredi uspjeh učenika po ocjenama, analizira ukupan broj učenika i srednja ocjena po nastavnicima, vrši komparativna analiza uspjeha na kraju polugodišta, izdvajaju najveće i najmanje prosječne ocjene nastavnika.</w:t>
            </w:r>
          </w:p>
          <w:p w14:paraId="4E5A887D" w14:textId="77777777" w:rsidR="002678C3" w:rsidRPr="00484E4F" w:rsidRDefault="002678C3" w:rsidP="002459AF">
            <w:pPr>
              <w:spacing w:line="276" w:lineRule="auto"/>
              <w:jc w:val="both"/>
              <w:rPr>
                <w:rStyle w:val="normaltextrun"/>
                <w:rFonts w:asciiTheme="majorHAnsi" w:hAnsiTheme="majorHAnsi" w:cstheme="majorHAnsi"/>
                <w:sz w:val="24"/>
                <w:szCs w:val="24"/>
                <w:shd w:val="clear" w:color="auto" w:fill="FFFFFF"/>
                <w:lang w:val="sr-Latn-RS"/>
              </w:rPr>
            </w:pPr>
            <w:r w:rsidRPr="00484E4F">
              <w:rPr>
                <w:rStyle w:val="normaltextrun"/>
                <w:rFonts w:asciiTheme="majorHAnsi" w:hAnsiTheme="majorHAnsi" w:cstheme="majorHAnsi"/>
                <w:sz w:val="24"/>
                <w:szCs w:val="24"/>
                <w:shd w:val="clear" w:color="auto" w:fill="FFFFFF"/>
                <w:lang w:val="sr-Latn-RS"/>
              </w:rPr>
              <w:t xml:space="preserve">Ocjenjivanje je redovno i transparentno. Pored odjeljenjskih knjiga, nastavnice su priložile interne bilježnice s jasno vođenim formativnim segmentima, na primjer: Aktivnost na času/ Domaći zadatak/ Dnevnik čitanja/ Kontrolni zadatak/ Pismeni zadatak/ Napomene sadrži interna bilježnica u IV-3. U </w:t>
            </w:r>
            <w:r w:rsidRPr="00484E4F">
              <w:rPr>
                <w:rStyle w:val="normaltextrun"/>
                <w:rFonts w:asciiTheme="majorHAnsi" w:hAnsiTheme="majorHAnsi" w:cstheme="majorHAnsi"/>
                <w:bCs/>
                <w:sz w:val="24"/>
                <w:szCs w:val="24"/>
                <w:shd w:val="clear" w:color="auto" w:fill="FFFFFF"/>
                <w:lang w:val="sr-Latn-RS"/>
              </w:rPr>
              <w:t>I-6 i</w:t>
            </w:r>
            <w:r w:rsidRPr="00484E4F">
              <w:rPr>
                <w:rStyle w:val="normaltextrun"/>
                <w:rFonts w:asciiTheme="majorHAnsi" w:hAnsiTheme="majorHAnsi" w:cstheme="majorHAnsi"/>
                <w:sz w:val="24"/>
                <w:szCs w:val="24"/>
                <w:shd w:val="clear" w:color="auto" w:fill="FFFFFF"/>
                <w:lang w:val="sr-Latn-RS"/>
              </w:rPr>
              <w:t xml:space="preserve">nterna bilježnica sadrži: Usmeni odgovor/ Aktivnost na času/ Seminar/ Referat/ Domaći zadatak/ Test/ Vježba/ Zaključna ocjena. U </w:t>
            </w:r>
            <w:r w:rsidRPr="00484E4F">
              <w:rPr>
                <w:rStyle w:val="normaltextrun"/>
                <w:rFonts w:asciiTheme="majorHAnsi" w:hAnsiTheme="majorHAnsi" w:cstheme="majorHAnsi"/>
                <w:bCs/>
                <w:sz w:val="24"/>
                <w:szCs w:val="24"/>
                <w:shd w:val="clear" w:color="auto" w:fill="FFFFFF"/>
                <w:lang w:val="sr-Latn-RS"/>
              </w:rPr>
              <w:t>III-6 p</w:t>
            </w:r>
            <w:r w:rsidRPr="00484E4F">
              <w:rPr>
                <w:rStyle w:val="normaltextrun"/>
                <w:rFonts w:asciiTheme="majorHAnsi" w:hAnsiTheme="majorHAnsi" w:cstheme="majorHAnsi"/>
                <w:sz w:val="24"/>
                <w:szCs w:val="24"/>
                <w:shd w:val="clear" w:color="auto" w:fill="FFFFFF"/>
                <w:lang w:val="sr-Latn-RS"/>
              </w:rPr>
              <w:t xml:space="preserve">riložene su dvije interne bilježnice u kojima se ocjene i zapažanja o napretku u postignućima učenika bilježe simbolima i ocjenama. U </w:t>
            </w:r>
            <w:r w:rsidRPr="00484E4F">
              <w:rPr>
                <w:rStyle w:val="normaltextrun"/>
                <w:rFonts w:asciiTheme="majorHAnsi" w:hAnsiTheme="majorHAnsi" w:cstheme="majorHAnsi"/>
                <w:bCs/>
                <w:sz w:val="24"/>
                <w:szCs w:val="24"/>
                <w:shd w:val="clear" w:color="auto" w:fill="FFFFFF"/>
                <w:lang w:val="sr-Latn-RS"/>
              </w:rPr>
              <w:t>I-1</w:t>
            </w:r>
            <w:r w:rsidRPr="00484E4F">
              <w:rPr>
                <w:rStyle w:val="normaltextrun"/>
                <w:rFonts w:asciiTheme="majorHAnsi" w:hAnsiTheme="majorHAnsi" w:cstheme="majorHAnsi"/>
                <w:sz w:val="24"/>
                <w:szCs w:val="24"/>
                <w:shd w:val="clear" w:color="auto" w:fill="FFFFFF"/>
                <w:lang w:val="sr-Latn-RS"/>
              </w:rPr>
              <w:t xml:space="preserve"> interna bilježnica obuhvata: Domaći zadatak/ Dnevnik čitanja/ Kazivanje stihova/ Zalaganje na času/ Esej/ Napomene o psihološkom stanju učenika. Nastavnica vodi i portfolio za svakog učenika. U </w:t>
            </w:r>
            <w:r w:rsidRPr="00484E4F">
              <w:rPr>
                <w:rStyle w:val="normaltextrun"/>
                <w:rFonts w:asciiTheme="majorHAnsi" w:hAnsiTheme="majorHAnsi" w:cstheme="majorHAnsi"/>
                <w:bCs/>
                <w:sz w:val="24"/>
                <w:szCs w:val="24"/>
                <w:shd w:val="clear" w:color="auto" w:fill="FFFFFF"/>
                <w:lang w:val="sr-Latn-RS"/>
              </w:rPr>
              <w:t>II-5 i</w:t>
            </w:r>
            <w:r w:rsidRPr="00484E4F">
              <w:rPr>
                <w:rStyle w:val="normaltextrun"/>
                <w:rFonts w:asciiTheme="majorHAnsi" w:hAnsiTheme="majorHAnsi" w:cstheme="majorHAnsi"/>
                <w:sz w:val="24"/>
                <w:szCs w:val="24"/>
                <w:shd w:val="clear" w:color="auto" w:fill="FFFFFF"/>
                <w:lang w:val="sr-Latn-RS"/>
              </w:rPr>
              <w:t>nterna bilježnica nije priložena, ali su učenici redovno ocijenjeni u odjeljenjskoj knjizi i imaju po nekoliko ocjena do sumativne ocjene.</w:t>
            </w:r>
          </w:p>
          <w:p w14:paraId="023302CC" w14:textId="77777777" w:rsidR="002678C3" w:rsidRPr="00484E4F" w:rsidRDefault="002678C3" w:rsidP="002459AF">
            <w:pPr>
              <w:spacing w:line="276" w:lineRule="auto"/>
              <w:jc w:val="both"/>
              <w:rPr>
                <w:rStyle w:val="normaltextrun"/>
                <w:rFonts w:asciiTheme="majorHAnsi" w:hAnsiTheme="majorHAnsi" w:cstheme="majorHAnsi"/>
                <w:sz w:val="24"/>
                <w:szCs w:val="24"/>
                <w:shd w:val="clear" w:color="auto" w:fill="FFFFFF"/>
                <w:lang w:val="sr-Latn-RS"/>
              </w:rPr>
            </w:pPr>
            <w:r w:rsidRPr="00484E4F">
              <w:rPr>
                <w:rStyle w:val="normaltextrun"/>
                <w:rFonts w:asciiTheme="majorHAnsi" w:hAnsiTheme="majorHAnsi" w:cstheme="majorHAnsi"/>
                <w:bCs/>
                <w:sz w:val="24"/>
                <w:szCs w:val="24"/>
                <w:shd w:val="clear" w:color="auto" w:fill="FFFFFF"/>
                <w:lang w:val="sr-Latn-RS"/>
              </w:rPr>
              <w:t>U IV-3 t</w:t>
            </w:r>
            <w:r w:rsidRPr="00484E4F">
              <w:rPr>
                <w:rStyle w:val="normaltextrun"/>
                <w:rFonts w:asciiTheme="majorHAnsi" w:hAnsiTheme="majorHAnsi" w:cstheme="majorHAnsi"/>
                <w:sz w:val="24"/>
                <w:szCs w:val="24"/>
                <w:shd w:val="clear" w:color="auto" w:fill="FFFFFF"/>
                <w:lang w:val="sr-Latn-RS"/>
              </w:rPr>
              <w:t xml:space="preserve">estovi nijesu dati na uvid. U </w:t>
            </w:r>
            <w:r w:rsidRPr="00484E4F">
              <w:rPr>
                <w:rStyle w:val="normaltextrun"/>
                <w:rFonts w:asciiTheme="majorHAnsi" w:hAnsiTheme="majorHAnsi" w:cstheme="majorHAnsi"/>
                <w:bCs/>
                <w:sz w:val="24"/>
                <w:szCs w:val="24"/>
                <w:shd w:val="clear" w:color="auto" w:fill="FFFFFF"/>
                <w:lang w:val="sr-Latn-RS"/>
              </w:rPr>
              <w:t>II-5 t</w:t>
            </w:r>
            <w:r w:rsidRPr="00484E4F">
              <w:rPr>
                <w:rStyle w:val="normaltextrun"/>
                <w:rFonts w:asciiTheme="majorHAnsi" w:hAnsiTheme="majorHAnsi" w:cstheme="majorHAnsi"/>
                <w:sz w:val="24"/>
                <w:szCs w:val="24"/>
                <w:shd w:val="clear" w:color="auto" w:fill="FFFFFF"/>
                <w:lang w:val="sr-Latn-RS"/>
              </w:rPr>
              <w:t xml:space="preserve">est je odštampan, ali bez bodovne skale. Obim pitanja (20) nije bio u skladu s raspoloživim vremenom školskog časa. Složenost zahtjevnih (ne zahtijevanih) operacija u nekim pitanjima nije bila u skladu sa saznajnim nivoom učenika jer su pitanja kompleksna, sa više potpitanja (npr.: br. 9, 13, 18). U </w:t>
            </w:r>
            <w:r w:rsidRPr="00484E4F">
              <w:rPr>
                <w:rStyle w:val="normaltextrun"/>
                <w:rFonts w:asciiTheme="majorHAnsi" w:hAnsiTheme="majorHAnsi" w:cstheme="majorHAnsi"/>
                <w:bCs/>
                <w:sz w:val="24"/>
                <w:szCs w:val="24"/>
                <w:shd w:val="clear" w:color="auto" w:fill="FFFFFF"/>
                <w:lang w:val="sr-Latn-RS"/>
              </w:rPr>
              <w:t>I-6 k</w:t>
            </w:r>
            <w:r w:rsidRPr="00484E4F">
              <w:rPr>
                <w:rStyle w:val="normaltextrun"/>
                <w:rFonts w:asciiTheme="majorHAnsi" w:hAnsiTheme="majorHAnsi" w:cstheme="majorHAnsi"/>
                <w:sz w:val="24"/>
                <w:szCs w:val="24"/>
                <w:shd w:val="clear" w:color="auto" w:fill="FFFFFF"/>
                <w:lang w:val="sr-Latn-RS"/>
              </w:rPr>
              <w:t xml:space="preserve">ontrolna vježba nije odštampana, niti ima bodovnu skalu, ali je brojem i sadržajem pitanja prilagođena saznajnom nivou učenika. Međutim, kod učenika I-6 su prisutne poteškoće u tehnici pisanja i razumijevanju pročitanog. U </w:t>
            </w:r>
            <w:r w:rsidRPr="00484E4F">
              <w:rPr>
                <w:rStyle w:val="normaltextrun"/>
                <w:rFonts w:asciiTheme="majorHAnsi" w:hAnsiTheme="majorHAnsi" w:cstheme="majorHAnsi"/>
                <w:bCs/>
                <w:sz w:val="24"/>
                <w:szCs w:val="24"/>
                <w:shd w:val="clear" w:color="auto" w:fill="FFFFFF"/>
                <w:lang w:val="sr-Latn-RS"/>
              </w:rPr>
              <w:t>III-6 t</w:t>
            </w:r>
            <w:r w:rsidRPr="00484E4F">
              <w:rPr>
                <w:rStyle w:val="normaltextrun"/>
                <w:rFonts w:asciiTheme="majorHAnsi" w:hAnsiTheme="majorHAnsi" w:cstheme="majorHAnsi"/>
                <w:sz w:val="24"/>
                <w:szCs w:val="24"/>
                <w:shd w:val="clear" w:color="auto" w:fill="FFFFFF"/>
                <w:lang w:val="sr-Latn-RS"/>
              </w:rPr>
              <w:t xml:space="preserve">est je odštampan bez bodovne skale. Pitanja su kombinovana od sugestivnih do vođenih pitanja, odgovaranje je izvodljivo u predviđenom vremenu, ali nijesu u skladu sa saznajnim nivoom učenika. U </w:t>
            </w:r>
            <w:r w:rsidRPr="00484E4F">
              <w:rPr>
                <w:rStyle w:val="normaltextrun"/>
                <w:rFonts w:asciiTheme="majorHAnsi" w:hAnsiTheme="majorHAnsi" w:cstheme="majorHAnsi"/>
                <w:bCs/>
                <w:sz w:val="24"/>
                <w:szCs w:val="24"/>
                <w:shd w:val="clear" w:color="auto" w:fill="FFFFFF"/>
                <w:lang w:val="sr-Latn-RS"/>
              </w:rPr>
              <w:t>I-1 t</w:t>
            </w:r>
            <w:r w:rsidRPr="00484E4F">
              <w:rPr>
                <w:rStyle w:val="normaltextrun"/>
                <w:rFonts w:asciiTheme="majorHAnsi" w:hAnsiTheme="majorHAnsi" w:cstheme="majorHAnsi"/>
                <w:sz w:val="24"/>
                <w:szCs w:val="24"/>
                <w:shd w:val="clear" w:color="auto" w:fill="FFFFFF"/>
                <w:lang w:val="sr-Latn-RS"/>
              </w:rPr>
              <w:t>est je odštampan sa bodovnom skalom, kombinovanog tipa (otvorenog/zatvorenog tipa), u skladu sa metodičkim zahtjevima uglavnom prilagođen saznajnom nivou učenika.</w:t>
            </w:r>
          </w:p>
          <w:p w14:paraId="79FF0859" w14:textId="77777777" w:rsidR="002678C3" w:rsidRPr="00484E4F" w:rsidRDefault="002678C3" w:rsidP="002459AF">
            <w:pPr>
              <w:spacing w:line="276" w:lineRule="auto"/>
              <w:jc w:val="both"/>
              <w:rPr>
                <w:rStyle w:val="normaltextrun"/>
                <w:rFonts w:asciiTheme="majorHAnsi" w:hAnsiTheme="majorHAnsi" w:cstheme="majorHAnsi"/>
                <w:sz w:val="24"/>
                <w:szCs w:val="24"/>
                <w:shd w:val="clear" w:color="auto" w:fill="FFFFFF"/>
                <w:lang w:val="sr-Latn-RS"/>
              </w:rPr>
            </w:pPr>
            <w:r w:rsidRPr="00484E4F">
              <w:rPr>
                <w:rStyle w:val="normaltextrun"/>
                <w:rFonts w:asciiTheme="majorHAnsi" w:hAnsiTheme="majorHAnsi" w:cstheme="majorHAnsi"/>
                <w:sz w:val="24"/>
                <w:szCs w:val="24"/>
                <w:shd w:val="clear" w:color="auto" w:fill="FFFFFF"/>
                <w:lang w:val="sr-Latn-RS"/>
              </w:rPr>
              <w:t>Nastavnice su priložile sveske za pismene zadatke (slučajni uzorak). Teme su prilagođene saznajnom nivou i potrebama učenika. Evidentne gramatičke, jezičke, pravopisne i stilske greške nijesu uvijek sistematski selektovane, registrovane u postojećem obimu sa uputstvima za korekciju i sugestijama na margini ili u komentaru. Izuzetak je I-6.</w:t>
            </w:r>
          </w:p>
          <w:p w14:paraId="47F04009" w14:textId="77777777" w:rsidR="002678C3" w:rsidRPr="00484E4F" w:rsidRDefault="002678C3" w:rsidP="002459AF">
            <w:pPr>
              <w:spacing w:line="276" w:lineRule="auto"/>
              <w:jc w:val="both"/>
              <w:rPr>
                <w:rStyle w:val="normaltextrun"/>
                <w:rFonts w:asciiTheme="majorHAnsi" w:hAnsiTheme="majorHAnsi" w:cstheme="majorHAnsi"/>
                <w:sz w:val="24"/>
                <w:szCs w:val="24"/>
                <w:shd w:val="clear" w:color="auto" w:fill="FFFFFF"/>
                <w:lang w:val="sr-Latn-RS"/>
              </w:rPr>
            </w:pPr>
            <w:r w:rsidRPr="00484E4F">
              <w:rPr>
                <w:rStyle w:val="normaltextrun"/>
                <w:rFonts w:asciiTheme="majorHAnsi" w:hAnsiTheme="majorHAnsi" w:cstheme="majorHAnsi"/>
                <w:sz w:val="24"/>
                <w:szCs w:val="24"/>
                <w:shd w:val="clear" w:color="auto" w:fill="FFFFFF"/>
                <w:lang w:val="sr-Latn-RS"/>
              </w:rPr>
              <w:t>Ispravke pismenih zadataka nijesu kontrolisane niti dodatno vrednovane.</w:t>
            </w:r>
          </w:p>
          <w:p w14:paraId="3E4E649F" w14:textId="66D573DB" w:rsidR="002678C3" w:rsidRPr="00484E4F" w:rsidRDefault="002678C3" w:rsidP="002459AF">
            <w:pPr>
              <w:jc w:val="both"/>
              <w:rPr>
                <w:lang w:val="sr-Latn-CS"/>
              </w:rPr>
            </w:pPr>
            <w:r w:rsidRPr="00484E4F">
              <w:rPr>
                <w:rStyle w:val="normaltextrun"/>
                <w:rFonts w:asciiTheme="majorHAnsi" w:hAnsiTheme="majorHAnsi" w:cstheme="majorHAnsi"/>
                <w:sz w:val="24"/>
                <w:szCs w:val="24"/>
                <w:shd w:val="clear" w:color="auto" w:fill="FFFFFF"/>
                <w:lang w:val="sr-Latn-RS"/>
              </w:rPr>
              <w:t>U sveskama učenika za rad u školi (slučajni uzorak) registrovani nastavni sadržaji su u skladu sa ishodima učenja, različitog obima i stepena urednosti. Uglavnom nijesu pregledane, osim u I-6.</w:t>
            </w:r>
          </w:p>
        </w:tc>
      </w:tr>
      <w:tr w:rsidR="00AA073B" w:rsidRPr="002678C3" w14:paraId="5246D8F2" w14:textId="77777777" w:rsidTr="002678C3">
        <w:trPr>
          <w:trHeight w:val="20"/>
        </w:trPr>
        <w:tc>
          <w:tcPr>
            <w:tcW w:w="446" w:type="pct"/>
          </w:tcPr>
          <w:p w14:paraId="6C7A1DB2" w14:textId="77777777" w:rsidR="00AA073B" w:rsidRPr="002678C3" w:rsidRDefault="00AA073B" w:rsidP="008F32A2">
            <w:pPr>
              <w:spacing w:line="276" w:lineRule="auto"/>
              <w:rPr>
                <w:rFonts w:asciiTheme="majorHAnsi" w:hAnsiTheme="majorHAnsi" w:cstheme="majorHAnsi"/>
                <w:sz w:val="24"/>
                <w:szCs w:val="24"/>
              </w:rPr>
            </w:pPr>
          </w:p>
        </w:tc>
        <w:tc>
          <w:tcPr>
            <w:tcW w:w="4554" w:type="pct"/>
            <w:shd w:val="clear" w:color="auto" w:fill="auto"/>
          </w:tcPr>
          <w:p w14:paraId="23D234F8" w14:textId="6F7557DA" w:rsidR="00AA073B" w:rsidRPr="002678C3" w:rsidRDefault="00AA073B" w:rsidP="008F32A2">
            <w:pPr>
              <w:spacing w:line="276" w:lineRule="auto"/>
              <w:rPr>
                <w:rStyle w:val="normaltextrun"/>
                <w:rFonts w:asciiTheme="majorHAnsi" w:hAnsiTheme="majorHAnsi" w:cstheme="majorHAnsi"/>
                <w:b/>
                <w:bCs/>
                <w:i/>
                <w:sz w:val="24"/>
                <w:szCs w:val="24"/>
                <w:shd w:val="clear" w:color="auto" w:fill="FFFFFF"/>
                <w:lang w:val="sr-Latn-RS"/>
              </w:rPr>
            </w:pPr>
            <w:r w:rsidRPr="002678C3">
              <w:rPr>
                <w:rStyle w:val="normaltextrun"/>
                <w:rFonts w:asciiTheme="majorHAnsi" w:hAnsiTheme="majorHAnsi" w:cstheme="majorHAnsi"/>
                <w:b/>
                <w:bCs/>
                <w:i/>
                <w:sz w:val="24"/>
                <w:szCs w:val="24"/>
                <w:shd w:val="clear" w:color="auto" w:fill="FFFFFF"/>
                <w:lang w:val="sr-Latn-RS"/>
              </w:rPr>
              <w:t>Preporuk</w:t>
            </w:r>
            <w:r w:rsidR="00570549" w:rsidRPr="002678C3">
              <w:rPr>
                <w:rStyle w:val="normaltextrun"/>
                <w:rFonts w:asciiTheme="majorHAnsi" w:hAnsiTheme="majorHAnsi" w:cstheme="majorHAnsi"/>
                <w:b/>
                <w:bCs/>
                <w:i/>
                <w:sz w:val="24"/>
                <w:szCs w:val="24"/>
                <w:shd w:val="clear" w:color="auto" w:fill="FFFFFF"/>
                <w:lang w:val="sr-Latn-RS"/>
              </w:rPr>
              <w:t>e</w:t>
            </w:r>
            <w:r w:rsidRPr="002678C3">
              <w:rPr>
                <w:rStyle w:val="normaltextrun"/>
                <w:rFonts w:asciiTheme="majorHAnsi" w:hAnsiTheme="majorHAnsi" w:cstheme="majorHAnsi"/>
                <w:b/>
                <w:bCs/>
                <w:i/>
                <w:sz w:val="24"/>
                <w:szCs w:val="24"/>
                <w:shd w:val="clear" w:color="auto" w:fill="FFFFFF"/>
                <w:lang w:val="sr-Latn-RS"/>
              </w:rPr>
              <w:t>:</w:t>
            </w:r>
          </w:p>
        </w:tc>
      </w:tr>
      <w:tr w:rsidR="00AA073B" w:rsidRPr="002678C3" w14:paraId="67115D4D" w14:textId="77777777" w:rsidTr="002678C3">
        <w:trPr>
          <w:trHeight w:val="20"/>
        </w:trPr>
        <w:tc>
          <w:tcPr>
            <w:tcW w:w="446" w:type="pct"/>
          </w:tcPr>
          <w:p w14:paraId="02FDA75E" w14:textId="77777777" w:rsidR="00AA073B" w:rsidRPr="002678C3" w:rsidRDefault="00AA073B" w:rsidP="00570549">
            <w:pPr>
              <w:spacing w:line="276" w:lineRule="auto"/>
              <w:ind w:left="360"/>
              <w:rPr>
                <w:rFonts w:asciiTheme="majorHAnsi" w:hAnsiTheme="majorHAnsi" w:cstheme="majorHAnsi"/>
                <w:sz w:val="24"/>
                <w:szCs w:val="24"/>
              </w:rPr>
            </w:pPr>
          </w:p>
        </w:tc>
        <w:tc>
          <w:tcPr>
            <w:tcW w:w="4554" w:type="pct"/>
            <w:shd w:val="clear" w:color="auto" w:fill="auto"/>
          </w:tcPr>
          <w:p w14:paraId="580A6064" w14:textId="77777777" w:rsidR="00AA073B" w:rsidRPr="002459AF" w:rsidRDefault="00AA073B" w:rsidP="002459AF">
            <w:pPr>
              <w:pStyle w:val="ListParagraph"/>
              <w:numPr>
                <w:ilvl w:val="0"/>
                <w:numId w:val="8"/>
              </w:numPr>
              <w:ind w:left="317" w:hanging="317"/>
              <w:contextualSpacing w:val="0"/>
              <w:jc w:val="both"/>
              <w:rPr>
                <w:rFonts w:asciiTheme="majorHAnsi" w:hAnsiTheme="majorHAnsi" w:cstheme="majorHAnsi"/>
                <w:sz w:val="24"/>
                <w:szCs w:val="24"/>
                <w:lang w:val="sr-Latn-CS"/>
              </w:rPr>
            </w:pPr>
            <w:r w:rsidRPr="002459AF">
              <w:rPr>
                <w:rFonts w:asciiTheme="majorHAnsi" w:hAnsiTheme="majorHAnsi" w:cstheme="majorHAnsi"/>
                <w:sz w:val="24"/>
                <w:szCs w:val="24"/>
                <w:lang w:val="sr-Latn-CS"/>
              </w:rPr>
              <w:t>Na nivou Stručnog aktiva uskladiti kriterijume ocjenjivanja.</w:t>
            </w:r>
          </w:p>
          <w:p w14:paraId="2120D2B8" w14:textId="77777777" w:rsidR="00AA073B" w:rsidRPr="002459AF" w:rsidRDefault="00AA073B" w:rsidP="002459AF">
            <w:pPr>
              <w:pStyle w:val="ListParagraph"/>
              <w:numPr>
                <w:ilvl w:val="0"/>
                <w:numId w:val="8"/>
              </w:numPr>
              <w:ind w:left="317" w:hanging="317"/>
              <w:contextualSpacing w:val="0"/>
              <w:jc w:val="both"/>
              <w:rPr>
                <w:rFonts w:asciiTheme="majorHAnsi" w:hAnsiTheme="majorHAnsi" w:cstheme="majorHAnsi"/>
                <w:sz w:val="24"/>
                <w:szCs w:val="24"/>
                <w:lang w:val="sr-Latn-CS"/>
              </w:rPr>
            </w:pPr>
            <w:r w:rsidRPr="002459AF">
              <w:rPr>
                <w:rFonts w:asciiTheme="majorHAnsi" w:hAnsiTheme="majorHAnsi" w:cstheme="majorHAnsi"/>
                <w:sz w:val="24"/>
                <w:szCs w:val="24"/>
                <w:lang w:val="sr-Latn-CS"/>
              </w:rPr>
              <w:t>Kriterijume ocjenjivanja učiniti dostupnim i preglednim u svesci Stručnog aktiva.</w:t>
            </w:r>
          </w:p>
          <w:p w14:paraId="0340A707" w14:textId="77777777" w:rsidR="00AA073B" w:rsidRPr="002459AF" w:rsidRDefault="00AA073B" w:rsidP="002459AF">
            <w:pPr>
              <w:pStyle w:val="ListParagraph"/>
              <w:numPr>
                <w:ilvl w:val="0"/>
                <w:numId w:val="8"/>
              </w:numPr>
              <w:ind w:left="317" w:hanging="317"/>
              <w:contextualSpacing w:val="0"/>
              <w:jc w:val="both"/>
              <w:rPr>
                <w:rFonts w:asciiTheme="majorHAnsi" w:hAnsiTheme="majorHAnsi" w:cstheme="majorHAnsi"/>
                <w:sz w:val="24"/>
                <w:szCs w:val="24"/>
                <w:lang w:val="sr-Latn-CS"/>
              </w:rPr>
            </w:pPr>
            <w:r w:rsidRPr="002459AF">
              <w:rPr>
                <w:rFonts w:asciiTheme="majorHAnsi" w:hAnsiTheme="majorHAnsi" w:cstheme="majorHAnsi"/>
                <w:sz w:val="24"/>
                <w:szCs w:val="24"/>
                <w:lang w:val="sr-Latn-CS"/>
              </w:rPr>
              <w:t>Broj pitanja i vrste pitanja na testu ili kontrolnoj vježbi prilagoditi saznajnim mogućnostima i potrebama učenika, kao i raspoloživom vremenu za izradu istog u okvirima školskog časa.</w:t>
            </w:r>
          </w:p>
          <w:p w14:paraId="62546446" w14:textId="77777777" w:rsidR="00AA073B" w:rsidRPr="002459AF" w:rsidRDefault="00AA073B" w:rsidP="002459AF">
            <w:pPr>
              <w:pStyle w:val="ListParagraph"/>
              <w:numPr>
                <w:ilvl w:val="0"/>
                <w:numId w:val="8"/>
              </w:numPr>
              <w:ind w:left="317" w:hanging="317"/>
              <w:contextualSpacing w:val="0"/>
              <w:jc w:val="both"/>
              <w:rPr>
                <w:rFonts w:asciiTheme="majorHAnsi" w:hAnsiTheme="majorHAnsi" w:cstheme="majorHAnsi"/>
                <w:sz w:val="24"/>
                <w:szCs w:val="24"/>
                <w:lang w:val="sr-Latn-CS"/>
              </w:rPr>
            </w:pPr>
            <w:r w:rsidRPr="002459AF">
              <w:rPr>
                <w:rFonts w:asciiTheme="majorHAnsi" w:hAnsiTheme="majorHAnsi" w:cstheme="majorHAnsi"/>
                <w:sz w:val="24"/>
                <w:szCs w:val="24"/>
                <w:lang w:val="sr-Latn-CS"/>
              </w:rPr>
              <w:lastRenderedPageBreak/>
              <w:t>Po mogućnosti izbjegavati tzv.“vođena“ pitanja na testu.</w:t>
            </w:r>
          </w:p>
          <w:p w14:paraId="5A97BC21" w14:textId="77777777" w:rsidR="00AA073B" w:rsidRPr="002459AF" w:rsidRDefault="00AA073B" w:rsidP="002459AF">
            <w:pPr>
              <w:pStyle w:val="ListParagraph"/>
              <w:numPr>
                <w:ilvl w:val="0"/>
                <w:numId w:val="8"/>
              </w:numPr>
              <w:ind w:left="317" w:hanging="317"/>
              <w:contextualSpacing w:val="0"/>
              <w:jc w:val="both"/>
              <w:rPr>
                <w:rFonts w:asciiTheme="majorHAnsi" w:hAnsiTheme="majorHAnsi" w:cstheme="majorHAnsi"/>
                <w:sz w:val="24"/>
                <w:szCs w:val="24"/>
                <w:lang w:val="sr-Latn-CS"/>
              </w:rPr>
            </w:pPr>
            <w:r w:rsidRPr="002459AF">
              <w:rPr>
                <w:rFonts w:asciiTheme="majorHAnsi" w:hAnsiTheme="majorHAnsi" w:cstheme="majorHAnsi"/>
                <w:sz w:val="24"/>
                <w:szCs w:val="24"/>
                <w:lang w:val="sr-Latn-CS"/>
              </w:rPr>
              <w:t xml:space="preserve">Na pismenom zadatku ili bilo kojoj vrsti pisanog rada, registrovati sve gramatičke, jezičke, pravopisne, stilske greške, ispravljati ih i na margini dati uputstva za korekciju. </w:t>
            </w:r>
          </w:p>
          <w:p w14:paraId="0A1921A6" w14:textId="77777777" w:rsidR="00AA073B" w:rsidRPr="002459AF" w:rsidRDefault="00AA073B" w:rsidP="002459AF">
            <w:pPr>
              <w:pStyle w:val="ListParagraph"/>
              <w:numPr>
                <w:ilvl w:val="0"/>
                <w:numId w:val="8"/>
              </w:numPr>
              <w:ind w:left="317" w:hanging="317"/>
              <w:contextualSpacing w:val="0"/>
              <w:jc w:val="both"/>
              <w:rPr>
                <w:rFonts w:asciiTheme="majorHAnsi" w:hAnsiTheme="majorHAnsi" w:cstheme="majorHAnsi"/>
                <w:sz w:val="24"/>
                <w:szCs w:val="24"/>
                <w:lang w:val="sr-Latn-CS"/>
              </w:rPr>
            </w:pPr>
            <w:r w:rsidRPr="002459AF">
              <w:rPr>
                <w:rFonts w:asciiTheme="majorHAnsi" w:hAnsiTheme="majorHAnsi" w:cstheme="majorHAnsi"/>
                <w:sz w:val="24"/>
                <w:szCs w:val="24"/>
                <w:lang w:val="sr-Latn-CS"/>
              </w:rPr>
              <w:t>Analitički i kritički opservirati i argumentovano obrazložiti datu ocjenu na pismenom zadatku ili bilo kojoj vrsti pisanog rada.</w:t>
            </w:r>
          </w:p>
          <w:p w14:paraId="2353F602" w14:textId="60FFC41A" w:rsidR="00AA073B" w:rsidRPr="002678C3" w:rsidRDefault="00AA073B" w:rsidP="002459AF">
            <w:pPr>
              <w:pStyle w:val="ListParagraph"/>
              <w:numPr>
                <w:ilvl w:val="0"/>
                <w:numId w:val="8"/>
              </w:numPr>
              <w:ind w:left="317" w:hanging="317"/>
              <w:contextualSpacing w:val="0"/>
              <w:jc w:val="both"/>
              <w:rPr>
                <w:rStyle w:val="normaltextrun"/>
                <w:rFonts w:asciiTheme="majorHAnsi" w:hAnsiTheme="majorHAnsi" w:cstheme="majorHAnsi"/>
                <w:bCs/>
                <w:sz w:val="24"/>
                <w:szCs w:val="24"/>
                <w:shd w:val="clear" w:color="auto" w:fill="FFFFFF"/>
                <w:lang w:val="sr-Latn-RS"/>
              </w:rPr>
            </w:pPr>
            <w:r w:rsidRPr="002459AF">
              <w:rPr>
                <w:rFonts w:asciiTheme="majorHAnsi" w:hAnsiTheme="majorHAnsi" w:cstheme="majorHAnsi"/>
                <w:sz w:val="24"/>
                <w:szCs w:val="24"/>
                <w:lang w:val="sr-Latn-CS"/>
              </w:rPr>
              <w:t>Po potrebi pregledati i vrednovati ispravku pismenog zadatka.</w:t>
            </w:r>
          </w:p>
        </w:tc>
      </w:tr>
    </w:tbl>
    <w:p w14:paraId="20354F9E" w14:textId="77777777" w:rsidR="00AA073B" w:rsidRDefault="00AA073B" w:rsidP="00AA073B">
      <w:pPr>
        <w:spacing w:line="240" w:lineRule="auto"/>
        <w:rPr>
          <w:rFonts w:asciiTheme="majorHAnsi" w:hAnsiTheme="majorHAnsi" w:cstheme="majorHAnsi"/>
          <w:sz w:val="24"/>
          <w:szCs w:val="24"/>
        </w:rPr>
      </w:pPr>
    </w:p>
    <w:p w14:paraId="383C2D20" w14:textId="77777777" w:rsidR="00AA073B" w:rsidRPr="00991FFD" w:rsidRDefault="00AA073B" w:rsidP="00AA073B">
      <w:pPr>
        <w:spacing w:after="0"/>
        <w:rPr>
          <w:rFonts w:ascii="Bookman Old Style" w:hAnsi="Bookman Old Style"/>
        </w:rPr>
      </w:pPr>
    </w:p>
    <w:p w14:paraId="779BFE76" w14:textId="77777777" w:rsidR="00AA073B" w:rsidRDefault="00AA073B" w:rsidP="00AA073B">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tbl>
      <w:tblPr>
        <w:tblStyle w:val="TableGrid"/>
        <w:tblW w:w="5162" w:type="pct"/>
        <w:tblLook w:val="04A0" w:firstRow="1" w:lastRow="0" w:firstColumn="1" w:lastColumn="0" w:noHBand="0" w:noVBand="1"/>
      </w:tblPr>
      <w:tblGrid>
        <w:gridCol w:w="4741"/>
        <w:gridCol w:w="4567"/>
      </w:tblGrid>
      <w:tr w:rsidR="00AA073B" w:rsidRPr="00F5246F" w14:paraId="5B20EBAA" w14:textId="77777777" w:rsidTr="00570549">
        <w:tc>
          <w:tcPr>
            <w:tcW w:w="5000" w:type="pct"/>
            <w:gridSpan w:val="2"/>
          </w:tcPr>
          <w:p w14:paraId="17F63376" w14:textId="77777777" w:rsidR="00AA073B" w:rsidRPr="00570549" w:rsidRDefault="00AA073B" w:rsidP="008F32A2">
            <w:pPr>
              <w:autoSpaceDE w:val="0"/>
              <w:autoSpaceDN w:val="0"/>
              <w:adjustRightInd w:val="0"/>
              <w:rPr>
                <w:rStyle w:val="normaltextrun"/>
                <w:rFonts w:ascii="Calibri" w:hAnsi="Calibri" w:cs="Calibri"/>
                <w:b/>
                <w:color w:val="000000"/>
                <w:shd w:val="clear" w:color="auto" w:fill="FFFFFF"/>
                <w:lang w:val="sr-Latn-RS"/>
              </w:rPr>
            </w:pPr>
            <w:bookmarkStart w:id="19" w:name="_Hlk186453595"/>
            <w:r w:rsidRPr="00570549">
              <w:rPr>
                <w:rStyle w:val="normaltextrun"/>
                <w:rFonts w:ascii="Calibri" w:hAnsi="Calibri" w:cs="Calibri"/>
                <w:b/>
                <w:color w:val="000000"/>
                <w:shd w:val="clear" w:color="auto" w:fill="FFFFFF"/>
                <w:lang w:val="sr-Latn-RS"/>
              </w:rPr>
              <w:lastRenderedPageBreak/>
              <w:t>Prosvjetna nadzornica: Ana Ivanović</w:t>
            </w:r>
          </w:p>
        </w:tc>
      </w:tr>
      <w:tr w:rsidR="00AA073B" w:rsidRPr="00F5246F" w14:paraId="5A208D94" w14:textId="77777777" w:rsidTr="00570549">
        <w:tc>
          <w:tcPr>
            <w:tcW w:w="5000" w:type="pct"/>
            <w:gridSpan w:val="2"/>
          </w:tcPr>
          <w:p w14:paraId="18FDC2A2" w14:textId="1E33D053" w:rsidR="00AA073B" w:rsidRPr="00570549" w:rsidRDefault="00AA073B" w:rsidP="00570549">
            <w:pPr>
              <w:autoSpaceDE w:val="0"/>
              <w:autoSpaceDN w:val="0"/>
              <w:adjustRightInd w:val="0"/>
              <w:rPr>
                <w:rStyle w:val="normaltextrun"/>
                <w:rFonts w:ascii="Calibri" w:hAnsi="Calibri" w:cs="Calibri"/>
                <w:b/>
                <w:color w:val="000000"/>
                <w:shd w:val="clear" w:color="auto" w:fill="FFFFFF"/>
                <w:lang w:val="sr-Latn-RS"/>
              </w:rPr>
            </w:pPr>
            <w:bookmarkStart w:id="20" w:name="_Toc152752808"/>
            <w:r w:rsidRPr="00570549">
              <w:rPr>
                <w:rStyle w:val="normaltextrun"/>
                <w:rFonts w:ascii="Calibri" w:hAnsi="Calibri" w:cs="Calibri"/>
                <w:b/>
                <w:color w:val="000000"/>
                <w:shd w:val="clear" w:color="auto" w:fill="FFFFFF"/>
                <w:lang w:val="sr-Latn-RS"/>
              </w:rPr>
              <w:t xml:space="preserve">1.1.6. </w:t>
            </w:r>
            <w:bookmarkEnd w:id="20"/>
            <w:r w:rsidRPr="00570549">
              <w:rPr>
                <w:rStyle w:val="normaltextrun"/>
                <w:rFonts w:ascii="Calibri" w:hAnsi="Calibri" w:cs="Calibri"/>
                <w:b/>
                <w:color w:val="000000"/>
                <w:shd w:val="clear" w:color="auto" w:fill="FFFFFF"/>
                <w:lang w:val="sr-Latn-RS"/>
              </w:rPr>
              <w:t>Sociologija</w:t>
            </w:r>
          </w:p>
        </w:tc>
      </w:tr>
      <w:tr w:rsidR="00AA073B" w:rsidRPr="00F5246F" w14:paraId="288F4BFB" w14:textId="77777777" w:rsidTr="00570549">
        <w:trPr>
          <w:trHeight w:val="20"/>
        </w:trPr>
        <w:tc>
          <w:tcPr>
            <w:tcW w:w="5000" w:type="pct"/>
            <w:gridSpan w:val="2"/>
          </w:tcPr>
          <w:p w14:paraId="2DE4409B" w14:textId="3499F124" w:rsidR="00AA073B" w:rsidRPr="00570549" w:rsidRDefault="003907A4" w:rsidP="008F32A2">
            <w:pPr>
              <w:autoSpaceDE w:val="0"/>
              <w:autoSpaceDN w:val="0"/>
              <w:adjustRightInd w:val="0"/>
              <w:rPr>
                <w:rStyle w:val="normaltextrun"/>
                <w:rFonts w:ascii="Calibri" w:hAnsi="Calibri" w:cs="Calibri"/>
                <w:color w:val="000000"/>
                <w:shd w:val="clear" w:color="auto" w:fill="FFFFFF"/>
                <w:lang w:val="sr-Latn-RS"/>
              </w:rPr>
            </w:pPr>
            <w:r>
              <w:rPr>
                <w:rStyle w:val="normaltextrun"/>
                <w:rFonts w:ascii="Calibri" w:hAnsi="Calibri" w:cs="Calibri"/>
                <w:color w:val="000000"/>
                <w:sz w:val="16"/>
                <w:szCs w:val="16"/>
                <w:shd w:val="clear" w:color="auto" w:fill="FFFFFF"/>
                <w:lang w:val="sr-Latn-RS"/>
              </w:rPr>
              <w:t xml:space="preserve"> </w:t>
            </w:r>
            <w:r w:rsidR="00AA073B" w:rsidRPr="00D86E14">
              <w:rPr>
                <w:rStyle w:val="normaltextrun"/>
                <w:rFonts w:ascii="Calibri" w:hAnsi="Calibri" w:cs="Calibri"/>
                <w:color w:val="000000"/>
                <w:sz w:val="16"/>
                <w:szCs w:val="16"/>
                <w:shd w:val="clear" w:color="auto" w:fill="FFFFFF"/>
                <w:lang w:val="sr-Latn-RS"/>
              </w:rPr>
              <w:t>(naziv obrazovnog programa</w:t>
            </w:r>
            <w:r w:rsidR="00AA073B" w:rsidRPr="00570549">
              <w:rPr>
                <w:rStyle w:val="normaltextrun"/>
                <w:rFonts w:ascii="Calibri" w:hAnsi="Calibri" w:cs="Calibri"/>
                <w:color w:val="000000"/>
                <w:shd w:val="clear" w:color="auto" w:fill="FFFFFF"/>
                <w:lang w:val="sr-Latn-RS"/>
              </w:rPr>
              <w:t>)</w:t>
            </w:r>
          </w:p>
        </w:tc>
      </w:tr>
      <w:tr w:rsidR="00AA073B" w:rsidRPr="00F5246F" w14:paraId="568B6A3D" w14:textId="77777777" w:rsidTr="00570549">
        <w:tc>
          <w:tcPr>
            <w:tcW w:w="2547" w:type="pct"/>
          </w:tcPr>
          <w:p w14:paraId="1C62B593" w14:textId="77777777" w:rsidR="00AA073B" w:rsidRPr="00570549" w:rsidRDefault="00AA073B" w:rsidP="008F32A2">
            <w:pPr>
              <w:autoSpaceDE w:val="0"/>
              <w:autoSpaceDN w:val="0"/>
              <w:adjustRightInd w:val="0"/>
              <w:rPr>
                <w:rStyle w:val="normaltextrun"/>
                <w:rFonts w:ascii="Calibri" w:hAnsi="Calibri" w:cs="Calibri"/>
                <w:color w:val="000000"/>
                <w:shd w:val="clear" w:color="auto" w:fill="FFFFFF"/>
                <w:lang w:val="sr-Latn-RS"/>
              </w:rPr>
            </w:pPr>
            <w:r w:rsidRPr="00570549">
              <w:rPr>
                <w:rStyle w:val="normaltextrun"/>
                <w:rFonts w:ascii="Calibri" w:hAnsi="Calibri" w:cs="Calibri"/>
                <w:color w:val="000000"/>
                <w:shd w:val="clear" w:color="auto" w:fill="FFFFFF"/>
                <w:lang w:val="sr-Latn-RS"/>
              </w:rPr>
              <w:t xml:space="preserve">Ukupan broj nastavnika po datom programu: </w:t>
            </w:r>
          </w:p>
        </w:tc>
        <w:tc>
          <w:tcPr>
            <w:tcW w:w="2453" w:type="pct"/>
          </w:tcPr>
          <w:p w14:paraId="11DC96A1" w14:textId="77777777" w:rsidR="00AA073B" w:rsidRPr="00570549" w:rsidRDefault="00AA073B" w:rsidP="008F32A2">
            <w:pPr>
              <w:autoSpaceDE w:val="0"/>
              <w:autoSpaceDN w:val="0"/>
              <w:adjustRightInd w:val="0"/>
              <w:rPr>
                <w:rStyle w:val="normaltextrun"/>
                <w:rFonts w:ascii="Calibri" w:hAnsi="Calibri" w:cs="Calibri"/>
                <w:color w:val="000000"/>
                <w:shd w:val="clear" w:color="auto" w:fill="FFFFFF"/>
                <w:lang w:val="sr-Latn-RS"/>
              </w:rPr>
            </w:pPr>
            <w:r w:rsidRPr="00570549">
              <w:rPr>
                <w:rStyle w:val="normaltextrun"/>
                <w:rFonts w:ascii="Calibri" w:hAnsi="Calibri" w:cs="Calibri"/>
                <w:color w:val="000000"/>
                <w:shd w:val="clear" w:color="auto" w:fill="FFFFFF"/>
                <w:lang w:val="sr-Latn-RS"/>
              </w:rPr>
              <w:t>2</w:t>
            </w:r>
          </w:p>
        </w:tc>
      </w:tr>
      <w:tr w:rsidR="00AA073B" w:rsidRPr="00F5246F" w14:paraId="2E194F1F" w14:textId="77777777" w:rsidTr="00570549">
        <w:tc>
          <w:tcPr>
            <w:tcW w:w="2547" w:type="pct"/>
          </w:tcPr>
          <w:p w14:paraId="3D779880" w14:textId="77777777" w:rsidR="00AA073B" w:rsidRPr="00570549" w:rsidRDefault="00AA073B" w:rsidP="008F32A2">
            <w:pPr>
              <w:autoSpaceDE w:val="0"/>
              <w:autoSpaceDN w:val="0"/>
              <w:adjustRightInd w:val="0"/>
              <w:rPr>
                <w:rStyle w:val="normaltextrun"/>
                <w:rFonts w:ascii="Calibri" w:hAnsi="Calibri" w:cs="Calibri"/>
                <w:color w:val="000000"/>
                <w:shd w:val="clear" w:color="auto" w:fill="FFFFFF"/>
                <w:lang w:val="sr-Latn-RS"/>
              </w:rPr>
            </w:pPr>
            <w:r w:rsidRPr="00570549">
              <w:rPr>
                <w:rStyle w:val="normaltextrun"/>
                <w:rFonts w:ascii="Calibri" w:hAnsi="Calibri" w:cs="Calibri"/>
                <w:color w:val="000000"/>
                <w:shd w:val="clear" w:color="auto" w:fill="FFFFFF"/>
                <w:lang w:val="sr-Latn-RS"/>
              </w:rPr>
              <w:t xml:space="preserve">Broj nastavnika kod kojih je izvršen nadzor: </w:t>
            </w:r>
          </w:p>
        </w:tc>
        <w:tc>
          <w:tcPr>
            <w:tcW w:w="2453" w:type="pct"/>
          </w:tcPr>
          <w:p w14:paraId="30224762" w14:textId="77777777" w:rsidR="00AA073B" w:rsidRPr="00570549" w:rsidRDefault="00AA073B" w:rsidP="008F32A2">
            <w:pPr>
              <w:autoSpaceDE w:val="0"/>
              <w:autoSpaceDN w:val="0"/>
              <w:adjustRightInd w:val="0"/>
              <w:rPr>
                <w:rStyle w:val="normaltextrun"/>
                <w:rFonts w:ascii="Calibri" w:hAnsi="Calibri" w:cs="Calibri"/>
                <w:color w:val="000000"/>
                <w:shd w:val="clear" w:color="auto" w:fill="FFFFFF"/>
                <w:lang w:val="sr-Latn-RS"/>
              </w:rPr>
            </w:pPr>
            <w:r w:rsidRPr="00570549">
              <w:rPr>
                <w:rStyle w:val="normaltextrun"/>
                <w:rFonts w:ascii="Calibri" w:hAnsi="Calibri" w:cs="Calibri"/>
                <w:color w:val="000000"/>
                <w:shd w:val="clear" w:color="auto" w:fill="FFFFFF"/>
                <w:lang w:val="sr-Latn-RS"/>
              </w:rPr>
              <w:t>2</w:t>
            </w:r>
          </w:p>
        </w:tc>
      </w:tr>
      <w:tr w:rsidR="00AA073B" w:rsidRPr="00F5246F" w14:paraId="019CEB6A" w14:textId="77777777" w:rsidTr="00570549">
        <w:tc>
          <w:tcPr>
            <w:tcW w:w="2547" w:type="pct"/>
          </w:tcPr>
          <w:p w14:paraId="1BFD2DE8" w14:textId="77777777" w:rsidR="00AA073B" w:rsidRPr="00570549" w:rsidRDefault="00AA073B" w:rsidP="008F32A2">
            <w:pPr>
              <w:autoSpaceDE w:val="0"/>
              <w:autoSpaceDN w:val="0"/>
              <w:adjustRightInd w:val="0"/>
              <w:rPr>
                <w:rStyle w:val="normaltextrun"/>
                <w:rFonts w:ascii="Calibri" w:hAnsi="Calibri" w:cs="Calibri"/>
                <w:color w:val="000000"/>
                <w:shd w:val="clear" w:color="auto" w:fill="FFFFFF"/>
                <w:lang w:val="sr-Latn-RS"/>
              </w:rPr>
            </w:pPr>
            <w:r w:rsidRPr="00570549">
              <w:rPr>
                <w:rStyle w:val="normaltextrun"/>
                <w:rFonts w:ascii="Calibri" w:hAnsi="Calibri" w:cs="Calibri"/>
                <w:color w:val="000000"/>
                <w:shd w:val="clear" w:color="auto" w:fill="FFFFFF"/>
                <w:lang w:val="sr-Latn-RS"/>
              </w:rPr>
              <w:t xml:space="preserve">Posjećena odjeljenja: </w:t>
            </w:r>
          </w:p>
        </w:tc>
        <w:tc>
          <w:tcPr>
            <w:tcW w:w="2453" w:type="pct"/>
          </w:tcPr>
          <w:p w14:paraId="5AD6E85C" w14:textId="77777777" w:rsidR="00AA073B" w:rsidRPr="00570549" w:rsidRDefault="00AA073B" w:rsidP="008F32A2">
            <w:pPr>
              <w:autoSpaceDE w:val="0"/>
              <w:autoSpaceDN w:val="0"/>
              <w:adjustRightInd w:val="0"/>
              <w:rPr>
                <w:rStyle w:val="normaltextrun"/>
                <w:rFonts w:ascii="Calibri" w:hAnsi="Calibri" w:cs="Calibri"/>
                <w:color w:val="000000"/>
                <w:shd w:val="clear" w:color="auto" w:fill="FFFFFF"/>
                <w:lang w:val="sr-Latn-RS"/>
              </w:rPr>
            </w:pPr>
            <w:r w:rsidRPr="00570549">
              <w:rPr>
                <w:rStyle w:val="normaltextrun"/>
                <w:rFonts w:ascii="Calibri" w:hAnsi="Calibri" w:cs="Calibri"/>
                <w:color w:val="000000"/>
                <w:shd w:val="clear" w:color="auto" w:fill="FFFFFF"/>
                <w:lang w:val="sr-Latn-RS"/>
              </w:rPr>
              <w:t>II-6, III-4</w:t>
            </w:r>
          </w:p>
        </w:tc>
      </w:tr>
      <w:tr w:rsidR="00AA073B" w:rsidRPr="00F5246F" w14:paraId="08DBD7EF" w14:textId="77777777" w:rsidTr="00570549">
        <w:tc>
          <w:tcPr>
            <w:tcW w:w="2547" w:type="pct"/>
          </w:tcPr>
          <w:p w14:paraId="7BFFFAC0" w14:textId="77777777" w:rsidR="00AA073B" w:rsidRPr="00570549" w:rsidRDefault="00AA073B" w:rsidP="00570549">
            <w:pPr>
              <w:autoSpaceDE w:val="0"/>
              <w:autoSpaceDN w:val="0"/>
              <w:adjustRightInd w:val="0"/>
              <w:rPr>
                <w:rStyle w:val="normaltextrun"/>
                <w:rFonts w:ascii="Calibri" w:hAnsi="Calibri" w:cs="Calibri"/>
                <w:color w:val="000000"/>
                <w:shd w:val="clear" w:color="auto" w:fill="FFFFFF"/>
                <w:lang w:val="sr-Latn-RS"/>
              </w:rPr>
            </w:pPr>
            <w:r w:rsidRPr="00570549">
              <w:rPr>
                <w:rStyle w:val="normaltextrun"/>
                <w:rFonts w:ascii="Calibri" w:hAnsi="Calibri" w:cs="Calibri"/>
                <w:color w:val="000000"/>
                <w:shd w:val="clear" w:color="auto" w:fill="FFFFFF"/>
                <w:lang w:val="sr-Latn-RS"/>
              </w:rPr>
              <w:t xml:space="preserve">Broj posjećenih časova: </w:t>
            </w:r>
          </w:p>
        </w:tc>
        <w:tc>
          <w:tcPr>
            <w:tcW w:w="2453" w:type="pct"/>
          </w:tcPr>
          <w:p w14:paraId="26438F44" w14:textId="77777777" w:rsidR="00AA073B" w:rsidRPr="00570549" w:rsidRDefault="00AA073B" w:rsidP="00570549">
            <w:pPr>
              <w:autoSpaceDE w:val="0"/>
              <w:autoSpaceDN w:val="0"/>
              <w:adjustRightInd w:val="0"/>
              <w:rPr>
                <w:rStyle w:val="normaltextrun"/>
                <w:rFonts w:ascii="Calibri" w:hAnsi="Calibri" w:cs="Calibri"/>
                <w:color w:val="000000"/>
                <w:shd w:val="clear" w:color="auto" w:fill="FFFFFF"/>
                <w:lang w:val="sr-Latn-RS"/>
              </w:rPr>
            </w:pPr>
            <w:r w:rsidRPr="00570549">
              <w:rPr>
                <w:rStyle w:val="normaltextrun"/>
                <w:rFonts w:ascii="Calibri" w:hAnsi="Calibri" w:cs="Calibri"/>
                <w:color w:val="000000"/>
                <w:shd w:val="clear" w:color="auto" w:fill="FFFFFF"/>
                <w:lang w:val="sr-Latn-RS"/>
              </w:rPr>
              <w:t>2</w:t>
            </w:r>
          </w:p>
        </w:tc>
      </w:tr>
    </w:tbl>
    <w:p w14:paraId="74F79016" w14:textId="77777777" w:rsidR="00AA073B" w:rsidRPr="00F5246F" w:rsidRDefault="00AA073B" w:rsidP="00AA073B">
      <w:pPr>
        <w:spacing w:after="0" w:line="276" w:lineRule="auto"/>
        <w:rPr>
          <w:rFonts w:ascii="Bookman Old Style" w:hAnsi="Bookman Old Style" w:cs="Arial"/>
          <w:sz w:val="8"/>
          <w:szCs w:val="8"/>
        </w:rPr>
      </w:pPr>
    </w:p>
    <w:bookmarkStart w:id="21" w:name="_MON_1808031517"/>
    <w:bookmarkEnd w:id="21"/>
    <w:p w14:paraId="585F98E6" w14:textId="77777777" w:rsidR="00AA073B" w:rsidRPr="00F5246F" w:rsidRDefault="00AA073B" w:rsidP="00AA073B">
      <w:pPr>
        <w:spacing w:after="0" w:line="276" w:lineRule="auto"/>
        <w:rPr>
          <w:rFonts w:ascii="Bookman Old Style" w:hAnsi="Bookman Old Style" w:cs="Arial"/>
        </w:rPr>
      </w:pPr>
      <w:r w:rsidRPr="00F5246F">
        <w:rPr>
          <w:rFonts w:ascii="Bookman Old Style" w:hAnsi="Bookman Old Style" w:cs="Arial"/>
        </w:rPr>
        <w:object w:dxaOrig="14760" w:dyaOrig="4019" w14:anchorId="2745F3EF">
          <v:shape id="_x0000_i1030" type="#_x0000_t75" style="width:465pt;height:128.25pt" o:ole="" o:bordertopcolor="red" o:borderleftcolor="red" o:borderbottomcolor="red" o:borderrightcolor="red">
            <v:imagedata r:id="rId19" o:title=""/>
            <w10:bordertop type="single" width="18"/>
            <w10:borderleft type="single" width="18"/>
            <w10:borderbottom type="single" width="18"/>
            <w10:borderright type="single" width="18"/>
          </v:shape>
          <o:OLEObject Type="Embed" ProgID="Excel.Sheet.8" ShapeID="_x0000_i1030" DrawAspect="Content" ObjectID="_1820986470" r:id="rId20"/>
        </w:object>
      </w:r>
    </w:p>
    <w:p w14:paraId="66798199" w14:textId="77777777" w:rsidR="00AA073B" w:rsidRPr="00F5246F" w:rsidRDefault="00AA073B" w:rsidP="00AA073B">
      <w:pPr>
        <w:spacing w:after="0" w:line="276" w:lineRule="auto"/>
        <w:rPr>
          <w:rFonts w:ascii="Bookman Old Style" w:hAnsi="Bookman Old Style" w:cs="Arial"/>
          <w:sz w:val="8"/>
          <w:szCs w:val="8"/>
        </w:rPr>
      </w:pPr>
    </w:p>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8487"/>
      </w:tblGrid>
      <w:tr w:rsidR="00AA073B" w:rsidRPr="002459AF" w14:paraId="6D223D7C" w14:textId="77777777" w:rsidTr="002459AF">
        <w:trPr>
          <w:cantSplit/>
          <w:trHeight w:val="20"/>
        </w:trPr>
        <w:tc>
          <w:tcPr>
            <w:tcW w:w="446" w:type="pct"/>
            <w:shd w:val="clear" w:color="auto" w:fill="auto"/>
          </w:tcPr>
          <w:p w14:paraId="5E6DC6D0" w14:textId="77777777" w:rsidR="00AA073B" w:rsidRPr="002459AF" w:rsidRDefault="00AA073B" w:rsidP="00570549">
            <w:pPr>
              <w:spacing w:line="276" w:lineRule="auto"/>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 xml:space="preserve">R.br. </w:t>
            </w:r>
          </w:p>
        </w:tc>
        <w:tc>
          <w:tcPr>
            <w:tcW w:w="4554" w:type="pct"/>
            <w:shd w:val="clear" w:color="auto" w:fill="auto"/>
          </w:tcPr>
          <w:p w14:paraId="3470F98C" w14:textId="77777777" w:rsidR="00AA073B" w:rsidRPr="002459AF" w:rsidRDefault="00AA073B" w:rsidP="002459AF">
            <w:pPr>
              <w:spacing w:line="276" w:lineRule="auto"/>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Obrazloženje</w:t>
            </w:r>
          </w:p>
        </w:tc>
      </w:tr>
      <w:tr w:rsidR="00AA073B" w:rsidRPr="002459AF" w14:paraId="42F3951B" w14:textId="77777777" w:rsidTr="002459AF">
        <w:trPr>
          <w:cantSplit/>
          <w:trHeight w:val="20"/>
        </w:trPr>
        <w:tc>
          <w:tcPr>
            <w:tcW w:w="446" w:type="pct"/>
            <w:shd w:val="clear" w:color="auto" w:fill="auto"/>
          </w:tcPr>
          <w:p w14:paraId="559D9EC7" w14:textId="77777777" w:rsidR="00AA073B" w:rsidRPr="002459AF" w:rsidRDefault="00AA073B" w:rsidP="00570549">
            <w:pPr>
              <w:spacing w:line="276" w:lineRule="auto"/>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stand.</w:t>
            </w:r>
          </w:p>
        </w:tc>
        <w:tc>
          <w:tcPr>
            <w:tcW w:w="4554" w:type="pct"/>
            <w:vMerge w:val="restart"/>
            <w:shd w:val="clear" w:color="auto" w:fill="auto"/>
          </w:tcPr>
          <w:p w14:paraId="1AE12551" w14:textId="77777777" w:rsidR="00AA073B" w:rsidRPr="002459AF" w:rsidRDefault="00AA073B" w:rsidP="002459AF">
            <w:pPr>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 xml:space="preserve">Nastavnice su na vrijeme napisale godišnje planove rada. Elementi ovih planova su: mjesec realizacije, obrazovno-vaspitni ishodi, ishodi učenja, sadržaji/pojmovi, broj časova realizacije i osvrt na realizaciju. Godišnji planovi rada su, napisani u skladu sa Predmetnim programom po preporučenoj formi. U programima su označeni ishodi učenja otvorenog dijela Programa. </w:t>
            </w:r>
          </w:p>
          <w:p w14:paraId="4A6152EA" w14:textId="77777777" w:rsidR="00AA073B" w:rsidRPr="002459AF" w:rsidRDefault="00AA073B" w:rsidP="002459AF">
            <w:pPr>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Nastavnice se redovno pripremaju za neposrednu realizaciju časova. Korektno su navedene i opisane aktivnosti učenja. Sastavni dio priprema je i radni materijal koji su nastavnice pripremile za učenike/ce. U pisanim pripremama se rijetko piše osvrt na realizaciju.</w:t>
            </w:r>
          </w:p>
          <w:p w14:paraId="12B6C795" w14:textId="1B04A6B2" w:rsidR="00AA073B" w:rsidRPr="002459AF" w:rsidRDefault="00AA073B" w:rsidP="002459AF">
            <w:pPr>
              <w:jc w:val="both"/>
              <w:rPr>
                <w:rStyle w:val="normaltextrun"/>
                <w:rFonts w:asciiTheme="majorHAnsi" w:hAnsiTheme="majorHAnsi" w:cstheme="majorHAnsi"/>
                <w:bCs/>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 xml:space="preserve">U odjeljenju II-6 je jedan učenik sa IROP-om, koji na posmatranom času nije bio prisutan. Nastavnice izrađuju i IROP-e i uspješno prilagođavaju nastavne sadržaje učenicima/cama. </w:t>
            </w:r>
            <w:r w:rsidRPr="002459AF">
              <w:rPr>
                <w:rStyle w:val="normaltextrun"/>
                <w:rFonts w:asciiTheme="majorHAnsi" w:hAnsiTheme="majorHAnsi" w:cstheme="majorHAnsi"/>
                <w:bCs/>
                <w:sz w:val="24"/>
                <w:szCs w:val="24"/>
                <w:shd w:val="clear" w:color="auto" w:fill="FFFFFF"/>
                <w:lang w:val="sr-Latn-RS"/>
              </w:rPr>
              <w:t>Nakon hospitacija se vrši analiza posjećenih časova. Sjednice Stručnog aktiva se uglavnom</w:t>
            </w:r>
            <w:r w:rsidR="003907A4" w:rsidRPr="002459AF">
              <w:rPr>
                <w:rStyle w:val="normaltextrun"/>
                <w:rFonts w:asciiTheme="majorHAnsi" w:hAnsiTheme="majorHAnsi" w:cstheme="majorHAnsi"/>
                <w:bCs/>
                <w:sz w:val="24"/>
                <w:szCs w:val="24"/>
                <w:shd w:val="clear" w:color="auto" w:fill="FFFFFF"/>
                <w:lang w:val="sr-Latn-RS"/>
              </w:rPr>
              <w:t xml:space="preserve"> </w:t>
            </w:r>
            <w:r w:rsidRPr="002459AF">
              <w:rPr>
                <w:rStyle w:val="normaltextrun"/>
                <w:rFonts w:asciiTheme="majorHAnsi" w:hAnsiTheme="majorHAnsi" w:cstheme="majorHAnsi"/>
                <w:bCs/>
                <w:sz w:val="24"/>
                <w:szCs w:val="24"/>
                <w:shd w:val="clear" w:color="auto" w:fill="FFFFFF"/>
                <w:lang w:val="sr-Latn-RS"/>
              </w:rPr>
              <w:t>redovno održavaju, planiraju se pojedine aktivnosti, a dokumentacija o održanim oglednim časovima, radionicama, školskim takmičenjima i sl. je nepotpuna.</w:t>
            </w:r>
          </w:p>
          <w:p w14:paraId="09135A2D" w14:textId="77777777" w:rsidR="00AA073B" w:rsidRPr="002459AF" w:rsidRDefault="00AA073B" w:rsidP="002459AF">
            <w:pPr>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bCs/>
                <w:sz w:val="24"/>
                <w:szCs w:val="24"/>
                <w:shd w:val="clear" w:color="auto" w:fill="FFFFFF"/>
                <w:lang w:val="sr-Latn-RS"/>
              </w:rPr>
              <w:t>Nastava sociologije se izvodi u klasičnim učionicama/radionicama, koje su tradicionalno uređene i opremljene, a svojim ambijentom ne doprinose razvijanju interesovanja za nastavu ovog predmeta.</w:t>
            </w:r>
          </w:p>
          <w:p w14:paraId="467728EB" w14:textId="77777777" w:rsidR="00AA073B" w:rsidRPr="002459AF" w:rsidRDefault="00AA073B" w:rsidP="002459AF">
            <w:pPr>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 xml:space="preserve">Dopunska i dodatna nastava su planirane, ali nastavnice navode da učenici nijesu uvijek zainteresovani za ovaj vid nastave. </w:t>
            </w:r>
          </w:p>
          <w:p w14:paraId="64699E87" w14:textId="77777777" w:rsidR="00AA073B" w:rsidRPr="002459AF" w:rsidRDefault="00AA073B" w:rsidP="002459AF">
            <w:pPr>
              <w:spacing w:line="276" w:lineRule="auto"/>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Nastavnice planiraju upotrebu raspoloživih resursa Škole i pokreću inicijativu za nabavku potrebnih sredstava i materijala.</w:t>
            </w:r>
          </w:p>
        </w:tc>
      </w:tr>
      <w:tr w:rsidR="00AA073B" w:rsidRPr="002459AF" w14:paraId="3F8AD8FC" w14:textId="77777777" w:rsidTr="002459AF">
        <w:trPr>
          <w:trHeight w:val="20"/>
        </w:trPr>
        <w:tc>
          <w:tcPr>
            <w:tcW w:w="446" w:type="pct"/>
            <w:shd w:val="clear" w:color="auto" w:fill="auto"/>
          </w:tcPr>
          <w:p w14:paraId="15AC1483" w14:textId="77777777" w:rsidR="00AA073B" w:rsidRPr="002459AF" w:rsidRDefault="00AA073B" w:rsidP="00570549">
            <w:pPr>
              <w:spacing w:line="276" w:lineRule="auto"/>
              <w:rPr>
                <w:rStyle w:val="normaltextrun"/>
                <w:rFonts w:asciiTheme="majorHAnsi" w:hAnsiTheme="majorHAnsi" w:cstheme="majorHAnsi"/>
                <w:bCs/>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 xml:space="preserve">1.1. </w:t>
            </w:r>
          </w:p>
        </w:tc>
        <w:tc>
          <w:tcPr>
            <w:tcW w:w="4554" w:type="pct"/>
            <w:vMerge/>
            <w:shd w:val="clear" w:color="auto" w:fill="auto"/>
          </w:tcPr>
          <w:p w14:paraId="059BA80E" w14:textId="77777777" w:rsidR="00AA073B" w:rsidRPr="002459AF" w:rsidRDefault="00AA073B" w:rsidP="00570549">
            <w:pPr>
              <w:spacing w:line="276" w:lineRule="auto"/>
              <w:rPr>
                <w:rStyle w:val="normaltextrun"/>
                <w:rFonts w:asciiTheme="majorHAnsi" w:hAnsiTheme="majorHAnsi" w:cstheme="majorHAnsi"/>
                <w:bCs/>
                <w:sz w:val="24"/>
                <w:szCs w:val="24"/>
                <w:shd w:val="clear" w:color="auto" w:fill="FFFFFF"/>
                <w:lang w:val="sr-Latn-RS"/>
              </w:rPr>
            </w:pPr>
          </w:p>
        </w:tc>
      </w:tr>
      <w:tr w:rsidR="00AA073B" w:rsidRPr="002459AF" w14:paraId="3F3A5E60" w14:textId="77777777" w:rsidTr="002459AF">
        <w:trPr>
          <w:trHeight w:val="20"/>
        </w:trPr>
        <w:tc>
          <w:tcPr>
            <w:tcW w:w="446" w:type="pct"/>
            <w:shd w:val="clear" w:color="auto" w:fill="auto"/>
          </w:tcPr>
          <w:p w14:paraId="4CB3025B" w14:textId="77777777" w:rsidR="00AA073B" w:rsidRPr="002459AF" w:rsidRDefault="00AA073B" w:rsidP="008F32A2">
            <w:pPr>
              <w:spacing w:line="276" w:lineRule="auto"/>
              <w:rPr>
                <w:rStyle w:val="normaltextrun"/>
                <w:rFonts w:asciiTheme="majorHAnsi" w:hAnsiTheme="majorHAnsi" w:cstheme="majorHAnsi"/>
                <w:bCs/>
                <w:sz w:val="24"/>
                <w:szCs w:val="24"/>
                <w:shd w:val="clear" w:color="auto" w:fill="FFFFFF"/>
                <w:lang w:val="sr-Latn-RS"/>
              </w:rPr>
            </w:pPr>
          </w:p>
        </w:tc>
        <w:tc>
          <w:tcPr>
            <w:tcW w:w="4554" w:type="pct"/>
            <w:shd w:val="clear" w:color="auto" w:fill="auto"/>
          </w:tcPr>
          <w:p w14:paraId="0A6E297D" w14:textId="74A12555" w:rsidR="00AA073B" w:rsidRPr="002459AF" w:rsidRDefault="00AA073B" w:rsidP="008F32A2">
            <w:pPr>
              <w:spacing w:line="276" w:lineRule="auto"/>
              <w:rPr>
                <w:rStyle w:val="normaltextrun"/>
                <w:rFonts w:asciiTheme="majorHAnsi" w:hAnsiTheme="majorHAnsi" w:cstheme="majorHAnsi"/>
                <w:b/>
                <w:bCs/>
                <w:i/>
                <w:sz w:val="24"/>
                <w:szCs w:val="24"/>
                <w:shd w:val="clear" w:color="auto" w:fill="FFFFFF"/>
                <w:lang w:val="sr-Latn-RS"/>
              </w:rPr>
            </w:pPr>
            <w:r w:rsidRPr="002459AF">
              <w:rPr>
                <w:rStyle w:val="normaltextrun"/>
                <w:rFonts w:asciiTheme="majorHAnsi" w:hAnsiTheme="majorHAnsi" w:cstheme="majorHAnsi"/>
                <w:b/>
                <w:bCs/>
                <w:i/>
                <w:sz w:val="24"/>
                <w:szCs w:val="24"/>
                <w:shd w:val="clear" w:color="auto" w:fill="FFFFFF"/>
                <w:lang w:val="sr-Latn-RS"/>
              </w:rPr>
              <w:t>Preporuk</w:t>
            </w:r>
            <w:r w:rsidR="00570549" w:rsidRPr="002459AF">
              <w:rPr>
                <w:rStyle w:val="normaltextrun"/>
                <w:rFonts w:asciiTheme="majorHAnsi" w:hAnsiTheme="majorHAnsi" w:cstheme="majorHAnsi"/>
                <w:b/>
                <w:bCs/>
                <w:i/>
                <w:sz w:val="24"/>
                <w:szCs w:val="24"/>
                <w:shd w:val="clear" w:color="auto" w:fill="FFFFFF"/>
                <w:lang w:val="sr-Latn-RS"/>
              </w:rPr>
              <w:t>e</w:t>
            </w:r>
            <w:r w:rsidRPr="002459AF">
              <w:rPr>
                <w:rStyle w:val="normaltextrun"/>
                <w:rFonts w:asciiTheme="majorHAnsi" w:hAnsiTheme="majorHAnsi" w:cstheme="majorHAnsi"/>
                <w:b/>
                <w:bCs/>
                <w:i/>
                <w:sz w:val="24"/>
                <w:szCs w:val="24"/>
                <w:shd w:val="clear" w:color="auto" w:fill="FFFFFF"/>
                <w:lang w:val="sr-Latn-RS"/>
              </w:rPr>
              <w:t>:</w:t>
            </w:r>
          </w:p>
        </w:tc>
      </w:tr>
      <w:tr w:rsidR="00AA073B" w:rsidRPr="002459AF" w14:paraId="7B2CE90E" w14:textId="77777777" w:rsidTr="002459AF">
        <w:trPr>
          <w:trHeight w:val="20"/>
        </w:trPr>
        <w:tc>
          <w:tcPr>
            <w:tcW w:w="446" w:type="pct"/>
            <w:shd w:val="clear" w:color="auto" w:fill="auto"/>
          </w:tcPr>
          <w:p w14:paraId="3D436B08" w14:textId="77777777" w:rsidR="00AA073B" w:rsidRPr="002459AF" w:rsidRDefault="00AA073B" w:rsidP="008F32A2">
            <w:pPr>
              <w:spacing w:line="276" w:lineRule="auto"/>
              <w:rPr>
                <w:rStyle w:val="normaltextrun"/>
                <w:rFonts w:asciiTheme="majorHAnsi" w:hAnsiTheme="majorHAnsi" w:cstheme="majorHAnsi"/>
                <w:bCs/>
                <w:sz w:val="24"/>
                <w:szCs w:val="24"/>
                <w:shd w:val="clear" w:color="auto" w:fill="FFFFFF"/>
                <w:lang w:val="sr-Latn-RS"/>
              </w:rPr>
            </w:pPr>
          </w:p>
        </w:tc>
        <w:tc>
          <w:tcPr>
            <w:tcW w:w="4554" w:type="pct"/>
            <w:shd w:val="clear" w:color="auto" w:fill="auto"/>
          </w:tcPr>
          <w:p w14:paraId="5E6DE9CC" w14:textId="77777777" w:rsidR="00AA073B" w:rsidRPr="00BC61D1" w:rsidRDefault="00AA073B" w:rsidP="002459AF">
            <w:pPr>
              <w:pStyle w:val="ListParagraph"/>
              <w:numPr>
                <w:ilvl w:val="0"/>
                <w:numId w:val="8"/>
              </w:numPr>
              <w:ind w:left="317" w:hanging="317"/>
              <w:contextualSpacing w:val="0"/>
              <w:jc w:val="both"/>
              <w:rPr>
                <w:rFonts w:asciiTheme="majorHAnsi" w:hAnsiTheme="majorHAnsi" w:cstheme="majorHAnsi"/>
                <w:sz w:val="24"/>
                <w:szCs w:val="24"/>
                <w:lang w:val="sr-Latn-CS"/>
              </w:rPr>
            </w:pPr>
            <w:r w:rsidRPr="00BC61D1">
              <w:rPr>
                <w:rFonts w:asciiTheme="majorHAnsi" w:hAnsiTheme="majorHAnsi" w:cstheme="majorHAnsi"/>
                <w:sz w:val="24"/>
                <w:szCs w:val="24"/>
                <w:lang w:val="sr-Latn-CS"/>
              </w:rPr>
              <w:t>Po mogućnosti oformiti specijalizovanu učionicu za nastavu sociologije (društvene grupe predmeta) i opremiti je didaktičkim materijalom.</w:t>
            </w:r>
          </w:p>
          <w:p w14:paraId="39AF136C" w14:textId="77777777" w:rsidR="00AA073B" w:rsidRPr="00BC61D1" w:rsidRDefault="00AA073B" w:rsidP="002459AF">
            <w:pPr>
              <w:pStyle w:val="ListParagraph"/>
              <w:numPr>
                <w:ilvl w:val="0"/>
                <w:numId w:val="8"/>
              </w:numPr>
              <w:ind w:left="317" w:hanging="317"/>
              <w:contextualSpacing w:val="0"/>
              <w:jc w:val="both"/>
              <w:rPr>
                <w:rFonts w:asciiTheme="majorHAnsi" w:hAnsiTheme="majorHAnsi" w:cstheme="majorHAnsi"/>
                <w:sz w:val="24"/>
                <w:szCs w:val="24"/>
                <w:lang w:val="sr-Latn-CS"/>
              </w:rPr>
            </w:pPr>
            <w:r w:rsidRPr="00BC61D1">
              <w:rPr>
                <w:rFonts w:asciiTheme="majorHAnsi" w:hAnsiTheme="majorHAnsi" w:cstheme="majorHAnsi"/>
                <w:sz w:val="24"/>
                <w:szCs w:val="24"/>
                <w:lang w:val="sr-Latn-CS"/>
              </w:rPr>
              <w:t>Organizovati časove dopunske i dodatne nastave u skladu sa preporukama Zavoda za školstvo.</w:t>
            </w:r>
          </w:p>
          <w:p w14:paraId="0C88E7AF" w14:textId="77777777" w:rsidR="00AA073B" w:rsidRPr="002459AF" w:rsidRDefault="00AA073B" w:rsidP="002459AF">
            <w:pPr>
              <w:pStyle w:val="ListParagraph"/>
              <w:numPr>
                <w:ilvl w:val="0"/>
                <w:numId w:val="8"/>
              </w:numPr>
              <w:ind w:left="317" w:hanging="317"/>
              <w:contextualSpacing w:val="0"/>
              <w:jc w:val="both"/>
              <w:rPr>
                <w:rStyle w:val="normaltextrun"/>
                <w:rFonts w:asciiTheme="majorHAnsi" w:hAnsiTheme="majorHAnsi" w:cstheme="majorHAnsi"/>
                <w:bCs/>
                <w:sz w:val="24"/>
                <w:szCs w:val="24"/>
                <w:shd w:val="clear" w:color="auto" w:fill="FFFFFF"/>
                <w:lang w:val="sr-Latn-RS"/>
              </w:rPr>
            </w:pPr>
            <w:r w:rsidRPr="00BC61D1">
              <w:rPr>
                <w:rFonts w:asciiTheme="majorHAnsi" w:hAnsiTheme="majorHAnsi" w:cstheme="majorHAnsi"/>
                <w:sz w:val="24"/>
                <w:szCs w:val="24"/>
                <w:lang w:val="sr-Latn-CS"/>
              </w:rPr>
              <w:t>Osnažiti saradnju na</w:t>
            </w:r>
            <w:r w:rsidRPr="00BC61D1">
              <w:rPr>
                <w:rStyle w:val="normaltextrun"/>
                <w:rFonts w:asciiTheme="majorHAnsi" w:hAnsiTheme="majorHAnsi" w:cstheme="majorHAnsi"/>
                <w:bCs/>
                <w:sz w:val="24"/>
                <w:szCs w:val="24"/>
                <w:shd w:val="clear" w:color="auto" w:fill="FFFFFF"/>
                <w:lang w:val="sr-Latn-RS"/>
              </w:rPr>
              <w:t xml:space="preserve"> nivou Aktiva u smislu realizacije vannastavnih aktivnosti.</w:t>
            </w:r>
          </w:p>
        </w:tc>
      </w:tr>
      <w:tr w:rsidR="00AA073B" w:rsidRPr="002459AF" w14:paraId="6786EBF2" w14:textId="77777777" w:rsidTr="002459AF">
        <w:trPr>
          <w:cantSplit/>
          <w:trHeight w:val="1268"/>
        </w:trPr>
        <w:tc>
          <w:tcPr>
            <w:tcW w:w="446" w:type="pct"/>
            <w:shd w:val="clear" w:color="auto" w:fill="auto"/>
          </w:tcPr>
          <w:p w14:paraId="04F5BF0B" w14:textId="77777777" w:rsidR="00AA073B" w:rsidRPr="002459AF" w:rsidRDefault="00AA073B" w:rsidP="008F32A2">
            <w:pPr>
              <w:spacing w:line="276" w:lineRule="auto"/>
              <w:jc w:val="both"/>
              <w:rPr>
                <w:rFonts w:asciiTheme="majorHAnsi" w:hAnsiTheme="majorHAnsi" w:cstheme="majorHAnsi"/>
                <w:bCs/>
                <w:sz w:val="24"/>
                <w:szCs w:val="24"/>
              </w:rPr>
            </w:pPr>
            <w:r w:rsidRPr="002459AF">
              <w:rPr>
                <w:rFonts w:asciiTheme="majorHAnsi" w:hAnsiTheme="majorHAnsi" w:cstheme="majorHAnsi"/>
                <w:bCs/>
                <w:sz w:val="24"/>
                <w:szCs w:val="24"/>
              </w:rPr>
              <w:lastRenderedPageBreak/>
              <w:t xml:space="preserve">1.2. </w:t>
            </w:r>
          </w:p>
        </w:tc>
        <w:tc>
          <w:tcPr>
            <w:tcW w:w="4554" w:type="pct"/>
            <w:shd w:val="clear" w:color="auto" w:fill="auto"/>
          </w:tcPr>
          <w:p w14:paraId="62AEAD56" w14:textId="77777777" w:rsidR="00AA073B" w:rsidRPr="002459AF" w:rsidRDefault="00AA073B" w:rsidP="002459AF">
            <w:pPr>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 xml:space="preserve">Nastavu realizuju dvije nastavnice, jedna nastavnica sa značajnim radnim iskustvom, druga nastavnica koja je uspješno započela svoj radni vijek. </w:t>
            </w:r>
          </w:p>
          <w:p w14:paraId="623C99C0" w14:textId="77777777" w:rsidR="00AA073B" w:rsidRPr="002459AF" w:rsidRDefault="00AA073B" w:rsidP="002459AF">
            <w:pPr>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 xml:space="preserve">Posjećeni časovi su operativno strukturirani u skladu sa planiranim ishodima učenja. Uputstva nastavnica su jasna, a njihova pojašnjenja, komentari i pohvale motivišu učenike/ce i kreiraju prijatnu atmosferu na časovima. Različite metode rada i njihova kombinacija, kao i oblici rada prilagođeni su različitim mogućnostima i potrebama učenika/ca. Odabrane aktivnosti učenja, uključenost većeg broja učenika/ca u odjeljenjima, upotreba audio-vizuelnih nastavnih sredstava i obilje različitog radnog materijala (II-6), doprinijele su dinamičnoj radnoj atmosferi u oba odjeljenja. U oba odjeljenja su nastavnice pomagale učenicima/cama pri rješavanju zadataka. Nastavnice su ih strpljivo navodile na zaključke i rješenja. Nastavnice su postavljale jasna pitanja zasnovana na poznavanju struke, aktivirajući veliki broj učenika/ca. Nastavnice imaju pedagoški stav, grade dobar odnos sa učenicima/cama što omogućava prijatnu atmosferu za rad. Izlažu nastavno gradivo, postupno, jasno i prilagođeno znanju učenika/ca. </w:t>
            </w:r>
          </w:p>
          <w:p w14:paraId="49E34EF7" w14:textId="77777777" w:rsidR="00AA073B" w:rsidRPr="002459AF" w:rsidRDefault="00AA073B" w:rsidP="002459AF">
            <w:pPr>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 xml:space="preserve">U završnom dijelu časa učenicima/cama zadat je domaći zadatak, i pitanja koja su namijenjena za obnavljanje obrađenog gradiva. </w:t>
            </w:r>
          </w:p>
          <w:p w14:paraId="30592902" w14:textId="77777777" w:rsidR="00AA073B" w:rsidRPr="002459AF" w:rsidRDefault="00AA073B" w:rsidP="002459AF">
            <w:pPr>
              <w:jc w:val="both"/>
              <w:rPr>
                <w:rFonts w:asciiTheme="majorHAnsi" w:hAnsiTheme="majorHAnsi" w:cstheme="majorHAnsi"/>
                <w:color w:val="000000" w:themeColor="text1"/>
                <w:sz w:val="24"/>
                <w:szCs w:val="24"/>
              </w:rPr>
            </w:pPr>
            <w:r w:rsidRPr="002459AF">
              <w:rPr>
                <w:rStyle w:val="normaltextrun"/>
                <w:rFonts w:asciiTheme="majorHAnsi" w:hAnsiTheme="majorHAnsi" w:cstheme="majorHAnsi"/>
                <w:sz w:val="24"/>
                <w:szCs w:val="24"/>
                <w:shd w:val="clear" w:color="auto" w:fill="FFFFFF"/>
                <w:lang w:val="sr-Latn-RS"/>
              </w:rPr>
              <w:t>Zapisani sadržaji u pojedinim školskim sveskama učenika/ca su kvalitetni i redovni</w:t>
            </w:r>
            <w:r w:rsidRPr="002459AF">
              <w:rPr>
                <w:rFonts w:asciiTheme="majorHAnsi" w:hAnsiTheme="majorHAnsi" w:cstheme="majorHAnsi"/>
                <w:sz w:val="24"/>
                <w:szCs w:val="24"/>
              </w:rPr>
              <w:t>.</w:t>
            </w:r>
          </w:p>
        </w:tc>
      </w:tr>
      <w:tr w:rsidR="00AA073B" w:rsidRPr="002459AF" w14:paraId="2E92F067" w14:textId="77777777" w:rsidTr="002459AF">
        <w:trPr>
          <w:cantSplit/>
          <w:trHeight w:val="1277"/>
        </w:trPr>
        <w:tc>
          <w:tcPr>
            <w:tcW w:w="446" w:type="pct"/>
            <w:shd w:val="clear" w:color="auto" w:fill="auto"/>
          </w:tcPr>
          <w:p w14:paraId="32541B06" w14:textId="77777777" w:rsidR="00AA073B" w:rsidRPr="002459AF" w:rsidRDefault="00AA073B" w:rsidP="008F32A2">
            <w:pPr>
              <w:spacing w:line="276" w:lineRule="auto"/>
              <w:jc w:val="both"/>
              <w:rPr>
                <w:rFonts w:asciiTheme="majorHAnsi" w:hAnsiTheme="majorHAnsi" w:cstheme="majorHAnsi"/>
                <w:bCs/>
                <w:sz w:val="24"/>
                <w:szCs w:val="24"/>
              </w:rPr>
            </w:pPr>
            <w:r w:rsidRPr="002459AF">
              <w:rPr>
                <w:rFonts w:asciiTheme="majorHAnsi" w:hAnsiTheme="majorHAnsi" w:cstheme="majorHAnsi"/>
                <w:bCs/>
                <w:sz w:val="24"/>
                <w:szCs w:val="24"/>
              </w:rPr>
              <w:t xml:space="preserve">1.3. </w:t>
            </w:r>
          </w:p>
        </w:tc>
        <w:tc>
          <w:tcPr>
            <w:tcW w:w="4554" w:type="pct"/>
            <w:shd w:val="clear" w:color="auto" w:fill="auto"/>
          </w:tcPr>
          <w:p w14:paraId="38B5B94F" w14:textId="77777777" w:rsidR="00AA073B" w:rsidRPr="002459AF" w:rsidRDefault="00AA073B" w:rsidP="002459AF">
            <w:pPr>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Nastavnice redovno prate rad i napredovanje učenika/ca. Ocjenjivanje je blagovremeno i raznovrsno. Nastavnica (II-6) je dala na uvid internu bilježnicu u kojoj se redovno prate učenička postignuća, pored zapažanja sa časova, nastavnica redovno provjerava pojedinačne elemente koje evidentira u bilježnici. Učenici/ce su upoznati sa elementima i kriterijumom ocjenjivanja, mada kriterijumi nijesu usaglašeni na nivou Aktiva. Za ocjenjivanje testova se ne primjenjuje dogovorena bodovna skala koja je usaglašena na nivou Aktiva. Na posjećenim časovima je bilo primjera vrednovanja učeničkih odgovora.</w:t>
            </w:r>
          </w:p>
        </w:tc>
      </w:tr>
      <w:tr w:rsidR="00AA073B" w:rsidRPr="002459AF" w14:paraId="0956F4B3" w14:textId="77777777" w:rsidTr="002459AF">
        <w:trPr>
          <w:trHeight w:val="20"/>
        </w:trPr>
        <w:tc>
          <w:tcPr>
            <w:tcW w:w="446" w:type="pct"/>
            <w:shd w:val="clear" w:color="auto" w:fill="auto"/>
          </w:tcPr>
          <w:p w14:paraId="561D7E0D" w14:textId="77777777" w:rsidR="00AA073B" w:rsidRPr="002459AF" w:rsidRDefault="00AA073B" w:rsidP="008F32A2">
            <w:pPr>
              <w:spacing w:line="276" w:lineRule="auto"/>
              <w:rPr>
                <w:rFonts w:asciiTheme="majorHAnsi" w:hAnsiTheme="majorHAnsi" w:cstheme="majorHAnsi"/>
                <w:sz w:val="24"/>
                <w:szCs w:val="24"/>
              </w:rPr>
            </w:pPr>
          </w:p>
        </w:tc>
        <w:tc>
          <w:tcPr>
            <w:tcW w:w="4554" w:type="pct"/>
            <w:shd w:val="clear" w:color="auto" w:fill="auto"/>
          </w:tcPr>
          <w:p w14:paraId="4479A25F" w14:textId="77777777" w:rsidR="00AA073B" w:rsidRPr="002459AF" w:rsidRDefault="00AA073B" w:rsidP="00570549">
            <w:pPr>
              <w:rPr>
                <w:rStyle w:val="normaltextrun"/>
                <w:rFonts w:asciiTheme="majorHAnsi" w:hAnsiTheme="majorHAnsi" w:cstheme="majorHAnsi"/>
                <w:b/>
                <w:i/>
                <w:sz w:val="24"/>
                <w:szCs w:val="24"/>
                <w:shd w:val="clear" w:color="auto" w:fill="FFFFFF"/>
                <w:lang w:val="sr-Latn-RS"/>
              </w:rPr>
            </w:pPr>
            <w:r w:rsidRPr="002459AF">
              <w:rPr>
                <w:rStyle w:val="normaltextrun"/>
                <w:rFonts w:asciiTheme="majorHAnsi" w:hAnsiTheme="majorHAnsi" w:cstheme="majorHAnsi"/>
                <w:b/>
                <w:i/>
                <w:sz w:val="24"/>
                <w:szCs w:val="24"/>
                <w:shd w:val="clear" w:color="auto" w:fill="FFFFFF"/>
                <w:lang w:val="sr-Latn-RS"/>
              </w:rPr>
              <w:t>Preporuka:</w:t>
            </w:r>
          </w:p>
        </w:tc>
      </w:tr>
      <w:tr w:rsidR="00AA073B" w:rsidRPr="002459AF" w14:paraId="021E691F" w14:textId="77777777" w:rsidTr="00436260">
        <w:trPr>
          <w:trHeight w:val="423"/>
        </w:trPr>
        <w:tc>
          <w:tcPr>
            <w:tcW w:w="446" w:type="pct"/>
            <w:shd w:val="clear" w:color="auto" w:fill="auto"/>
          </w:tcPr>
          <w:p w14:paraId="67F636DD" w14:textId="77777777" w:rsidR="00AA073B" w:rsidRPr="002459AF" w:rsidRDefault="00AA073B" w:rsidP="008F32A2">
            <w:pPr>
              <w:spacing w:line="276" w:lineRule="auto"/>
              <w:rPr>
                <w:rFonts w:asciiTheme="majorHAnsi" w:hAnsiTheme="majorHAnsi" w:cstheme="majorHAnsi"/>
                <w:sz w:val="24"/>
                <w:szCs w:val="24"/>
              </w:rPr>
            </w:pPr>
          </w:p>
        </w:tc>
        <w:tc>
          <w:tcPr>
            <w:tcW w:w="4554" w:type="pct"/>
            <w:shd w:val="clear" w:color="auto" w:fill="auto"/>
          </w:tcPr>
          <w:p w14:paraId="6BA3B332" w14:textId="77777777" w:rsidR="00AA073B" w:rsidRPr="002459AF" w:rsidRDefault="00AA073B" w:rsidP="002459AF">
            <w:pPr>
              <w:pStyle w:val="ListParagraph"/>
              <w:numPr>
                <w:ilvl w:val="0"/>
                <w:numId w:val="8"/>
              </w:numPr>
              <w:ind w:left="317" w:hanging="317"/>
              <w:contextualSpacing w:val="0"/>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Usaglasiti kriterijume ocjenjivanja u okviru Stručnog aktiva, u skladu sa specifičnostima učenika/ca i drugim okolnostima.</w:t>
            </w:r>
          </w:p>
        </w:tc>
      </w:tr>
      <w:bookmarkEnd w:id="19"/>
    </w:tbl>
    <w:p w14:paraId="63B389B9" w14:textId="77777777" w:rsidR="00AA073B" w:rsidRDefault="00AA073B" w:rsidP="00AA073B">
      <w:pPr>
        <w:spacing w:line="240" w:lineRule="auto"/>
        <w:rPr>
          <w:rFonts w:asciiTheme="majorHAnsi" w:hAnsiTheme="majorHAnsi" w:cstheme="majorHAnsi"/>
          <w:sz w:val="24"/>
          <w:szCs w:val="24"/>
        </w:rPr>
      </w:pPr>
    </w:p>
    <w:p w14:paraId="79B778A4" w14:textId="77777777" w:rsidR="00AA073B" w:rsidRPr="00991FFD" w:rsidRDefault="00AA073B" w:rsidP="00AA073B">
      <w:pPr>
        <w:spacing w:after="0"/>
        <w:rPr>
          <w:rFonts w:ascii="Bookman Old Style" w:hAnsi="Bookman Old Style"/>
        </w:rPr>
      </w:pPr>
    </w:p>
    <w:p w14:paraId="0E9C14C8" w14:textId="77777777" w:rsidR="00AA073B" w:rsidRDefault="00AA073B" w:rsidP="00AA073B">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tbl>
      <w:tblPr>
        <w:tblStyle w:val="TableGrid"/>
        <w:tblW w:w="5211" w:type="pct"/>
        <w:tblLook w:val="04A0" w:firstRow="1" w:lastRow="0" w:firstColumn="1" w:lastColumn="0" w:noHBand="0" w:noVBand="1"/>
      </w:tblPr>
      <w:tblGrid>
        <w:gridCol w:w="4739"/>
        <w:gridCol w:w="4657"/>
      </w:tblGrid>
      <w:tr w:rsidR="00AA073B" w:rsidRPr="00F5246F" w14:paraId="22C22842" w14:textId="77777777" w:rsidTr="00570549">
        <w:tc>
          <w:tcPr>
            <w:tcW w:w="5000" w:type="pct"/>
            <w:gridSpan w:val="2"/>
          </w:tcPr>
          <w:p w14:paraId="6E8C9878" w14:textId="77777777" w:rsidR="00AA073B" w:rsidRPr="00570549" w:rsidRDefault="00AA073B" w:rsidP="008F32A2">
            <w:pPr>
              <w:autoSpaceDE w:val="0"/>
              <w:autoSpaceDN w:val="0"/>
              <w:adjustRightInd w:val="0"/>
              <w:rPr>
                <w:rStyle w:val="normaltextrun"/>
                <w:rFonts w:ascii="Calibri" w:hAnsi="Calibri" w:cs="Calibri"/>
                <w:b/>
                <w:color w:val="000000"/>
                <w:shd w:val="clear" w:color="auto" w:fill="FFFFFF"/>
                <w:lang w:val="sr-Latn-RS"/>
              </w:rPr>
            </w:pPr>
            <w:r w:rsidRPr="00570549">
              <w:rPr>
                <w:rStyle w:val="normaltextrun"/>
                <w:rFonts w:ascii="Calibri" w:hAnsi="Calibri" w:cs="Calibri"/>
                <w:b/>
                <w:color w:val="000000"/>
                <w:shd w:val="clear" w:color="auto" w:fill="FFFFFF"/>
                <w:lang w:val="sr-Latn-RS"/>
              </w:rPr>
              <w:lastRenderedPageBreak/>
              <w:t>Prosvjetni nadzornik: Leon Đuravčaj</w:t>
            </w:r>
          </w:p>
        </w:tc>
      </w:tr>
      <w:tr w:rsidR="00AA073B" w:rsidRPr="00F5246F" w14:paraId="4B6800C1" w14:textId="77777777" w:rsidTr="00570549">
        <w:tc>
          <w:tcPr>
            <w:tcW w:w="5000" w:type="pct"/>
            <w:gridSpan w:val="2"/>
          </w:tcPr>
          <w:p w14:paraId="0D8F3EC7" w14:textId="6B44CADA" w:rsidR="00AA073B" w:rsidRPr="00570549" w:rsidRDefault="00AA073B" w:rsidP="00570549">
            <w:pPr>
              <w:autoSpaceDE w:val="0"/>
              <w:autoSpaceDN w:val="0"/>
              <w:adjustRightInd w:val="0"/>
              <w:rPr>
                <w:rStyle w:val="normaltextrun"/>
                <w:rFonts w:ascii="Calibri" w:hAnsi="Calibri" w:cs="Calibri"/>
                <w:b/>
                <w:color w:val="000000"/>
                <w:shd w:val="clear" w:color="auto" w:fill="FFFFFF"/>
                <w:lang w:val="sr-Latn-RS"/>
              </w:rPr>
            </w:pPr>
            <w:bookmarkStart w:id="22" w:name="_Toc152752809"/>
            <w:r w:rsidRPr="00570549">
              <w:rPr>
                <w:rStyle w:val="normaltextrun"/>
                <w:rFonts w:ascii="Calibri" w:hAnsi="Calibri" w:cs="Calibri"/>
                <w:b/>
                <w:color w:val="000000"/>
                <w:shd w:val="clear" w:color="auto" w:fill="FFFFFF"/>
                <w:lang w:val="sr-Latn-RS"/>
              </w:rPr>
              <w:t xml:space="preserve">1.1.7. </w:t>
            </w:r>
            <w:bookmarkEnd w:id="22"/>
            <w:r w:rsidRPr="00570549">
              <w:rPr>
                <w:rStyle w:val="normaltextrun"/>
                <w:rFonts w:ascii="Calibri" w:hAnsi="Calibri" w:cs="Calibri"/>
                <w:b/>
                <w:color w:val="000000"/>
                <w:shd w:val="clear" w:color="auto" w:fill="FFFFFF"/>
                <w:lang w:val="sr-Latn-RS"/>
              </w:rPr>
              <w:t>Informatika</w:t>
            </w:r>
          </w:p>
        </w:tc>
      </w:tr>
      <w:tr w:rsidR="00AA073B" w:rsidRPr="00F5246F" w14:paraId="29C26DA0" w14:textId="77777777" w:rsidTr="00570549">
        <w:trPr>
          <w:trHeight w:val="20"/>
        </w:trPr>
        <w:tc>
          <w:tcPr>
            <w:tcW w:w="5000" w:type="pct"/>
            <w:gridSpan w:val="2"/>
          </w:tcPr>
          <w:p w14:paraId="6FF1C93F" w14:textId="0148CFB6" w:rsidR="00AA073B" w:rsidRPr="00570549" w:rsidRDefault="003907A4" w:rsidP="008F32A2">
            <w:pPr>
              <w:autoSpaceDE w:val="0"/>
              <w:autoSpaceDN w:val="0"/>
              <w:adjustRightInd w:val="0"/>
              <w:rPr>
                <w:rStyle w:val="normaltextrun"/>
                <w:rFonts w:ascii="Calibri" w:hAnsi="Calibri" w:cs="Calibri"/>
                <w:color w:val="000000"/>
                <w:shd w:val="clear" w:color="auto" w:fill="FFFFFF"/>
                <w:lang w:val="sr-Latn-RS"/>
              </w:rPr>
            </w:pPr>
            <w:r>
              <w:rPr>
                <w:rStyle w:val="normaltextrun"/>
                <w:rFonts w:ascii="Calibri" w:hAnsi="Calibri" w:cs="Calibri"/>
                <w:color w:val="000000"/>
                <w:shd w:val="clear" w:color="auto" w:fill="FFFFFF"/>
                <w:lang w:val="sr-Latn-RS"/>
              </w:rPr>
              <w:t xml:space="preserve"> </w:t>
            </w:r>
            <w:r w:rsidR="00AA073B" w:rsidRPr="00D86E14">
              <w:rPr>
                <w:rStyle w:val="normaltextrun"/>
                <w:rFonts w:ascii="Calibri" w:hAnsi="Calibri" w:cs="Calibri"/>
                <w:color w:val="000000"/>
                <w:sz w:val="16"/>
                <w:szCs w:val="16"/>
                <w:shd w:val="clear" w:color="auto" w:fill="FFFFFF"/>
                <w:lang w:val="sr-Latn-RS"/>
              </w:rPr>
              <w:t>(naziv obrazovnog programa</w:t>
            </w:r>
            <w:r w:rsidR="00AA073B" w:rsidRPr="00570549">
              <w:rPr>
                <w:rStyle w:val="normaltextrun"/>
                <w:rFonts w:ascii="Calibri" w:hAnsi="Calibri" w:cs="Calibri"/>
                <w:color w:val="000000"/>
                <w:shd w:val="clear" w:color="auto" w:fill="FFFFFF"/>
                <w:lang w:val="sr-Latn-RS"/>
              </w:rPr>
              <w:t>)</w:t>
            </w:r>
          </w:p>
        </w:tc>
      </w:tr>
      <w:tr w:rsidR="00AA073B" w:rsidRPr="00F5246F" w14:paraId="640DEEEB" w14:textId="77777777" w:rsidTr="00570549">
        <w:tc>
          <w:tcPr>
            <w:tcW w:w="2522" w:type="pct"/>
          </w:tcPr>
          <w:p w14:paraId="22F450CB" w14:textId="77777777" w:rsidR="00AA073B" w:rsidRPr="00570549" w:rsidRDefault="00AA073B" w:rsidP="008F32A2">
            <w:pPr>
              <w:autoSpaceDE w:val="0"/>
              <w:autoSpaceDN w:val="0"/>
              <w:adjustRightInd w:val="0"/>
              <w:rPr>
                <w:rStyle w:val="normaltextrun"/>
                <w:rFonts w:ascii="Calibri" w:hAnsi="Calibri" w:cs="Calibri"/>
                <w:color w:val="000000"/>
                <w:shd w:val="clear" w:color="auto" w:fill="FFFFFF"/>
                <w:lang w:val="sr-Latn-RS"/>
              </w:rPr>
            </w:pPr>
            <w:r w:rsidRPr="00570549">
              <w:rPr>
                <w:rStyle w:val="normaltextrun"/>
                <w:rFonts w:ascii="Calibri" w:hAnsi="Calibri" w:cs="Calibri"/>
                <w:color w:val="000000"/>
                <w:shd w:val="clear" w:color="auto" w:fill="FFFFFF"/>
                <w:lang w:val="sr-Latn-RS"/>
              </w:rPr>
              <w:t xml:space="preserve">Ukupan broj nastavnika po datom programu: </w:t>
            </w:r>
          </w:p>
        </w:tc>
        <w:tc>
          <w:tcPr>
            <w:tcW w:w="2478" w:type="pct"/>
          </w:tcPr>
          <w:p w14:paraId="11CC4208" w14:textId="77777777" w:rsidR="00AA073B" w:rsidRPr="00570549" w:rsidRDefault="00AA073B" w:rsidP="008F32A2">
            <w:pPr>
              <w:autoSpaceDE w:val="0"/>
              <w:autoSpaceDN w:val="0"/>
              <w:adjustRightInd w:val="0"/>
              <w:rPr>
                <w:rStyle w:val="normaltextrun"/>
                <w:rFonts w:ascii="Calibri" w:hAnsi="Calibri" w:cs="Calibri"/>
                <w:color w:val="000000"/>
                <w:shd w:val="clear" w:color="auto" w:fill="FFFFFF"/>
                <w:lang w:val="sr-Latn-RS"/>
              </w:rPr>
            </w:pPr>
            <w:r w:rsidRPr="00570549">
              <w:rPr>
                <w:rStyle w:val="normaltextrun"/>
                <w:rFonts w:ascii="Calibri" w:hAnsi="Calibri" w:cs="Calibri"/>
                <w:color w:val="000000"/>
                <w:shd w:val="clear" w:color="auto" w:fill="FFFFFF"/>
                <w:lang w:val="sr-Latn-RS"/>
              </w:rPr>
              <w:t>3</w:t>
            </w:r>
          </w:p>
        </w:tc>
      </w:tr>
      <w:tr w:rsidR="00AA073B" w:rsidRPr="00F5246F" w14:paraId="2A59F4DA" w14:textId="77777777" w:rsidTr="00570549">
        <w:tc>
          <w:tcPr>
            <w:tcW w:w="2522" w:type="pct"/>
          </w:tcPr>
          <w:p w14:paraId="05938830" w14:textId="77777777" w:rsidR="00AA073B" w:rsidRPr="00570549" w:rsidRDefault="00AA073B" w:rsidP="008F32A2">
            <w:pPr>
              <w:autoSpaceDE w:val="0"/>
              <w:autoSpaceDN w:val="0"/>
              <w:adjustRightInd w:val="0"/>
              <w:rPr>
                <w:rStyle w:val="normaltextrun"/>
                <w:rFonts w:ascii="Calibri" w:hAnsi="Calibri" w:cs="Calibri"/>
                <w:color w:val="000000"/>
                <w:shd w:val="clear" w:color="auto" w:fill="FFFFFF"/>
                <w:lang w:val="sr-Latn-RS"/>
              </w:rPr>
            </w:pPr>
            <w:r w:rsidRPr="00570549">
              <w:rPr>
                <w:rStyle w:val="normaltextrun"/>
                <w:rFonts w:ascii="Calibri" w:hAnsi="Calibri" w:cs="Calibri"/>
                <w:color w:val="000000"/>
                <w:shd w:val="clear" w:color="auto" w:fill="FFFFFF"/>
                <w:lang w:val="sr-Latn-RS"/>
              </w:rPr>
              <w:t xml:space="preserve">Broj nastavnika kod kojih je izvršen nadzor: </w:t>
            </w:r>
          </w:p>
        </w:tc>
        <w:tc>
          <w:tcPr>
            <w:tcW w:w="2478" w:type="pct"/>
          </w:tcPr>
          <w:p w14:paraId="07DC529D" w14:textId="77777777" w:rsidR="00AA073B" w:rsidRPr="00570549" w:rsidRDefault="00AA073B" w:rsidP="008F32A2">
            <w:pPr>
              <w:autoSpaceDE w:val="0"/>
              <w:autoSpaceDN w:val="0"/>
              <w:adjustRightInd w:val="0"/>
              <w:rPr>
                <w:rStyle w:val="normaltextrun"/>
                <w:rFonts w:ascii="Calibri" w:hAnsi="Calibri" w:cs="Calibri"/>
                <w:color w:val="000000"/>
                <w:shd w:val="clear" w:color="auto" w:fill="FFFFFF"/>
                <w:lang w:val="sr-Latn-RS"/>
              </w:rPr>
            </w:pPr>
            <w:r w:rsidRPr="00570549">
              <w:rPr>
                <w:rStyle w:val="normaltextrun"/>
                <w:rFonts w:ascii="Calibri" w:hAnsi="Calibri" w:cs="Calibri"/>
                <w:color w:val="000000"/>
                <w:shd w:val="clear" w:color="auto" w:fill="FFFFFF"/>
                <w:lang w:val="sr-Latn-RS"/>
              </w:rPr>
              <w:t>3</w:t>
            </w:r>
          </w:p>
        </w:tc>
      </w:tr>
      <w:tr w:rsidR="00AA073B" w:rsidRPr="00F5246F" w14:paraId="28212FC8" w14:textId="77777777" w:rsidTr="00570549">
        <w:tc>
          <w:tcPr>
            <w:tcW w:w="2522" w:type="pct"/>
          </w:tcPr>
          <w:p w14:paraId="5813224A" w14:textId="77777777" w:rsidR="00AA073B" w:rsidRPr="00570549" w:rsidRDefault="00AA073B" w:rsidP="008F32A2">
            <w:pPr>
              <w:autoSpaceDE w:val="0"/>
              <w:autoSpaceDN w:val="0"/>
              <w:adjustRightInd w:val="0"/>
              <w:rPr>
                <w:rStyle w:val="normaltextrun"/>
                <w:rFonts w:ascii="Calibri" w:hAnsi="Calibri" w:cs="Calibri"/>
                <w:color w:val="000000"/>
                <w:shd w:val="clear" w:color="auto" w:fill="FFFFFF"/>
                <w:lang w:val="sr-Latn-RS"/>
              </w:rPr>
            </w:pPr>
            <w:r w:rsidRPr="00570549">
              <w:rPr>
                <w:rStyle w:val="normaltextrun"/>
                <w:rFonts w:ascii="Calibri" w:hAnsi="Calibri" w:cs="Calibri"/>
                <w:color w:val="000000"/>
                <w:shd w:val="clear" w:color="auto" w:fill="FFFFFF"/>
                <w:lang w:val="sr-Latn-RS"/>
              </w:rPr>
              <w:t xml:space="preserve">Posjećena odjeljenja: </w:t>
            </w:r>
          </w:p>
        </w:tc>
        <w:tc>
          <w:tcPr>
            <w:tcW w:w="2478" w:type="pct"/>
          </w:tcPr>
          <w:p w14:paraId="71175B94" w14:textId="77777777" w:rsidR="00AA073B" w:rsidRPr="00570549" w:rsidRDefault="00AA073B" w:rsidP="008F32A2">
            <w:pPr>
              <w:autoSpaceDE w:val="0"/>
              <w:autoSpaceDN w:val="0"/>
              <w:adjustRightInd w:val="0"/>
              <w:rPr>
                <w:rStyle w:val="normaltextrun"/>
                <w:rFonts w:ascii="Calibri" w:hAnsi="Calibri" w:cs="Calibri"/>
                <w:color w:val="000000"/>
                <w:shd w:val="clear" w:color="auto" w:fill="FFFFFF"/>
                <w:lang w:val="sr-Latn-RS"/>
              </w:rPr>
            </w:pPr>
            <w:r w:rsidRPr="00570549">
              <w:rPr>
                <w:rStyle w:val="normaltextrun"/>
                <w:rFonts w:ascii="Calibri" w:hAnsi="Calibri" w:cs="Calibri"/>
                <w:color w:val="000000"/>
                <w:shd w:val="clear" w:color="auto" w:fill="FFFFFF"/>
                <w:lang w:val="sr-Latn-RS"/>
              </w:rPr>
              <w:t>I-5, I-2 i II-4</w:t>
            </w:r>
          </w:p>
        </w:tc>
      </w:tr>
      <w:tr w:rsidR="00AA073B" w:rsidRPr="00F5246F" w14:paraId="20AC72A6" w14:textId="77777777" w:rsidTr="00570549">
        <w:tc>
          <w:tcPr>
            <w:tcW w:w="2522" w:type="pct"/>
          </w:tcPr>
          <w:p w14:paraId="1C32DE9B" w14:textId="77777777" w:rsidR="00AA073B" w:rsidRPr="00570549" w:rsidRDefault="00AA073B" w:rsidP="00570549">
            <w:pPr>
              <w:autoSpaceDE w:val="0"/>
              <w:autoSpaceDN w:val="0"/>
              <w:adjustRightInd w:val="0"/>
              <w:rPr>
                <w:rStyle w:val="normaltextrun"/>
                <w:rFonts w:ascii="Calibri" w:hAnsi="Calibri" w:cs="Calibri"/>
                <w:color w:val="000000"/>
                <w:shd w:val="clear" w:color="auto" w:fill="FFFFFF"/>
                <w:lang w:val="sr-Latn-RS"/>
              </w:rPr>
            </w:pPr>
            <w:r w:rsidRPr="00570549">
              <w:rPr>
                <w:rStyle w:val="normaltextrun"/>
                <w:rFonts w:ascii="Calibri" w:hAnsi="Calibri" w:cs="Calibri"/>
                <w:color w:val="000000"/>
                <w:shd w:val="clear" w:color="auto" w:fill="FFFFFF"/>
                <w:lang w:val="sr-Latn-RS"/>
              </w:rPr>
              <w:t xml:space="preserve">Broj posjećenih časova: </w:t>
            </w:r>
          </w:p>
        </w:tc>
        <w:tc>
          <w:tcPr>
            <w:tcW w:w="2478" w:type="pct"/>
          </w:tcPr>
          <w:p w14:paraId="669296B4" w14:textId="77777777" w:rsidR="00AA073B" w:rsidRPr="00570549" w:rsidRDefault="00AA073B" w:rsidP="00570549">
            <w:pPr>
              <w:autoSpaceDE w:val="0"/>
              <w:autoSpaceDN w:val="0"/>
              <w:adjustRightInd w:val="0"/>
              <w:rPr>
                <w:rStyle w:val="normaltextrun"/>
                <w:rFonts w:ascii="Calibri" w:hAnsi="Calibri" w:cs="Calibri"/>
                <w:color w:val="000000"/>
                <w:shd w:val="clear" w:color="auto" w:fill="FFFFFF"/>
                <w:lang w:val="sr-Latn-RS"/>
              </w:rPr>
            </w:pPr>
            <w:r w:rsidRPr="00570549">
              <w:rPr>
                <w:rStyle w:val="normaltextrun"/>
                <w:rFonts w:ascii="Calibri" w:hAnsi="Calibri" w:cs="Calibri"/>
                <w:color w:val="000000"/>
                <w:shd w:val="clear" w:color="auto" w:fill="FFFFFF"/>
                <w:lang w:val="sr-Latn-RS"/>
              </w:rPr>
              <w:t>3</w:t>
            </w:r>
          </w:p>
        </w:tc>
      </w:tr>
    </w:tbl>
    <w:p w14:paraId="12B71C6E" w14:textId="77777777" w:rsidR="00AA073B" w:rsidRPr="00F5246F" w:rsidRDefault="00AA073B" w:rsidP="00AA073B">
      <w:pPr>
        <w:spacing w:after="0" w:line="276" w:lineRule="auto"/>
        <w:rPr>
          <w:rFonts w:ascii="Bookman Old Style" w:hAnsi="Bookman Old Style" w:cs="Arial"/>
          <w:sz w:val="8"/>
          <w:szCs w:val="8"/>
        </w:rPr>
      </w:pPr>
    </w:p>
    <w:bookmarkStart w:id="23" w:name="_MON_1808894007"/>
    <w:bookmarkEnd w:id="23"/>
    <w:p w14:paraId="15CA5E70" w14:textId="77777777" w:rsidR="00AA073B" w:rsidRPr="00F5246F" w:rsidRDefault="00AA073B" w:rsidP="00AA073B">
      <w:pPr>
        <w:spacing w:after="0" w:line="276" w:lineRule="auto"/>
        <w:rPr>
          <w:rFonts w:ascii="Bookman Old Style" w:hAnsi="Bookman Old Style" w:cs="Arial"/>
        </w:rPr>
      </w:pPr>
      <w:r w:rsidRPr="00F5246F">
        <w:rPr>
          <w:rFonts w:ascii="Bookman Old Style" w:hAnsi="Bookman Old Style" w:cs="Arial"/>
        </w:rPr>
        <w:object w:dxaOrig="14760" w:dyaOrig="3328" w14:anchorId="41ABE4C7">
          <v:shape id="_x0000_i1031" type="#_x0000_t75" style="width:465pt;height:106.5pt" o:ole="" o:bordertopcolor="red" o:borderleftcolor="red" o:borderbottomcolor="red" o:borderrightcolor="red">
            <v:imagedata r:id="rId21" o:title=""/>
            <w10:bordertop type="single" width="18"/>
            <w10:borderleft type="single" width="18"/>
            <w10:borderbottom type="single" width="18"/>
            <w10:borderright type="single" width="18"/>
          </v:shape>
          <o:OLEObject Type="Embed" ProgID="Excel.Sheet.8" ShapeID="_x0000_i1031" DrawAspect="Content" ObjectID="_1820986471" r:id="rId22"/>
        </w:object>
      </w:r>
    </w:p>
    <w:p w14:paraId="0F95A431" w14:textId="77777777" w:rsidR="00AA073B" w:rsidRPr="00F5246F" w:rsidRDefault="00AA073B" w:rsidP="00AA073B">
      <w:pPr>
        <w:spacing w:after="0" w:line="276" w:lineRule="auto"/>
        <w:rPr>
          <w:rFonts w:ascii="Bookman Old Style" w:hAnsi="Bookman Old Style" w:cs="Arial"/>
          <w:sz w:val="8"/>
          <w:szCs w:val="8"/>
        </w:rPr>
      </w:pPr>
    </w:p>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8487"/>
      </w:tblGrid>
      <w:tr w:rsidR="00AA073B" w:rsidRPr="002459AF" w14:paraId="0474ABE6" w14:textId="77777777" w:rsidTr="002459AF">
        <w:trPr>
          <w:cantSplit/>
          <w:trHeight w:val="20"/>
        </w:trPr>
        <w:tc>
          <w:tcPr>
            <w:tcW w:w="446" w:type="pct"/>
            <w:shd w:val="clear" w:color="auto" w:fill="auto"/>
          </w:tcPr>
          <w:p w14:paraId="7AC8936F" w14:textId="77777777" w:rsidR="00AA073B" w:rsidRPr="002459AF" w:rsidRDefault="00AA073B" w:rsidP="002459AF">
            <w:pPr>
              <w:spacing w:line="276" w:lineRule="auto"/>
              <w:jc w:val="both"/>
              <w:rPr>
                <w:rFonts w:asciiTheme="majorHAnsi" w:hAnsiTheme="majorHAnsi" w:cstheme="majorHAnsi"/>
                <w:bCs/>
                <w:sz w:val="24"/>
                <w:szCs w:val="24"/>
              </w:rPr>
            </w:pPr>
            <w:r w:rsidRPr="002459AF">
              <w:rPr>
                <w:rFonts w:asciiTheme="majorHAnsi" w:hAnsiTheme="majorHAnsi" w:cstheme="majorHAnsi"/>
                <w:bCs/>
                <w:sz w:val="24"/>
                <w:szCs w:val="24"/>
              </w:rPr>
              <w:t xml:space="preserve">R.br. </w:t>
            </w:r>
          </w:p>
        </w:tc>
        <w:tc>
          <w:tcPr>
            <w:tcW w:w="4554" w:type="pct"/>
            <w:shd w:val="clear" w:color="auto" w:fill="auto"/>
          </w:tcPr>
          <w:p w14:paraId="7BCD0CE5" w14:textId="77777777" w:rsidR="00AA073B" w:rsidRPr="002459AF" w:rsidRDefault="00AA073B" w:rsidP="002459AF">
            <w:pPr>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Obrazloženje</w:t>
            </w:r>
          </w:p>
        </w:tc>
      </w:tr>
      <w:tr w:rsidR="00AA073B" w:rsidRPr="002459AF" w14:paraId="245A46EE" w14:textId="77777777" w:rsidTr="002459AF">
        <w:trPr>
          <w:cantSplit/>
          <w:trHeight w:val="20"/>
        </w:trPr>
        <w:tc>
          <w:tcPr>
            <w:tcW w:w="446" w:type="pct"/>
            <w:shd w:val="clear" w:color="auto" w:fill="auto"/>
          </w:tcPr>
          <w:p w14:paraId="0AF35007" w14:textId="77777777" w:rsidR="00AA073B" w:rsidRPr="002459AF" w:rsidRDefault="00AA073B" w:rsidP="002459AF">
            <w:pPr>
              <w:spacing w:line="276" w:lineRule="auto"/>
              <w:jc w:val="both"/>
              <w:rPr>
                <w:rFonts w:asciiTheme="majorHAnsi" w:hAnsiTheme="majorHAnsi" w:cstheme="majorHAnsi"/>
                <w:bCs/>
                <w:sz w:val="24"/>
                <w:szCs w:val="24"/>
              </w:rPr>
            </w:pPr>
            <w:r w:rsidRPr="002459AF">
              <w:rPr>
                <w:rFonts w:asciiTheme="majorHAnsi" w:hAnsiTheme="majorHAnsi" w:cstheme="majorHAnsi"/>
                <w:bCs/>
                <w:sz w:val="24"/>
                <w:szCs w:val="24"/>
              </w:rPr>
              <w:t>stand.</w:t>
            </w:r>
          </w:p>
        </w:tc>
        <w:tc>
          <w:tcPr>
            <w:tcW w:w="4554" w:type="pct"/>
            <w:vMerge w:val="restart"/>
            <w:shd w:val="clear" w:color="auto" w:fill="auto"/>
          </w:tcPr>
          <w:p w14:paraId="3351DC3C" w14:textId="77777777" w:rsidR="00AA073B" w:rsidRPr="002459AF" w:rsidRDefault="00AA073B" w:rsidP="002459AF">
            <w:pPr>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Godišnji planovi rada nastavnika urađeni su u skladu sa Predmetnim programom. Planiran je obavezni dio, časovi otvorenog dijela kurikuluma, teorijska nastava, vježbe, kao i međupredmetne teme. Planovi za dopunsku i dodatnu nastavu takođe su usklađeni sa Predmetnim programom. Predviđeni su različiti oblici podrške učenicima, u zavisnosti od njihovih potreba i trenutnog nivoa postignuća, a realizacija se vrši prema planiranoj dinamici.</w:t>
            </w:r>
          </w:p>
          <w:p w14:paraId="667AAC68" w14:textId="77777777" w:rsidR="00AA073B" w:rsidRPr="002459AF" w:rsidRDefault="00AA073B" w:rsidP="002459AF">
            <w:pPr>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Priložene dnevne pripreme usklađene su sa didaktičkim principima i sadrže gotovo sve potrebne elemente: obrazovno-vaspitne ishode, ishode učenja, realizaciju ishoda, sadržaje, pojmove, međupredmetne korelacije, tip časa, oblike rada, nastavne metode, nastavna sredstva, priloge, literaturu, napomene, organizaciju časa (tj. tok i sadržaj časa), kao i osvrt na realizaciju, koji se uredno vrši.</w:t>
            </w:r>
          </w:p>
          <w:p w14:paraId="0B34FDFB" w14:textId="77777777" w:rsidR="00AA073B" w:rsidRPr="002459AF" w:rsidRDefault="00AA073B" w:rsidP="002459AF">
            <w:pPr>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Pripreme za I-5, I-2 i II-4 treba dopuniti tako da na početku budu precizno navedeni obrazovno-vaspitni ishodi, zatim ishodi učenja, a tek potom razrada ishoda – kao i korelacija. Nastavnici se redovno pripremaju za neposrednu realizaciju nastave i obično redovno vrše osvrt na realizaciju ishoda učenja.</w:t>
            </w:r>
          </w:p>
          <w:p w14:paraId="0B0044C1" w14:textId="77777777" w:rsidR="00AA073B" w:rsidRPr="002459AF" w:rsidRDefault="00AA073B" w:rsidP="002459AF">
            <w:pPr>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Škola raspolaže potrebnim nastavnim sredstvima i stručnom literaturom potrebnim za realizaciju Predmetnog programa. Koriste se odobreni udžbenici i dodatna literatura. Na nivou Škole funkcioniše Aktiv prirodnih nauka, a na uvid je dat i Plan rada Aktiva prirodnih nauka. Neposrednim uvidom zaključeno je da nastavnici povremeno pripremaju dodatne materijale za učenike i pokreću inicijative za nabavku nastavnih sredstava.</w:t>
            </w:r>
          </w:p>
        </w:tc>
      </w:tr>
      <w:tr w:rsidR="00AA073B" w:rsidRPr="002459AF" w14:paraId="6952E348" w14:textId="77777777" w:rsidTr="002459AF">
        <w:trPr>
          <w:trHeight w:val="20"/>
        </w:trPr>
        <w:tc>
          <w:tcPr>
            <w:tcW w:w="446" w:type="pct"/>
            <w:shd w:val="clear" w:color="auto" w:fill="auto"/>
          </w:tcPr>
          <w:p w14:paraId="365FCF62" w14:textId="77777777" w:rsidR="00AA073B" w:rsidRPr="002459AF" w:rsidRDefault="00AA073B" w:rsidP="008F32A2">
            <w:pPr>
              <w:spacing w:line="276" w:lineRule="auto"/>
              <w:jc w:val="both"/>
              <w:rPr>
                <w:rFonts w:asciiTheme="majorHAnsi" w:hAnsiTheme="majorHAnsi" w:cstheme="majorHAnsi"/>
                <w:sz w:val="24"/>
                <w:szCs w:val="24"/>
              </w:rPr>
            </w:pPr>
            <w:r w:rsidRPr="002459AF">
              <w:rPr>
                <w:rFonts w:asciiTheme="majorHAnsi" w:hAnsiTheme="majorHAnsi" w:cstheme="majorHAnsi"/>
                <w:bCs/>
                <w:sz w:val="24"/>
                <w:szCs w:val="24"/>
              </w:rPr>
              <w:t xml:space="preserve">1.1. </w:t>
            </w:r>
          </w:p>
        </w:tc>
        <w:tc>
          <w:tcPr>
            <w:tcW w:w="4554" w:type="pct"/>
            <w:vMerge/>
            <w:shd w:val="clear" w:color="auto" w:fill="auto"/>
          </w:tcPr>
          <w:p w14:paraId="14A3C1EA" w14:textId="77777777" w:rsidR="00AA073B" w:rsidRPr="002459AF" w:rsidRDefault="00AA073B" w:rsidP="00570549">
            <w:pPr>
              <w:rPr>
                <w:rStyle w:val="normaltextrun"/>
                <w:rFonts w:asciiTheme="majorHAnsi" w:hAnsiTheme="majorHAnsi" w:cstheme="majorHAnsi"/>
                <w:sz w:val="24"/>
                <w:szCs w:val="24"/>
                <w:shd w:val="clear" w:color="auto" w:fill="FFFFFF"/>
                <w:lang w:val="sr-Latn-RS"/>
              </w:rPr>
            </w:pPr>
          </w:p>
        </w:tc>
      </w:tr>
      <w:tr w:rsidR="00AA073B" w:rsidRPr="002459AF" w14:paraId="1D5007E4" w14:textId="77777777" w:rsidTr="002459AF">
        <w:trPr>
          <w:trHeight w:val="20"/>
        </w:trPr>
        <w:tc>
          <w:tcPr>
            <w:tcW w:w="446" w:type="pct"/>
            <w:shd w:val="clear" w:color="auto" w:fill="auto"/>
          </w:tcPr>
          <w:p w14:paraId="2BE6209E" w14:textId="77777777" w:rsidR="00AA073B" w:rsidRPr="002459AF" w:rsidRDefault="00AA073B" w:rsidP="008F32A2">
            <w:pPr>
              <w:spacing w:line="276" w:lineRule="auto"/>
              <w:rPr>
                <w:rFonts w:asciiTheme="majorHAnsi" w:hAnsiTheme="majorHAnsi" w:cstheme="majorHAnsi"/>
                <w:sz w:val="24"/>
                <w:szCs w:val="24"/>
              </w:rPr>
            </w:pPr>
          </w:p>
        </w:tc>
        <w:tc>
          <w:tcPr>
            <w:tcW w:w="4554" w:type="pct"/>
            <w:shd w:val="clear" w:color="auto" w:fill="auto"/>
          </w:tcPr>
          <w:p w14:paraId="367E109C" w14:textId="77777777" w:rsidR="00AA073B" w:rsidRPr="002459AF" w:rsidRDefault="00AA073B" w:rsidP="00570549">
            <w:pPr>
              <w:rPr>
                <w:rStyle w:val="normaltextrun"/>
                <w:rFonts w:asciiTheme="majorHAnsi" w:hAnsiTheme="majorHAnsi" w:cstheme="majorHAnsi"/>
                <w:b/>
                <w:i/>
                <w:sz w:val="24"/>
                <w:szCs w:val="24"/>
                <w:shd w:val="clear" w:color="auto" w:fill="FFFFFF"/>
                <w:lang w:val="sr-Latn-RS"/>
              </w:rPr>
            </w:pPr>
            <w:r w:rsidRPr="002459AF">
              <w:rPr>
                <w:rStyle w:val="normaltextrun"/>
                <w:rFonts w:asciiTheme="majorHAnsi" w:hAnsiTheme="majorHAnsi" w:cstheme="majorHAnsi"/>
                <w:b/>
                <w:i/>
                <w:sz w:val="24"/>
                <w:szCs w:val="24"/>
                <w:shd w:val="clear" w:color="auto" w:fill="FFFFFF"/>
                <w:lang w:val="sr-Latn-RS"/>
              </w:rPr>
              <w:t>Preporuka:</w:t>
            </w:r>
          </w:p>
        </w:tc>
      </w:tr>
      <w:tr w:rsidR="00AA073B" w:rsidRPr="002459AF" w14:paraId="4B7DD110" w14:textId="77777777" w:rsidTr="002459AF">
        <w:trPr>
          <w:trHeight w:val="20"/>
        </w:trPr>
        <w:tc>
          <w:tcPr>
            <w:tcW w:w="446" w:type="pct"/>
            <w:shd w:val="clear" w:color="auto" w:fill="auto"/>
          </w:tcPr>
          <w:p w14:paraId="224B79CA" w14:textId="77777777" w:rsidR="00AA073B" w:rsidRPr="002459AF" w:rsidRDefault="00AA073B" w:rsidP="008F32A2">
            <w:pPr>
              <w:spacing w:line="276" w:lineRule="auto"/>
              <w:rPr>
                <w:rFonts w:asciiTheme="majorHAnsi" w:hAnsiTheme="majorHAnsi" w:cstheme="majorHAnsi"/>
                <w:sz w:val="24"/>
                <w:szCs w:val="24"/>
              </w:rPr>
            </w:pPr>
          </w:p>
        </w:tc>
        <w:tc>
          <w:tcPr>
            <w:tcW w:w="4554" w:type="pct"/>
            <w:shd w:val="clear" w:color="auto" w:fill="auto"/>
          </w:tcPr>
          <w:p w14:paraId="448C0A8E" w14:textId="77777777" w:rsidR="00AA073B" w:rsidRPr="002459AF" w:rsidRDefault="00AA073B" w:rsidP="002459AF">
            <w:pPr>
              <w:pStyle w:val="ListParagraph"/>
              <w:numPr>
                <w:ilvl w:val="0"/>
                <w:numId w:val="8"/>
              </w:numPr>
              <w:ind w:left="317" w:hanging="317"/>
              <w:contextualSpacing w:val="0"/>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Na sjednicama Aktiva usaglasiti formu obrasca za pripremu časa sa svim neophodnim elementima, kao i na kraju časa pisati napomenu, osvrt na realizaciju, odnosno kratak zaključak o ostvarenju planiranih aktivnosti.</w:t>
            </w:r>
          </w:p>
        </w:tc>
      </w:tr>
      <w:tr w:rsidR="00AA073B" w:rsidRPr="002459AF" w14:paraId="3741A8EC" w14:textId="77777777" w:rsidTr="002459AF">
        <w:trPr>
          <w:cantSplit/>
          <w:trHeight w:val="1268"/>
        </w:trPr>
        <w:tc>
          <w:tcPr>
            <w:tcW w:w="446" w:type="pct"/>
            <w:shd w:val="clear" w:color="auto" w:fill="auto"/>
          </w:tcPr>
          <w:p w14:paraId="34CA26BC" w14:textId="77777777" w:rsidR="00AA073B" w:rsidRPr="002459AF" w:rsidRDefault="00AA073B" w:rsidP="008F32A2">
            <w:pPr>
              <w:spacing w:line="276" w:lineRule="auto"/>
              <w:jc w:val="both"/>
              <w:rPr>
                <w:rFonts w:asciiTheme="majorHAnsi" w:hAnsiTheme="majorHAnsi" w:cstheme="majorHAnsi"/>
                <w:bCs/>
                <w:sz w:val="24"/>
                <w:szCs w:val="24"/>
              </w:rPr>
            </w:pPr>
            <w:r w:rsidRPr="002459AF">
              <w:rPr>
                <w:rFonts w:asciiTheme="majorHAnsi" w:hAnsiTheme="majorHAnsi" w:cstheme="majorHAnsi"/>
                <w:bCs/>
                <w:sz w:val="24"/>
                <w:szCs w:val="24"/>
              </w:rPr>
              <w:lastRenderedPageBreak/>
              <w:t xml:space="preserve">1.2. </w:t>
            </w:r>
          </w:p>
        </w:tc>
        <w:tc>
          <w:tcPr>
            <w:tcW w:w="4554" w:type="pct"/>
            <w:shd w:val="clear" w:color="auto" w:fill="auto"/>
          </w:tcPr>
          <w:p w14:paraId="4A3CBE8E" w14:textId="77777777" w:rsidR="00AA073B" w:rsidRPr="002459AF" w:rsidRDefault="00AA073B" w:rsidP="002459AF">
            <w:pPr>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Nastava na posjećenim časovima realizovana je primjenom različitih oblika rada – frontalnog, individualnog i rada u paru, uz korišćenje monološko-dijaloških i ilustrativno-demonstrativnih metoda. Ovi oblici rada bili su usklađeni sa potrebama i mogućnostima učenika, podstičući njihovu aktivnost i angažman, te omogućavajući ostvarivanje planiranih ishoda učenja.</w:t>
            </w:r>
          </w:p>
          <w:p w14:paraId="176739A3" w14:textId="77777777" w:rsidR="00AA073B" w:rsidRPr="002459AF" w:rsidRDefault="00AA073B" w:rsidP="002459AF">
            <w:pPr>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U odjeljenju I-5, iako nastava nije bila stručno zastupljena, posmatrani čas je bio veoma uspješno strukturiran u skladu sa prethodno izučavanim sadržajem OVI-a, pri čemu je došlo do proširivanja znanja učenika novim ishodima učenja. Čas je započet diskusijom o karakteristikama dobre prezentacije. U glavnom dijelu časa, nastavnica je objasnila upotrebu master slajda u PowerPoint-u, a učenici su, uz njenu podršku, samostalno izrađivali prezentacije. Na kraju časa uslijedila je kratka diskusija i zajednička analiza urađenih radova.</w:t>
            </w:r>
          </w:p>
          <w:p w14:paraId="6E1AD2D7" w14:textId="77777777" w:rsidR="00AA073B" w:rsidRPr="002459AF" w:rsidRDefault="00AA073B" w:rsidP="002459AF">
            <w:pPr>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U odjeljenju I-2, nastava je bila stručno zastupljena, a posmatrani čas jasno strukturiran, pedagoški promišljen i veoma uspješno realizovan. Nastavnik je obnovio sa učenicima pojmove formula i funkcija u Excel-u, te objasnio relativne, apsolutne i mješovite reference. U glavnom dijelu časa demonstrirao je njihovu primjenu kroz konkretne primjere, podstičući učenike na samostalno zaključivanje. U završnom dijelu časa, učenicima je zadata individualna vježba koju su radili uz nastavnikovo nadgledanje, usmjeravanje i formativno ocjenjivanje. Na taj način u potpunosti je ostvaren planirani obrazovno-vaspitni ishod – primjena stečenog znanja.</w:t>
            </w:r>
          </w:p>
          <w:p w14:paraId="16177DE4" w14:textId="77777777" w:rsidR="00AA073B" w:rsidRPr="002459AF" w:rsidRDefault="00AA073B" w:rsidP="002459AF">
            <w:pPr>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U odjeljenju II-4, iako nastava nije bila stručno zastupljena, čas je realizovan kvalitetno i sa jasno postavljenim ciljevima. Nastavnica je čas započela diskusijom o online prijavama, digitalnom potpisu i elektronskim obrascima. Potom je objasnila ključne pojmove i demonstrirala kreiranje formulara pomoću Google i Microsoft Forms. Učenici su, uz njenu podršku, samostalno izrađivali elektronske obrasce. Na kraju časa, pokazale su razumijevanje teme, obrazložili prednosti e-servisa i uspješno koristili različite digitalne servise.</w:t>
            </w:r>
          </w:p>
          <w:p w14:paraId="1E454A01" w14:textId="77777777" w:rsidR="00AA073B" w:rsidRPr="002459AF" w:rsidRDefault="00AA073B" w:rsidP="002459AF">
            <w:pPr>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Svi časovi su bili pažljivo planirani i izvedeni u skladu sa didaktičko-metodičkim principima. Odnosi između nastavnika i učenika u svim odjeljenjima zasnovani su na međusobnom poštovanju i povjerenju, uz jasno prisutnu pozitivnu i radnu atmosferu koju nastavnici svojim iskustvom i pristupom uspješno grade.</w:t>
            </w:r>
          </w:p>
          <w:p w14:paraId="6334C85A" w14:textId="77777777" w:rsidR="00AA073B" w:rsidRPr="002459AF" w:rsidRDefault="00AA073B" w:rsidP="002459AF">
            <w:pPr>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Nastavnici su koristili raznovrsne nastavne resurse, kao što su računari, projektori, internet, Smart TV i aplikativni softver, što je doprinijelo kvalitetu nastave i omogućilo vizuelnu i interaktivnu podršku učenju. Ove tehnologije pomogle su u razvoju digitalnih kompetencija i kreativnosti učenika, kao i u razvijanju veće samostalnosti i sposobnosti za rješavanje problema.</w:t>
            </w:r>
          </w:p>
          <w:p w14:paraId="7AF7032D" w14:textId="77777777" w:rsidR="00AA073B" w:rsidRPr="002459AF" w:rsidRDefault="00AA073B" w:rsidP="002459AF">
            <w:pPr>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Nastava je bila usmjerena na razvoj strategija učenja i međusobne komunikacije učenika, uz korelaciju sa drugim predmetima (npr. matematikom, ekonomijom, umjetnošću), čime su učenici mogli uočiti primjenu stečenog znanja u stvarnim životnim situacijama.</w:t>
            </w:r>
          </w:p>
          <w:p w14:paraId="7141D76C" w14:textId="77777777" w:rsidR="00AA073B" w:rsidRPr="002459AF" w:rsidRDefault="00AA073B" w:rsidP="002459AF">
            <w:pPr>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Sve aktivnosti bile su usklađene sa planiranim ishodima i omogućile su učenicima da se aktivno uključe u proces učenja. Bile su raznovrsne, motivišuće i usmjerene na kritičko razmišljanje, istraživački pristup i kreativnost, čime je postignut visok nivo angažovanosti učenika. Nastavnici su pratili napredak učenika i pružali dodatnu podršku onima kojima je bila potrebna, što je omogućilo efikasan rad u skladu sa individualnim potrebama učenika.</w:t>
            </w:r>
          </w:p>
          <w:p w14:paraId="05F230AA" w14:textId="77777777" w:rsidR="00AA073B" w:rsidRPr="002459AF" w:rsidRDefault="00AA073B" w:rsidP="002459AF">
            <w:pPr>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lastRenderedPageBreak/>
              <w:t>Kabineti su tehnički opremljeni, ali bi dodatno mogli biti obogaćeni edukativnim sadržajima na zidovima – poput panoa, crteža i sličnog – kako bi se stvorila još podsticajnija sredina za učenje. Posebnu pažnju trebalo bi posvetiti kabinetu broj 3, u kojem uslijed prodora sunčeve svjetlosti projekcija sa projektora nije dovoljno vidljiva.</w:t>
            </w:r>
          </w:p>
        </w:tc>
      </w:tr>
      <w:tr w:rsidR="00AA073B" w:rsidRPr="002459AF" w14:paraId="18410D7B" w14:textId="77777777" w:rsidTr="002459AF">
        <w:trPr>
          <w:trHeight w:val="20"/>
        </w:trPr>
        <w:tc>
          <w:tcPr>
            <w:tcW w:w="446" w:type="pct"/>
            <w:shd w:val="clear" w:color="auto" w:fill="auto"/>
          </w:tcPr>
          <w:p w14:paraId="6CFA444B" w14:textId="77777777" w:rsidR="00AA073B" w:rsidRPr="002459AF" w:rsidRDefault="00AA073B" w:rsidP="008F32A2">
            <w:pPr>
              <w:spacing w:line="276" w:lineRule="auto"/>
              <w:rPr>
                <w:rFonts w:asciiTheme="majorHAnsi" w:hAnsiTheme="majorHAnsi" w:cstheme="majorHAnsi"/>
                <w:sz w:val="24"/>
                <w:szCs w:val="24"/>
              </w:rPr>
            </w:pPr>
          </w:p>
        </w:tc>
        <w:tc>
          <w:tcPr>
            <w:tcW w:w="4554" w:type="pct"/>
            <w:shd w:val="clear" w:color="auto" w:fill="auto"/>
          </w:tcPr>
          <w:p w14:paraId="581AD3ED" w14:textId="77777777" w:rsidR="00AA073B" w:rsidRPr="002459AF" w:rsidRDefault="00AA073B" w:rsidP="008F32A2">
            <w:pPr>
              <w:rPr>
                <w:rStyle w:val="normaltextrun"/>
                <w:rFonts w:asciiTheme="majorHAnsi" w:hAnsiTheme="majorHAnsi" w:cstheme="majorHAnsi"/>
                <w:b/>
                <w:i/>
                <w:sz w:val="24"/>
                <w:szCs w:val="24"/>
                <w:shd w:val="clear" w:color="auto" w:fill="FFFFFF"/>
                <w:lang w:val="sr-Latn-RS"/>
              </w:rPr>
            </w:pPr>
            <w:r w:rsidRPr="002459AF">
              <w:rPr>
                <w:rStyle w:val="normaltextrun"/>
                <w:rFonts w:asciiTheme="majorHAnsi" w:hAnsiTheme="majorHAnsi" w:cstheme="majorHAnsi"/>
                <w:b/>
                <w:i/>
                <w:sz w:val="24"/>
                <w:szCs w:val="24"/>
                <w:shd w:val="clear" w:color="auto" w:fill="FFFFFF"/>
                <w:lang w:val="sr-Latn-RS"/>
              </w:rPr>
              <w:t>Preporuke:</w:t>
            </w:r>
          </w:p>
        </w:tc>
      </w:tr>
      <w:tr w:rsidR="00AA073B" w:rsidRPr="002459AF" w14:paraId="2005CEB4" w14:textId="77777777" w:rsidTr="002459AF">
        <w:trPr>
          <w:trHeight w:val="20"/>
        </w:trPr>
        <w:tc>
          <w:tcPr>
            <w:tcW w:w="446" w:type="pct"/>
            <w:shd w:val="clear" w:color="auto" w:fill="auto"/>
          </w:tcPr>
          <w:p w14:paraId="12AEEE1F" w14:textId="77777777" w:rsidR="00AA073B" w:rsidRPr="002459AF" w:rsidRDefault="00AA073B" w:rsidP="008F32A2">
            <w:pPr>
              <w:spacing w:line="276" w:lineRule="auto"/>
              <w:rPr>
                <w:rFonts w:asciiTheme="majorHAnsi" w:hAnsiTheme="majorHAnsi" w:cstheme="majorHAnsi"/>
                <w:sz w:val="24"/>
                <w:szCs w:val="24"/>
              </w:rPr>
            </w:pPr>
          </w:p>
        </w:tc>
        <w:tc>
          <w:tcPr>
            <w:tcW w:w="4554" w:type="pct"/>
            <w:shd w:val="clear" w:color="auto" w:fill="auto"/>
          </w:tcPr>
          <w:p w14:paraId="5BF1C4D8" w14:textId="77777777" w:rsidR="00AA073B" w:rsidRPr="002459AF" w:rsidRDefault="00AA073B" w:rsidP="002459AF">
            <w:pPr>
              <w:pStyle w:val="ListParagraph"/>
              <w:numPr>
                <w:ilvl w:val="0"/>
                <w:numId w:val="8"/>
              </w:numPr>
              <w:ind w:left="317" w:hanging="317"/>
              <w:contextualSpacing w:val="0"/>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Kabinete informatike dodatno oplemeniti edukativnim materijalima kao što su panoi, fotografije, crteži, itd., kako bi prostor bio još motivišući za rad i boravak učenika, dok u kabinetu br. 3, zbog slabe vidljivosti projekcije uslijed dnevne svjetlosti, preporučuje se postavljanje interaktivne table ili Smart TV-a.</w:t>
            </w:r>
          </w:p>
          <w:p w14:paraId="65198B67" w14:textId="77777777" w:rsidR="00AA073B" w:rsidRPr="002459AF" w:rsidRDefault="00AA073B" w:rsidP="002459AF">
            <w:pPr>
              <w:pStyle w:val="ListParagraph"/>
              <w:numPr>
                <w:ilvl w:val="0"/>
                <w:numId w:val="8"/>
              </w:numPr>
              <w:ind w:left="317" w:hanging="317"/>
              <w:contextualSpacing w:val="0"/>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Obezbijediti stručnu zastupljenost nastave informatike, u skladu sa zakonskim zahtjevima, čime bi se osigurao kvalitetan obrazovno-vaspitni proces i usklađenost sa važećim normama i standardima obrazovanja.</w:t>
            </w:r>
          </w:p>
        </w:tc>
      </w:tr>
      <w:tr w:rsidR="00AA073B" w:rsidRPr="002459AF" w14:paraId="3412B0B0" w14:textId="77777777" w:rsidTr="002459AF">
        <w:trPr>
          <w:cantSplit/>
          <w:trHeight w:val="1277"/>
        </w:trPr>
        <w:tc>
          <w:tcPr>
            <w:tcW w:w="446" w:type="pct"/>
            <w:shd w:val="clear" w:color="auto" w:fill="auto"/>
          </w:tcPr>
          <w:p w14:paraId="19D79287" w14:textId="77777777" w:rsidR="00AA073B" w:rsidRPr="002459AF" w:rsidRDefault="00AA073B" w:rsidP="008F32A2">
            <w:pPr>
              <w:spacing w:line="276" w:lineRule="auto"/>
              <w:jc w:val="both"/>
              <w:rPr>
                <w:rFonts w:asciiTheme="majorHAnsi" w:hAnsiTheme="majorHAnsi" w:cstheme="majorHAnsi"/>
                <w:bCs/>
                <w:sz w:val="24"/>
                <w:szCs w:val="24"/>
              </w:rPr>
            </w:pPr>
            <w:r w:rsidRPr="002459AF">
              <w:rPr>
                <w:rFonts w:asciiTheme="majorHAnsi" w:hAnsiTheme="majorHAnsi" w:cstheme="majorHAnsi"/>
                <w:bCs/>
                <w:sz w:val="24"/>
                <w:szCs w:val="24"/>
              </w:rPr>
              <w:t xml:space="preserve">1.3. </w:t>
            </w:r>
          </w:p>
        </w:tc>
        <w:tc>
          <w:tcPr>
            <w:tcW w:w="4554" w:type="pct"/>
            <w:shd w:val="clear" w:color="auto" w:fill="auto"/>
          </w:tcPr>
          <w:p w14:paraId="3CC6A654" w14:textId="77777777" w:rsidR="00AA073B" w:rsidRPr="002459AF" w:rsidRDefault="00AA073B" w:rsidP="002459AF">
            <w:pPr>
              <w:spacing w:line="278" w:lineRule="auto"/>
              <w:jc w:val="both"/>
              <w:rPr>
                <w:rFonts w:asciiTheme="majorHAnsi" w:hAnsiTheme="majorHAnsi" w:cstheme="majorHAnsi"/>
                <w:sz w:val="24"/>
                <w:szCs w:val="24"/>
              </w:rPr>
            </w:pPr>
            <w:r w:rsidRPr="002459AF">
              <w:rPr>
                <w:rFonts w:asciiTheme="majorHAnsi" w:hAnsiTheme="majorHAnsi" w:cstheme="majorHAnsi"/>
                <w:sz w:val="24"/>
                <w:szCs w:val="24"/>
              </w:rPr>
              <w:t>Učenici su jasno upoznati s kriterijumima ocjenjivanja, koji su prethodno definisani i dosljedno primjenjivani tokom nastavnog procesa. Ocjene se redovno evidentiraju u odjeljenskoj knjizi, dok nastavnici dodatno vode lične bilježnice u kojima sistematski bilježe učeničke aktivnosti i napredak. Ovo potvrđuje postojanje kontinuiranog praćenja i vrednovanja postignuća učenika.</w:t>
            </w:r>
          </w:p>
          <w:p w14:paraId="2BE7B477" w14:textId="77777777" w:rsidR="00AA073B" w:rsidRPr="002459AF" w:rsidRDefault="00AA073B" w:rsidP="002459AF">
            <w:pPr>
              <w:spacing w:line="278" w:lineRule="auto"/>
              <w:jc w:val="both"/>
              <w:rPr>
                <w:rFonts w:asciiTheme="majorHAnsi" w:hAnsiTheme="majorHAnsi" w:cstheme="majorHAnsi"/>
                <w:sz w:val="24"/>
                <w:szCs w:val="24"/>
              </w:rPr>
            </w:pPr>
            <w:r w:rsidRPr="002459AF">
              <w:rPr>
                <w:rFonts w:asciiTheme="majorHAnsi" w:hAnsiTheme="majorHAnsi" w:cstheme="majorHAnsi"/>
                <w:sz w:val="24"/>
                <w:szCs w:val="24"/>
              </w:rPr>
              <w:t>Nastavne aktivnosti su bile usklađene s obrazovno-vaspitnim ishodima, a zadaci u okviru pisanih provjera znanja oslanjali su se na prethodno obrađene nastavne sadržaje. Time su ispunjeni zahtjevi dosljedne primjene utvrđenih kriterijuma ocjenjivanja. Na uvid su dati kontrolni testovi koji su sadržavali jasno definisane bodove, nivoe težine zadataka i bodovnu skalu, što govori u prilog transparentnosti i objektivnosti vrednovanja.</w:t>
            </w:r>
          </w:p>
          <w:p w14:paraId="73030BCC" w14:textId="77777777" w:rsidR="00AA073B" w:rsidRPr="002459AF" w:rsidRDefault="00AA073B" w:rsidP="002459AF">
            <w:pPr>
              <w:spacing w:line="278" w:lineRule="auto"/>
              <w:jc w:val="both"/>
              <w:rPr>
                <w:rFonts w:asciiTheme="majorHAnsi" w:hAnsiTheme="majorHAnsi" w:cstheme="majorHAnsi"/>
                <w:sz w:val="24"/>
                <w:szCs w:val="24"/>
              </w:rPr>
            </w:pPr>
            <w:r w:rsidRPr="002459AF">
              <w:rPr>
                <w:rFonts w:asciiTheme="majorHAnsi" w:hAnsiTheme="majorHAnsi" w:cstheme="majorHAnsi"/>
                <w:sz w:val="24"/>
                <w:szCs w:val="24"/>
              </w:rPr>
              <w:t>Nastavnici su koristili različite metode ocjenjivanja, uključujući usmeno, pismeno, projektno, praktično i samoprocjenu učenika, kao i formativno i sumativno ocjenjivanje. Ova raznolikost pristupa omogućila je objektivnu i sveobuhvatnu procjenu učeničkih postignuća, u skladu sa savremenim obrazovnim standardima. Učenicima se kontinuirano pruža individualizovana podrška u skladu sa njihovim potrebama i ostvarenim rezultatima, što potvrđuje posvećenost nastavnika praćenju napredovanja i pravovremenom reagovanju.</w:t>
            </w:r>
          </w:p>
          <w:p w14:paraId="56E897C1" w14:textId="77777777" w:rsidR="00AA073B" w:rsidRPr="002459AF" w:rsidRDefault="00AA073B" w:rsidP="002459AF">
            <w:pPr>
              <w:jc w:val="both"/>
              <w:rPr>
                <w:rFonts w:asciiTheme="majorHAnsi" w:hAnsiTheme="majorHAnsi" w:cstheme="majorHAnsi"/>
                <w:sz w:val="24"/>
                <w:szCs w:val="24"/>
              </w:rPr>
            </w:pPr>
            <w:r w:rsidRPr="002459AF">
              <w:rPr>
                <w:rFonts w:asciiTheme="majorHAnsi" w:hAnsiTheme="majorHAnsi" w:cstheme="majorHAnsi"/>
                <w:sz w:val="24"/>
                <w:szCs w:val="24"/>
              </w:rPr>
              <w:t>U ovom odjeljenju trenutno nema učenika sa individualizovanim obrazovnim planom (IROP), ali se, sudeći prema uvidu u praksu i interakciju na časovima, može zaključiti da bi i takvim učenicima bila pružena adekvatna podrška u skladu sa njihovim mogućnostima. Atmosfera na časovima bila je izrazito pozitivna i motivišuća. Postojala je jasna i otvorena komunikacija između nastavnika i učenika, što je doprinijelo formiranju podsticajne klime za učenje i cjelokupni razvoj učenika</w:t>
            </w:r>
          </w:p>
        </w:tc>
      </w:tr>
      <w:tr w:rsidR="00AA073B" w:rsidRPr="002459AF" w14:paraId="35FECAF3" w14:textId="77777777" w:rsidTr="002459AF">
        <w:trPr>
          <w:trHeight w:val="20"/>
        </w:trPr>
        <w:tc>
          <w:tcPr>
            <w:tcW w:w="446" w:type="pct"/>
            <w:shd w:val="clear" w:color="auto" w:fill="auto"/>
          </w:tcPr>
          <w:p w14:paraId="4C112727" w14:textId="77777777" w:rsidR="00AA073B" w:rsidRPr="002459AF" w:rsidRDefault="00AA073B" w:rsidP="008F32A2">
            <w:pPr>
              <w:spacing w:line="276" w:lineRule="auto"/>
              <w:rPr>
                <w:rFonts w:asciiTheme="majorHAnsi" w:hAnsiTheme="majorHAnsi" w:cstheme="majorHAnsi"/>
                <w:sz w:val="24"/>
                <w:szCs w:val="24"/>
              </w:rPr>
            </w:pPr>
          </w:p>
        </w:tc>
        <w:tc>
          <w:tcPr>
            <w:tcW w:w="4554" w:type="pct"/>
            <w:shd w:val="clear" w:color="auto" w:fill="auto"/>
          </w:tcPr>
          <w:p w14:paraId="4917ED7E" w14:textId="77777777" w:rsidR="00AA073B" w:rsidRPr="002459AF" w:rsidRDefault="00AA073B" w:rsidP="00570549">
            <w:pPr>
              <w:spacing w:line="278" w:lineRule="auto"/>
              <w:rPr>
                <w:rFonts w:asciiTheme="majorHAnsi" w:hAnsiTheme="majorHAnsi" w:cstheme="majorHAnsi"/>
                <w:b/>
                <w:i/>
                <w:sz w:val="24"/>
                <w:szCs w:val="24"/>
              </w:rPr>
            </w:pPr>
            <w:r w:rsidRPr="002459AF">
              <w:rPr>
                <w:rFonts w:asciiTheme="majorHAnsi" w:hAnsiTheme="majorHAnsi" w:cstheme="majorHAnsi"/>
                <w:b/>
                <w:i/>
                <w:sz w:val="24"/>
                <w:szCs w:val="24"/>
              </w:rPr>
              <w:t>Preporuka:</w:t>
            </w:r>
          </w:p>
        </w:tc>
      </w:tr>
      <w:tr w:rsidR="00AA073B" w:rsidRPr="002459AF" w14:paraId="6A34A082" w14:textId="77777777" w:rsidTr="002459AF">
        <w:trPr>
          <w:trHeight w:val="20"/>
        </w:trPr>
        <w:tc>
          <w:tcPr>
            <w:tcW w:w="446" w:type="pct"/>
            <w:shd w:val="clear" w:color="auto" w:fill="auto"/>
          </w:tcPr>
          <w:p w14:paraId="0ABC8D65" w14:textId="77777777" w:rsidR="00AA073B" w:rsidRPr="002459AF" w:rsidRDefault="00AA073B" w:rsidP="008F32A2">
            <w:pPr>
              <w:spacing w:line="276" w:lineRule="auto"/>
              <w:rPr>
                <w:rFonts w:asciiTheme="majorHAnsi" w:hAnsiTheme="majorHAnsi" w:cstheme="majorHAnsi"/>
                <w:sz w:val="24"/>
                <w:szCs w:val="24"/>
              </w:rPr>
            </w:pPr>
          </w:p>
        </w:tc>
        <w:tc>
          <w:tcPr>
            <w:tcW w:w="4554" w:type="pct"/>
            <w:shd w:val="clear" w:color="auto" w:fill="auto"/>
          </w:tcPr>
          <w:p w14:paraId="7E89093F" w14:textId="77777777" w:rsidR="00AA073B" w:rsidRPr="002459AF" w:rsidRDefault="00AA073B" w:rsidP="002459AF">
            <w:pPr>
              <w:pStyle w:val="ListParagraph"/>
              <w:numPr>
                <w:ilvl w:val="0"/>
                <w:numId w:val="8"/>
              </w:numPr>
              <w:ind w:left="317" w:hanging="317"/>
              <w:contextualSpacing w:val="0"/>
              <w:jc w:val="both"/>
              <w:rPr>
                <w:rFonts w:asciiTheme="majorHAnsi" w:hAnsiTheme="majorHAnsi" w:cstheme="majorHAnsi"/>
                <w:sz w:val="24"/>
                <w:szCs w:val="24"/>
              </w:rPr>
            </w:pPr>
            <w:r w:rsidRPr="002459AF">
              <w:rPr>
                <w:rStyle w:val="normaltextrun"/>
                <w:rFonts w:asciiTheme="majorHAnsi" w:hAnsiTheme="majorHAnsi" w:cstheme="majorHAnsi"/>
                <w:sz w:val="24"/>
                <w:szCs w:val="24"/>
                <w:shd w:val="clear" w:color="auto" w:fill="FFFFFF"/>
                <w:lang w:val="sr-Latn-RS"/>
              </w:rPr>
              <w:t>Nastaviti individualizovanu podršku učenicima kroz dodatne aktivnosti, uz jasnije praćenje efekata</w:t>
            </w:r>
            <w:r w:rsidRPr="002459AF">
              <w:rPr>
                <w:rFonts w:asciiTheme="majorHAnsi" w:hAnsiTheme="majorHAnsi" w:cstheme="majorHAnsi"/>
                <w:sz w:val="24"/>
                <w:szCs w:val="24"/>
              </w:rPr>
              <w:t xml:space="preserve"> (npr. evidencija napretka nakon dopunske nastave).</w:t>
            </w:r>
          </w:p>
        </w:tc>
      </w:tr>
    </w:tbl>
    <w:p w14:paraId="7FFE8758" w14:textId="77777777" w:rsidR="00AA073B" w:rsidRDefault="00AA073B" w:rsidP="00AA073B">
      <w:pPr>
        <w:spacing w:line="240" w:lineRule="auto"/>
        <w:rPr>
          <w:rFonts w:asciiTheme="majorHAnsi" w:hAnsiTheme="majorHAnsi" w:cstheme="majorHAnsi"/>
          <w:sz w:val="24"/>
          <w:szCs w:val="24"/>
        </w:rPr>
      </w:pPr>
    </w:p>
    <w:p w14:paraId="629B3F4A" w14:textId="77777777" w:rsidR="00AA073B" w:rsidRPr="00991FFD" w:rsidRDefault="00AA073B" w:rsidP="00AA073B">
      <w:pPr>
        <w:spacing w:after="0"/>
        <w:rPr>
          <w:rFonts w:ascii="Bookman Old Style" w:hAnsi="Bookman Old Style"/>
        </w:rPr>
      </w:pPr>
    </w:p>
    <w:p w14:paraId="78D7F1B1" w14:textId="77777777" w:rsidR="00AA073B" w:rsidRDefault="00AA073B" w:rsidP="00AA073B">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p w14:paraId="4E5519AE" w14:textId="40FC7607" w:rsidR="00132E47" w:rsidRDefault="00132E47" w:rsidP="00132E47">
      <w:pPr>
        <w:spacing w:after="0"/>
        <w:rPr>
          <w:rFonts w:ascii="Arial" w:hAnsi="Arial" w:cs="Arial"/>
          <w:b/>
          <w:sz w:val="20"/>
          <w:szCs w:val="20"/>
        </w:rPr>
      </w:pPr>
      <w:r>
        <w:rPr>
          <w:rFonts w:ascii="Arial" w:hAnsi="Arial" w:cs="Arial"/>
          <w:b/>
          <w:sz w:val="20"/>
          <w:szCs w:val="20"/>
        </w:rPr>
        <w:lastRenderedPageBreak/>
        <w:t>1.2</w:t>
      </w:r>
      <w:r w:rsidRPr="008650ED">
        <w:rPr>
          <w:rFonts w:ascii="Arial" w:hAnsi="Arial" w:cs="Arial"/>
          <w:b/>
          <w:sz w:val="20"/>
          <w:szCs w:val="20"/>
        </w:rPr>
        <w:t xml:space="preserve">. </w:t>
      </w:r>
      <w:r w:rsidR="00EA6160">
        <w:rPr>
          <w:rFonts w:ascii="Arial" w:hAnsi="Arial" w:cs="Arial"/>
          <w:b/>
          <w:sz w:val="20"/>
          <w:szCs w:val="20"/>
        </w:rPr>
        <w:t>STR</w:t>
      </w:r>
      <w:r w:rsidR="00981FD1">
        <w:rPr>
          <w:rFonts w:ascii="Arial" w:hAnsi="Arial" w:cs="Arial"/>
          <w:b/>
          <w:sz w:val="20"/>
          <w:szCs w:val="20"/>
        </w:rPr>
        <w:t>UČNI MODULI-OBRAZOVNI PROGRAMI</w:t>
      </w:r>
    </w:p>
    <w:p w14:paraId="3048D0F9" w14:textId="77777777" w:rsidR="00CF517F" w:rsidRDefault="00CF517F" w:rsidP="00132E47">
      <w:pPr>
        <w:spacing w:after="0"/>
        <w:rPr>
          <w:rFonts w:ascii="Arial" w:hAnsi="Arial" w:cs="Arial"/>
          <w:b/>
          <w:sz w:val="20"/>
          <w:szCs w:val="20"/>
        </w:rPr>
      </w:pPr>
    </w:p>
    <w:tbl>
      <w:tblPr>
        <w:tblStyle w:val="TableGrid"/>
        <w:tblW w:w="5000" w:type="pct"/>
        <w:tblLook w:val="04A0" w:firstRow="1" w:lastRow="0" w:firstColumn="1" w:lastColumn="0" w:noHBand="0" w:noVBand="1"/>
      </w:tblPr>
      <w:tblGrid>
        <w:gridCol w:w="4508"/>
        <w:gridCol w:w="4508"/>
      </w:tblGrid>
      <w:tr w:rsidR="00D86E14" w:rsidRPr="00D821E3" w14:paraId="645DDC21" w14:textId="77777777" w:rsidTr="005E6913">
        <w:tc>
          <w:tcPr>
            <w:tcW w:w="5000" w:type="pct"/>
            <w:gridSpan w:val="2"/>
          </w:tcPr>
          <w:p w14:paraId="2F838A50" w14:textId="77777777" w:rsidR="00D86E14" w:rsidRPr="00361FD3" w:rsidRDefault="00D86E14" w:rsidP="005E6913">
            <w:pPr>
              <w:autoSpaceDE w:val="0"/>
              <w:autoSpaceDN w:val="0"/>
              <w:adjustRightInd w:val="0"/>
              <w:rPr>
                <w:rFonts w:ascii="Arial" w:hAnsi="Arial" w:cs="Arial"/>
                <w:b/>
                <w:sz w:val="20"/>
                <w:szCs w:val="20"/>
              </w:rPr>
            </w:pPr>
            <w:r>
              <w:rPr>
                <w:rFonts w:ascii="Arial" w:hAnsi="Arial" w:cs="Arial"/>
                <w:b/>
                <w:sz w:val="20"/>
                <w:szCs w:val="20"/>
              </w:rPr>
              <w:t>Prosvjetni nadzornik: Slobodan Koprivica</w:t>
            </w:r>
          </w:p>
        </w:tc>
      </w:tr>
      <w:tr w:rsidR="00D86E14" w:rsidRPr="006B1D65" w14:paraId="5219AF3B" w14:textId="77777777" w:rsidTr="005E6913">
        <w:tc>
          <w:tcPr>
            <w:tcW w:w="5000" w:type="pct"/>
            <w:gridSpan w:val="2"/>
          </w:tcPr>
          <w:p w14:paraId="7FD2B93F" w14:textId="09B9C214" w:rsidR="00D86E14" w:rsidRPr="00D821E3" w:rsidRDefault="00CF517F" w:rsidP="005E6913">
            <w:pPr>
              <w:autoSpaceDE w:val="0"/>
              <w:autoSpaceDN w:val="0"/>
              <w:adjustRightInd w:val="0"/>
              <w:rPr>
                <w:rFonts w:ascii="Arial" w:hAnsi="Arial" w:cs="Arial"/>
                <w:b/>
                <w:sz w:val="20"/>
                <w:szCs w:val="20"/>
              </w:rPr>
            </w:pPr>
            <w:r>
              <w:rPr>
                <w:rFonts w:ascii="Arial" w:hAnsi="Arial" w:cs="Arial"/>
                <w:b/>
                <w:sz w:val="20"/>
                <w:szCs w:val="20"/>
              </w:rPr>
              <w:t>1.2.1.</w:t>
            </w:r>
            <w:r w:rsidR="00D86E14">
              <w:rPr>
                <w:rFonts w:ascii="Arial" w:hAnsi="Arial" w:cs="Arial"/>
                <w:b/>
                <w:sz w:val="20"/>
                <w:szCs w:val="20"/>
              </w:rPr>
              <w:t>Tehničar za arhitekturu i dizajn enterijera</w:t>
            </w:r>
          </w:p>
        </w:tc>
      </w:tr>
      <w:tr w:rsidR="00D86E14" w:rsidRPr="006B1D65" w14:paraId="27514677" w14:textId="77777777" w:rsidTr="005E6913">
        <w:trPr>
          <w:trHeight w:val="20"/>
        </w:trPr>
        <w:tc>
          <w:tcPr>
            <w:tcW w:w="5000" w:type="pct"/>
            <w:gridSpan w:val="2"/>
            <w:tcBorders>
              <w:bottom w:val="single" w:sz="4" w:space="0" w:color="auto"/>
            </w:tcBorders>
          </w:tcPr>
          <w:p w14:paraId="3E644253" w14:textId="5AD96BC6" w:rsidR="00D86E14" w:rsidRPr="006B1D65" w:rsidRDefault="003907A4" w:rsidP="005E6913">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D86E14" w:rsidRPr="00F5246F">
              <w:rPr>
                <w:rFonts w:ascii="Bookman Old Style" w:hAnsi="Bookman Old Style" w:cs="Arial"/>
                <w:sz w:val="20"/>
                <w:szCs w:val="20"/>
                <w:vertAlign w:val="superscript"/>
              </w:rPr>
              <w:t>(naziv obrazovnog programa)</w:t>
            </w:r>
            <w:r>
              <w:rPr>
                <w:rFonts w:ascii="Arial" w:hAnsi="Arial" w:cs="Arial"/>
                <w:sz w:val="20"/>
                <w:szCs w:val="20"/>
                <w:vertAlign w:val="superscript"/>
              </w:rPr>
              <w:t xml:space="preserve"> </w:t>
            </w:r>
          </w:p>
        </w:tc>
      </w:tr>
      <w:tr w:rsidR="00D86E14" w:rsidRPr="006B1D65" w14:paraId="77125666" w14:textId="77777777" w:rsidTr="005E6913">
        <w:tc>
          <w:tcPr>
            <w:tcW w:w="2500" w:type="pct"/>
            <w:tcBorders>
              <w:bottom w:val="nil"/>
              <w:right w:val="nil"/>
            </w:tcBorders>
          </w:tcPr>
          <w:p w14:paraId="740914AD" w14:textId="77777777" w:rsidR="00D86E14" w:rsidRPr="0054464F" w:rsidRDefault="00D86E14" w:rsidP="005E6913">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Ukupan broj nastavnika po datom programu: </w:t>
            </w:r>
          </w:p>
        </w:tc>
        <w:tc>
          <w:tcPr>
            <w:tcW w:w="2500" w:type="pct"/>
            <w:tcBorders>
              <w:left w:val="nil"/>
              <w:bottom w:val="nil"/>
            </w:tcBorders>
          </w:tcPr>
          <w:p w14:paraId="1B6B1BB3" w14:textId="77777777" w:rsidR="00D86E14" w:rsidRPr="006B1D65" w:rsidRDefault="00D86E14" w:rsidP="005E6913">
            <w:pPr>
              <w:autoSpaceDE w:val="0"/>
              <w:autoSpaceDN w:val="0"/>
              <w:adjustRightInd w:val="0"/>
              <w:rPr>
                <w:rFonts w:ascii="Arial" w:hAnsi="Arial" w:cs="Arial"/>
                <w:sz w:val="20"/>
                <w:szCs w:val="20"/>
              </w:rPr>
            </w:pPr>
            <w:r>
              <w:rPr>
                <w:rFonts w:ascii="Arial" w:hAnsi="Arial" w:cs="Arial"/>
                <w:sz w:val="20"/>
                <w:szCs w:val="20"/>
              </w:rPr>
              <w:t>7</w:t>
            </w:r>
          </w:p>
        </w:tc>
      </w:tr>
      <w:tr w:rsidR="00D86E14" w:rsidRPr="006B1D65" w14:paraId="2942314C" w14:textId="77777777" w:rsidTr="005E6913">
        <w:tc>
          <w:tcPr>
            <w:tcW w:w="2500" w:type="pct"/>
            <w:tcBorders>
              <w:top w:val="nil"/>
              <w:bottom w:val="nil"/>
              <w:right w:val="nil"/>
            </w:tcBorders>
          </w:tcPr>
          <w:p w14:paraId="158985FC" w14:textId="77777777" w:rsidR="00D86E14" w:rsidRPr="0054464F" w:rsidRDefault="00D86E14" w:rsidP="005E6913">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nastavnika kod kojih je izvršen nadzor: </w:t>
            </w:r>
          </w:p>
        </w:tc>
        <w:tc>
          <w:tcPr>
            <w:tcW w:w="2500" w:type="pct"/>
            <w:tcBorders>
              <w:top w:val="nil"/>
              <w:left w:val="nil"/>
              <w:bottom w:val="nil"/>
            </w:tcBorders>
          </w:tcPr>
          <w:p w14:paraId="57E5E2FF" w14:textId="77777777" w:rsidR="00D86E14" w:rsidRPr="006B1D65" w:rsidRDefault="00D86E14" w:rsidP="005E6913">
            <w:pPr>
              <w:autoSpaceDE w:val="0"/>
              <w:autoSpaceDN w:val="0"/>
              <w:adjustRightInd w:val="0"/>
              <w:rPr>
                <w:rFonts w:ascii="Arial" w:hAnsi="Arial" w:cs="Arial"/>
                <w:sz w:val="20"/>
                <w:szCs w:val="20"/>
              </w:rPr>
            </w:pPr>
            <w:r>
              <w:rPr>
                <w:rFonts w:ascii="Arial" w:hAnsi="Arial" w:cs="Arial"/>
                <w:sz w:val="20"/>
                <w:szCs w:val="20"/>
              </w:rPr>
              <w:t>7</w:t>
            </w:r>
          </w:p>
        </w:tc>
      </w:tr>
      <w:tr w:rsidR="00D86E14" w:rsidRPr="006B1D65" w14:paraId="3C55E26F" w14:textId="77777777" w:rsidTr="005E6913">
        <w:tc>
          <w:tcPr>
            <w:tcW w:w="2500" w:type="pct"/>
            <w:tcBorders>
              <w:top w:val="nil"/>
              <w:bottom w:val="nil"/>
              <w:right w:val="nil"/>
            </w:tcBorders>
          </w:tcPr>
          <w:p w14:paraId="6B69F039" w14:textId="77777777" w:rsidR="00D86E14" w:rsidRPr="0054464F" w:rsidRDefault="00D86E14" w:rsidP="005E6913">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Posjećena odjeljenja: </w:t>
            </w:r>
          </w:p>
        </w:tc>
        <w:tc>
          <w:tcPr>
            <w:tcW w:w="2500" w:type="pct"/>
            <w:tcBorders>
              <w:top w:val="nil"/>
              <w:left w:val="nil"/>
              <w:bottom w:val="nil"/>
            </w:tcBorders>
          </w:tcPr>
          <w:p w14:paraId="5A319CB6" w14:textId="77777777" w:rsidR="00D86E14" w:rsidRPr="006B1D65" w:rsidRDefault="00D86E14" w:rsidP="005E6913">
            <w:pPr>
              <w:autoSpaceDE w:val="0"/>
              <w:autoSpaceDN w:val="0"/>
              <w:adjustRightInd w:val="0"/>
              <w:rPr>
                <w:rFonts w:ascii="Arial" w:hAnsi="Arial" w:cs="Arial"/>
                <w:sz w:val="20"/>
                <w:szCs w:val="20"/>
              </w:rPr>
            </w:pPr>
            <w:r>
              <w:rPr>
                <w:rFonts w:ascii="Arial" w:hAnsi="Arial" w:cs="Arial"/>
                <w:sz w:val="20"/>
                <w:szCs w:val="20"/>
              </w:rPr>
              <w:t>III1, I2, I1, II1, II2, IV2 i IV1</w:t>
            </w:r>
          </w:p>
        </w:tc>
      </w:tr>
      <w:tr w:rsidR="00D86E14" w:rsidRPr="006B1D65" w14:paraId="7F8E9C36" w14:textId="77777777" w:rsidTr="005E6913">
        <w:tc>
          <w:tcPr>
            <w:tcW w:w="2500" w:type="pct"/>
            <w:tcBorders>
              <w:top w:val="nil"/>
              <w:right w:val="nil"/>
            </w:tcBorders>
          </w:tcPr>
          <w:p w14:paraId="45DCA0E1" w14:textId="77777777" w:rsidR="00D86E14" w:rsidRPr="0054464F" w:rsidRDefault="00D86E14" w:rsidP="005E6913">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posjećenih časova: </w:t>
            </w:r>
          </w:p>
        </w:tc>
        <w:tc>
          <w:tcPr>
            <w:tcW w:w="2500" w:type="pct"/>
            <w:tcBorders>
              <w:top w:val="nil"/>
              <w:left w:val="nil"/>
            </w:tcBorders>
          </w:tcPr>
          <w:p w14:paraId="3C14A870" w14:textId="77777777" w:rsidR="00D86E14" w:rsidRPr="006B1D65" w:rsidRDefault="00D86E14" w:rsidP="005E6913">
            <w:pPr>
              <w:spacing w:line="276" w:lineRule="auto"/>
              <w:rPr>
                <w:rFonts w:ascii="Arial" w:hAnsi="Arial" w:cs="Arial"/>
                <w:sz w:val="20"/>
                <w:szCs w:val="20"/>
              </w:rPr>
            </w:pPr>
            <w:r>
              <w:rPr>
                <w:rFonts w:ascii="Arial" w:hAnsi="Arial" w:cs="Arial"/>
                <w:sz w:val="20"/>
                <w:szCs w:val="20"/>
              </w:rPr>
              <w:t>7</w:t>
            </w:r>
          </w:p>
        </w:tc>
      </w:tr>
    </w:tbl>
    <w:p w14:paraId="1D0BC76B" w14:textId="77777777" w:rsidR="00D86E14" w:rsidRPr="008650ED" w:rsidRDefault="00D86E14" w:rsidP="00D86E14">
      <w:pPr>
        <w:spacing w:after="0" w:line="276" w:lineRule="auto"/>
        <w:rPr>
          <w:rFonts w:ascii="Arial" w:hAnsi="Arial" w:cs="Arial"/>
          <w:sz w:val="8"/>
          <w:szCs w:val="8"/>
        </w:rPr>
      </w:pPr>
    </w:p>
    <w:bookmarkStart w:id="24" w:name="_MON_1684207226"/>
    <w:bookmarkEnd w:id="24"/>
    <w:p w14:paraId="676D5D0E" w14:textId="2D18AC95" w:rsidR="00D86E14" w:rsidRDefault="00D86E14" w:rsidP="00D86E14">
      <w:pPr>
        <w:spacing w:after="0" w:line="276" w:lineRule="auto"/>
        <w:rPr>
          <w:rFonts w:ascii="Arial" w:hAnsi="Arial" w:cs="Arial"/>
          <w:sz w:val="8"/>
          <w:szCs w:val="8"/>
        </w:rPr>
      </w:pPr>
      <w:r w:rsidRPr="0044312C">
        <w:rPr>
          <w:rFonts w:ascii="Arial" w:hAnsi="Arial" w:cs="Arial"/>
        </w:rPr>
        <w:object w:dxaOrig="14410" w:dyaOrig="3283" w14:anchorId="1B3A8817">
          <v:shape id="_x0000_i1032" type="#_x0000_t75" style="width:453.75pt;height:104.25pt" o:ole="" o:bordertopcolor="red" o:borderleftcolor="red" o:borderbottomcolor="red" o:borderrightcolor="red">
            <v:imagedata r:id="rId23" o:title=""/>
            <w10:bordertop type="single" width="18"/>
            <w10:borderleft type="single" width="18"/>
            <w10:borderbottom type="single" width="18"/>
            <w10:borderright type="single" width="18"/>
          </v:shape>
          <o:OLEObject Type="Embed" ProgID="Excel.Sheet.8" ShapeID="_x0000_i1032" DrawAspect="Content" ObjectID="_1820986472" r:id="rId24"/>
        </w:object>
      </w:r>
    </w:p>
    <w:p w14:paraId="6997D94B" w14:textId="77777777" w:rsidR="00D86E14" w:rsidRPr="008650ED" w:rsidRDefault="00D86E14" w:rsidP="00D86E14">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396"/>
      </w:tblGrid>
      <w:tr w:rsidR="00D86E14" w:rsidRPr="002459AF" w14:paraId="73E3DAD7" w14:textId="77777777" w:rsidTr="00445930">
        <w:trPr>
          <w:cantSplit/>
          <w:trHeight w:val="20"/>
        </w:trPr>
        <w:tc>
          <w:tcPr>
            <w:tcW w:w="439" w:type="pct"/>
            <w:shd w:val="clear" w:color="auto" w:fill="auto"/>
          </w:tcPr>
          <w:p w14:paraId="01781214" w14:textId="77777777" w:rsidR="00D86E14" w:rsidRPr="002459AF" w:rsidRDefault="00D86E14" w:rsidP="005E6913">
            <w:pPr>
              <w:spacing w:line="276" w:lineRule="auto"/>
              <w:jc w:val="both"/>
              <w:rPr>
                <w:rFonts w:asciiTheme="majorHAnsi" w:hAnsiTheme="majorHAnsi" w:cstheme="majorHAnsi"/>
                <w:bCs/>
                <w:sz w:val="24"/>
                <w:szCs w:val="24"/>
              </w:rPr>
            </w:pPr>
            <w:r w:rsidRPr="002459AF">
              <w:rPr>
                <w:rFonts w:asciiTheme="majorHAnsi" w:hAnsiTheme="majorHAnsi" w:cstheme="majorHAnsi"/>
                <w:bCs/>
                <w:sz w:val="24"/>
                <w:szCs w:val="24"/>
              </w:rPr>
              <w:t xml:space="preserve">R.br. </w:t>
            </w:r>
          </w:p>
        </w:tc>
        <w:tc>
          <w:tcPr>
            <w:tcW w:w="4561" w:type="pct"/>
            <w:vMerge w:val="restart"/>
            <w:shd w:val="clear" w:color="auto" w:fill="auto"/>
          </w:tcPr>
          <w:p w14:paraId="7E26DEB6" w14:textId="77777777" w:rsidR="00D86E14" w:rsidRPr="002459AF" w:rsidRDefault="00D86E14" w:rsidP="005E6913">
            <w:pPr>
              <w:jc w:val="both"/>
              <w:rPr>
                <w:rFonts w:asciiTheme="majorHAnsi" w:hAnsiTheme="majorHAnsi" w:cstheme="majorHAnsi"/>
                <w:bCs/>
                <w:sz w:val="24"/>
                <w:szCs w:val="24"/>
              </w:rPr>
            </w:pPr>
            <w:r w:rsidRPr="002459AF">
              <w:rPr>
                <w:rFonts w:asciiTheme="majorHAnsi" w:hAnsiTheme="majorHAnsi" w:cstheme="majorHAnsi"/>
                <w:bCs/>
                <w:sz w:val="24"/>
                <w:szCs w:val="24"/>
              </w:rPr>
              <w:t>Nastava se planira u skladu sa zahtjevima obrazovnog programa.</w:t>
            </w:r>
          </w:p>
          <w:p w14:paraId="343AEA5F" w14:textId="77777777" w:rsidR="00D86E14" w:rsidRPr="002459AF" w:rsidRDefault="00D86E14" w:rsidP="005E6913">
            <w:pPr>
              <w:jc w:val="both"/>
              <w:rPr>
                <w:rFonts w:asciiTheme="majorHAnsi" w:hAnsiTheme="majorHAnsi" w:cstheme="majorHAnsi"/>
                <w:bCs/>
                <w:sz w:val="24"/>
                <w:szCs w:val="24"/>
              </w:rPr>
            </w:pPr>
            <w:r w:rsidRPr="002459AF">
              <w:rPr>
                <w:rFonts w:asciiTheme="majorHAnsi" w:hAnsiTheme="majorHAnsi" w:cstheme="majorHAnsi"/>
                <w:bCs/>
                <w:sz w:val="24"/>
                <w:szCs w:val="24"/>
              </w:rPr>
              <w:t>Godišnji planovi rada i Planovi realizacije ishoda učenja su usklađeni sa ishodima učenja, usvojeni na sjednici aktiva, pregledani i potpisani od strane pedagoga škole i koordinatora za modularizovane obrazovne programe.</w:t>
            </w:r>
          </w:p>
          <w:p w14:paraId="533E1AE6" w14:textId="77777777" w:rsidR="00D86E14" w:rsidRPr="002459AF" w:rsidRDefault="00D86E14" w:rsidP="005E6913">
            <w:pPr>
              <w:jc w:val="both"/>
              <w:rPr>
                <w:rFonts w:asciiTheme="majorHAnsi" w:hAnsiTheme="majorHAnsi" w:cstheme="majorHAnsi"/>
                <w:bCs/>
                <w:sz w:val="24"/>
                <w:szCs w:val="24"/>
              </w:rPr>
            </w:pPr>
            <w:r w:rsidRPr="002459AF">
              <w:rPr>
                <w:rFonts w:asciiTheme="majorHAnsi" w:hAnsiTheme="majorHAnsi" w:cstheme="majorHAnsi"/>
                <w:bCs/>
                <w:sz w:val="24"/>
                <w:szCs w:val="24"/>
              </w:rPr>
              <w:t>Uvidom u planove, uočeno je da u pojedinim modulima nedostaju planovi za realizaciju ishoda učenja. U ovom obrazovnom programu nema učenika sa posebnim obrazovnim potrebama.</w:t>
            </w:r>
          </w:p>
          <w:p w14:paraId="109AC1F9" w14:textId="77777777" w:rsidR="00D86E14" w:rsidRPr="002459AF" w:rsidRDefault="00D86E14" w:rsidP="005E6913">
            <w:pPr>
              <w:jc w:val="both"/>
              <w:rPr>
                <w:rFonts w:asciiTheme="majorHAnsi" w:hAnsiTheme="majorHAnsi" w:cstheme="majorHAnsi"/>
                <w:bCs/>
                <w:sz w:val="24"/>
                <w:szCs w:val="24"/>
              </w:rPr>
            </w:pPr>
            <w:r w:rsidRPr="002459AF">
              <w:rPr>
                <w:rFonts w:asciiTheme="majorHAnsi" w:hAnsiTheme="majorHAnsi" w:cstheme="majorHAnsi"/>
                <w:bCs/>
                <w:sz w:val="24"/>
                <w:szCs w:val="24"/>
              </w:rPr>
              <w:t>Svi nastavnici imaju adekvatnu stručnu spremu. Nastavnici nemaju lični plan profesionalnog razvoja. U razgovoru sa nastavnicima istakli su da nemaju seminare, stručne ekskurzije, predavanja za lično usavršavanje iz arhitektonsko-građevinske struke, zbog čega su nezadovoljni.</w:t>
            </w:r>
          </w:p>
          <w:p w14:paraId="1C102DD3" w14:textId="77777777" w:rsidR="00D86E14" w:rsidRPr="002459AF" w:rsidRDefault="00D86E14" w:rsidP="005E6913">
            <w:pPr>
              <w:jc w:val="both"/>
              <w:rPr>
                <w:rFonts w:asciiTheme="majorHAnsi" w:hAnsiTheme="majorHAnsi" w:cstheme="majorHAnsi"/>
                <w:bCs/>
                <w:sz w:val="24"/>
                <w:szCs w:val="24"/>
              </w:rPr>
            </w:pPr>
            <w:r w:rsidRPr="002459AF">
              <w:rPr>
                <w:rFonts w:asciiTheme="majorHAnsi" w:hAnsiTheme="majorHAnsi" w:cstheme="majorHAnsi"/>
                <w:bCs/>
                <w:sz w:val="24"/>
                <w:szCs w:val="24"/>
              </w:rPr>
              <w:t>Pregledom knjige aktiva primijećen je nedostatak izvještaja o realizaciji godišnjeg plana rada aktiva za prethodnu 2023/2024. školsku godinu. Godišnji plan rada aktiva za ovu 2024/2025. školsku godinu je napisan.</w:t>
            </w:r>
          </w:p>
          <w:p w14:paraId="33BAAC41" w14:textId="76F6236C" w:rsidR="00D86E14" w:rsidRPr="002459AF" w:rsidRDefault="00D86E14" w:rsidP="005E6913">
            <w:pPr>
              <w:jc w:val="both"/>
              <w:rPr>
                <w:rFonts w:asciiTheme="majorHAnsi" w:hAnsiTheme="majorHAnsi" w:cstheme="majorHAnsi"/>
                <w:bCs/>
                <w:sz w:val="24"/>
                <w:szCs w:val="24"/>
              </w:rPr>
            </w:pPr>
            <w:r w:rsidRPr="002459AF">
              <w:rPr>
                <w:rFonts w:asciiTheme="majorHAnsi" w:hAnsiTheme="majorHAnsi" w:cstheme="majorHAnsi"/>
                <w:bCs/>
                <w:sz w:val="24"/>
                <w:szCs w:val="24"/>
              </w:rPr>
              <w:t>Raspored časova je istaknut na vidnom mjestu</w:t>
            </w:r>
            <w:r w:rsidR="006C5114">
              <w:rPr>
                <w:rFonts w:asciiTheme="majorHAnsi" w:hAnsiTheme="majorHAnsi" w:cstheme="majorHAnsi"/>
                <w:bCs/>
                <w:sz w:val="24"/>
                <w:szCs w:val="24"/>
              </w:rPr>
              <w:t>,</w:t>
            </w:r>
            <w:r w:rsidRPr="002459AF">
              <w:rPr>
                <w:rFonts w:asciiTheme="majorHAnsi" w:hAnsiTheme="majorHAnsi" w:cstheme="majorHAnsi"/>
                <w:bCs/>
                <w:sz w:val="24"/>
                <w:szCs w:val="24"/>
              </w:rPr>
              <w:t xml:space="preserve"> kao i raspodjela časova po nastavnicima i modulima. Tabelarni prikaz odjeljenja, brojno stanje odjeljenja i podjela učenik</w:t>
            </w:r>
            <w:r w:rsidR="00EB15A8">
              <w:rPr>
                <w:rFonts w:asciiTheme="majorHAnsi" w:hAnsiTheme="majorHAnsi" w:cstheme="majorHAnsi"/>
                <w:bCs/>
                <w:sz w:val="24"/>
                <w:szCs w:val="24"/>
              </w:rPr>
              <w:t>a</w:t>
            </w:r>
            <w:r w:rsidRPr="002459AF">
              <w:rPr>
                <w:rFonts w:asciiTheme="majorHAnsi" w:hAnsiTheme="majorHAnsi" w:cstheme="majorHAnsi"/>
                <w:bCs/>
                <w:sz w:val="24"/>
                <w:szCs w:val="24"/>
              </w:rPr>
              <w:t xml:space="preserve"> u grupe nisu prikazani. Sastanci aktiva u ovoj školskoj godini se redovno održavaju o čemu se vodi evidencija.</w:t>
            </w:r>
          </w:p>
          <w:p w14:paraId="1B6F00B9" w14:textId="77777777" w:rsidR="00D86E14" w:rsidRPr="002459AF" w:rsidRDefault="00D86E14" w:rsidP="005E6913">
            <w:pPr>
              <w:jc w:val="both"/>
              <w:rPr>
                <w:rFonts w:asciiTheme="majorHAnsi" w:hAnsiTheme="majorHAnsi" w:cstheme="majorHAnsi"/>
                <w:bCs/>
                <w:sz w:val="24"/>
                <w:szCs w:val="24"/>
              </w:rPr>
            </w:pPr>
            <w:r w:rsidRPr="002459AF">
              <w:rPr>
                <w:rFonts w:asciiTheme="majorHAnsi" w:hAnsiTheme="majorHAnsi" w:cstheme="majorHAnsi"/>
                <w:bCs/>
                <w:sz w:val="24"/>
                <w:szCs w:val="24"/>
              </w:rPr>
              <w:t>U knjizi aktiva je data analiza snabdjevenosti nastavnog procesa literaturom-udžbenicima s posebnim osvrtom na problem nedostatka adekvatnog udžbenika za modul Softverski alati, pa su se dva nastavnika iz arhitektonskog aktiva upustila u izradu udžbenika koji bi uskoro trebalo da bude dat u štampu.</w:t>
            </w:r>
          </w:p>
          <w:p w14:paraId="0C7B7B26" w14:textId="77777777" w:rsidR="00D86E14" w:rsidRPr="002459AF" w:rsidRDefault="00D86E14" w:rsidP="005E6913">
            <w:pPr>
              <w:jc w:val="both"/>
              <w:rPr>
                <w:rFonts w:asciiTheme="majorHAnsi" w:hAnsiTheme="majorHAnsi" w:cstheme="majorHAnsi"/>
                <w:bCs/>
                <w:sz w:val="24"/>
                <w:szCs w:val="24"/>
              </w:rPr>
            </w:pPr>
            <w:r w:rsidRPr="002459AF">
              <w:rPr>
                <w:rFonts w:asciiTheme="majorHAnsi" w:hAnsiTheme="majorHAnsi" w:cstheme="majorHAnsi"/>
                <w:bCs/>
                <w:sz w:val="24"/>
                <w:szCs w:val="24"/>
              </w:rPr>
              <w:t>U knjizi aktiva je data skala ocjenjivanja učenika i navedeni su usaglašeni kriterijumi nivoa obrade grafičkih radova od strane učenika i ocjenjivanja grafičkih radova. Nakon svakog klasifikacionog perioda data je analiza postignuća učenika u učenju i vladanju.</w:t>
            </w:r>
          </w:p>
          <w:p w14:paraId="78300E48" w14:textId="77777777" w:rsidR="00D86E14" w:rsidRPr="002459AF" w:rsidRDefault="00D86E14" w:rsidP="005E6913">
            <w:pPr>
              <w:jc w:val="both"/>
              <w:rPr>
                <w:rFonts w:asciiTheme="majorHAnsi" w:hAnsiTheme="majorHAnsi" w:cstheme="majorHAnsi"/>
                <w:bCs/>
                <w:sz w:val="24"/>
                <w:szCs w:val="24"/>
              </w:rPr>
            </w:pPr>
            <w:r w:rsidRPr="002459AF">
              <w:rPr>
                <w:rFonts w:asciiTheme="majorHAnsi" w:hAnsiTheme="majorHAnsi" w:cstheme="majorHAnsi"/>
                <w:bCs/>
                <w:sz w:val="24"/>
                <w:szCs w:val="24"/>
              </w:rPr>
              <w:t>Date su mjere za poboljšanje rezultata ali nema izvještaja o efikasnosti predloženih mjera i njihovog uticaja na poboljšanje uspjeha.</w:t>
            </w:r>
          </w:p>
          <w:p w14:paraId="66A0EA2C" w14:textId="77777777" w:rsidR="00D86E14" w:rsidRPr="002459AF" w:rsidRDefault="00D86E14" w:rsidP="005E6913">
            <w:pPr>
              <w:jc w:val="both"/>
              <w:rPr>
                <w:rFonts w:asciiTheme="majorHAnsi" w:hAnsiTheme="majorHAnsi" w:cstheme="majorHAnsi"/>
                <w:bCs/>
                <w:sz w:val="24"/>
                <w:szCs w:val="24"/>
              </w:rPr>
            </w:pPr>
            <w:r w:rsidRPr="002459AF">
              <w:rPr>
                <w:rFonts w:asciiTheme="majorHAnsi" w:hAnsiTheme="majorHAnsi" w:cstheme="majorHAnsi"/>
                <w:bCs/>
                <w:sz w:val="24"/>
                <w:szCs w:val="24"/>
              </w:rPr>
              <w:t>U posebnoj knjizi se vrši statistička obrada i analiza rezultata polaganja stručnog ispita, ali nisu date konkretne mjere za poboljšanje uspjeha.</w:t>
            </w:r>
          </w:p>
          <w:p w14:paraId="46448A4D" w14:textId="17306588" w:rsidR="00D86E14" w:rsidRPr="002459AF" w:rsidRDefault="00D86E14" w:rsidP="005E6913">
            <w:pPr>
              <w:jc w:val="both"/>
              <w:rPr>
                <w:rFonts w:asciiTheme="majorHAnsi" w:hAnsiTheme="majorHAnsi" w:cstheme="majorHAnsi"/>
                <w:bCs/>
                <w:sz w:val="24"/>
                <w:szCs w:val="24"/>
              </w:rPr>
            </w:pPr>
            <w:r w:rsidRPr="002459AF">
              <w:rPr>
                <w:rFonts w:asciiTheme="majorHAnsi" w:hAnsiTheme="majorHAnsi" w:cstheme="majorHAnsi"/>
                <w:bCs/>
                <w:sz w:val="24"/>
                <w:szCs w:val="24"/>
              </w:rPr>
              <w:lastRenderedPageBreak/>
              <w:t>Evidencija o dopunskoj i dodatnoj nastavi se vodi u posebnoj knjizi</w:t>
            </w:r>
            <w:r w:rsidR="00B44378">
              <w:rPr>
                <w:rFonts w:asciiTheme="majorHAnsi" w:hAnsiTheme="majorHAnsi" w:cstheme="majorHAnsi"/>
                <w:bCs/>
                <w:sz w:val="24"/>
                <w:szCs w:val="24"/>
              </w:rPr>
              <w:t>,</w:t>
            </w:r>
            <w:r w:rsidRPr="002459AF">
              <w:rPr>
                <w:rFonts w:asciiTheme="majorHAnsi" w:hAnsiTheme="majorHAnsi" w:cstheme="majorHAnsi"/>
                <w:bCs/>
                <w:sz w:val="24"/>
                <w:szCs w:val="24"/>
              </w:rPr>
              <w:t xml:space="preserve"> a dodatna nastava se, prema riječima nastavnika i učenika, ostvaruje u okviru časova praktične nastave-vježbi.</w:t>
            </w:r>
          </w:p>
          <w:p w14:paraId="4E7A9087" w14:textId="77777777" w:rsidR="00D86E14" w:rsidRPr="002459AF" w:rsidRDefault="00D86E14" w:rsidP="005E6913">
            <w:pPr>
              <w:jc w:val="both"/>
              <w:rPr>
                <w:rFonts w:asciiTheme="majorHAnsi" w:hAnsiTheme="majorHAnsi" w:cstheme="majorHAnsi"/>
                <w:bCs/>
                <w:sz w:val="24"/>
                <w:szCs w:val="24"/>
              </w:rPr>
            </w:pPr>
            <w:r w:rsidRPr="002459AF">
              <w:rPr>
                <w:rFonts w:asciiTheme="majorHAnsi" w:hAnsiTheme="majorHAnsi" w:cstheme="majorHAnsi"/>
                <w:bCs/>
                <w:sz w:val="24"/>
                <w:szCs w:val="24"/>
              </w:rPr>
              <w:t>Dodatna nastava se održava za zainteresovane učenike, naročito tokom njihovog spremanja za razna takmičenja na različitim nivoima (unutarškolsko, republičko i međudržavno), kao i za spremanje učenika četvrtih razreda za polaganje završnog stručnog ispita o čemu se vodi evidencija.</w:t>
            </w:r>
          </w:p>
          <w:p w14:paraId="4F075BBD" w14:textId="0588AF58" w:rsidR="00D86E14" w:rsidRPr="002459AF" w:rsidRDefault="00D86E14" w:rsidP="005E6913">
            <w:pPr>
              <w:jc w:val="both"/>
              <w:rPr>
                <w:rFonts w:asciiTheme="majorHAnsi" w:hAnsiTheme="majorHAnsi" w:cstheme="majorHAnsi"/>
                <w:bCs/>
                <w:sz w:val="24"/>
                <w:szCs w:val="24"/>
              </w:rPr>
            </w:pPr>
            <w:r w:rsidRPr="002459AF">
              <w:rPr>
                <w:rFonts w:asciiTheme="majorHAnsi" w:hAnsiTheme="majorHAnsi" w:cstheme="majorHAnsi"/>
                <w:bCs/>
                <w:sz w:val="24"/>
                <w:szCs w:val="24"/>
              </w:rPr>
              <w:t>Učenici se upućuju na unutarškolska, republička i međudržavna takmičenja o čemu je razgovarano sa pojedinim učenicima</w:t>
            </w:r>
            <w:r w:rsidR="00B36FFF">
              <w:rPr>
                <w:rFonts w:asciiTheme="majorHAnsi" w:hAnsiTheme="majorHAnsi" w:cstheme="majorHAnsi"/>
                <w:bCs/>
                <w:sz w:val="24"/>
                <w:szCs w:val="24"/>
              </w:rPr>
              <w:t>, koji su bili</w:t>
            </w:r>
            <w:r w:rsidR="0049188A">
              <w:rPr>
                <w:rFonts w:asciiTheme="majorHAnsi" w:hAnsiTheme="majorHAnsi" w:cstheme="majorHAnsi"/>
                <w:bCs/>
                <w:sz w:val="24"/>
                <w:szCs w:val="24"/>
              </w:rPr>
              <w:t xml:space="preserve"> </w:t>
            </w:r>
            <w:r w:rsidRPr="002459AF">
              <w:rPr>
                <w:rFonts w:asciiTheme="majorHAnsi" w:hAnsiTheme="majorHAnsi" w:cstheme="majorHAnsi"/>
                <w:bCs/>
                <w:sz w:val="24"/>
                <w:szCs w:val="24"/>
              </w:rPr>
              <w:t>učesnici u navedenim takmičenjima. Izvještaji o održanim takmičenjima i postignućima na njima nisu primijećeni u knjizi aktiva.</w:t>
            </w:r>
          </w:p>
          <w:p w14:paraId="6857538D" w14:textId="77777777" w:rsidR="00D86E14" w:rsidRPr="002459AF" w:rsidRDefault="00D86E14" w:rsidP="005E6913">
            <w:pPr>
              <w:jc w:val="both"/>
              <w:rPr>
                <w:rFonts w:asciiTheme="majorHAnsi" w:hAnsiTheme="majorHAnsi" w:cstheme="majorHAnsi"/>
                <w:bCs/>
                <w:sz w:val="24"/>
                <w:szCs w:val="24"/>
              </w:rPr>
            </w:pPr>
            <w:r w:rsidRPr="002459AF">
              <w:rPr>
                <w:rFonts w:asciiTheme="majorHAnsi" w:hAnsiTheme="majorHAnsi" w:cstheme="majorHAnsi"/>
                <w:bCs/>
                <w:sz w:val="24"/>
                <w:szCs w:val="24"/>
              </w:rPr>
              <w:t>Izborni moduli se biraju od strane učenika tako što im nastavnici predoče gradivo koje se proučava na određenim izbornim modulima i objasne upotrebljivost znanja stečenih na tim modulima. Usvoji se onaj izborni modul koji dobije najviše glasova učenika.</w:t>
            </w:r>
          </w:p>
          <w:p w14:paraId="792D25A8" w14:textId="77777777" w:rsidR="00D86E14" w:rsidRPr="002459AF" w:rsidRDefault="00D86E14" w:rsidP="005E6913">
            <w:pPr>
              <w:jc w:val="both"/>
              <w:rPr>
                <w:rFonts w:asciiTheme="majorHAnsi" w:hAnsiTheme="majorHAnsi" w:cstheme="majorHAnsi"/>
                <w:bCs/>
                <w:sz w:val="24"/>
                <w:szCs w:val="24"/>
              </w:rPr>
            </w:pPr>
            <w:r w:rsidRPr="002459AF">
              <w:rPr>
                <w:rFonts w:asciiTheme="majorHAnsi" w:hAnsiTheme="majorHAnsi" w:cstheme="majorHAnsi"/>
                <w:bCs/>
                <w:sz w:val="24"/>
                <w:szCs w:val="24"/>
              </w:rPr>
              <w:t>U godišnjem planu rada aktiva se nalaze planovi o vannastavnim aktivnostima učenika (posjete sajmovima građevinarstva, namještaja, posjete gradilištima, projektnim biroima, raznim kulturnim manifestacijama) i izvještaji o realizaciji navedenih aktivnosti.</w:t>
            </w:r>
          </w:p>
          <w:p w14:paraId="540A8B47" w14:textId="77777777" w:rsidR="00D86E14" w:rsidRPr="002459AF" w:rsidRDefault="00D86E14" w:rsidP="005E6913">
            <w:pPr>
              <w:jc w:val="both"/>
              <w:rPr>
                <w:rFonts w:asciiTheme="majorHAnsi" w:hAnsiTheme="majorHAnsi" w:cstheme="majorHAnsi"/>
                <w:bCs/>
                <w:sz w:val="24"/>
                <w:szCs w:val="24"/>
              </w:rPr>
            </w:pPr>
            <w:r w:rsidRPr="002459AF">
              <w:rPr>
                <w:rFonts w:asciiTheme="majorHAnsi" w:hAnsiTheme="majorHAnsi" w:cstheme="majorHAnsi"/>
                <w:bCs/>
                <w:sz w:val="24"/>
                <w:szCs w:val="24"/>
              </w:rPr>
              <w:t>Iako nastavnici tvrde da se povremeno održavaju časovi interne hospitacije, o tome nema izvještaja u knjizi aktiva, kao ni o ogledno-uglednim časovima.</w:t>
            </w:r>
          </w:p>
          <w:p w14:paraId="68302F62" w14:textId="77777777" w:rsidR="00D86E14" w:rsidRPr="002459AF" w:rsidRDefault="00D86E14" w:rsidP="005E6913">
            <w:pPr>
              <w:jc w:val="both"/>
              <w:rPr>
                <w:rFonts w:asciiTheme="majorHAnsi" w:hAnsiTheme="majorHAnsi" w:cstheme="majorHAnsi"/>
                <w:b/>
                <w:bCs/>
                <w:i/>
                <w:sz w:val="24"/>
                <w:szCs w:val="24"/>
              </w:rPr>
            </w:pPr>
            <w:r w:rsidRPr="002459AF">
              <w:rPr>
                <w:rFonts w:asciiTheme="majorHAnsi" w:hAnsiTheme="majorHAnsi" w:cstheme="majorHAnsi"/>
                <w:b/>
                <w:bCs/>
                <w:i/>
                <w:sz w:val="24"/>
                <w:szCs w:val="24"/>
              </w:rPr>
              <w:t>Preporuke:</w:t>
            </w:r>
          </w:p>
          <w:p w14:paraId="1B96C342" w14:textId="77777777" w:rsidR="00D86E14" w:rsidRPr="002459AF" w:rsidRDefault="00D86E14" w:rsidP="002459AF">
            <w:pPr>
              <w:pStyle w:val="ListParagraph"/>
              <w:numPr>
                <w:ilvl w:val="0"/>
                <w:numId w:val="8"/>
              </w:numPr>
              <w:ind w:left="317" w:hanging="317"/>
              <w:contextualSpacing w:val="0"/>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Ispraviti gore navedene formalne nedostatke u knjizi aktiva.</w:t>
            </w:r>
          </w:p>
          <w:p w14:paraId="01CD69BC" w14:textId="77777777" w:rsidR="00D86E14" w:rsidRPr="002459AF" w:rsidRDefault="00D86E14" w:rsidP="002459AF">
            <w:pPr>
              <w:pStyle w:val="ListParagraph"/>
              <w:numPr>
                <w:ilvl w:val="0"/>
                <w:numId w:val="8"/>
              </w:numPr>
              <w:ind w:left="317" w:hanging="317"/>
              <w:contextualSpacing w:val="0"/>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Tražiti preko nadležnih iz uprave škole različite vidove stručne edukacije nastavnog kadra u cilju prenošenja na učenike najsavremenijih znanja i vještina iz arhitektonsko-građevinske struke i djelatnosti.</w:t>
            </w:r>
          </w:p>
          <w:p w14:paraId="405E11F6" w14:textId="121F5438" w:rsidR="00D86E14" w:rsidRPr="002459AF" w:rsidRDefault="00D86E14" w:rsidP="002459AF">
            <w:pPr>
              <w:pStyle w:val="ListParagraph"/>
              <w:numPr>
                <w:ilvl w:val="0"/>
                <w:numId w:val="8"/>
              </w:numPr>
              <w:spacing w:after="120"/>
              <w:ind w:left="317" w:hanging="317"/>
              <w:contextualSpacing w:val="0"/>
              <w:jc w:val="both"/>
              <w:rPr>
                <w:rFonts w:asciiTheme="majorHAnsi" w:hAnsiTheme="majorHAnsi" w:cstheme="majorHAnsi"/>
                <w:bCs/>
                <w:sz w:val="24"/>
                <w:szCs w:val="24"/>
              </w:rPr>
            </w:pPr>
            <w:r w:rsidRPr="002459AF">
              <w:rPr>
                <w:rStyle w:val="normaltextrun"/>
                <w:rFonts w:asciiTheme="majorHAnsi" w:hAnsiTheme="majorHAnsi" w:cstheme="majorHAnsi"/>
                <w:sz w:val="24"/>
                <w:szCs w:val="24"/>
                <w:shd w:val="clear" w:color="auto" w:fill="FFFFFF"/>
                <w:lang w:val="sr-Latn-RS"/>
              </w:rPr>
              <w:t>Planirati časove hospitacije</w:t>
            </w:r>
            <w:r w:rsidR="00E366E1">
              <w:rPr>
                <w:rStyle w:val="normaltextrun"/>
                <w:rFonts w:asciiTheme="majorHAnsi" w:hAnsiTheme="majorHAnsi" w:cstheme="majorHAnsi"/>
                <w:sz w:val="24"/>
                <w:szCs w:val="24"/>
                <w:shd w:val="clear" w:color="auto" w:fill="FFFFFF"/>
                <w:lang w:val="sr-Latn-RS"/>
              </w:rPr>
              <w:t>,</w:t>
            </w:r>
            <w:r w:rsidRPr="002459AF">
              <w:rPr>
                <w:rStyle w:val="normaltextrun"/>
                <w:rFonts w:asciiTheme="majorHAnsi" w:hAnsiTheme="majorHAnsi" w:cstheme="majorHAnsi"/>
                <w:sz w:val="24"/>
                <w:szCs w:val="24"/>
                <w:shd w:val="clear" w:color="auto" w:fill="FFFFFF"/>
                <w:lang w:val="sr-Latn-RS"/>
              </w:rPr>
              <w:t xml:space="preserve"> kao i ogledno-ugledne časove i o tome pisati izvještaje u knjizi aktiva.</w:t>
            </w:r>
          </w:p>
        </w:tc>
      </w:tr>
      <w:tr w:rsidR="00D86E14" w:rsidRPr="002459AF" w14:paraId="59C6EBB9" w14:textId="77777777" w:rsidTr="00445930">
        <w:trPr>
          <w:cantSplit/>
          <w:trHeight w:val="20"/>
        </w:trPr>
        <w:tc>
          <w:tcPr>
            <w:tcW w:w="439" w:type="pct"/>
            <w:shd w:val="clear" w:color="auto" w:fill="auto"/>
          </w:tcPr>
          <w:p w14:paraId="074F5E19" w14:textId="77777777" w:rsidR="00D86E14" w:rsidRPr="002459AF" w:rsidRDefault="00D86E14" w:rsidP="005E6913">
            <w:pPr>
              <w:spacing w:line="276" w:lineRule="auto"/>
              <w:jc w:val="both"/>
              <w:rPr>
                <w:rFonts w:asciiTheme="majorHAnsi" w:hAnsiTheme="majorHAnsi" w:cstheme="majorHAnsi"/>
                <w:bCs/>
                <w:sz w:val="24"/>
                <w:szCs w:val="24"/>
              </w:rPr>
            </w:pPr>
            <w:r w:rsidRPr="002459AF">
              <w:rPr>
                <w:rFonts w:asciiTheme="majorHAnsi" w:hAnsiTheme="majorHAnsi" w:cstheme="majorHAnsi"/>
                <w:bCs/>
                <w:sz w:val="24"/>
                <w:szCs w:val="24"/>
              </w:rPr>
              <w:t>stand.</w:t>
            </w:r>
          </w:p>
        </w:tc>
        <w:tc>
          <w:tcPr>
            <w:tcW w:w="4561" w:type="pct"/>
            <w:vMerge/>
            <w:shd w:val="clear" w:color="auto" w:fill="auto"/>
          </w:tcPr>
          <w:p w14:paraId="0AD99F74" w14:textId="77777777" w:rsidR="00D86E14" w:rsidRPr="002459AF" w:rsidRDefault="00D86E14" w:rsidP="00D86E14">
            <w:pPr>
              <w:pStyle w:val="ListParagraph"/>
              <w:numPr>
                <w:ilvl w:val="0"/>
                <w:numId w:val="22"/>
              </w:numPr>
              <w:jc w:val="both"/>
              <w:rPr>
                <w:rFonts w:asciiTheme="majorHAnsi" w:hAnsiTheme="majorHAnsi" w:cstheme="majorHAnsi"/>
                <w:bCs/>
                <w:sz w:val="24"/>
                <w:szCs w:val="24"/>
              </w:rPr>
            </w:pPr>
          </w:p>
        </w:tc>
      </w:tr>
      <w:tr w:rsidR="00D86E14" w:rsidRPr="002459AF" w14:paraId="2B88CA65" w14:textId="77777777" w:rsidTr="00445930">
        <w:trPr>
          <w:trHeight w:val="20"/>
        </w:trPr>
        <w:tc>
          <w:tcPr>
            <w:tcW w:w="439" w:type="pct"/>
            <w:shd w:val="clear" w:color="auto" w:fill="auto"/>
          </w:tcPr>
          <w:p w14:paraId="3F4DF618" w14:textId="77777777" w:rsidR="00D86E14" w:rsidRPr="002459AF" w:rsidRDefault="00D86E14" w:rsidP="005E6913">
            <w:pPr>
              <w:spacing w:line="276" w:lineRule="auto"/>
              <w:jc w:val="both"/>
              <w:rPr>
                <w:rFonts w:asciiTheme="majorHAnsi" w:hAnsiTheme="majorHAnsi" w:cstheme="majorHAnsi"/>
                <w:sz w:val="24"/>
                <w:szCs w:val="24"/>
              </w:rPr>
            </w:pPr>
            <w:r w:rsidRPr="002459AF">
              <w:rPr>
                <w:rFonts w:asciiTheme="majorHAnsi" w:hAnsiTheme="majorHAnsi" w:cstheme="majorHAnsi"/>
                <w:bCs/>
                <w:sz w:val="24"/>
                <w:szCs w:val="24"/>
              </w:rPr>
              <w:t>1.1</w:t>
            </w:r>
          </w:p>
        </w:tc>
        <w:tc>
          <w:tcPr>
            <w:tcW w:w="4561" w:type="pct"/>
            <w:vMerge/>
            <w:shd w:val="clear" w:color="auto" w:fill="auto"/>
          </w:tcPr>
          <w:p w14:paraId="2CE6C10D" w14:textId="77777777" w:rsidR="00D86E14" w:rsidRPr="002459AF" w:rsidRDefault="00D86E14" w:rsidP="005E6913">
            <w:pPr>
              <w:spacing w:line="276" w:lineRule="auto"/>
              <w:jc w:val="both"/>
              <w:rPr>
                <w:rFonts w:asciiTheme="majorHAnsi" w:hAnsiTheme="majorHAnsi" w:cstheme="majorHAnsi"/>
                <w:sz w:val="24"/>
                <w:szCs w:val="24"/>
              </w:rPr>
            </w:pPr>
          </w:p>
        </w:tc>
      </w:tr>
      <w:tr w:rsidR="002459AF" w:rsidRPr="002459AF" w14:paraId="462CCEDF" w14:textId="77777777" w:rsidTr="00445930">
        <w:trPr>
          <w:trHeight w:val="20"/>
        </w:trPr>
        <w:tc>
          <w:tcPr>
            <w:tcW w:w="439" w:type="pct"/>
            <w:shd w:val="clear" w:color="auto" w:fill="auto"/>
          </w:tcPr>
          <w:p w14:paraId="2E9E2E4D" w14:textId="33F4F11B" w:rsidR="002459AF" w:rsidRPr="002459AF" w:rsidRDefault="002459AF" w:rsidP="005E6913">
            <w:pPr>
              <w:spacing w:line="276" w:lineRule="auto"/>
              <w:jc w:val="both"/>
              <w:rPr>
                <w:rFonts w:asciiTheme="majorHAnsi" w:hAnsiTheme="majorHAnsi" w:cstheme="majorHAnsi"/>
                <w:bCs/>
                <w:sz w:val="24"/>
                <w:szCs w:val="24"/>
              </w:rPr>
            </w:pPr>
            <w:r w:rsidRPr="002459AF">
              <w:rPr>
                <w:rFonts w:asciiTheme="majorHAnsi" w:hAnsiTheme="majorHAnsi" w:cstheme="majorHAnsi"/>
                <w:bCs/>
                <w:sz w:val="24"/>
                <w:szCs w:val="24"/>
              </w:rPr>
              <w:lastRenderedPageBreak/>
              <w:t>1.2.</w:t>
            </w:r>
          </w:p>
        </w:tc>
        <w:tc>
          <w:tcPr>
            <w:tcW w:w="4561" w:type="pct"/>
            <w:shd w:val="clear" w:color="auto" w:fill="auto"/>
          </w:tcPr>
          <w:p w14:paraId="2A3D0696" w14:textId="510B18E8" w:rsidR="002459AF" w:rsidRPr="002459AF" w:rsidRDefault="002459AF" w:rsidP="002459AF">
            <w:pPr>
              <w:jc w:val="both"/>
              <w:rPr>
                <w:rFonts w:asciiTheme="majorHAnsi" w:hAnsiTheme="majorHAnsi" w:cstheme="majorHAnsi"/>
                <w:bCs/>
                <w:sz w:val="24"/>
                <w:szCs w:val="24"/>
              </w:rPr>
            </w:pPr>
            <w:r w:rsidRPr="002459AF">
              <w:rPr>
                <w:rFonts w:asciiTheme="majorHAnsi" w:hAnsiTheme="majorHAnsi" w:cstheme="majorHAnsi"/>
                <w:bCs/>
                <w:sz w:val="24"/>
                <w:szCs w:val="24"/>
              </w:rPr>
              <w:t>Posjećeni su časovi različitih oblika nastave (teorijska nastava i praktična nastava-vježbe) sl</w:t>
            </w:r>
            <w:r w:rsidR="001F51BF">
              <w:rPr>
                <w:rFonts w:asciiTheme="majorHAnsi" w:hAnsiTheme="majorHAnsi" w:cstheme="majorHAnsi"/>
                <w:bCs/>
                <w:sz w:val="24"/>
                <w:szCs w:val="24"/>
              </w:rPr>
              <w:t>j</w:t>
            </w:r>
            <w:r w:rsidRPr="002459AF">
              <w:rPr>
                <w:rFonts w:asciiTheme="majorHAnsi" w:hAnsiTheme="majorHAnsi" w:cstheme="majorHAnsi"/>
                <w:bCs/>
                <w:sz w:val="24"/>
                <w:szCs w:val="24"/>
              </w:rPr>
              <w:t>edećih stručnih modula: Projektovanje arhitektonskih objekata 1, Elementi objekata 1, Softverski alati, Osnove urbanističkog projektovanja i planiranja, Projektovanje enterijera, Projektovanje arhitektonskih objekata 2.</w:t>
            </w:r>
          </w:p>
          <w:p w14:paraId="02327C57" w14:textId="77777777" w:rsidR="002459AF" w:rsidRPr="002459AF" w:rsidRDefault="002459AF" w:rsidP="002459AF">
            <w:pPr>
              <w:jc w:val="both"/>
              <w:rPr>
                <w:rFonts w:asciiTheme="majorHAnsi" w:hAnsiTheme="majorHAnsi" w:cstheme="majorHAnsi"/>
                <w:bCs/>
                <w:sz w:val="24"/>
                <w:szCs w:val="24"/>
              </w:rPr>
            </w:pPr>
            <w:r w:rsidRPr="002459AF">
              <w:rPr>
                <w:rFonts w:asciiTheme="majorHAnsi" w:hAnsiTheme="majorHAnsi" w:cstheme="majorHAnsi"/>
                <w:bCs/>
                <w:sz w:val="24"/>
                <w:szCs w:val="24"/>
              </w:rPr>
              <w:t>Tokom hospitacije časova uočeno je da se nastavnici pridržavaju planirane strukture časa u skladu sa didaktičko-metodičkim zahtjevima.</w:t>
            </w:r>
          </w:p>
          <w:p w14:paraId="65D8D2E5" w14:textId="05B2AD47" w:rsidR="002459AF" w:rsidRPr="002459AF" w:rsidRDefault="002459AF" w:rsidP="002459AF">
            <w:pPr>
              <w:jc w:val="both"/>
              <w:rPr>
                <w:rFonts w:asciiTheme="majorHAnsi" w:hAnsiTheme="majorHAnsi" w:cstheme="majorHAnsi"/>
                <w:bCs/>
                <w:sz w:val="24"/>
                <w:szCs w:val="24"/>
              </w:rPr>
            </w:pPr>
            <w:r w:rsidRPr="002459AF">
              <w:rPr>
                <w:rFonts w:asciiTheme="majorHAnsi" w:hAnsiTheme="majorHAnsi" w:cstheme="majorHAnsi"/>
                <w:bCs/>
                <w:sz w:val="24"/>
                <w:szCs w:val="24"/>
              </w:rPr>
              <w:t>Na osnovu uvida u odjeljenjske knjige zaključuje se da se časovi uredno upisuju po broju ishoda učenja, obliku nastave i rednom broju časa. Časovi koji se ne održe uglavnom odsustvom nastavnika, registruju se u odgovarajućim rubrikama uz navođenje razloga</w:t>
            </w:r>
            <w:r w:rsidR="00FE13BA">
              <w:rPr>
                <w:rFonts w:asciiTheme="majorHAnsi" w:hAnsiTheme="majorHAnsi" w:cstheme="majorHAnsi"/>
                <w:bCs/>
                <w:sz w:val="24"/>
                <w:szCs w:val="24"/>
              </w:rPr>
              <w:t>,</w:t>
            </w:r>
            <w:r w:rsidRPr="002459AF">
              <w:rPr>
                <w:rFonts w:asciiTheme="majorHAnsi" w:hAnsiTheme="majorHAnsi" w:cstheme="majorHAnsi"/>
                <w:bCs/>
                <w:sz w:val="24"/>
                <w:szCs w:val="24"/>
              </w:rPr>
              <w:t xml:space="preserve"> a nadoknađuju se adekvatnom zamjenom u skladu sa profilom stručne spreme.</w:t>
            </w:r>
          </w:p>
          <w:p w14:paraId="4A1F8B5C" w14:textId="77777777" w:rsidR="002459AF" w:rsidRPr="002459AF" w:rsidRDefault="002459AF" w:rsidP="002459AF">
            <w:pPr>
              <w:jc w:val="both"/>
              <w:rPr>
                <w:rFonts w:asciiTheme="majorHAnsi" w:hAnsiTheme="majorHAnsi" w:cstheme="majorHAnsi"/>
                <w:bCs/>
                <w:sz w:val="24"/>
                <w:szCs w:val="24"/>
              </w:rPr>
            </w:pPr>
            <w:r w:rsidRPr="002459AF">
              <w:rPr>
                <w:rFonts w:asciiTheme="majorHAnsi" w:hAnsiTheme="majorHAnsi" w:cstheme="majorHAnsi"/>
                <w:bCs/>
                <w:sz w:val="24"/>
                <w:szCs w:val="24"/>
              </w:rPr>
              <w:t>U odjeljenjskim knjigama se uredno vodi evidencija o izostajanju učenika.</w:t>
            </w:r>
          </w:p>
          <w:p w14:paraId="3732360B" w14:textId="77777777" w:rsidR="002459AF" w:rsidRPr="002459AF" w:rsidRDefault="002459AF" w:rsidP="002459AF">
            <w:pPr>
              <w:jc w:val="both"/>
              <w:rPr>
                <w:rFonts w:asciiTheme="majorHAnsi" w:hAnsiTheme="majorHAnsi" w:cstheme="majorHAnsi"/>
                <w:bCs/>
                <w:sz w:val="24"/>
                <w:szCs w:val="24"/>
              </w:rPr>
            </w:pPr>
            <w:r w:rsidRPr="002459AF">
              <w:rPr>
                <w:rFonts w:asciiTheme="majorHAnsi" w:hAnsiTheme="majorHAnsi" w:cstheme="majorHAnsi"/>
                <w:bCs/>
                <w:sz w:val="24"/>
                <w:szCs w:val="24"/>
              </w:rPr>
              <w:t>Svi nastavnici su posjedovali planove realizacije ishoda učenja i odgovarajuće pripreme za čas.</w:t>
            </w:r>
          </w:p>
          <w:p w14:paraId="1C5013DF" w14:textId="67BB7073" w:rsidR="002459AF" w:rsidRPr="002459AF" w:rsidRDefault="002459AF" w:rsidP="002459AF">
            <w:pPr>
              <w:jc w:val="both"/>
              <w:rPr>
                <w:rFonts w:asciiTheme="majorHAnsi" w:hAnsiTheme="majorHAnsi" w:cstheme="majorHAnsi"/>
                <w:bCs/>
                <w:sz w:val="24"/>
                <w:szCs w:val="24"/>
              </w:rPr>
            </w:pPr>
            <w:r w:rsidRPr="002459AF">
              <w:rPr>
                <w:rFonts w:asciiTheme="majorHAnsi" w:hAnsiTheme="majorHAnsi" w:cstheme="majorHAnsi"/>
                <w:bCs/>
                <w:sz w:val="24"/>
                <w:szCs w:val="24"/>
              </w:rPr>
              <w:t xml:space="preserve">Primjeren i dobar profesionalni i pedagoški pristup uočen je kod svakog nastavnika. Osvrtali su se na gradivo sa prethodnih časova, pravili uvod u tekući čas i stručno ga vodili u skladu sa oblikom nastave, teorijom ili praktičnim vježbama. Na teorijskim časovima oblik rada je bio frontalni dok su na časovima praktičnih vježbi nastavnici pravili uvod kroz objašnjenje šta učenici treba da rade a onda su učenike grupisali ili </w:t>
            </w:r>
            <w:r w:rsidRPr="002459AF">
              <w:rPr>
                <w:rFonts w:asciiTheme="majorHAnsi" w:hAnsiTheme="majorHAnsi" w:cstheme="majorHAnsi"/>
                <w:bCs/>
                <w:sz w:val="24"/>
                <w:szCs w:val="24"/>
              </w:rPr>
              <w:lastRenderedPageBreak/>
              <w:t>prepuštali individualnom radu na izradi konkretne vježbe. Atmosfera na časovima je bila opuštena, radna, kreativna. Nastavnici su konstantno išli od učenika do učenika ili od grupe do grupe i pomagali im savjetima kako da rade praktične vježbe. Učenici su bili aktivni i često tražili pomoć od nastavnika koju su i dobijali. Svaki posjećeni čas je bio uspješan. Nastava je organizovana u kabinetima sa savremenom opremom (kompjuteri, veliki tv ekrani, projektori, projekciona platna) koja se i koristi u nastavnom procesu. Kabineti, učionice i školski hodnici su „obogaćeni“grafičkim radovima</w:t>
            </w:r>
            <w:r w:rsidR="009D1155">
              <w:rPr>
                <w:rFonts w:asciiTheme="majorHAnsi" w:hAnsiTheme="majorHAnsi" w:cstheme="majorHAnsi"/>
                <w:bCs/>
                <w:sz w:val="24"/>
                <w:szCs w:val="24"/>
              </w:rPr>
              <w:t>, koji s</w:t>
            </w:r>
            <w:r w:rsidR="0097552E">
              <w:rPr>
                <w:rFonts w:asciiTheme="majorHAnsi" w:hAnsiTheme="majorHAnsi" w:cstheme="majorHAnsi"/>
                <w:bCs/>
                <w:sz w:val="24"/>
                <w:szCs w:val="24"/>
              </w:rPr>
              <w:t>u</w:t>
            </w:r>
            <w:r w:rsidR="009D1155">
              <w:rPr>
                <w:rFonts w:asciiTheme="majorHAnsi" w:hAnsiTheme="majorHAnsi" w:cstheme="majorHAnsi"/>
                <w:bCs/>
                <w:sz w:val="24"/>
                <w:szCs w:val="24"/>
              </w:rPr>
              <w:t xml:space="preserve"> </w:t>
            </w:r>
            <w:r w:rsidR="0097552E">
              <w:rPr>
                <w:rFonts w:asciiTheme="majorHAnsi" w:hAnsiTheme="majorHAnsi" w:cstheme="majorHAnsi"/>
                <w:bCs/>
                <w:sz w:val="24"/>
                <w:szCs w:val="24"/>
              </w:rPr>
              <w:t>istaknuti</w:t>
            </w:r>
            <w:r w:rsidR="009D1155">
              <w:rPr>
                <w:rFonts w:asciiTheme="majorHAnsi" w:hAnsiTheme="majorHAnsi" w:cstheme="majorHAnsi"/>
                <w:bCs/>
                <w:sz w:val="24"/>
                <w:szCs w:val="24"/>
              </w:rPr>
              <w:t xml:space="preserve"> na zidovima,</w:t>
            </w:r>
            <w:r w:rsidRPr="002459AF">
              <w:rPr>
                <w:rFonts w:asciiTheme="majorHAnsi" w:hAnsiTheme="majorHAnsi" w:cstheme="majorHAnsi"/>
                <w:bCs/>
                <w:sz w:val="24"/>
                <w:szCs w:val="24"/>
              </w:rPr>
              <w:t xml:space="preserve"> što atmosferu čini podsticajnom za rad i napredovanje. Neki nastavnici su skloniji slobodnoručnom crtanju na tabli, što čine vješto i stručno. Sav materijal koji koriste u nastavi nastavnici šalju učenicima preko TEAMS aplikacije.</w:t>
            </w:r>
          </w:p>
          <w:p w14:paraId="05631BC4" w14:textId="1390EDB7" w:rsidR="002459AF" w:rsidRPr="002459AF" w:rsidRDefault="002459AF" w:rsidP="002459AF">
            <w:pPr>
              <w:jc w:val="both"/>
              <w:rPr>
                <w:rFonts w:asciiTheme="majorHAnsi" w:hAnsiTheme="majorHAnsi" w:cstheme="majorHAnsi"/>
                <w:bCs/>
                <w:sz w:val="24"/>
                <w:szCs w:val="24"/>
              </w:rPr>
            </w:pPr>
            <w:r w:rsidRPr="002459AF">
              <w:rPr>
                <w:rFonts w:asciiTheme="majorHAnsi" w:hAnsiTheme="majorHAnsi" w:cstheme="majorHAnsi"/>
                <w:bCs/>
                <w:sz w:val="24"/>
                <w:szCs w:val="24"/>
              </w:rPr>
              <w:t>Osim preporučenih udžbenika, nastavnici za učenike pripremaju materijal u vidu skripti, crteža, neophodan za efikasan teorijski i praktičan rad-vježbanje-crtanje grafičkih radova. U nedostatku adekvatnog udžbenika nastavnici pišu skri</w:t>
            </w:r>
            <w:r w:rsidR="007F1C34">
              <w:rPr>
                <w:rFonts w:asciiTheme="majorHAnsi" w:hAnsiTheme="majorHAnsi" w:cstheme="majorHAnsi"/>
                <w:bCs/>
                <w:sz w:val="24"/>
                <w:szCs w:val="24"/>
              </w:rPr>
              <w:t>p</w:t>
            </w:r>
            <w:r w:rsidRPr="002459AF">
              <w:rPr>
                <w:rFonts w:asciiTheme="majorHAnsi" w:hAnsiTheme="majorHAnsi" w:cstheme="majorHAnsi"/>
                <w:bCs/>
                <w:sz w:val="24"/>
                <w:szCs w:val="24"/>
              </w:rPr>
              <w:t>te i obezbjeđuju materijal sa interneta i različite literature. Nastavnici nisu zadovoljni organizacijom ferijalne prakse</w:t>
            </w:r>
            <w:r w:rsidR="007F1C34">
              <w:rPr>
                <w:rFonts w:asciiTheme="majorHAnsi" w:hAnsiTheme="majorHAnsi" w:cstheme="majorHAnsi"/>
                <w:bCs/>
                <w:sz w:val="24"/>
                <w:szCs w:val="24"/>
              </w:rPr>
              <w:t>,</w:t>
            </w:r>
            <w:r w:rsidRPr="002459AF">
              <w:rPr>
                <w:rFonts w:asciiTheme="majorHAnsi" w:hAnsiTheme="majorHAnsi" w:cstheme="majorHAnsi"/>
                <w:bCs/>
                <w:sz w:val="24"/>
                <w:szCs w:val="24"/>
              </w:rPr>
              <w:t xml:space="preserve"> jer se ona svodi na individualno snalaženje nastavnika ili učenika u pronalaženju preduzeća u kojem će učenici ostvariti ferijalnu praksu.</w:t>
            </w:r>
          </w:p>
        </w:tc>
      </w:tr>
      <w:tr w:rsidR="00D86E14" w:rsidRPr="002459AF" w14:paraId="5F3F97B6" w14:textId="77777777" w:rsidTr="00436260">
        <w:trPr>
          <w:cantSplit/>
          <w:trHeight w:val="2088"/>
        </w:trPr>
        <w:tc>
          <w:tcPr>
            <w:tcW w:w="439" w:type="pct"/>
            <w:shd w:val="clear" w:color="auto" w:fill="FFFFFF" w:themeFill="background1"/>
          </w:tcPr>
          <w:p w14:paraId="39C940C9" w14:textId="397761EF" w:rsidR="00D86E14" w:rsidRPr="002459AF" w:rsidRDefault="00D86E14" w:rsidP="005E6913">
            <w:pPr>
              <w:spacing w:line="276" w:lineRule="auto"/>
              <w:jc w:val="both"/>
              <w:rPr>
                <w:rFonts w:asciiTheme="majorHAnsi" w:hAnsiTheme="majorHAnsi" w:cstheme="majorHAnsi"/>
                <w:bCs/>
                <w:sz w:val="24"/>
                <w:szCs w:val="24"/>
              </w:rPr>
            </w:pPr>
          </w:p>
        </w:tc>
        <w:tc>
          <w:tcPr>
            <w:tcW w:w="4561" w:type="pct"/>
            <w:shd w:val="clear" w:color="auto" w:fill="FFFFFF" w:themeFill="background1"/>
          </w:tcPr>
          <w:p w14:paraId="53E1A6FE" w14:textId="77777777" w:rsidR="00D86E14" w:rsidRPr="002459AF" w:rsidRDefault="00D86E14" w:rsidP="005E6913">
            <w:pPr>
              <w:jc w:val="both"/>
              <w:rPr>
                <w:rFonts w:asciiTheme="majorHAnsi" w:hAnsiTheme="majorHAnsi" w:cstheme="majorHAnsi"/>
                <w:b/>
                <w:bCs/>
                <w:i/>
                <w:sz w:val="24"/>
                <w:szCs w:val="24"/>
              </w:rPr>
            </w:pPr>
            <w:r w:rsidRPr="002459AF">
              <w:rPr>
                <w:rFonts w:asciiTheme="majorHAnsi" w:hAnsiTheme="majorHAnsi" w:cstheme="majorHAnsi"/>
                <w:b/>
                <w:bCs/>
                <w:i/>
                <w:sz w:val="24"/>
                <w:szCs w:val="24"/>
              </w:rPr>
              <w:t>Preporuke:</w:t>
            </w:r>
          </w:p>
          <w:p w14:paraId="12D03A5D" w14:textId="67D9AE20" w:rsidR="00D86E14" w:rsidRPr="002459AF" w:rsidRDefault="00D86E14" w:rsidP="002459AF">
            <w:pPr>
              <w:pStyle w:val="ListParagraph"/>
              <w:numPr>
                <w:ilvl w:val="0"/>
                <w:numId w:val="8"/>
              </w:numPr>
              <w:ind w:left="317" w:hanging="317"/>
              <w:contextualSpacing w:val="0"/>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Umjesto slobodnoručnog crtanja složenijih crteža kredom na tabli, pokušati učenicima crtati na času crteže u ArchiCAD-u ili AutoCAD-u i projektovati na tv ekranu ili projekcijskom platnu, kako bi učenici bolje pratili i shvatili nacrtani crtež</w:t>
            </w:r>
            <w:r w:rsidR="001122CE">
              <w:rPr>
                <w:rStyle w:val="normaltextrun"/>
                <w:rFonts w:asciiTheme="majorHAnsi" w:hAnsiTheme="majorHAnsi" w:cstheme="majorHAnsi"/>
                <w:sz w:val="24"/>
                <w:szCs w:val="24"/>
                <w:shd w:val="clear" w:color="auto" w:fill="FFFFFF"/>
                <w:lang w:val="sr-Latn-RS"/>
              </w:rPr>
              <w:t>,</w:t>
            </w:r>
            <w:r w:rsidRPr="002459AF">
              <w:rPr>
                <w:rStyle w:val="normaltextrun"/>
                <w:rFonts w:asciiTheme="majorHAnsi" w:hAnsiTheme="majorHAnsi" w:cstheme="majorHAnsi"/>
                <w:sz w:val="24"/>
                <w:szCs w:val="24"/>
                <w:shd w:val="clear" w:color="auto" w:fill="FFFFFF"/>
                <w:lang w:val="sr-Latn-RS"/>
              </w:rPr>
              <w:t xml:space="preserve"> a nastavnik dobio trajni crtež koji bi učenicima mogao poslati preko TEAMS aplikacije koju inače koriste u radu.</w:t>
            </w:r>
          </w:p>
          <w:p w14:paraId="2E070B0C" w14:textId="682F26B8" w:rsidR="00D86E14" w:rsidRPr="002459AF" w:rsidRDefault="00D86E14" w:rsidP="002459AF">
            <w:pPr>
              <w:pStyle w:val="ListParagraph"/>
              <w:numPr>
                <w:ilvl w:val="0"/>
                <w:numId w:val="8"/>
              </w:numPr>
              <w:spacing w:after="120"/>
              <w:ind w:left="317" w:hanging="317"/>
              <w:contextualSpacing w:val="0"/>
              <w:jc w:val="both"/>
              <w:rPr>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Nastavnici u dogovoru sa organizatorom praktične nastave da nađu mogućnosti suštinskog</w:t>
            </w:r>
            <w:r w:rsidR="00775EDF">
              <w:rPr>
                <w:rStyle w:val="normaltextrun"/>
                <w:rFonts w:asciiTheme="majorHAnsi" w:hAnsiTheme="majorHAnsi" w:cstheme="majorHAnsi"/>
                <w:sz w:val="24"/>
                <w:szCs w:val="24"/>
                <w:shd w:val="clear" w:color="auto" w:fill="FFFFFF"/>
                <w:lang w:val="sr-Latn-RS"/>
              </w:rPr>
              <w:t>,</w:t>
            </w:r>
            <w:r w:rsidRPr="002459AF">
              <w:rPr>
                <w:rStyle w:val="normaltextrun"/>
                <w:rFonts w:asciiTheme="majorHAnsi" w:hAnsiTheme="majorHAnsi" w:cstheme="majorHAnsi"/>
                <w:sz w:val="24"/>
                <w:szCs w:val="24"/>
                <w:shd w:val="clear" w:color="auto" w:fill="FFFFFF"/>
                <w:lang w:val="sr-Latn-RS"/>
              </w:rPr>
              <w:t xml:space="preserve"> a ne formalnog pohađanja ferijalne prakse u odgovarajućim preduzećima.</w:t>
            </w:r>
          </w:p>
        </w:tc>
      </w:tr>
    </w:tbl>
    <w:p w14:paraId="24BE0FC5" w14:textId="1C1ED187" w:rsidR="00A85D2E" w:rsidRDefault="00A85D2E">
      <w:r>
        <w:br w:type="page"/>
      </w: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
        <w:gridCol w:w="3696"/>
        <w:gridCol w:w="4504"/>
        <w:gridCol w:w="188"/>
      </w:tblGrid>
      <w:tr w:rsidR="002459AF" w:rsidRPr="002459AF" w14:paraId="6EA49488" w14:textId="77777777" w:rsidTr="00445930">
        <w:trPr>
          <w:cantSplit/>
          <w:trHeight w:val="1268"/>
        </w:trPr>
        <w:tc>
          <w:tcPr>
            <w:tcW w:w="439" w:type="pct"/>
            <w:shd w:val="clear" w:color="auto" w:fill="FFFFFF" w:themeFill="background1"/>
          </w:tcPr>
          <w:p w14:paraId="4A38CC08" w14:textId="77F766C8" w:rsidR="002459AF" w:rsidRPr="002459AF" w:rsidRDefault="002459AF" w:rsidP="005E6913">
            <w:pPr>
              <w:spacing w:line="276" w:lineRule="auto"/>
              <w:jc w:val="both"/>
              <w:rPr>
                <w:rFonts w:asciiTheme="majorHAnsi" w:hAnsiTheme="majorHAnsi" w:cstheme="majorHAnsi"/>
                <w:bCs/>
                <w:sz w:val="24"/>
                <w:szCs w:val="24"/>
              </w:rPr>
            </w:pPr>
            <w:r w:rsidRPr="002459AF">
              <w:rPr>
                <w:rFonts w:asciiTheme="majorHAnsi" w:hAnsiTheme="majorHAnsi" w:cstheme="majorHAnsi"/>
                <w:bCs/>
                <w:sz w:val="24"/>
                <w:szCs w:val="24"/>
              </w:rPr>
              <w:lastRenderedPageBreak/>
              <w:t>1.3.</w:t>
            </w:r>
          </w:p>
        </w:tc>
        <w:tc>
          <w:tcPr>
            <w:tcW w:w="4561" w:type="pct"/>
            <w:gridSpan w:val="3"/>
            <w:shd w:val="clear" w:color="auto" w:fill="FFFFFF" w:themeFill="background1"/>
          </w:tcPr>
          <w:p w14:paraId="062203A9" w14:textId="77777777" w:rsidR="002459AF" w:rsidRPr="002459AF" w:rsidRDefault="002459AF" w:rsidP="002459AF">
            <w:pPr>
              <w:jc w:val="both"/>
              <w:rPr>
                <w:rFonts w:asciiTheme="majorHAnsi" w:hAnsiTheme="majorHAnsi" w:cstheme="majorHAnsi"/>
                <w:bCs/>
                <w:sz w:val="24"/>
                <w:szCs w:val="24"/>
              </w:rPr>
            </w:pPr>
            <w:r w:rsidRPr="002459AF">
              <w:rPr>
                <w:rFonts w:asciiTheme="majorHAnsi" w:hAnsiTheme="majorHAnsi" w:cstheme="majorHAnsi"/>
                <w:bCs/>
                <w:sz w:val="24"/>
                <w:szCs w:val="24"/>
              </w:rPr>
              <w:t>U razgovoru sa nastavnicima i učenicima se može ustanoviti da nastavnik daje razumne rokove za predaju grafičkih radova, najavljuje unaprijed kontrolne zadatke iz teorije, tako da učenici imaju dovoljno vremena da ispoštuju od nastavnika zadate rokove za predaju vježbi i pripremu za kontrolne zadatke ili usmena ispitivanja. Nastavnici učenike ocjenjuju javno i na časovima obrazlažu date ocjene.</w:t>
            </w:r>
          </w:p>
          <w:p w14:paraId="61F30C1C" w14:textId="77777777" w:rsidR="002459AF" w:rsidRPr="002459AF" w:rsidRDefault="002459AF" w:rsidP="002459AF">
            <w:pPr>
              <w:jc w:val="both"/>
              <w:rPr>
                <w:rFonts w:asciiTheme="majorHAnsi" w:hAnsiTheme="majorHAnsi" w:cstheme="majorHAnsi"/>
                <w:bCs/>
                <w:sz w:val="24"/>
                <w:szCs w:val="24"/>
              </w:rPr>
            </w:pPr>
            <w:r w:rsidRPr="002459AF">
              <w:rPr>
                <w:rFonts w:asciiTheme="majorHAnsi" w:hAnsiTheme="majorHAnsi" w:cstheme="majorHAnsi"/>
                <w:bCs/>
                <w:sz w:val="24"/>
                <w:szCs w:val="24"/>
              </w:rPr>
              <w:t>Prilikom ocjenjivanja učenika primjenjuje se u knjizi aktiva data skala ocjenjivanja učenika i navedeni usaglašeni kriterijumi nivoa obrade grafičkih radova od strane učenika i ocjenjivanja grafičkih radova.</w:t>
            </w:r>
          </w:p>
          <w:p w14:paraId="44248455" w14:textId="77777777" w:rsidR="002459AF" w:rsidRPr="002459AF" w:rsidRDefault="002459AF" w:rsidP="002459AF">
            <w:pPr>
              <w:jc w:val="both"/>
              <w:rPr>
                <w:rFonts w:asciiTheme="majorHAnsi" w:hAnsiTheme="majorHAnsi" w:cstheme="majorHAnsi"/>
                <w:bCs/>
                <w:sz w:val="24"/>
                <w:szCs w:val="24"/>
              </w:rPr>
            </w:pPr>
            <w:r w:rsidRPr="002459AF">
              <w:rPr>
                <w:rFonts w:asciiTheme="majorHAnsi" w:hAnsiTheme="majorHAnsi" w:cstheme="majorHAnsi"/>
                <w:bCs/>
                <w:sz w:val="24"/>
                <w:szCs w:val="24"/>
              </w:rPr>
              <w:t>Na grafičkim radovima pišu primjedbe i sugestije ili ih lično saopštavaju učenicima na času i na taj način zajednički analiziraju greške. Grafičke radove učenici rade na časovima, ali im nastavnici ponekad dopuštaju da ih nose kući i završavaju. Nastavnici uglavnom imaju bodovne liste ili procentualno izražene vrijednosti dijela gradiva neophodnog za određenu ocjenu.</w:t>
            </w:r>
          </w:p>
          <w:p w14:paraId="47F59BE0" w14:textId="77777777" w:rsidR="002459AF" w:rsidRPr="002459AF" w:rsidRDefault="002459AF" w:rsidP="002459AF">
            <w:pPr>
              <w:jc w:val="both"/>
              <w:rPr>
                <w:rFonts w:asciiTheme="majorHAnsi" w:hAnsiTheme="majorHAnsi" w:cstheme="majorHAnsi"/>
                <w:bCs/>
                <w:sz w:val="24"/>
                <w:szCs w:val="24"/>
              </w:rPr>
            </w:pPr>
            <w:r w:rsidRPr="002459AF">
              <w:rPr>
                <w:rFonts w:asciiTheme="majorHAnsi" w:hAnsiTheme="majorHAnsi" w:cstheme="majorHAnsi"/>
                <w:bCs/>
                <w:sz w:val="24"/>
                <w:szCs w:val="24"/>
              </w:rPr>
              <w:t>Nastavnici vode lični tabelarni prikaz učeničkih ocjena iz svih oblika nastave pa ocjene prenose u dnevnik. Nastavnici učenicima daju priliku da ocjene poprave na vrijeme, putem kontrolnih radova, testova ili usmenog ispitivanja učenika.</w:t>
            </w:r>
          </w:p>
          <w:p w14:paraId="3469C8E7" w14:textId="2B7F5DB1" w:rsidR="002459AF" w:rsidRPr="002459AF" w:rsidRDefault="002459AF" w:rsidP="002459AF">
            <w:pPr>
              <w:jc w:val="both"/>
              <w:rPr>
                <w:rFonts w:asciiTheme="majorHAnsi" w:hAnsiTheme="majorHAnsi" w:cstheme="majorHAnsi"/>
                <w:bCs/>
                <w:sz w:val="24"/>
                <w:szCs w:val="24"/>
              </w:rPr>
            </w:pPr>
            <w:r w:rsidRPr="002459AF">
              <w:rPr>
                <w:rFonts w:asciiTheme="majorHAnsi" w:hAnsiTheme="majorHAnsi" w:cstheme="majorHAnsi"/>
                <w:bCs/>
                <w:sz w:val="24"/>
                <w:szCs w:val="24"/>
              </w:rPr>
              <w:t>Kod određenih modula primijećeno je da ocjene iz niza ishoda učenja uopšte nisu unešene u dnevnik ili da su unešene zaključne ocjene iz ishoda učenja</w:t>
            </w:r>
            <w:r w:rsidR="00215B31">
              <w:rPr>
                <w:rFonts w:asciiTheme="majorHAnsi" w:hAnsiTheme="majorHAnsi" w:cstheme="majorHAnsi"/>
                <w:bCs/>
                <w:sz w:val="24"/>
                <w:szCs w:val="24"/>
              </w:rPr>
              <w:t>,</w:t>
            </w:r>
            <w:r w:rsidRPr="002459AF">
              <w:rPr>
                <w:rFonts w:asciiTheme="majorHAnsi" w:hAnsiTheme="majorHAnsi" w:cstheme="majorHAnsi"/>
                <w:bCs/>
                <w:sz w:val="24"/>
                <w:szCs w:val="24"/>
              </w:rPr>
              <w:t xml:space="preserve"> a ocjene oblika nastave nisu.</w:t>
            </w:r>
          </w:p>
          <w:p w14:paraId="4ADDD429" w14:textId="77777777" w:rsidR="002459AF" w:rsidRPr="002459AF" w:rsidRDefault="002459AF" w:rsidP="002459AF">
            <w:pPr>
              <w:jc w:val="both"/>
              <w:rPr>
                <w:rFonts w:asciiTheme="majorHAnsi" w:hAnsiTheme="majorHAnsi" w:cstheme="majorHAnsi"/>
                <w:b/>
                <w:bCs/>
                <w:i/>
                <w:sz w:val="24"/>
                <w:szCs w:val="24"/>
              </w:rPr>
            </w:pPr>
            <w:r w:rsidRPr="002459AF">
              <w:rPr>
                <w:rFonts w:asciiTheme="majorHAnsi" w:hAnsiTheme="majorHAnsi" w:cstheme="majorHAnsi"/>
                <w:b/>
                <w:bCs/>
                <w:i/>
                <w:sz w:val="24"/>
                <w:szCs w:val="24"/>
              </w:rPr>
              <w:t>Preporuka:</w:t>
            </w:r>
          </w:p>
          <w:p w14:paraId="3B2112C5" w14:textId="77777777" w:rsidR="002459AF" w:rsidRPr="002459AF" w:rsidRDefault="002459AF" w:rsidP="002459AF">
            <w:pPr>
              <w:pStyle w:val="ListParagraph"/>
              <w:numPr>
                <w:ilvl w:val="0"/>
                <w:numId w:val="8"/>
              </w:numPr>
              <w:ind w:left="317" w:hanging="317"/>
              <w:contextualSpacing w:val="0"/>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Neophodno je redovno unošenje ocjena nakon svakog oblika provjere znanja, kao i zaključnih ocjena ishoda učenja.</w:t>
            </w:r>
          </w:p>
          <w:p w14:paraId="2087E559" w14:textId="77777777" w:rsidR="002459AF" w:rsidRDefault="002459AF" w:rsidP="005E6913">
            <w:pPr>
              <w:jc w:val="both"/>
              <w:rPr>
                <w:rFonts w:asciiTheme="majorHAnsi" w:hAnsiTheme="majorHAnsi" w:cstheme="majorHAnsi"/>
                <w:b/>
                <w:bCs/>
                <w:sz w:val="24"/>
                <w:szCs w:val="24"/>
              </w:rPr>
            </w:pPr>
          </w:p>
          <w:p w14:paraId="0D054E7E" w14:textId="77777777" w:rsidR="007E5259" w:rsidRDefault="007E5259" w:rsidP="005E6913">
            <w:pPr>
              <w:jc w:val="both"/>
              <w:rPr>
                <w:rFonts w:asciiTheme="majorHAnsi" w:hAnsiTheme="majorHAnsi" w:cstheme="majorHAnsi"/>
                <w:b/>
                <w:bCs/>
                <w:sz w:val="24"/>
                <w:szCs w:val="24"/>
              </w:rPr>
            </w:pPr>
          </w:p>
          <w:p w14:paraId="7BDB0301" w14:textId="77777777" w:rsidR="007E5259" w:rsidRDefault="007E5259" w:rsidP="005E6913">
            <w:pPr>
              <w:jc w:val="both"/>
              <w:rPr>
                <w:rFonts w:asciiTheme="majorHAnsi" w:hAnsiTheme="majorHAnsi" w:cstheme="majorHAnsi"/>
                <w:b/>
                <w:bCs/>
                <w:sz w:val="24"/>
                <w:szCs w:val="24"/>
              </w:rPr>
            </w:pPr>
          </w:p>
          <w:p w14:paraId="0F2FBBA2" w14:textId="77777777" w:rsidR="007E5259" w:rsidRDefault="007E5259" w:rsidP="005E6913">
            <w:pPr>
              <w:jc w:val="both"/>
              <w:rPr>
                <w:rFonts w:asciiTheme="majorHAnsi" w:hAnsiTheme="majorHAnsi" w:cstheme="majorHAnsi"/>
                <w:b/>
                <w:bCs/>
                <w:sz w:val="24"/>
                <w:szCs w:val="24"/>
              </w:rPr>
            </w:pPr>
          </w:p>
          <w:p w14:paraId="250D1798" w14:textId="77777777" w:rsidR="007E5259" w:rsidRDefault="007E5259" w:rsidP="005E6913">
            <w:pPr>
              <w:jc w:val="both"/>
              <w:rPr>
                <w:rFonts w:asciiTheme="majorHAnsi" w:hAnsiTheme="majorHAnsi" w:cstheme="majorHAnsi"/>
                <w:b/>
                <w:bCs/>
                <w:sz w:val="24"/>
                <w:szCs w:val="24"/>
              </w:rPr>
            </w:pPr>
          </w:p>
          <w:p w14:paraId="25B0BC1B" w14:textId="77777777" w:rsidR="007E5259" w:rsidRDefault="007E5259" w:rsidP="005E6913">
            <w:pPr>
              <w:jc w:val="both"/>
              <w:rPr>
                <w:rFonts w:asciiTheme="majorHAnsi" w:hAnsiTheme="majorHAnsi" w:cstheme="majorHAnsi"/>
                <w:b/>
                <w:bCs/>
                <w:sz w:val="24"/>
                <w:szCs w:val="24"/>
              </w:rPr>
            </w:pPr>
          </w:p>
          <w:p w14:paraId="44D46426" w14:textId="77777777" w:rsidR="007E5259" w:rsidRDefault="007E5259" w:rsidP="005E6913">
            <w:pPr>
              <w:jc w:val="both"/>
              <w:rPr>
                <w:rFonts w:asciiTheme="majorHAnsi" w:hAnsiTheme="majorHAnsi" w:cstheme="majorHAnsi"/>
                <w:b/>
                <w:bCs/>
                <w:sz w:val="24"/>
                <w:szCs w:val="24"/>
              </w:rPr>
            </w:pPr>
          </w:p>
          <w:p w14:paraId="26B007E4" w14:textId="77777777" w:rsidR="007E5259" w:rsidRDefault="007E5259" w:rsidP="005E6913">
            <w:pPr>
              <w:jc w:val="both"/>
              <w:rPr>
                <w:rFonts w:asciiTheme="majorHAnsi" w:hAnsiTheme="majorHAnsi" w:cstheme="majorHAnsi"/>
                <w:b/>
                <w:bCs/>
                <w:sz w:val="24"/>
                <w:szCs w:val="24"/>
              </w:rPr>
            </w:pPr>
          </w:p>
          <w:p w14:paraId="00C3CC5F" w14:textId="77777777" w:rsidR="007E5259" w:rsidRDefault="007E5259" w:rsidP="005E6913">
            <w:pPr>
              <w:jc w:val="both"/>
              <w:rPr>
                <w:rFonts w:asciiTheme="majorHAnsi" w:hAnsiTheme="majorHAnsi" w:cstheme="majorHAnsi"/>
                <w:b/>
                <w:bCs/>
                <w:sz w:val="24"/>
                <w:szCs w:val="24"/>
              </w:rPr>
            </w:pPr>
          </w:p>
          <w:p w14:paraId="4DFDC3E5" w14:textId="77777777" w:rsidR="007E5259" w:rsidRDefault="007E5259" w:rsidP="005E6913">
            <w:pPr>
              <w:jc w:val="both"/>
              <w:rPr>
                <w:rFonts w:asciiTheme="majorHAnsi" w:hAnsiTheme="majorHAnsi" w:cstheme="majorHAnsi"/>
                <w:b/>
                <w:bCs/>
                <w:sz w:val="24"/>
                <w:szCs w:val="24"/>
              </w:rPr>
            </w:pPr>
          </w:p>
          <w:p w14:paraId="0DEA3D08" w14:textId="77777777" w:rsidR="007E5259" w:rsidRDefault="007E5259" w:rsidP="005E6913">
            <w:pPr>
              <w:jc w:val="both"/>
              <w:rPr>
                <w:rFonts w:asciiTheme="majorHAnsi" w:hAnsiTheme="majorHAnsi" w:cstheme="majorHAnsi"/>
                <w:b/>
                <w:bCs/>
                <w:sz w:val="24"/>
                <w:szCs w:val="24"/>
              </w:rPr>
            </w:pPr>
          </w:p>
          <w:p w14:paraId="5C844830" w14:textId="77777777" w:rsidR="007E5259" w:rsidRDefault="007E5259" w:rsidP="005E6913">
            <w:pPr>
              <w:jc w:val="both"/>
              <w:rPr>
                <w:rFonts w:asciiTheme="majorHAnsi" w:hAnsiTheme="majorHAnsi" w:cstheme="majorHAnsi"/>
                <w:b/>
                <w:bCs/>
                <w:sz w:val="24"/>
                <w:szCs w:val="24"/>
              </w:rPr>
            </w:pPr>
          </w:p>
          <w:p w14:paraId="7313D949" w14:textId="77777777" w:rsidR="007E5259" w:rsidRDefault="007E5259" w:rsidP="005E6913">
            <w:pPr>
              <w:jc w:val="both"/>
              <w:rPr>
                <w:rFonts w:asciiTheme="majorHAnsi" w:hAnsiTheme="majorHAnsi" w:cstheme="majorHAnsi"/>
                <w:b/>
                <w:bCs/>
                <w:sz w:val="24"/>
                <w:szCs w:val="24"/>
              </w:rPr>
            </w:pPr>
          </w:p>
          <w:p w14:paraId="67F1EB36" w14:textId="77777777" w:rsidR="007E5259" w:rsidRDefault="007E5259" w:rsidP="005E6913">
            <w:pPr>
              <w:jc w:val="both"/>
              <w:rPr>
                <w:rFonts w:asciiTheme="majorHAnsi" w:hAnsiTheme="majorHAnsi" w:cstheme="majorHAnsi"/>
                <w:b/>
                <w:bCs/>
                <w:sz w:val="24"/>
                <w:szCs w:val="24"/>
              </w:rPr>
            </w:pPr>
          </w:p>
          <w:p w14:paraId="1ECD122E" w14:textId="77777777" w:rsidR="007E5259" w:rsidRDefault="007E5259" w:rsidP="005E6913">
            <w:pPr>
              <w:jc w:val="both"/>
              <w:rPr>
                <w:rFonts w:asciiTheme="majorHAnsi" w:hAnsiTheme="majorHAnsi" w:cstheme="majorHAnsi"/>
                <w:b/>
                <w:bCs/>
                <w:sz w:val="24"/>
                <w:szCs w:val="24"/>
              </w:rPr>
            </w:pPr>
          </w:p>
          <w:p w14:paraId="5FC9DDAE" w14:textId="77777777" w:rsidR="007E5259" w:rsidRDefault="007E5259" w:rsidP="005E6913">
            <w:pPr>
              <w:jc w:val="both"/>
              <w:rPr>
                <w:rFonts w:asciiTheme="majorHAnsi" w:hAnsiTheme="majorHAnsi" w:cstheme="majorHAnsi"/>
                <w:b/>
                <w:bCs/>
                <w:sz w:val="24"/>
                <w:szCs w:val="24"/>
              </w:rPr>
            </w:pPr>
          </w:p>
          <w:p w14:paraId="651E87CF" w14:textId="77777777" w:rsidR="007E5259" w:rsidRDefault="007E5259" w:rsidP="005E6913">
            <w:pPr>
              <w:jc w:val="both"/>
              <w:rPr>
                <w:rFonts w:asciiTheme="majorHAnsi" w:hAnsiTheme="majorHAnsi" w:cstheme="majorHAnsi"/>
                <w:b/>
                <w:bCs/>
                <w:sz w:val="24"/>
                <w:szCs w:val="24"/>
              </w:rPr>
            </w:pPr>
          </w:p>
          <w:p w14:paraId="269B5DB6" w14:textId="77777777" w:rsidR="007E5259" w:rsidRDefault="007E5259" w:rsidP="005E6913">
            <w:pPr>
              <w:jc w:val="both"/>
              <w:rPr>
                <w:rFonts w:asciiTheme="majorHAnsi" w:hAnsiTheme="majorHAnsi" w:cstheme="majorHAnsi"/>
                <w:b/>
                <w:bCs/>
                <w:sz w:val="24"/>
                <w:szCs w:val="24"/>
              </w:rPr>
            </w:pPr>
          </w:p>
          <w:p w14:paraId="4E8BEFA8" w14:textId="77777777" w:rsidR="007E5259" w:rsidRDefault="007E5259" w:rsidP="005E6913">
            <w:pPr>
              <w:jc w:val="both"/>
              <w:rPr>
                <w:rFonts w:asciiTheme="majorHAnsi" w:hAnsiTheme="majorHAnsi" w:cstheme="majorHAnsi"/>
                <w:b/>
                <w:bCs/>
                <w:sz w:val="24"/>
                <w:szCs w:val="24"/>
              </w:rPr>
            </w:pPr>
          </w:p>
          <w:p w14:paraId="6AF19DA3" w14:textId="77777777" w:rsidR="007E5259" w:rsidRDefault="007E5259" w:rsidP="005E6913">
            <w:pPr>
              <w:jc w:val="both"/>
              <w:rPr>
                <w:rFonts w:asciiTheme="majorHAnsi" w:hAnsiTheme="majorHAnsi" w:cstheme="majorHAnsi"/>
                <w:b/>
                <w:bCs/>
                <w:sz w:val="24"/>
                <w:szCs w:val="24"/>
              </w:rPr>
            </w:pPr>
          </w:p>
          <w:p w14:paraId="7DB24462" w14:textId="77777777" w:rsidR="007E5259" w:rsidRDefault="007E5259" w:rsidP="005E6913">
            <w:pPr>
              <w:jc w:val="both"/>
              <w:rPr>
                <w:rFonts w:asciiTheme="majorHAnsi" w:hAnsiTheme="majorHAnsi" w:cstheme="majorHAnsi"/>
                <w:b/>
                <w:bCs/>
                <w:sz w:val="24"/>
                <w:szCs w:val="24"/>
              </w:rPr>
            </w:pPr>
          </w:p>
          <w:p w14:paraId="15F2EF1B" w14:textId="77777777" w:rsidR="007E5259" w:rsidRDefault="007E5259" w:rsidP="005E6913">
            <w:pPr>
              <w:jc w:val="both"/>
              <w:rPr>
                <w:rFonts w:asciiTheme="majorHAnsi" w:hAnsiTheme="majorHAnsi" w:cstheme="majorHAnsi"/>
                <w:b/>
                <w:bCs/>
                <w:sz w:val="24"/>
                <w:szCs w:val="24"/>
              </w:rPr>
            </w:pPr>
          </w:p>
          <w:p w14:paraId="5461648F" w14:textId="77777777" w:rsidR="007E5259" w:rsidRDefault="007E5259" w:rsidP="005E6913">
            <w:pPr>
              <w:jc w:val="both"/>
              <w:rPr>
                <w:rFonts w:asciiTheme="majorHAnsi" w:hAnsiTheme="majorHAnsi" w:cstheme="majorHAnsi"/>
                <w:b/>
                <w:bCs/>
                <w:sz w:val="24"/>
                <w:szCs w:val="24"/>
              </w:rPr>
            </w:pPr>
          </w:p>
          <w:p w14:paraId="54319AFD" w14:textId="77777777" w:rsidR="007E5259" w:rsidRDefault="007E5259" w:rsidP="005E6913">
            <w:pPr>
              <w:jc w:val="both"/>
              <w:rPr>
                <w:rFonts w:asciiTheme="majorHAnsi" w:hAnsiTheme="majorHAnsi" w:cstheme="majorHAnsi"/>
                <w:b/>
                <w:bCs/>
                <w:sz w:val="24"/>
                <w:szCs w:val="24"/>
              </w:rPr>
            </w:pPr>
          </w:p>
          <w:p w14:paraId="7FF82B5D" w14:textId="375BB4BD" w:rsidR="007E5259" w:rsidRPr="007E5259" w:rsidRDefault="007E5259" w:rsidP="005E6913">
            <w:pPr>
              <w:jc w:val="both"/>
              <w:rPr>
                <w:rFonts w:asciiTheme="majorHAnsi" w:hAnsiTheme="majorHAnsi" w:cstheme="majorHAnsi"/>
                <w:b/>
                <w:bCs/>
                <w:sz w:val="24"/>
                <w:szCs w:val="24"/>
              </w:rPr>
            </w:pPr>
          </w:p>
        </w:tc>
      </w:tr>
      <w:tr w:rsidR="005E6913" w:rsidRPr="00D821E3" w14:paraId="054671AE" w14:textId="77777777" w:rsidTr="00A85D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2" w:type="pct"/>
        </w:trPr>
        <w:tc>
          <w:tcPr>
            <w:tcW w:w="4898" w:type="pct"/>
            <w:gridSpan w:val="3"/>
          </w:tcPr>
          <w:p w14:paraId="46D21A44" w14:textId="77777777" w:rsidR="005E6913" w:rsidRPr="00361FD3" w:rsidRDefault="005E6913" w:rsidP="005E6913">
            <w:pPr>
              <w:autoSpaceDE w:val="0"/>
              <w:autoSpaceDN w:val="0"/>
              <w:adjustRightInd w:val="0"/>
              <w:rPr>
                <w:rFonts w:ascii="Arial" w:hAnsi="Arial" w:cs="Arial"/>
                <w:b/>
                <w:sz w:val="20"/>
                <w:szCs w:val="20"/>
              </w:rPr>
            </w:pPr>
            <w:r>
              <w:rPr>
                <w:rFonts w:ascii="Arial" w:hAnsi="Arial" w:cs="Arial"/>
                <w:b/>
                <w:sz w:val="20"/>
                <w:szCs w:val="20"/>
              </w:rPr>
              <w:lastRenderedPageBreak/>
              <w:t>Prosvjetni nadzornik: Slobodan Koprivica</w:t>
            </w:r>
          </w:p>
        </w:tc>
      </w:tr>
      <w:tr w:rsidR="005E6913" w:rsidRPr="006B1D65" w14:paraId="30F1FADE" w14:textId="77777777" w:rsidTr="00A85D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2" w:type="pct"/>
        </w:trPr>
        <w:tc>
          <w:tcPr>
            <w:tcW w:w="4898" w:type="pct"/>
            <w:gridSpan w:val="3"/>
          </w:tcPr>
          <w:p w14:paraId="7A83E4EB" w14:textId="36EAFD8A" w:rsidR="005E6913" w:rsidRPr="00D821E3" w:rsidRDefault="00CF517F" w:rsidP="005E6913">
            <w:pPr>
              <w:autoSpaceDE w:val="0"/>
              <w:autoSpaceDN w:val="0"/>
              <w:adjustRightInd w:val="0"/>
              <w:rPr>
                <w:rFonts w:ascii="Arial" w:hAnsi="Arial" w:cs="Arial"/>
                <w:b/>
                <w:sz w:val="20"/>
                <w:szCs w:val="20"/>
              </w:rPr>
            </w:pPr>
            <w:r>
              <w:rPr>
                <w:rFonts w:ascii="Arial" w:hAnsi="Arial" w:cs="Arial"/>
                <w:b/>
                <w:sz w:val="20"/>
                <w:szCs w:val="20"/>
              </w:rPr>
              <w:t>1.2.2.</w:t>
            </w:r>
            <w:r w:rsidR="005E6913">
              <w:rPr>
                <w:rFonts w:ascii="Arial" w:hAnsi="Arial" w:cs="Arial"/>
                <w:b/>
                <w:sz w:val="20"/>
                <w:szCs w:val="20"/>
              </w:rPr>
              <w:t>Tehničar za dekorisanje i aranžiranje prostora</w:t>
            </w:r>
          </w:p>
        </w:tc>
      </w:tr>
      <w:tr w:rsidR="005E6913" w:rsidRPr="006B1D65" w14:paraId="68C1ECAC" w14:textId="77777777" w:rsidTr="00A85D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2" w:type="pct"/>
          <w:trHeight w:val="20"/>
        </w:trPr>
        <w:tc>
          <w:tcPr>
            <w:tcW w:w="4898" w:type="pct"/>
            <w:gridSpan w:val="3"/>
            <w:tcBorders>
              <w:bottom w:val="single" w:sz="4" w:space="0" w:color="auto"/>
            </w:tcBorders>
          </w:tcPr>
          <w:p w14:paraId="4E31D4EA" w14:textId="77A9E440" w:rsidR="005E6913" w:rsidRPr="006B1D65" w:rsidRDefault="003907A4" w:rsidP="005E6913">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5E6913" w:rsidRPr="00F5246F">
              <w:rPr>
                <w:rFonts w:ascii="Bookman Old Style" w:hAnsi="Bookman Old Style" w:cs="Arial"/>
                <w:sz w:val="20"/>
                <w:szCs w:val="20"/>
                <w:vertAlign w:val="superscript"/>
              </w:rPr>
              <w:t>(naziv obrazovnog programa)</w:t>
            </w:r>
            <w:r>
              <w:rPr>
                <w:rFonts w:ascii="Arial" w:hAnsi="Arial" w:cs="Arial"/>
                <w:sz w:val="20"/>
                <w:szCs w:val="20"/>
                <w:vertAlign w:val="superscript"/>
              </w:rPr>
              <w:t xml:space="preserve"> </w:t>
            </w:r>
          </w:p>
        </w:tc>
      </w:tr>
      <w:tr w:rsidR="005E6913" w:rsidRPr="006B1D65" w14:paraId="0DC657F6" w14:textId="77777777" w:rsidTr="00445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2" w:type="pct"/>
        </w:trPr>
        <w:tc>
          <w:tcPr>
            <w:tcW w:w="2449" w:type="pct"/>
            <w:gridSpan w:val="2"/>
            <w:tcBorders>
              <w:bottom w:val="nil"/>
              <w:right w:val="nil"/>
            </w:tcBorders>
          </w:tcPr>
          <w:p w14:paraId="72A17040" w14:textId="77777777" w:rsidR="005E6913" w:rsidRPr="0054464F" w:rsidRDefault="005E6913" w:rsidP="005E6913">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Ukupan broj nastavnika po datom programu: </w:t>
            </w:r>
          </w:p>
        </w:tc>
        <w:tc>
          <w:tcPr>
            <w:tcW w:w="2449" w:type="pct"/>
            <w:tcBorders>
              <w:left w:val="nil"/>
              <w:bottom w:val="nil"/>
            </w:tcBorders>
          </w:tcPr>
          <w:p w14:paraId="365C4B6D" w14:textId="77777777" w:rsidR="005E6913" w:rsidRPr="006B1D65" w:rsidRDefault="005E6913" w:rsidP="005E6913">
            <w:pPr>
              <w:autoSpaceDE w:val="0"/>
              <w:autoSpaceDN w:val="0"/>
              <w:adjustRightInd w:val="0"/>
              <w:rPr>
                <w:rFonts w:ascii="Arial" w:hAnsi="Arial" w:cs="Arial"/>
                <w:sz w:val="20"/>
                <w:szCs w:val="20"/>
              </w:rPr>
            </w:pPr>
            <w:r>
              <w:rPr>
                <w:rFonts w:ascii="Arial" w:hAnsi="Arial" w:cs="Arial"/>
                <w:sz w:val="20"/>
                <w:szCs w:val="20"/>
              </w:rPr>
              <w:t>4</w:t>
            </w:r>
          </w:p>
        </w:tc>
      </w:tr>
      <w:tr w:rsidR="005E6913" w:rsidRPr="006B1D65" w14:paraId="0A36E6F6" w14:textId="77777777" w:rsidTr="00445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2" w:type="pct"/>
        </w:trPr>
        <w:tc>
          <w:tcPr>
            <w:tcW w:w="2449" w:type="pct"/>
            <w:gridSpan w:val="2"/>
            <w:tcBorders>
              <w:top w:val="nil"/>
              <w:bottom w:val="nil"/>
              <w:right w:val="nil"/>
            </w:tcBorders>
          </w:tcPr>
          <w:p w14:paraId="0D293729" w14:textId="77777777" w:rsidR="005E6913" w:rsidRPr="0054464F" w:rsidRDefault="005E6913" w:rsidP="005E6913">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nastavnika kod kojih je izvršen nadzor: </w:t>
            </w:r>
          </w:p>
        </w:tc>
        <w:tc>
          <w:tcPr>
            <w:tcW w:w="2449" w:type="pct"/>
            <w:tcBorders>
              <w:top w:val="nil"/>
              <w:left w:val="nil"/>
              <w:bottom w:val="nil"/>
            </w:tcBorders>
          </w:tcPr>
          <w:p w14:paraId="0135DB9E" w14:textId="77777777" w:rsidR="005E6913" w:rsidRPr="006B1D65" w:rsidRDefault="005E6913" w:rsidP="005E6913">
            <w:pPr>
              <w:autoSpaceDE w:val="0"/>
              <w:autoSpaceDN w:val="0"/>
              <w:adjustRightInd w:val="0"/>
              <w:rPr>
                <w:rFonts w:ascii="Arial" w:hAnsi="Arial" w:cs="Arial"/>
                <w:sz w:val="20"/>
                <w:szCs w:val="20"/>
              </w:rPr>
            </w:pPr>
            <w:r>
              <w:rPr>
                <w:rFonts w:ascii="Arial" w:hAnsi="Arial" w:cs="Arial"/>
                <w:sz w:val="20"/>
                <w:szCs w:val="20"/>
              </w:rPr>
              <w:t>4</w:t>
            </w:r>
          </w:p>
        </w:tc>
      </w:tr>
      <w:tr w:rsidR="005E6913" w:rsidRPr="006B1D65" w14:paraId="2386DF09" w14:textId="77777777" w:rsidTr="00445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2" w:type="pct"/>
        </w:trPr>
        <w:tc>
          <w:tcPr>
            <w:tcW w:w="2449" w:type="pct"/>
            <w:gridSpan w:val="2"/>
            <w:tcBorders>
              <w:top w:val="nil"/>
              <w:bottom w:val="nil"/>
              <w:right w:val="nil"/>
            </w:tcBorders>
          </w:tcPr>
          <w:p w14:paraId="7747256F" w14:textId="77777777" w:rsidR="005E6913" w:rsidRPr="0054464F" w:rsidRDefault="005E6913" w:rsidP="005E6913">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Posjećena odjeljenja: </w:t>
            </w:r>
          </w:p>
        </w:tc>
        <w:tc>
          <w:tcPr>
            <w:tcW w:w="2449" w:type="pct"/>
            <w:tcBorders>
              <w:top w:val="nil"/>
              <w:left w:val="nil"/>
              <w:bottom w:val="nil"/>
            </w:tcBorders>
          </w:tcPr>
          <w:p w14:paraId="7F741642" w14:textId="77777777" w:rsidR="005E6913" w:rsidRPr="006B1D65" w:rsidRDefault="005E6913" w:rsidP="005E6913">
            <w:pPr>
              <w:autoSpaceDE w:val="0"/>
              <w:autoSpaceDN w:val="0"/>
              <w:adjustRightInd w:val="0"/>
              <w:rPr>
                <w:rFonts w:ascii="Arial" w:hAnsi="Arial" w:cs="Arial"/>
                <w:sz w:val="20"/>
                <w:szCs w:val="20"/>
              </w:rPr>
            </w:pPr>
            <w:r>
              <w:rPr>
                <w:rFonts w:ascii="Arial" w:hAnsi="Arial" w:cs="Arial"/>
                <w:sz w:val="20"/>
                <w:szCs w:val="20"/>
              </w:rPr>
              <w:t>III3, IV3, I3 i II3</w:t>
            </w:r>
          </w:p>
        </w:tc>
      </w:tr>
      <w:tr w:rsidR="005E6913" w:rsidRPr="006B1D65" w14:paraId="602ED7DF" w14:textId="77777777" w:rsidTr="00445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2" w:type="pct"/>
        </w:trPr>
        <w:tc>
          <w:tcPr>
            <w:tcW w:w="2449" w:type="pct"/>
            <w:gridSpan w:val="2"/>
            <w:tcBorders>
              <w:top w:val="nil"/>
              <w:right w:val="nil"/>
            </w:tcBorders>
          </w:tcPr>
          <w:p w14:paraId="082715E5" w14:textId="77777777" w:rsidR="005E6913" w:rsidRPr="0054464F" w:rsidRDefault="005E6913" w:rsidP="005E6913">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posjećenih časova: </w:t>
            </w:r>
          </w:p>
        </w:tc>
        <w:tc>
          <w:tcPr>
            <w:tcW w:w="2449" w:type="pct"/>
            <w:tcBorders>
              <w:top w:val="nil"/>
              <w:left w:val="nil"/>
            </w:tcBorders>
          </w:tcPr>
          <w:p w14:paraId="5E7F9974" w14:textId="77777777" w:rsidR="005E6913" w:rsidRPr="006B1D65" w:rsidRDefault="005E6913" w:rsidP="005E6913">
            <w:pPr>
              <w:spacing w:line="276" w:lineRule="auto"/>
              <w:rPr>
                <w:rFonts w:ascii="Arial" w:hAnsi="Arial" w:cs="Arial"/>
                <w:sz w:val="20"/>
                <w:szCs w:val="20"/>
              </w:rPr>
            </w:pPr>
            <w:r>
              <w:rPr>
                <w:rFonts w:ascii="Arial" w:hAnsi="Arial" w:cs="Arial"/>
                <w:sz w:val="20"/>
                <w:szCs w:val="20"/>
              </w:rPr>
              <w:t>4</w:t>
            </w:r>
          </w:p>
        </w:tc>
      </w:tr>
    </w:tbl>
    <w:p w14:paraId="001C72F6" w14:textId="77777777" w:rsidR="005E6913" w:rsidRPr="008650ED" w:rsidRDefault="005E6913" w:rsidP="005E6913">
      <w:pPr>
        <w:spacing w:after="0" w:line="276" w:lineRule="auto"/>
        <w:rPr>
          <w:rFonts w:ascii="Arial" w:hAnsi="Arial" w:cs="Arial"/>
          <w:sz w:val="8"/>
          <w:szCs w:val="8"/>
        </w:rPr>
      </w:pPr>
    </w:p>
    <w:p w14:paraId="16ADB404" w14:textId="16B74B9C" w:rsidR="005E6913" w:rsidRDefault="005E6913" w:rsidP="005E6913">
      <w:pPr>
        <w:spacing w:after="0" w:line="276" w:lineRule="auto"/>
        <w:rPr>
          <w:rFonts w:ascii="Arial" w:hAnsi="Arial" w:cs="Arial"/>
          <w:sz w:val="8"/>
          <w:szCs w:val="8"/>
        </w:rPr>
      </w:pPr>
      <w:r w:rsidRPr="0044312C">
        <w:rPr>
          <w:rFonts w:ascii="Arial" w:hAnsi="Arial" w:cs="Arial"/>
        </w:rPr>
        <w:object w:dxaOrig="14410" w:dyaOrig="3283" w14:anchorId="314BDFB6">
          <v:shape id="_x0000_i1033" type="#_x0000_t75" style="width:453.75pt;height:104.25pt" o:ole="" o:bordertopcolor="red" o:borderleftcolor="red" o:borderbottomcolor="red" o:borderrightcolor="red">
            <v:imagedata r:id="rId23" o:title=""/>
            <w10:bordertop type="single" width="18"/>
            <w10:borderleft type="single" width="18"/>
            <w10:borderbottom type="single" width="18"/>
            <w10:borderright type="single" width="18"/>
          </v:shape>
          <o:OLEObject Type="Embed" ProgID="Excel.Sheet.8" ShapeID="_x0000_i1033" DrawAspect="Content" ObjectID="_1820986473" r:id="rId25"/>
        </w:object>
      </w:r>
    </w:p>
    <w:p w14:paraId="20DFB9DA" w14:textId="77777777" w:rsidR="005E6913" w:rsidRPr="008650ED" w:rsidRDefault="005E6913" w:rsidP="005E6913">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695"/>
        <w:gridCol w:w="4503"/>
        <w:gridCol w:w="188"/>
      </w:tblGrid>
      <w:tr w:rsidR="005E6913" w:rsidRPr="002459AF" w14:paraId="3C0431E8" w14:textId="77777777" w:rsidTr="005F52AE">
        <w:trPr>
          <w:cantSplit/>
          <w:trHeight w:val="20"/>
        </w:trPr>
        <w:tc>
          <w:tcPr>
            <w:tcW w:w="439" w:type="pct"/>
            <w:shd w:val="clear" w:color="auto" w:fill="auto"/>
          </w:tcPr>
          <w:p w14:paraId="41E993BF" w14:textId="77777777" w:rsidR="005E6913" w:rsidRPr="002459AF" w:rsidRDefault="005E6913" w:rsidP="005E6913">
            <w:pPr>
              <w:spacing w:line="276" w:lineRule="auto"/>
              <w:jc w:val="both"/>
              <w:rPr>
                <w:rFonts w:asciiTheme="majorHAnsi" w:hAnsiTheme="majorHAnsi" w:cstheme="majorHAnsi"/>
                <w:bCs/>
                <w:sz w:val="24"/>
                <w:szCs w:val="24"/>
              </w:rPr>
            </w:pPr>
            <w:r w:rsidRPr="002459AF">
              <w:rPr>
                <w:rFonts w:asciiTheme="majorHAnsi" w:hAnsiTheme="majorHAnsi" w:cstheme="majorHAnsi"/>
                <w:bCs/>
                <w:sz w:val="24"/>
                <w:szCs w:val="24"/>
              </w:rPr>
              <w:t xml:space="preserve">R.br. </w:t>
            </w:r>
          </w:p>
        </w:tc>
        <w:tc>
          <w:tcPr>
            <w:tcW w:w="4561" w:type="pct"/>
            <w:gridSpan w:val="3"/>
            <w:vMerge w:val="restart"/>
            <w:shd w:val="clear" w:color="auto" w:fill="auto"/>
          </w:tcPr>
          <w:p w14:paraId="7FD9E4CF" w14:textId="77777777" w:rsidR="005E6913" w:rsidRPr="002459AF" w:rsidRDefault="005E6913"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Nastava se planira u skladu sa zahtjevima obrazovnog programa.</w:t>
            </w:r>
          </w:p>
          <w:p w14:paraId="652BCE29" w14:textId="77777777" w:rsidR="005E6913" w:rsidRPr="002459AF" w:rsidRDefault="005E6913"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Godišnji planovi rada i Planovi realizacije ishoda učenja su usklađeni sa ishodima učenja, usvojeni na sjednici aktiva, pregledani i potpisani od strane pedagoga škole i koordinatora za modularizovane obrazovne programe.</w:t>
            </w:r>
          </w:p>
          <w:p w14:paraId="5C90E990" w14:textId="1E51ED03" w:rsidR="005E6913" w:rsidRPr="002459AF" w:rsidRDefault="005E6913"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Uvidom u planove, uočeno je da u pojedinim modulima nedostaju planovi za realizaciju ishoda učenja. U ovom obrazovnom programu se nalazi jedna učenica sa posebnim obrazovnim potrebama,</w:t>
            </w:r>
            <w:r w:rsidR="00CF517F" w:rsidRPr="002459AF">
              <w:rPr>
                <w:rFonts w:asciiTheme="majorHAnsi" w:hAnsiTheme="majorHAnsi" w:cstheme="majorHAnsi"/>
                <w:bCs/>
                <w:sz w:val="24"/>
                <w:szCs w:val="24"/>
              </w:rPr>
              <w:t xml:space="preserve"> za koju je napravljen IROP</w:t>
            </w:r>
            <w:r w:rsidRPr="002459AF">
              <w:rPr>
                <w:rFonts w:asciiTheme="majorHAnsi" w:hAnsiTheme="majorHAnsi" w:cstheme="majorHAnsi"/>
                <w:bCs/>
                <w:sz w:val="24"/>
                <w:szCs w:val="24"/>
              </w:rPr>
              <w:t>.</w:t>
            </w:r>
          </w:p>
          <w:p w14:paraId="3E5D1E04" w14:textId="77777777" w:rsidR="005E6913" w:rsidRPr="002459AF" w:rsidRDefault="005E6913"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Svi nastavnici imaju adekvatnu stručnu spremu. Nastavnici nemaju lični plan profesionalnog razvoja. U razgovoru sa nastavnicima istakli su da nemaju seminare, stručne ekskurzije, predavanja za lično usavršavanje iz arhitektonsko-građevinske struke, zbog čega su nezadovoljni.</w:t>
            </w:r>
          </w:p>
          <w:p w14:paraId="15555E17" w14:textId="77777777" w:rsidR="005E6913" w:rsidRPr="002459AF" w:rsidRDefault="005E6913"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Pregledom knjige aktiva primijećen je nedostatak izvještaja o realizaciji godišnjeg plana rada aktiva za prethodnu 2023/2024. školsku godinu. Godišnji plan rada aktiva za ovu 2024/2025. školsku godinu je napisan.</w:t>
            </w:r>
          </w:p>
          <w:p w14:paraId="07075BA5" w14:textId="1CD5CF6F" w:rsidR="005E6913" w:rsidRPr="002459AF" w:rsidRDefault="005E6913"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Raspored časova je istaknut na vidnom mjestu</w:t>
            </w:r>
            <w:r w:rsidR="00AA6182">
              <w:rPr>
                <w:rFonts w:asciiTheme="majorHAnsi" w:hAnsiTheme="majorHAnsi" w:cstheme="majorHAnsi"/>
                <w:bCs/>
                <w:sz w:val="24"/>
                <w:szCs w:val="24"/>
              </w:rPr>
              <w:t>,</w:t>
            </w:r>
            <w:r w:rsidRPr="002459AF">
              <w:rPr>
                <w:rFonts w:asciiTheme="majorHAnsi" w:hAnsiTheme="majorHAnsi" w:cstheme="majorHAnsi"/>
                <w:bCs/>
                <w:sz w:val="24"/>
                <w:szCs w:val="24"/>
              </w:rPr>
              <w:t xml:space="preserve"> kao i raspodjela časova po nastavnicima i modulima. Tabelarni prikaz odjeljenja, brojno stanje odjeljenja i podjela učenik</w:t>
            </w:r>
            <w:r w:rsidR="00AA6182">
              <w:rPr>
                <w:rFonts w:asciiTheme="majorHAnsi" w:hAnsiTheme="majorHAnsi" w:cstheme="majorHAnsi"/>
                <w:bCs/>
                <w:sz w:val="24"/>
                <w:szCs w:val="24"/>
              </w:rPr>
              <w:t>a</w:t>
            </w:r>
            <w:r w:rsidRPr="002459AF">
              <w:rPr>
                <w:rFonts w:asciiTheme="majorHAnsi" w:hAnsiTheme="majorHAnsi" w:cstheme="majorHAnsi"/>
                <w:bCs/>
                <w:sz w:val="24"/>
                <w:szCs w:val="24"/>
              </w:rPr>
              <w:t xml:space="preserve"> u grupe nisu prikazani. Sastanci aktiva u ovoj školskoj godini se redovno održavaju o čemu se vodi evidencija.</w:t>
            </w:r>
          </w:p>
          <w:p w14:paraId="405380C3" w14:textId="51839F21" w:rsidR="005E6913" w:rsidRPr="002459AF" w:rsidRDefault="005E6913"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U knjizi aktiva je data analiza snabdjevenosti nastavnog procesa literaturom-udžbenicima s posebnim osvrtom na problem nedostatka neophodnog materijala i prostora za izvođenje praktične nastave na O.P.</w:t>
            </w:r>
            <w:r w:rsidR="00AA6182">
              <w:rPr>
                <w:rFonts w:asciiTheme="majorHAnsi" w:hAnsiTheme="majorHAnsi" w:cstheme="majorHAnsi"/>
                <w:bCs/>
                <w:sz w:val="24"/>
                <w:szCs w:val="24"/>
              </w:rPr>
              <w:t xml:space="preserve"> </w:t>
            </w:r>
            <w:r w:rsidRPr="002459AF">
              <w:rPr>
                <w:rFonts w:asciiTheme="majorHAnsi" w:hAnsiTheme="majorHAnsi" w:cstheme="majorHAnsi"/>
                <w:bCs/>
                <w:sz w:val="24"/>
                <w:szCs w:val="24"/>
              </w:rPr>
              <w:t xml:space="preserve">Tehničar za dekorisanje i aranžiranje prostora. Upućen je i pisani zahtjev organizatoru praktične nastave da se navedeni nedostaci otklone. Zbog nedostatka literature i udžbenika za polaganje stručnog ispita </w:t>
            </w:r>
            <w:r w:rsidR="00FD6C98">
              <w:rPr>
                <w:rFonts w:asciiTheme="majorHAnsi" w:hAnsiTheme="majorHAnsi" w:cstheme="majorHAnsi"/>
                <w:bCs/>
                <w:sz w:val="24"/>
                <w:szCs w:val="24"/>
              </w:rPr>
              <w:t>z</w:t>
            </w:r>
            <w:r w:rsidRPr="002459AF">
              <w:rPr>
                <w:rFonts w:asciiTheme="majorHAnsi" w:hAnsiTheme="majorHAnsi" w:cstheme="majorHAnsi"/>
                <w:bCs/>
                <w:sz w:val="24"/>
                <w:szCs w:val="24"/>
              </w:rPr>
              <w:t>a O.P.</w:t>
            </w:r>
            <w:r w:rsidR="00AA6182">
              <w:rPr>
                <w:rFonts w:asciiTheme="majorHAnsi" w:hAnsiTheme="majorHAnsi" w:cstheme="majorHAnsi"/>
                <w:bCs/>
                <w:sz w:val="24"/>
                <w:szCs w:val="24"/>
              </w:rPr>
              <w:t xml:space="preserve"> </w:t>
            </w:r>
            <w:r w:rsidRPr="002459AF">
              <w:rPr>
                <w:rFonts w:asciiTheme="majorHAnsi" w:hAnsiTheme="majorHAnsi" w:cstheme="majorHAnsi"/>
                <w:bCs/>
                <w:sz w:val="24"/>
                <w:szCs w:val="24"/>
              </w:rPr>
              <w:t>Tehničar za dekorisanje i aranžiranje prostora, nastavnici su započeli pisanje skripte koja će učenicima omogućiti pripremanje stručnog ispita. Takođe</w:t>
            </w:r>
            <w:r w:rsidR="00AA6182">
              <w:rPr>
                <w:rFonts w:asciiTheme="majorHAnsi" w:hAnsiTheme="majorHAnsi" w:cstheme="majorHAnsi"/>
                <w:bCs/>
                <w:sz w:val="24"/>
                <w:szCs w:val="24"/>
              </w:rPr>
              <w:t>,</w:t>
            </w:r>
            <w:r w:rsidRPr="002459AF">
              <w:rPr>
                <w:rFonts w:asciiTheme="majorHAnsi" w:hAnsiTheme="majorHAnsi" w:cstheme="majorHAnsi"/>
                <w:bCs/>
                <w:sz w:val="24"/>
                <w:szCs w:val="24"/>
              </w:rPr>
              <w:t xml:space="preserve"> zbog nedostatka adekvatne literature za modul Softverski alati, dva nastavnika su se upustila u izradu udžbenika koji bi uskoro trebalo da bude pušten u štampu.</w:t>
            </w:r>
          </w:p>
          <w:p w14:paraId="5E7F9F0A" w14:textId="77777777" w:rsidR="005E6913" w:rsidRPr="002459AF" w:rsidRDefault="005E6913"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U knjizi aktiva je data skala ocjenjivanja učenika i navedeni su usaglašeni kriterijumi nivoa obrade grafičkih radova od strane učenika i ocjenjivanja grafičkih radova. Nakon svakog klasifikacionog perioda data je analiza postignuća učenika u učenju i vladanju.</w:t>
            </w:r>
          </w:p>
          <w:p w14:paraId="6105398B" w14:textId="77777777" w:rsidR="005E6913" w:rsidRPr="002459AF" w:rsidRDefault="005E6913"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lastRenderedPageBreak/>
              <w:t>Date su mjere za poboljšanje rezultata ali nema izvještaja o efikasnosti predloženih mjera i njihovog uticaja na poboljšanje uspjeha.</w:t>
            </w:r>
          </w:p>
          <w:p w14:paraId="207D6D74" w14:textId="77777777" w:rsidR="005E6913" w:rsidRPr="002459AF" w:rsidRDefault="005E6913"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U posebnoj knjizi se vrši statistička obrada i analiza rezultata polaganja stručnog ispita, ali nisu date konkretne mjere za poboljšanje uspjeha.</w:t>
            </w:r>
          </w:p>
          <w:p w14:paraId="06DCBA75" w14:textId="6F10D498" w:rsidR="005E6913" w:rsidRPr="002459AF" w:rsidRDefault="005E6913"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Evidencija o dopunskoj i dodatnoj nastavi se vodi u posebnoj knjizi</w:t>
            </w:r>
            <w:r w:rsidR="00AA6182">
              <w:rPr>
                <w:rFonts w:asciiTheme="majorHAnsi" w:hAnsiTheme="majorHAnsi" w:cstheme="majorHAnsi"/>
                <w:bCs/>
                <w:sz w:val="24"/>
                <w:szCs w:val="24"/>
              </w:rPr>
              <w:t>,</w:t>
            </w:r>
            <w:r w:rsidRPr="002459AF">
              <w:rPr>
                <w:rFonts w:asciiTheme="majorHAnsi" w:hAnsiTheme="majorHAnsi" w:cstheme="majorHAnsi"/>
                <w:bCs/>
                <w:sz w:val="24"/>
                <w:szCs w:val="24"/>
              </w:rPr>
              <w:t xml:space="preserve"> a dodatna nastava se, prema riječima nastavnika i učenika, ostvaruje u okviru časova praktične nastave-vježbi.</w:t>
            </w:r>
          </w:p>
          <w:p w14:paraId="5CE9E0A3" w14:textId="77777777" w:rsidR="005E6913" w:rsidRPr="002459AF" w:rsidRDefault="005E6913"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Dodatna nastava se održava za zainteresovane učenike, naročito tokom njihovog spremanja za razna takmičenja na različitim nivoima (unutarškolsko, republičko i međudržavno), kao i za spremanje učenika četvrtih razreda za polaganje završnog stručnog ispita o čemu se vodi evidencija.</w:t>
            </w:r>
          </w:p>
          <w:p w14:paraId="135BA7A8" w14:textId="417C8B9B" w:rsidR="005E6913" w:rsidRPr="002459AF" w:rsidRDefault="005E6913"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Učenici se upućuju na unutarškolska, republička i međudržavna takmičenja o čemu je razgovarano sa pojedinim učenicima</w:t>
            </w:r>
            <w:r w:rsidR="00FB5545">
              <w:rPr>
                <w:rFonts w:asciiTheme="majorHAnsi" w:hAnsiTheme="majorHAnsi" w:cstheme="majorHAnsi"/>
                <w:bCs/>
                <w:sz w:val="24"/>
                <w:szCs w:val="24"/>
              </w:rPr>
              <w:t>, koji su bili</w:t>
            </w:r>
            <w:r w:rsidRPr="002459AF">
              <w:rPr>
                <w:rFonts w:asciiTheme="majorHAnsi" w:hAnsiTheme="majorHAnsi" w:cstheme="majorHAnsi"/>
                <w:bCs/>
                <w:sz w:val="24"/>
                <w:szCs w:val="24"/>
              </w:rPr>
              <w:t xml:space="preserve"> učesnici u navedenim takmičenjima. Izvještaji o održanim takmičenjima i postignućima na njima nisu primijećeni u knjizi aktiva.</w:t>
            </w:r>
          </w:p>
          <w:p w14:paraId="3E3B94B9" w14:textId="77777777" w:rsidR="005E6913" w:rsidRPr="002459AF" w:rsidRDefault="005E6913"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Izborni moduli se biraju od strane učenika tako što im nastavnici predoče gradivo koje se proučava na određenim izbornim modulima i objasne upotrebljivost znanja stečenih na tim modulima. Usvoji se onaj izborni modul koji dobije najviše glasova učenika.</w:t>
            </w:r>
          </w:p>
          <w:p w14:paraId="0EC55BFF" w14:textId="77777777" w:rsidR="005E6913" w:rsidRPr="002459AF" w:rsidRDefault="005E6913"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U godišnjem planu rada aktiva se nalaze planovi o vannastavnim aktivnostima učenika</w:t>
            </w:r>
          </w:p>
          <w:p w14:paraId="4466F07F" w14:textId="77777777" w:rsidR="005E6913" w:rsidRPr="002459AF" w:rsidRDefault="005E6913"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(posjete sajmovima namještaja, izložbenim salonima, raznim kulturnim manifestacijama) i izvještaji o realizaciji navedenih aktivnosti.</w:t>
            </w:r>
          </w:p>
          <w:p w14:paraId="3C250E14" w14:textId="77777777" w:rsidR="005E6913" w:rsidRPr="002459AF" w:rsidRDefault="005E6913"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Iako nastavnici tvrde da se povremeno održavaju časovi interne hospitacije, o tome nema izvještaja u knjizi aktiva, kao ni o ogledno-uglednim časovima.</w:t>
            </w:r>
          </w:p>
          <w:p w14:paraId="526DB9D9" w14:textId="77777777" w:rsidR="005E6913" w:rsidRPr="002459AF" w:rsidRDefault="005E6913" w:rsidP="005F52AE">
            <w:pPr>
              <w:jc w:val="both"/>
              <w:rPr>
                <w:rFonts w:asciiTheme="majorHAnsi" w:hAnsiTheme="majorHAnsi" w:cstheme="majorHAnsi"/>
                <w:b/>
                <w:bCs/>
                <w:i/>
                <w:sz w:val="24"/>
                <w:szCs w:val="24"/>
              </w:rPr>
            </w:pPr>
            <w:r w:rsidRPr="002459AF">
              <w:rPr>
                <w:rFonts w:asciiTheme="majorHAnsi" w:hAnsiTheme="majorHAnsi" w:cstheme="majorHAnsi"/>
                <w:b/>
                <w:bCs/>
                <w:i/>
                <w:sz w:val="24"/>
                <w:szCs w:val="24"/>
              </w:rPr>
              <w:t>Preporuke:</w:t>
            </w:r>
          </w:p>
          <w:p w14:paraId="567F9B03" w14:textId="77777777" w:rsidR="005E6913" w:rsidRPr="002459AF" w:rsidRDefault="005E6913" w:rsidP="005F52AE">
            <w:pPr>
              <w:pStyle w:val="ListParagraph"/>
              <w:numPr>
                <w:ilvl w:val="0"/>
                <w:numId w:val="8"/>
              </w:numPr>
              <w:ind w:left="317" w:hanging="317"/>
              <w:contextualSpacing w:val="0"/>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Ispraviti gore navedene formalne nedostatke u knjizi aktiva.</w:t>
            </w:r>
          </w:p>
          <w:p w14:paraId="786AB27B" w14:textId="77777777" w:rsidR="005E6913" w:rsidRPr="002459AF" w:rsidRDefault="005E6913" w:rsidP="005F52AE">
            <w:pPr>
              <w:pStyle w:val="ListParagraph"/>
              <w:numPr>
                <w:ilvl w:val="0"/>
                <w:numId w:val="8"/>
              </w:numPr>
              <w:ind w:left="317" w:hanging="317"/>
              <w:contextualSpacing w:val="0"/>
              <w:jc w:val="both"/>
              <w:rPr>
                <w:rStyle w:val="normaltextrun"/>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Tražiti preko nadležnih iz uprave škole različite vidove stručne edukacije nastavnog kadra u cilju prenošenja na učenike najsavremenijih znanja i vještina iz arhitektonsko-građevinske struke i djelatnosti.</w:t>
            </w:r>
          </w:p>
          <w:p w14:paraId="304E0435" w14:textId="610EF236" w:rsidR="005E6913" w:rsidRPr="002459AF" w:rsidRDefault="005E6913" w:rsidP="005F52AE">
            <w:pPr>
              <w:pStyle w:val="ListParagraph"/>
              <w:numPr>
                <w:ilvl w:val="0"/>
                <w:numId w:val="8"/>
              </w:numPr>
              <w:ind w:left="317" w:hanging="317"/>
              <w:contextualSpacing w:val="0"/>
              <w:jc w:val="both"/>
              <w:rPr>
                <w:rFonts w:asciiTheme="majorHAnsi" w:hAnsiTheme="majorHAnsi" w:cstheme="majorHAnsi"/>
                <w:bCs/>
                <w:sz w:val="24"/>
                <w:szCs w:val="24"/>
              </w:rPr>
            </w:pPr>
            <w:r w:rsidRPr="002459AF">
              <w:rPr>
                <w:rStyle w:val="normaltextrun"/>
                <w:rFonts w:asciiTheme="majorHAnsi" w:hAnsiTheme="majorHAnsi" w:cstheme="majorHAnsi"/>
                <w:sz w:val="24"/>
                <w:szCs w:val="24"/>
                <w:shd w:val="clear" w:color="auto" w:fill="FFFFFF"/>
                <w:lang w:val="sr-Latn-RS"/>
              </w:rPr>
              <w:t>Planirati časove hospitacije</w:t>
            </w:r>
            <w:r w:rsidR="001466CF">
              <w:rPr>
                <w:rStyle w:val="normaltextrun"/>
                <w:rFonts w:asciiTheme="majorHAnsi" w:hAnsiTheme="majorHAnsi" w:cstheme="majorHAnsi"/>
                <w:sz w:val="24"/>
                <w:szCs w:val="24"/>
                <w:shd w:val="clear" w:color="auto" w:fill="FFFFFF"/>
                <w:lang w:val="sr-Latn-RS"/>
              </w:rPr>
              <w:t>,</w:t>
            </w:r>
            <w:r w:rsidRPr="002459AF">
              <w:rPr>
                <w:rStyle w:val="normaltextrun"/>
                <w:rFonts w:asciiTheme="majorHAnsi" w:hAnsiTheme="majorHAnsi" w:cstheme="majorHAnsi"/>
                <w:sz w:val="24"/>
                <w:szCs w:val="24"/>
                <w:shd w:val="clear" w:color="auto" w:fill="FFFFFF"/>
                <w:lang w:val="sr-Latn-RS"/>
              </w:rPr>
              <w:t xml:space="preserve"> kao i ogledno-ugledne časove i o tome pisati izvještaje u knjizi aktiva.</w:t>
            </w:r>
          </w:p>
        </w:tc>
      </w:tr>
      <w:tr w:rsidR="005E6913" w:rsidRPr="002459AF" w14:paraId="2FDE1362" w14:textId="77777777" w:rsidTr="005F52AE">
        <w:trPr>
          <w:cantSplit/>
          <w:trHeight w:val="20"/>
        </w:trPr>
        <w:tc>
          <w:tcPr>
            <w:tcW w:w="439" w:type="pct"/>
            <w:shd w:val="clear" w:color="auto" w:fill="auto"/>
          </w:tcPr>
          <w:p w14:paraId="07FB6428" w14:textId="77777777" w:rsidR="005E6913" w:rsidRPr="002459AF" w:rsidRDefault="005E6913" w:rsidP="005E6913">
            <w:pPr>
              <w:spacing w:line="276" w:lineRule="auto"/>
              <w:jc w:val="both"/>
              <w:rPr>
                <w:rFonts w:asciiTheme="majorHAnsi" w:hAnsiTheme="majorHAnsi" w:cstheme="majorHAnsi"/>
                <w:bCs/>
                <w:sz w:val="24"/>
                <w:szCs w:val="24"/>
              </w:rPr>
            </w:pPr>
            <w:r w:rsidRPr="002459AF">
              <w:rPr>
                <w:rFonts w:asciiTheme="majorHAnsi" w:hAnsiTheme="majorHAnsi" w:cstheme="majorHAnsi"/>
                <w:bCs/>
                <w:sz w:val="24"/>
                <w:szCs w:val="24"/>
              </w:rPr>
              <w:t>stand.</w:t>
            </w:r>
          </w:p>
        </w:tc>
        <w:tc>
          <w:tcPr>
            <w:tcW w:w="4561" w:type="pct"/>
            <w:gridSpan w:val="3"/>
            <w:vMerge/>
            <w:shd w:val="clear" w:color="auto" w:fill="auto"/>
          </w:tcPr>
          <w:p w14:paraId="523E01F6" w14:textId="77777777" w:rsidR="005E6913" w:rsidRPr="002459AF" w:rsidRDefault="005E6913" w:rsidP="005F52AE">
            <w:pPr>
              <w:pStyle w:val="ListParagraph"/>
              <w:numPr>
                <w:ilvl w:val="0"/>
                <w:numId w:val="22"/>
              </w:numPr>
              <w:contextualSpacing w:val="0"/>
              <w:jc w:val="both"/>
              <w:rPr>
                <w:rFonts w:asciiTheme="majorHAnsi" w:hAnsiTheme="majorHAnsi" w:cstheme="majorHAnsi"/>
                <w:bCs/>
                <w:sz w:val="24"/>
                <w:szCs w:val="24"/>
              </w:rPr>
            </w:pPr>
          </w:p>
        </w:tc>
      </w:tr>
      <w:tr w:rsidR="005E6913" w:rsidRPr="002459AF" w14:paraId="44B4968E" w14:textId="77777777" w:rsidTr="005F52AE">
        <w:trPr>
          <w:trHeight w:val="20"/>
        </w:trPr>
        <w:tc>
          <w:tcPr>
            <w:tcW w:w="439" w:type="pct"/>
            <w:shd w:val="clear" w:color="auto" w:fill="auto"/>
          </w:tcPr>
          <w:p w14:paraId="759A6858" w14:textId="77777777" w:rsidR="005E6913" w:rsidRPr="002459AF" w:rsidRDefault="005E6913" w:rsidP="005E6913">
            <w:pPr>
              <w:spacing w:line="276" w:lineRule="auto"/>
              <w:jc w:val="both"/>
              <w:rPr>
                <w:rFonts w:asciiTheme="majorHAnsi" w:hAnsiTheme="majorHAnsi" w:cstheme="majorHAnsi"/>
                <w:sz w:val="24"/>
                <w:szCs w:val="24"/>
              </w:rPr>
            </w:pPr>
            <w:r w:rsidRPr="002459AF">
              <w:rPr>
                <w:rFonts w:asciiTheme="majorHAnsi" w:hAnsiTheme="majorHAnsi" w:cstheme="majorHAnsi"/>
                <w:bCs/>
                <w:sz w:val="24"/>
                <w:szCs w:val="24"/>
              </w:rPr>
              <w:t>1.1</w:t>
            </w:r>
          </w:p>
        </w:tc>
        <w:tc>
          <w:tcPr>
            <w:tcW w:w="4561" w:type="pct"/>
            <w:gridSpan w:val="3"/>
            <w:vMerge/>
            <w:shd w:val="clear" w:color="auto" w:fill="auto"/>
          </w:tcPr>
          <w:p w14:paraId="3FA1FEB1" w14:textId="77777777" w:rsidR="005E6913" w:rsidRPr="002459AF" w:rsidRDefault="005E6913" w:rsidP="005F52AE">
            <w:pPr>
              <w:jc w:val="both"/>
              <w:rPr>
                <w:rFonts w:asciiTheme="majorHAnsi" w:hAnsiTheme="majorHAnsi" w:cstheme="majorHAnsi"/>
                <w:sz w:val="24"/>
                <w:szCs w:val="24"/>
              </w:rPr>
            </w:pPr>
          </w:p>
        </w:tc>
      </w:tr>
      <w:tr w:rsidR="002459AF" w:rsidRPr="002459AF" w14:paraId="32E2349E" w14:textId="77777777" w:rsidTr="005F52AE">
        <w:trPr>
          <w:trHeight w:val="20"/>
        </w:trPr>
        <w:tc>
          <w:tcPr>
            <w:tcW w:w="439" w:type="pct"/>
            <w:shd w:val="clear" w:color="auto" w:fill="auto"/>
          </w:tcPr>
          <w:p w14:paraId="2F7176C0" w14:textId="5FB46263" w:rsidR="002459AF" w:rsidRPr="002459AF" w:rsidRDefault="002459AF" w:rsidP="005E6913">
            <w:pPr>
              <w:spacing w:line="276" w:lineRule="auto"/>
              <w:jc w:val="both"/>
              <w:rPr>
                <w:rFonts w:asciiTheme="majorHAnsi" w:hAnsiTheme="majorHAnsi" w:cstheme="majorHAnsi"/>
                <w:bCs/>
                <w:sz w:val="24"/>
                <w:szCs w:val="24"/>
              </w:rPr>
            </w:pPr>
            <w:r w:rsidRPr="002459AF">
              <w:rPr>
                <w:rFonts w:asciiTheme="majorHAnsi" w:hAnsiTheme="majorHAnsi" w:cstheme="majorHAnsi"/>
                <w:bCs/>
                <w:sz w:val="24"/>
                <w:szCs w:val="24"/>
              </w:rPr>
              <w:lastRenderedPageBreak/>
              <w:t>1.2.</w:t>
            </w:r>
          </w:p>
        </w:tc>
        <w:tc>
          <w:tcPr>
            <w:tcW w:w="4561" w:type="pct"/>
            <w:gridSpan w:val="3"/>
            <w:shd w:val="clear" w:color="auto" w:fill="auto"/>
          </w:tcPr>
          <w:p w14:paraId="16B66D3C" w14:textId="779BBA96" w:rsidR="002459AF" w:rsidRPr="002459AF" w:rsidRDefault="002459AF"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Posjećeni su časovi različitih oblika nastave (teorijska nastava i praktična nastava-vježbe) sl</w:t>
            </w:r>
            <w:r w:rsidR="005E44C8">
              <w:rPr>
                <w:rFonts w:asciiTheme="majorHAnsi" w:hAnsiTheme="majorHAnsi" w:cstheme="majorHAnsi"/>
                <w:bCs/>
                <w:sz w:val="24"/>
                <w:szCs w:val="24"/>
              </w:rPr>
              <w:t>j</w:t>
            </w:r>
            <w:r w:rsidRPr="002459AF">
              <w:rPr>
                <w:rFonts w:asciiTheme="majorHAnsi" w:hAnsiTheme="majorHAnsi" w:cstheme="majorHAnsi"/>
                <w:bCs/>
                <w:sz w:val="24"/>
                <w:szCs w:val="24"/>
              </w:rPr>
              <w:t>edećih stručnih modula: Izrada dekorativnih elemenata i predmeta, Dekorisanje i aranžiranje izloga i postavki, Pripremni i pomoćni radovi pri dekorisanju i aranžiranju prostora, Softverski alati za modelovanje i dizajniranje objekata i prostora.</w:t>
            </w:r>
          </w:p>
          <w:p w14:paraId="6F895BBA" w14:textId="77777777" w:rsidR="002459AF" w:rsidRPr="002459AF" w:rsidRDefault="002459AF"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Tokom hospitacije časova uočeno je da se nastavnici pridržavaju planirane strukture časa u skladu sa didaktičko-metodičkim zahtjevima.</w:t>
            </w:r>
          </w:p>
          <w:p w14:paraId="0390F2F9" w14:textId="17E3643E" w:rsidR="002459AF" w:rsidRPr="002459AF" w:rsidRDefault="002459AF"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Na osnovu uvida u odjeljenjske knjige zaključuje se da se časovi uredno upisuju po broju ishoda učenja, obliku nastave i rednom broju časa. Časovi koji se ne održe uglavnom odsustvom nastavnika, registruju se u odgovarajućim rubrikama uz navođenje razloga</w:t>
            </w:r>
            <w:r w:rsidR="00B65FD4">
              <w:rPr>
                <w:rFonts w:asciiTheme="majorHAnsi" w:hAnsiTheme="majorHAnsi" w:cstheme="majorHAnsi"/>
                <w:bCs/>
                <w:sz w:val="24"/>
                <w:szCs w:val="24"/>
              </w:rPr>
              <w:t>,</w:t>
            </w:r>
            <w:r w:rsidRPr="002459AF">
              <w:rPr>
                <w:rFonts w:asciiTheme="majorHAnsi" w:hAnsiTheme="majorHAnsi" w:cstheme="majorHAnsi"/>
                <w:bCs/>
                <w:sz w:val="24"/>
                <w:szCs w:val="24"/>
              </w:rPr>
              <w:t xml:space="preserve"> a nadoknađuju se adekvatnom zamjenom u skladu sa profilom stručne spreme.</w:t>
            </w:r>
          </w:p>
          <w:p w14:paraId="6AC5EC6F" w14:textId="77777777" w:rsidR="002459AF" w:rsidRPr="002459AF" w:rsidRDefault="002459AF"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U odjeljenjskim knjigama se uredno vodi evidencija o izostajanju učenika.</w:t>
            </w:r>
          </w:p>
          <w:p w14:paraId="460C3E15" w14:textId="77777777" w:rsidR="002459AF" w:rsidRPr="002459AF" w:rsidRDefault="002459AF"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Svi nastavnici su posjedovali planove realizacije ishoda učenja i odgovarajuće pripreme za čas.</w:t>
            </w:r>
          </w:p>
          <w:p w14:paraId="5EB68ADC" w14:textId="77777777" w:rsidR="002459AF" w:rsidRPr="002459AF" w:rsidRDefault="002459AF"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Primjeren i dobar profesionalni i pedagoški pristup uočen je kod svakog nastavnika.</w:t>
            </w:r>
          </w:p>
          <w:p w14:paraId="1BFA14F5" w14:textId="086094F4" w:rsidR="002459AF" w:rsidRPr="002459AF" w:rsidRDefault="002459AF"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lastRenderedPageBreak/>
              <w:t>Osvrtali su se na gradivo sa prethodnih časova, pravili uvod u tekući čas i stručno ga vodili u skladu sa oblikom nastave, teorijom ili praktičnim vježbama. Na teorijskim časovima oblik rada je bio frontalni dok su na časovima praktičnih vježbi nastavnici pravili uvod kroz objašnjenje šta učenici treba da rade</w:t>
            </w:r>
            <w:r w:rsidR="00443BA9">
              <w:rPr>
                <w:rFonts w:asciiTheme="majorHAnsi" w:hAnsiTheme="majorHAnsi" w:cstheme="majorHAnsi"/>
                <w:bCs/>
                <w:sz w:val="24"/>
                <w:szCs w:val="24"/>
              </w:rPr>
              <w:t>,</w:t>
            </w:r>
            <w:r w:rsidRPr="002459AF">
              <w:rPr>
                <w:rFonts w:asciiTheme="majorHAnsi" w:hAnsiTheme="majorHAnsi" w:cstheme="majorHAnsi"/>
                <w:bCs/>
                <w:sz w:val="24"/>
                <w:szCs w:val="24"/>
              </w:rPr>
              <w:t xml:space="preserve"> a onda su učenike grupisali ili prepuštali individualnom radu na izradi konkretne vježbe. Atmosfera na časovima je bila opuštena, radna, kreativna.</w:t>
            </w:r>
          </w:p>
          <w:p w14:paraId="6402B838" w14:textId="6204923F" w:rsidR="002459AF" w:rsidRPr="002459AF" w:rsidRDefault="002459AF"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Nastavnici su konstantno išli od učenika do učenika ili od grupe do grupe i pomagali im savjetima kako da rade praktične vježbe. Učenici su bili aktivni i često tražili pomoć od nastavnika koju su i dobijali. Svaki posjećeni čas je bio uspješan. Nastava je organizovana u kabinetima sa savremenom opremom (kompjuteri, veliki tv ekrani, projektori, projekciona platna) koja se i koristi u nastavnom procesu. Kabineti, učionice i školski hodnici su „obogaćeni“grafičkim radovima</w:t>
            </w:r>
            <w:r w:rsidR="00955BBD">
              <w:rPr>
                <w:rFonts w:asciiTheme="majorHAnsi" w:hAnsiTheme="majorHAnsi" w:cstheme="majorHAnsi"/>
                <w:bCs/>
                <w:sz w:val="24"/>
                <w:szCs w:val="24"/>
              </w:rPr>
              <w:t>, koji su istaknuti na zidovima</w:t>
            </w:r>
            <w:r w:rsidRPr="002459AF">
              <w:rPr>
                <w:rFonts w:asciiTheme="majorHAnsi" w:hAnsiTheme="majorHAnsi" w:cstheme="majorHAnsi"/>
                <w:bCs/>
                <w:sz w:val="24"/>
                <w:szCs w:val="24"/>
              </w:rPr>
              <w:t xml:space="preserve"> što atmosferu čini podsticajnom za rad i napredovanje.</w:t>
            </w:r>
          </w:p>
          <w:p w14:paraId="5762258B" w14:textId="77777777" w:rsidR="002459AF" w:rsidRPr="002459AF" w:rsidRDefault="002459AF"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Sav materijal koji koriste u nastavi nastavnici šalju učenicima preko TEAMS aplikacije.</w:t>
            </w:r>
          </w:p>
          <w:p w14:paraId="2EE56F0E" w14:textId="51898425" w:rsidR="002459AF" w:rsidRPr="002459AF" w:rsidRDefault="002459AF"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Osim preporučenih udžbenika, nastavnici za učenike pripremaju materijal u vidu skripti, crteža, neophodan za efikasan teorijski i praktičan rad-vježbanje-crtanje grafičkih radova. U nedostatku adekvatnog udžbenika nastavnici pišu skri</w:t>
            </w:r>
            <w:r w:rsidR="006B229C">
              <w:rPr>
                <w:rFonts w:asciiTheme="majorHAnsi" w:hAnsiTheme="majorHAnsi" w:cstheme="majorHAnsi"/>
                <w:bCs/>
                <w:sz w:val="24"/>
                <w:szCs w:val="24"/>
              </w:rPr>
              <w:t>p</w:t>
            </w:r>
            <w:r w:rsidRPr="002459AF">
              <w:rPr>
                <w:rFonts w:asciiTheme="majorHAnsi" w:hAnsiTheme="majorHAnsi" w:cstheme="majorHAnsi"/>
                <w:bCs/>
                <w:sz w:val="24"/>
                <w:szCs w:val="24"/>
              </w:rPr>
              <w:t>te i obezbjeđuju materijal sa interneta i različite literature. Nastavnici nisu zadovoljni organizacijom ferijalne prakse</w:t>
            </w:r>
            <w:r w:rsidR="001A1DE0">
              <w:rPr>
                <w:rFonts w:asciiTheme="majorHAnsi" w:hAnsiTheme="majorHAnsi" w:cstheme="majorHAnsi"/>
                <w:bCs/>
                <w:sz w:val="24"/>
                <w:szCs w:val="24"/>
              </w:rPr>
              <w:t>,</w:t>
            </w:r>
            <w:r w:rsidRPr="002459AF">
              <w:rPr>
                <w:rFonts w:asciiTheme="majorHAnsi" w:hAnsiTheme="majorHAnsi" w:cstheme="majorHAnsi"/>
                <w:bCs/>
                <w:sz w:val="24"/>
                <w:szCs w:val="24"/>
              </w:rPr>
              <w:t xml:space="preserve"> jer se ona svodi na individualno snalaženje nastavnika ili učenika u pronalaženju preduzeća u kojem će učen</w:t>
            </w:r>
            <w:r>
              <w:rPr>
                <w:rFonts w:asciiTheme="majorHAnsi" w:hAnsiTheme="majorHAnsi" w:cstheme="majorHAnsi"/>
                <w:bCs/>
                <w:sz w:val="24"/>
                <w:szCs w:val="24"/>
              </w:rPr>
              <w:t>ici ostvariti ferijalnu praksu.</w:t>
            </w:r>
          </w:p>
        </w:tc>
      </w:tr>
      <w:tr w:rsidR="005E6913" w:rsidRPr="002459AF" w14:paraId="7F0B059E" w14:textId="77777777" w:rsidTr="005F52AE">
        <w:trPr>
          <w:cantSplit/>
          <w:trHeight w:val="972"/>
        </w:trPr>
        <w:tc>
          <w:tcPr>
            <w:tcW w:w="439" w:type="pct"/>
            <w:shd w:val="clear" w:color="auto" w:fill="FFFFFF" w:themeFill="background1"/>
          </w:tcPr>
          <w:p w14:paraId="5F009FA6" w14:textId="2266E037" w:rsidR="005E6913" w:rsidRPr="002459AF" w:rsidRDefault="005E6913" w:rsidP="005E6913">
            <w:pPr>
              <w:spacing w:line="276" w:lineRule="auto"/>
              <w:jc w:val="both"/>
              <w:rPr>
                <w:rFonts w:asciiTheme="majorHAnsi" w:hAnsiTheme="majorHAnsi" w:cstheme="majorHAnsi"/>
                <w:bCs/>
                <w:sz w:val="24"/>
                <w:szCs w:val="24"/>
              </w:rPr>
            </w:pPr>
          </w:p>
        </w:tc>
        <w:tc>
          <w:tcPr>
            <w:tcW w:w="4561" w:type="pct"/>
            <w:gridSpan w:val="3"/>
            <w:shd w:val="clear" w:color="auto" w:fill="FFFFFF" w:themeFill="background1"/>
          </w:tcPr>
          <w:p w14:paraId="4ACF83CD" w14:textId="10FEE866" w:rsidR="005E6913" w:rsidRPr="002459AF" w:rsidRDefault="005E6913" w:rsidP="005F52AE">
            <w:pPr>
              <w:jc w:val="both"/>
              <w:rPr>
                <w:rFonts w:asciiTheme="majorHAnsi" w:hAnsiTheme="majorHAnsi" w:cstheme="majorHAnsi"/>
                <w:b/>
                <w:bCs/>
                <w:i/>
                <w:sz w:val="24"/>
                <w:szCs w:val="24"/>
              </w:rPr>
            </w:pPr>
            <w:r w:rsidRPr="002459AF">
              <w:rPr>
                <w:rFonts w:asciiTheme="majorHAnsi" w:hAnsiTheme="majorHAnsi" w:cstheme="majorHAnsi"/>
                <w:b/>
                <w:bCs/>
                <w:i/>
                <w:sz w:val="24"/>
                <w:szCs w:val="24"/>
              </w:rPr>
              <w:t>Preporuka:</w:t>
            </w:r>
          </w:p>
          <w:p w14:paraId="7D3540FC" w14:textId="239F55B0" w:rsidR="005E6913" w:rsidRPr="00436260" w:rsidRDefault="005E6913" w:rsidP="005F52AE">
            <w:pPr>
              <w:pStyle w:val="ListParagraph"/>
              <w:numPr>
                <w:ilvl w:val="0"/>
                <w:numId w:val="8"/>
              </w:numPr>
              <w:ind w:left="317" w:hanging="317"/>
              <w:contextualSpacing w:val="0"/>
              <w:jc w:val="both"/>
              <w:rPr>
                <w:rFonts w:asciiTheme="majorHAnsi" w:hAnsiTheme="majorHAnsi" w:cstheme="majorHAnsi"/>
                <w:sz w:val="24"/>
                <w:szCs w:val="24"/>
                <w:shd w:val="clear" w:color="auto" w:fill="FFFFFF"/>
                <w:lang w:val="sr-Latn-RS"/>
              </w:rPr>
            </w:pPr>
            <w:r w:rsidRPr="002459AF">
              <w:rPr>
                <w:rStyle w:val="normaltextrun"/>
                <w:rFonts w:asciiTheme="majorHAnsi" w:hAnsiTheme="majorHAnsi" w:cstheme="majorHAnsi"/>
                <w:sz w:val="24"/>
                <w:szCs w:val="24"/>
                <w:shd w:val="clear" w:color="auto" w:fill="FFFFFF"/>
                <w:lang w:val="sr-Latn-RS"/>
              </w:rPr>
              <w:t>Nastavnici u dogovoru sa organizatorom praktične nastave da nađu mogućnosti suštinskog</w:t>
            </w:r>
            <w:r w:rsidR="001A1DE0">
              <w:rPr>
                <w:rStyle w:val="normaltextrun"/>
                <w:rFonts w:asciiTheme="majorHAnsi" w:hAnsiTheme="majorHAnsi" w:cstheme="majorHAnsi"/>
                <w:sz w:val="24"/>
                <w:szCs w:val="24"/>
                <w:shd w:val="clear" w:color="auto" w:fill="FFFFFF"/>
                <w:lang w:val="sr-Latn-RS"/>
              </w:rPr>
              <w:t>,</w:t>
            </w:r>
            <w:r w:rsidRPr="002459AF">
              <w:rPr>
                <w:rStyle w:val="normaltextrun"/>
                <w:rFonts w:asciiTheme="majorHAnsi" w:hAnsiTheme="majorHAnsi" w:cstheme="majorHAnsi"/>
                <w:sz w:val="24"/>
                <w:szCs w:val="24"/>
                <w:shd w:val="clear" w:color="auto" w:fill="FFFFFF"/>
                <w:lang w:val="sr-Latn-RS"/>
              </w:rPr>
              <w:t xml:space="preserve"> a ne formalnog pohađanja ferijalne prakse u odgovarajućim preduzećima.</w:t>
            </w:r>
          </w:p>
        </w:tc>
      </w:tr>
      <w:tr w:rsidR="00436260" w:rsidRPr="002459AF" w14:paraId="0E3C431F" w14:textId="77777777" w:rsidTr="005F52AE">
        <w:trPr>
          <w:cantSplit/>
          <w:trHeight w:val="1268"/>
        </w:trPr>
        <w:tc>
          <w:tcPr>
            <w:tcW w:w="439" w:type="pct"/>
            <w:shd w:val="clear" w:color="auto" w:fill="FFFFFF" w:themeFill="background1"/>
          </w:tcPr>
          <w:p w14:paraId="120B0E2B" w14:textId="37633B95" w:rsidR="00436260" w:rsidRPr="002459AF" w:rsidRDefault="00436260" w:rsidP="005E6913">
            <w:pPr>
              <w:spacing w:line="276" w:lineRule="auto"/>
              <w:jc w:val="both"/>
              <w:rPr>
                <w:rFonts w:asciiTheme="majorHAnsi" w:hAnsiTheme="majorHAnsi" w:cstheme="majorHAnsi"/>
                <w:bCs/>
                <w:sz w:val="24"/>
                <w:szCs w:val="24"/>
              </w:rPr>
            </w:pPr>
            <w:r w:rsidRPr="002459AF">
              <w:rPr>
                <w:rFonts w:asciiTheme="majorHAnsi" w:hAnsiTheme="majorHAnsi" w:cstheme="majorHAnsi"/>
                <w:bCs/>
                <w:sz w:val="24"/>
                <w:szCs w:val="24"/>
              </w:rPr>
              <w:t>1.3.</w:t>
            </w:r>
          </w:p>
        </w:tc>
        <w:tc>
          <w:tcPr>
            <w:tcW w:w="4561" w:type="pct"/>
            <w:gridSpan w:val="3"/>
            <w:shd w:val="clear" w:color="auto" w:fill="FFFFFF" w:themeFill="background1"/>
          </w:tcPr>
          <w:p w14:paraId="4A70B591" w14:textId="77777777" w:rsidR="00436260" w:rsidRPr="002459AF" w:rsidRDefault="00436260"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U razgovoru sa nastavnicima i učenicima se može ustanoviti da nastavnik daje razumne rokove za predaju grafičkih radova, najavljuje unaprijed kontrolne zadatke iz teorije, tako da učenici imaju dovoljno vremena da ispoštuju od nastavnika zadate rokove za predaju vježbi i pripremu za kontrolne zadatke ili usmena ispitivanja. Nastavnici učenike ocjenjuju javno i na časovima obrazlažu date ocjene.</w:t>
            </w:r>
          </w:p>
          <w:p w14:paraId="60F25BF5" w14:textId="77777777" w:rsidR="00436260" w:rsidRPr="002459AF" w:rsidRDefault="00436260"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Prilikom ocjenjivanja učenika primjenjuje se u knjizi aktiva data skala ocjenjivanja učenika i navedeni usaglašeni kriterijumi nivoa obrade grafičkih radova od strane učenika i ocjenjivanja grafičkih radova.</w:t>
            </w:r>
          </w:p>
          <w:p w14:paraId="4CBEAF81" w14:textId="77777777" w:rsidR="00436260" w:rsidRPr="002459AF" w:rsidRDefault="00436260"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Na grafičkim radovima pišu primjedbe i sugestije ili ih lično saopštavaju učenicima na času i na taj način zajednički analiziraju greške. Grafičke radove učenici rade na časovima, ali im nastavnici ponekad dopuštaju da ih nose kući i završavaju. Nastavnici uglavnom imaju bodovne liste ili procentualno izražene vrijednosti dijela gradiva neophodnog za određenu ocjenu.</w:t>
            </w:r>
          </w:p>
          <w:p w14:paraId="4A5FB81C" w14:textId="77777777" w:rsidR="00436260" w:rsidRPr="002459AF" w:rsidRDefault="00436260"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Nastavnici vode lični tabelarni prikaz učeničkih ocjena iz svih oblika nastave pa ocjene prenose u dnevnik. Nastavnici učenicima daju priliku da ocjene poprave na vrijeme, putem kontrolnih radova, testova ili usmenog ispitivanja učenika.</w:t>
            </w:r>
          </w:p>
          <w:p w14:paraId="4D2B3926" w14:textId="62FF0FE0" w:rsidR="00436260" w:rsidRPr="00436260" w:rsidRDefault="00436260" w:rsidP="005F52AE">
            <w:pPr>
              <w:jc w:val="both"/>
              <w:rPr>
                <w:rFonts w:asciiTheme="majorHAnsi" w:hAnsiTheme="majorHAnsi" w:cstheme="majorHAnsi"/>
                <w:bCs/>
                <w:sz w:val="24"/>
                <w:szCs w:val="24"/>
              </w:rPr>
            </w:pPr>
            <w:r w:rsidRPr="002459AF">
              <w:rPr>
                <w:rFonts w:asciiTheme="majorHAnsi" w:hAnsiTheme="majorHAnsi" w:cstheme="majorHAnsi"/>
                <w:bCs/>
                <w:sz w:val="24"/>
                <w:szCs w:val="24"/>
              </w:rPr>
              <w:t>Kod određenih modula primijećeno je da ocjene iz niza ishoda učenja uopšte nisu unešene u dnevnik ili da su unešene zaključne ocjene iz ishoda učenj</w:t>
            </w:r>
            <w:r>
              <w:rPr>
                <w:rFonts w:asciiTheme="majorHAnsi" w:hAnsiTheme="majorHAnsi" w:cstheme="majorHAnsi"/>
                <w:bCs/>
                <w:sz w:val="24"/>
                <w:szCs w:val="24"/>
              </w:rPr>
              <w:t>a</w:t>
            </w:r>
            <w:r w:rsidR="00CC5D9F">
              <w:rPr>
                <w:rFonts w:asciiTheme="majorHAnsi" w:hAnsiTheme="majorHAnsi" w:cstheme="majorHAnsi"/>
                <w:bCs/>
                <w:sz w:val="24"/>
                <w:szCs w:val="24"/>
              </w:rPr>
              <w:t>,</w:t>
            </w:r>
            <w:r>
              <w:rPr>
                <w:rFonts w:asciiTheme="majorHAnsi" w:hAnsiTheme="majorHAnsi" w:cstheme="majorHAnsi"/>
                <w:bCs/>
                <w:sz w:val="24"/>
                <w:szCs w:val="24"/>
              </w:rPr>
              <w:t xml:space="preserve"> a ocjene oblika nastave nisu.</w:t>
            </w:r>
          </w:p>
        </w:tc>
      </w:tr>
      <w:tr w:rsidR="00436260" w:rsidRPr="002459AF" w14:paraId="360620CE" w14:textId="77777777" w:rsidTr="005F52AE">
        <w:trPr>
          <w:cantSplit/>
          <w:trHeight w:val="1268"/>
        </w:trPr>
        <w:tc>
          <w:tcPr>
            <w:tcW w:w="439" w:type="pct"/>
            <w:shd w:val="clear" w:color="auto" w:fill="FFFFFF" w:themeFill="background1"/>
          </w:tcPr>
          <w:p w14:paraId="0FFA1CC0" w14:textId="77777777" w:rsidR="00436260" w:rsidRPr="002459AF" w:rsidRDefault="00436260" w:rsidP="005E6913">
            <w:pPr>
              <w:spacing w:line="276" w:lineRule="auto"/>
              <w:jc w:val="both"/>
              <w:rPr>
                <w:rFonts w:asciiTheme="majorHAnsi" w:hAnsiTheme="majorHAnsi" w:cstheme="majorHAnsi"/>
                <w:bCs/>
                <w:sz w:val="24"/>
                <w:szCs w:val="24"/>
              </w:rPr>
            </w:pPr>
          </w:p>
        </w:tc>
        <w:tc>
          <w:tcPr>
            <w:tcW w:w="4561" w:type="pct"/>
            <w:gridSpan w:val="3"/>
            <w:shd w:val="clear" w:color="auto" w:fill="FFFFFF" w:themeFill="background1"/>
          </w:tcPr>
          <w:p w14:paraId="24255275" w14:textId="77777777" w:rsidR="00436260" w:rsidRPr="00445930" w:rsidRDefault="00436260" w:rsidP="005F52AE">
            <w:pPr>
              <w:jc w:val="both"/>
              <w:rPr>
                <w:rFonts w:asciiTheme="majorHAnsi" w:hAnsiTheme="majorHAnsi" w:cstheme="majorHAnsi"/>
                <w:b/>
                <w:bCs/>
                <w:i/>
                <w:sz w:val="24"/>
                <w:szCs w:val="24"/>
              </w:rPr>
            </w:pPr>
            <w:r w:rsidRPr="00445930">
              <w:rPr>
                <w:rFonts w:asciiTheme="majorHAnsi" w:hAnsiTheme="majorHAnsi" w:cstheme="majorHAnsi"/>
                <w:b/>
                <w:bCs/>
                <w:i/>
                <w:sz w:val="24"/>
                <w:szCs w:val="24"/>
              </w:rPr>
              <w:t>Preporuka:</w:t>
            </w:r>
          </w:p>
          <w:p w14:paraId="46D92141" w14:textId="77777777" w:rsidR="00436260" w:rsidRPr="002459AF" w:rsidRDefault="00436260" w:rsidP="005F52AE">
            <w:pPr>
              <w:pStyle w:val="ListParagraph"/>
              <w:numPr>
                <w:ilvl w:val="0"/>
                <w:numId w:val="8"/>
              </w:numPr>
              <w:ind w:left="317" w:hanging="317"/>
              <w:contextualSpacing w:val="0"/>
              <w:jc w:val="both"/>
              <w:rPr>
                <w:rFonts w:asciiTheme="majorHAnsi" w:hAnsiTheme="majorHAnsi" w:cstheme="majorHAnsi"/>
                <w:bCs/>
                <w:sz w:val="24"/>
                <w:szCs w:val="24"/>
              </w:rPr>
            </w:pPr>
            <w:r w:rsidRPr="002459AF">
              <w:rPr>
                <w:rFonts w:asciiTheme="majorHAnsi" w:hAnsiTheme="majorHAnsi" w:cstheme="majorHAnsi"/>
                <w:bCs/>
                <w:sz w:val="24"/>
                <w:szCs w:val="24"/>
              </w:rPr>
              <w:t>Neophodno je redovno unošenje ocjena nakon svakog oblika provjere znanja, kao i zaključnih ocjena ishoda učenja.</w:t>
            </w:r>
          </w:p>
          <w:p w14:paraId="092D9DA9" w14:textId="77777777" w:rsidR="00436260" w:rsidRPr="002459AF" w:rsidRDefault="00436260" w:rsidP="005F52AE">
            <w:pPr>
              <w:jc w:val="both"/>
              <w:rPr>
                <w:rFonts w:asciiTheme="majorHAnsi" w:hAnsiTheme="majorHAnsi" w:cstheme="majorHAnsi"/>
                <w:bCs/>
                <w:sz w:val="24"/>
                <w:szCs w:val="24"/>
              </w:rPr>
            </w:pPr>
          </w:p>
        </w:tc>
      </w:tr>
      <w:tr w:rsidR="005E6913" w14:paraId="228FA467" w14:textId="77777777" w:rsidTr="005F5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pct"/>
        </w:trPr>
        <w:tc>
          <w:tcPr>
            <w:tcW w:w="4897" w:type="pct"/>
            <w:gridSpan w:val="3"/>
            <w:tcBorders>
              <w:top w:val="single" w:sz="4" w:space="0" w:color="auto"/>
              <w:left w:val="single" w:sz="4" w:space="0" w:color="auto"/>
              <w:bottom w:val="single" w:sz="4" w:space="0" w:color="auto"/>
              <w:right w:val="single" w:sz="4" w:space="0" w:color="auto"/>
            </w:tcBorders>
            <w:hideMark/>
          </w:tcPr>
          <w:p w14:paraId="7D2C2B8C" w14:textId="77777777" w:rsidR="005E6913" w:rsidRDefault="005E6913" w:rsidP="005E6913">
            <w:pPr>
              <w:autoSpaceDE w:val="0"/>
              <w:autoSpaceDN w:val="0"/>
              <w:adjustRightInd w:val="0"/>
              <w:rPr>
                <w:rFonts w:ascii="Arial" w:hAnsi="Arial" w:cs="Arial"/>
                <w:b/>
                <w:sz w:val="20"/>
                <w:szCs w:val="20"/>
              </w:rPr>
            </w:pPr>
            <w:r>
              <w:rPr>
                <w:rFonts w:ascii="Arial" w:hAnsi="Arial" w:cs="Arial"/>
                <w:b/>
                <w:sz w:val="20"/>
                <w:szCs w:val="20"/>
              </w:rPr>
              <w:lastRenderedPageBreak/>
              <w:t>Prosvjetni nadzornik: Miloš Pejaković</w:t>
            </w:r>
          </w:p>
        </w:tc>
      </w:tr>
      <w:tr w:rsidR="005E6913" w14:paraId="313A4838" w14:textId="77777777" w:rsidTr="005F5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pct"/>
        </w:trPr>
        <w:tc>
          <w:tcPr>
            <w:tcW w:w="4897" w:type="pct"/>
            <w:gridSpan w:val="3"/>
            <w:tcBorders>
              <w:top w:val="single" w:sz="4" w:space="0" w:color="auto"/>
              <w:left w:val="single" w:sz="4" w:space="0" w:color="auto"/>
              <w:bottom w:val="single" w:sz="4" w:space="0" w:color="auto"/>
              <w:right w:val="single" w:sz="4" w:space="0" w:color="auto"/>
            </w:tcBorders>
            <w:hideMark/>
          </w:tcPr>
          <w:p w14:paraId="7BA2D7B5" w14:textId="4F96E7E9" w:rsidR="005E6913" w:rsidRDefault="005E6913" w:rsidP="005E6913">
            <w:pPr>
              <w:autoSpaceDE w:val="0"/>
              <w:autoSpaceDN w:val="0"/>
              <w:adjustRightInd w:val="0"/>
              <w:rPr>
                <w:rFonts w:ascii="Arial" w:hAnsi="Arial" w:cs="Arial"/>
                <w:b/>
                <w:sz w:val="20"/>
                <w:szCs w:val="20"/>
              </w:rPr>
            </w:pPr>
            <w:r>
              <w:rPr>
                <w:rFonts w:ascii="Arial" w:hAnsi="Arial" w:cs="Arial"/>
                <w:b/>
                <w:sz w:val="20"/>
                <w:szCs w:val="20"/>
              </w:rPr>
              <w:t>1.2.</w:t>
            </w:r>
            <w:r w:rsidR="00CF517F">
              <w:rPr>
                <w:rFonts w:ascii="Arial" w:hAnsi="Arial" w:cs="Arial"/>
                <w:b/>
                <w:sz w:val="20"/>
                <w:szCs w:val="20"/>
              </w:rPr>
              <w:t>3</w:t>
            </w:r>
            <w:r>
              <w:rPr>
                <w:rFonts w:ascii="Arial" w:hAnsi="Arial" w:cs="Arial"/>
                <w:b/>
                <w:sz w:val="20"/>
                <w:szCs w:val="20"/>
              </w:rPr>
              <w:t>. Tehničar za geodeziju</w:t>
            </w:r>
          </w:p>
        </w:tc>
      </w:tr>
      <w:tr w:rsidR="005E6913" w14:paraId="7E8DEEE2" w14:textId="77777777" w:rsidTr="005F5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pct"/>
          <w:trHeight w:val="20"/>
        </w:trPr>
        <w:tc>
          <w:tcPr>
            <w:tcW w:w="4897" w:type="pct"/>
            <w:gridSpan w:val="3"/>
            <w:tcBorders>
              <w:top w:val="single" w:sz="4" w:space="0" w:color="auto"/>
              <w:left w:val="single" w:sz="4" w:space="0" w:color="auto"/>
              <w:bottom w:val="single" w:sz="4" w:space="0" w:color="auto"/>
              <w:right w:val="single" w:sz="4" w:space="0" w:color="auto"/>
            </w:tcBorders>
            <w:hideMark/>
          </w:tcPr>
          <w:p w14:paraId="23F163C9" w14:textId="4B890679" w:rsidR="005E6913" w:rsidRDefault="003907A4" w:rsidP="005E6913">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5E6913">
              <w:rPr>
                <w:rFonts w:ascii="Bookman Old Style" w:hAnsi="Bookman Old Style" w:cs="Arial"/>
                <w:sz w:val="20"/>
                <w:szCs w:val="20"/>
                <w:vertAlign w:val="superscript"/>
              </w:rPr>
              <w:t>(naziv obrazovnog programa)</w:t>
            </w:r>
            <w:r>
              <w:rPr>
                <w:rFonts w:ascii="Arial" w:hAnsi="Arial" w:cs="Arial"/>
                <w:sz w:val="20"/>
                <w:szCs w:val="20"/>
                <w:vertAlign w:val="superscript"/>
              </w:rPr>
              <w:t xml:space="preserve"> </w:t>
            </w:r>
          </w:p>
        </w:tc>
      </w:tr>
      <w:tr w:rsidR="005E6913" w14:paraId="09CD9823" w14:textId="77777777" w:rsidTr="005F5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pct"/>
        </w:trPr>
        <w:tc>
          <w:tcPr>
            <w:tcW w:w="2449" w:type="pct"/>
            <w:gridSpan w:val="2"/>
            <w:tcBorders>
              <w:top w:val="single" w:sz="4" w:space="0" w:color="auto"/>
              <w:left w:val="single" w:sz="4" w:space="0" w:color="auto"/>
              <w:bottom w:val="nil"/>
              <w:right w:val="nil"/>
            </w:tcBorders>
            <w:hideMark/>
          </w:tcPr>
          <w:p w14:paraId="26123E47" w14:textId="77777777" w:rsidR="005E6913" w:rsidRDefault="005E6913" w:rsidP="005E6913">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449" w:type="pct"/>
            <w:tcBorders>
              <w:top w:val="single" w:sz="4" w:space="0" w:color="auto"/>
              <w:left w:val="nil"/>
              <w:bottom w:val="nil"/>
              <w:right w:val="single" w:sz="4" w:space="0" w:color="auto"/>
            </w:tcBorders>
            <w:hideMark/>
          </w:tcPr>
          <w:p w14:paraId="24EBEC1B" w14:textId="77777777" w:rsidR="005E6913" w:rsidRDefault="005E6913" w:rsidP="005E6913">
            <w:pPr>
              <w:autoSpaceDE w:val="0"/>
              <w:autoSpaceDN w:val="0"/>
              <w:adjustRightInd w:val="0"/>
              <w:rPr>
                <w:rFonts w:ascii="Arial" w:hAnsi="Arial" w:cs="Arial"/>
                <w:sz w:val="20"/>
                <w:szCs w:val="20"/>
              </w:rPr>
            </w:pPr>
            <w:r>
              <w:rPr>
                <w:rFonts w:ascii="Arial" w:hAnsi="Arial" w:cs="Arial"/>
                <w:sz w:val="20"/>
                <w:szCs w:val="20"/>
              </w:rPr>
              <w:t>8</w:t>
            </w:r>
          </w:p>
        </w:tc>
      </w:tr>
      <w:tr w:rsidR="005E6913" w14:paraId="0E714A18" w14:textId="77777777" w:rsidTr="005F5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pct"/>
        </w:trPr>
        <w:tc>
          <w:tcPr>
            <w:tcW w:w="2449" w:type="pct"/>
            <w:gridSpan w:val="2"/>
            <w:tcBorders>
              <w:top w:val="nil"/>
              <w:left w:val="single" w:sz="4" w:space="0" w:color="auto"/>
              <w:bottom w:val="nil"/>
              <w:right w:val="nil"/>
            </w:tcBorders>
            <w:hideMark/>
          </w:tcPr>
          <w:p w14:paraId="2F521F67" w14:textId="77777777" w:rsidR="005E6913" w:rsidRDefault="005E6913" w:rsidP="005E6913">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449" w:type="pct"/>
            <w:tcBorders>
              <w:top w:val="nil"/>
              <w:left w:val="nil"/>
              <w:bottom w:val="nil"/>
              <w:right w:val="single" w:sz="4" w:space="0" w:color="auto"/>
            </w:tcBorders>
            <w:hideMark/>
          </w:tcPr>
          <w:p w14:paraId="7C8B7E18" w14:textId="77777777" w:rsidR="005E6913" w:rsidRDefault="005E6913" w:rsidP="005E6913">
            <w:pPr>
              <w:autoSpaceDE w:val="0"/>
              <w:autoSpaceDN w:val="0"/>
              <w:adjustRightInd w:val="0"/>
              <w:rPr>
                <w:rFonts w:ascii="Arial" w:hAnsi="Arial" w:cs="Arial"/>
                <w:sz w:val="20"/>
                <w:szCs w:val="20"/>
              </w:rPr>
            </w:pPr>
            <w:r>
              <w:rPr>
                <w:rFonts w:ascii="Arial" w:hAnsi="Arial" w:cs="Arial"/>
                <w:sz w:val="20"/>
                <w:szCs w:val="20"/>
              </w:rPr>
              <w:t>6</w:t>
            </w:r>
          </w:p>
        </w:tc>
      </w:tr>
      <w:tr w:rsidR="005E6913" w14:paraId="5677C7BB" w14:textId="77777777" w:rsidTr="005F5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pct"/>
        </w:trPr>
        <w:tc>
          <w:tcPr>
            <w:tcW w:w="2449" w:type="pct"/>
            <w:gridSpan w:val="2"/>
            <w:tcBorders>
              <w:top w:val="nil"/>
              <w:left w:val="single" w:sz="4" w:space="0" w:color="auto"/>
              <w:bottom w:val="nil"/>
              <w:right w:val="nil"/>
            </w:tcBorders>
            <w:hideMark/>
          </w:tcPr>
          <w:p w14:paraId="2B34396F" w14:textId="77777777" w:rsidR="005E6913" w:rsidRDefault="005E6913" w:rsidP="005E6913">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449" w:type="pct"/>
            <w:tcBorders>
              <w:top w:val="nil"/>
              <w:left w:val="nil"/>
              <w:bottom w:val="nil"/>
              <w:right w:val="single" w:sz="4" w:space="0" w:color="auto"/>
            </w:tcBorders>
            <w:hideMark/>
          </w:tcPr>
          <w:p w14:paraId="0D8C3271" w14:textId="2C8CEAFA" w:rsidR="005E6913" w:rsidRDefault="005E6913" w:rsidP="005E6913">
            <w:pPr>
              <w:autoSpaceDE w:val="0"/>
              <w:autoSpaceDN w:val="0"/>
              <w:adjustRightInd w:val="0"/>
              <w:rPr>
                <w:rFonts w:ascii="Arial" w:hAnsi="Arial" w:cs="Arial"/>
                <w:sz w:val="20"/>
                <w:szCs w:val="20"/>
              </w:rPr>
            </w:pPr>
            <w:r>
              <w:rPr>
                <w:rFonts w:asciiTheme="majorHAnsi" w:hAnsiTheme="majorHAnsi" w:cstheme="majorHAnsi"/>
                <w:sz w:val="24"/>
                <w:szCs w:val="24"/>
              </w:rPr>
              <w:t>I-5,</w:t>
            </w:r>
            <w:r w:rsidR="0048330F">
              <w:rPr>
                <w:rFonts w:asciiTheme="majorHAnsi" w:hAnsiTheme="majorHAnsi" w:cstheme="majorHAnsi"/>
                <w:sz w:val="24"/>
                <w:szCs w:val="24"/>
              </w:rPr>
              <w:t xml:space="preserve"> </w:t>
            </w:r>
            <w:r>
              <w:rPr>
                <w:rFonts w:asciiTheme="majorHAnsi" w:hAnsiTheme="majorHAnsi" w:cstheme="majorHAnsi"/>
                <w:sz w:val="24"/>
                <w:szCs w:val="24"/>
              </w:rPr>
              <w:t>II-5,</w:t>
            </w:r>
            <w:r w:rsidR="00B370F8">
              <w:rPr>
                <w:rFonts w:asciiTheme="majorHAnsi" w:hAnsiTheme="majorHAnsi" w:cstheme="majorHAnsi"/>
                <w:sz w:val="24"/>
                <w:szCs w:val="24"/>
              </w:rPr>
              <w:t xml:space="preserve"> </w:t>
            </w:r>
            <w:r>
              <w:rPr>
                <w:rFonts w:asciiTheme="majorHAnsi" w:hAnsiTheme="majorHAnsi" w:cstheme="majorHAnsi"/>
                <w:sz w:val="24"/>
                <w:szCs w:val="24"/>
              </w:rPr>
              <w:t xml:space="preserve">III-5, IV-5, </w:t>
            </w:r>
          </w:p>
        </w:tc>
      </w:tr>
      <w:tr w:rsidR="005E6913" w14:paraId="327EA543" w14:textId="77777777" w:rsidTr="005F5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pct"/>
        </w:trPr>
        <w:tc>
          <w:tcPr>
            <w:tcW w:w="2449" w:type="pct"/>
            <w:gridSpan w:val="2"/>
            <w:tcBorders>
              <w:top w:val="nil"/>
              <w:left w:val="single" w:sz="4" w:space="0" w:color="auto"/>
              <w:bottom w:val="single" w:sz="4" w:space="0" w:color="auto"/>
              <w:right w:val="nil"/>
            </w:tcBorders>
            <w:hideMark/>
          </w:tcPr>
          <w:p w14:paraId="4C3630FE" w14:textId="77777777" w:rsidR="005E6913" w:rsidRDefault="005E6913" w:rsidP="005E6913">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449" w:type="pct"/>
            <w:tcBorders>
              <w:top w:val="nil"/>
              <w:left w:val="nil"/>
              <w:bottom w:val="single" w:sz="4" w:space="0" w:color="auto"/>
              <w:right w:val="single" w:sz="4" w:space="0" w:color="auto"/>
            </w:tcBorders>
            <w:hideMark/>
          </w:tcPr>
          <w:p w14:paraId="560254DE" w14:textId="77777777" w:rsidR="005E6913" w:rsidRDefault="005E6913" w:rsidP="005E6913">
            <w:pPr>
              <w:spacing w:line="276" w:lineRule="auto"/>
              <w:rPr>
                <w:rFonts w:ascii="Arial" w:hAnsi="Arial" w:cs="Arial"/>
                <w:sz w:val="20"/>
                <w:szCs w:val="20"/>
              </w:rPr>
            </w:pPr>
            <w:r>
              <w:rPr>
                <w:rFonts w:ascii="Arial" w:hAnsi="Arial" w:cs="Arial"/>
                <w:sz w:val="20"/>
                <w:szCs w:val="20"/>
              </w:rPr>
              <w:t>6</w:t>
            </w:r>
          </w:p>
        </w:tc>
      </w:tr>
    </w:tbl>
    <w:p w14:paraId="3F96C24C" w14:textId="77777777" w:rsidR="005E6913" w:rsidRDefault="005E6913" w:rsidP="005E6913">
      <w:pPr>
        <w:spacing w:after="0" w:line="276" w:lineRule="auto"/>
        <w:rPr>
          <w:rFonts w:ascii="Arial" w:hAnsi="Arial" w:cs="Arial"/>
          <w:sz w:val="8"/>
          <w:szCs w:val="8"/>
        </w:rPr>
      </w:pPr>
    </w:p>
    <w:p w14:paraId="04A6A78C" w14:textId="319668D1" w:rsidR="005E6913" w:rsidRDefault="005E6913" w:rsidP="005E6913">
      <w:pPr>
        <w:spacing w:after="0" w:line="276" w:lineRule="auto"/>
        <w:rPr>
          <w:rFonts w:ascii="Arial" w:hAnsi="Arial" w:cs="Arial"/>
          <w:sz w:val="8"/>
          <w:szCs w:val="8"/>
        </w:rPr>
      </w:pPr>
      <w:r>
        <w:rPr>
          <w:rFonts w:ascii="Arial" w:hAnsi="Arial" w:cs="Arial"/>
        </w:rPr>
        <w:object w:dxaOrig="14710" w:dyaOrig="3328" w14:anchorId="31F0C7C2">
          <v:shape id="_x0000_i1034" type="#_x0000_t75" style="width:474.75pt;height:113.25pt" o:ole="" o:bordertopcolor="red" o:borderleftcolor="red" o:borderbottomcolor="red" o:borderrightcolor="red">
            <v:imagedata r:id="rId26" o:title=""/>
            <w10:bordertop type="single" width="18"/>
            <w10:borderleft type="single" width="18"/>
            <w10:borderbottom type="single" width="18"/>
            <w10:borderright type="single" width="18"/>
          </v:shape>
          <o:OLEObject Type="Embed" ProgID="Excel.Sheet.8" ShapeID="_x0000_i1034" DrawAspect="Content" ObjectID="_1820986474" r:id="rId27"/>
        </w:object>
      </w:r>
    </w:p>
    <w:p w14:paraId="08766268" w14:textId="77777777" w:rsidR="005E6913" w:rsidRDefault="005E6913" w:rsidP="005E6913">
      <w:pPr>
        <w:spacing w:after="0" w:line="276" w:lineRule="auto"/>
        <w:rPr>
          <w:rFonts w:ascii="Arial" w:hAnsi="Arial" w:cs="Arial"/>
          <w:sz w:val="8"/>
          <w:szCs w:val="8"/>
        </w:rPr>
      </w:pPr>
    </w:p>
    <w:p w14:paraId="40A9DA44" w14:textId="77777777" w:rsidR="005E6913" w:rsidRDefault="005E6913" w:rsidP="005E6913">
      <w:pPr>
        <w:spacing w:after="0" w:line="276" w:lineRule="auto"/>
        <w:rPr>
          <w:rFonts w:ascii="Arial" w:hAnsi="Arial" w:cs="Arial"/>
          <w:sz w:val="8"/>
          <w:szCs w:val="8"/>
        </w:rPr>
      </w:pPr>
    </w:p>
    <w:tbl>
      <w:tblPr>
        <w:tblStyle w:val="TableGrid"/>
        <w:tblW w:w="52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
        <w:gridCol w:w="546"/>
        <w:gridCol w:w="8047"/>
        <w:gridCol w:w="546"/>
      </w:tblGrid>
      <w:tr w:rsidR="005E6913" w:rsidRPr="00FF23B8" w14:paraId="2EAAA38F" w14:textId="77777777" w:rsidTr="007E5259">
        <w:trPr>
          <w:cantSplit/>
          <w:trHeight w:val="20"/>
        </w:trPr>
        <w:tc>
          <w:tcPr>
            <w:tcW w:w="433" w:type="pct"/>
            <w:gridSpan w:val="2"/>
            <w:hideMark/>
          </w:tcPr>
          <w:p w14:paraId="4F273C2B" w14:textId="77777777" w:rsidR="005E6913" w:rsidRPr="00FF23B8" w:rsidRDefault="005E6913" w:rsidP="005E6913">
            <w:pPr>
              <w:spacing w:line="276" w:lineRule="auto"/>
              <w:jc w:val="both"/>
              <w:rPr>
                <w:rFonts w:asciiTheme="majorHAnsi" w:hAnsiTheme="majorHAnsi" w:cstheme="majorHAnsi"/>
                <w:bCs/>
                <w:sz w:val="24"/>
                <w:szCs w:val="24"/>
              </w:rPr>
            </w:pPr>
            <w:r w:rsidRPr="00FF23B8">
              <w:rPr>
                <w:rFonts w:asciiTheme="majorHAnsi" w:hAnsiTheme="majorHAnsi" w:cstheme="majorHAnsi"/>
                <w:bCs/>
                <w:sz w:val="24"/>
                <w:szCs w:val="24"/>
              </w:rPr>
              <w:t xml:space="preserve">R.br. </w:t>
            </w:r>
          </w:p>
        </w:tc>
        <w:tc>
          <w:tcPr>
            <w:tcW w:w="4567" w:type="pct"/>
            <w:gridSpan w:val="2"/>
            <w:hideMark/>
          </w:tcPr>
          <w:p w14:paraId="2F3C12D1" w14:textId="77777777" w:rsidR="005E6913" w:rsidRPr="00FF23B8" w:rsidRDefault="005E6913" w:rsidP="005E6913">
            <w:pPr>
              <w:spacing w:line="276" w:lineRule="auto"/>
              <w:jc w:val="both"/>
              <w:rPr>
                <w:rFonts w:asciiTheme="majorHAnsi" w:hAnsiTheme="majorHAnsi" w:cstheme="majorHAnsi"/>
                <w:bCs/>
                <w:sz w:val="24"/>
                <w:szCs w:val="24"/>
              </w:rPr>
            </w:pPr>
            <w:r w:rsidRPr="00FF23B8">
              <w:rPr>
                <w:rFonts w:asciiTheme="majorHAnsi" w:hAnsiTheme="majorHAnsi" w:cstheme="majorHAnsi"/>
                <w:bCs/>
                <w:sz w:val="24"/>
                <w:szCs w:val="24"/>
              </w:rPr>
              <w:t>Obrazloženje</w:t>
            </w:r>
          </w:p>
        </w:tc>
      </w:tr>
      <w:tr w:rsidR="005E6913" w:rsidRPr="00FF23B8" w14:paraId="5DD367BC" w14:textId="77777777" w:rsidTr="007E5259">
        <w:trPr>
          <w:cantSplit/>
          <w:trHeight w:val="20"/>
        </w:trPr>
        <w:tc>
          <w:tcPr>
            <w:tcW w:w="433" w:type="pct"/>
            <w:gridSpan w:val="2"/>
            <w:hideMark/>
          </w:tcPr>
          <w:p w14:paraId="6351714D" w14:textId="77777777" w:rsidR="005E6913" w:rsidRPr="00FF23B8" w:rsidRDefault="005E6913" w:rsidP="005E6913">
            <w:pPr>
              <w:spacing w:line="276" w:lineRule="auto"/>
              <w:jc w:val="both"/>
              <w:rPr>
                <w:rFonts w:asciiTheme="majorHAnsi" w:hAnsiTheme="majorHAnsi" w:cstheme="majorHAnsi"/>
                <w:bCs/>
                <w:sz w:val="24"/>
                <w:szCs w:val="24"/>
              </w:rPr>
            </w:pPr>
            <w:r w:rsidRPr="00FF23B8">
              <w:rPr>
                <w:rFonts w:asciiTheme="majorHAnsi" w:hAnsiTheme="majorHAnsi" w:cstheme="majorHAnsi"/>
                <w:bCs/>
                <w:sz w:val="24"/>
                <w:szCs w:val="24"/>
              </w:rPr>
              <w:t>stand.</w:t>
            </w:r>
          </w:p>
        </w:tc>
        <w:tc>
          <w:tcPr>
            <w:tcW w:w="4567" w:type="pct"/>
            <w:gridSpan w:val="2"/>
            <w:vMerge w:val="restart"/>
          </w:tcPr>
          <w:p w14:paraId="46747455" w14:textId="77777777" w:rsidR="005E6913" w:rsidRPr="00FF23B8" w:rsidRDefault="005E6913" w:rsidP="005E6913">
            <w:pPr>
              <w:jc w:val="both"/>
              <w:rPr>
                <w:rFonts w:asciiTheme="majorHAnsi" w:hAnsiTheme="majorHAnsi" w:cstheme="majorHAnsi"/>
                <w:bCs/>
                <w:sz w:val="24"/>
                <w:szCs w:val="24"/>
              </w:rPr>
            </w:pPr>
            <w:r w:rsidRPr="00FF23B8">
              <w:rPr>
                <w:rFonts w:asciiTheme="majorHAnsi" w:hAnsiTheme="majorHAnsi" w:cstheme="majorHAnsi"/>
                <w:bCs/>
                <w:sz w:val="24"/>
                <w:szCs w:val="24"/>
              </w:rPr>
              <w:t xml:space="preserve">Obrazovni program Geodetski tehničar se realizuje u jednom odjeljenju po razredu, tokom četiri godine. Uvidom u Godišnje Planove rada i Planove realizacije ishoda učenja za sve module utvrđeno je da su isti blagovremeno predati, pregledani i potpisani od strane pedagoškinje škole, kao i od strane koordinatora za modularizovane obrazovne programe. </w:t>
            </w:r>
          </w:p>
          <w:p w14:paraId="7C9FC727" w14:textId="77777777" w:rsidR="005E6913" w:rsidRPr="00FF23B8" w:rsidRDefault="005E6913" w:rsidP="005E6913">
            <w:pPr>
              <w:jc w:val="both"/>
              <w:rPr>
                <w:rFonts w:asciiTheme="majorHAnsi" w:hAnsiTheme="majorHAnsi" w:cstheme="majorHAnsi"/>
                <w:bCs/>
                <w:sz w:val="24"/>
                <w:szCs w:val="24"/>
              </w:rPr>
            </w:pPr>
            <w:r w:rsidRPr="00FF23B8">
              <w:rPr>
                <w:rFonts w:asciiTheme="majorHAnsi" w:hAnsiTheme="majorHAnsi" w:cstheme="majorHAnsi"/>
                <w:bCs/>
                <w:sz w:val="24"/>
                <w:szCs w:val="24"/>
              </w:rPr>
              <w:t xml:space="preserve">U ovim odjeljenjima nema učenika sa posebnim obrazovnim potrebama. </w:t>
            </w:r>
          </w:p>
          <w:p w14:paraId="18A8210D" w14:textId="77777777" w:rsidR="005E6913" w:rsidRPr="00FF23B8" w:rsidRDefault="005E6913" w:rsidP="005E6913">
            <w:pPr>
              <w:jc w:val="both"/>
              <w:rPr>
                <w:rFonts w:asciiTheme="majorHAnsi" w:hAnsiTheme="majorHAnsi" w:cstheme="majorHAnsi"/>
                <w:bCs/>
                <w:sz w:val="24"/>
                <w:szCs w:val="24"/>
              </w:rPr>
            </w:pPr>
            <w:r w:rsidRPr="00FF23B8">
              <w:rPr>
                <w:rFonts w:asciiTheme="majorHAnsi" w:hAnsiTheme="majorHAnsi" w:cstheme="majorHAnsi"/>
                <w:bCs/>
                <w:sz w:val="24"/>
                <w:szCs w:val="24"/>
              </w:rPr>
              <w:t xml:space="preserve">Uvidom u dosije nastavnika utvrđeno je da svi nastavnici imaju odgovarajuću stručnu spremu i licence osim jednog. </w:t>
            </w:r>
          </w:p>
          <w:p w14:paraId="0508A932" w14:textId="77777777" w:rsidR="005E6913" w:rsidRPr="00FF23B8" w:rsidRDefault="005E6913" w:rsidP="005E6913">
            <w:pPr>
              <w:jc w:val="both"/>
              <w:rPr>
                <w:rFonts w:asciiTheme="majorHAnsi" w:hAnsiTheme="majorHAnsi" w:cstheme="majorHAnsi"/>
                <w:bCs/>
                <w:sz w:val="24"/>
                <w:szCs w:val="24"/>
              </w:rPr>
            </w:pPr>
            <w:r w:rsidRPr="00FF23B8">
              <w:rPr>
                <w:rFonts w:asciiTheme="majorHAnsi" w:hAnsiTheme="majorHAnsi" w:cstheme="majorHAnsi"/>
                <w:bCs/>
                <w:sz w:val="24"/>
                <w:szCs w:val="24"/>
              </w:rPr>
              <w:t xml:space="preserve">Rasporedom časova su obuhvaćeni svi moduli po nastavnom planu, sa predviđenim brojem časova teorijske nastave, vježbi i praktične nastave. </w:t>
            </w:r>
          </w:p>
          <w:p w14:paraId="384FA2DB" w14:textId="646B6C07" w:rsidR="005E6913" w:rsidRPr="00FF23B8" w:rsidRDefault="005E6913" w:rsidP="005E6913">
            <w:pPr>
              <w:jc w:val="both"/>
              <w:rPr>
                <w:rFonts w:asciiTheme="majorHAnsi" w:hAnsiTheme="majorHAnsi" w:cstheme="majorHAnsi"/>
                <w:bCs/>
                <w:sz w:val="24"/>
                <w:szCs w:val="24"/>
              </w:rPr>
            </w:pPr>
            <w:r w:rsidRPr="00FF23B8">
              <w:rPr>
                <w:rFonts w:asciiTheme="majorHAnsi" w:hAnsiTheme="majorHAnsi" w:cstheme="majorHAnsi"/>
                <w:bCs/>
                <w:sz w:val="24"/>
                <w:szCs w:val="24"/>
              </w:rPr>
              <w:t xml:space="preserve">Nastava se planira u skladu sa </w:t>
            </w:r>
            <w:r w:rsidR="00CC15B1">
              <w:rPr>
                <w:rFonts w:asciiTheme="majorHAnsi" w:hAnsiTheme="majorHAnsi" w:cstheme="majorHAnsi"/>
                <w:bCs/>
                <w:sz w:val="24"/>
                <w:szCs w:val="24"/>
              </w:rPr>
              <w:t>o</w:t>
            </w:r>
            <w:r w:rsidRPr="00FF23B8">
              <w:rPr>
                <w:rFonts w:asciiTheme="majorHAnsi" w:hAnsiTheme="majorHAnsi" w:cstheme="majorHAnsi"/>
                <w:bCs/>
                <w:sz w:val="24"/>
                <w:szCs w:val="24"/>
              </w:rPr>
              <w:t>brazovnim programom kroz Godišnji plan rada i Plan realizacije ishoda. Planiranje nastave je blagovremeno, na preporučenim obrascima, sa optimalnim rasporedom tema i nastavnih jedinica.</w:t>
            </w:r>
          </w:p>
          <w:p w14:paraId="62276E2B" w14:textId="1FA01858" w:rsidR="005E6913" w:rsidRPr="00FF23B8" w:rsidRDefault="005E6913" w:rsidP="005E6913">
            <w:pPr>
              <w:jc w:val="both"/>
              <w:rPr>
                <w:rFonts w:asciiTheme="majorHAnsi" w:hAnsiTheme="majorHAnsi" w:cstheme="majorHAnsi"/>
                <w:bCs/>
                <w:sz w:val="24"/>
                <w:szCs w:val="24"/>
              </w:rPr>
            </w:pPr>
            <w:r w:rsidRPr="00FF23B8">
              <w:rPr>
                <w:rFonts w:asciiTheme="majorHAnsi" w:hAnsiTheme="majorHAnsi" w:cstheme="majorHAnsi"/>
                <w:bCs/>
                <w:sz w:val="24"/>
                <w:szCs w:val="24"/>
              </w:rPr>
              <w:t>U toku evaluacije dostavljena je na uvid sveska Stručnog aktiva u kojoj se prate postignuća učenika. Dobijena postignuća učenika su procentualno prikazana po uspjehu i po školskim generacijama. Iz tabela se vidi da uspjeh, prolaznost</w:t>
            </w:r>
            <w:r w:rsidR="00942737">
              <w:rPr>
                <w:rFonts w:asciiTheme="majorHAnsi" w:hAnsiTheme="majorHAnsi" w:cstheme="majorHAnsi"/>
                <w:bCs/>
                <w:sz w:val="24"/>
                <w:szCs w:val="24"/>
              </w:rPr>
              <w:t>,</w:t>
            </w:r>
            <w:r w:rsidRPr="00FF23B8">
              <w:rPr>
                <w:rFonts w:asciiTheme="majorHAnsi" w:hAnsiTheme="majorHAnsi" w:cstheme="majorHAnsi"/>
                <w:bCs/>
                <w:sz w:val="24"/>
                <w:szCs w:val="24"/>
              </w:rPr>
              <w:t xml:space="preserve"> kao i izostanci variraju po godinama.</w:t>
            </w:r>
          </w:p>
          <w:p w14:paraId="1DBA53D2" w14:textId="04EFCF43" w:rsidR="005E6913" w:rsidRPr="00FF23B8" w:rsidRDefault="005E6913" w:rsidP="005E6913">
            <w:pPr>
              <w:jc w:val="both"/>
              <w:rPr>
                <w:rFonts w:asciiTheme="majorHAnsi" w:hAnsiTheme="majorHAnsi" w:cstheme="majorHAnsi"/>
                <w:bCs/>
                <w:sz w:val="24"/>
                <w:szCs w:val="24"/>
              </w:rPr>
            </w:pPr>
            <w:r w:rsidRPr="00FF23B8">
              <w:rPr>
                <w:rFonts w:asciiTheme="majorHAnsi" w:hAnsiTheme="majorHAnsi" w:cstheme="majorHAnsi"/>
                <w:bCs/>
                <w:sz w:val="24"/>
                <w:szCs w:val="24"/>
              </w:rPr>
              <w:t>U školi se organizuje dopunska nastava (većinom iz opštih predmeta) ali se primjećuje slaba zainteresovanost lošijih učenika za istu koja pr</w:t>
            </w:r>
            <w:r w:rsidR="008D22C9">
              <w:rPr>
                <w:rFonts w:asciiTheme="majorHAnsi" w:hAnsiTheme="majorHAnsi" w:cstheme="majorHAnsi"/>
                <w:bCs/>
                <w:sz w:val="24"/>
                <w:szCs w:val="24"/>
              </w:rPr>
              <w:t>o</w:t>
            </w:r>
            <w:r w:rsidRPr="00FF23B8">
              <w:rPr>
                <w:rFonts w:asciiTheme="majorHAnsi" w:hAnsiTheme="majorHAnsi" w:cstheme="majorHAnsi"/>
                <w:bCs/>
                <w:sz w:val="24"/>
                <w:szCs w:val="24"/>
              </w:rPr>
              <w:t>izilazi iz njihove opšte nezainteresovanosti za školu i obrazovanje. Dodatna nastava se organizuje za najbolje učenike</w:t>
            </w:r>
            <w:r w:rsidR="00023213">
              <w:rPr>
                <w:rFonts w:asciiTheme="majorHAnsi" w:hAnsiTheme="majorHAnsi" w:cstheme="majorHAnsi"/>
                <w:bCs/>
                <w:sz w:val="24"/>
                <w:szCs w:val="24"/>
              </w:rPr>
              <w:t>,</w:t>
            </w:r>
            <w:r w:rsidRPr="00FF23B8">
              <w:rPr>
                <w:rFonts w:asciiTheme="majorHAnsi" w:hAnsiTheme="majorHAnsi" w:cstheme="majorHAnsi"/>
                <w:bCs/>
                <w:sz w:val="24"/>
                <w:szCs w:val="24"/>
              </w:rPr>
              <w:t xml:space="preserve"> kao i za sve učenike četvrtih razreda iz odgovarajućih oblasti prilikom spremanja za stručni ispit. Pisane pripreme za čas, koje se odnose na posjećene časove, su date na uvid, većina je urađena u skladu sa preporukama Centra za stručno obrazovanje.</w:t>
            </w:r>
            <w:r w:rsidR="003907A4" w:rsidRPr="00FF23B8">
              <w:rPr>
                <w:rFonts w:asciiTheme="majorHAnsi" w:hAnsiTheme="majorHAnsi" w:cstheme="majorHAnsi"/>
                <w:bCs/>
                <w:sz w:val="24"/>
                <w:szCs w:val="24"/>
              </w:rPr>
              <w:t xml:space="preserve"> </w:t>
            </w:r>
          </w:p>
          <w:p w14:paraId="102E5DDC" w14:textId="77777777" w:rsidR="005E6913" w:rsidRPr="00FF23B8" w:rsidRDefault="005E6913" w:rsidP="005E6913">
            <w:pPr>
              <w:jc w:val="both"/>
              <w:rPr>
                <w:rFonts w:asciiTheme="majorHAnsi" w:hAnsiTheme="majorHAnsi" w:cstheme="majorHAnsi"/>
                <w:bCs/>
                <w:sz w:val="24"/>
                <w:szCs w:val="24"/>
              </w:rPr>
            </w:pPr>
          </w:p>
        </w:tc>
      </w:tr>
      <w:tr w:rsidR="005E6913" w:rsidRPr="00FF23B8" w14:paraId="68EF3F53" w14:textId="77777777" w:rsidTr="007E5259">
        <w:trPr>
          <w:trHeight w:val="20"/>
        </w:trPr>
        <w:tc>
          <w:tcPr>
            <w:tcW w:w="433" w:type="pct"/>
            <w:gridSpan w:val="2"/>
            <w:hideMark/>
          </w:tcPr>
          <w:p w14:paraId="123F7496" w14:textId="77777777" w:rsidR="005E6913" w:rsidRPr="00FF23B8" w:rsidRDefault="005E6913" w:rsidP="005E6913">
            <w:pPr>
              <w:spacing w:line="276" w:lineRule="auto"/>
              <w:jc w:val="both"/>
              <w:rPr>
                <w:rFonts w:asciiTheme="majorHAnsi" w:hAnsiTheme="majorHAnsi" w:cstheme="majorHAnsi"/>
                <w:sz w:val="24"/>
                <w:szCs w:val="24"/>
              </w:rPr>
            </w:pPr>
            <w:r w:rsidRPr="00FF23B8">
              <w:rPr>
                <w:rFonts w:asciiTheme="majorHAnsi" w:hAnsiTheme="majorHAnsi" w:cstheme="majorHAnsi"/>
                <w:bCs/>
                <w:sz w:val="24"/>
                <w:szCs w:val="24"/>
              </w:rPr>
              <w:t>1.1</w:t>
            </w:r>
          </w:p>
        </w:tc>
        <w:tc>
          <w:tcPr>
            <w:tcW w:w="4567" w:type="pct"/>
            <w:gridSpan w:val="2"/>
            <w:vMerge/>
            <w:vAlign w:val="center"/>
            <w:hideMark/>
          </w:tcPr>
          <w:p w14:paraId="27685771" w14:textId="77777777" w:rsidR="005E6913" w:rsidRPr="00FF23B8" w:rsidRDefault="005E6913" w:rsidP="005E6913">
            <w:pPr>
              <w:rPr>
                <w:rFonts w:asciiTheme="majorHAnsi" w:hAnsiTheme="majorHAnsi" w:cstheme="majorHAnsi"/>
                <w:bCs/>
                <w:sz w:val="24"/>
                <w:szCs w:val="24"/>
              </w:rPr>
            </w:pPr>
          </w:p>
        </w:tc>
      </w:tr>
      <w:tr w:rsidR="005E6913" w:rsidRPr="00FF23B8" w14:paraId="24576C1B" w14:textId="77777777" w:rsidTr="007E5259">
        <w:trPr>
          <w:trHeight w:val="20"/>
        </w:trPr>
        <w:tc>
          <w:tcPr>
            <w:tcW w:w="433" w:type="pct"/>
            <w:gridSpan w:val="2"/>
          </w:tcPr>
          <w:p w14:paraId="3D5D329D" w14:textId="77777777" w:rsidR="005E6913" w:rsidRPr="00FF23B8" w:rsidRDefault="005E6913" w:rsidP="005E6913">
            <w:pPr>
              <w:spacing w:line="276" w:lineRule="auto"/>
              <w:jc w:val="both"/>
              <w:rPr>
                <w:rFonts w:asciiTheme="majorHAnsi" w:hAnsiTheme="majorHAnsi" w:cstheme="majorHAnsi"/>
                <w:sz w:val="24"/>
                <w:szCs w:val="24"/>
              </w:rPr>
            </w:pPr>
          </w:p>
        </w:tc>
        <w:tc>
          <w:tcPr>
            <w:tcW w:w="4567" w:type="pct"/>
            <w:gridSpan w:val="2"/>
            <w:hideMark/>
          </w:tcPr>
          <w:p w14:paraId="3B6B743F" w14:textId="77777777" w:rsidR="005E6913" w:rsidRPr="00FF23B8" w:rsidRDefault="005E6913" w:rsidP="005E6913">
            <w:pPr>
              <w:rPr>
                <w:rFonts w:asciiTheme="majorHAnsi" w:hAnsiTheme="majorHAnsi" w:cstheme="majorHAnsi"/>
                <w:sz w:val="24"/>
                <w:szCs w:val="24"/>
              </w:rPr>
            </w:pPr>
            <w:r w:rsidRPr="00FF23B8">
              <w:rPr>
                <w:rFonts w:asciiTheme="majorHAnsi" w:eastAsia="Calibri" w:hAnsiTheme="majorHAnsi" w:cstheme="majorHAnsi"/>
                <w:b/>
                <w:i/>
                <w:sz w:val="24"/>
                <w:szCs w:val="24"/>
              </w:rPr>
              <w:t>Preporuke:</w:t>
            </w:r>
          </w:p>
        </w:tc>
      </w:tr>
      <w:tr w:rsidR="005E6913" w:rsidRPr="00FF23B8" w14:paraId="3E6AEC7A" w14:textId="77777777" w:rsidTr="007E5259">
        <w:trPr>
          <w:trHeight w:val="755"/>
        </w:trPr>
        <w:tc>
          <w:tcPr>
            <w:tcW w:w="433" w:type="pct"/>
            <w:gridSpan w:val="2"/>
          </w:tcPr>
          <w:p w14:paraId="48DB0BC5" w14:textId="77777777" w:rsidR="005E6913" w:rsidRPr="00FF23B8" w:rsidRDefault="005E6913" w:rsidP="005E6913">
            <w:pPr>
              <w:spacing w:line="276" w:lineRule="auto"/>
              <w:jc w:val="both"/>
              <w:rPr>
                <w:rFonts w:asciiTheme="majorHAnsi" w:hAnsiTheme="majorHAnsi" w:cstheme="majorHAnsi"/>
                <w:sz w:val="24"/>
                <w:szCs w:val="24"/>
              </w:rPr>
            </w:pPr>
          </w:p>
        </w:tc>
        <w:tc>
          <w:tcPr>
            <w:tcW w:w="4567" w:type="pct"/>
            <w:gridSpan w:val="2"/>
            <w:hideMark/>
          </w:tcPr>
          <w:p w14:paraId="165F54BE" w14:textId="77777777" w:rsidR="005E6913" w:rsidRPr="00FF23B8" w:rsidRDefault="005E6913" w:rsidP="00FF23B8">
            <w:pPr>
              <w:pStyle w:val="ListParagraph"/>
              <w:numPr>
                <w:ilvl w:val="0"/>
                <w:numId w:val="8"/>
              </w:numPr>
              <w:ind w:left="317" w:hanging="317"/>
              <w:contextualSpacing w:val="0"/>
              <w:jc w:val="both"/>
              <w:rPr>
                <w:rFonts w:asciiTheme="majorHAnsi" w:hAnsiTheme="majorHAnsi" w:cstheme="majorHAnsi"/>
                <w:bCs/>
                <w:sz w:val="24"/>
                <w:szCs w:val="24"/>
              </w:rPr>
            </w:pPr>
            <w:r w:rsidRPr="00FF23B8">
              <w:rPr>
                <w:rFonts w:asciiTheme="majorHAnsi" w:hAnsiTheme="majorHAnsi" w:cstheme="majorHAnsi"/>
                <w:bCs/>
                <w:sz w:val="24"/>
                <w:szCs w:val="24"/>
              </w:rPr>
              <w:t>Unaprijediti izradu Godišnjeg plana i planova realizacije ishoda učenja unošenjem zapažanja, komentara i osvrta na realizaciju.</w:t>
            </w:r>
          </w:p>
          <w:p w14:paraId="6242BE22" w14:textId="77777777" w:rsidR="005E6913" w:rsidRPr="00FF23B8" w:rsidRDefault="005E6913" w:rsidP="00FF23B8">
            <w:pPr>
              <w:pStyle w:val="ListParagraph"/>
              <w:numPr>
                <w:ilvl w:val="0"/>
                <w:numId w:val="8"/>
              </w:numPr>
              <w:ind w:left="317" w:hanging="317"/>
              <w:contextualSpacing w:val="0"/>
              <w:jc w:val="both"/>
              <w:rPr>
                <w:rFonts w:asciiTheme="majorHAnsi" w:hAnsiTheme="majorHAnsi" w:cstheme="majorHAnsi"/>
                <w:bCs/>
                <w:sz w:val="24"/>
                <w:szCs w:val="24"/>
              </w:rPr>
            </w:pPr>
            <w:r w:rsidRPr="00FF23B8">
              <w:rPr>
                <w:rFonts w:asciiTheme="majorHAnsi" w:hAnsiTheme="majorHAnsi" w:cstheme="majorHAnsi"/>
                <w:bCs/>
                <w:sz w:val="24"/>
                <w:szCs w:val="24"/>
              </w:rPr>
              <w:lastRenderedPageBreak/>
              <w:t xml:space="preserve"> Realizovati dopunsku nastavu na predmetima sa velikim brojem đaka sa negativnim uspjehom.</w:t>
            </w:r>
          </w:p>
          <w:p w14:paraId="358518A3" w14:textId="77777777" w:rsidR="005E6913" w:rsidRPr="00FF23B8" w:rsidRDefault="005E6913" w:rsidP="00FF23B8">
            <w:pPr>
              <w:pStyle w:val="ListParagraph"/>
              <w:numPr>
                <w:ilvl w:val="0"/>
                <w:numId w:val="8"/>
              </w:numPr>
              <w:ind w:left="317" w:hanging="317"/>
              <w:contextualSpacing w:val="0"/>
              <w:jc w:val="both"/>
              <w:rPr>
                <w:rFonts w:asciiTheme="majorHAnsi" w:hAnsiTheme="majorHAnsi" w:cstheme="majorHAnsi"/>
                <w:bCs/>
                <w:sz w:val="24"/>
                <w:szCs w:val="24"/>
              </w:rPr>
            </w:pPr>
            <w:r w:rsidRPr="00FF23B8">
              <w:rPr>
                <w:rFonts w:asciiTheme="majorHAnsi" w:hAnsiTheme="majorHAnsi" w:cstheme="majorHAnsi"/>
                <w:bCs/>
                <w:sz w:val="24"/>
                <w:szCs w:val="24"/>
              </w:rPr>
              <w:t>Planirati i realizovati dodatne aktivnosti u svrhu promocije ovog smjera u okviru škole u svrhu promocije obrazovnog programa i shodno tome obezbijediti upis učenika sa boljim postignućima iz osnovne škole.</w:t>
            </w:r>
          </w:p>
          <w:p w14:paraId="4E0EE979" w14:textId="37141F9F" w:rsidR="005E6913" w:rsidRPr="00FF23B8" w:rsidRDefault="005E6913" w:rsidP="00FF23B8">
            <w:pPr>
              <w:pStyle w:val="ListParagraph"/>
              <w:numPr>
                <w:ilvl w:val="0"/>
                <w:numId w:val="8"/>
              </w:numPr>
              <w:ind w:left="317" w:hanging="317"/>
              <w:contextualSpacing w:val="0"/>
              <w:jc w:val="both"/>
              <w:rPr>
                <w:rFonts w:asciiTheme="majorHAnsi" w:hAnsiTheme="majorHAnsi" w:cstheme="majorHAnsi"/>
                <w:bCs/>
                <w:sz w:val="24"/>
                <w:szCs w:val="24"/>
              </w:rPr>
            </w:pPr>
            <w:r w:rsidRPr="00FF23B8">
              <w:rPr>
                <w:rFonts w:asciiTheme="majorHAnsi" w:hAnsiTheme="majorHAnsi" w:cstheme="majorHAnsi"/>
                <w:bCs/>
                <w:sz w:val="24"/>
                <w:szCs w:val="24"/>
              </w:rPr>
              <w:t>Škola treba da unaprijedi planiranje i ponudu vannastavnih aktivnosti</w:t>
            </w:r>
            <w:r w:rsidR="008F5A98">
              <w:rPr>
                <w:rFonts w:asciiTheme="majorHAnsi" w:hAnsiTheme="majorHAnsi" w:cstheme="majorHAnsi"/>
                <w:bCs/>
                <w:sz w:val="24"/>
                <w:szCs w:val="24"/>
              </w:rPr>
              <w:t>,</w:t>
            </w:r>
            <w:r w:rsidRPr="00FF23B8">
              <w:rPr>
                <w:rFonts w:asciiTheme="majorHAnsi" w:hAnsiTheme="majorHAnsi" w:cstheme="majorHAnsi"/>
                <w:bCs/>
                <w:sz w:val="24"/>
                <w:szCs w:val="24"/>
              </w:rPr>
              <w:t xml:space="preserve"> a nastavnici u narednom periodu treba da posvete više pažnje realizaciji vannastavnih aktivnosti, kao i nastavi koja teži ostvarivanju ciljeva predviđenih programom izvan Škole, na terenu, kroz posjetu agencijama, radilištima i pisanjem izvještaja po završetku nastave. </w:t>
            </w:r>
          </w:p>
          <w:p w14:paraId="2D1FB301" w14:textId="77777777" w:rsidR="005E6913" w:rsidRPr="00FF23B8" w:rsidRDefault="005E6913" w:rsidP="00FF23B8">
            <w:pPr>
              <w:pStyle w:val="ListParagraph"/>
              <w:numPr>
                <w:ilvl w:val="0"/>
                <w:numId w:val="8"/>
              </w:numPr>
              <w:ind w:left="317" w:hanging="317"/>
              <w:contextualSpacing w:val="0"/>
              <w:jc w:val="both"/>
              <w:rPr>
                <w:rFonts w:asciiTheme="majorHAnsi" w:hAnsiTheme="majorHAnsi" w:cstheme="majorHAnsi"/>
                <w:bCs/>
                <w:sz w:val="24"/>
                <w:szCs w:val="24"/>
              </w:rPr>
            </w:pPr>
            <w:r w:rsidRPr="00FF23B8">
              <w:rPr>
                <w:rFonts w:asciiTheme="majorHAnsi" w:hAnsiTheme="majorHAnsi" w:cstheme="majorHAnsi"/>
                <w:bCs/>
                <w:sz w:val="24"/>
                <w:szCs w:val="24"/>
              </w:rPr>
              <w:t xml:space="preserve">Plan i program je preopširan na pojedinim predmetima. Trebalo bi izbaciti nepotrebne stvari, naročito opis onih metoda i instrumenata koji se više ne koriste. </w:t>
            </w:r>
          </w:p>
          <w:p w14:paraId="3423045B" w14:textId="77777777" w:rsidR="005E6913" w:rsidRPr="00FF23B8" w:rsidRDefault="005E6913" w:rsidP="00FF23B8">
            <w:pPr>
              <w:pStyle w:val="ListParagraph"/>
              <w:numPr>
                <w:ilvl w:val="0"/>
                <w:numId w:val="8"/>
              </w:numPr>
              <w:ind w:left="317" w:hanging="317"/>
              <w:contextualSpacing w:val="0"/>
              <w:jc w:val="both"/>
              <w:rPr>
                <w:rFonts w:asciiTheme="majorHAnsi" w:eastAsia="Calibri" w:hAnsiTheme="majorHAnsi" w:cstheme="majorHAnsi"/>
                <w:noProof/>
                <w:sz w:val="24"/>
                <w:szCs w:val="24"/>
                <w:lang w:val="hr-HR"/>
              </w:rPr>
            </w:pPr>
            <w:r w:rsidRPr="00FF23B8">
              <w:rPr>
                <w:rFonts w:asciiTheme="majorHAnsi" w:hAnsiTheme="majorHAnsi" w:cstheme="majorHAnsi"/>
                <w:bCs/>
                <w:sz w:val="24"/>
                <w:szCs w:val="24"/>
              </w:rPr>
              <w:t>Unaprijediti koncept planiranja i realizacije nastavnih aktivnosti i realizacije praktične nastave, u saradnji sa socijalnim partnerima.</w:t>
            </w:r>
          </w:p>
        </w:tc>
      </w:tr>
      <w:tr w:rsidR="00FF23B8" w:rsidRPr="00FF23B8" w14:paraId="422E93C4" w14:textId="77777777" w:rsidTr="007E5259">
        <w:trPr>
          <w:trHeight w:val="755"/>
        </w:trPr>
        <w:tc>
          <w:tcPr>
            <w:tcW w:w="433" w:type="pct"/>
            <w:gridSpan w:val="2"/>
          </w:tcPr>
          <w:p w14:paraId="7B01DED6" w14:textId="17ED903B" w:rsidR="00FF23B8" w:rsidRPr="00FF23B8" w:rsidRDefault="00FF23B8" w:rsidP="005E6913">
            <w:pPr>
              <w:spacing w:line="276" w:lineRule="auto"/>
              <w:jc w:val="both"/>
              <w:rPr>
                <w:rFonts w:asciiTheme="majorHAnsi" w:hAnsiTheme="majorHAnsi" w:cstheme="majorHAnsi"/>
                <w:sz w:val="24"/>
                <w:szCs w:val="24"/>
              </w:rPr>
            </w:pPr>
            <w:r w:rsidRPr="00FF23B8">
              <w:rPr>
                <w:rFonts w:asciiTheme="majorHAnsi" w:hAnsiTheme="majorHAnsi" w:cstheme="majorHAnsi"/>
                <w:bCs/>
                <w:sz w:val="24"/>
                <w:szCs w:val="24"/>
              </w:rPr>
              <w:lastRenderedPageBreak/>
              <w:t>1.2.</w:t>
            </w:r>
          </w:p>
        </w:tc>
        <w:tc>
          <w:tcPr>
            <w:tcW w:w="4567" w:type="pct"/>
            <w:gridSpan w:val="2"/>
          </w:tcPr>
          <w:p w14:paraId="394E12CB" w14:textId="3BF808E9" w:rsidR="00FF23B8" w:rsidRPr="00FF23B8" w:rsidRDefault="00FF23B8" w:rsidP="00FF23B8">
            <w:pPr>
              <w:jc w:val="both"/>
              <w:rPr>
                <w:rFonts w:asciiTheme="majorHAnsi" w:hAnsiTheme="majorHAnsi" w:cstheme="majorHAnsi"/>
                <w:bCs/>
                <w:sz w:val="24"/>
                <w:szCs w:val="24"/>
              </w:rPr>
            </w:pPr>
            <w:r w:rsidRPr="00FF23B8">
              <w:rPr>
                <w:rFonts w:asciiTheme="majorHAnsi" w:hAnsiTheme="majorHAnsi" w:cstheme="majorHAnsi"/>
                <w:bCs/>
                <w:sz w:val="24"/>
                <w:szCs w:val="24"/>
              </w:rPr>
              <w:t>Nastava iz stručno-teorijskih predmeta se realizuje u učionicma i kabinetima, a nastavnicima su na raspolaganju i dvije učionice opremljene računarima. Jednu od njih koriste i ostala usmjerenja</w:t>
            </w:r>
            <w:r w:rsidR="001C50FB">
              <w:rPr>
                <w:rFonts w:asciiTheme="majorHAnsi" w:hAnsiTheme="majorHAnsi" w:cstheme="majorHAnsi"/>
                <w:bCs/>
                <w:sz w:val="24"/>
                <w:szCs w:val="24"/>
              </w:rPr>
              <w:t>,</w:t>
            </w:r>
            <w:r w:rsidRPr="00FF23B8">
              <w:rPr>
                <w:rFonts w:asciiTheme="majorHAnsi" w:hAnsiTheme="majorHAnsi" w:cstheme="majorHAnsi"/>
                <w:bCs/>
                <w:sz w:val="24"/>
                <w:szCs w:val="24"/>
              </w:rPr>
              <w:t xml:space="preserve"> a jednu samo đaci </w:t>
            </w:r>
            <w:r w:rsidR="00CC15B1">
              <w:rPr>
                <w:rFonts w:asciiTheme="majorHAnsi" w:hAnsiTheme="majorHAnsi" w:cstheme="majorHAnsi"/>
                <w:bCs/>
                <w:sz w:val="24"/>
                <w:szCs w:val="24"/>
              </w:rPr>
              <w:t>o</w:t>
            </w:r>
            <w:r w:rsidRPr="00FF23B8">
              <w:rPr>
                <w:rFonts w:asciiTheme="majorHAnsi" w:hAnsiTheme="majorHAnsi" w:cstheme="majorHAnsi"/>
                <w:bCs/>
                <w:sz w:val="24"/>
                <w:szCs w:val="24"/>
              </w:rPr>
              <w:t xml:space="preserve">brazovnog programa </w:t>
            </w:r>
            <w:r w:rsidR="00E9765D">
              <w:rPr>
                <w:rFonts w:asciiTheme="majorHAnsi" w:hAnsiTheme="majorHAnsi" w:cstheme="majorHAnsi"/>
                <w:bCs/>
                <w:sz w:val="24"/>
                <w:szCs w:val="24"/>
              </w:rPr>
              <w:t>T</w:t>
            </w:r>
            <w:r w:rsidRPr="00FF23B8">
              <w:rPr>
                <w:rFonts w:asciiTheme="majorHAnsi" w:hAnsiTheme="majorHAnsi" w:cstheme="majorHAnsi"/>
                <w:bCs/>
                <w:sz w:val="24"/>
                <w:szCs w:val="24"/>
              </w:rPr>
              <w:t xml:space="preserve">ehničar za geodeziju u kojoj se zbog broja računara nastava izvodi u grupama. Za realizaciju programa Prakične nastave geodetski kabinet je opremljen sa savremenim instrumentima i pratećom opremom za geodetska mjerenja na kojima učenici izvode praktičnu nastavu. Nedostaje gps uređaj za mjerenje. Praktična nastava u računarskim salama i kabinetima se obavlja po grupama koje su optimalne veličine za kvalitetnu nastavu. Terenske vježbe se u zimskom periodu realizuju u kabinetu, a kada vremenski uslovi dozvoljavaju vježbe se organizuju na terenu u blizini škole. Operativni poligon na kome se vrši većina mjerenja je kvalitetno rektifikovan i stabilizovan. </w:t>
            </w:r>
          </w:p>
          <w:p w14:paraId="0333D7AE" w14:textId="6B2180BB" w:rsidR="00FF23B8" w:rsidRPr="00FF23B8" w:rsidRDefault="00FF23B8" w:rsidP="00FF23B8">
            <w:pPr>
              <w:jc w:val="both"/>
              <w:rPr>
                <w:rFonts w:asciiTheme="majorHAnsi" w:hAnsiTheme="majorHAnsi" w:cstheme="majorHAnsi"/>
                <w:bCs/>
                <w:sz w:val="24"/>
                <w:szCs w:val="24"/>
              </w:rPr>
            </w:pPr>
            <w:r w:rsidRPr="00FF23B8">
              <w:rPr>
                <w:rFonts w:asciiTheme="majorHAnsi" w:hAnsiTheme="majorHAnsi" w:cstheme="majorHAnsi"/>
                <w:bCs/>
                <w:sz w:val="24"/>
                <w:szCs w:val="24"/>
              </w:rPr>
              <w:t>Nastavnici nekada vrše zamjenu časova</w:t>
            </w:r>
            <w:r w:rsidR="00B04CB4">
              <w:rPr>
                <w:rFonts w:asciiTheme="majorHAnsi" w:hAnsiTheme="majorHAnsi" w:cstheme="majorHAnsi"/>
                <w:bCs/>
                <w:sz w:val="24"/>
                <w:szCs w:val="24"/>
              </w:rPr>
              <w:t>,</w:t>
            </w:r>
            <w:r w:rsidRPr="00FF23B8">
              <w:rPr>
                <w:rFonts w:asciiTheme="majorHAnsi" w:hAnsiTheme="majorHAnsi" w:cstheme="majorHAnsi"/>
                <w:bCs/>
                <w:sz w:val="24"/>
                <w:szCs w:val="24"/>
              </w:rPr>
              <w:t xml:space="preserve"> ali se to radi u skladu sa odgovarajućim profilom stručne spreme. U dnevnicima se redovno vodi evidencija o svim podacima koje su nastavnici u obavezi da unose.</w:t>
            </w:r>
          </w:p>
          <w:p w14:paraId="76E5F132" w14:textId="357AA24B" w:rsidR="00FF23B8" w:rsidRPr="00FF23B8" w:rsidRDefault="00FF23B8" w:rsidP="00FF23B8">
            <w:pPr>
              <w:jc w:val="both"/>
              <w:rPr>
                <w:rFonts w:asciiTheme="majorHAnsi" w:hAnsiTheme="majorHAnsi" w:cstheme="majorHAnsi"/>
                <w:bCs/>
                <w:sz w:val="24"/>
                <w:szCs w:val="24"/>
              </w:rPr>
            </w:pPr>
            <w:r w:rsidRPr="00FF23B8">
              <w:rPr>
                <w:rFonts w:asciiTheme="majorHAnsi" w:hAnsiTheme="majorHAnsi" w:cstheme="majorHAnsi"/>
                <w:bCs/>
                <w:sz w:val="24"/>
                <w:szCs w:val="24"/>
              </w:rPr>
              <w:t>Osjeća se inicijativa na individualnom radu đaka a vrijeme predviđeno za čas je kvaliteno i do kraja ispunjeno. Učenici se podstiču na logično razmišljanje i na postavljanje pitanja za djelove sadržaja predavanja koji su im eventualno nejasni. U računarskim učionicama svi đaci imaju svoje računare, sa nedovoljnim brojem pratećih softvera, i nastavnici prate rad svakog učenika ponaosob i pomažu im pri rješavanju problema. Na predmetima se dijeli dodatni iskopirani materijal kao kvalitetno pomagalo za razumijevanje novih pojmova i ne prelazi se na sl</w:t>
            </w:r>
            <w:r w:rsidR="00010AEA">
              <w:rPr>
                <w:rFonts w:asciiTheme="majorHAnsi" w:hAnsiTheme="majorHAnsi" w:cstheme="majorHAnsi"/>
                <w:bCs/>
                <w:sz w:val="24"/>
                <w:szCs w:val="24"/>
              </w:rPr>
              <w:t>j</w:t>
            </w:r>
            <w:r w:rsidRPr="00FF23B8">
              <w:rPr>
                <w:rFonts w:asciiTheme="majorHAnsi" w:hAnsiTheme="majorHAnsi" w:cstheme="majorHAnsi"/>
                <w:bCs/>
                <w:sz w:val="24"/>
                <w:szCs w:val="24"/>
              </w:rPr>
              <w:t>edeći zadatak ukoliko nijesu svi razumjeli i riješili pre</w:t>
            </w:r>
            <w:r w:rsidR="008439B4">
              <w:rPr>
                <w:rFonts w:asciiTheme="majorHAnsi" w:hAnsiTheme="majorHAnsi" w:cstheme="majorHAnsi"/>
                <w:bCs/>
                <w:sz w:val="24"/>
                <w:szCs w:val="24"/>
              </w:rPr>
              <w:t>t</w:t>
            </w:r>
            <w:r w:rsidRPr="00FF23B8">
              <w:rPr>
                <w:rFonts w:asciiTheme="majorHAnsi" w:hAnsiTheme="majorHAnsi" w:cstheme="majorHAnsi"/>
                <w:bCs/>
                <w:sz w:val="24"/>
                <w:szCs w:val="24"/>
              </w:rPr>
              <w:t>hodni. Učenici su na časovima relativno dobro disciplinovani i prisutni u velikom procentu</w:t>
            </w:r>
            <w:r w:rsidR="00E11ACB">
              <w:rPr>
                <w:rFonts w:asciiTheme="majorHAnsi" w:hAnsiTheme="majorHAnsi" w:cstheme="majorHAnsi"/>
                <w:bCs/>
                <w:sz w:val="24"/>
                <w:szCs w:val="24"/>
              </w:rPr>
              <w:t>,</w:t>
            </w:r>
            <w:r w:rsidRPr="00FF23B8">
              <w:rPr>
                <w:rFonts w:asciiTheme="majorHAnsi" w:hAnsiTheme="majorHAnsi" w:cstheme="majorHAnsi"/>
                <w:bCs/>
                <w:sz w:val="24"/>
                <w:szCs w:val="24"/>
              </w:rPr>
              <w:t xml:space="preserve"> a u učionicama se osjeća autoritativnost nastavnika. Ocjenjivanje se vrši u skladu sa pedagoškim zahtjevima provjeravanja i ocjenjivanja i pri istom se drži ujednačen kriterijum. Relativno loš uspjeh kod đaka se može objasniti djelimično lošim predznanjem iz osnovne škole</w:t>
            </w:r>
            <w:r w:rsidR="00E11ACB">
              <w:rPr>
                <w:rFonts w:asciiTheme="majorHAnsi" w:hAnsiTheme="majorHAnsi" w:cstheme="majorHAnsi"/>
                <w:bCs/>
                <w:sz w:val="24"/>
                <w:szCs w:val="24"/>
              </w:rPr>
              <w:t>,</w:t>
            </w:r>
            <w:r w:rsidRPr="00FF23B8">
              <w:rPr>
                <w:rFonts w:asciiTheme="majorHAnsi" w:hAnsiTheme="majorHAnsi" w:cstheme="majorHAnsi"/>
                <w:bCs/>
                <w:sz w:val="24"/>
                <w:szCs w:val="24"/>
              </w:rPr>
              <w:t xml:space="preserve"> a djelimično slabom zainteresovanošću pojedinih učenika. U razgovoru sa učenicima iskazano je zadovoljstvo podrškom koju dobijaju od nastavnika pri postizanju ciljeva obrazovanja i obuke. Učenici dobijaju informacije na vrijeme od nastavnika. Nastavnici im obezbjeđuju ili ih upućuju na materijale i literaturu ukoliko učenicima nije ista dostupna.</w:t>
            </w:r>
          </w:p>
          <w:p w14:paraId="6E62F3D7" w14:textId="6D4E3AB1" w:rsidR="00FF23B8" w:rsidRPr="00FF23B8" w:rsidRDefault="00FF23B8" w:rsidP="00FF23B8">
            <w:pPr>
              <w:jc w:val="both"/>
              <w:rPr>
                <w:rFonts w:asciiTheme="majorHAnsi" w:hAnsiTheme="majorHAnsi" w:cstheme="majorHAnsi"/>
                <w:bCs/>
                <w:sz w:val="24"/>
                <w:szCs w:val="24"/>
              </w:rPr>
            </w:pPr>
            <w:r w:rsidRPr="00FF23B8">
              <w:rPr>
                <w:rFonts w:asciiTheme="majorHAnsi" w:hAnsiTheme="majorHAnsi" w:cstheme="majorHAnsi"/>
                <w:bCs/>
                <w:sz w:val="24"/>
                <w:szCs w:val="24"/>
              </w:rPr>
              <w:t>U skladu sa postojećim tehničkim resursima i geodetskom opremom nastavnici maksimalno uspijevaju da prenesu svoja znanja i da približe gradivo iz plana i programa. Koriste se kvalitetne metode prenošenja znanja</w:t>
            </w:r>
            <w:r w:rsidR="00080DAC">
              <w:rPr>
                <w:rFonts w:asciiTheme="majorHAnsi" w:hAnsiTheme="majorHAnsi" w:cstheme="majorHAnsi"/>
                <w:bCs/>
                <w:sz w:val="24"/>
                <w:szCs w:val="24"/>
              </w:rPr>
              <w:t>,</w:t>
            </w:r>
            <w:r w:rsidRPr="00FF23B8">
              <w:rPr>
                <w:rFonts w:asciiTheme="majorHAnsi" w:hAnsiTheme="majorHAnsi" w:cstheme="majorHAnsi"/>
                <w:bCs/>
                <w:sz w:val="24"/>
                <w:szCs w:val="24"/>
              </w:rPr>
              <w:t xml:space="preserve"> a </w:t>
            </w:r>
            <w:r w:rsidR="00080DAC">
              <w:rPr>
                <w:rFonts w:asciiTheme="majorHAnsi" w:hAnsiTheme="majorHAnsi" w:cstheme="majorHAnsi"/>
                <w:bCs/>
                <w:sz w:val="24"/>
                <w:szCs w:val="24"/>
              </w:rPr>
              <w:t>prilikom</w:t>
            </w:r>
            <w:r w:rsidR="007A058B">
              <w:rPr>
                <w:rFonts w:asciiTheme="majorHAnsi" w:hAnsiTheme="majorHAnsi" w:cstheme="majorHAnsi"/>
                <w:bCs/>
                <w:sz w:val="24"/>
                <w:szCs w:val="24"/>
              </w:rPr>
              <w:t xml:space="preserve"> </w:t>
            </w:r>
            <w:r w:rsidRPr="00FF23B8">
              <w:rPr>
                <w:rFonts w:asciiTheme="majorHAnsi" w:hAnsiTheme="majorHAnsi" w:cstheme="majorHAnsi"/>
                <w:bCs/>
                <w:sz w:val="24"/>
                <w:szCs w:val="24"/>
              </w:rPr>
              <w:t>posjet</w:t>
            </w:r>
            <w:r w:rsidR="00080DAC">
              <w:rPr>
                <w:rFonts w:asciiTheme="majorHAnsi" w:hAnsiTheme="majorHAnsi" w:cstheme="majorHAnsi"/>
                <w:bCs/>
                <w:sz w:val="24"/>
                <w:szCs w:val="24"/>
              </w:rPr>
              <w:t>e</w:t>
            </w:r>
            <w:r w:rsidRPr="00FF23B8">
              <w:rPr>
                <w:rFonts w:asciiTheme="majorHAnsi" w:hAnsiTheme="majorHAnsi" w:cstheme="majorHAnsi"/>
                <w:bCs/>
                <w:sz w:val="24"/>
                <w:szCs w:val="24"/>
              </w:rPr>
              <w:t xml:space="preserve"> praktičnoj nastavi </w:t>
            </w:r>
            <w:r w:rsidRPr="00FF23B8">
              <w:rPr>
                <w:rFonts w:asciiTheme="majorHAnsi" w:hAnsiTheme="majorHAnsi" w:cstheme="majorHAnsi"/>
                <w:bCs/>
                <w:sz w:val="24"/>
                <w:szCs w:val="24"/>
              </w:rPr>
              <w:lastRenderedPageBreak/>
              <w:t xml:space="preserve">učenici su demonstrirali solidne vještine pri rukovanju postojećom geodetskom opremom. Pažnja nastavnika je ravnomjerno raspoređena svim učenicima i primijećeno je navođenje kvalitetnih i interesantnih primjera iz prakse koji inspirišu đake za sticanje novih znanja. </w:t>
            </w:r>
          </w:p>
          <w:p w14:paraId="11CEB626" w14:textId="71FCDE71" w:rsidR="00FF23B8" w:rsidRPr="00FF23B8" w:rsidRDefault="00FF23B8" w:rsidP="00FF23B8">
            <w:pPr>
              <w:jc w:val="both"/>
              <w:rPr>
                <w:rFonts w:asciiTheme="majorHAnsi" w:hAnsiTheme="majorHAnsi" w:cstheme="majorHAnsi"/>
                <w:bCs/>
                <w:sz w:val="24"/>
                <w:szCs w:val="24"/>
              </w:rPr>
            </w:pPr>
            <w:r w:rsidRPr="00FF23B8">
              <w:rPr>
                <w:rFonts w:asciiTheme="majorHAnsi" w:hAnsiTheme="majorHAnsi" w:cstheme="majorHAnsi"/>
                <w:bCs/>
                <w:sz w:val="24"/>
                <w:szCs w:val="24"/>
                <w:lang w:val="sr-Latn-CS"/>
              </w:rPr>
              <w:t xml:space="preserve">Đaci na smjeru </w:t>
            </w:r>
            <w:r w:rsidR="00080DAC">
              <w:rPr>
                <w:rFonts w:asciiTheme="majorHAnsi" w:hAnsiTheme="majorHAnsi" w:cstheme="majorHAnsi"/>
                <w:bCs/>
                <w:sz w:val="24"/>
                <w:szCs w:val="24"/>
                <w:lang w:val="sr-Latn-CS"/>
              </w:rPr>
              <w:t>T</w:t>
            </w:r>
            <w:r w:rsidRPr="00FF23B8">
              <w:rPr>
                <w:rFonts w:asciiTheme="majorHAnsi" w:hAnsiTheme="majorHAnsi" w:cstheme="majorHAnsi"/>
                <w:bCs/>
                <w:sz w:val="24"/>
                <w:szCs w:val="24"/>
                <w:lang w:val="sr-Latn-CS"/>
              </w:rPr>
              <w:t>ehničar za geodeziju nijesu organizovano učestvovali na stručnim projektima.</w:t>
            </w:r>
          </w:p>
        </w:tc>
      </w:tr>
      <w:tr w:rsidR="005E6913" w:rsidRPr="00FF23B8" w14:paraId="029DD8E1" w14:textId="77777777" w:rsidTr="007E5259">
        <w:trPr>
          <w:trHeight w:val="20"/>
        </w:trPr>
        <w:tc>
          <w:tcPr>
            <w:tcW w:w="433" w:type="pct"/>
            <w:gridSpan w:val="2"/>
          </w:tcPr>
          <w:p w14:paraId="201864EF" w14:textId="77777777" w:rsidR="005E6913" w:rsidRPr="00FF23B8" w:rsidRDefault="005E6913" w:rsidP="005E6913">
            <w:pPr>
              <w:spacing w:line="276" w:lineRule="auto"/>
              <w:jc w:val="both"/>
              <w:rPr>
                <w:rFonts w:asciiTheme="majorHAnsi" w:hAnsiTheme="majorHAnsi" w:cstheme="majorHAnsi"/>
                <w:sz w:val="24"/>
                <w:szCs w:val="24"/>
              </w:rPr>
            </w:pPr>
          </w:p>
        </w:tc>
        <w:tc>
          <w:tcPr>
            <w:tcW w:w="4567" w:type="pct"/>
            <w:gridSpan w:val="2"/>
            <w:hideMark/>
          </w:tcPr>
          <w:p w14:paraId="62E4E7CF" w14:textId="77777777" w:rsidR="005E6913" w:rsidRPr="00FF23B8" w:rsidRDefault="005E6913" w:rsidP="005E6913">
            <w:pPr>
              <w:rPr>
                <w:rFonts w:asciiTheme="majorHAnsi" w:hAnsiTheme="majorHAnsi" w:cstheme="majorHAnsi"/>
                <w:sz w:val="24"/>
                <w:szCs w:val="24"/>
              </w:rPr>
            </w:pPr>
            <w:r w:rsidRPr="00FF23B8">
              <w:rPr>
                <w:rFonts w:asciiTheme="majorHAnsi" w:eastAsia="Calibri" w:hAnsiTheme="majorHAnsi" w:cstheme="majorHAnsi"/>
                <w:b/>
                <w:i/>
                <w:sz w:val="24"/>
                <w:szCs w:val="24"/>
              </w:rPr>
              <w:t>Preporuke:</w:t>
            </w:r>
          </w:p>
        </w:tc>
      </w:tr>
      <w:tr w:rsidR="005E6913" w:rsidRPr="00FF23B8" w14:paraId="17BD2DB4" w14:textId="77777777" w:rsidTr="007E5259">
        <w:trPr>
          <w:trHeight w:val="20"/>
        </w:trPr>
        <w:tc>
          <w:tcPr>
            <w:tcW w:w="433" w:type="pct"/>
            <w:gridSpan w:val="2"/>
          </w:tcPr>
          <w:p w14:paraId="7C95D9B2" w14:textId="77777777" w:rsidR="005E6913" w:rsidRPr="00FF23B8" w:rsidRDefault="005E6913" w:rsidP="005E6913">
            <w:pPr>
              <w:spacing w:line="276" w:lineRule="auto"/>
              <w:jc w:val="both"/>
              <w:rPr>
                <w:rFonts w:asciiTheme="majorHAnsi" w:hAnsiTheme="majorHAnsi" w:cstheme="majorHAnsi"/>
                <w:sz w:val="24"/>
                <w:szCs w:val="24"/>
              </w:rPr>
            </w:pPr>
          </w:p>
        </w:tc>
        <w:tc>
          <w:tcPr>
            <w:tcW w:w="4567" w:type="pct"/>
            <w:gridSpan w:val="2"/>
            <w:hideMark/>
          </w:tcPr>
          <w:p w14:paraId="1BCD7715" w14:textId="77777777" w:rsidR="005E6913" w:rsidRPr="00FF23B8" w:rsidRDefault="005E6913" w:rsidP="00FF23B8">
            <w:pPr>
              <w:pStyle w:val="ListParagraph"/>
              <w:numPr>
                <w:ilvl w:val="0"/>
                <w:numId w:val="8"/>
              </w:numPr>
              <w:ind w:left="317" w:hanging="317"/>
              <w:contextualSpacing w:val="0"/>
              <w:jc w:val="both"/>
              <w:rPr>
                <w:rFonts w:asciiTheme="majorHAnsi" w:hAnsiTheme="majorHAnsi" w:cstheme="majorHAnsi"/>
                <w:bCs/>
                <w:sz w:val="24"/>
                <w:szCs w:val="24"/>
              </w:rPr>
            </w:pPr>
            <w:r w:rsidRPr="00FF23B8">
              <w:rPr>
                <w:rFonts w:asciiTheme="majorHAnsi" w:hAnsiTheme="majorHAnsi" w:cstheme="majorHAnsi"/>
                <w:bCs/>
                <w:sz w:val="24"/>
                <w:szCs w:val="24"/>
              </w:rPr>
              <w:t xml:space="preserve">Plan i program je preopširan na pojedinim predmetima. Trebalo bi izbaciti nepotrebne stvari, naročito opis onih metoda i instrumenata koji se više ne koriste. </w:t>
            </w:r>
          </w:p>
          <w:p w14:paraId="345E1CF2" w14:textId="77777777" w:rsidR="005E6913" w:rsidRPr="00FF23B8" w:rsidRDefault="005E6913" w:rsidP="00FF23B8">
            <w:pPr>
              <w:pStyle w:val="ListParagraph"/>
              <w:numPr>
                <w:ilvl w:val="0"/>
                <w:numId w:val="8"/>
              </w:numPr>
              <w:ind w:left="317" w:hanging="317"/>
              <w:contextualSpacing w:val="0"/>
              <w:jc w:val="both"/>
              <w:rPr>
                <w:rFonts w:asciiTheme="majorHAnsi" w:hAnsiTheme="majorHAnsi" w:cstheme="majorHAnsi"/>
                <w:bCs/>
                <w:sz w:val="24"/>
                <w:szCs w:val="24"/>
              </w:rPr>
            </w:pPr>
            <w:r w:rsidRPr="00FF23B8">
              <w:rPr>
                <w:rFonts w:asciiTheme="majorHAnsi" w:hAnsiTheme="majorHAnsi" w:cstheme="majorHAnsi"/>
                <w:bCs/>
                <w:sz w:val="24"/>
                <w:szCs w:val="24"/>
              </w:rPr>
              <w:t>Pokušati da se nastava obavlja sa još više konkretnih primjera iz prakse.</w:t>
            </w:r>
          </w:p>
          <w:p w14:paraId="19895239" w14:textId="759EB8D8" w:rsidR="005E6913" w:rsidRPr="00FF23B8" w:rsidRDefault="005E6913" w:rsidP="00FF23B8">
            <w:pPr>
              <w:pStyle w:val="ListParagraph"/>
              <w:numPr>
                <w:ilvl w:val="0"/>
                <w:numId w:val="8"/>
              </w:numPr>
              <w:ind w:left="317" w:hanging="317"/>
              <w:contextualSpacing w:val="0"/>
              <w:jc w:val="both"/>
              <w:rPr>
                <w:rFonts w:asciiTheme="majorHAnsi" w:hAnsiTheme="majorHAnsi" w:cstheme="majorHAnsi"/>
                <w:bCs/>
                <w:sz w:val="24"/>
                <w:szCs w:val="24"/>
              </w:rPr>
            </w:pPr>
            <w:r w:rsidRPr="00FF23B8">
              <w:rPr>
                <w:rFonts w:asciiTheme="majorHAnsi" w:hAnsiTheme="majorHAnsi" w:cstheme="majorHAnsi"/>
                <w:bCs/>
                <w:sz w:val="24"/>
                <w:szCs w:val="24"/>
              </w:rPr>
              <w:t>Škola treba da unaprijedi ponudu vannastavnih aktivnosti</w:t>
            </w:r>
            <w:r w:rsidR="00BB2028">
              <w:rPr>
                <w:rFonts w:asciiTheme="majorHAnsi" w:hAnsiTheme="majorHAnsi" w:cstheme="majorHAnsi"/>
                <w:bCs/>
                <w:sz w:val="24"/>
                <w:szCs w:val="24"/>
              </w:rPr>
              <w:t>,</w:t>
            </w:r>
            <w:r w:rsidRPr="00FF23B8">
              <w:rPr>
                <w:rFonts w:asciiTheme="majorHAnsi" w:hAnsiTheme="majorHAnsi" w:cstheme="majorHAnsi"/>
                <w:bCs/>
                <w:sz w:val="24"/>
                <w:szCs w:val="24"/>
              </w:rPr>
              <w:t xml:space="preserve"> a nastavnici u narednom periodu treba da posvete više pažnje realizaciji vannastavnih aktivnosti, kao i nastavi koja teži ostvarivanju ciljeva predviđenih programom izvan Škole, na terenu, kroz posjetu agencijama, </w:t>
            </w:r>
            <w:r w:rsidR="00BB2028">
              <w:rPr>
                <w:rFonts w:asciiTheme="majorHAnsi" w:hAnsiTheme="majorHAnsi" w:cstheme="majorHAnsi"/>
                <w:bCs/>
                <w:sz w:val="24"/>
                <w:szCs w:val="24"/>
              </w:rPr>
              <w:t>g</w:t>
            </w:r>
            <w:r w:rsidRPr="00FF23B8">
              <w:rPr>
                <w:rFonts w:asciiTheme="majorHAnsi" w:hAnsiTheme="majorHAnsi" w:cstheme="majorHAnsi"/>
                <w:bCs/>
                <w:sz w:val="24"/>
                <w:szCs w:val="24"/>
              </w:rPr>
              <w:t xml:space="preserve">radilištima i pisanjem izvještaja po završetku nastave. </w:t>
            </w:r>
          </w:p>
          <w:p w14:paraId="4424142C" w14:textId="77777777" w:rsidR="005E6913" w:rsidRPr="00FF23B8" w:rsidRDefault="005E6913" w:rsidP="00FF23B8">
            <w:pPr>
              <w:pStyle w:val="ListParagraph"/>
              <w:numPr>
                <w:ilvl w:val="0"/>
                <w:numId w:val="8"/>
              </w:numPr>
              <w:ind w:left="317" w:hanging="317"/>
              <w:contextualSpacing w:val="0"/>
              <w:jc w:val="both"/>
              <w:rPr>
                <w:rFonts w:asciiTheme="majorHAnsi" w:hAnsiTheme="majorHAnsi" w:cstheme="majorHAnsi"/>
                <w:bCs/>
                <w:sz w:val="24"/>
                <w:szCs w:val="24"/>
              </w:rPr>
            </w:pPr>
            <w:r w:rsidRPr="00FF23B8">
              <w:rPr>
                <w:rFonts w:asciiTheme="majorHAnsi" w:hAnsiTheme="majorHAnsi" w:cstheme="majorHAnsi"/>
                <w:bCs/>
                <w:sz w:val="24"/>
                <w:szCs w:val="24"/>
              </w:rPr>
              <w:t>Pospješiti učešće učenika u stručnim Projektima.</w:t>
            </w:r>
          </w:p>
          <w:p w14:paraId="3726B00E" w14:textId="77777777" w:rsidR="005E6913" w:rsidRPr="00FF23B8" w:rsidRDefault="005E6913" w:rsidP="00FF23B8">
            <w:pPr>
              <w:pStyle w:val="ListParagraph"/>
              <w:numPr>
                <w:ilvl w:val="0"/>
                <w:numId w:val="8"/>
              </w:numPr>
              <w:ind w:left="317" w:hanging="317"/>
              <w:contextualSpacing w:val="0"/>
              <w:jc w:val="both"/>
              <w:rPr>
                <w:rFonts w:asciiTheme="majorHAnsi" w:hAnsiTheme="majorHAnsi" w:cstheme="majorHAnsi"/>
                <w:bCs/>
                <w:sz w:val="24"/>
                <w:szCs w:val="24"/>
              </w:rPr>
            </w:pPr>
            <w:r w:rsidRPr="00FF23B8">
              <w:rPr>
                <w:rFonts w:asciiTheme="majorHAnsi" w:hAnsiTheme="majorHAnsi" w:cstheme="majorHAnsi"/>
                <w:bCs/>
                <w:sz w:val="24"/>
                <w:szCs w:val="24"/>
              </w:rPr>
              <w:t>Planirati i realizovati dodatne aktivnosti u svrhu promocije ovog smjera u okviru škole u svrhu promocije obrazovnog programa i shodno tome obezbijediti upis učenika sa boljim postignućima iz osnovne škole.</w:t>
            </w:r>
          </w:p>
          <w:p w14:paraId="623CDB48" w14:textId="57347384" w:rsidR="005E6913" w:rsidRPr="00FF23B8" w:rsidRDefault="005E6913" w:rsidP="00FF23B8">
            <w:pPr>
              <w:pStyle w:val="ListParagraph"/>
              <w:numPr>
                <w:ilvl w:val="0"/>
                <w:numId w:val="8"/>
              </w:numPr>
              <w:ind w:left="317" w:hanging="317"/>
              <w:contextualSpacing w:val="0"/>
              <w:jc w:val="both"/>
              <w:rPr>
                <w:rFonts w:asciiTheme="majorHAnsi" w:hAnsiTheme="majorHAnsi" w:cstheme="majorHAnsi"/>
                <w:bCs/>
                <w:sz w:val="24"/>
                <w:szCs w:val="24"/>
              </w:rPr>
            </w:pPr>
            <w:r w:rsidRPr="00FF23B8">
              <w:rPr>
                <w:rFonts w:asciiTheme="majorHAnsi" w:hAnsiTheme="majorHAnsi" w:cstheme="majorHAnsi"/>
                <w:bCs/>
                <w:sz w:val="24"/>
                <w:szCs w:val="24"/>
              </w:rPr>
              <w:t>Nastavni plan ne prati odgovarajuća literatura, odnosno knjige koje su na raspolaganju učenicima u školskoj biblioteci su zastarjele za nove metode i instrumente. Trebalo bi “osvježiti” potrebnu literatur</w:t>
            </w:r>
            <w:r w:rsidR="00BB2028">
              <w:rPr>
                <w:rFonts w:asciiTheme="majorHAnsi" w:hAnsiTheme="majorHAnsi" w:cstheme="majorHAnsi"/>
                <w:bCs/>
                <w:sz w:val="24"/>
                <w:szCs w:val="24"/>
              </w:rPr>
              <w:t>u</w:t>
            </w:r>
            <w:r w:rsidRPr="00FF23B8">
              <w:rPr>
                <w:rFonts w:asciiTheme="majorHAnsi" w:hAnsiTheme="majorHAnsi" w:cstheme="majorHAnsi"/>
                <w:bCs/>
                <w:sz w:val="24"/>
                <w:szCs w:val="24"/>
              </w:rPr>
              <w:t xml:space="preserve"> sa novim izdanjima, novim </w:t>
            </w:r>
            <w:r w:rsidR="00BB2028">
              <w:rPr>
                <w:rFonts w:asciiTheme="majorHAnsi" w:hAnsiTheme="majorHAnsi" w:cstheme="majorHAnsi"/>
                <w:bCs/>
                <w:sz w:val="24"/>
                <w:szCs w:val="24"/>
              </w:rPr>
              <w:t>z</w:t>
            </w:r>
            <w:r w:rsidRPr="00FF23B8">
              <w:rPr>
                <w:rFonts w:asciiTheme="majorHAnsi" w:hAnsiTheme="majorHAnsi" w:cstheme="majorHAnsi"/>
                <w:bCs/>
                <w:sz w:val="24"/>
                <w:szCs w:val="24"/>
              </w:rPr>
              <w:t>akonima itd., i iste nabaviti da budu dostupni učenicima u biblioteci.</w:t>
            </w:r>
          </w:p>
          <w:p w14:paraId="53B53CF6" w14:textId="77777777" w:rsidR="005E6913" w:rsidRPr="00FF23B8" w:rsidRDefault="005E6913" w:rsidP="00FF23B8">
            <w:pPr>
              <w:pStyle w:val="ListParagraph"/>
              <w:numPr>
                <w:ilvl w:val="0"/>
                <w:numId w:val="8"/>
              </w:numPr>
              <w:ind w:left="317" w:hanging="317"/>
              <w:contextualSpacing w:val="0"/>
              <w:jc w:val="both"/>
              <w:rPr>
                <w:rFonts w:asciiTheme="majorHAnsi" w:hAnsiTheme="majorHAnsi" w:cstheme="majorHAnsi"/>
                <w:bCs/>
                <w:sz w:val="24"/>
                <w:szCs w:val="24"/>
              </w:rPr>
            </w:pPr>
            <w:r w:rsidRPr="00FF23B8">
              <w:rPr>
                <w:rFonts w:asciiTheme="majorHAnsi" w:hAnsiTheme="majorHAnsi" w:cstheme="majorHAnsi"/>
                <w:bCs/>
                <w:sz w:val="24"/>
                <w:szCs w:val="24"/>
              </w:rPr>
              <w:t>Obavezno razmotriti mogućnost nabavke GPS uređaja sa pratećim softverom.</w:t>
            </w:r>
          </w:p>
          <w:p w14:paraId="6AF0811B" w14:textId="12407EC0" w:rsidR="005E6913" w:rsidRPr="00FF23B8" w:rsidRDefault="005E6913" w:rsidP="00FF23B8">
            <w:pPr>
              <w:pStyle w:val="ListParagraph"/>
              <w:numPr>
                <w:ilvl w:val="0"/>
                <w:numId w:val="8"/>
              </w:numPr>
              <w:ind w:left="317" w:hanging="317"/>
              <w:contextualSpacing w:val="0"/>
              <w:jc w:val="both"/>
              <w:rPr>
                <w:rFonts w:asciiTheme="majorHAnsi" w:hAnsiTheme="majorHAnsi" w:cstheme="majorHAnsi"/>
                <w:bCs/>
                <w:sz w:val="24"/>
                <w:szCs w:val="24"/>
              </w:rPr>
            </w:pPr>
            <w:r w:rsidRPr="00FF23B8">
              <w:rPr>
                <w:rFonts w:asciiTheme="majorHAnsi" w:hAnsiTheme="majorHAnsi" w:cstheme="majorHAnsi"/>
                <w:bCs/>
                <w:sz w:val="24"/>
                <w:szCs w:val="24"/>
              </w:rPr>
              <w:t>Angažovati kompaniju kod koje su nabavljeni instrumenti (totalne stanice i digitalni nivelir) da instalira prateći softver na bar jedan računar u računarskoj učionici i izvrši obuku nastavnicima (eventualno i đacima) da bi đaci mogli imati mogućnost automatskog trans</w:t>
            </w:r>
            <w:r w:rsidR="000408F4">
              <w:rPr>
                <w:rFonts w:asciiTheme="majorHAnsi" w:hAnsiTheme="majorHAnsi" w:cstheme="majorHAnsi"/>
                <w:bCs/>
                <w:sz w:val="24"/>
                <w:szCs w:val="24"/>
              </w:rPr>
              <w:t>f</w:t>
            </w:r>
            <w:r w:rsidRPr="00FF23B8">
              <w:rPr>
                <w:rFonts w:asciiTheme="majorHAnsi" w:hAnsiTheme="majorHAnsi" w:cstheme="majorHAnsi"/>
                <w:bCs/>
                <w:sz w:val="24"/>
                <w:szCs w:val="24"/>
              </w:rPr>
              <w:t>era podataka</w:t>
            </w:r>
            <w:r w:rsidR="00E65ACD">
              <w:rPr>
                <w:rFonts w:asciiTheme="majorHAnsi" w:hAnsiTheme="majorHAnsi" w:cstheme="majorHAnsi"/>
                <w:bCs/>
                <w:sz w:val="24"/>
                <w:szCs w:val="24"/>
              </w:rPr>
              <w:t>,</w:t>
            </w:r>
            <w:r w:rsidRPr="00FF23B8">
              <w:rPr>
                <w:rFonts w:asciiTheme="majorHAnsi" w:hAnsiTheme="majorHAnsi" w:cstheme="majorHAnsi"/>
                <w:bCs/>
                <w:sz w:val="24"/>
                <w:szCs w:val="24"/>
              </w:rPr>
              <w:t xml:space="preserve"> kao i obrade istih. </w:t>
            </w:r>
          </w:p>
          <w:p w14:paraId="2795DD8C" w14:textId="0BD536E1" w:rsidR="005E6913" w:rsidRPr="00FF23B8" w:rsidRDefault="005E6913" w:rsidP="00FF23B8">
            <w:pPr>
              <w:pStyle w:val="ListParagraph"/>
              <w:numPr>
                <w:ilvl w:val="0"/>
                <w:numId w:val="8"/>
              </w:numPr>
              <w:ind w:left="317" w:hanging="317"/>
              <w:contextualSpacing w:val="0"/>
              <w:jc w:val="both"/>
              <w:rPr>
                <w:rFonts w:asciiTheme="majorHAnsi" w:hAnsiTheme="majorHAnsi" w:cstheme="majorHAnsi"/>
                <w:bCs/>
                <w:sz w:val="24"/>
                <w:szCs w:val="24"/>
              </w:rPr>
            </w:pPr>
            <w:r w:rsidRPr="00FF23B8">
              <w:rPr>
                <w:rFonts w:asciiTheme="majorHAnsi" w:hAnsiTheme="majorHAnsi" w:cstheme="majorHAnsi"/>
                <w:bCs/>
                <w:sz w:val="24"/>
                <w:szCs w:val="24"/>
              </w:rPr>
              <w:t>Razmotriti nabavku nekog od programa</w:t>
            </w:r>
            <w:r w:rsidR="003907A4" w:rsidRPr="00FF23B8">
              <w:rPr>
                <w:rFonts w:asciiTheme="majorHAnsi" w:hAnsiTheme="majorHAnsi" w:cstheme="majorHAnsi"/>
                <w:bCs/>
                <w:sz w:val="24"/>
                <w:szCs w:val="24"/>
              </w:rPr>
              <w:t xml:space="preserve"> </w:t>
            </w:r>
            <w:r w:rsidRPr="00FF23B8">
              <w:rPr>
                <w:rFonts w:asciiTheme="majorHAnsi" w:hAnsiTheme="majorHAnsi" w:cstheme="majorHAnsi"/>
                <w:bCs/>
                <w:sz w:val="24"/>
                <w:szCs w:val="24"/>
              </w:rPr>
              <w:t>(GCM, Pitagora, itd) i instalaciju istog za potrebe izrade digitalnog modela terena</w:t>
            </w:r>
            <w:r w:rsidR="00F90B6A">
              <w:rPr>
                <w:rFonts w:asciiTheme="majorHAnsi" w:hAnsiTheme="majorHAnsi" w:cstheme="majorHAnsi"/>
                <w:bCs/>
                <w:sz w:val="24"/>
                <w:szCs w:val="24"/>
              </w:rPr>
              <w:t>,</w:t>
            </w:r>
            <w:r w:rsidRPr="00FF23B8">
              <w:rPr>
                <w:rFonts w:asciiTheme="majorHAnsi" w:hAnsiTheme="majorHAnsi" w:cstheme="majorHAnsi"/>
                <w:bCs/>
                <w:sz w:val="24"/>
                <w:szCs w:val="24"/>
              </w:rPr>
              <w:t xml:space="preserve"> kao i ostalih modula koje sadrže ti programi.</w:t>
            </w:r>
          </w:p>
          <w:p w14:paraId="3B611DB3" w14:textId="77777777" w:rsidR="005E6913" w:rsidRPr="00FF23B8" w:rsidRDefault="005E6913" w:rsidP="00FF23B8">
            <w:pPr>
              <w:pStyle w:val="ListParagraph"/>
              <w:numPr>
                <w:ilvl w:val="0"/>
                <w:numId w:val="8"/>
              </w:numPr>
              <w:spacing w:after="120"/>
              <w:ind w:left="317" w:hanging="317"/>
              <w:contextualSpacing w:val="0"/>
              <w:jc w:val="both"/>
              <w:rPr>
                <w:rFonts w:asciiTheme="majorHAnsi" w:hAnsiTheme="majorHAnsi" w:cstheme="majorHAnsi"/>
                <w:sz w:val="24"/>
                <w:szCs w:val="24"/>
                <w:lang w:val="sr-Latn-CS"/>
              </w:rPr>
            </w:pPr>
            <w:r w:rsidRPr="00FF23B8">
              <w:rPr>
                <w:rFonts w:asciiTheme="majorHAnsi" w:hAnsiTheme="majorHAnsi" w:cstheme="majorHAnsi"/>
                <w:bCs/>
                <w:sz w:val="24"/>
                <w:szCs w:val="24"/>
              </w:rPr>
              <w:t>Razmotriti nabavku i instalaciju softvera za obradu katastarskih podataka koji je sada u upotrebi u Upravi za nekretnine.</w:t>
            </w:r>
          </w:p>
        </w:tc>
      </w:tr>
      <w:tr w:rsidR="005E6913" w:rsidRPr="00FF23B8" w14:paraId="726F5EB9" w14:textId="77777777" w:rsidTr="007E5259">
        <w:trPr>
          <w:cantSplit/>
          <w:trHeight w:val="1277"/>
        </w:trPr>
        <w:tc>
          <w:tcPr>
            <w:tcW w:w="433" w:type="pct"/>
            <w:gridSpan w:val="2"/>
            <w:shd w:val="clear" w:color="auto" w:fill="FFFFFF" w:themeFill="background1"/>
            <w:hideMark/>
          </w:tcPr>
          <w:p w14:paraId="4F8F056B" w14:textId="77777777" w:rsidR="005E6913" w:rsidRPr="00FF23B8" w:rsidRDefault="005E6913" w:rsidP="005E6913">
            <w:pPr>
              <w:spacing w:line="276" w:lineRule="auto"/>
              <w:jc w:val="both"/>
              <w:rPr>
                <w:rFonts w:asciiTheme="majorHAnsi" w:hAnsiTheme="majorHAnsi" w:cstheme="majorHAnsi"/>
                <w:bCs/>
                <w:sz w:val="24"/>
                <w:szCs w:val="24"/>
              </w:rPr>
            </w:pPr>
            <w:r w:rsidRPr="00FF23B8">
              <w:rPr>
                <w:rFonts w:asciiTheme="majorHAnsi" w:hAnsiTheme="majorHAnsi" w:cstheme="majorHAnsi"/>
                <w:bCs/>
                <w:sz w:val="24"/>
                <w:szCs w:val="24"/>
              </w:rPr>
              <w:lastRenderedPageBreak/>
              <w:t xml:space="preserve">1.3. </w:t>
            </w:r>
          </w:p>
        </w:tc>
        <w:tc>
          <w:tcPr>
            <w:tcW w:w="4567" w:type="pct"/>
            <w:gridSpan w:val="2"/>
            <w:shd w:val="clear" w:color="auto" w:fill="FFFFFF" w:themeFill="background1"/>
            <w:hideMark/>
          </w:tcPr>
          <w:p w14:paraId="3CCFA819" w14:textId="77777777" w:rsidR="005E6913" w:rsidRPr="00FF23B8" w:rsidRDefault="005E6913" w:rsidP="005E6913">
            <w:pPr>
              <w:jc w:val="both"/>
              <w:rPr>
                <w:rFonts w:asciiTheme="majorHAnsi" w:hAnsiTheme="majorHAnsi" w:cstheme="majorHAnsi"/>
                <w:bCs/>
                <w:sz w:val="24"/>
                <w:szCs w:val="24"/>
              </w:rPr>
            </w:pPr>
            <w:r w:rsidRPr="00FF23B8">
              <w:rPr>
                <w:rFonts w:asciiTheme="majorHAnsi" w:hAnsiTheme="majorHAnsi" w:cstheme="majorHAnsi"/>
                <w:bCs/>
                <w:sz w:val="24"/>
                <w:szCs w:val="24"/>
              </w:rPr>
              <w:t>U knjizi aktiva je u zapisniku sa sjednica ukazano da u pojedinim odjeljenjima se ne može primjenjivati katalogom propisan kriterijum ocjenjivanja. Ovo usaglašavanje je izvršeno zbog slabijeg nivoa znanja i angažovanja u prvom klasifikacionom periodu ali je evidentirano da mora postojati minimum za postizanje prelazne ocjene.</w:t>
            </w:r>
          </w:p>
          <w:p w14:paraId="057092D7" w14:textId="14D0E53A" w:rsidR="005E6913" w:rsidRPr="00FF23B8" w:rsidRDefault="005E6913" w:rsidP="005E6913">
            <w:pPr>
              <w:jc w:val="both"/>
              <w:rPr>
                <w:rFonts w:asciiTheme="majorHAnsi" w:hAnsiTheme="majorHAnsi" w:cstheme="majorHAnsi"/>
                <w:bCs/>
                <w:sz w:val="24"/>
                <w:szCs w:val="24"/>
              </w:rPr>
            </w:pPr>
            <w:r w:rsidRPr="00FF23B8">
              <w:rPr>
                <w:rFonts w:asciiTheme="majorHAnsi" w:hAnsiTheme="majorHAnsi" w:cstheme="majorHAnsi"/>
                <w:bCs/>
                <w:sz w:val="24"/>
                <w:szCs w:val="24"/>
              </w:rPr>
              <w:t>U razgovoru učenici iskazuju zadovoljstvo podrškom i povratnom informacijom od nastavnika i Uprave škole. Na vrijeme se dobijaju informacije o ispitivanju i rezultatima od strane nastavnika. Učenicima se blagovremeno saopštavaju kriterijumi za ispitivanje (na pojedinim predmetima se ispisuje na table koliko koji zadatak “nosi” bodova). U odjeljen</w:t>
            </w:r>
            <w:r w:rsidR="00571488">
              <w:rPr>
                <w:rFonts w:asciiTheme="majorHAnsi" w:hAnsiTheme="majorHAnsi" w:cstheme="majorHAnsi"/>
                <w:bCs/>
                <w:sz w:val="24"/>
                <w:szCs w:val="24"/>
              </w:rPr>
              <w:t>j</w:t>
            </w:r>
            <w:r w:rsidRPr="00FF23B8">
              <w:rPr>
                <w:rFonts w:asciiTheme="majorHAnsi" w:hAnsiTheme="majorHAnsi" w:cstheme="majorHAnsi"/>
                <w:bCs/>
                <w:sz w:val="24"/>
                <w:szCs w:val="24"/>
              </w:rPr>
              <w:t>skim knjigama se upisuju pismeni zadaci. Nastavnici provjeravaju kompentencije učenika putem usmenog ispitivanja</w:t>
            </w:r>
            <w:r w:rsidR="003907A4" w:rsidRPr="00FF23B8">
              <w:rPr>
                <w:rFonts w:asciiTheme="majorHAnsi" w:hAnsiTheme="majorHAnsi" w:cstheme="majorHAnsi"/>
                <w:bCs/>
                <w:sz w:val="24"/>
                <w:szCs w:val="24"/>
              </w:rPr>
              <w:t xml:space="preserve"> </w:t>
            </w:r>
            <w:r w:rsidRPr="00FF23B8">
              <w:rPr>
                <w:rFonts w:asciiTheme="majorHAnsi" w:hAnsiTheme="majorHAnsi" w:cstheme="majorHAnsi"/>
                <w:bCs/>
                <w:sz w:val="24"/>
                <w:szCs w:val="24"/>
              </w:rPr>
              <w:t>i na taj način procjenjuju ishode učenja kao i na kontrolnim zadacima i testovima. Nastavnici definišu pitanja i zadatke na bazi minimalnih zahtjeva programa i mogućnostima učenika za postizanje viših nivoa znanja i vještina.</w:t>
            </w:r>
            <w:r w:rsidRPr="00FF23B8">
              <w:rPr>
                <w:rFonts w:asciiTheme="majorHAnsi" w:eastAsia="Times New Roman" w:hAnsiTheme="majorHAnsi" w:cstheme="majorHAnsi"/>
                <w:sz w:val="24"/>
                <w:szCs w:val="24"/>
              </w:rPr>
              <w:t xml:space="preserve"> </w:t>
            </w:r>
            <w:r w:rsidRPr="00FF23B8">
              <w:rPr>
                <w:rFonts w:asciiTheme="majorHAnsi" w:hAnsiTheme="majorHAnsi" w:cstheme="majorHAnsi"/>
                <w:bCs/>
                <w:sz w:val="24"/>
                <w:szCs w:val="24"/>
              </w:rPr>
              <w:t>Nastavnici koriste različite procedure kako bi provjerili vještine i znanje đaka. U manjoj mjeri su zastupljene provjere kompetencija kroz simulaciju nekih situacija iz prakse. Provjeru kompetencija učenika otežava nedostatak specijalizovanih softvera.</w:t>
            </w:r>
          </w:p>
          <w:p w14:paraId="4ABDE7B8" w14:textId="77777777" w:rsidR="005E6913" w:rsidRPr="00FF23B8" w:rsidRDefault="005E6913" w:rsidP="005E6913">
            <w:pPr>
              <w:jc w:val="both"/>
              <w:rPr>
                <w:rFonts w:asciiTheme="majorHAnsi" w:hAnsiTheme="majorHAnsi" w:cstheme="majorHAnsi"/>
                <w:bCs/>
                <w:sz w:val="24"/>
                <w:szCs w:val="24"/>
              </w:rPr>
            </w:pPr>
          </w:p>
        </w:tc>
      </w:tr>
      <w:tr w:rsidR="007E5259" w:rsidRPr="00FF23B8" w14:paraId="3521B831" w14:textId="77777777" w:rsidTr="007E5259">
        <w:trPr>
          <w:gridAfter w:val="1"/>
          <w:wAfter w:w="290" w:type="pct"/>
          <w:trHeight w:val="20"/>
        </w:trPr>
        <w:tc>
          <w:tcPr>
            <w:tcW w:w="143" w:type="pct"/>
          </w:tcPr>
          <w:p w14:paraId="7DF8A086" w14:textId="77777777" w:rsidR="007E5259" w:rsidRPr="00FF23B8" w:rsidRDefault="007E5259" w:rsidP="00490BEB">
            <w:pPr>
              <w:spacing w:line="276" w:lineRule="auto"/>
              <w:jc w:val="both"/>
              <w:rPr>
                <w:rFonts w:asciiTheme="majorHAnsi" w:hAnsiTheme="majorHAnsi" w:cstheme="majorHAnsi"/>
                <w:sz w:val="24"/>
                <w:szCs w:val="24"/>
              </w:rPr>
            </w:pPr>
          </w:p>
        </w:tc>
        <w:tc>
          <w:tcPr>
            <w:tcW w:w="4567" w:type="pct"/>
            <w:gridSpan w:val="2"/>
            <w:hideMark/>
          </w:tcPr>
          <w:p w14:paraId="46333269" w14:textId="77777777" w:rsidR="007E5259" w:rsidRPr="00FF23B8" w:rsidRDefault="007E5259" w:rsidP="00490BEB">
            <w:pPr>
              <w:rPr>
                <w:rFonts w:asciiTheme="majorHAnsi" w:hAnsiTheme="majorHAnsi" w:cstheme="majorHAnsi"/>
                <w:sz w:val="24"/>
                <w:szCs w:val="24"/>
              </w:rPr>
            </w:pPr>
            <w:r w:rsidRPr="00FF23B8">
              <w:rPr>
                <w:rFonts w:asciiTheme="majorHAnsi" w:eastAsia="Calibri" w:hAnsiTheme="majorHAnsi" w:cstheme="majorHAnsi"/>
                <w:b/>
                <w:i/>
                <w:sz w:val="24"/>
                <w:szCs w:val="24"/>
              </w:rPr>
              <w:t>Preporuke:</w:t>
            </w:r>
          </w:p>
        </w:tc>
      </w:tr>
      <w:tr w:rsidR="007E5259" w:rsidRPr="00FF23B8" w14:paraId="6654931B" w14:textId="77777777" w:rsidTr="007E5259">
        <w:trPr>
          <w:gridAfter w:val="1"/>
          <w:wAfter w:w="290" w:type="pct"/>
          <w:trHeight w:val="20"/>
        </w:trPr>
        <w:tc>
          <w:tcPr>
            <w:tcW w:w="143" w:type="pct"/>
          </w:tcPr>
          <w:p w14:paraId="69A405AB" w14:textId="77777777" w:rsidR="007E5259" w:rsidRPr="00FF23B8" w:rsidRDefault="007E5259" w:rsidP="00490BEB">
            <w:pPr>
              <w:spacing w:line="276" w:lineRule="auto"/>
              <w:jc w:val="both"/>
              <w:rPr>
                <w:rFonts w:asciiTheme="majorHAnsi" w:hAnsiTheme="majorHAnsi" w:cstheme="majorHAnsi"/>
                <w:sz w:val="24"/>
                <w:szCs w:val="24"/>
              </w:rPr>
            </w:pPr>
          </w:p>
        </w:tc>
        <w:tc>
          <w:tcPr>
            <w:tcW w:w="4567" w:type="pct"/>
            <w:gridSpan w:val="2"/>
            <w:hideMark/>
          </w:tcPr>
          <w:p w14:paraId="547A511A" w14:textId="77777777" w:rsidR="007E5259" w:rsidRPr="00FF23B8" w:rsidRDefault="007E5259" w:rsidP="00490BEB">
            <w:pPr>
              <w:pStyle w:val="ListParagraph"/>
              <w:numPr>
                <w:ilvl w:val="0"/>
                <w:numId w:val="8"/>
              </w:numPr>
              <w:ind w:left="317" w:hanging="317"/>
              <w:contextualSpacing w:val="0"/>
              <w:jc w:val="both"/>
              <w:rPr>
                <w:rFonts w:asciiTheme="majorHAnsi" w:hAnsiTheme="majorHAnsi" w:cstheme="majorHAnsi"/>
                <w:bCs/>
                <w:sz w:val="24"/>
                <w:szCs w:val="24"/>
              </w:rPr>
            </w:pPr>
            <w:r w:rsidRPr="00FF23B8">
              <w:rPr>
                <w:rFonts w:asciiTheme="majorHAnsi" w:hAnsiTheme="majorHAnsi" w:cstheme="majorHAnsi"/>
                <w:bCs/>
                <w:sz w:val="24"/>
                <w:szCs w:val="24"/>
              </w:rPr>
              <w:t>Učenike, koji žele da prošire svoja znanja iz određenog modula, upućivati na dodatnu nastavu, dok za učenike koji zaostaju u gradivu i čija postignuća nisu dobra, planirati i re</w:t>
            </w:r>
            <w:r>
              <w:rPr>
                <w:rFonts w:asciiTheme="majorHAnsi" w:hAnsiTheme="majorHAnsi" w:cstheme="majorHAnsi"/>
                <w:bCs/>
                <w:sz w:val="24"/>
                <w:szCs w:val="24"/>
              </w:rPr>
              <w:t>a</w:t>
            </w:r>
            <w:r w:rsidRPr="00FF23B8">
              <w:rPr>
                <w:rFonts w:asciiTheme="majorHAnsi" w:hAnsiTheme="majorHAnsi" w:cstheme="majorHAnsi"/>
                <w:bCs/>
                <w:sz w:val="24"/>
                <w:szCs w:val="24"/>
              </w:rPr>
              <w:t xml:space="preserve">lizovati dopunsku nastavu. </w:t>
            </w:r>
          </w:p>
          <w:p w14:paraId="7386466E" w14:textId="77777777" w:rsidR="007E5259" w:rsidRPr="00FF23B8" w:rsidRDefault="007E5259" w:rsidP="00490BEB">
            <w:pPr>
              <w:pStyle w:val="ListParagraph"/>
              <w:numPr>
                <w:ilvl w:val="0"/>
                <w:numId w:val="8"/>
              </w:numPr>
              <w:ind w:left="317" w:hanging="317"/>
              <w:contextualSpacing w:val="0"/>
              <w:jc w:val="both"/>
              <w:rPr>
                <w:rFonts w:asciiTheme="majorHAnsi" w:hAnsiTheme="majorHAnsi" w:cstheme="majorHAnsi"/>
                <w:bCs/>
                <w:sz w:val="24"/>
                <w:szCs w:val="24"/>
              </w:rPr>
            </w:pPr>
            <w:r w:rsidRPr="00FF23B8">
              <w:rPr>
                <w:rFonts w:asciiTheme="majorHAnsi" w:hAnsiTheme="majorHAnsi" w:cstheme="majorHAnsi"/>
                <w:bCs/>
                <w:sz w:val="24"/>
                <w:szCs w:val="24"/>
              </w:rPr>
              <w:t>Urediti sistem profesionalne prakse tako što će programom biti predviđeno šta će se raditi na njoj i sklopiti ugovore sa odgovarajućim firmama kod kojih se sadržaj predviđen programom može ispuniti. Pronaći način (elaborate, izvještaje sa mjerenja, usmeno ispitivanje ili slično) da se dokaže da profesionalna praksa nije postojala samo “pro forme”.</w:t>
            </w:r>
          </w:p>
          <w:p w14:paraId="0148F110" w14:textId="77777777" w:rsidR="007E5259" w:rsidRPr="00FF23B8" w:rsidRDefault="007E5259" w:rsidP="00490BEB">
            <w:pPr>
              <w:pStyle w:val="ListParagraph"/>
              <w:numPr>
                <w:ilvl w:val="0"/>
                <w:numId w:val="8"/>
              </w:numPr>
              <w:ind w:left="317" w:hanging="317"/>
              <w:contextualSpacing w:val="0"/>
              <w:jc w:val="both"/>
              <w:rPr>
                <w:rFonts w:asciiTheme="majorHAnsi" w:hAnsiTheme="majorHAnsi" w:cstheme="majorHAnsi"/>
                <w:sz w:val="24"/>
                <w:szCs w:val="24"/>
              </w:rPr>
            </w:pPr>
            <w:r w:rsidRPr="00FF23B8">
              <w:rPr>
                <w:rFonts w:asciiTheme="majorHAnsi" w:hAnsiTheme="majorHAnsi" w:cstheme="majorHAnsi"/>
                <w:bCs/>
                <w:sz w:val="24"/>
                <w:szCs w:val="24"/>
              </w:rPr>
              <w:t>Pospješiti učešće učenika u stručnim projektima.</w:t>
            </w:r>
          </w:p>
        </w:tc>
      </w:tr>
    </w:tbl>
    <w:p w14:paraId="7C339E6A" w14:textId="73E99D8F" w:rsidR="00FF23B8" w:rsidRPr="007E5259" w:rsidRDefault="00FF23B8">
      <w:r>
        <w:br w:type="page"/>
      </w:r>
    </w:p>
    <w:tbl>
      <w:tblPr>
        <w:tblStyle w:val="TableGrid"/>
        <w:tblW w:w="5000" w:type="pct"/>
        <w:tblLook w:val="04A0" w:firstRow="1" w:lastRow="0" w:firstColumn="1" w:lastColumn="0" w:noHBand="0" w:noVBand="1"/>
      </w:tblPr>
      <w:tblGrid>
        <w:gridCol w:w="4508"/>
        <w:gridCol w:w="4508"/>
      </w:tblGrid>
      <w:tr w:rsidR="005E6913" w:rsidRPr="00D821E3" w14:paraId="4FDB3A42" w14:textId="77777777" w:rsidTr="005E6913">
        <w:tc>
          <w:tcPr>
            <w:tcW w:w="5000" w:type="pct"/>
            <w:gridSpan w:val="2"/>
          </w:tcPr>
          <w:p w14:paraId="3B192CDF" w14:textId="77777777" w:rsidR="005E6913" w:rsidRPr="00361FD3" w:rsidRDefault="005E6913" w:rsidP="005E6913">
            <w:pPr>
              <w:autoSpaceDE w:val="0"/>
              <w:autoSpaceDN w:val="0"/>
              <w:adjustRightInd w:val="0"/>
              <w:rPr>
                <w:rFonts w:ascii="Arial" w:hAnsi="Arial" w:cs="Arial"/>
                <w:b/>
                <w:sz w:val="20"/>
                <w:szCs w:val="20"/>
              </w:rPr>
            </w:pPr>
            <w:r>
              <w:rPr>
                <w:rFonts w:ascii="Arial" w:hAnsi="Arial" w:cs="Arial"/>
                <w:b/>
                <w:sz w:val="20"/>
                <w:szCs w:val="20"/>
              </w:rPr>
              <w:lastRenderedPageBreak/>
              <w:t>Prosvjetni nadzornik: Snežana Lalatović, dipl.ing.građ.</w:t>
            </w:r>
          </w:p>
        </w:tc>
      </w:tr>
      <w:tr w:rsidR="005E6913" w:rsidRPr="006B1D65" w14:paraId="244D03A9" w14:textId="77777777" w:rsidTr="005E6913">
        <w:tc>
          <w:tcPr>
            <w:tcW w:w="5000" w:type="pct"/>
            <w:gridSpan w:val="2"/>
          </w:tcPr>
          <w:p w14:paraId="2856C840" w14:textId="547D985A" w:rsidR="005E6913" w:rsidRPr="00D821E3" w:rsidRDefault="005E6913" w:rsidP="005E6913">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w:t>
            </w:r>
            <w:r w:rsidR="00CF517F">
              <w:rPr>
                <w:rFonts w:ascii="Arial" w:hAnsi="Arial" w:cs="Arial"/>
                <w:b/>
                <w:sz w:val="20"/>
                <w:szCs w:val="20"/>
              </w:rPr>
              <w:t>4</w:t>
            </w:r>
            <w:r w:rsidRPr="00D821E3">
              <w:rPr>
                <w:rFonts w:ascii="Arial" w:hAnsi="Arial" w:cs="Arial"/>
                <w:b/>
                <w:sz w:val="20"/>
                <w:szCs w:val="20"/>
              </w:rPr>
              <w:t>.</w:t>
            </w:r>
            <w:r>
              <w:rPr>
                <w:rFonts w:ascii="Arial" w:hAnsi="Arial" w:cs="Arial"/>
                <w:b/>
                <w:sz w:val="20"/>
                <w:szCs w:val="20"/>
              </w:rPr>
              <w:t xml:space="preserve"> Građevinski tehničar za visokogradnju</w:t>
            </w:r>
          </w:p>
        </w:tc>
      </w:tr>
      <w:tr w:rsidR="005E6913" w:rsidRPr="006B1D65" w14:paraId="3A61EE34" w14:textId="77777777" w:rsidTr="005E6913">
        <w:trPr>
          <w:trHeight w:val="20"/>
        </w:trPr>
        <w:tc>
          <w:tcPr>
            <w:tcW w:w="5000" w:type="pct"/>
            <w:gridSpan w:val="2"/>
            <w:tcBorders>
              <w:bottom w:val="single" w:sz="4" w:space="0" w:color="auto"/>
            </w:tcBorders>
          </w:tcPr>
          <w:p w14:paraId="39923E04" w14:textId="7FE07238" w:rsidR="005E6913" w:rsidRPr="006B1D65" w:rsidRDefault="003907A4" w:rsidP="005E6913">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5E6913" w:rsidRPr="00F5246F">
              <w:rPr>
                <w:rFonts w:ascii="Bookman Old Style" w:hAnsi="Bookman Old Style" w:cs="Arial"/>
                <w:sz w:val="20"/>
                <w:szCs w:val="20"/>
                <w:vertAlign w:val="superscript"/>
              </w:rPr>
              <w:t>(naziv obrazovnog programa)</w:t>
            </w:r>
            <w:r>
              <w:rPr>
                <w:rFonts w:ascii="Arial" w:hAnsi="Arial" w:cs="Arial"/>
                <w:sz w:val="20"/>
                <w:szCs w:val="20"/>
                <w:vertAlign w:val="superscript"/>
              </w:rPr>
              <w:t xml:space="preserve"> </w:t>
            </w:r>
          </w:p>
        </w:tc>
      </w:tr>
      <w:tr w:rsidR="005E6913" w:rsidRPr="006B1D65" w14:paraId="198C540F" w14:textId="77777777" w:rsidTr="005E6913">
        <w:tc>
          <w:tcPr>
            <w:tcW w:w="2500" w:type="pct"/>
            <w:tcBorders>
              <w:bottom w:val="nil"/>
              <w:right w:val="nil"/>
            </w:tcBorders>
          </w:tcPr>
          <w:p w14:paraId="59FC170F" w14:textId="77777777" w:rsidR="005E6913" w:rsidRPr="0054464F" w:rsidRDefault="005E6913" w:rsidP="005E6913">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Ukupan broj nastavnika po datom programu: </w:t>
            </w:r>
          </w:p>
        </w:tc>
        <w:tc>
          <w:tcPr>
            <w:tcW w:w="2500" w:type="pct"/>
            <w:tcBorders>
              <w:left w:val="nil"/>
              <w:bottom w:val="nil"/>
            </w:tcBorders>
          </w:tcPr>
          <w:p w14:paraId="370D6FF1" w14:textId="77777777" w:rsidR="005E6913" w:rsidRPr="006B1D65" w:rsidRDefault="005E6913" w:rsidP="005E6913">
            <w:pPr>
              <w:autoSpaceDE w:val="0"/>
              <w:autoSpaceDN w:val="0"/>
              <w:adjustRightInd w:val="0"/>
              <w:rPr>
                <w:rFonts w:ascii="Arial" w:hAnsi="Arial" w:cs="Arial"/>
                <w:sz w:val="20"/>
                <w:szCs w:val="20"/>
              </w:rPr>
            </w:pPr>
            <w:r>
              <w:rPr>
                <w:rFonts w:ascii="Arial" w:hAnsi="Arial" w:cs="Arial"/>
                <w:sz w:val="20"/>
                <w:szCs w:val="20"/>
              </w:rPr>
              <w:t>14</w:t>
            </w:r>
          </w:p>
        </w:tc>
      </w:tr>
      <w:tr w:rsidR="005E6913" w:rsidRPr="006B1D65" w14:paraId="19E939B6" w14:textId="77777777" w:rsidTr="005E6913">
        <w:tc>
          <w:tcPr>
            <w:tcW w:w="2500" w:type="pct"/>
            <w:tcBorders>
              <w:top w:val="nil"/>
              <w:bottom w:val="nil"/>
              <w:right w:val="nil"/>
            </w:tcBorders>
          </w:tcPr>
          <w:p w14:paraId="37817F51" w14:textId="77777777" w:rsidR="005E6913" w:rsidRPr="0054464F" w:rsidRDefault="005E6913" w:rsidP="005E6913">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nastavnika kod kojih je izvršen nadzor: </w:t>
            </w:r>
          </w:p>
        </w:tc>
        <w:tc>
          <w:tcPr>
            <w:tcW w:w="2500" w:type="pct"/>
            <w:tcBorders>
              <w:top w:val="nil"/>
              <w:left w:val="nil"/>
              <w:bottom w:val="nil"/>
            </w:tcBorders>
          </w:tcPr>
          <w:p w14:paraId="7DFE2548" w14:textId="77777777" w:rsidR="005E6913" w:rsidRPr="006B1D65" w:rsidRDefault="005E6913" w:rsidP="005E6913">
            <w:pPr>
              <w:autoSpaceDE w:val="0"/>
              <w:autoSpaceDN w:val="0"/>
              <w:adjustRightInd w:val="0"/>
              <w:rPr>
                <w:rFonts w:ascii="Arial" w:hAnsi="Arial" w:cs="Arial"/>
                <w:sz w:val="20"/>
                <w:szCs w:val="20"/>
              </w:rPr>
            </w:pPr>
            <w:r>
              <w:rPr>
                <w:rFonts w:ascii="Arial" w:hAnsi="Arial" w:cs="Arial"/>
                <w:sz w:val="20"/>
                <w:szCs w:val="20"/>
              </w:rPr>
              <w:t>6</w:t>
            </w:r>
          </w:p>
        </w:tc>
      </w:tr>
      <w:tr w:rsidR="005E6913" w:rsidRPr="006B1D65" w14:paraId="70A6C9D3" w14:textId="77777777" w:rsidTr="005E6913">
        <w:tc>
          <w:tcPr>
            <w:tcW w:w="2500" w:type="pct"/>
            <w:tcBorders>
              <w:top w:val="nil"/>
              <w:bottom w:val="nil"/>
              <w:right w:val="nil"/>
            </w:tcBorders>
          </w:tcPr>
          <w:p w14:paraId="2357CD04" w14:textId="77777777" w:rsidR="005E6913" w:rsidRPr="0054464F" w:rsidRDefault="005E6913" w:rsidP="005E6913">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Posjećena odjeljenja: </w:t>
            </w:r>
          </w:p>
        </w:tc>
        <w:tc>
          <w:tcPr>
            <w:tcW w:w="2500" w:type="pct"/>
            <w:tcBorders>
              <w:top w:val="nil"/>
              <w:left w:val="nil"/>
              <w:bottom w:val="nil"/>
            </w:tcBorders>
          </w:tcPr>
          <w:p w14:paraId="7A60DA62" w14:textId="039473A7" w:rsidR="005E6913" w:rsidRPr="006B1D65" w:rsidRDefault="005E6913" w:rsidP="005E6913">
            <w:pPr>
              <w:autoSpaceDE w:val="0"/>
              <w:autoSpaceDN w:val="0"/>
              <w:adjustRightInd w:val="0"/>
              <w:rPr>
                <w:rFonts w:ascii="Arial" w:hAnsi="Arial" w:cs="Arial"/>
                <w:sz w:val="20"/>
                <w:szCs w:val="20"/>
              </w:rPr>
            </w:pPr>
            <w:r w:rsidRPr="0054464F">
              <w:rPr>
                <w:rFonts w:asciiTheme="majorHAnsi" w:hAnsiTheme="majorHAnsi" w:cstheme="majorHAnsi"/>
                <w:sz w:val="24"/>
                <w:szCs w:val="24"/>
              </w:rPr>
              <w:t>I-4,</w:t>
            </w:r>
            <w:r w:rsidR="00CC770E">
              <w:rPr>
                <w:rFonts w:asciiTheme="majorHAnsi" w:hAnsiTheme="majorHAnsi" w:cstheme="majorHAnsi"/>
                <w:sz w:val="24"/>
                <w:szCs w:val="24"/>
              </w:rPr>
              <w:t xml:space="preserve"> </w:t>
            </w:r>
            <w:r w:rsidRPr="0054464F">
              <w:rPr>
                <w:rFonts w:asciiTheme="majorHAnsi" w:hAnsiTheme="majorHAnsi" w:cstheme="majorHAnsi"/>
                <w:sz w:val="24"/>
                <w:szCs w:val="24"/>
              </w:rPr>
              <w:t>II-</w:t>
            </w:r>
            <w:r>
              <w:rPr>
                <w:rFonts w:asciiTheme="majorHAnsi" w:hAnsiTheme="majorHAnsi" w:cstheme="majorHAnsi"/>
                <w:sz w:val="24"/>
                <w:szCs w:val="24"/>
              </w:rPr>
              <w:t>4</w:t>
            </w:r>
            <w:r w:rsidRPr="0054464F">
              <w:rPr>
                <w:rFonts w:asciiTheme="majorHAnsi" w:hAnsiTheme="majorHAnsi" w:cstheme="majorHAnsi"/>
                <w:sz w:val="24"/>
                <w:szCs w:val="24"/>
              </w:rPr>
              <w:t>,</w:t>
            </w:r>
            <w:r w:rsidR="00CC770E">
              <w:rPr>
                <w:rFonts w:asciiTheme="majorHAnsi" w:hAnsiTheme="majorHAnsi" w:cstheme="majorHAnsi"/>
                <w:sz w:val="24"/>
                <w:szCs w:val="24"/>
              </w:rPr>
              <w:t xml:space="preserve"> </w:t>
            </w:r>
            <w:r w:rsidRPr="0054464F">
              <w:rPr>
                <w:rFonts w:asciiTheme="majorHAnsi" w:hAnsiTheme="majorHAnsi" w:cstheme="majorHAnsi"/>
                <w:sz w:val="24"/>
                <w:szCs w:val="24"/>
              </w:rPr>
              <w:t>III-4, IV-</w:t>
            </w:r>
            <w:r>
              <w:rPr>
                <w:rFonts w:asciiTheme="majorHAnsi" w:hAnsiTheme="majorHAnsi" w:cstheme="majorHAnsi"/>
                <w:sz w:val="24"/>
                <w:szCs w:val="24"/>
              </w:rPr>
              <w:t>4</w:t>
            </w:r>
            <w:r w:rsidRPr="0054464F">
              <w:rPr>
                <w:rFonts w:asciiTheme="majorHAnsi" w:hAnsiTheme="majorHAnsi" w:cstheme="majorHAnsi"/>
                <w:sz w:val="24"/>
                <w:szCs w:val="24"/>
              </w:rPr>
              <w:t xml:space="preserve">, </w:t>
            </w:r>
          </w:p>
        </w:tc>
      </w:tr>
      <w:tr w:rsidR="005E6913" w:rsidRPr="006B1D65" w14:paraId="7D879D7F" w14:textId="77777777" w:rsidTr="005E6913">
        <w:tc>
          <w:tcPr>
            <w:tcW w:w="2500" w:type="pct"/>
            <w:tcBorders>
              <w:top w:val="nil"/>
              <w:right w:val="nil"/>
            </w:tcBorders>
          </w:tcPr>
          <w:p w14:paraId="499996F7" w14:textId="77777777" w:rsidR="005E6913" w:rsidRPr="0054464F" w:rsidRDefault="005E6913" w:rsidP="005E6913">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posjećenih časova: </w:t>
            </w:r>
          </w:p>
        </w:tc>
        <w:tc>
          <w:tcPr>
            <w:tcW w:w="2500" w:type="pct"/>
            <w:tcBorders>
              <w:top w:val="nil"/>
              <w:left w:val="nil"/>
            </w:tcBorders>
          </w:tcPr>
          <w:p w14:paraId="2441708D" w14:textId="77777777" w:rsidR="005E6913" w:rsidRPr="006B1D65" w:rsidRDefault="005E6913" w:rsidP="005E6913">
            <w:pPr>
              <w:spacing w:line="276" w:lineRule="auto"/>
              <w:rPr>
                <w:rFonts w:ascii="Arial" w:hAnsi="Arial" w:cs="Arial"/>
                <w:sz w:val="20"/>
                <w:szCs w:val="20"/>
              </w:rPr>
            </w:pPr>
            <w:r>
              <w:rPr>
                <w:rFonts w:ascii="Arial" w:hAnsi="Arial" w:cs="Arial"/>
                <w:sz w:val="20"/>
                <w:szCs w:val="20"/>
              </w:rPr>
              <w:t>6</w:t>
            </w:r>
          </w:p>
        </w:tc>
      </w:tr>
    </w:tbl>
    <w:p w14:paraId="56B20DE4" w14:textId="77777777" w:rsidR="005E6913" w:rsidRPr="008650ED" w:rsidRDefault="005E6913" w:rsidP="005E6913">
      <w:pPr>
        <w:spacing w:after="0" w:line="276" w:lineRule="auto"/>
        <w:rPr>
          <w:rFonts w:ascii="Arial" w:hAnsi="Arial" w:cs="Arial"/>
          <w:sz w:val="8"/>
          <w:szCs w:val="8"/>
        </w:rPr>
      </w:pPr>
    </w:p>
    <w:bookmarkStart w:id="25" w:name="_MON_1810019334"/>
    <w:bookmarkEnd w:id="25"/>
    <w:p w14:paraId="4C2C660A" w14:textId="63513108" w:rsidR="005E6913" w:rsidRDefault="007C1A5C" w:rsidP="005E6913">
      <w:pPr>
        <w:spacing w:after="0" w:line="276" w:lineRule="auto"/>
        <w:rPr>
          <w:rFonts w:ascii="Arial" w:hAnsi="Arial" w:cs="Arial"/>
          <w:sz w:val="8"/>
          <w:szCs w:val="8"/>
        </w:rPr>
      </w:pPr>
      <w:r w:rsidRPr="0044312C">
        <w:rPr>
          <w:rFonts w:ascii="Arial" w:hAnsi="Arial" w:cs="Arial"/>
        </w:rPr>
        <w:object w:dxaOrig="14710" w:dyaOrig="3328" w14:anchorId="7D9E4064">
          <v:shape id="_x0000_i1035" type="#_x0000_t75" style="width:463.5pt;height:106.5pt" o:ole="" o:bordertopcolor="red" o:borderleftcolor="red" o:borderbottomcolor="red" o:borderrightcolor="red">
            <v:imagedata r:id="rId28" o:title=""/>
            <w10:bordertop type="single" width="18"/>
            <w10:borderleft type="single" width="18"/>
            <w10:borderbottom type="single" width="18"/>
            <w10:borderright type="single" width="18"/>
          </v:shape>
          <o:OLEObject Type="Embed" ProgID="Excel.Sheet.8" ShapeID="_x0000_i1035" DrawAspect="Content" ObjectID="_1820986475" r:id="rId29"/>
        </w:object>
      </w:r>
    </w:p>
    <w:p w14:paraId="5E537602" w14:textId="77777777" w:rsidR="005E6913" w:rsidRDefault="005E6913" w:rsidP="005E6913">
      <w:pPr>
        <w:spacing w:after="0" w:line="276" w:lineRule="auto"/>
        <w:rPr>
          <w:rFonts w:ascii="Arial" w:hAnsi="Arial" w:cs="Arial"/>
          <w:sz w:val="8"/>
          <w:szCs w:val="8"/>
        </w:rPr>
      </w:pPr>
    </w:p>
    <w:p w14:paraId="42E3058A" w14:textId="41F23819" w:rsidR="005E6913" w:rsidRPr="008650ED" w:rsidRDefault="008D36AB" w:rsidP="008D36AB">
      <w:pPr>
        <w:tabs>
          <w:tab w:val="left" w:pos="1485"/>
        </w:tabs>
        <w:spacing w:after="0" w:line="276" w:lineRule="auto"/>
        <w:rPr>
          <w:rFonts w:ascii="Arial" w:hAnsi="Arial" w:cs="Arial"/>
          <w:sz w:val="8"/>
          <w:szCs w:val="8"/>
        </w:rPr>
      </w:pPr>
      <w:r>
        <w:rPr>
          <w:rFonts w:ascii="Arial" w:hAnsi="Arial" w:cs="Arial"/>
          <w:sz w:val="8"/>
          <w:szCs w:val="8"/>
        </w:rPr>
        <w:tab/>
      </w:r>
    </w:p>
    <w:tbl>
      <w:tblPr>
        <w:tblStyle w:val="TableGrid"/>
        <w:tblW w:w="50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6"/>
        <w:gridCol w:w="8234"/>
      </w:tblGrid>
      <w:tr w:rsidR="005E6913" w:rsidRPr="00E0472D" w14:paraId="3A90AD12" w14:textId="77777777" w:rsidTr="008D36AB">
        <w:trPr>
          <w:cantSplit/>
          <w:trHeight w:val="20"/>
        </w:trPr>
        <w:tc>
          <w:tcPr>
            <w:tcW w:w="446" w:type="pct"/>
            <w:shd w:val="clear" w:color="auto" w:fill="auto"/>
          </w:tcPr>
          <w:p w14:paraId="1A585EAB" w14:textId="77777777" w:rsidR="005E6913" w:rsidRPr="00FF23B8" w:rsidRDefault="005E6913" w:rsidP="008D36AB">
            <w:pPr>
              <w:spacing w:line="276" w:lineRule="auto"/>
              <w:jc w:val="both"/>
              <w:rPr>
                <w:rFonts w:asciiTheme="majorHAnsi" w:hAnsiTheme="majorHAnsi" w:cstheme="majorHAnsi"/>
                <w:bCs/>
                <w:sz w:val="24"/>
                <w:szCs w:val="24"/>
              </w:rPr>
            </w:pPr>
            <w:r w:rsidRPr="00FF23B8">
              <w:rPr>
                <w:rFonts w:asciiTheme="majorHAnsi" w:hAnsiTheme="majorHAnsi" w:cstheme="majorHAnsi"/>
                <w:bCs/>
                <w:sz w:val="24"/>
                <w:szCs w:val="24"/>
              </w:rPr>
              <w:t xml:space="preserve">R.br. </w:t>
            </w:r>
          </w:p>
        </w:tc>
        <w:tc>
          <w:tcPr>
            <w:tcW w:w="4554" w:type="pct"/>
            <w:shd w:val="clear" w:color="auto" w:fill="auto"/>
          </w:tcPr>
          <w:p w14:paraId="4B34904D" w14:textId="77777777" w:rsidR="005E6913" w:rsidRPr="00FF23B8" w:rsidRDefault="005E6913" w:rsidP="008D36AB">
            <w:pPr>
              <w:spacing w:line="276" w:lineRule="auto"/>
              <w:jc w:val="both"/>
              <w:rPr>
                <w:rFonts w:asciiTheme="majorHAnsi" w:hAnsiTheme="majorHAnsi" w:cstheme="majorHAnsi"/>
                <w:bCs/>
                <w:sz w:val="24"/>
                <w:szCs w:val="24"/>
              </w:rPr>
            </w:pPr>
            <w:r w:rsidRPr="00FF23B8">
              <w:rPr>
                <w:rFonts w:asciiTheme="majorHAnsi" w:hAnsiTheme="majorHAnsi" w:cstheme="majorHAnsi"/>
                <w:bCs/>
                <w:sz w:val="24"/>
                <w:szCs w:val="24"/>
              </w:rPr>
              <w:t>Obrazloženje</w:t>
            </w:r>
          </w:p>
        </w:tc>
      </w:tr>
      <w:tr w:rsidR="005E6913" w:rsidRPr="00CC1FE4" w14:paraId="546E601C" w14:textId="77777777" w:rsidTr="008D36AB">
        <w:trPr>
          <w:cantSplit/>
          <w:trHeight w:val="20"/>
        </w:trPr>
        <w:tc>
          <w:tcPr>
            <w:tcW w:w="446" w:type="pct"/>
            <w:shd w:val="clear" w:color="auto" w:fill="auto"/>
          </w:tcPr>
          <w:p w14:paraId="5B4C4FDF" w14:textId="77777777" w:rsidR="005E6913" w:rsidRPr="00FF23B8" w:rsidRDefault="005E6913" w:rsidP="008D36AB">
            <w:pPr>
              <w:spacing w:line="276" w:lineRule="auto"/>
              <w:jc w:val="both"/>
              <w:rPr>
                <w:rFonts w:asciiTheme="majorHAnsi" w:hAnsiTheme="majorHAnsi" w:cstheme="majorHAnsi"/>
                <w:bCs/>
                <w:sz w:val="24"/>
                <w:szCs w:val="24"/>
              </w:rPr>
            </w:pPr>
            <w:r w:rsidRPr="00FF23B8">
              <w:rPr>
                <w:rFonts w:asciiTheme="majorHAnsi" w:hAnsiTheme="majorHAnsi" w:cstheme="majorHAnsi"/>
                <w:bCs/>
                <w:sz w:val="24"/>
                <w:szCs w:val="24"/>
              </w:rPr>
              <w:t>stand.</w:t>
            </w:r>
          </w:p>
        </w:tc>
        <w:tc>
          <w:tcPr>
            <w:tcW w:w="4554" w:type="pct"/>
            <w:vMerge w:val="restart"/>
            <w:shd w:val="clear" w:color="auto" w:fill="auto"/>
          </w:tcPr>
          <w:p w14:paraId="19A11108" w14:textId="2CF6AAFA" w:rsidR="005E6913" w:rsidRPr="00FF23B8" w:rsidRDefault="005E6913" w:rsidP="008D36AB">
            <w:pPr>
              <w:jc w:val="both"/>
              <w:rPr>
                <w:rFonts w:asciiTheme="majorHAnsi" w:hAnsiTheme="majorHAnsi" w:cstheme="majorHAnsi"/>
                <w:bCs/>
                <w:sz w:val="24"/>
                <w:szCs w:val="24"/>
              </w:rPr>
            </w:pPr>
            <w:r w:rsidRPr="00FF23B8">
              <w:rPr>
                <w:rFonts w:asciiTheme="majorHAnsi" w:hAnsiTheme="majorHAnsi" w:cstheme="majorHAnsi"/>
                <w:bCs/>
                <w:sz w:val="24"/>
                <w:szCs w:val="24"/>
              </w:rPr>
              <w:t>Obrazovni program Građevinski tehničar za visokogradnju se realizuje u jednom odjeljenju po razredu, tokom četiri godine, s tim što je II razred kombinovano odjeljenje (18 učenika je po OP Građevinski tehničar za visokogradnju, a 6 učenika po OP Građevinski tehničar za niskogradnju i hidrogradnju)</w:t>
            </w:r>
          </w:p>
          <w:p w14:paraId="53170C6A" w14:textId="77777777" w:rsidR="005E6913" w:rsidRPr="00FF23B8" w:rsidRDefault="005E6913" w:rsidP="008D36AB">
            <w:pPr>
              <w:jc w:val="both"/>
              <w:rPr>
                <w:rFonts w:asciiTheme="majorHAnsi" w:hAnsiTheme="majorHAnsi" w:cstheme="majorHAnsi"/>
                <w:bCs/>
                <w:sz w:val="24"/>
                <w:szCs w:val="24"/>
              </w:rPr>
            </w:pPr>
            <w:r w:rsidRPr="00FF23B8">
              <w:rPr>
                <w:rFonts w:asciiTheme="majorHAnsi" w:hAnsiTheme="majorHAnsi" w:cstheme="majorHAnsi"/>
                <w:bCs/>
                <w:sz w:val="24"/>
                <w:szCs w:val="24"/>
              </w:rPr>
              <w:t xml:space="preserve">Uvidom u Godišnje Planove rada i Planove realizacije ishoda učenja za sve module utvrđeno je da su isti blagovremeno predati i većina je pregledana i potpisana od strane pedagoškinje škole, kao i od strane koordinatorke za modularizovane obrazovne programe. </w:t>
            </w:r>
          </w:p>
          <w:p w14:paraId="3644144D" w14:textId="77777777" w:rsidR="005E6913" w:rsidRPr="00FF23B8" w:rsidRDefault="005E6913" w:rsidP="008D36AB">
            <w:pPr>
              <w:jc w:val="both"/>
              <w:rPr>
                <w:rFonts w:asciiTheme="majorHAnsi" w:hAnsiTheme="majorHAnsi" w:cstheme="majorHAnsi"/>
                <w:bCs/>
                <w:sz w:val="24"/>
                <w:szCs w:val="24"/>
              </w:rPr>
            </w:pPr>
            <w:r w:rsidRPr="00FF23B8">
              <w:rPr>
                <w:rFonts w:asciiTheme="majorHAnsi" w:hAnsiTheme="majorHAnsi" w:cstheme="majorHAnsi"/>
                <w:bCs/>
                <w:sz w:val="24"/>
                <w:szCs w:val="24"/>
              </w:rPr>
              <w:t xml:space="preserve">U ovim odjeljenjima nema učenika sa posebnim obrazovnim potrebama. </w:t>
            </w:r>
          </w:p>
          <w:p w14:paraId="6CCBA6FC" w14:textId="32EA0AB2" w:rsidR="005E6913" w:rsidRPr="00FF23B8" w:rsidRDefault="005E6913" w:rsidP="008D36AB">
            <w:pPr>
              <w:jc w:val="both"/>
              <w:rPr>
                <w:rFonts w:asciiTheme="majorHAnsi" w:hAnsiTheme="majorHAnsi" w:cstheme="majorHAnsi"/>
                <w:bCs/>
                <w:sz w:val="24"/>
                <w:szCs w:val="24"/>
              </w:rPr>
            </w:pPr>
            <w:r w:rsidRPr="00FF23B8">
              <w:rPr>
                <w:rFonts w:asciiTheme="majorHAnsi" w:hAnsiTheme="majorHAnsi" w:cstheme="majorHAnsi"/>
                <w:bCs/>
                <w:sz w:val="24"/>
                <w:szCs w:val="24"/>
              </w:rPr>
              <w:t>Uvidom u dosije nastavnika utvrđeno je da svi nastavnici imaju odgovarajuću stručnu spremu i licence. U toku nadzora tri nastavnice su bile na bolovanju, a jedna nastavnica je bila odsutna i samo je jedna imala stručno zastupljenu zamjenu, tako da je od predviđenih 8 časova za opservaciju mogućebilo realizovati samo 6.</w:t>
            </w:r>
            <w:r w:rsidR="003907A4" w:rsidRPr="00FF23B8">
              <w:rPr>
                <w:rFonts w:asciiTheme="majorHAnsi" w:hAnsiTheme="majorHAnsi" w:cstheme="majorHAnsi"/>
                <w:bCs/>
                <w:sz w:val="24"/>
                <w:szCs w:val="24"/>
              </w:rPr>
              <w:t xml:space="preserve"> </w:t>
            </w:r>
          </w:p>
          <w:p w14:paraId="5BD209A8" w14:textId="77777777" w:rsidR="005E6913" w:rsidRPr="00FF23B8" w:rsidRDefault="005E6913" w:rsidP="008D36AB">
            <w:pPr>
              <w:jc w:val="both"/>
              <w:rPr>
                <w:rFonts w:asciiTheme="majorHAnsi" w:hAnsiTheme="majorHAnsi" w:cstheme="majorHAnsi"/>
                <w:bCs/>
                <w:sz w:val="24"/>
                <w:szCs w:val="24"/>
              </w:rPr>
            </w:pPr>
            <w:r w:rsidRPr="00FF23B8">
              <w:rPr>
                <w:rFonts w:asciiTheme="majorHAnsi" w:hAnsiTheme="majorHAnsi" w:cstheme="majorHAnsi"/>
                <w:bCs/>
                <w:sz w:val="24"/>
                <w:szCs w:val="24"/>
              </w:rPr>
              <w:t xml:space="preserve">Rasporedom časova su obuhvaćeni svi moduli po nastavnom planu, sa predviđenim brojem časova teorijske nastave, vježbi i praktične nastave. </w:t>
            </w:r>
          </w:p>
          <w:p w14:paraId="23C95277" w14:textId="0E0A088C" w:rsidR="005E6913" w:rsidRPr="00FF23B8" w:rsidRDefault="005E6913" w:rsidP="008D36AB">
            <w:pPr>
              <w:jc w:val="both"/>
              <w:rPr>
                <w:rFonts w:asciiTheme="majorHAnsi" w:hAnsiTheme="majorHAnsi" w:cstheme="majorHAnsi"/>
                <w:bCs/>
                <w:sz w:val="24"/>
                <w:szCs w:val="24"/>
              </w:rPr>
            </w:pPr>
            <w:r w:rsidRPr="00FF23B8">
              <w:rPr>
                <w:rFonts w:asciiTheme="majorHAnsi" w:hAnsiTheme="majorHAnsi" w:cstheme="majorHAnsi"/>
                <w:bCs/>
                <w:sz w:val="24"/>
                <w:szCs w:val="24"/>
              </w:rPr>
              <w:t xml:space="preserve">Nastava se planira u skladu sa </w:t>
            </w:r>
            <w:r w:rsidR="00CC770E">
              <w:rPr>
                <w:rFonts w:asciiTheme="majorHAnsi" w:hAnsiTheme="majorHAnsi" w:cstheme="majorHAnsi"/>
                <w:bCs/>
                <w:sz w:val="24"/>
                <w:szCs w:val="24"/>
              </w:rPr>
              <w:t>o</w:t>
            </w:r>
            <w:r w:rsidRPr="00FF23B8">
              <w:rPr>
                <w:rFonts w:asciiTheme="majorHAnsi" w:hAnsiTheme="majorHAnsi" w:cstheme="majorHAnsi"/>
                <w:bCs/>
                <w:sz w:val="24"/>
                <w:szCs w:val="24"/>
              </w:rPr>
              <w:t xml:space="preserve">brazovnim programom kroz Godišnji plan rada i Plan realizacije ishoda. Dinamika u planovima realizacije ishoda se, za većinu modula, poklapa sa godišnjim planovima. </w:t>
            </w:r>
          </w:p>
          <w:p w14:paraId="7D6D704D" w14:textId="2CDB59B6" w:rsidR="005E6913" w:rsidRPr="00FF23B8" w:rsidRDefault="005E6913" w:rsidP="008D36AB">
            <w:pPr>
              <w:jc w:val="both"/>
              <w:rPr>
                <w:rFonts w:asciiTheme="majorHAnsi" w:hAnsiTheme="majorHAnsi" w:cstheme="majorHAnsi"/>
                <w:bCs/>
                <w:sz w:val="24"/>
                <w:szCs w:val="24"/>
              </w:rPr>
            </w:pPr>
            <w:r w:rsidRPr="00FF23B8">
              <w:rPr>
                <w:rFonts w:asciiTheme="majorHAnsi" w:hAnsiTheme="majorHAnsi" w:cstheme="majorHAnsi"/>
                <w:bCs/>
                <w:sz w:val="24"/>
                <w:szCs w:val="24"/>
              </w:rPr>
              <w:t>U toku evaluacije dostavljena je na uvid samo jedna sveska Stručnog aktiva koja sadrži školsku 2023/24</w:t>
            </w:r>
            <w:r w:rsidR="008105C4" w:rsidRPr="00FF23B8">
              <w:rPr>
                <w:rFonts w:asciiTheme="majorHAnsi" w:hAnsiTheme="majorHAnsi" w:cstheme="majorHAnsi"/>
                <w:bCs/>
                <w:sz w:val="24"/>
                <w:szCs w:val="24"/>
              </w:rPr>
              <w:t>.</w:t>
            </w:r>
            <w:r w:rsidRPr="00FF23B8">
              <w:rPr>
                <w:rFonts w:asciiTheme="majorHAnsi" w:hAnsiTheme="majorHAnsi" w:cstheme="majorHAnsi"/>
                <w:bCs/>
                <w:sz w:val="24"/>
                <w:szCs w:val="24"/>
              </w:rPr>
              <w:t xml:space="preserve"> godinu, dok je za tekuću 2024/25</w:t>
            </w:r>
            <w:r w:rsidR="008105C4" w:rsidRPr="00FF23B8">
              <w:rPr>
                <w:rFonts w:asciiTheme="majorHAnsi" w:hAnsiTheme="majorHAnsi" w:cstheme="majorHAnsi"/>
                <w:bCs/>
                <w:sz w:val="24"/>
                <w:szCs w:val="24"/>
              </w:rPr>
              <w:t>.</w:t>
            </w:r>
            <w:r w:rsidRPr="00FF23B8">
              <w:rPr>
                <w:rFonts w:asciiTheme="majorHAnsi" w:hAnsiTheme="majorHAnsi" w:cstheme="majorHAnsi"/>
                <w:bCs/>
                <w:sz w:val="24"/>
                <w:szCs w:val="24"/>
              </w:rPr>
              <w:t xml:space="preserve"> godinu samo ispisan datum sastanka 16.08.2024. god i dvije tačke dnevnog rada i nijedan više podatak, samim tim je nemoguće bilo izvršiti uvid u sve podatke koje sveska Stručnog aktiva treba da sadrži. </w:t>
            </w:r>
          </w:p>
          <w:p w14:paraId="6A7A2857" w14:textId="77777777" w:rsidR="005E6913" w:rsidRPr="00FF23B8" w:rsidRDefault="005E6913" w:rsidP="008D36AB">
            <w:pPr>
              <w:jc w:val="both"/>
              <w:rPr>
                <w:rFonts w:asciiTheme="majorHAnsi" w:hAnsiTheme="majorHAnsi" w:cstheme="majorHAnsi"/>
                <w:bCs/>
                <w:sz w:val="24"/>
                <w:szCs w:val="24"/>
              </w:rPr>
            </w:pPr>
            <w:r w:rsidRPr="00FF23B8">
              <w:rPr>
                <w:rFonts w:asciiTheme="majorHAnsi" w:hAnsiTheme="majorHAnsi" w:cstheme="majorHAnsi"/>
                <w:bCs/>
                <w:sz w:val="24"/>
                <w:szCs w:val="24"/>
              </w:rPr>
              <w:t>Uvidom u Svesku dopunske nastave utvrđeno je da se dopunska nastava realizuje samo iz jednog modula, a uvidom u Svesku dodatne nastave da se dodatna nastava realizuje takođe iz jednog modula.</w:t>
            </w:r>
          </w:p>
          <w:p w14:paraId="321B3AE2" w14:textId="77777777" w:rsidR="005E6913" w:rsidRDefault="005E6913" w:rsidP="008D36AB">
            <w:pPr>
              <w:jc w:val="both"/>
              <w:rPr>
                <w:rFonts w:asciiTheme="majorHAnsi" w:hAnsiTheme="majorHAnsi" w:cstheme="majorHAnsi"/>
                <w:bCs/>
                <w:sz w:val="24"/>
                <w:szCs w:val="24"/>
              </w:rPr>
            </w:pPr>
            <w:r w:rsidRPr="00FF23B8">
              <w:rPr>
                <w:rFonts w:asciiTheme="majorHAnsi" w:hAnsiTheme="majorHAnsi" w:cstheme="majorHAnsi"/>
                <w:bCs/>
                <w:sz w:val="24"/>
                <w:szCs w:val="24"/>
              </w:rPr>
              <w:t>Pisane pripreme za čas, koje se odnose na posjećene časove, su date na uvid, većina je urađena u skladu sa preporukama Centra za stručno obrazovanje, dok su neke urađene u</w:t>
            </w:r>
            <w:r w:rsidR="001E7945">
              <w:rPr>
                <w:rFonts w:asciiTheme="majorHAnsi" w:hAnsiTheme="majorHAnsi" w:cstheme="majorHAnsi"/>
                <w:bCs/>
                <w:sz w:val="24"/>
                <w:szCs w:val="24"/>
              </w:rPr>
              <w:t xml:space="preserve"> </w:t>
            </w:r>
            <w:r w:rsidRPr="00FF23B8">
              <w:rPr>
                <w:rFonts w:asciiTheme="majorHAnsi" w:hAnsiTheme="majorHAnsi" w:cstheme="majorHAnsi"/>
                <w:bCs/>
                <w:sz w:val="24"/>
                <w:szCs w:val="24"/>
              </w:rPr>
              <w:t>slobodnoj formi.</w:t>
            </w:r>
            <w:r w:rsidR="003907A4" w:rsidRPr="00FF23B8">
              <w:rPr>
                <w:rFonts w:asciiTheme="majorHAnsi" w:hAnsiTheme="majorHAnsi" w:cstheme="majorHAnsi"/>
                <w:bCs/>
                <w:sz w:val="24"/>
                <w:szCs w:val="24"/>
              </w:rPr>
              <w:t xml:space="preserve"> </w:t>
            </w:r>
          </w:p>
          <w:p w14:paraId="6FDEE119" w14:textId="644E7CEB" w:rsidR="007E5259" w:rsidRPr="00FF23B8" w:rsidRDefault="007E5259" w:rsidP="008D36AB">
            <w:pPr>
              <w:jc w:val="both"/>
              <w:rPr>
                <w:rFonts w:asciiTheme="majorHAnsi" w:hAnsiTheme="majorHAnsi" w:cstheme="majorHAnsi"/>
                <w:bCs/>
                <w:sz w:val="24"/>
                <w:szCs w:val="24"/>
              </w:rPr>
            </w:pPr>
          </w:p>
        </w:tc>
      </w:tr>
      <w:tr w:rsidR="005E6913" w:rsidRPr="00CC1FE4" w14:paraId="3FCA4EAD" w14:textId="77777777" w:rsidTr="008D36AB">
        <w:trPr>
          <w:trHeight w:val="20"/>
        </w:trPr>
        <w:tc>
          <w:tcPr>
            <w:tcW w:w="446" w:type="pct"/>
            <w:shd w:val="clear" w:color="auto" w:fill="auto"/>
          </w:tcPr>
          <w:p w14:paraId="2969FEE5" w14:textId="77777777" w:rsidR="005E6913" w:rsidRPr="00FF23B8" w:rsidRDefault="005E6913" w:rsidP="005E6913">
            <w:pPr>
              <w:spacing w:line="276" w:lineRule="auto"/>
              <w:jc w:val="both"/>
              <w:rPr>
                <w:rFonts w:asciiTheme="majorHAnsi" w:hAnsiTheme="majorHAnsi" w:cstheme="majorHAnsi"/>
                <w:sz w:val="24"/>
                <w:szCs w:val="24"/>
              </w:rPr>
            </w:pPr>
            <w:r w:rsidRPr="00FF23B8">
              <w:rPr>
                <w:rFonts w:asciiTheme="majorHAnsi" w:hAnsiTheme="majorHAnsi" w:cstheme="majorHAnsi"/>
                <w:bCs/>
                <w:sz w:val="24"/>
                <w:szCs w:val="24"/>
              </w:rPr>
              <w:t>1.1</w:t>
            </w:r>
          </w:p>
        </w:tc>
        <w:tc>
          <w:tcPr>
            <w:tcW w:w="4554" w:type="pct"/>
            <w:vMerge/>
            <w:shd w:val="clear" w:color="auto" w:fill="auto"/>
          </w:tcPr>
          <w:p w14:paraId="6264602B" w14:textId="77777777" w:rsidR="005E6913" w:rsidRPr="00FF23B8" w:rsidRDefault="005E6913" w:rsidP="005E6913">
            <w:pPr>
              <w:spacing w:line="276" w:lineRule="auto"/>
              <w:jc w:val="both"/>
              <w:rPr>
                <w:rFonts w:asciiTheme="majorHAnsi" w:hAnsiTheme="majorHAnsi" w:cstheme="majorHAnsi"/>
                <w:sz w:val="24"/>
                <w:szCs w:val="24"/>
              </w:rPr>
            </w:pPr>
          </w:p>
        </w:tc>
      </w:tr>
      <w:tr w:rsidR="005E6913" w:rsidRPr="00CC1FE4" w14:paraId="6F718434" w14:textId="77777777" w:rsidTr="008D36AB">
        <w:trPr>
          <w:trHeight w:val="20"/>
        </w:trPr>
        <w:tc>
          <w:tcPr>
            <w:tcW w:w="446" w:type="pct"/>
          </w:tcPr>
          <w:p w14:paraId="4F3922C1" w14:textId="77777777" w:rsidR="005E6913" w:rsidRPr="00FF23B8" w:rsidRDefault="005E6913" w:rsidP="005E6913">
            <w:pPr>
              <w:spacing w:line="276" w:lineRule="auto"/>
              <w:jc w:val="both"/>
              <w:rPr>
                <w:rFonts w:asciiTheme="majorHAnsi" w:hAnsiTheme="majorHAnsi" w:cstheme="majorHAnsi"/>
                <w:sz w:val="24"/>
                <w:szCs w:val="24"/>
              </w:rPr>
            </w:pPr>
          </w:p>
        </w:tc>
        <w:tc>
          <w:tcPr>
            <w:tcW w:w="4554" w:type="pct"/>
            <w:shd w:val="clear" w:color="auto" w:fill="auto"/>
          </w:tcPr>
          <w:p w14:paraId="5DF73322" w14:textId="77777777" w:rsidR="005E6913" w:rsidRPr="00FF23B8" w:rsidRDefault="005E6913" w:rsidP="005E6913">
            <w:pPr>
              <w:rPr>
                <w:rFonts w:asciiTheme="majorHAnsi" w:hAnsiTheme="majorHAnsi" w:cstheme="majorHAnsi"/>
                <w:sz w:val="24"/>
                <w:szCs w:val="24"/>
              </w:rPr>
            </w:pPr>
            <w:r w:rsidRPr="00FF23B8">
              <w:rPr>
                <w:rFonts w:asciiTheme="majorHAnsi" w:eastAsia="Calibri" w:hAnsiTheme="majorHAnsi" w:cstheme="majorHAnsi"/>
                <w:b/>
                <w:i/>
                <w:sz w:val="24"/>
                <w:szCs w:val="24"/>
              </w:rPr>
              <w:t>Preporuke:</w:t>
            </w:r>
          </w:p>
        </w:tc>
      </w:tr>
      <w:tr w:rsidR="005E6913" w:rsidRPr="00CC1FE4" w14:paraId="330248B6" w14:textId="77777777" w:rsidTr="008D36AB">
        <w:trPr>
          <w:trHeight w:val="755"/>
        </w:trPr>
        <w:tc>
          <w:tcPr>
            <w:tcW w:w="446" w:type="pct"/>
          </w:tcPr>
          <w:p w14:paraId="70E9AB76" w14:textId="77777777" w:rsidR="005E6913" w:rsidRPr="00FF23B8" w:rsidRDefault="005E6913" w:rsidP="005E6913">
            <w:pPr>
              <w:spacing w:line="276" w:lineRule="auto"/>
              <w:jc w:val="both"/>
              <w:rPr>
                <w:rFonts w:asciiTheme="majorHAnsi" w:hAnsiTheme="majorHAnsi" w:cstheme="majorHAnsi"/>
                <w:sz w:val="24"/>
                <w:szCs w:val="24"/>
              </w:rPr>
            </w:pPr>
          </w:p>
        </w:tc>
        <w:tc>
          <w:tcPr>
            <w:tcW w:w="4554" w:type="pct"/>
            <w:shd w:val="clear" w:color="auto" w:fill="auto"/>
          </w:tcPr>
          <w:p w14:paraId="4F63AF59" w14:textId="77777777" w:rsidR="005E6913" w:rsidRPr="00FF23B8" w:rsidRDefault="005E6913" w:rsidP="00FF23B8">
            <w:pPr>
              <w:pStyle w:val="ListParagraph"/>
              <w:numPr>
                <w:ilvl w:val="0"/>
                <w:numId w:val="8"/>
              </w:numPr>
              <w:ind w:left="317" w:hanging="317"/>
              <w:contextualSpacing w:val="0"/>
              <w:jc w:val="both"/>
              <w:rPr>
                <w:rFonts w:asciiTheme="majorHAnsi" w:hAnsiTheme="majorHAnsi" w:cstheme="majorHAnsi"/>
                <w:bCs/>
                <w:sz w:val="24"/>
                <w:szCs w:val="24"/>
              </w:rPr>
            </w:pPr>
            <w:r w:rsidRPr="00FF23B8">
              <w:rPr>
                <w:rFonts w:asciiTheme="majorHAnsi" w:hAnsiTheme="majorHAnsi" w:cstheme="majorHAnsi"/>
                <w:bCs/>
                <w:sz w:val="24"/>
                <w:szCs w:val="24"/>
              </w:rPr>
              <w:t>Unaprijediti izradu Godišnjeg plana i planova realizacije ishoda učenja unošenjem zapažanja, komentara i osvrta na realizaciju.</w:t>
            </w:r>
          </w:p>
          <w:p w14:paraId="3E4ACF4F" w14:textId="77777777" w:rsidR="005E6913" w:rsidRPr="00FF23B8" w:rsidRDefault="005E6913" w:rsidP="00FF23B8">
            <w:pPr>
              <w:pStyle w:val="ListParagraph"/>
              <w:numPr>
                <w:ilvl w:val="0"/>
                <w:numId w:val="8"/>
              </w:numPr>
              <w:ind w:left="317" w:hanging="317"/>
              <w:contextualSpacing w:val="0"/>
              <w:jc w:val="both"/>
              <w:rPr>
                <w:rFonts w:asciiTheme="majorHAnsi" w:hAnsiTheme="majorHAnsi" w:cstheme="majorHAnsi"/>
                <w:bCs/>
                <w:sz w:val="24"/>
                <w:szCs w:val="24"/>
              </w:rPr>
            </w:pPr>
            <w:r w:rsidRPr="00FF23B8">
              <w:rPr>
                <w:rFonts w:asciiTheme="majorHAnsi" w:hAnsiTheme="majorHAnsi" w:cstheme="majorHAnsi"/>
                <w:bCs/>
                <w:sz w:val="24"/>
                <w:szCs w:val="24"/>
              </w:rPr>
              <w:t>Planove realizacije ishoda vremenski uskladiti i navoditi u napomeni razloge odstupanja.</w:t>
            </w:r>
          </w:p>
          <w:p w14:paraId="56FFEBB4" w14:textId="0BC38AD4" w:rsidR="008D36AB" w:rsidRPr="008D36AB" w:rsidRDefault="005E6913" w:rsidP="008D36AB">
            <w:pPr>
              <w:pStyle w:val="ListParagraph"/>
              <w:numPr>
                <w:ilvl w:val="0"/>
                <w:numId w:val="8"/>
              </w:numPr>
              <w:spacing w:after="120"/>
              <w:ind w:left="317" w:hanging="317"/>
              <w:contextualSpacing w:val="0"/>
              <w:jc w:val="both"/>
              <w:rPr>
                <w:rFonts w:asciiTheme="majorHAnsi" w:eastAsia="Calibri" w:hAnsiTheme="majorHAnsi" w:cstheme="majorHAnsi"/>
                <w:noProof/>
                <w:sz w:val="24"/>
                <w:szCs w:val="24"/>
                <w:lang w:val="hr-HR"/>
              </w:rPr>
            </w:pPr>
            <w:r w:rsidRPr="00FF23B8">
              <w:rPr>
                <w:rFonts w:asciiTheme="majorHAnsi" w:hAnsiTheme="majorHAnsi" w:cstheme="majorHAnsi"/>
                <w:bCs/>
                <w:sz w:val="24"/>
                <w:szCs w:val="24"/>
              </w:rPr>
              <w:t>Svesku stučnog aktiva uredno voditi</w:t>
            </w:r>
            <w:r w:rsidR="003907A4" w:rsidRPr="00FF23B8">
              <w:rPr>
                <w:rFonts w:asciiTheme="majorHAnsi" w:hAnsiTheme="majorHAnsi" w:cstheme="majorHAnsi"/>
                <w:bCs/>
                <w:sz w:val="24"/>
                <w:szCs w:val="24"/>
              </w:rPr>
              <w:t xml:space="preserve"> </w:t>
            </w:r>
            <w:r w:rsidRPr="00FF23B8">
              <w:rPr>
                <w:rFonts w:asciiTheme="majorHAnsi" w:hAnsiTheme="majorHAnsi" w:cstheme="majorHAnsi"/>
                <w:bCs/>
                <w:sz w:val="24"/>
                <w:szCs w:val="24"/>
              </w:rPr>
              <w:t>sa svim potrebnim sadržajem: plan rada stručnog aktiva, podjela časova, usaglašavanje metoda i oblika rada, utvrđivanje kriterijuma ocjenjivanja, planiranje pismenih zadataka, analiza uspjeha, predlog mjera za poboljšanje uspjeha, analiza efekata dopunske i dodatne nastave, organizacija oglednih i uglednih časova, organizacija hospitacija, vannastavne aktivnosti, usavršavanje nastavnika i drugo.</w:t>
            </w:r>
            <w:r w:rsidR="003907A4" w:rsidRPr="00FF23B8">
              <w:rPr>
                <w:rFonts w:asciiTheme="majorHAnsi" w:hAnsiTheme="majorHAnsi" w:cstheme="majorHAnsi"/>
                <w:bCs/>
                <w:sz w:val="24"/>
                <w:szCs w:val="24"/>
              </w:rPr>
              <w:t xml:space="preserve"> </w:t>
            </w:r>
          </w:p>
        </w:tc>
      </w:tr>
      <w:tr w:rsidR="005E6913" w:rsidRPr="00CC1FE4" w14:paraId="197BE0CE" w14:textId="77777777" w:rsidTr="008D36AB">
        <w:trPr>
          <w:cantSplit/>
          <w:trHeight w:val="1268"/>
        </w:trPr>
        <w:tc>
          <w:tcPr>
            <w:tcW w:w="446" w:type="pct"/>
            <w:shd w:val="clear" w:color="auto" w:fill="FFFFFF" w:themeFill="background1"/>
          </w:tcPr>
          <w:p w14:paraId="79AC2C4E" w14:textId="77777777" w:rsidR="005E6913" w:rsidRPr="00FF23B8" w:rsidRDefault="005E6913" w:rsidP="005E6913">
            <w:pPr>
              <w:spacing w:line="276" w:lineRule="auto"/>
              <w:jc w:val="both"/>
              <w:rPr>
                <w:rFonts w:asciiTheme="majorHAnsi" w:hAnsiTheme="majorHAnsi" w:cstheme="majorHAnsi"/>
                <w:bCs/>
                <w:sz w:val="24"/>
                <w:szCs w:val="24"/>
              </w:rPr>
            </w:pPr>
            <w:r w:rsidRPr="00FF23B8">
              <w:rPr>
                <w:rFonts w:asciiTheme="majorHAnsi" w:hAnsiTheme="majorHAnsi" w:cstheme="majorHAnsi"/>
                <w:bCs/>
                <w:sz w:val="24"/>
                <w:szCs w:val="24"/>
              </w:rPr>
              <w:t>1.2.</w:t>
            </w:r>
          </w:p>
        </w:tc>
        <w:tc>
          <w:tcPr>
            <w:tcW w:w="4554" w:type="pct"/>
            <w:shd w:val="clear" w:color="auto" w:fill="FFFFFF" w:themeFill="background1"/>
          </w:tcPr>
          <w:p w14:paraId="5D2CA365" w14:textId="77777777" w:rsidR="005E6913" w:rsidRPr="00FF23B8" w:rsidRDefault="005E6913" w:rsidP="005E6913">
            <w:pPr>
              <w:jc w:val="both"/>
              <w:rPr>
                <w:rFonts w:asciiTheme="majorHAnsi" w:hAnsiTheme="majorHAnsi" w:cstheme="majorHAnsi"/>
                <w:bCs/>
                <w:sz w:val="24"/>
                <w:szCs w:val="24"/>
              </w:rPr>
            </w:pPr>
            <w:r w:rsidRPr="00FF23B8">
              <w:rPr>
                <w:rFonts w:asciiTheme="majorHAnsi" w:hAnsiTheme="majorHAnsi" w:cstheme="majorHAnsi"/>
                <w:bCs/>
                <w:sz w:val="24"/>
                <w:szCs w:val="24"/>
              </w:rPr>
              <w:t xml:space="preserve">Tokom hospitacije većine časova, nastavnici se pridržavaju planirane strukture časa u skladu sa didaktičko-metodičkim zahtjevima. </w:t>
            </w:r>
          </w:p>
          <w:p w14:paraId="14854BA9" w14:textId="77777777" w:rsidR="005E6913" w:rsidRPr="00FF23B8" w:rsidRDefault="005E6913" w:rsidP="005E6913">
            <w:pPr>
              <w:jc w:val="both"/>
              <w:rPr>
                <w:rFonts w:asciiTheme="majorHAnsi" w:hAnsiTheme="majorHAnsi" w:cstheme="majorHAnsi"/>
                <w:bCs/>
                <w:sz w:val="24"/>
                <w:szCs w:val="24"/>
              </w:rPr>
            </w:pPr>
            <w:r w:rsidRPr="00FF23B8">
              <w:rPr>
                <w:rFonts w:asciiTheme="majorHAnsi" w:hAnsiTheme="majorHAnsi" w:cstheme="majorHAnsi"/>
                <w:bCs/>
                <w:sz w:val="24"/>
                <w:szCs w:val="24"/>
              </w:rPr>
              <w:t>Uredno se vodi evidencija o izostajanju učenika. Tokom nadzora je obavljeno hospitovanje iz stručnih modula: Nacrta geometrija I, Statika i otpornost materijala, Projektovanje metalnih i drvenih konstrukcija, Izrada projekta organizacije građenja, Kompjutersko tehničko crtanje i Elementi objekata I.</w:t>
            </w:r>
          </w:p>
          <w:p w14:paraId="58B4506F" w14:textId="77777777" w:rsidR="005E6913" w:rsidRPr="00FF23B8" w:rsidRDefault="005E6913" w:rsidP="005E6913">
            <w:pPr>
              <w:jc w:val="both"/>
              <w:rPr>
                <w:rFonts w:asciiTheme="majorHAnsi" w:hAnsiTheme="majorHAnsi" w:cstheme="majorHAnsi"/>
                <w:bCs/>
                <w:sz w:val="24"/>
                <w:szCs w:val="24"/>
              </w:rPr>
            </w:pPr>
            <w:r w:rsidRPr="00FF23B8">
              <w:rPr>
                <w:rFonts w:asciiTheme="majorHAnsi" w:hAnsiTheme="majorHAnsi" w:cstheme="majorHAnsi"/>
                <w:bCs/>
                <w:sz w:val="24"/>
                <w:szCs w:val="24"/>
              </w:rPr>
              <w:t xml:space="preserve">Pedagoški pristup nastavnika uočen je na svim posmatranim časovima. Nastavnici u uvodnom dijelu časa povezuju stečena znanja prethodnih nastavnih sadržaja sa novim znanjima, u skladu sa dnevnim planom rada. Instrukcije, pitanja i objašnjenja nastavnika su jasna i zasnovana na poznavanju struke. </w:t>
            </w:r>
          </w:p>
          <w:p w14:paraId="187E9B74" w14:textId="1151D7A1" w:rsidR="005E6913" w:rsidRPr="00FF23B8" w:rsidRDefault="005E6913" w:rsidP="005E6913">
            <w:pPr>
              <w:jc w:val="both"/>
              <w:rPr>
                <w:rFonts w:asciiTheme="majorHAnsi" w:hAnsiTheme="majorHAnsi" w:cstheme="majorHAnsi"/>
                <w:bCs/>
                <w:sz w:val="24"/>
                <w:szCs w:val="24"/>
              </w:rPr>
            </w:pPr>
            <w:r w:rsidRPr="00FF23B8">
              <w:rPr>
                <w:rFonts w:asciiTheme="majorHAnsi" w:hAnsiTheme="majorHAnsi" w:cstheme="majorHAnsi"/>
                <w:bCs/>
                <w:sz w:val="24"/>
                <w:szCs w:val="24"/>
              </w:rPr>
              <w:t>Uvidom u Odjeljen</w:t>
            </w:r>
            <w:r w:rsidR="00127653">
              <w:rPr>
                <w:rFonts w:asciiTheme="majorHAnsi" w:hAnsiTheme="majorHAnsi" w:cstheme="majorHAnsi"/>
                <w:bCs/>
                <w:sz w:val="24"/>
                <w:szCs w:val="24"/>
              </w:rPr>
              <w:t>j</w:t>
            </w:r>
            <w:r w:rsidRPr="00FF23B8">
              <w:rPr>
                <w:rFonts w:asciiTheme="majorHAnsi" w:hAnsiTheme="majorHAnsi" w:cstheme="majorHAnsi"/>
                <w:bCs/>
                <w:sz w:val="24"/>
                <w:szCs w:val="24"/>
              </w:rPr>
              <w:t>sku knjigu uočeno je da neki časovi nijesu održani i za njih nije realizovana stručna zamjena.</w:t>
            </w:r>
          </w:p>
          <w:p w14:paraId="4C1E5E8C" w14:textId="54D27D71" w:rsidR="005E6913" w:rsidRPr="00FF23B8" w:rsidRDefault="005E6913" w:rsidP="005E6913">
            <w:pPr>
              <w:jc w:val="both"/>
              <w:rPr>
                <w:rFonts w:asciiTheme="majorHAnsi" w:hAnsiTheme="majorHAnsi" w:cstheme="majorHAnsi"/>
                <w:bCs/>
                <w:sz w:val="24"/>
                <w:szCs w:val="24"/>
              </w:rPr>
            </w:pPr>
            <w:r w:rsidRPr="00FF23B8">
              <w:rPr>
                <w:rFonts w:asciiTheme="majorHAnsi" w:hAnsiTheme="majorHAnsi" w:cstheme="majorHAnsi"/>
                <w:bCs/>
                <w:sz w:val="24"/>
                <w:szCs w:val="24"/>
              </w:rPr>
              <w:t>U pojedinim odjeljen</w:t>
            </w:r>
            <w:r w:rsidR="00144DBF">
              <w:rPr>
                <w:rFonts w:asciiTheme="majorHAnsi" w:hAnsiTheme="majorHAnsi" w:cstheme="majorHAnsi"/>
                <w:bCs/>
                <w:sz w:val="24"/>
                <w:szCs w:val="24"/>
              </w:rPr>
              <w:t>j</w:t>
            </w:r>
            <w:r w:rsidRPr="00FF23B8">
              <w:rPr>
                <w:rFonts w:asciiTheme="majorHAnsi" w:hAnsiTheme="majorHAnsi" w:cstheme="majorHAnsi"/>
                <w:bCs/>
                <w:sz w:val="24"/>
                <w:szCs w:val="24"/>
              </w:rPr>
              <w:t>skim knjigama su upisani učenici koji nemaju nijednu ocjenu, a razredni starješina nije nigdje evidentirao razlog odustajanja ili isključenja učenika.</w:t>
            </w:r>
            <w:r w:rsidR="003907A4" w:rsidRPr="00FF23B8">
              <w:rPr>
                <w:rFonts w:asciiTheme="majorHAnsi" w:hAnsiTheme="majorHAnsi" w:cstheme="majorHAnsi"/>
                <w:bCs/>
                <w:sz w:val="24"/>
                <w:szCs w:val="24"/>
              </w:rPr>
              <w:t xml:space="preserve"> </w:t>
            </w:r>
          </w:p>
          <w:p w14:paraId="441DFD8C" w14:textId="0B005588" w:rsidR="005E6913" w:rsidRPr="00FF23B8" w:rsidRDefault="005E6913" w:rsidP="005E6913">
            <w:pPr>
              <w:jc w:val="both"/>
              <w:rPr>
                <w:rFonts w:asciiTheme="majorHAnsi" w:hAnsiTheme="majorHAnsi" w:cstheme="majorHAnsi"/>
                <w:bCs/>
                <w:sz w:val="24"/>
                <w:szCs w:val="24"/>
              </w:rPr>
            </w:pPr>
            <w:r w:rsidRPr="00FF23B8">
              <w:rPr>
                <w:rFonts w:asciiTheme="majorHAnsi" w:hAnsiTheme="majorHAnsi" w:cstheme="majorHAnsi"/>
                <w:bCs/>
                <w:sz w:val="24"/>
                <w:szCs w:val="24"/>
              </w:rPr>
              <w:t>Većina nastavnika je posjedovala odgovarajuće pripreme za čas. Primjenjivane su metod</w:t>
            </w:r>
            <w:r w:rsidR="005E40A5">
              <w:rPr>
                <w:rFonts w:asciiTheme="majorHAnsi" w:hAnsiTheme="majorHAnsi" w:cstheme="majorHAnsi"/>
                <w:bCs/>
                <w:sz w:val="24"/>
                <w:szCs w:val="24"/>
              </w:rPr>
              <w:t>e</w:t>
            </w:r>
            <w:r w:rsidRPr="00FF23B8">
              <w:rPr>
                <w:rFonts w:asciiTheme="majorHAnsi" w:hAnsiTheme="majorHAnsi" w:cstheme="majorHAnsi"/>
                <w:bCs/>
                <w:sz w:val="24"/>
                <w:szCs w:val="24"/>
              </w:rPr>
              <w:t xml:space="preserve"> usmenog izlaganja, razgovora, prezentacije, od oblika rada, frontalni, individualni, rad u paru, rad u grupi.</w:t>
            </w:r>
          </w:p>
          <w:p w14:paraId="4D94B1C9" w14:textId="28528449" w:rsidR="005E6913" w:rsidRPr="00FF23B8" w:rsidRDefault="005E6913" w:rsidP="005E6913">
            <w:pPr>
              <w:jc w:val="both"/>
              <w:rPr>
                <w:rFonts w:asciiTheme="majorHAnsi" w:hAnsiTheme="majorHAnsi" w:cstheme="majorHAnsi"/>
                <w:bCs/>
                <w:sz w:val="24"/>
                <w:szCs w:val="24"/>
              </w:rPr>
            </w:pPr>
            <w:r w:rsidRPr="00FF23B8">
              <w:rPr>
                <w:rFonts w:asciiTheme="majorHAnsi" w:hAnsiTheme="majorHAnsi" w:cstheme="majorHAnsi"/>
                <w:bCs/>
                <w:sz w:val="24"/>
                <w:szCs w:val="24"/>
              </w:rPr>
              <w:t xml:space="preserve">Nastava je realizovana u kabinetima, koji su tehnički opremljeni. Nastavnici koriste laptop, projektor, TV, tablu, pribor za crtanje na tabli, kombinujući tradicionalni pristup i primjenu savremene tehnologije. Većina nastavnika, precizno ističe cilj časa pri čemu se izražavaju jasno i razgovjetno. Učenici vode bilješke u svojim sveskama tokom izlaganja nastavnih sadržaja Interakcija između nastavnika i učenika je intenzivna. </w:t>
            </w:r>
          </w:p>
          <w:p w14:paraId="5C754243" w14:textId="77777777" w:rsidR="005E6913" w:rsidRPr="00FF23B8" w:rsidRDefault="005E6913" w:rsidP="005E6913">
            <w:pPr>
              <w:jc w:val="both"/>
              <w:rPr>
                <w:rFonts w:asciiTheme="majorHAnsi" w:hAnsiTheme="majorHAnsi" w:cstheme="majorHAnsi"/>
                <w:bCs/>
                <w:sz w:val="24"/>
                <w:szCs w:val="24"/>
              </w:rPr>
            </w:pPr>
            <w:r w:rsidRPr="00FF23B8">
              <w:rPr>
                <w:rFonts w:asciiTheme="majorHAnsi" w:hAnsiTheme="majorHAnsi" w:cstheme="majorHAnsi"/>
                <w:bCs/>
                <w:sz w:val="24"/>
                <w:szCs w:val="24"/>
              </w:rPr>
              <w:t>Nastavnici, uglavnom, učenicima zadaju domaće zadatke.</w:t>
            </w:r>
          </w:p>
        </w:tc>
      </w:tr>
      <w:tr w:rsidR="005E6913" w:rsidRPr="00CC1FE4" w14:paraId="56857998" w14:textId="77777777" w:rsidTr="008D36AB">
        <w:trPr>
          <w:trHeight w:val="20"/>
        </w:trPr>
        <w:tc>
          <w:tcPr>
            <w:tcW w:w="446" w:type="pct"/>
          </w:tcPr>
          <w:p w14:paraId="406BF7DB" w14:textId="77777777" w:rsidR="005E6913" w:rsidRPr="00FF23B8" w:rsidRDefault="005E6913" w:rsidP="005E6913">
            <w:pPr>
              <w:spacing w:line="276" w:lineRule="auto"/>
              <w:jc w:val="both"/>
              <w:rPr>
                <w:rFonts w:asciiTheme="majorHAnsi" w:hAnsiTheme="majorHAnsi" w:cstheme="majorHAnsi"/>
                <w:sz w:val="24"/>
                <w:szCs w:val="24"/>
              </w:rPr>
            </w:pPr>
          </w:p>
        </w:tc>
        <w:tc>
          <w:tcPr>
            <w:tcW w:w="4554" w:type="pct"/>
            <w:shd w:val="clear" w:color="auto" w:fill="auto"/>
          </w:tcPr>
          <w:p w14:paraId="09106F2B" w14:textId="77777777" w:rsidR="005E6913" w:rsidRPr="00FF23B8" w:rsidRDefault="005E6913" w:rsidP="005E6913">
            <w:pPr>
              <w:rPr>
                <w:rFonts w:asciiTheme="majorHAnsi" w:hAnsiTheme="majorHAnsi" w:cstheme="majorHAnsi"/>
                <w:sz w:val="24"/>
                <w:szCs w:val="24"/>
              </w:rPr>
            </w:pPr>
            <w:r w:rsidRPr="00FF23B8">
              <w:rPr>
                <w:rFonts w:asciiTheme="majorHAnsi" w:eastAsia="Calibri" w:hAnsiTheme="majorHAnsi" w:cstheme="majorHAnsi"/>
                <w:b/>
                <w:i/>
                <w:sz w:val="24"/>
                <w:szCs w:val="24"/>
              </w:rPr>
              <w:t>Preporuke:</w:t>
            </w:r>
          </w:p>
        </w:tc>
      </w:tr>
      <w:tr w:rsidR="005E6913" w:rsidRPr="00CC1FE4" w14:paraId="7F0C15C6" w14:textId="77777777" w:rsidTr="008D36AB">
        <w:trPr>
          <w:trHeight w:val="20"/>
        </w:trPr>
        <w:tc>
          <w:tcPr>
            <w:tcW w:w="446" w:type="pct"/>
          </w:tcPr>
          <w:p w14:paraId="5996A62B" w14:textId="77777777" w:rsidR="005E6913" w:rsidRPr="00FF23B8" w:rsidRDefault="005E6913" w:rsidP="005E6913">
            <w:pPr>
              <w:spacing w:line="276" w:lineRule="auto"/>
              <w:jc w:val="both"/>
              <w:rPr>
                <w:rFonts w:asciiTheme="majorHAnsi" w:hAnsiTheme="majorHAnsi" w:cstheme="majorHAnsi"/>
                <w:sz w:val="24"/>
                <w:szCs w:val="24"/>
              </w:rPr>
            </w:pPr>
          </w:p>
        </w:tc>
        <w:tc>
          <w:tcPr>
            <w:tcW w:w="4554" w:type="pct"/>
            <w:shd w:val="clear" w:color="auto" w:fill="auto"/>
          </w:tcPr>
          <w:p w14:paraId="03719352" w14:textId="77777777"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Obezbijediti da učenici iz svih predmeta posjeduju odgovarajuće udžbenike, ili druge materijale, koji ispunjavaju zahtjeve obrazovnog programa.</w:t>
            </w:r>
          </w:p>
          <w:p w14:paraId="372D6025" w14:textId="77777777"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 xml:space="preserve">Urediti učionice i kabinete, i opremiti ih didaktičkim materijalima koji će stimulativno djelovati na učenike, a prostor učiniti prijatnijim i podsticajnim za rad. </w:t>
            </w:r>
          </w:p>
          <w:p w14:paraId="62CE3D7C" w14:textId="77777777"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Iz modula gdje je slabija povratna informacija učenika kod završnog utvrđivanja, koristiti rad u grupi, rad u paru ili radne listiće, kako bi se izbjegla prisutna pasivnost učenika i uspješnije savladali pojedini kriterijumi u okviru ishoda, jer ako nije postignut očekivani rezultat, neophodno je izdvojiti više vremena.</w:t>
            </w:r>
          </w:p>
          <w:p w14:paraId="1D19BA48" w14:textId="77777777" w:rsidR="005E6913" w:rsidRPr="00FF23B8" w:rsidRDefault="005E6913" w:rsidP="008D36AB">
            <w:pPr>
              <w:pStyle w:val="ListParagraph"/>
              <w:numPr>
                <w:ilvl w:val="0"/>
                <w:numId w:val="8"/>
              </w:numPr>
              <w:ind w:left="317" w:hanging="317"/>
              <w:contextualSpacing w:val="0"/>
              <w:jc w:val="both"/>
              <w:rPr>
                <w:rFonts w:asciiTheme="majorHAnsi" w:hAnsiTheme="majorHAnsi" w:cstheme="majorHAnsi"/>
                <w:sz w:val="24"/>
                <w:szCs w:val="24"/>
                <w:lang w:val="sr-Latn-CS"/>
              </w:rPr>
            </w:pPr>
            <w:r w:rsidRPr="00FF23B8">
              <w:rPr>
                <w:rFonts w:asciiTheme="majorHAnsi" w:eastAsia="Calibri" w:hAnsiTheme="majorHAnsi" w:cstheme="majorHAnsi"/>
                <w:noProof/>
                <w:sz w:val="24"/>
                <w:szCs w:val="24"/>
                <w:lang w:val="hr-HR"/>
              </w:rPr>
              <w:lastRenderedPageBreak/>
              <w:t xml:space="preserve">U </w:t>
            </w:r>
            <w:r w:rsidRPr="008D36AB">
              <w:rPr>
                <w:rFonts w:asciiTheme="majorHAnsi" w:hAnsiTheme="majorHAnsi" w:cstheme="majorHAnsi"/>
                <w:bCs/>
                <w:sz w:val="24"/>
                <w:szCs w:val="24"/>
              </w:rPr>
              <w:t>slučaju</w:t>
            </w:r>
            <w:r w:rsidRPr="00FF23B8">
              <w:rPr>
                <w:rFonts w:asciiTheme="majorHAnsi" w:eastAsia="Calibri" w:hAnsiTheme="majorHAnsi" w:cstheme="majorHAnsi"/>
                <w:noProof/>
                <w:sz w:val="24"/>
                <w:szCs w:val="24"/>
                <w:lang w:val="hr-HR"/>
              </w:rPr>
              <w:t xml:space="preserve"> odsustva nastavnika obezbijediti stručnu zamjenu, a časove koji nijesu realizovani, nadoknaditi.</w:t>
            </w:r>
          </w:p>
        </w:tc>
      </w:tr>
      <w:tr w:rsidR="005E6913" w:rsidRPr="00CC1FE4" w14:paraId="4CC5D764" w14:textId="77777777" w:rsidTr="008D36AB">
        <w:trPr>
          <w:cantSplit/>
          <w:trHeight w:val="1277"/>
        </w:trPr>
        <w:tc>
          <w:tcPr>
            <w:tcW w:w="446" w:type="pct"/>
            <w:shd w:val="clear" w:color="auto" w:fill="FFFFFF" w:themeFill="background1"/>
          </w:tcPr>
          <w:p w14:paraId="0DAC40EC" w14:textId="77777777" w:rsidR="005E6913" w:rsidRPr="00CC1FE4" w:rsidRDefault="005E6913" w:rsidP="005E6913">
            <w:pPr>
              <w:spacing w:line="276" w:lineRule="auto"/>
              <w:jc w:val="both"/>
              <w:rPr>
                <w:rFonts w:cs="Arial"/>
                <w:bCs/>
                <w:sz w:val="24"/>
                <w:szCs w:val="24"/>
              </w:rPr>
            </w:pPr>
            <w:r w:rsidRPr="00CC1FE4">
              <w:rPr>
                <w:rFonts w:cs="Arial"/>
                <w:bCs/>
                <w:sz w:val="24"/>
                <w:szCs w:val="24"/>
              </w:rPr>
              <w:lastRenderedPageBreak/>
              <w:t xml:space="preserve">1.3. </w:t>
            </w:r>
          </w:p>
        </w:tc>
        <w:tc>
          <w:tcPr>
            <w:tcW w:w="4554" w:type="pct"/>
            <w:shd w:val="clear" w:color="auto" w:fill="FFFFFF" w:themeFill="background1"/>
          </w:tcPr>
          <w:p w14:paraId="2443581B" w14:textId="68980573"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Uvidom u školski izvještaj samoevaluacije iz marta 2025.</w:t>
            </w:r>
            <w:r w:rsidR="009404C0">
              <w:rPr>
                <w:rFonts w:asciiTheme="majorHAnsi" w:hAnsiTheme="majorHAnsi" w:cstheme="majorHAnsi"/>
                <w:bCs/>
                <w:sz w:val="24"/>
                <w:szCs w:val="24"/>
              </w:rPr>
              <w:t xml:space="preserve"> </w:t>
            </w:r>
            <w:r w:rsidRPr="008D36AB">
              <w:rPr>
                <w:rFonts w:asciiTheme="majorHAnsi" w:hAnsiTheme="majorHAnsi" w:cstheme="majorHAnsi"/>
                <w:bCs/>
                <w:sz w:val="24"/>
                <w:szCs w:val="24"/>
              </w:rPr>
              <w:t xml:space="preserve">god. utvrđeno je da se 45,3% učenika izjasnilo da nastavnici jasno objasne kriterijume za ocjenjivanje prije održavanja provjere znanja, a 48,6% učenika je saglasno da nastavnik daje učeniku ocijenjeni rad na uvid uz obrazloženje ocjene. Nastavnici, postignuća učenika prate i bilježe u svojim ličnim bilježnicama, koje su date na uvid. </w:t>
            </w:r>
          </w:p>
          <w:p w14:paraId="4697CA64" w14:textId="77777777"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 xml:space="preserve">Pojedini ishodi su realizovani, ali nema ocjena učenika. U pojedinim ishodima, koji su realizovani, nije izvedena ocjena ishoda iako postoje ocjene iz svih oblika nastave, takođe kod nekih modula je data zajednička ocjena iz dva ishoda. Iz pojedinih modula ocjene ishoda su date olovkom. </w:t>
            </w:r>
          </w:p>
          <w:p w14:paraId="483C3C37" w14:textId="77777777"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Nastavnici koriste pismene testove kao način provjeravanja stepena postignuća. Izvršen je uvid u testove iz pojedinih modula i utvrđeno da većina ima bodovnu skalu.</w:t>
            </w:r>
          </w:p>
          <w:p w14:paraId="49DED44F" w14:textId="77777777"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Na hospitovanim časovima nije bilo ocjenjivanja.</w:t>
            </w:r>
          </w:p>
          <w:p w14:paraId="0483BBBC" w14:textId="26DDF6DC"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 xml:space="preserve">Primjenjuju se različite tehnike ocjenjivanja postignuća učenika prema obliku nastave iz </w:t>
            </w:r>
            <w:r w:rsidR="00651851">
              <w:rPr>
                <w:rFonts w:asciiTheme="majorHAnsi" w:hAnsiTheme="majorHAnsi" w:cstheme="majorHAnsi"/>
                <w:bCs/>
                <w:sz w:val="24"/>
                <w:szCs w:val="24"/>
              </w:rPr>
              <w:t>o</w:t>
            </w:r>
            <w:r w:rsidRPr="008D36AB">
              <w:rPr>
                <w:rFonts w:asciiTheme="majorHAnsi" w:hAnsiTheme="majorHAnsi" w:cstheme="majorHAnsi"/>
                <w:bCs/>
                <w:sz w:val="24"/>
                <w:szCs w:val="24"/>
              </w:rPr>
              <w:t>brazovnog programa</w:t>
            </w:r>
            <w:r w:rsidR="00651851">
              <w:rPr>
                <w:rFonts w:asciiTheme="majorHAnsi" w:hAnsiTheme="majorHAnsi" w:cstheme="majorHAnsi"/>
                <w:bCs/>
                <w:sz w:val="24"/>
                <w:szCs w:val="24"/>
              </w:rPr>
              <w:t>.</w:t>
            </w:r>
          </w:p>
        </w:tc>
      </w:tr>
      <w:tr w:rsidR="005E6913" w:rsidRPr="00CC1FE4" w14:paraId="100EFCCA" w14:textId="77777777" w:rsidTr="008D36AB">
        <w:trPr>
          <w:trHeight w:val="20"/>
        </w:trPr>
        <w:tc>
          <w:tcPr>
            <w:tcW w:w="446" w:type="pct"/>
          </w:tcPr>
          <w:p w14:paraId="5CE4E4BA" w14:textId="77777777" w:rsidR="005E6913" w:rsidRPr="00CC1FE4" w:rsidRDefault="005E6913" w:rsidP="005E6913">
            <w:pPr>
              <w:spacing w:line="276" w:lineRule="auto"/>
              <w:jc w:val="both"/>
              <w:rPr>
                <w:rFonts w:cs="Arial"/>
                <w:sz w:val="24"/>
                <w:szCs w:val="24"/>
              </w:rPr>
            </w:pPr>
          </w:p>
        </w:tc>
        <w:tc>
          <w:tcPr>
            <w:tcW w:w="4554" w:type="pct"/>
            <w:shd w:val="clear" w:color="auto" w:fill="auto"/>
          </w:tcPr>
          <w:p w14:paraId="5427A5C3" w14:textId="77777777" w:rsidR="005E6913" w:rsidRPr="008D36AB" w:rsidRDefault="005E6913" w:rsidP="005E6913">
            <w:pPr>
              <w:rPr>
                <w:rFonts w:asciiTheme="majorHAnsi" w:hAnsiTheme="majorHAnsi" w:cstheme="majorHAnsi"/>
                <w:sz w:val="24"/>
                <w:szCs w:val="24"/>
              </w:rPr>
            </w:pPr>
            <w:r w:rsidRPr="008D36AB">
              <w:rPr>
                <w:rFonts w:asciiTheme="majorHAnsi" w:eastAsia="Calibri" w:hAnsiTheme="majorHAnsi" w:cstheme="majorHAnsi"/>
                <w:b/>
                <w:i/>
                <w:sz w:val="24"/>
                <w:szCs w:val="24"/>
              </w:rPr>
              <w:t>Preporuke:</w:t>
            </w:r>
          </w:p>
        </w:tc>
      </w:tr>
      <w:tr w:rsidR="005E6913" w:rsidRPr="00CC1FE4" w14:paraId="4E24C7C0" w14:textId="77777777" w:rsidTr="008D36AB">
        <w:trPr>
          <w:trHeight w:val="20"/>
        </w:trPr>
        <w:tc>
          <w:tcPr>
            <w:tcW w:w="446" w:type="pct"/>
          </w:tcPr>
          <w:p w14:paraId="2A0487C8" w14:textId="77777777" w:rsidR="005E6913" w:rsidRPr="00CC1FE4" w:rsidRDefault="005E6913" w:rsidP="005E6913">
            <w:pPr>
              <w:spacing w:line="276" w:lineRule="auto"/>
              <w:jc w:val="both"/>
              <w:rPr>
                <w:rFonts w:cs="Arial"/>
                <w:sz w:val="24"/>
                <w:szCs w:val="24"/>
              </w:rPr>
            </w:pPr>
          </w:p>
        </w:tc>
        <w:tc>
          <w:tcPr>
            <w:tcW w:w="4554" w:type="pct"/>
            <w:shd w:val="clear" w:color="auto" w:fill="auto"/>
          </w:tcPr>
          <w:p w14:paraId="0AD9D88E" w14:textId="03EB85CB"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Unaprijediti</w:t>
            </w:r>
            <w:r w:rsidR="003907A4" w:rsidRPr="008D36AB">
              <w:rPr>
                <w:rFonts w:asciiTheme="majorHAnsi" w:hAnsiTheme="majorHAnsi" w:cstheme="majorHAnsi"/>
                <w:bCs/>
                <w:sz w:val="24"/>
                <w:szCs w:val="24"/>
              </w:rPr>
              <w:t xml:space="preserve"> </w:t>
            </w:r>
            <w:r w:rsidRPr="008D36AB">
              <w:rPr>
                <w:rFonts w:asciiTheme="majorHAnsi" w:hAnsiTheme="majorHAnsi" w:cstheme="majorHAnsi"/>
                <w:bCs/>
                <w:sz w:val="24"/>
                <w:szCs w:val="24"/>
              </w:rPr>
              <w:t>kriterijume ocjenjivanja na nivou stručnog aktiva, posvetiti više pažnje</w:t>
            </w:r>
            <w:r w:rsidR="003907A4" w:rsidRPr="008D36AB">
              <w:rPr>
                <w:rFonts w:asciiTheme="majorHAnsi" w:hAnsiTheme="majorHAnsi" w:cstheme="majorHAnsi"/>
                <w:bCs/>
                <w:sz w:val="24"/>
                <w:szCs w:val="24"/>
              </w:rPr>
              <w:t xml:space="preserve"> </w:t>
            </w:r>
            <w:r w:rsidRPr="008D36AB">
              <w:rPr>
                <w:rFonts w:asciiTheme="majorHAnsi" w:hAnsiTheme="majorHAnsi" w:cstheme="majorHAnsi"/>
                <w:bCs/>
                <w:sz w:val="24"/>
                <w:szCs w:val="24"/>
              </w:rPr>
              <w:t>ujednačavanju kriterijuma.</w:t>
            </w:r>
          </w:p>
          <w:p w14:paraId="62556B58" w14:textId="77777777"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 xml:space="preserve">Učenike, koji žele da prošire svoja znanja iz određenog modula, upućivati na dodatnu nastavu, dok za učenike koji zaostaju u gradivu i čija postignuća nisu dobra, planirati i relizovati dopunsku nastavu. </w:t>
            </w:r>
          </w:p>
          <w:p w14:paraId="0203EBCF" w14:textId="77777777"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Nakon svakog ishoda ocijeniti učenike i upisati ocjene.</w:t>
            </w:r>
          </w:p>
          <w:p w14:paraId="6B7A19B2" w14:textId="77777777"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Ocjene ishoda evidentirati hemijskom.</w:t>
            </w:r>
          </w:p>
          <w:p w14:paraId="4638B608" w14:textId="5ED67A0D"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Pravilno unositi ocjene u zavisnosti od ishoda (teorija,</w:t>
            </w:r>
            <w:r w:rsidR="00D8666B">
              <w:rPr>
                <w:rFonts w:asciiTheme="majorHAnsi" w:hAnsiTheme="majorHAnsi" w:cstheme="majorHAnsi"/>
                <w:bCs/>
                <w:sz w:val="24"/>
                <w:szCs w:val="24"/>
              </w:rPr>
              <w:t xml:space="preserve"> </w:t>
            </w:r>
            <w:r w:rsidRPr="008D36AB">
              <w:rPr>
                <w:rFonts w:asciiTheme="majorHAnsi" w:hAnsiTheme="majorHAnsi" w:cstheme="majorHAnsi"/>
                <w:bCs/>
                <w:sz w:val="24"/>
                <w:szCs w:val="24"/>
              </w:rPr>
              <w:t>vježbe ili praktična nastava).</w:t>
            </w:r>
          </w:p>
          <w:p w14:paraId="08AC1EC3" w14:textId="77777777" w:rsidR="005E6913" w:rsidRPr="00CC1FE4" w:rsidRDefault="005E6913" w:rsidP="008D36AB">
            <w:pPr>
              <w:pStyle w:val="ListParagraph"/>
              <w:numPr>
                <w:ilvl w:val="0"/>
                <w:numId w:val="8"/>
              </w:numPr>
              <w:ind w:left="317" w:hanging="317"/>
              <w:contextualSpacing w:val="0"/>
              <w:jc w:val="both"/>
              <w:rPr>
                <w:rFonts w:cs="Arial"/>
              </w:rPr>
            </w:pPr>
            <w:r w:rsidRPr="008D36AB">
              <w:rPr>
                <w:rFonts w:asciiTheme="majorHAnsi" w:hAnsiTheme="majorHAnsi" w:cstheme="majorHAnsi"/>
                <w:bCs/>
                <w:sz w:val="24"/>
                <w:szCs w:val="24"/>
              </w:rPr>
              <w:t>Davati uputstva za izradu testa.</w:t>
            </w:r>
          </w:p>
        </w:tc>
      </w:tr>
    </w:tbl>
    <w:p w14:paraId="740FF154" w14:textId="77777777" w:rsidR="005E6913" w:rsidRDefault="005E6913" w:rsidP="005E6913">
      <w:pPr>
        <w:rPr>
          <w:lang w:val="sr-Latn-RS"/>
        </w:rPr>
      </w:pPr>
    </w:p>
    <w:p w14:paraId="22AA28E4" w14:textId="77777777" w:rsidR="005E6913" w:rsidRDefault="005E6913" w:rsidP="005E6913">
      <w:pPr>
        <w:rPr>
          <w:lang w:val="sr-Latn-RS"/>
        </w:rPr>
      </w:pPr>
    </w:p>
    <w:p w14:paraId="74EF7297" w14:textId="77777777" w:rsidR="005E6913" w:rsidRDefault="005E6913" w:rsidP="005E6913">
      <w:pPr>
        <w:rPr>
          <w:lang w:val="sr-Latn-RS"/>
        </w:rPr>
      </w:pPr>
    </w:p>
    <w:p w14:paraId="210BFACD" w14:textId="77777777" w:rsidR="005E6913" w:rsidRDefault="005E6913" w:rsidP="005E6913">
      <w:pPr>
        <w:rPr>
          <w:lang w:val="sr-Latn-RS"/>
        </w:rPr>
      </w:pPr>
      <w:r>
        <w:rPr>
          <w:lang w:val="sr-Latn-RS"/>
        </w:rPr>
        <w:br w:type="page"/>
      </w:r>
    </w:p>
    <w:tbl>
      <w:tblPr>
        <w:tblStyle w:val="TableGrid"/>
        <w:tblW w:w="4834" w:type="pct"/>
        <w:tblLook w:val="04A0" w:firstRow="1" w:lastRow="0" w:firstColumn="1" w:lastColumn="0" w:noHBand="0" w:noVBand="1"/>
      </w:tblPr>
      <w:tblGrid>
        <w:gridCol w:w="4358"/>
        <w:gridCol w:w="4359"/>
      </w:tblGrid>
      <w:tr w:rsidR="005E6913" w:rsidRPr="00F5246F" w14:paraId="3DFA4C1E" w14:textId="77777777" w:rsidTr="007E5259">
        <w:trPr>
          <w:trHeight w:val="283"/>
        </w:trPr>
        <w:tc>
          <w:tcPr>
            <w:tcW w:w="5000" w:type="pct"/>
            <w:gridSpan w:val="2"/>
          </w:tcPr>
          <w:p w14:paraId="63A14C55" w14:textId="77777777" w:rsidR="005E6913" w:rsidRPr="008954B2" w:rsidRDefault="005E6913" w:rsidP="005E6913">
            <w:pPr>
              <w:autoSpaceDE w:val="0"/>
              <w:autoSpaceDN w:val="0"/>
              <w:adjustRightInd w:val="0"/>
              <w:rPr>
                <w:rFonts w:asciiTheme="majorHAnsi" w:hAnsiTheme="majorHAnsi" w:cstheme="majorHAnsi"/>
                <w:b/>
                <w:sz w:val="24"/>
                <w:szCs w:val="24"/>
              </w:rPr>
            </w:pPr>
            <w:r w:rsidRPr="008954B2">
              <w:rPr>
                <w:rFonts w:asciiTheme="majorHAnsi" w:hAnsiTheme="majorHAnsi" w:cstheme="majorHAnsi"/>
                <w:b/>
                <w:sz w:val="24"/>
                <w:szCs w:val="24"/>
              </w:rPr>
              <w:lastRenderedPageBreak/>
              <w:t xml:space="preserve">Prosvjetni nadzornik: </w:t>
            </w:r>
            <w:r>
              <w:rPr>
                <w:rFonts w:asciiTheme="majorHAnsi" w:hAnsiTheme="majorHAnsi" w:cstheme="majorHAnsi"/>
                <w:b/>
                <w:sz w:val="24"/>
                <w:szCs w:val="24"/>
              </w:rPr>
              <w:t>Snežana Lalatović, dipl.ing.građ.</w:t>
            </w:r>
          </w:p>
        </w:tc>
      </w:tr>
      <w:tr w:rsidR="005E6913" w:rsidRPr="00F5246F" w14:paraId="2D3E7047" w14:textId="77777777" w:rsidTr="007E5259">
        <w:trPr>
          <w:trHeight w:val="283"/>
        </w:trPr>
        <w:tc>
          <w:tcPr>
            <w:tcW w:w="5000" w:type="pct"/>
            <w:gridSpan w:val="2"/>
          </w:tcPr>
          <w:p w14:paraId="464702AD" w14:textId="77777777" w:rsidR="005E6913" w:rsidRPr="008954B2" w:rsidRDefault="005E6913" w:rsidP="005E6913">
            <w:pPr>
              <w:autoSpaceDE w:val="0"/>
              <w:autoSpaceDN w:val="0"/>
              <w:adjustRightInd w:val="0"/>
              <w:rPr>
                <w:rFonts w:asciiTheme="majorHAnsi" w:hAnsiTheme="majorHAnsi" w:cstheme="majorHAnsi"/>
                <w:b/>
                <w:sz w:val="24"/>
                <w:szCs w:val="24"/>
              </w:rPr>
            </w:pPr>
            <w:r w:rsidRPr="008954B2">
              <w:rPr>
                <w:rFonts w:asciiTheme="majorHAnsi" w:hAnsiTheme="majorHAnsi" w:cstheme="majorHAnsi"/>
                <w:b/>
                <w:sz w:val="24"/>
                <w:szCs w:val="24"/>
              </w:rPr>
              <w:t>1.2.2.</w:t>
            </w:r>
            <w:r>
              <w:rPr>
                <w:rFonts w:asciiTheme="majorHAnsi" w:hAnsiTheme="majorHAnsi" w:cstheme="majorHAnsi"/>
                <w:b/>
                <w:sz w:val="24"/>
                <w:szCs w:val="24"/>
              </w:rPr>
              <w:t>Građevinski tehničar za niskogradnju i hidrogradnju</w:t>
            </w:r>
          </w:p>
        </w:tc>
      </w:tr>
      <w:tr w:rsidR="005E6913" w:rsidRPr="00F5246F" w14:paraId="1DFCF102" w14:textId="77777777" w:rsidTr="007E5259">
        <w:trPr>
          <w:trHeight w:val="19"/>
        </w:trPr>
        <w:tc>
          <w:tcPr>
            <w:tcW w:w="5000" w:type="pct"/>
            <w:gridSpan w:val="2"/>
            <w:tcBorders>
              <w:bottom w:val="single" w:sz="4" w:space="0" w:color="auto"/>
            </w:tcBorders>
          </w:tcPr>
          <w:p w14:paraId="4F662DEE" w14:textId="1A40C48B" w:rsidR="005E6913" w:rsidRPr="00F5246F" w:rsidRDefault="003907A4" w:rsidP="005E6913">
            <w:pPr>
              <w:autoSpaceDE w:val="0"/>
              <w:autoSpaceDN w:val="0"/>
              <w:adjustRightInd w:val="0"/>
              <w:rPr>
                <w:rFonts w:ascii="Bookman Old Style" w:hAnsi="Bookman Old Style" w:cs="Arial"/>
                <w:sz w:val="20"/>
                <w:szCs w:val="20"/>
              </w:rPr>
            </w:pPr>
            <w:r>
              <w:rPr>
                <w:rFonts w:ascii="Bookman Old Style" w:hAnsi="Bookman Old Style" w:cs="Arial"/>
                <w:sz w:val="20"/>
                <w:szCs w:val="20"/>
                <w:vertAlign w:val="superscript"/>
              </w:rPr>
              <w:t xml:space="preserve"> </w:t>
            </w:r>
            <w:r w:rsidR="005E6913" w:rsidRPr="00F5246F">
              <w:rPr>
                <w:rFonts w:ascii="Bookman Old Style" w:hAnsi="Bookman Old Style" w:cs="Arial"/>
                <w:sz w:val="20"/>
                <w:szCs w:val="20"/>
                <w:vertAlign w:val="superscript"/>
              </w:rPr>
              <w:t>(naziv obrazovnog programa)</w:t>
            </w:r>
          </w:p>
        </w:tc>
      </w:tr>
      <w:tr w:rsidR="005E6913" w:rsidRPr="00F5246F" w14:paraId="5EDF1B6E" w14:textId="77777777" w:rsidTr="007E5259">
        <w:trPr>
          <w:trHeight w:val="566"/>
        </w:trPr>
        <w:tc>
          <w:tcPr>
            <w:tcW w:w="2500" w:type="pct"/>
            <w:tcBorders>
              <w:bottom w:val="nil"/>
              <w:right w:val="nil"/>
            </w:tcBorders>
          </w:tcPr>
          <w:p w14:paraId="0BB6A2A3" w14:textId="77777777" w:rsidR="005E6913" w:rsidRPr="008954B2" w:rsidRDefault="005E6913" w:rsidP="005E6913">
            <w:pPr>
              <w:autoSpaceDE w:val="0"/>
              <w:autoSpaceDN w:val="0"/>
              <w:adjustRightInd w:val="0"/>
              <w:rPr>
                <w:rFonts w:asciiTheme="majorHAnsi" w:hAnsiTheme="majorHAnsi" w:cstheme="majorHAnsi"/>
                <w:sz w:val="24"/>
                <w:szCs w:val="24"/>
              </w:rPr>
            </w:pPr>
            <w:r w:rsidRPr="008954B2">
              <w:rPr>
                <w:rFonts w:asciiTheme="majorHAnsi" w:hAnsiTheme="majorHAnsi" w:cstheme="majorHAnsi"/>
                <w:sz w:val="24"/>
                <w:szCs w:val="24"/>
              </w:rPr>
              <w:t xml:space="preserve">Ukupan broj nastavnika po datom programu: </w:t>
            </w:r>
          </w:p>
        </w:tc>
        <w:tc>
          <w:tcPr>
            <w:tcW w:w="2500" w:type="pct"/>
            <w:tcBorders>
              <w:left w:val="nil"/>
              <w:bottom w:val="nil"/>
            </w:tcBorders>
          </w:tcPr>
          <w:p w14:paraId="7889F092" w14:textId="77777777" w:rsidR="005E6913" w:rsidRPr="00A624C6" w:rsidRDefault="005E6913" w:rsidP="005E6913">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5</w:t>
            </w:r>
          </w:p>
        </w:tc>
      </w:tr>
      <w:tr w:rsidR="005E6913" w:rsidRPr="00F5246F" w14:paraId="42EC0747" w14:textId="77777777" w:rsidTr="007E5259">
        <w:trPr>
          <w:trHeight w:val="298"/>
        </w:trPr>
        <w:tc>
          <w:tcPr>
            <w:tcW w:w="2500" w:type="pct"/>
            <w:tcBorders>
              <w:top w:val="nil"/>
              <w:bottom w:val="nil"/>
              <w:right w:val="nil"/>
            </w:tcBorders>
          </w:tcPr>
          <w:p w14:paraId="302C37AF" w14:textId="77777777" w:rsidR="005E6913" w:rsidRPr="008954B2" w:rsidRDefault="005E6913" w:rsidP="005E6913">
            <w:pPr>
              <w:autoSpaceDE w:val="0"/>
              <w:autoSpaceDN w:val="0"/>
              <w:adjustRightInd w:val="0"/>
              <w:rPr>
                <w:rFonts w:asciiTheme="majorHAnsi" w:hAnsiTheme="majorHAnsi" w:cstheme="majorHAnsi"/>
                <w:sz w:val="24"/>
                <w:szCs w:val="24"/>
              </w:rPr>
            </w:pPr>
            <w:r w:rsidRPr="008954B2">
              <w:rPr>
                <w:rFonts w:asciiTheme="majorHAnsi" w:hAnsiTheme="majorHAnsi" w:cstheme="majorHAnsi"/>
                <w:sz w:val="24"/>
                <w:szCs w:val="24"/>
              </w:rPr>
              <w:t xml:space="preserve">Broj nastavnika kod kojih je izvršen nadzor: </w:t>
            </w:r>
          </w:p>
        </w:tc>
        <w:tc>
          <w:tcPr>
            <w:tcW w:w="2500" w:type="pct"/>
            <w:tcBorders>
              <w:top w:val="nil"/>
              <w:left w:val="nil"/>
              <w:bottom w:val="nil"/>
            </w:tcBorders>
          </w:tcPr>
          <w:p w14:paraId="2B60FD8E" w14:textId="77777777" w:rsidR="005E6913" w:rsidRPr="00A624C6" w:rsidRDefault="005E6913" w:rsidP="005E6913">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2</w:t>
            </w:r>
          </w:p>
        </w:tc>
      </w:tr>
      <w:tr w:rsidR="005E6913" w:rsidRPr="00F5246F" w14:paraId="36406F4A" w14:textId="77777777" w:rsidTr="007E5259">
        <w:trPr>
          <w:trHeight w:val="298"/>
        </w:trPr>
        <w:tc>
          <w:tcPr>
            <w:tcW w:w="2500" w:type="pct"/>
            <w:tcBorders>
              <w:top w:val="nil"/>
              <w:bottom w:val="nil"/>
              <w:right w:val="nil"/>
            </w:tcBorders>
          </w:tcPr>
          <w:p w14:paraId="73E00EB3" w14:textId="77777777" w:rsidR="005E6913" w:rsidRPr="008954B2" w:rsidRDefault="005E6913" w:rsidP="005E6913">
            <w:pPr>
              <w:autoSpaceDE w:val="0"/>
              <w:autoSpaceDN w:val="0"/>
              <w:adjustRightInd w:val="0"/>
              <w:rPr>
                <w:rFonts w:asciiTheme="majorHAnsi" w:hAnsiTheme="majorHAnsi" w:cstheme="majorHAnsi"/>
                <w:sz w:val="24"/>
                <w:szCs w:val="24"/>
              </w:rPr>
            </w:pPr>
            <w:r w:rsidRPr="008954B2">
              <w:rPr>
                <w:rFonts w:asciiTheme="majorHAnsi" w:hAnsiTheme="majorHAnsi" w:cstheme="majorHAnsi"/>
                <w:sz w:val="24"/>
                <w:szCs w:val="24"/>
              </w:rPr>
              <w:t xml:space="preserve">Posjećena odjeljenja: </w:t>
            </w:r>
          </w:p>
        </w:tc>
        <w:tc>
          <w:tcPr>
            <w:tcW w:w="2500" w:type="pct"/>
            <w:tcBorders>
              <w:top w:val="nil"/>
              <w:left w:val="nil"/>
              <w:bottom w:val="nil"/>
            </w:tcBorders>
          </w:tcPr>
          <w:p w14:paraId="75A0D60C" w14:textId="77777777" w:rsidR="005E6913" w:rsidRPr="00A624C6" w:rsidRDefault="005E6913" w:rsidP="005E6913">
            <w:pPr>
              <w:autoSpaceDE w:val="0"/>
              <w:autoSpaceDN w:val="0"/>
              <w:adjustRightInd w:val="0"/>
              <w:rPr>
                <w:rFonts w:asciiTheme="majorHAnsi" w:hAnsiTheme="majorHAnsi" w:cstheme="majorHAnsi"/>
                <w:sz w:val="24"/>
                <w:szCs w:val="24"/>
              </w:rPr>
            </w:pPr>
            <w:r w:rsidRPr="00A624C6">
              <w:rPr>
                <w:rFonts w:asciiTheme="majorHAnsi" w:hAnsiTheme="majorHAnsi" w:cstheme="majorHAnsi"/>
                <w:sz w:val="24"/>
                <w:szCs w:val="24"/>
              </w:rPr>
              <w:t>I</w:t>
            </w:r>
            <w:r>
              <w:rPr>
                <w:rFonts w:asciiTheme="majorHAnsi" w:hAnsiTheme="majorHAnsi" w:cstheme="majorHAnsi"/>
                <w:sz w:val="24"/>
                <w:szCs w:val="24"/>
              </w:rPr>
              <w:t>I-4</w:t>
            </w:r>
          </w:p>
        </w:tc>
      </w:tr>
      <w:tr w:rsidR="005E6913" w:rsidRPr="00F5246F" w14:paraId="0424D080" w14:textId="77777777" w:rsidTr="007E5259">
        <w:trPr>
          <w:trHeight w:val="283"/>
        </w:trPr>
        <w:tc>
          <w:tcPr>
            <w:tcW w:w="2500" w:type="pct"/>
            <w:tcBorders>
              <w:top w:val="nil"/>
              <w:right w:val="nil"/>
            </w:tcBorders>
          </w:tcPr>
          <w:p w14:paraId="60FA3722" w14:textId="77777777" w:rsidR="005E6913" w:rsidRPr="008954B2" w:rsidRDefault="005E6913" w:rsidP="005E6913">
            <w:pPr>
              <w:autoSpaceDE w:val="0"/>
              <w:autoSpaceDN w:val="0"/>
              <w:adjustRightInd w:val="0"/>
              <w:rPr>
                <w:rFonts w:asciiTheme="majorHAnsi" w:hAnsiTheme="majorHAnsi" w:cstheme="majorHAnsi"/>
                <w:sz w:val="24"/>
                <w:szCs w:val="24"/>
              </w:rPr>
            </w:pPr>
            <w:r w:rsidRPr="008954B2">
              <w:rPr>
                <w:rFonts w:asciiTheme="majorHAnsi" w:hAnsiTheme="majorHAnsi" w:cstheme="majorHAnsi"/>
                <w:sz w:val="24"/>
                <w:szCs w:val="24"/>
              </w:rPr>
              <w:t>Broj posjećenih časova:</w:t>
            </w:r>
          </w:p>
        </w:tc>
        <w:tc>
          <w:tcPr>
            <w:tcW w:w="2500" w:type="pct"/>
            <w:tcBorders>
              <w:top w:val="nil"/>
              <w:left w:val="nil"/>
            </w:tcBorders>
          </w:tcPr>
          <w:p w14:paraId="7A21F79A" w14:textId="77777777" w:rsidR="005E6913" w:rsidRPr="00A624C6" w:rsidRDefault="005E6913" w:rsidP="005E6913">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2</w:t>
            </w:r>
          </w:p>
        </w:tc>
      </w:tr>
    </w:tbl>
    <w:p w14:paraId="135F743A" w14:textId="77777777" w:rsidR="005E6913" w:rsidRPr="00F5246F" w:rsidRDefault="005E6913" w:rsidP="005E6913">
      <w:pPr>
        <w:spacing w:after="0" w:line="276" w:lineRule="auto"/>
        <w:rPr>
          <w:rFonts w:ascii="Bookman Old Style" w:hAnsi="Bookman Old Style" w:cs="Arial"/>
          <w:sz w:val="8"/>
          <w:szCs w:val="8"/>
        </w:rPr>
      </w:pPr>
    </w:p>
    <w:bookmarkStart w:id="26" w:name="_MON_1806023566"/>
    <w:bookmarkEnd w:id="26"/>
    <w:p w14:paraId="4FFA919D" w14:textId="315BFFAF" w:rsidR="005E6913" w:rsidRPr="00F5246F" w:rsidRDefault="007E5259" w:rsidP="005E6913">
      <w:pPr>
        <w:spacing w:after="0" w:line="276" w:lineRule="auto"/>
        <w:jc w:val="center"/>
        <w:rPr>
          <w:rFonts w:ascii="Bookman Old Style" w:hAnsi="Bookman Old Style" w:cs="Arial"/>
        </w:rPr>
      </w:pPr>
      <w:r w:rsidRPr="00F5246F">
        <w:rPr>
          <w:rFonts w:ascii="Bookman Old Style" w:hAnsi="Bookman Old Style" w:cs="Arial"/>
        </w:rPr>
        <w:object w:dxaOrig="13680" w:dyaOrig="4140" w14:anchorId="45DDF7A9">
          <v:shape id="_x0000_i1036" type="#_x0000_t75" style="width:441pt;height:132.75pt" o:ole="" o:bordertopcolor="red" o:borderleftcolor="red" o:borderbottomcolor="red" o:borderrightcolor="red">
            <v:imagedata r:id="rId30" o:title=""/>
            <w10:bordertop type="single" width="18"/>
            <w10:borderleft type="single" width="18"/>
            <w10:borderbottom type="single" width="18"/>
            <w10:borderright type="single" width="18"/>
          </v:shape>
          <o:OLEObject Type="Embed" ProgID="Excel.Sheet.8" ShapeID="_x0000_i1036" DrawAspect="Content" ObjectID="_1820986476" r:id="rId31"/>
        </w:object>
      </w:r>
    </w:p>
    <w:p w14:paraId="5AB104E2" w14:textId="77777777" w:rsidR="005E6913" w:rsidRPr="00F5246F" w:rsidRDefault="005E6913" w:rsidP="005E6913">
      <w:pPr>
        <w:spacing w:after="0" w:line="276" w:lineRule="auto"/>
        <w:rPr>
          <w:rFonts w:ascii="Bookman Old Style" w:hAnsi="Bookman Old Style" w:cs="Arial"/>
          <w:sz w:val="8"/>
          <w:szCs w:val="8"/>
        </w:rPr>
      </w:pP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8397"/>
      </w:tblGrid>
      <w:tr w:rsidR="005E6913" w:rsidRPr="008D36AB" w14:paraId="5253E8A4" w14:textId="77777777" w:rsidTr="008D36AB">
        <w:trPr>
          <w:cantSplit/>
          <w:trHeight w:val="20"/>
        </w:trPr>
        <w:tc>
          <w:tcPr>
            <w:tcW w:w="450" w:type="pct"/>
            <w:shd w:val="clear" w:color="auto" w:fill="auto"/>
          </w:tcPr>
          <w:p w14:paraId="54152B91" w14:textId="77777777" w:rsidR="005E6913" w:rsidRPr="008D36AB" w:rsidRDefault="005E6913" w:rsidP="005E6913">
            <w:pPr>
              <w:jc w:val="both"/>
              <w:rPr>
                <w:rFonts w:asciiTheme="majorHAnsi" w:eastAsia="Calibri" w:hAnsiTheme="majorHAnsi" w:cstheme="majorHAnsi"/>
                <w:bCs/>
                <w:sz w:val="24"/>
                <w:szCs w:val="24"/>
              </w:rPr>
            </w:pPr>
            <w:r w:rsidRPr="008D36AB">
              <w:rPr>
                <w:rFonts w:asciiTheme="majorHAnsi" w:eastAsia="Calibri" w:hAnsiTheme="majorHAnsi" w:cstheme="majorHAnsi"/>
                <w:bCs/>
                <w:sz w:val="24"/>
                <w:szCs w:val="24"/>
              </w:rPr>
              <w:t xml:space="preserve">R.br. </w:t>
            </w:r>
          </w:p>
        </w:tc>
        <w:tc>
          <w:tcPr>
            <w:tcW w:w="4550" w:type="pct"/>
            <w:shd w:val="clear" w:color="auto" w:fill="auto"/>
          </w:tcPr>
          <w:p w14:paraId="4B352EDE" w14:textId="77777777" w:rsidR="005E6913" w:rsidRPr="008D36AB" w:rsidRDefault="005E6913" w:rsidP="005E6913">
            <w:pPr>
              <w:jc w:val="both"/>
              <w:rPr>
                <w:rFonts w:asciiTheme="majorHAnsi" w:eastAsia="Calibri" w:hAnsiTheme="majorHAnsi" w:cstheme="majorHAnsi"/>
                <w:bCs/>
                <w:sz w:val="24"/>
                <w:szCs w:val="24"/>
              </w:rPr>
            </w:pPr>
            <w:r w:rsidRPr="008D36AB">
              <w:rPr>
                <w:rFonts w:asciiTheme="majorHAnsi" w:eastAsia="Calibri" w:hAnsiTheme="majorHAnsi" w:cstheme="majorHAnsi"/>
                <w:bCs/>
                <w:sz w:val="24"/>
                <w:szCs w:val="24"/>
              </w:rPr>
              <w:t>Obrazloženje</w:t>
            </w:r>
          </w:p>
        </w:tc>
      </w:tr>
      <w:tr w:rsidR="005E6913" w:rsidRPr="008D36AB" w14:paraId="097B5B1B" w14:textId="77777777" w:rsidTr="008D36AB">
        <w:trPr>
          <w:cantSplit/>
          <w:trHeight w:val="20"/>
        </w:trPr>
        <w:tc>
          <w:tcPr>
            <w:tcW w:w="450" w:type="pct"/>
            <w:shd w:val="clear" w:color="auto" w:fill="auto"/>
          </w:tcPr>
          <w:p w14:paraId="7810CE4A" w14:textId="77777777" w:rsidR="005E6913" w:rsidRPr="008D36AB" w:rsidRDefault="005E6913" w:rsidP="005E6913">
            <w:pPr>
              <w:jc w:val="both"/>
              <w:rPr>
                <w:rFonts w:asciiTheme="majorHAnsi" w:eastAsia="Calibri" w:hAnsiTheme="majorHAnsi" w:cstheme="majorHAnsi"/>
                <w:bCs/>
                <w:sz w:val="24"/>
                <w:szCs w:val="24"/>
              </w:rPr>
            </w:pPr>
            <w:r w:rsidRPr="008D36AB">
              <w:rPr>
                <w:rFonts w:asciiTheme="majorHAnsi" w:eastAsia="Calibri" w:hAnsiTheme="majorHAnsi" w:cstheme="majorHAnsi"/>
                <w:bCs/>
                <w:sz w:val="24"/>
                <w:szCs w:val="24"/>
              </w:rPr>
              <w:t>stand.</w:t>
            </w:r>
          </w:p>
        </w:tc>
        <w:tc>
          <w:tcPr>
            <w:tcW w:w="4550" w:type="pct"/>
            <w:vMerge w:val="restart"/>
            <w:shd w:val="clear" w:color="auto" w:fill="auto"/>
          </w:tcPr>
          <w:p w14:paraId="37C6F09C" w14:textId="77777777"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Obrazovni program Građevinski tehničar za niskogradnju i hidrogradnju se realizuje u jednom odjeljenju II-4, s tim što je to odjeljenje kombinovano odjeljenje, 18 učenika je po OP Građevinski tehničar za visokogradnju, a 6 učenika po OP Građevinski tehničar za niskogradnju i hidrogradnju.</w:t>
            </w:r>
          </w:p>
          <w:p w14:paraId="660950BC" w14:textId="77777777"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 xml:space="preserve">Uvidom u Godišnje Planove rada i Planove realizacije ishoda učenja za sve module utvrđeno je da su isti blagovremeno predati ali većina nije pregledana i potpisana od strane koordinatorke za modularizovane obrazovne programe. </w:t>
            </w:r>
          </w:p>
          <w:p w14:paraId="0E6B21C1" w14:textId="5F2F24D6"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U ovim odjeljenjima nema učenika sa posebnim obrazovnim potrebama ali je u toku donošenje r</w:t>
            </w:r>
            <w:r w:rsidR="000D45F4">
              <w:rPr>
                <w:rFonts w:asciiTheme="majorHAnsi" w:hAnsiTheme="majorHAnsi" w:cstheme="majorHAnsi"/>
                <w:bCs/>
                <w:sz w:val="24"/>
                <w:szCs w:val="24"/>
              </w:rPr>
              <w:t>j</w:t>
            </w:r>
            <w:r w:rsidRPr="008D36AB">
              <w:rPr>
                <w:rFonts w:asciiTheme="majorHAnsi" w:hAnsiTheme="majorHAnsi" w:cstheme="majorHAnsi"/>
                <w:bCs/>
                <w:sz w:val="24"/>
                <w:szCs w:val="24"/>
              </w:rPr>
              <w:t xml:space="preserve">ešenja za jednog učenika. </w:t>
            </w:r>
          </w:p>
          <w:p w14:paraId="3EFA9A57" w14:textId="7B30E67F"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Uvidom u dosije nastavnika utvrđeno je da svi nastavnici imaju odgovarajuću stručnu spremu i licence, osim jedne nastavnice koja ima odgovarajuću stručnu spremu, ali nema licencu, angažovana je na određeno vrijeme (mijenja nastavnicu koja je na bolovanju). U toku nadzora jedna</w:t>
            </w:r>
            <w:r w:rsidR="003907A4" w:rsidRPr="008D36AB">
              <w:rPr>
                <w:rFonts w:asciiTheme="majorHAnsi" w:hAnsiTheme="majorHAnsi" w:cstheme="majorHAnsi"/>
                <w:bCs/>
                <w:sz w:val="24"/>
                <w:szCs w:val="24"/>
              </w:rPr>
              <w:t xml:space="preserve"> </w:t>
            </w:r>
            <w:r w:rsidRPr="008D36AB">
              <w:rPr>
                <w:rFonts w:asciiTheme="majorHAnsi" w:hAnsiTheme="majorHAnsi" w:cstheme="majorHAnsi"/>
                <w:bCs/>
                <w:sz w:val="24"/>
                <w:szCs w:val="24"/>
              </w:rPr>
              <w:t>nastavnica je bila na bolovanju</w:t>
            </w:r>
            <w:r w:rsidR="003907A4" w:rsidRPr="008D36AB">
              <w:rPr>
                <w:rFonts w:asciiTheme="majorHAnsi" w:hAnsiTheme="majorHAnsi" w:cstheme="majorHAnsi"/>
                <w:bCs/>
                <w:sz w:val="24"/>
                <w:szCs w:val="24"/>
              </w:rPr>
              <w:t xml:space="preserve"> </w:t>
            </w:r>
            <w:r w:rsidRPr="008D36AB">
              <w:rPr>
                <w:rFonts w:asciiTheme="majorHAnsi" w:hAnsiTheme="majorHAnsi" w:cstheme="majorHAnsi"/>
                <w:bCs/>
                <w:sz w:val="24"/>
                <w:szCs w:val="24"/>
              </w:rPr>
              <w:t>i</w:t>
            </w:r>
            <w:r w:rsidR="003907A4" w:rsidRPr="008D36AB">
              <w:rPr>
                <w:rFonts w:asciiTheme="majorHAnsi" w:hAnsiTheme="majorHAnsi" w:cstheme="majorHAnsi"/>
                <w:bCs/>
                <w:sz w:val="24"/>
                <w:szCs w:val="24"/>
              </w:rPr>
              <w:t xml:space="preserve"> </w:t>
            </w:r>
            <w:r w:rsidRPr="008D36AB">
              <w:rPr>
                <w:rFonts w:asciiTheme="majorHAnsi" w:hAnsiTheme="majorHAnsi" w:cstheme="majorHAnsi"/>
                <w:bCs/>
                <w:sz w:val="24"/>
                <w:szCs w:val="24"/>
              </w:rPr>
              <w:t xml:space="preserve">imala je stručno zastupljenu zamjenu. </w:t>
            </w:r>
          </w:p>
          <w:p w14:paraId="2EFFE269" w14:textId="77777777"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 xml:space="preserve">Rasporedom časova su obuhvaćeni svi moduli po nastavnom planu, sa predviđenim brojem časova teorijske nastave, vježbi i praktične nastave. </w:t>
            </w:r>
          </w:p>
          <w:p w14:paraId="299D91B7" w14:textId="77777777"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 xml:space="preserve">Nastava se planira u skladu sa Obrazovnim programom kroz Godišnji plan rada i Plan realizacije ishoda. Dinamika u planovima realizacije ishoda se, za većinu modula, poklapa sa godišnjim planovima. </w:t>
            </w:r>
          </w:p>
          <w:p w14:paraId="1CEBDC78" w14:textId="428EDD72"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U toku evaluacije dostavljena je na uvid samo jedna sveska Stručnog aktiva koja sadrži školsku</w:t>
            </w:r>
            <w:r w:rsidR="003907A4" w:rsidRPr="008D36AB">
              <w:rPr>
                <w:rFonts w:asciiTheme="majorHAnsi" w:hAnsiTheme="majorHAnsi" w:cstheme="majorHAnsi"/>
                <w:bCs/>
                <w:sz w:val="24"/>
                <w:szCs w:val="24"/>
              </w:rPr>
              <w:t xml:space="preserve"> </w:t>
            </w:r>
            <w:r w:rsidRPr="008D36AB">
              <w:rPr>
                <w:rFonts w:asciiTheme="majorHAnsi" w:hAnsiTheme="majorHAnsi" w:cstheme="majorHAnsi"/>
                <w:bCs/>
                <w:sz w:val="24"/>
                <w:szCs w:val="24"/>
              </w:rPr>
              <w:t>2023/24</w:t>
            </w:r>
            <w:r w:rsidR="00A428CB">
              <w:rPr>
                <w:rFonts w:asciiTheme="majorHAnsi" w:hAnsiTheme="majorHAnsi" w:cstheme="majorHAnsi"/>
                <w:bCs/>
                <w:sz w:val="24"/>
                <w:szCs w:val="24"/>
              </w:rPr>
              <w:t>.</w:t>
            </w:r>
            <w:r w:rsidRPr="008D36AB">
              <w:rPr>
                <w:rFonts w:asciiTheme="majorHAnsi" w:hAnsiTheme="majorHAnsi" w:cstheme="majorHAnsi"/>
                <w:bCs/>
                <w:sz w:val="24"/>
                <w:szCs w:val="24"/>
              </w:rPr>
              <w:t xml:space="preserve"> godinu, dok je za tekuću 2024/25</w:t>
            </w:r>
            <w:r w:rsidR="00A428CB">
              <w:rPr>
                <w:rFonts w:asciiTheme="majorHAnsi" w:hAnsiTheme="majorHAnsi" w:cstheme="majorHAnsi"/>
                <w:bCs/>
                <w:sz w:val="24"/>
                <w:szCs w:val="24"/>
              </w:rPr>
              <w:t>.</w:t>
            </w:r>
            <w:r w:rsidRPr="008D36AB">
              <w:rPr>
                <w:rFonts w:asciiTheme="majorHAnsi" w:hAnsiTheme="majorHAnsi" w:cstheme="majorHAnsi"/>
                <w:bCs/>
                <w:sz w:val="24"/>
                <w:szCs w:val="24"/>
              </w:rPr>
              <w:t xml:space="preserve"> godinu samo ispisan datum sastanka 16.08.2024. god</w:t>
            </w:r>
            <w:r w:rsidR="00CD4E5F">
              <w:rPr>
                <w:rFonts w:asciiTheme="majorHAnsi" w:hAnsiTheme="majorHAnsi" w:cstheme="majorHAnsi"/>
                <w:bCs/>
                <w:sz w:val="24"/>
                <w:szCs w:val="24"/>
              </w:rPr>
              <w:t>.</w:t>
            </w:r>
            <w:r w:rsidRPr="008D36AB">
              <w:rPr>
                <w:rFonts w:asciiTheme="majorHAnsi" w:hAnsiTheme="majorHAnsi" w:cstheme="majorHAnsi"/>
                <w:bCs/>
                <w:sz w:val="24"/>
                <w:szCs w:val="24"/>
              </w:rPr>
              <w:t xml:space="preserve"> i dvije tačke dnevnog rada i nijedan više podatak</w:t>
            </w:r>
            <w:r w:rsidR="00712A08">
              <w:rPr>
                <w:rFonts w:asciiTheme="majorHAnsi" w:hAnsiTheme="majorHAnsi" w:cstheme="majorHAnsi"/>
                <w:bCs/>
                <w:sz w:val="24"/>
                <w:szCs w:val="24"/>
              </w:rPr>
              <w:t>a</w:t>
            </w:r>
            <w:r w:rsidRPr="008D36AB">
              <w:rPr>
                <w:rFonts w:asciiTheme="majorHAnsi" w:hAnsiTheme="majorHAnsi" w:cstheme="majorHAnsi"/>
                <w:bCs/>
                <w:sz w:val="24"/>
                <w:szCs w:val="24"/>
              </w:rPr>
              <w:t xml:space="preserve">, samim tim je nemoguće bilo izvršiti uvid u sve podatke koje sveska Stručnog aktiva treba da sadrži. </w:t>
            </w:r>
          </w:p>
          <w:p w14:paraId="1F75A9E8" w14:textId="2C540F18"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Uvidom u Svesku dopunske nastave i Svesku dodatne nastave utvrđeno je da se dopunska</w:t>
            </w:r>
            <w:r w:rsidR="003907A4" w:rsidRPr="008D36AB">
              <w:rPr>
                <w:rFonts w:asciiTheme="majorHAnsi" w:hAnsiTheme="majorHAnsi" w:cstheme="majorHAnsi"/>
                <w:bCs/>
                <w:sz w:val="24"/>
                <w:szCs w:val="24"/>
              </w:rPr>
              <w:t xml:space="preserve"> </w:t>
            </w:r>
            <w:r w:rsidRPr="008D36AB">
              <w:rPr>
                <w:rFonts w:asciiTheme="majorHAnsi" w:hAnsiTheme="majorHAnsi" w:cstheme="majorHAnsi"/>
                <w:bCs/>
                <w:sz w:val="24"/>
                <w:szCs w:val="24"/>
              </w:rPr>
              <w:t>i dodatna nastav</w:t>
            </w:r>
            <w:r w:rsidR="00712A08">
              <w:rPr>
                <w:rFonts w:asciiTheme="majorHAnsi" w:hAnsiTheme="majorHAnsi" w:cstheme="majorHAnsi"/>
                <w:bCs/>
                <w:sz w:val="24"/>
                <w:szCs w:val="24"/>
              </w:rPr>
              <w:t>a</w:t>
            </w:r>
            <w:r w:rsidRPr="008D36AB">
              <w:rPr>
                <w:rFonts w:asciiTheme="majorHAnsi" w:hAnsiTheme="majorHAnsi" w:cstheme="majorHAnsi"/>
                <w:bCs/>
                <w:sz w:val="24"/>
                <w:szCs w:val="24"/>
              </w:rPr>
              <w:t xml:space="preserve"> ne realizuju.</w:t>
            </w:r>
          </w:p>
          <w:p w14:paraId="338B7E5C" w14:textId="5F75C57E"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lastRenderedPageBreak/>
              <w:t>Pisane pripreme za čas, koje se odnose na posjećene časove, su date na uvid,</w:t>
            </w:r>
            <w:r w:rsidR="003907A4" w:rsidRPr="008D36AB">
              <w:rPr>
                <w:rFonts w:asciiTheme="majorHAnsi" w:hAnsiTheme="majorHAnsi" w:cstheme="majorHAnsi"/>
                <w:bCs/>
                <w:sz w:val="24"/>
                <w:szCs w:val="24"/>
              </w:rPr>
              <w:t xml:space="preserve"> </w:t>
            </w:r>
            <w:r w:rsidRPr="008D36AB">
              <w:rPr>
                <w:rFonts w:asciiTheme="majorHAnsi" w:hAnsiTheme="majorHAnsi" w:cstheme="majorHAnsi"/>
                <w:bCs/>
                <w:sz w:val="24"/>
                <w:szCs w:val="24"/>
              </w:rPr>
              <w:t>ili su urađene u skladu sa preporukama Centra za stručno obrazovanje</w:t>
            </w:r>
            <w:r w:rsidR="00D33D89">
              <w:rPr>
                <w:rFonts w:asciiTheme="majorHAnsi" w:hAnsiTheme="majorHAnsi" w:cstheme="majorHAnsi"/>
                <w:bCs/>
                <w:sz w:val="24"/>
                <w:szCs w:val="24"/>
              </w:rPr>
              <w:t>,</w:t>
            </w:r>
            <w:r w:rsidRPr="008D36AB">
              <w:rPr>
                <w:rFonts w:asciiTheme="majorHAnsi" w:hAnsiTheme="majorHAnsi" w:cstheme="majorHAnsi"/>
                <w:bCs/>
                <w:sz w:val="24"/>
                <w:szCs w:val="24"/>
              </w:rPr>
              <w:t xml:space="preserve"> ali bez opisa glavnog i završnog dijela časa</w:t>
            </w:r>
            <w:r w:rsidR="003907A4" w:rsidRPr="008D36AB">
              <w:rPr>
                <w:rFonts w:asciiTheme="majorHAnsi" w:hAnsiTheme="majorHAnsi" w:cstheme="majorHAnsi"/>
                <w:bCs/>
                <w:sz w:val="24"/>
                <w:szCs w:val="24"/>
              </w:rPr>
              <w:t xml:space="preserve"> </w:t>
            </w:r>
            <w:r w:rsidRPr="008D36AB">
              <w:rPr>
                <w:rFonts w:asciiTheme="majorHAnsi" w:hAnsiTheme="majorHAnsi" w:cstheme="majorHAnsi"/>
                <w:bCs/>
                <w:sz w:val="24"/>
                <w:szCs w:val="24"/>
              </w:rPr>
              <w:t>ili su napisane u slobodnoj formi.</w:t>
            </w:r>
          </w:p>
        </w:tc>
      </w:tr>
      <w:tr w:rsidR="005E6913" w:rsidRPr="008D36AB" w14:paraId="6073BC73" w14:textId="77777777" w:rsidTr="008D36AB">
        <w:trPr>
          <w:trHeight w:val="20"/>
        </w:trPr>
        <w:tc>
          <w:tcPr>
            <w:tcW w:w="450" w:type="pct"/>
            <w:shd w:val="clear" w:color="auto" w:fill="auto"/>
          </w:tcPr>
          <w:p w14:paraId="5C62C747" w14:textId="77777777" w:rsidR="005E6913" w:rsidRPr="008D36AB" w:rsidRDefault="005E6913" w:rsidP="005E6913">
            <w:pPr>
              <w:spacing w:line="276" w:lineRule="auto"/>
              <w:jc w:val="both"/>
              <w:rPr>
                <w:rFonts w:asciiTheme="majorHAnsi" w:hAnsiTheme="majorHAnsi" w:cstheme="majorHAnsi"/>
                <w:sz w:val="24"/>
                <w:szCs w:val="24"/>
              </w:rPr>
            </w:pPr>
            <w:r w:rsidRPr="008D36AB">
              <w:rPr>
                <w:rFonts w:asciiTheme="majorHAnsi" w:hAnsiTheme="majorHAnsi" w:cstheme="majorHAnsi"/>
                <w:bCs/>
                <w:sz w:val="24"/>
                <w:szCs w:val="24"/>
              </w:rPr>
              <w:t xml:space="preserve">1.1. </w:t>
            </w:r>
          </w:p>
        </w:tc>
        <w:tc>
          <w:tcPr>
            <w:tcW w:w="4550" w:type="pct"/>
            <w:vMerge/>
            <w:shd w:val="clear" w:color="auto" w:fill="auto"/>
          </w:tcPr>
          <w:p w14:paraId="5483D448" w14:textId="77777777" w:rsidR="005E6913" w:rsidRPr="008D36AB" w:rsidRDefault="005E6913" w:rsidP="005E6913">
            <w:pPr>
              <w:spacing w:line="276" w:lineRule="auto"/>
              <w:rPr>
                <w:rFonts w:asciiTheme="majorHAnsi" w:hAnsiTheme="majorHAnsi" w:cstheme="majorHAnsi"/>
                <w:sz w:val="24"/>
                <w:szCs w:val="24"/>
              </w:rPr>
            </w:pPr>
          </w:p>
        </w:tc>
      </w:tr>
      <w:tr w:rsidR="005E6913" w:rsidRPr="008D36AB" w14:paraId="033D42F1" w14:textId="77777777" w:rsidTr="008D36AB">
        <w:trPr>
          <w:trHeight w:val="20"/>
        </w:trPr>
        <w:tc>
          <w:tcPr>
            <w:tcW w:w="450" w:type="pct"/>
            <w:shd w:val="clear" w:color="auto" w:fill="auto"/>
          </w:tcPr>
          <w:p w14:paraId="53117000" w14:textId="77777777" w:rsidR="005E6913" w:rsidRPr="008D36AB" w:rsidRDefault="005E6913" w:rsidP="005E6913">
            <w:pPr>
              <w:spacing w:line="276" w:lineRule="auto"/>
              <w:rPr>
                <w:rFonts w:asciiTheme="majorHAnsi" w:hAnsiTheme="majorHAnsi" w:cstheme="majorHAnsi"/>
                <w:sz w:val="24"/>
                <w:szCs w:val="24"/>
              </w:rPr>
            </w:pPr>
            <w:r w:rsidRPr="008D36AB">
              <w:rPr>
                <w:rFonts w:asciiTheme="majorHAnsi" w:hAnsiTheme="majorHAnsi" w:cstheme="majorHAnsi"/>
                <w:sz w:val="24"/>
                <w:szCs w:val="24"/>
              </w:rPr>
              <w:lastRenderedPageBreak/>
              <w:t xml:space="preserve"> </w:t>
            </w:r>
          </w:p>
        </w:tc>
        <w:tc>
          <w:tcPr>
            <w:tcW w:w="4550" w:type="pct"/>
            <w:shd w:val="clear" w:color="auto" w:fill="auto"/>
          </w:tcPr>
          <w:p w14:paraId="5F02A33D" w14:textId="77777777" w:rsidR="005E6913" w:rsidRPr="008D36AB" w:rsidRDefault="005E6913" w:rsidP="005E6913">
            <w:pPr>
              <w:rPr>
                <w:rFonts w:asciiTheme="majorHAnsi" w:eastAsia="Calibri" w:hAnsiTheme="majorHAnsi" w:cstheme="majorHAnsi"/>
                <w:noProof/>
                <w:sz w:val="24"/>
                <w:szCs w:val="24"/>
                <w:lang w:val="hr-HR"/>
              </w:rPr>
            </w:pPr>
            <w:r w:rsidRPr="008D36AB">
              <w:rPr>
                <w:rFonts w:asciiTheme="majorHAnsi" w:eastAsia="Calibri" w:hAnsiTheme="majorHAnsi" w:cstheme="majorHAnsi"/>
                <w:b/>
                <w:i/>
                <w:sz w:val="24"/>
                <w:szCs w:val="24"/>
              </w:rPr>
              <w:t>Preporuke:</w:t>
            </w:r>
          </w:p>
        </w:tc>
      </w:tr>
      <w:tr w:rsidR="005E6913" w:rsidRPr="008D36AB" w14:paraId="7D967062" w14:textId="77777777" w:rsidTr="008D36AB">
        <w:trPr>
          <w:trHeight w:val="20"/>
        </w:trPr>
        <w:tc>
          <w:tcPr>
            <w:tcW w:w="450" w:type="pct"/>
            <w:shd w:val="clear" w:color="auto" w:fill="auto"/>
          </w:tcPr>
          <w:p w14:paraId="603DBA9E" w14:textId="77777777" w:rsidR="005E6913" w:rsidRPr="008D36AB" w:rsidRDefault="005E6913" w:rsidP="005E6913">
            <w:pPr>
              <w:rPr>
                <w:rFonts w:asciiTheme="majorHAnsi" w:hAnsiTheme="majorHAnsi" w:cstheme="majorHAnsi"/>
                <w:sz w:val="24"/>
                <w:szCs w:val="24"/>
              </w:rPr>
            </w:pPr>
          </w:p>
        </w:tc>
        <w:tc>
          <w:tcPr>
            <w:tcW w:w="4550" w:type="pct"/>
            <w:shd w:val="clear" w:color="auto" w:fill="auto"/>
          </w:tcPr>
          <w:p w14:paraId="4C39A151" w14:textId="4747B74F"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Unaprijediti izradu Godišnjeg plana i planova realizacije ishoda učenja unošenjem zapažanja,</w:t>
            </w:r>
            <w:r w:rsidR="006C64CF">
              <w:rPr>
                <w:rFonts w:asciiTheme="majorHAnsi" w:hAnsiTheme="majorHAnsi" w:cstheme="majorHAnsi"/>
                <w:bCs/>
                <w:sz w:val="24"/>
                <w:szCs w:val="24"/>
              </w:rPr>
              <w:t xml:space="preserve"> </w:t>
            </w:r>
            <w:r w:rsidRPr="008D36AB">
              <w:rPr>
                <w:rFonts w:asciiTheme="majorHAnsi" w:hAnsiTheme="majorHAnsi" w:cstheme="majorHAnsi"/>
                <w:bCs/>
                <w:sz w:val="24"/>
                <w:szCs w:val="24"/>
              </w:rPr>
              <w:t>komentara i osvrta na realizaciju</w:t>
            </w:r>
            <w:r w:rsidR="006C64CF">
              <w:rPr>
                <w:rFonts w:asciiTheme="majorHAnsi" w:hAnsiTheme="majorHAnsi" w:cstheme="majorHAnsi"/>
                <w:bCs/>
                <w:sz w:val="24"/>
                <w:szCs w:val="24"/>
              </w:rPr>
              <w:t>.</w:t>
            </w:r>
          </w:p>
          <w:p w14:paraId="59EE86A0" w14:textId="77777777"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Planove realizacije ishoda vremenski uskladiti i navoditi u napomeni razloge odstupanja.</w:t>
            </w:r>
          </w:p>
          <w:p w14:paraId="2EAF9F0A" w14:textId="77777777"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Pisane pripreme za čas uraditi u skladu sa preporukama Centra za stručno obrazovanje, da budu sadržajne i metodički osmišljene.</w:t>
            </w:r>
          </w:p>
          <w:p w14:paraId="2275003A" w14:textId="0EDFD789" w:rsidR="005E6913" w:rsidRPr="008D36AB" w:rsidRDefault="005E6913" w:rsidP="008D36AB">
            <w:pPr>
              <w:pStyle w:val="ListParagraph"/>
              <w:numPr>
                <w:ilvl w:val="0"/>
                <w:numId w:val="8"/>
              </w:numPr>
              <w:spacing w:after="120"/>
              <w:ind w:left="317" w:hanging="317"/>
              <w:contextualSpacing w:val="0"/>
              <w:jc w:val="both"/>
              <w:rPr>
                <w:rFonts w:asciiTheme="majorHAnsi" w:eastAsia="Calibri" w:hAnsiTheme="majorHAnsi" w:cstheme="majorHAnsi"/>
                <w:noProof/>
                <w:sz w:val="24"/>
                <w:szCs w:val="24"/>
                <w:lang w:val="hr-HR"/>
              </w:rPr>
            </w:pPr>
            <w:r w:rsidRPr="008D36AB">
              <w:rPr>
                <w:rFonts w:asciiTheme="majorHAnsi" w:hAnsiTheme="majorHAnsi" w:cstheme="majorHAnsi"/>
                <w:bCs/>
                <w:sz w:val="24"/>
                <w:szCs w:val="24"/>
              </w:rPr>
              <w:t>Svesku stučnog aktiva uredno voditi</w:t>
            </w:r>
            <w:r w:rsidR="003907A4" w:rsidRPr="008D36AB">
              <w:rPr>
                <w:rFonts w:asciiTheme="majorHAnsi" w:hAnsiTheme="majorHAnsi" w:cstheme="majorHAnsi"/>
                <w:bCs/>
                <w:sz w:val="24"/>
                <w:szCs w:val="24"/>
              </w:rPr>
              <w:t xml:space="preserve"> </w:t>
            </w:r>
            <w:r w:rsidRPr="008D36AB">
              <w:rPr>
                <w:rFonts w:asciiTheme="majorHAnsi" w:hAnsiTheme="majorHAnsi" w:cstheme="majorHAnsi"/>
                <w:bCs/>
                <w:sz w:val="24"/>
                <w:szCs w:val="24"/>
              </w:rPr>
              <w:t>sa svim potrebnim sadržajem. Plan rada Stručnog aktiva, podjela časova, usaglašavanje metoda i oblika rada, utvrđivanje kriterijuma ocjenjivanja, planiranje pismenih zadataka, analiza uspjeha, predlog mjera za poboljšanje uspjeha, analiza efekata dopunske i dodatne nastave, organizacija oglednih i uglednih časova, organizacija hospitacija, vannastavne aktivnosti, usavršavanje nastavnika i drugo</w:t>
            </w:r>
            <w:r w:rsidR="00B876DF">
              <w:rPr>
                <w:rFonts w:asciiTheme="majorHAnsi" w:hAnsiTheme="majorHAnsi" w:cstheme="majorHAnsi"/>
                <w:bCs/>
                <w:sz w:val="24"/>
                <w:szCs w:val="24"/>
              </w:rPr>
              <w:t>.</w:t>
            </w:r>
            <w:r w:rsidR="003907A4" w:rsidRPr="008D36AB">
              <w:rPr>
                <w:rFonts w:asciiTheme="majorHAnsi" w:hAnsiTheme="majorHAnsi" w:cstheme="majorHAnsi"/>
                <w:bCs/>
                <w:sz w:val="24"/>
                <w:szCs w:val="24"/>
              </w:rPr>
              <w:t xml:space="preserve"> </w:t>
            </w:r>
          </w:p>
        </w:tc>
      </w:tr>
      <w:tr w:rsidR="005E6913" w:rsidRPr="008D36AB" w14:paraId="19945B3B" w14:textId="77777777" w:rsidTr="008D36AB">
        <w:trPr>
          <w:cantSplit/>
          <w:trHeight w:val="1268"/>
        </w:trPr>
        <w:tc>
          <w:tcPr>
            <w:tcW w:w="450" w:type="pct"/>
            <w:shd w:val="clear" w:color="auto" w:fill="auto"/>
          </w:tcPr>
          <w:p w14:paraId="0F624C1A" w14:textId="77777777" w:rsidR="005E6913" w:rsidRPr="008D36AB" w:rsidRDefault="005E6913" w:rsidP="005E6913">
            <w:pPr>
              <w:spacing w:line="276" w:lineRule="auto"/>
              <w:jc w:val="both"/>
              <w:rPr>
                <w:rFonts w:asciiTheme="majorHAnsi" w:hAnsiTheme="majorHAnsi" w:cstheme="majorHAnsi"/>
                <w:bCs/>
                <w:sz w:val="24"/>
                <w:szCs w:val="24"/>
              </w:rPr>
            </w:pPr>
            <w:r w:rsidRPr="008D36AB">
              <w:rPr>
                <w:rFonts w:asciiTheme="majorHAnsi" w:hAnsiTheme="majorHAnsi" w:cstheme="majorHAnsi"/>
                <w:bCs/>
                <w:sz w:val="24"/>
                <w:szCs w:val="24"/>
              </w:rPr>
              <w:t xml:space="preserve">1.2. </w:t>
            </w:r>
          </w:p>
        </w:tc>
        <w:tc>
          <w:tcPr>
            <w:tcW w:w="4550" w:type="pct"/>
            <w:shd w:val="clear" w:color="auto" w:fill="auto"/>
          </w:tcPr>
          <w:p w14:paraId="490E3585" w14:textId="77777777"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 xml:space="preserve">Tokom hospitacije većine časova, nastavnici se pridržavaju planirane strukture časa u skladu sa didaktičko-metodičkim zahtjevima. </w:t>
            </w:r>
          </w:p>
          <w:p w14:paraId="4128125F" w14:textId="15F6E283"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Uredno se vodi evidencija o izostajanju učenika. Tokom nadzora je obavljeno hospitovanje iz stručnih modula: Osnove hidrotehnike i</w:t>
            </w:r>
            <w:r w:rsidR="003907A4" w:rsidRPr="008D36AB">
              <w:rPr>
                <w:rFonts w:asciiTheme="majorHAnsi" w:hAnsiTheme="majorHAnsi" w:cstheme="majorHAnsi"/>
                <w:bCs/>
                <w:sz w:val="24"/>
                <w:szCs w:val="24"/>
              </w:rPr>
              <w:t xml:space="preserve"> </w:t>
            </w:r>
            <w:r w:rsidRPr="008D36AB">
              <w:rPr>
                <w:rFonts w:asciiTheme="majorHAnsi" w:hAnsiTheme="majorHAnsi" w:cstheme="majorHAnsi"/>
                <w:bCs/>
                <w:sz w:val="24"/>
                <w:szCs w:val="24"/>
              </w:rPr>
              <w:t>Statika i otpornost materijala.</w:t>
            </w:r>
          </w:p>
          <w:p w14:paraId="3955A54C" w14:textId="77777777"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 xml:space="preserve">Pedagoški pristup nastavnika uočen je na svim posmatranim časovima. Nastavnici u uvodnom dijelu časa povezuju stečena znanja prethodnih nastavnih sadržaja sa novim znanjima, u skladu sa dnevnim planom rada. </w:t>
            </w:r>
          </w:p>
          <w:p w14:paraId="25B325D5" w14:textId="4C251859"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Uvidom u Odjeljen</w:t>
            </w:r>
            <w:r w:rsidR="000B24F0">
              <w:rPr>
                <w:rFonts w:asciiTheme="majorHAnsi" w:hAnsiTheme="majorHAnsi" w:cstheme="majorHAnsi"/>
                <w:bCs/>
                <w:sz w:val="24"/>
                <w:szCs w:val="24"/>
              </w:rPr>
              <w:t>j</w:t>
            </w:r>
            <w:r w:rsidRPr="008D36AB">
              <w:rPr>
                <w:rFonts w:asciiTheme="majorHAnsi" w:hAnsiTheme="majorHAnsi" w:cstheme="majorHAnsi"/>
                <w:bCs/>
                <w:sz w:val="24"/>
                <w:szCs w:val="24"/>
              </w:rPr>
              <w:t xml:space="preserve">sku knjigu uočeno je da neki časovi nijesu održani i za njih nije realizovana stručna zamjena. </w:t>
            </w:r>
          </w:p>
          <w:p w14:paraId="64BF3252" w14:textId="6867BF71"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Nastavnici su posjedovali pripreme za čas koje su urađene u skladu sa preporukama Centra za stručno obrazovanje ali bez opisa glavnog i završnog dijela časa</w:t>
            </w:r>
            <w:r w:rsidR="003907A4" w:rsidRPr="008D36AB">
              <w:rPr>
                <w:rFonts w:asciiTheme="majorHAnsi" w:hAnsiTheme="majorHAnsi" w:cstheme="majorHAnsi"/>
                <w:bCs/>
                <w:sz w:val="24"/>
                <w:szCs w:val="24"/>
              </w:rPr>
              <w:t xml:space="preserve"> </w:t>
            </w:r>
            <w:r w:rsidRPr="008D36AB">
              <w:rPr>
                <w:rFonts w:asciiTheme="majorHAnsi" w:hAnsiTheme="majorHAnsi" w:cstheme="majorHAnsi"/>
                <w:bCs/>
                <w:sz w:val="24"/>
                <w:szCs w:val="24"/>
              </w:rPr>
              <w:t>ili su posjedovali pripreme napisane u slobodnoj formi.</w:t>
            </w:r>
          </w:p>
          <w:p w14:paraId="15FA5ABE" w14:textId="6CC1ABA6"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 xml:space="preserve"> Primjenjivane su metod</w:t>
            </w:r>
            <w:r w:rsidR="00CC562D">
              <w:rPr>
                <w:rFonts w:asciiTheme="majorHAnsi" w:hAnsiTheme="majorHAnsi" w:cstheme="majorHAnsi"/>
                <w:bCs/>
                <w:sz w:val="24"/>
                <w:szCs w:val="24"/>
              </w:rPr>
              <w:t>e</w:t>
            </w:r>
            <w:r w:rsidRPr="008D36AB">
              <w:rPr>
                <w:rFonts w:asciiTheme="majorHAnsi" w:hAnsiTheme="majorHAnsi" w:cstheme="majorHAnsi"/>
                <w:bCs/>
                <w:sz w:val="24"/>
                <w:szCs w:val="24"/>
              </w:rPr>
              <w:t xml:space="preserve"> usmenog izlaganja, razgovora, prezentacije, od oblika rada, frontalni, individualni, rad u paru, rad u grupi.</w:t>
            </w:r>
          </w:p>
          <w:p w14:paraId="4077F487" w14:textId="78A35C63"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Nastava je realizovana u kabinetima, koji su tehnički opremljeni. Nastavnici koriste uglavnom tablu. Većina nastavnika, precizno ističe cilj časa pri čemu se izražavaju jasno i razgovjetno. Učenici vode bilješke u svojim sveskama tokom izlaganja nastavnih sadržaja.</w:t>
            </w:r>
            <w:r w:rsidR="003907A4" w:rsidRPr="008D36AB">
              <w:rPr>
                <w:rFonts w:asciiTheme="majorHAnsi" w:hAnsiTheme="majorHAnsi" w:cstheme="majorHAnsi"/>
                <w:bCs/>
                <w:sz w:val="24"/>
                <w:szCs w:val="24"/>
              </w:rPr>
              <w:t xml:space="preserve"> </w:t>
            </w:r>
            <w:r w:rsidRPr="008D36AB">
              <w:rPr>
                <w:rFonts w:asciiTheme="majorHAnsi" w:hAnsiTheme="majorHAnsi" w:cstheme="majorHAnsi"/>
                <w:bCs/>
                <w:sz w:val="24"/>
                <w:szCs w:val="24"/>
              </w:rPr>
              <w:t xml:space="preserve">Interakcija između nastavnika i učenika je intenzivna. </w:t>
            </w:r>
          </w:p>
          <w:p w14:paraId="54ECC026" w14:textId="77777777"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Za module za koje ne postoje adekvatni udžbenici, nastavnik priprema potreban štampani materijal za učenike.</w:t>
            </w:r>
          </w:p>
        </w:tc>
      </w:tr>
      <w:tr w:rsidR="005E6913" w:rsidRPr="008D36AB" w14:paraId="742BC812" w14:textId="77777777" w:rsidTr="008D36AB">
        <w:trPr>
          <w:trHeight w:val="20"/>
        </w:trPr>
        <w:tc>
          <w:tcPr>
            <w:tcW w:w="450" w:type="pct"/>
            <w:shd w:val="clear" w:color="auto" w:fill="auto"/>
          </w:tcPr>
          <w:p w14:paraId="6B7CAFB6" w14:textId="77777777" w:rsidR="005E6913" w:rsidRPr="008D36AB" w:rsidRDefault="005E6913" w:rsidP="005E6913">
            <w:pPr>
              <w:spacing w:line="276" w:lineRule="auto"/>
              <w:rPr>
                <w:rFonts w:asciiTheme="majorHAnsi" w:hAnsiTheme="majorHAnsi" w:cstheme="majorHAnsi"/>
                <w:sz w:val="24"/>
                <w:szCs w:val="24"/>
              </w:rPr>
            </w:pPr>
          </w:p>
        </w:tc>
        <w:tc>
          <w:tcPr>
            <w:tcW w:w="4550" w:type="pct"/>
            <w:shd w:val="clear" w:color="auto" w:fill="auto"/>
          </w:tcPr>
          <w:p w14:paraId="296DCBAF" w14:textId="77777777" w:rsidR="005E6913" w:rsidRPr="008D36AB" w:rsidRDefault="005E6913" w:rsidP="005E6913">
            <w:pPr>
              <w:spacing w:line="276" w:lineRule="auto"/>
              <w:rPr>
                <w:rFonts w:asciiTheme="majorHAnsi" w:hAnsiTheme="majorHAnsi" w:cstheme="majorHAnsi"/>
                <w:sz w:val="24"/>
                <w:szCs w:val="24"/>
              </w:rPr>
            </w:pPr>
            <w:r w:rsidRPr="008D36AB">
              <w:rPr>
                <w:rFonts w:asciiTheme="majorHAnsi" w:eastAsia="Calibri" w:hAnsiTheme="majorHAnsi" w:cstheme="majorHAnsi"/>
                <w:b/>
                <w:i/>
                <w:sz w:val="24"/>
                <w:szCs w:val="24"/>
              </w:rPr>
              <w:t>Preporuke:</w:t>
            </w:r>
          </w:p>
        </w:tc>
      </w:tr>
      <w:tr w:rsidR="005E6913" w:rsidRPr="008D36AB" w14:paraId="0E4D388D" w14:textId="77777777" w:rsidTr="008D36AB">
        <w:trPr>
          <w:trHeight w:val="20"/>
        </w:trPr>
        <w:tc>
          <w:tcPr>
            <w:tcW w:w="450" w:type="pct"/>
            <w:shd w:val="clear" w:color="auto" w:fill="auto"/>
          </w:tcPr>
          <w:p w14:paraId="4EA75007" w14:textId="77777777" w:rsidR="005E6913" w:rsidRPr="008D36AB" w:rsidRDefault="005E6913" w:rsidP="005E6913">
            <w:pPr>
              <w:spacing w:line="276" w:lineRule="auto"/>
              <w:rPr>
                <w:rFonts w:asciiTheme="majorHAnsi" w:hAnsiTheme="majorHAnsi" w:cstheme="majorHAnsi"/>
                <w:sz w:val="24"/>
                <w:szCs w:val="24"/>
              </w:rPr>
            </w:pPr>
          </w:p>
        </w:tc>
        <w:tc>
          <w:tcPr>
            <w:tcW w:w="4550" w:type="pct"/>
            <w:shd w:val="clear" w:color="auto" w:fill="auto"/>
          </w:tcPr>
          <w:p w14:paraId="03B5EF31" w14:textId="77777777"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Obezbijediti da učenici iz svih predmeta posjeduju odgovarajuće udžbenike, ili druge materijale, koji ispunjavaju zahtjeve obrazovnog programa.</w:t>
            </w:r>
          </w:p>
          <w:p w14:paraId="75A5EBB0" w14:textId="77777777"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U završnom dijelu časa upućivati učenike na udžbenike, dodatnu literaturu i alternativne saznajne izvore.</w:t>
            </w:r>
          </w:p>
          <w:p w14:paraId="794FA450" w14:textId="77777777"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Klasične oblike i metode izvođenja nastave zamijeniti metodama aktivne nastave, uz primjenu savremene tehnologije</w:t>
            </w:r>
          </w:p>
          <w:p w14:paraId="7F5F881F" w14:textId="77777777"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Ambijentu u učionici posvetiti više pažnje, ispunjavanjem informativnim i edukativnim sadržajima.</w:t>
            </w:r>
          </w:p>
          <w:p w14:paraId="0EF5FF3B" w14:textId="77777777"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sz w:val="24"/>
                <w:szCs w:val="24"/>
              </w:rPr>
            </w:pPr>
            <w:r w:rsidRPr="008D36AB">
              <w:rPr>
                <w:rFonts w:asciiTheme="majorHAnsi" w:hAnsiTheme="majorHAnsi" w:cstheme="majorHAnsi"/>
                <w:bCs/>
                <w:sz w:val="24"/>
                <w:szCs w:val="24"/>
              </w:rPr>
              <w:lastRenderedPageBreak/>
              <w:t>Iz modula gdje je slabija povratna informacija učenika kod završnog utvrđivanja, koristiti rad u grupi, rad u paru ili radne listiće, kako bi se izbjegla prisutna pasivnost učenika i uspješnije savladali pojedini kriterijumi u okviru ishoda.</w:t>
            </w:r>
          </w:p>
        </w:tc>
      </w:tr>
      <w:tr w:rsidR="005E6913" w:rsidRPr="008D36AB" w14:paraId="415AFFC9" w14:textId="77777777" w:rsidTr="008D36AB">
        <w:trPr>
          <w:cantSplit/>
          <w:trHeight w:val="1277"/>
        </w:trPr>
        <w:tc>
          <w:tcPr>
            <w:tcW w:w="450" w:type="pct"/>
            <w:shd w:val="clear" w:color="auto" w:fill="auto"/>
          </w:tcPr>
          <w:p w14:paraId="437F42F4" w14:textId="77777777" w:rsidR="005E6913" w:rsidRPr="008D36AB" w:rsidRDefault="005E6913" w:rsidP="005E6913">
            <w:pPr>
              <w:spacing w:line="276" w:lineRule="auto"/>
              <w:jc w:val="both"/>
              <w:rPr>
                <w:rFonts w:asciiTheme="majorHAnsi" w:hAnsiTheme="majorHAnsi" w:cstheme="majorHAnsi"/>
                <w:bCs/>
                <w:sz w:val="24"/>
                <w:szCs w:val="24"/>
              </w:rPr>
            </w:pPr>
            <w:r w:rsidRPr="008D36AB">
              <w:rPr>
                <w:rFonts w:asciiTheme="majorHAnsi" w:hAnsiTheme="majorHAnsi" w:cstheme="majorHAnsi"/>
                <w:bCs/>
                <w:sz w:val="24"/>
                <w:szCs w:val="24"/>
              </w:rPr>
              <w:lastRenderedPageBreak/>
              <w:t xml:space="preserve">1.3. </w:t>
            </w:r>
          </w:p>
        </w:tc>
        <w:tc>
          <w:tcPr>
            <w:tcW w:w="4550" w:type="pct"/>
            <w:shd w:val="clear" w:color="auto" w:fill="auto"/>
          </w:tcPr>
          <w:p w14:paraId="00ECA5F3" w14:textId="6DD2CCDF"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Uvidom u školski izvještaj samoevaluacije iz marta 2025.</w:t>
            </w:r>
            <w:r w:rsidR="005B69D7">
              <w:rPr>
                <w:rFonts w:asciiTheme="majorHAnsi" w:hAnsiTheme="majorHAnsi" w:cstheme="majorHAnsi"/>
                <w:bCs/>
                <w:sz w:val="24"/>
                <w:szCs w:val="24"/>
              </w:rPr>
              <w:t xml:space="preserve"> </w:t>
            </w:r>
            <w:r w:rsidRPr="008D36AB">
              <w:rPr>
                <w:rFonts w:asciiTheme="majorHAnsi" w:hAnsiTheme="majorHAnsi" w:cstheme="majorHAnsi"/>
                <w:bCs/>
                <w:sz w:val="24"/>
                <w:szCs w:val="24"/>
              </w:rPr>
              <w:t>god. utvrđeno je da se 45,3% učenika izjasnilo da nastavnici jasno objasne kriterijume za ocjenjivanje prije održavanja provjere znanja, a 48,6% učenika je saglasno da nastavnik daje učeniku ocijenjeni rad na uvid uz obrazloženje ocjene. Nastavnici, postignuća učenika prate i bilježe u svojim ličnim bilježnicama</w:t>
            </w:r>
            <w:r w:rsidR="002B3978">
              <w:rPr>
                <w:rFonts w:asciiTheme="majorHAnsi" w:hAnsiTheme="majorHAnsi" w:cstheme="majorHAnsi"/>
                <w:bCs/>
                <w:sz w:val="24"/>
                <w:szCs w:val="24"/>
              </w:rPr>
              <w:t>,</w:t>
            </w:r>
            <w:r w:rsidRPr="008D36AB">
              <w:rPr>
                <w:rFonts w:asciiTheme="majorHAnsi" w:hAnsiTheme="majorHAnsi" w:cstheme="majorHAnsi"/>
                <w:bCs/>
                <w:sz w:val="24"/>
                <w:szCs w:val="24"/>
              </w:rPr>
              <w:t xml:space="preserve"> ali nijesu date na uvid.</w:t>
            </w:r>
          </w:p>
          <w:p w14:paraId="11A6FF52" w14:textId="0AAAD9D3"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Pojedini ishodi su realizovani, ali nema ocjena učenika. U pojedinim ishodima, koji su realizovani, nije izvedena ocjena ishoda iako postoje ocjene iz svih oblika nastave, takođe kod nekih modula je data zajednička ocjena iz dva ishoda. U pojedinim ishodima nije unijeta ocjena iz svih oblika nastave, ili je umjesto jednog oblika nastave unijeta u drugi oblik nastave.</w:t>
            </w:r>
            <w:r w:rsidR="003907A4" w:rsidRPr="008D36AB">
              <w:rPr>
                <w:rFonts w:asciiTheme="majorHAnsi" w:hAnsiTheme="majorHAnsi" w:cstheme="majorHAnsi"/>
                <w:bCs/>
                <w:sz w:val="24"/>
                <w:szCs w:val="24"/>
              </w:rPr>
              <w:t xml:space="preserve"> </w:t>
            </w:r>
            <w:r w:rsidRPr="008D36AB">
              <w:rPr>
                <w:rFonts w:asciiTheme="majorHAnsi" w:hAnsiTheme="majorHAnsi" w:cstheme="majorHAnsi"/>
                <w:bCs/>
                <w:sz w:val="24"/>
                <w:szCs w:val="24"/>
              </w:rPr>
              <w:t xml:space="preserve">Iz pojedinih modula ocjene ishoda su date olovkom. </w:t>
            </w:r>
          </w:p>
          <w:p w14:paraId="12397570" w14:textId="33D4C1D5"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Nije dat uvid u testove. Na hospitovanim č</w:t>
            </w:r>
            <w:r w:rsidR="008D36AB">
              <w:rPr>
                <w:rFonts w:asciiTheme="majorHAnsi" w:hAnsiTheme="majorHAnsi" w:cstheme="majorHAnsi"/>
                <w:bCs/>
                <w:sz w:val="24"/>
                <w:szCs w:val="24"/>
              </w:rPr>
              <w:t>asovima nije bilo ocjenjivanja.</w:t>
            </w:r>
          </w:p>
        </w:tc>
      </w:tr>
      <w:tr w:rsidR="005E6913" w:rsidRPr="008D36AB" w14:paraId="47C9F484" w14:textId="77777777" w:rsidTr="008D36AB">
        <w:trPr>
          <w:trHeight w:val="20"/>
        </w:trPr>
        <w:tc>
          <w:tcPr>
            <w:tcW w:w="450" w:type="pct"/>
            <w:shd w:val="clear" w:color="auto" w:fill="auto"/>
          </w:tcPr>
          <w:p w14:paraId="5B13A167" w14:textId="77777777" w:rsidR="005E6913" w:rsidRPr="008D36AB" w:rsidRDefault="005E6913" w:rsidP="005E6913">
            <w:pPr>
              <w:spacing w:line="276" w:lineRule="auto"/>
              <w:rPr>
                <w:rFonts w:asciiTheme="majorHAnsi" w:hAnsiTheme="majorHAnsi" w:cstheme="majorHAnsi"/>
                <w:sz w:val="24"/>
                <w:szCs w:val="24"/>
              </w:rPr>
            </w:pPr>
          </w:p>
        </w:tc>
        <w:tc>
          <w:tcPr>
            <w:tcW w:w="4550" w:type="pct"/>
            <w:shd w:val="clear" w:color="auto" w:fill="auto"/>
          </w:tcPr>
          <w:p w14:paraId="1B23CF07" w14:textId="77777777" w:rsidR="005E6913" w:rsidRPr="008D36AB" w:rsidRDefault="005E6913" w:rsidP="005E6913">
            <w:pPr>
              <w:rPr>
                <w:rFonts w:asciiTheme="majorHAnsi" w:hAnsiTheme="majorHAnsi" w:cstheme="majorHAnsi"/>
                <w:sz w:val="24"/>
                <w:szCs w:val="24"/>
              </w:rPr>
            </w:pPr>
            <w:r w:rsidRPr="008D36AB">
              <w:rPr>
                <w:rFonts w:asciiTheme="majorHAnsi" w:eastAsia="Calibri" w:hAnsiTheme="majorHAnsi" w:cstheme="majorHAnsi"/>
                <w:b/>
                <w:i/>
                <w:sz w:val="24"/>
                <w:szCs w:val="24"/>
              </w:rPr>
              <w:t>Preporuke:</w:t>
            </w:r>
          </w:p>
        </w:tc>
      </w:tr>
      <w:tr w:rsidR="005E6913" w:rsidRPr="008D36AB" w14:paraId="7817C686" w14:textId="77777777" w:rsidTr="008D36AB">
        <w:trPr>
          <w:trHeight w:val="20"/>
        </w:trPr>
        <w:tc>
          <w:tcPr>
            <w:tcW w:w="450" w:type="pct"/>
            <w:shd w:val="clear" w:color="auto" w:fill="auto"/>
          </w:tcPr>
          <w:p w14:paraId="29B655E7" w14:textId="77777777" w:rsidR="005E6913" w:rsidRPr="008D36AB" w:rsidRDefault="005E6913" w:rsidP="005E6913">
            <w:pPr>
              <w:spacing w:line="276" w:lineRule="auto"/>
              <w:rPr>
                <w:rFonts w:asciiTheme="majorHAnsi" w:hAnsiTheme="majorHAnsi" w:cstheme="majorHAnsi"/>
                <w:sz w:val="24"/>
                <w:szCs w:val="24"/>
              </w:rPr>
            </w:pPr>
          </w:p>
        </w:tc>
        <w:tc>
          <w:tcPr>
            <w:tcW w:w="4550" w:type="pct"/>
            <w:shd w:val="clear" w:color="auto" w:fill="auto"/>
          </w:tcPr>
          <w:p w14:paraId="530A529D" w14:textId="6952EB5B"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Koristiti uputstvo za popunjavanje odjeljenjske knjige preporučeno od strane Centra za stručno obrazovanje. Pravilno unositi ocjene u zavisnosti od ishoda (teorija, vježbe ili praktična nastava</w:t>
            </w:r>
            <w:r w:rsidR="00B462D9">
              <w:rPr>
                <w:rFonts w:asciiTheme="majorHAnsi" w:hAnsiTheme="majorHAnsi" w:cstheme="majorHAnsi"/>
                <w:bCs/>
                <w:sz w:val="24"/>
                <w:szCs w:val="24"/>
              </w:rPr>
              <w:t>)</w:t>
            </w:r>
            <w:r w:rsidRPr="008D36AB">
              <w:rPr>
                <w:rFonts w:asciiTheme="majorHAnsi" w:hAnsiTheme="majorHAnsi" w:cstheme="majorHAnsi"/>
                <w:bCs/>
                <w:sz w:val="24"/>
                <w:szCs w:val="24"/>
              </w:rPr>
              <w:t>.</w:t>
            </w:r>
          </w:p>
          <w:p w14:paraId="4E1026C1" w14:textId="2D1BE9FC"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Učenike ocjenjivati na kraju svakog ishoda učenja i upisati ocjene u odjeljen</w:t>
            </w:r>
            <w:r w:rsidR="00B462D9">
              <w:rPr>
                <w:rFonts w:asciiTheme="majorHAnsi" w:hAnsiTheme="majorHAnsi" w:cstheme="majorHAnsi"/>
                <w:bCs/>
                <w:sz w:val="24"/>
                <w:szCs w:val="24"/>
              </w:rPr>
              <w:t>j</w:t>
            </w:r>
            <w:r w:rsidRPr="008D36AB">
              <w:rPr>
                <w:rFonts w:asciiTheme="majorHAnsi" w:hAnsiTheme="majorHAnsi" w:cstheme="majorHAnsi"/>
                <w:bCs/>
                <w:sz w:val="24"/>
                <w:szCs w:val="24"/>
              </w:rPr>
              <w:t>skoj knjizi.</w:t>
            </w:r>
          </w:p>
          <w:p w14:paraId="5CAB8C29" w14:textId="77777777"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Rad i napredovanje učenika pratiti kontinuirano i sistematski, po tačno utvrđenim kriterijumima, uz obavezno vođenje evidencije.</w:t>
            </w:r>
          </w:p>
          <w:p w14:paraId="3C2CD6C3" w14:textId="77777777"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Ocjene ishoda evidentirati hemijskom.</w:t>
            </w:r>
          </w:p>
          <w:p w14:paraId="1F37D6D3" w14:textId="77777777" w:rsidR="005E6913" w:rsidRPr="008D36AB" w:rsidRDefault="005E6913" w:rsidP="005E6913">
            <w:pPr>
              <w:jc w:val="both"/>
              <w:rPr>
                <w:rFonts w:asciiTheme="majorHAnsi" w:eastAsia="Calibri" w:hAnsiTheme="majorHAnsi" w:cstheme="majorHAnsi"/>
                <w:noProof/>
                <w:sz w:val="24"/>
                <w:szCs w:val="24"/>
                <w:lang w:val="hr-HR"/>
              </w:rPr>
            </w:pPr>
          </w:p>
          <w:p w14:paraId="3C392A47" w14:textId="77777777" w:rsidR="005E6913" w:rsidRPr="008D36AB" w:rsidRDefault="005E6913" w:rsidP="005E6913">
            <w:pPr>
              <w:pStyle w:val="ListParagraph"/>
              <w:tabs>
                <w:tab w:val="left" w:pos="180"/>
                <w:tab w:val="left" w:pos="975"/>
              </w:tabs>
              <w:jc w:val="both"/>
              <w:rPr>
                <w:rFonts w:asciiTheme="majorHAnsi" w:hAnsiTheme="majorHAnsi" w:cstheme="majorHAnsi"/>
                <w:sz w:val="24"/>
                <w:szCs w:val="24"/>
              </w:rPr>
            </w:pPr>
          </w:p>
        </w:tc>
      </w:tr>
    </w:tbl>
    <w:p w14:paraId="4327EFA0" w14:textId="77777777" w:rsidR="005E6913" w:rsidRDefault="005E6913" w:rsidP="005E6913">
      <w:pPr>
        <w:rPr>
          <w:lang w:val="sr-Latn-RS"/>
        </w:rPr>
      </w:pPr>
    </w:p>
    <w:p w14:paraId="6E20AB28" w14:textId="77777777" w:rsidR="005E6913" w:rsidRDefault="005E6913" w:rsidP="005E6913">
      <w:pPr>
        <w:rPr>
          <w:lang w:val="sr-Latn-RS"/>
        </w:rPr>
      </w:pPr>
      <w:r>
        <w:rPr>
          <w:lang w:val="sr-Latn-RS"/>
        </w:rPr>
        <w:br w:type="page"/>
      </w:r>
    </w:p>
    <w:tbl>
      <w:tblPr>
        <w:tblStyle w:val="TableGrid"/>
        <w:tblW w:w="5162" w:type="pct"/>
        <w:tblLook w:val="04A0" w:firstRow="1" w:lastRow="0" w:firstColumn="1" w:lastColumn="0" w:noHBand="0" w:noVBand="1"/>
      </w:tblPr>
      <w:tblGrid>
        <w:gridCol w:w="4509"/>
        <w:gridCol w:w="1465"/>
        <w:gridCol w:w="3334"/>
      </w:tblGrid>
      <w:tr w:rsidR="005E6913" w:rsidRPr="00C33032" w14:paraId="6D6C29D5" w14:textId="77777777" w:rsidTr="005E6913">
        <w:tc>
          <w:tcPr>
            <w:tcW w:w="5000" w:type="pct"/>
            <w:gridSpan w:val="3"/>
          </w:tcPr>
          <w:p w14:paraId="76531C28" w14:textId="0837F505" w:rsidR="005E6913" w:rsidRPr="008D6C47" w:rsidRDefault="005E6913" w:rsidP="005E6913">
            <w:pPr>
              <w:autoSpaceDE w:val="0"/>
              <w:autoSpaceDN w:val="0"/>
              <w:adjustRightInd w:val="0"/>
              <w:rPr>
                <w:rFonts w:asciiTheme="majorHAnsi" w:hAnsiTheme="majorHAnsi" w:cstheme="majorHAnsi"/>
                <w:b/>
                <w:sz w:val="24"/>
                <w:szCs w:val="24"/>
              </w:rPr>
            </w:pPr>
            <w:r w:rsidRPr="008D6C47">
              <w:rPr>
                <w:rFonts w:asciiTheme="majorHAnsi" w:hAnsiTheme="majorHAnsi" w:cstheme="majorHAnsi"/>
                <w:b/>
                <w:sz w:val="24"/>
                <w:szCs w:val="24"/>
              </w:rPr>
              <w:lastRenderedPageBreak/>
              <w:t xml:space="preserve">Prosvjetni nadzornik: </w:t>
            </w:r>
            <w:r>
              <w:rPr>
                <w:rFonts w:asciiTheme="majorHAnsi" w:hAnsiTheme="majorHAnsi" w:cstheme="majorHAnsi"/>
                <w:b/>
                <w:sz w:val="24"/>
                <w:szCs w:val="24"/>
              </w:rPr>
              <w:t xml:space="preserve">Snežana Lalatović, dipl. </w:t>
            </w:r>
            <w:r w:rsidR="00BF6513">
              <w:rPr>
                <w:rFonts w:asciiTheme="majorHAnsi" w:hAnsiTheme="majorHAnsi" w:cstheme="majorHAnsi"/>
                <w:b/>
                <w:sz w:val="24"/>
                <w:szCs w:val="24"/>
              </w:rPr>
              <w:t>i</w:t>
            </w:r>
            <w:r>
              <w:rPr>
                <w:rFonts w:asciiTheme="majorHAnsi" w:hAnsiTheme="majorHAnsi" w:cstheme="majorHAnsi"/>
                <w:b/>
                <w:sz w:val="24"/>
                <w:szCs w:val="24"/>
              </w:rPr>
              <w:t xml:space="preserve">ng. </w:t>
            </w:r>
            <w:r w:rsidR="00E94374">
              <w:rPr>
                <w:rFonts w:asciiTheme="majorHAnsi" w:hAnsiTheme="majorHAnsi" w:cstheme="majorHAnsi"/>
                <w:b/>
                <w:sz w:val="24"/>
                <w:szCs w:val="24"/>
              </w:rPr>
              <w:t>g</w:t>
            </w:r>
            <w:r>
              <w:rPr>
                <w:rFonts w:asciiTheme="majorHAnsi" w:hAnsiTheme="majorHAnsi" w:cstheme="majorHAnsi"/>
                <w:b/>
                <w:sz w:val="24"/>
                <w:szCs w:val="24"/>
              </w:rPr>
              <w:t>rađ.</w:t>
            </w:r>
          </w:p>
        </w:tc>
      </w:tr>
      <w:tr w:rsidR="005E6913" w:rsidRPr="00C33032" w14:paraId="7E48CFBD" w14:textId="77777777" w:rsidTr="005E6913">
        <w:tc>
          <w:tcPr>
            <w:tcW w:w="5000" w:type="pct"/>
            <w:gridSpan w:val="3"/>
          </w:tcPr>
          <w:p w14:paraId="698DC198" w14:textId="71893855" w:rsidR="005E6913" w:rsidRPr="008D6C47" w:rsidRDefault="005E6913" w:rsidP="005E6913">
            <w:pPr>
              <w:autoSpaceDE w:val="0"/>
              <w:autoSpaceDN w:val="0"/>
              <w:adjustRightInd w:val="0"/>
              <w:rPr>
                <w:rFonts w:asciiTheme="majorHAnsi" w:hAnsiTheme="majorHAnsi" w:cstheme="majorHAnsi"/>
                <w:b/>
                <w:sz w:val="24"/>
                <w:szCs w:val="24"/>
              </w:rPr>
            </w:pPr>
            <w:r w:rsidRPr="008D6C47">
              <w:rPr>
                <w:rFonts w:asciiTheme="majorHAnsi" w:hAnsiTheme="majorHAnsi" w:cstheme="majorHAnsi"/>
                <w:b/>
                <w:sz w:val="24"/>
                <w:szCs w:val="24"/>
              </w:rPr>
              <w:t>1.2.3.</w:t>
            </w:r>
            <w:r>
              <w:rPr>
                <w:rFonts w:asciiTheme="majorHAnsi" w:hAnsiTheme="majorHAnsi" w:cstheme="majorHAnsi"/>
                <w:b/>
                <w:sz w:val="24"/>
                <w:szCs w:val="24"/>
              </w:rPr>
              <w:t xml:space="preserve"> Vodoinstalater</w:t>
            </w:r>
          </w:p>
        </w:tc>
      </w:tr>
      <w:tr w:rsidR="005E6913" w:rsidRPr="00C33032" w14:paraId="725D77FF" w14:textId="77777777" w:rsidTr="005E6913">
        <w:trPr>
          <w:trHeight w:val="20"/>
        </w:trPr>
        <w:tc>
          <w:tcPr>
            <w:tcW w:w="5000" w:type="pct"/>
            <w:gridSpan w:val="3"/>
            <w:tcBorders>
              <w:bottom w:val="single" w:sz="4" w:space="0" w:color="auto"/>
            </w:tcBorders>
          </w:tcPr>
          <w:p w14:paraId="4A56789A" w14:textId="1B9BBE40" w:rsidR="005E6913" w:rsidRPr="00C33032" w:rsidRDefault="003907A4" w:rsidP="005E6913">
            <w:pPr>
              <w:autoSpaceDE w:val="0"/>
              <w:autoSpaceDN w:val="0"/>
              <w:adjustRightInd w:val="0"/>
              <w:rPr>
                <w:rFonts w:ascii="Bookman Old Style" w:hAnsi="Bookman Old Style" w:cs="Arial"/>
              </w:rPr>
            </w:pPr>
            <w:r>
              <w:rPr>
                <w:rFonts w:ascii="Bookman Old Style" w:hAnsi="Bookman Old Style" w:cs="Arial"/>
                <w:vertAlign w:val="superscript"/>
              </w:rPr>
              <w:t xml:space="preserve"> </w:t>
            </w:r>
            <w:r w:rsidR="005E6913" w:rsidRPr="00C33032">
              <w:rPr>
                <w:rFonts w:ascii="Bookman Old Style" w:hAnsi="Bookman Old Style" w:cs="Arial"/>
                <w:vertAlign w:val="superscript"/>
              </w:rPr>
              <w:t>(naziv obrazovnog programa)</w:t>
            </w:r>
          </w:p>
        </w:tc>
      </w:tr>
      <w:tr w:rsidR="005E6913" w:rsidRPr="00C33032" w14:paraId="745CFAF5" w14:textId="77777777" w:rsidTr="005E6913">
        <w:tc>
          <w:tcPr>
            <w:tcW w:w="2422" w:type="pct"/>
            <w:tcBorders>
              <w:bottom w:val="nil"/>
              <w:right w:val="nil"/>
            </w:tcBorders>
          </w:tcPr>
          <w:p w14:paraId="06D1597E" w14:textId="35F4A3AC" w:rsidR="005E6913" w:rsidRPr="00853492" w:rsidRDefault="005E6913" w:rsidP="005E6913">
            <w:pPr>
              <w:autoSpaceDE w:val="0"/>
              <w:autoSpaceDN w:val="0"/>
              <w:adjustRightInd w:val="0"/>
              <w:rPr>
                <w:rFonts w:asciiTheme="majorHAnsi" w:hAnsiTheme="majorHAnsi" w:cstheme="majorHAnsi"/>
                <w:sz w:val="24"/>
                <w:szCs w:val="24"/>
              </w:rPr>
            </w:pPr>
            <w:r w:rsidRPr="00853492">
              <w:rPr>
                <w:rFonts w:asciiTheme="majorHAnsi" w:hAnsiTheme="majorHAnsi" w:cstheme="majorHAnsi"/>
                <w:sz w:val="24"/>
                <w:szCs w:val="24"/>
              </w:rPr>
              <w:t>Ukupan broj nastavnika po datom programu:</w:t>
            </w:r>
            <w:r w:rsidR="003907A4">
              <w:rPr>
                <w:rFonts w:asciiTheme="majorHAnsi" w:hAnsiTheme="majorHAnsi" w:cstheme="majorHAnsi"/>
                <w:sz w:val="24"/>
                <w:szCs w:val="24"/>
              </w:rPr>
              <w:t xml:space="preserve"> </w:t>
            </w:r>
            <w:r w:rsidRPr="00853492">
              <w:rPr>
                <w:rFonts w:asciiTheme="majorHAnsi" w:hAnsiTheme="majorHAnsi" w:cstheme="majorHAnsi"/>
                <w:sz w:val="24"/>
                <w:szCs w:val="24"/>
              </w:rPr>
              <w:t>5</w:t>
            </w:r>
            <w:r>
              <w:rPr>
                <w:rFonts w:asciiTheme="majorHAnsi" w:hAnsiTheme="majorHAnsi" w:cstheme="majorHAnsi"/>
                <w:sz w:val="24"/>
                <w:szCs w:val="24"/>
              </w:rPr>
              <w:t xml:space="preserve"> </w:t>
            </w:r>
            <w:r w:rsidRPr="00853492">
              <w:rPr>
                <w:rFonts w:asciiTheme="majorHAnsi" w:hAnsiTheme="majorHAnsi" w:cstheme="majorHAnsi"/>
                <w:sz w:val="24"/>
                <w:szCs w:val="24"/>
              </w:rPr>
              <w:t>(pet)</w:t>
            </w:r>
          </w:p>
        </w:tc>
        <w:tc>
          <w:tcPr>
            <w:tcW w:w="2578" w:type="pct"/>
            <w:gridSpan w:val="2"/>
            <w:tcBorders>
              <w:left w:val="nil"/>
              <w:bottom w:val="nil"/>
            </w:tcBorders>
          </w:tcPr>
          <w:p w14:paraId="2862E0F6" w14:textId="77777777" w:rsidR="005E6913" w:rsidRPr="00853492" w:rsidRDefault="005E6913" w:rsidP="005E6913">
            <w:pPr>
              <w:autoSpaceDE w:val="0"/>
              <w:autoSpaceDN w:val="0"/>
              <w:adjustRightInd w:val="0"/>
              <w:rPr>
                <w:rFonts w:asciiTheme="majorHAnsi" w:hAnsiTheme="majorHAnsi" w:cstheme="majorHAnsi"/>
                <w:sz w:val="24"/>
                <w:szCs w:val="24"/>
              </w:rPr>
            </w:pPr>
            <w:r w:rsidRPr="00853492">
              <w:rPr>
                <w:rFonts w:asciiTheme="majorHAnsi" w:hAnsiTheme="majorHAnsi" w:cstheme="majorHAnsi"/>
                <w:sz w:val="24"/>
                <w:szCs w:val="24"/>
              </w:rPr>
              <w:t>5</w:t>
            </w:r>
          </w:p>
        </w:tc>
      </w:tr>
      <w:tr w:rsidR="005E6913" w:rsidRPr="00C33032" w14:paraId="176FDB11" w14:textId="77777777" w:rsidTr="005E6913">
        <w:tc>
          <w:tcPr>
            <w:tcW w:w="3209" w:type="pct"/>
            <w:gridSpan w:val="2"/>
            <w:tcBorders>
              <w:top w:val="nil"/>
              <w:bottom w:val="nil"/>
              <w:right w:val="nil"/>
            </w:tcBorders>
          </w:tcPr>
          <w:p w14:paraId="2E146EAF" w14:textId="7F83345A" w:rsidR="005E6913" w:rsidRPr="00853492" w:rsidRDefault="005E6913" w:rsidP="005E6913">
            <w:pPr>
              <w:autoSpaceDE w:val="0"/>
              <w:autoSpaceDN w:val="0"/>
              <w:adjustRightInd w:val="0"/>
              <w:rPr>
                <w:rFonts w:asciiTheme="majorHAnsi" w:hAnsiTheme="majorHAnsi" w:cstheme="majorHAnsi"/>
                <w:sz w:val="24"/>
                <w:szCs w:val="24"/>
              </w:rPr>
            </w:pPr>
            <w:r w:rsidRPr="00853492">
              <w:rPr>
                <w:rFonts w:asciiTheme="majorHAnsi" w:hAnsiTheme="majorHAnsi" w:cstheme="majorHAnsi"/>
                <w:sz w:val="24"/>
                <w:szCs w:val="24"/>
              </w:rPr>
              <w:t>Broj nastavnika kod kojih je izvršen nadzor:</w:t>
            </w:r>
            <w:r w:rsidR="007A058B">
              <w:rPr>
                <w:rFonts w:asciiTheme="majorHAnsi" w:hAnsiTheme="majorHAnsi" w:cstheme="majorHAnsi"/>
                <w:sz w:val="24"/>
                <w:szCs w:val="24"/>
              </w:rPr>
              <w:t xml:space="preserve"> </w:t>
            </w:r>
            <w:r>
              <w:rPr>
                <w:rFonts w:asciiTheme="majorHAnsi" w:hAnsiTheme="majorHAnsi" w:cstheme="majorHAnsi"/>
                <w:sz w:val="24"/>
                <w:szCs w:val="24"/>
              </w:rPr>
              <w:t>1</w:t>
            </w:r>
          </w:p>
        </w:tc>
        <w:tc>
          <w:tcPr>
            <w:tcW w:w="1791" w:type="pct"/>
            <w:tcBorders>
              <w:top w:val="nil"/>
              <w:left w:val="nil"/>
              <w:bottom w:val="nil"/>
            </w:tcBorders>
          </w:tcPr>
          <w:p w14:paraId="60E6F5C8" w14:textId="77777777" w:rsidR="005E6913" w:rsidRPr="00853492" w:rsidRDefault="005E6913" w:rsidP="005E6913">
            <w:pPr>
              <w:autoSpaceDE w:val="0"/>
              <w:autoSpaceDN w:val="0"/>
              <w:adjustRightInd w:val="0"/>
              <w:rPr>
                <w:rFonts w:asciiTheme="majorHAnsi" w:hAnsiTheme="majorHAnsi" w:cstheme="majorHAnsi"/>
                <w:sz w:val="24"/>
                <w:szCs w:val="24"/>
              </w:rPr>
            </w:pPr>
          </w:p>
        </w:tc>
      </w:tr>
      <w:tr w:rsidR="005E6913" w:rsidRPr="00C33032" w14:paraId="3B603990" w14:textId="77777777" w:rsidTr="005E6913">
        <w:tc>
          <w:tcPr>
            <w:tcW w:w="3209" w:type="pct"/>
            <w:gridSpan w:val="2"/>
            <w:tcBorders>
              <w:top w:val="nil"/>
              <w:bottom w:val="nil"/>
              <w:right w:val="nil"/>
            </w:tcBorders>
          </w:tcPr>
          <w:p w14:paraId="3933D3BF" w14:textId="1CD36454" w:rsidR="005E6913" w:rsidRPr="00853492" w:rsidRDefault="005E6913" w:rsidP="005E6913">
            <w:pPr>
              <w:autoSpaceDE w:val="0"/>
              <w:autoSpaceDN w:val="0"/>
              <w:adjustRightInd w:val="0"/>
              <w:rPr>
                <w:rFonts w:asciiTheme="majorHAnsi" w:hAnsiTheme="majorHAnsi" w:cstheme="majorHAnsi"/>
                <w:sz w:val="24"/>
                <w:szCs w:val="24"/>
              </w:rPr>
            </w:pPr>
            <w:r w:rsidRPr="00853492">
              <w:rPr>
                <w:rFonts w:asciiTheme="majorHAnsi" w:hAnsiTheme="majorHAnsi" w:cstheme="majorHAnsi"/>
                <w:sz w:val="24"/>
                <w:szCs w:val="24"/>
              </w:rPr>
              <w:t>Posjećena odjeljenja:</w:t>
            </w:r>
            <w:r w:rsidR="007A058B">
              <w:rPr>
                <w:rFonts w:asciiTheme="majorHAnsi" w:hAnsiTheme="majorHAnsi" w:cstheme="majorHAnsi"/>
                <w:sz w:val="24"/>
                <w:szCs w:val="24"/>
              </w:rPr>
              <w:t xml:space="preserve"> </w:t>
            </w:r>
            <w:r w:rsidRPr="00853492">
              <w:rPr>
                <w:rFonts w:asciiTheme="majorHAnsi" w:hAnsiTheme="majorHAnsi" w:cstheme="majorHAnsi"/>
                <w:sz w:val="24"/>
                <w:szCs w:val="24"/>
              </w:rPr>
              <w:t>I</w:t>
            </w:r>
            <w:r>
              <w:rPr>
                <w:rFonts w:asciiTheme="majorHAnsi" w:hAnsiTheme="majorHAnsi" w:cstheme="majorHAnsi"/>
                <w:sz w:val="24"/>
                <w:szCs w:val="24"/>
              </w:rPr>
              <w:t>I-7</w:t>
            </w:r>
            <w:r w:rsidRPr="00853492">
              <w:rPr>
                <w:rFonts w:asciiTheme="majorHAnsi" w:hAnsiTheme="majorHAnsi" w:cstheme="majorHAnsi"/>
                <w:sz w:val="24"/>
                <w:szCs w:val="24"/>
              </w:rPr>
              <w:t xml:space="preserve"> </w:t>
            </w:r>
          </w:p>
        </w:tc>
        <w:tc>
          <w:tcPr>
            <w:tcW w:w="1791" w:type="pct"/>
            <w:tcBorders>
              <w:top w:val="nil"/>
              <w:left w:val="nil"/>
              <w:bottom w:val="nil"/>
            </w:tcBorders>
          </w:tcPr>
          <w:p w14:paraId="144F258C" w14:textId="77777777" w:rsidR="005E6913" w:rsidRPr="00853492" w:rsidRDefault="005E6913" w:rsidP="005E6913">
            <w:pPr>
              <w:autoSpaceDE w:val="0"/>
              <w:autoSpaceDN w:val="0"/>
              <w:adjustRightInd w:val="0"/>
              <w:rPr>
                <w:rFonts w:asciiTheme="majorHAnsi" w:hAnsiTheme="majorHAnsi" w:cstheme="majorHAnsi"/>
                <w:sz w:val="24"/>
                <w:szCs w:val="24"/>
              </w:rPr>
            </w:pPr>
          </w:p>
        </w:tc>
      </w:tr>
      <w:tr w:rsidR="005E6913" w:rsidRPr="00C33032" w14:paraId="75C0AF52" w14:textId="77777777" w:rsidTr="005E6913">
        <w:tc>
          <w:tcPr>
            <w:tcW w:w="2422" w:type="pct"/>
            <w:tcBorders>
              <w:top w:val="nil"/>
              <w:right w:val="nil"/>
            </w:tcBorders>
          </w:tcPr>
          <w:p w14:paraId="758D0AA6" w14:textId="77777777" w:rsidR="005E6913" w:rsidRPr="00853492" w:rsidRDefault="005E6913" w:rsidP="005E6913">
            <w:pPr>
              <w:autoSpaceDE w:val="0"/>
              <w:autoSpaceDN w:val="0"/>
              <w:adjustRightInd w:val="0"/>
              <w:rPr>
                <w:rFonts w:asciiTheme="majorHAnsi" w:hAnsiTheme="majorHAnsi" w:cstheme="majorHAnsi"/>
                <w:sz w:val="24"/>
                <w:szCs w:val="24"/>
              </w:rPr>
            </w:pPr>
            <w:r w:rsidRPr="00853492">
              <w:rPr>
                <w:rFonts w:asciiTheme="majorHAnsi" w:hAnsiTheme="majorHAnsi" w:cstheme="majorHAnsi"/>
                <w:sz w:val="24"/>
                <w:szCs w:val="24"/>
              </w:rPr>
              <w:t xml:space="preserve">Broj posjećenih časova: </w:t>
            </w:r>
          </w:p>
        </w:tc>
        <w:tc>
          <w:tcPr>
            <w:tcW w:w="2578" w:type="pct"/>
            <w:gridSpan w:val="2"/>
            <w:tcBorders>
              <w:top w:val="nil"/>
              <w:left w:val="nil"/>
            </w:tcBorders>
          </w:tcPr>
          <w:p w14:paraId="3EDE6B21" w14:textId="77777777" w:rsidR="005E6913" w:rsidRPr="00853492" w:rsidRDefault="005E6913" w:rsidP="005E6913">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1</w:t>
            </w:r>
          </w:p>
        </w:tc>
      </w:tr>
    </w:tbl>
    <w:p w14:paraId="7C12D0ED" w14:textId="77777777" w:rsidR="005E6913" w:rsidRPr="00C33032" w:rsidRDefault="005E6913" w:rsidP="005E6913">
      <w:pPr>
        <w:spacing w:after="0" w:line="276" w:lineRule="auto"/>
        <w:rPr>
          <w:rFonts w:ascii="Bookman Old Style" w:hAnsi="Bookman Old Style" w:cs="Arial"/>
        </w:rPr>
      </w:pPr>
    </w:p>
    <w:bookmarkStart w:id="27" w:name="_MON_1806029564"/>
    <w:bookmarkEnd w:id="27"/>
    <w:p w14:paraId="2B0ABDBA" w14:textId="7BED3F5F" w:rsidR="005E6913" w:rsidRPr="00C33032" w:rsidRDefault="00BC61D1" w:rsidP="00BC61D1">
      <w:pPr>
        <w:tabs>
          <w:tab w:val="left" w:pos="6946"/>
        </w:tabs>
        <w:spacing w:after="0" w:line="276" w:lineRule="auto"/>
        <w:rPr>
          <w:rFonts w:ascii="Bookman Old Style" w:hAnsi="Bookman Old Style" w:cs="Arial"/>
        </w:rPr>
      </w:pPr>
      <w:r w:rsidRPr="00C33032">
        <w:rPr>
          <w:rFonts w:ascii="Bookman Old Style" w:hAnsi="Bookman Old Style" w:cs="Arial"/>
        </w:rPr>
        <w:object w:dxaOrig="13725" w:dyaOrig="4080" w14:anchorId="6F72DBA5">
          <v:shape id="_x0000_i1037" type="#_x0000_t75" style="width:461.25pt;height:153pt" o:ole="" o:bordertopcolor="red" o:borderleftcolor="red" o:borderbottomcolor="red" o:borderrightcolor="red">
            <v:imagedata r:id="rId32" o:title=""/>
            <w10:bordertop type="single" width="18"/>
            <w10:borderleft type="single" width="18"/>
            <w10:borderbottom type="single" width="18"/>
            <w10:borderright type="single" width="18"/>
          </v:shape>
          <o:OLEObject Type="Embed" ProgID="Excel.Sheet.8" ShapeID="_x0000_i1037" DrawAspect="Content" ObjectID="_1820986477" r:id="rId33"/>
        </w:object>
      </w:r>
    </w:p>
    <w:tbl>
      <w:tblPr>
        <w:tblStyle w:val="TableGrid"/>
        <w:tblW w:w="52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
        <w:gridCol w:w="8517"/>
      </w:tblGrid>
      <w:tr w:rsidR="005E6913" w:rsidRPr="008D36AB" w14:paraId="3E45690C" w14:textId="77777777" w:rsidTr="008D36AB">
        <w:trPr>
          <w:cantSplit/>
          <w:trHeight w:val="20"/>
        </w:trPr>
        <w:tc>
          <w:tcPr>
            <w:tcW w:w="473" w:type="pct"/>
            <w:shd w:val="clear" w:color="auto" w:fill="auto"/>
          </w:tcPr>
          <w:p w14:paraId="561D3FA4" w14:textId="77777777" w:rsidR="005E6913" w:rsidRPr="008D36AB" w:rsidRDefault="005E6913" w:rsidP="005E6913">
            <w:pPr>
              <w:spacing w:line="276" w:lineRule="auto"/>
              <w:jc w:val="both"/>
              <w:rPr>
                <w:rFonts w:asciiTheme="majorHAnsi" w:hAnsiTheme="majorHAnsi" w:cstheme="majorHAnsi"/>
                <w:bCs/>
                <w:sz w:val="24"/>
                <w:szCs w:val="24"/>
              </w:rPr>
            </w:pPr>
            <w:r w:rsidRPr="008D36AB">
              <w:rPr>
                <w:rFonts w:asciiTheme="majorHAnsi" w:hAnsiTheme="majorHAnsi" w:cstheme="majorHAnsi"/>
                <w:bCs/>
                <w:sz w:val="24"/>
                <w:szCs w:val="24"/>
              </w:rPr>
              <w:t xml:space="preserve">R.br. </w:t>
            </w:r>
          </w:p>
        </w:tc>
        <w:tc>
          <w:tcPr>
            <w:tcW w:w="4527" w:type="pct"/>
            <w:shd w:val="clear" w:color="auto" w:fill="auto"/>
          </w:tcPr>
          <w:p w14:paraId="3B1F63D3" w14:textId="77777777" w:rsidR="005E6913" w:rsidRPr="008D36AB" w:rsidRDefault="005E6913" w:rsidP="005E6913">
            <w:pPr>
              <w:spacing w:line="276" w:lineRule="auto"/>
              <w:jc w:val="both"/>
              <w:rPr>
                <w:rFonts w:asciiTheme="majorHAnsi" w:hAnsiTheme="majorHAnsi" w:cstheme="majorHAnsi"/>
                <w:bCs/>
                <w:sz w:val="24"/>
                <w:szCs w:val="24"/>
              </w:rPr>
            </w:pPr>
            <w:r w:rsidRPr="008D36AB">
              <w:rPr>
                <w:rFonts w:asciiTheme="majorHAnsi" w:hAnsiTheme="majorHAnsi" w:cstheme="majorHAnsi"/>
                <w:bCs/>
                <w:sz w:val="24"/>
                <w:szCs w:val="24"/>
              </w:rPr>
              <w:t>Obrazloženje</w:t>
            </w:r>
          </w:p>
        </w:tc>
      </w:tr>
      <w:tr w:rsidR="005E6913" w:rsidRPr="008D36AB" w14:paraId="71B7B79C" w14:textId="77777777" w:rsidTr="008D36AB">
        <w:trPr>
          <w:cantSplit/>
          <w:trHeight w:val="20"/>
        </w:trPr>
        <w:tc>
          <w:tcPr>
            <w:tcW w:w="473" w:type="pct"/>
            <w:shd w:val="clear" w:color="auto" w:fill="auto"/>
          </w:tcPr>
          <w:p w14:paraId="07DBD192" w14:textId="77777777" w:rsidR="005E6913" w:rsidRPr="008D36AB" w:rsidRDefault="005E6913" w:rsidP="005E6913">
            <w:pPr>
              <w:spacing w:line="276" w:lineRule="auto"/>
              <w:jc w:val="both"/>
              <w:rPr>
                <w:rFonts w:asciiTheme="majorHAnsi" w:hAnsiTheme="majorHAnsi" w:cstheme="majorHAnsi"/>
                <w:bCs/>
                <w:sz w:val="24"/>
                <w:szCs w:val="24"/>
              </w:rPr>
            </w:pPr>
            <w:r w:rsidRPr="008D36AB">
              <w:rPr>
                <w:rFonts w:asciiTheme="majorHAnsi" w:hAnsiTheme="majorHAnsi" w:cstheme="majorHAnsi"/>
                <w:bCs/>
                <w:sz w:val="24"/>
                <w:szCs w:val="24"/>
              </w:rPr>
              <w:t>stand.</w:t>
            </w:r>
          </w:p>
        </w:tc>
        <w:tc>
          <w:tcPr>
            <w:tcW w:w="4527" w:type="pct"/>
            <w:vMerge w:val="restart"/>
            <w:shd w:val="clear" w:color="auto" w:fill="auto"/>
          </w:tcPr>
          <w:p w14:paraId="17038A36" w14:textId="77777777"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 xml:space="preserve">Obrazovni program Vodoinstalater je predviđen da se realizuje u jednom odjeljenju po razredu, tokom tri godine, a u toku nadzora postoje dva odjeljenja i to I-7 i II-7. </w:t>
            </w:r>
          </w:p>
          <w:p w14:paraId="7DD9E79F" w14:textId="77777777"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 xml:space="preserve">Uvidom u Godišnje Planove rada i Planove realizacije ishoda učenja za sve module utvrđeno je da su isti blagovremeno predati i većina je pregledana i potpisana od strane pedagoškinje škole, kao i od strane koordinatorke za modularizovane obrazovne programe. </w:t>
            </w:r>
          </w:p>
          <w:p w14:paraId="2B97ACD5" w14:textId="77777777"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 xml:space="preserve">U ovim odjeljenjima nema učenika sa posebnim obrazovnim potrebama. </w:t>
            </w:r>
          </w:p>
          <w:p w14:paraId="74CE3AC5" w14:textId="4CB7F2AA"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Uvidom u dosije nastavnika utvrđeno je da svi nastavnici imaju odgovarajuću stručnu spremu i licence. U toku nadzora dvije nastavnice su bila na bolovanju i nijesu imale stručno zastupljenu zamjenu, tako da je od predviđenih tri časa za opservaciju bilo moguće realizovati samo jedan čas.</w:t>
            </w:r>
            <w:r w:rsidR="003907A4" w:rsidRPr="008D36AB">
              <w:rPr>
                <w:rFonts w:asciiTheme="majorHAnsi" w:hAnsiTheme="majorHAnsi" w:cstheme="majorHAnsi"/>
                <w:bCs/>
                <w:sz w:val="24"/>
                <w:szCs w:val="24"/>
              </w:rPr>
              <w:t xml:space="preserve"> </w:t>
            </w:r>
          </w:p>
          <w:p w14:paraId="26B19E24" w14:textId="77777777"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 xml:space="preserve">Rasporedom časova su obuhvaćeni svi moduli po nastavnom planu, sa predviđenim brojem časova teorijske nastave, vježbi i praktične nastave. </w:t>
            </w:r>
          </w:p>
          <w:p w14:paraId="070C8740" w14:textId="65BF6D52"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 xml:space="preserve">Nastava se planira u skladu sa </w:t>
            </w:r>
            <w:r w:rsidR="00237235">
              <w:rPr>
                <w:rFonts w:asciiTheme="majorHAnsi" w:hAnsiTheme="majorHAnsi" w:cstheme="majorHAnsi"/>
                <w:bCs/>
                <w:sz w:val="24"/>
                <w:szCs w:val="24"/>
              </w:rPr>
              <w:t>o</w:t>
            </w:r>
            <w:r w:rsidRPr="008D36AB">
              <w:rPr>
                <w:rFonts w:asciiTheme="majorHAnsi" w:hAnsiTheme="majorHAnsi" w:cstheme="majorHAnsi"/>
                <w:bCs/>
                <w:sz w:val="24"/>
                <w:szCs w:val="24"/>
              </w:rPr>
              <w:t xml:space="preserve">brazovnim programom kroz Godišnji plan rada i Plan realizacije ishoda. Dinamika u planovima realizacije ishoda se, za većinu modula, poklapa sa godišnjim planovima. </w:t>
            </w:r>
          </w:p>
          <w:p w14:paraId="06AD5043" w14:textId="5FD49933"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U toku evaluacije dostavljena je na uvid samo jedna sveska Stručnog aktiva koja sadrži školsku 2023/24</w:t>
            </w:r>
            <w:r w:rsidR="008B6396">
              <w:rPr>
                <w:rFonts w:asciiTheme="majorHAnsi" w:hAnsiTheme="majorHAnsi" w:cstheme="majorHAnsi"/>
                <w:bCs/>
                <w:sz w:val="24"/>
                <w:szCs w:val="24"/>
              </w:rPr>
              <w:t>.</w:t>
            </w:r>
            <w:r w:rsidRPr="008D36AB">
              <w:rPr>
                <w:rFonts w:asciiTheme="majorHAnsi" w:hAnsiTheme="majorHAnsi" w:cstheme="majorHAnsi"/>
                <w:bCs/>
                <w:sz w:val="24"/>
                <w:szCs w:val="24"/>
              </w:rPr>
              <w:t xml:space="preserve"> godinu, dok je za tekuću 2024/25</w:t>
            </w:r>
            <w:r w:rsidR="008B6396">
              <w:rPr>
                <w:rFonts w:asciiTheme="majorHAnsi" w:hAnsiTheme="majorHAnsi" w:cstheme="majorHAnsi"/>
                <w:bCs/>
                <w:sz w:val="24"/>
                <w:szCs w:val="24"/>
              </w:rPr>
              <w:t>.</w:t>
            </w:r>
            <w:r w:rsidRPr="008D36AB">
              <w:rPr>
                <w:rFonts w:asciiTheme="majorHAnsi" w:hAnsiTheme="majorHAnsi" w:cstheme="majorHAnsi"/>
                <w:bCs/>
                <w:sz w:val="24"/>
                <w:szCs w:val="24"/>
              </w:rPr>
              <w:t xml:space="preserve"> godinu samo ispisan datum sastanka 16.08.2024. god</w:t>
            </w:r>
            <w:r w:rsidR="008B6396">
              <w:rPr>
                <w:rFonts w:asciiTheme="majorHAnsi" w:hAnsiTheme="majorHAnsi" w:cstheme="majorHAnsi"/>
                <w:bCs/>
                <w:sz w:val="24"/>
                <w:szCs w:val="24"/>
              </w:rPr>
              <w:t>.</w:t>
            </w:r>
            <w:r w:rsidRPr="008D36AB">
              <w:rPr>
                <w:rFonts w:asciiTheme="majorHAnsi" w:hAnsiTheme="majorHAnsi" w:cstheme="majorHAnsi"/>
                <w:bCs/>
                <w:sz w:val="24"/>
                <w:szCs w:val="24"/>
              </w:rPr>
              <w:t xml:space="preserve"> i dvije tačke dnevnog rada i nijedan više podatak, samim tim je nemoguće bilo izvršiti uvid u sve podatke koje sveska Stručnog aktiva treba da sadrži. </w:t>
            </w:r>
          </w:p>
          <w:p w14:paraId="41ECBBAF" w14:textId="7BD1DEF1"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Uvidom u Svesku dopunske nastave i Svesku dodatne nastave utvrđeno je da se dopunska i dodatna nastav</w:t>
            </w:r>
            <w:r w:rsidR="005F5ED9">
              <w:rPr>
                <w:rFonts w:asciiTheme="majorHAnsi" w:hAnsiTheme="majorHAnsi" w:cstheme="majorHAnsi"/>
                <w:bCs/>
                <w:sz w:val="24"/>
                <w:szCs w:val="24"/>
              </w:rPr>
              <w:t>a</w:t>
            </w:r>
            <w:r w:rsidRPr="008D36AB">
              <w:rPr>
                <w:rFonts w:asciiTheme="majorHAnsi" w:hAnsiTheme="majorHAnsi" w:cstheme="majorHAnsi"/>
                <w:bCs/>
                <w:sz w:val="24"/>
                <w:szCs w:val="24"/>
              </w:rPr>
              <w:t xml:space="preserve"> ne realizuju.</w:t>
            </w:r>
          </w:p>
          <w:p w14:paraId="31E8FBE5" w14:textId="3D62C2EE"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Pisana priprema za čas, koja se odnosi na posjećeni čas, je data na uvid i urađen</w:t>
            </w:r>
            <w:r w:rsidR="00567CFA">
              <w:rPr>
                <w:rFonts w:asciiTheme="majorHAnsi" w:hAnsiTheme="majorHAnsi" w:cstheme="majorHAnsi"/>
                <w:bCs/>
                <w:sz w:val="24"/>
                <w:szCs w:val="24"/>
              </w:rPr>
              <w:t>a je</w:t>
            </w:r>
            <w:r w:rsidRPr="008D36AB">
              <w:rPr>
                <w:rFonts w:asciiTheme="majorHAnsi" w:hAnsiTheme="majorHAnsi" w:cstheme="majorHAnsi"/>
                <w:bCs/>
                <w:sz w:val="24"/>
                <w:szCs w:val="24"/>
              </w:rPr>
              <w:t xml:space="preserve"> u skladu sa preporukama Centra za stručno obrazovanje.</w:t>
            </w:r>
            <w:r w:rsidR="003907A4" w:rsidRPr="008D36AB">
              <w:rPr>
                <w:rFonts w:asciiTheme="majorHAnsi" w:hAnsiTheme="majorHAnsi" w:cstheme="majorHAnsi"/>
                <w:bCs/>
                <w:sz w:val="24"/>
                <w:szCs w:val="24"/>
              </w:rPr>
              <w:t xml:space="preserve"> </w:t>
            </w:r>
          </w:p>
          <w:p w14:paraId="5214596E" w14:textId="5F1CE0FA"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lastRenderedPageBreak/>
              <w:t>Dio praktičnog obrazovanja se realizuje kod poslodavca „Vodovod i kanalizaci</w:t>
            </w:r>
            <w:r w:rsidR="008105C4" w:rsidRPr="008D36AB">
              <w:rPr>
                <w:rFonts w:asciiTheme="majorHAnsi" w:hAnsiTheme="majorHAnsi" w:cstheme="majorHAnsi"/>
                <w:bCs/>
                <w:sz w:val="24"/>
                <w:szCs w:val="24"/>
              </w:rPr>
              <w:t>j</w:t>
            </w:r>
            <w:r w:rsidRPr="008D36AB">
              <w:rPr>
                <w:rFonts w:asciiTheme="majorHAnsi" w:hAnsiTheme="majorHAnsi" w:cstheme="majorHAnsi"/>
                <w:bCs/>
                <w:sz w:val="24"/>
                <w:szCs w:val="24"/>
              </w:rPr>
              <w:t>a“</w:t>
            </w:r>
            <w:r w:rsidR="008105C4" w:rsidRPr="008D36AB">
              <w:rPr>
                <w:rFonts w:asciiTheme="majorHAnsi" w:hAnsiTheme="majorHAnsi" w:cstheme="majorHAnsi"/>
                <w:bCs/>
                <w:sz w:val="24"/>
                <w:szCs w:val="24"/>
              </w:rPr>
              <w:t xml:space="preserve"> </w:t>
            </w:r>
            <w:r w:rsidR="00AD254E">
              <w:rPr>
                <w:rFonts w:asciiTheme="majorHAnsi" w:hAnsiTheme="majorHAnsi" w:cstheme="majorHAnsi"/>
                <w:bCs/>
                <w:sz w:val="24"/>
                <w:szCs w:val="24"/>
              </w:rPr>
              <w:t>d.o</w:t>
            </w:r>
            <w:r w:rsidR="00A60322">
              <w:rPr>
                <w:rFonts w:asciiTheme="majorHAnsi" w:hAnsiTheme="majorHAnsi" w:cstheme="majorHAnsi"/>
                <w:bCs/>
                <w:sz w:val="24"/>
                <w:szCs w:val="24"/>
              </w:rPr>
              <w:t xml:space="preserve"> </w:t>
            </w:r>
            <w:r w:rsidR="00AD254E">
              <w:rPr>
                <w:rFonts w:asciiTheme="majorHAnsi" w:hAnsiTheme="majorHAnsi" w:cstheme="majorHAnsi"/>
                <w:bCs/>
                <w:sz w:val="24"/>
                <w:szCs w:val="24"/>
              </w:rPr>
              <w:t>o.</w:t>
            </w:r>
            <w:r w:rsidR="003907A4" w:rsidRPr="008D36AB">
              <w:rPr>
                <w:rFonts w:asciiTheme="majorHAnsi" w:hAnsiTheme="majorHAnsi" w:cstheme="majorHAnsi"/>
                <w:bCs/>
                <w:sz w:val="24"/>
                <w:szCs w:val="24"/>
              </w:rPr>
              <w:t xml:space="preserve"> </w:t>
            </w:r>
            <w:r w:rsidRPr="008D36AB">
              <w:rPr>
                <w:rFonts w:asciiTheme="majorHAnsi" w:hAnsiTheme="majorHAnsi" w:cstheme="majorHAnsi"/>
                <w:bCs/>
                <w:sz w:val="24"/>
                <w:szCs w:val="24"/>
              </w:rPr>
              <w:t>Podgorica i na uvid su dostavljeni radni zadaci za učenike, potpisani od strane instruktora za praktično obrazovanje.</w:t>
            </w:r>
          </w:p>
        </w:tc>
      </w:tr>
      <w:tr w:rsidR="005E6913" w:rsidRPr="008D36AB" w14:paraId="23272C26" w14:textId="77777777" w:rsidTr="008D36AB">
        <w:trPr>
          <w:trHeight w:val="20"/>
        </w:trPr>
        <w:tc>
          <w:tcPr>
            <w:tcW w:w="473" w:type="pct"/>
            <w:shd w:val="clear" w:color="auto" w:fill="auto"/>
          </w:tcPr>
          <w:p w14:paraId="300BD608" w14:textId="77777777" w:rsidR="005E6913" w:rsidRPr="008D36AB" w:rsidRDefault="005E6913" w:rsidP="005E6913">
            <w:pPr>
              <w:spacing w:line="276" w:lineRule="auto"/>
              <w:jc w:val="both"/>
              <w:rPr>
                <w:rFonts w:asciiTheme="majorHAnsi" w:hAnsiTheme="majorHAnsi" w:cstheme="majorHAnsi"/>
                <w:sz w:val="24"/>
                <w:szCs w:val="24"/>
              </w:rPr>
            </w:pPr>
            <w:r w:rsidRPr="008D36AB">
              <w:rPr>
                <w:rFonts w:asciiTheme="majorHAnsi" w:hAnsiTheme="majorHAnsi" w:cstheme="majorHAnsi"/>
                <w:bCs/>
                <w:sz w:val="24"/>
                <w:szCs w:val="24"/>
              </w:rPr>
              <w:t xml:space="preserve">1.1. </w:t>
            </w:r>
          </w:p>
        </w:tc>
        <w:tc>
          <w:tcPr>
            <w:tcW w:w="4527" w:type="pct"/>
            <w:vMerge/>
            <w:shd w:val="clear" w:color="auto" w:fill="auto"/>
          </w:tcPr>
          <w:p w14:paraId="511EBC35" w14:textId="77777777" w:rsidR="005E6913" w:rsidRPr="008D36AB" w:rsidRDefault="005E6913" w:rsidP="005E6913">
            <w:pPr>
              <w:spacing w:line="276" w:lineRule="auto"/>
              <w:rPr>
                <w:rFonts w:asciiTheme="majorHAnsi" w:hAnsiTheme="majorHAnsi" w:cstheme="majorHAnsi"/>
                <w:sz w:val="24"/>
                <w:szCs w:val="24"/>
              </w:rPr>
            </w:pPr>
          </w:p>
        </w:tc>
      </w:tr>
      <w:tr w:rsidR="005E6913" w:rsidRPr="008D36AB" w14:paraId="5787780C" w14:textId="77777777" w:rsidTr="008D36AB">
        <w:trPr>
          <w:trHeight w:val="20"/>
        </w:trPr>
        <w:tc>
          <w:tcPr>
            <w:tcW w:w="473" w:type="pct"/>
            <w:shd w:val="clear" w:color="auto" w:fill="auto"/>
          </w:tcPr>
          <w:p w14:paraId="30D5810D" w14:textId="77777777" w:rsidR="005E6913" w:rsidRPr="008D36AB" w:rsidRDefault="005E6913" w:rsidP="005E6913">
            <w:pPr>
              <w:spacing w:line="276" w:lineRule="auto"/>
              <w:rPr>
                <w:rFonts w:asciiTheme="majorHAnsi" w:hAnsiTheme="majorHAnsi" w:cstheme="majorHAnsi"/>
                <w:sz w:val="24"/>
                <w:szCs w:val="24"/>
              </w:rPr>
            </w:pPr>
          </w:p>
        </w:tc>
        <w:tc>
          <w:tcPr>
            <w:tcW w:w="4527" w:type="pct"/>
            <w:shd w:val="clear" w:color="auto" w:fill="auto"/>
          </w:tcPr>
          <w:p w14:paraId="09C4A1FF" w14:textId="77777777" w:rsidR="005E6913" w:rsidRPr="008D36AB" w:rsidRDefault="005E6913" w:rsidP="005E6913">
            <w:pPr>
              <w:rPr>
                <w:rFonts w:asciiTheme="majorHAnsi" w:hAnsiTheme="majorHAnsi" w:cstheme="majorHAnsi"/>
                <w:sz w:val="24"/>
                <w:szCs w:val="24"/>
              </w:rPr>
            </w:pPr>
            <w:r w:rsidRPr="008D36AB">
              <w:rPr>
                <w:rFonts w:asciiTheme="majorHAnsi" w:eastAsia="Calibri" w:hAnsiTheme="majorHAnsi" w:cstheme="majorHAnsi"/>
                <w:b/>
                <w:i/>
                <w:sz w:val="24"/>
                <w:szCs w:val="24"/>
              </w:rPr>
              <w:t>Preporuke:</w:t>
            </w:r>
          </w:p>
        </w:tc>
      </w:tr>
      <w:tr w:rsidR="005E6913" w:rsidRPr="008D36AB" w14:paraId="0A2D3A42" w14:textId="77777777" w:rsidTr="008D36AB">
        <w:trPr>
          <w:trHeight w:val="20"/>
        </w:trPr>
        <w:tc>
          <w:tcPr>
            <w:tcW w:w="473" w:type="pct"/>
            <w:shd w:val="clear" w:color="auto" w:fill="auto"/>
          </w:tcPr>
          <w:p w14:paraId="031537FC" w14:textId="77777777" w:rsidR="005E6913" w:rsidRPr="008D36AB" w:rsidRDefault="005E6913" w:rsidP="005E6913">
            <w:pPr>
              <w:spacing w:line="276" w:lineRule="auto"/>
              <w:rPr>
                <w:rFonts w:asciiTheme="majorHAnsi" w:hAnsiTheme="majorHAnsi" w:cstheme="majorHAnsi"/>
                <w:sz w:val="24"/>
                <w:szCs w:val="24"/>
              </w:rPr>
            </w:pPr>
          </w:p>
        </w:tc>
        <w:tc>
          <w:tcPr>
            <w:tcW w:w="4527" w:type="pct"/>
            <w:shd w:val="clear" w:color="auto" w:fill="auto"/>
          </w:tcPr>
          <w:p w14:paraId="16A6B4FF" w14:textId="77777777"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 xml:space="preserve">Vršiti kvalitativni osvrt na realizaciju sa zapažanjem nastavnika u toku i nakon implementacije ishoda učenja. </w:t>
            </w:r>
          </w:p>
          <w:p w14:paraId="147A60C6" w14:textId="65CBF3E8"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Svesku stučnog aktiva uredno voditi</w:t>
            </w:r>
            <w:r w:rsidR="003907A4" w:rsidRPr="008D36AB">
              <w:rPr>
                <w:rFonts w:asciiTheme="majorHAnsi" w:hAnsiTheme="majorHAnsi" w:cstheme="majorHAnsi"/>
                <w:bCs/>
                <w:sz w:val="24"/>
                <w:szCs w:val="24"/>
              </w:rPr>
              <w:t xml:space="preserve"> </w:t>
            </w:r>
            <w:r w:rsidRPr="008D36AB">
              <w:rPr>
                <w:rFonts w:asciiTheme="majorHAnsi" w:hAnsiTheme="majorHAnsi" w:cstheme="majorHAnsi"/>
                <w:bCs/>
                <w:sz w:val="24"/>
                <w:szCs w:val="24"/>
              </w:rPr>
              <w:t>sa svim potrebnim sadržajem. Plan rada Stručnog aktiva, podjela časova, usaglašavanje metoda i oblika rada, utvrđivanje kriterijuma ocjenjivanja, planiranje pismenih zadataka, analiza uspjeha, predlog mjera za poboljšanje uspjeha, analiza efekata dopunske i dodatne nastave, organizacija oglednih i uglednih časova, organizacija hospitacija, vannastavne aktivnosti, usavršavanje nastavnika i drugo</w:t>
            </w:r>
            <w:r w:rsidR="00DE3C9C">
              <w:rPr>
                <w:rFonts w:asciiTheme="majorHAnsi" w:hAnsiTheme="majorHAnsi" w:cstheme="majorHAnsi"/>
                <w:bCs/>
                <w:sz w:val="24"/>
                <w:szCs w:val="24"/>
              </w:rPr>
              <w:t>.</w:t>
            </w:r>
          </w:p>
          <w:p w14:paraId="35DF4001" w14:textId="77777777"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U slučaju odsustva nastavnika obezbijediti stručnu zamjenu, a časove koji nijesu realizovani, nadoknaditi.</w:t>
            </w:r>
          </w:p>
          <w:p w14:paraId="50A7496B" w14:textId="73436A00"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Obezbijediti veći broj časova za realizaciju praktične nastave kod poslodavca jer je obrazovnim programom predviđeno 10 časova ned</w:t>
            </w:r>
            <w:r w:rsidR="006B23C6">
              <w:rPr>
                <w:rFonts w:asciiTheme="majorHAnsi" w:hAnsiTheme="majorHAnsi" w:cstheme="majorHAnsi"/>
                <w:bCs/>
                <w:sz w:val="24"/>
                <w:szCs w:val="24"/>
              </w:rPr>
              <w:t>j</w:t>
            </w:r>
            <w:r w:rsidRPr="008D36AB">
              <w:rPr>
                <w:rFonts w:asciiTheme="majorHAnsi" w:hAnsiTheme="majorHAnsi" w:cstheme="majorHAnsi"/>
                <w:bCs/>
                <w:sz w:val="24"/>
                <w:szCs w:val="24"/>
              </w:rPr>
              <w:t>eljno, a sada se kod poslodavca realizuje samo jedan put ned</w:t>
            </w:r>
            <w:r w:rsidR="000C25B3">
              <w:rPr>
                <w:rFonts w:asciiTheme="majorHAnsi" w:hAnsiTheme="majorHAnsi" w:cstheme="majorHAnsi"/>
                <w:bCs/>
                <w:sz w:val="24"/>
                <w:szCs w:val="24"/>
              </w:rPr>
              <w:t>j</w:t>
            </w:r>
            <w:r w:rsidRPr="008D36AB">
              <w:rPr>
                <w:rFonts w:asciiTheme="majorHAnsi" w:hAnsiTheme="majorHAnsi" w:cstheme="majorHAnsi"/>
                <w:bCs/>
                <w:sz w:val="24"/>
                <w:szCs w:val="24"/>
              </w:rPr>
              <w:t>eljno i to manje grupa učenika.</w:t>
            </w:r>
          </w:p>
          <w:p w14:paraId="3CB86CA8" w14:textId="5D280ED4" w:rsidR="005E6913" w:rsidRPr="008D36AB" w:rsidRDefault="005E6913" w:rsidP="008D36AB">
            <w:pPr>
              <w:pStyle w:val="ListParagraph"/>
              <w:numPr>
                <w:ilvl w:val="0"/>
                <w:numId w:val="8"/>
              </w:numPr>
              <w:spacing w:after="120"/>
              <w:ind w:left="317" w:hanging="317"/>
              <w:contextualSpacing w:val="0"/>
              <w:jc w:val="both"/>
              <w:rPr>
                <w:rFonts w:asciiTheme="majorHAnsi" w:eastAsia="Calibri" w:hAnsiTheme="majorHAnsi" w:cstheme="majorHAnsi"/>
                <w:noProof/>
                <w:sz w:val="24"/>
                <w:szCs w:val="24"/>
                <w:lang w:val="hr-HR"/>
              </w:rPr>
            </w:pPr>
            <w:r w:rsidRPr="008D36AB">
              <w:rPr>
                <w:rFonts w:asciiTheme="majorHAnsi" w:hAnsiTheme="majorHAnsi" w:cstheme="majorHAnsi"/>
                <w:bCs/>
                <w:sz w:val="24"/>
                <w:szCs w:val="24"/>
              </w:rPr>
              <w:t>Radi veće zainteresovanosti učenika i boljeg razumijevanja,</w:t>
            </w:r>
            <w:r w:rsidR="00931109">
              <w:rPr>
                <w:rFonts w:asciiTheme="majorHAnsi" w:hAnsiTheme="majorHAnsi" w:cstheme="majorHAnsi"/>
                <w:bCs/>
                <w:sz w:val="24"/>
                <w:szCs w:val="24"/>
              </w:rPr>
              <w:t xml:space="preserve"> </w:t>
            </w:r>
            <w:r w:rsidRPr="008D36AB">
              <w:rPr>
                <w:rFonts w:asciiTheme="majorHAnsi" w:hAnsiTheme="majorHAnsi" w:cstheme="majorHAnsi"/>
                <w:bCs/>
                <w:sz w:val="24"/>
                <w:szCs w:val="24"/>
              </w:rPr>
              <w:t>u dogovoru sa poslodavcem, uključiti učenike u izvođenje što većeg broja radova na vodovodnoj i kanalizacionoj mreži na gradilištu.</w:t>
            </w:r>
            <w:r w:rsidRPr="008D36AB">
              <w:rPr>
                <w:rFonts w:asciiTheme="majorHAnsi" w:eastAsia="Calibri" w:hAnsiTheme="majorHAnsi" w:cstheme="majorHAnsi"/>
                <w:noProof/>
                <w:color w:val="000000"/>
                <w:sz w:val="24"/>
                <w:szCs w:val="24"/>
                <w:lang w:val="hr-HR"/>
              </w:rPr>
              <w:t xml:space="preserve"> </w:t>
            </w:r>
          </w:p>
        </w:tc>
      </w:tr>
      <w:tr w:rsidR="005E6913" w:rsidRPr="008D36AB" w14:paraId="447F6CA8" w14:textId="77777777" w:rsidTr="008D36AB">
        <w:trPr>
          <w:cantSplit/>
          <w:trHeight w:val="1268"/>
        </w:trPr>
        <w:tc>
          <w:tcPr>
            <w:tcW w:w="473" w:type="pct"/>
            <w:shd w:val="clear" w:color="auto" w:fill="auto"/>
          </w:tcPr>
          <w:p w14:paraId="0420A58F" w14:textId="77777777" w:rsidR="005E6913" w:rsidRPr="008D36AB" w:rsidRDefault="005E6913" w:rsidP="005E6913">
            <w:pPr>
              <w:spacing w:line="276" w:lineRule="auto"/>
              <w:jc w:val="both"/>
              <w:rPr>
                <w:rFonts w:asciiTheme="majorHAnsi" w:hAnsiTheme="majorHAnsi" w:cstheme="majorHAnsi"/>
                <w:bCs/>
                <w:sz w:val="24"/>
                <w:szCs w:val="24"/>
              </w:rPr>
            </w:pPr>
            <w:r w:rsidRPr="008D36AB">
              <w:rPr>
                <w:rFonts w:asciiTheme="majorHAnsi" w:hAnsiTheme="majorHAnsi" w:cstheme="majorHAnsi"/>
                <w:bCs/>
                <w:sz w:val="24"/>
                <w:szCs w:val="24"/>
              </w:rPr>
              <w:t xml:space="preserve">1.2. </w:t>
            </w:r>
          </w:p>
        </w:tc>
        <w:tc>
          <w:tcPr>
            <w:tcW w:w="4527" w:type="pct"/>
            <w:shd w:val="clear" w:color="auto" w:fill="auto"/>
          </w:tcPr>
          <w:p w14:paraId="737C1F89" w14:textId="77777777"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 xml:space="preserve">Tokom hospitacije na času, nastavnica se pridržava planirane strukture časa u skladu sa didaktičko-metodičkim zahtjevima. </w:t>
            </w:r>
          </w:p>
          <w:p w14:paraId="7BD2BAA2" w14:textId="77777777"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Uredno se vodi evidencija o izostajanju učenika. Tokom nadzora je obavljeno hospitovanje iz stručnog modula: Izvođenje radova na vodovodnoj i kanalizacionoj mreži.</w:t>
            </w:r>
          </w:p>
          <w:p w14:paraId="5E4EE065" w14:textId="77777777"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 xml:space="preserve">Pedagoški pristup nastavnika uočen je na posmatranom času. Nastavnica u uvodnom dijelu časa povezuje stečena znanja prethodnih nastavnih sadržaja sa novim znanjima, u skladu sa dnevnim planom rada. </w:t>
            </w:r>
          </w:p>
          <w:p w14:paraId="13037329" w14:textId="71EFC5A3"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Nastavnica je posjedovala pripremu za čas koja je urađen</w:t>
            </w:r>
            <w:r w:rsidR="00C107B1">
              <w:rPr>
                <w:rFonts w:asciiTheme="majorHAnsi" w:hAnsiTheme="majorHAnsi" w:cstheme="majorHAnsi"/>
                <w:bCs/>
                <w:sz w:val="24"/>
                <w:szCs w:val="24"/>
              </w:rPr>
              <w:t>a</w:t>
            </w:r>
            <w:r w:rsidRPr="008D36AB">
              <w:rPr>
                <w:rFonts w:asciiTheme="majorHAnsi" w:hAnsiTheme="majorHAnsi" w:cstheme="majorHAnsi"/>
                <w:bCs/>
                <w:sz w:val="24"/>
                <w:szCs w:val="24"/>
              </w:rPr>
              <w:t xml:space="preserve"> u skladu sa preporukama Centra za stručno obrazovanje. </w:t>
            </w:r>
          </w:p>
          <w:p w14:paraId="0665B807" w14:textId="788DD819"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Primjenjivane su metod</w:t>
            </w:r>
            <w:r w:rsidR="00C107B1">
              <w:rPr>
                <w:rFonts w:asciiTheme="majorHAnsi" w:hAnsiTheme="majorHAnsi" w:cstheme="majorHAnsi"/>
                <w:bCs/>
                <w:sz w:val="24"/>
                <w:szCs w:val="24"/>
              </w:rPr>
              <w:t>e</w:t>
            </w:r>
            <w:r w:rsidRPr="008D36AB">
              <w:rPr>
                <w:rFonts w:asciiTheme="majorHAnsi" w:hAnsiTheme="majorHAnsi" w:cstheme="majorHAnsi"/>
                <w:bCs/>
                <w:sz w:val="24"/>
                <w:szCs w:val="24"/>
              </w:rPr>
              <w:t xml:space="preserve"> usmenog izlaganja, razgovora, prezentacije, od oblika rada, frontalni, individualni, rad u paru, rad u grupi.</w:t>
            </w:r>
          </w:p>
          <w:p w14:paraId="075186A4" w14:textId="77AE1DF3"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Nastava je realizovana u školskoj radionici, koji je opremljena za realizaciju ovog modula. Nastavnica precizno ističe cilj časa pri čemu se izražavaju jasno i razgovjetno.</w:t>
            </w:r>
            <w:r w:rsidR="003907A4" w:rsidRPr="008D36AB">
              <w:rPr>
                <w:rFonts w:asciiTheme="majorHAnsi" w:hAnsiTheme="majorHAnsi" w:cstheme="majorHAnsi"/>
                <w:bCs/>
                <w:sz w:val="24"/>
                <w:szCs w:val="24"/>
              </w:rPr>
              <w:t xml:space="preserve"> </w:t>
            </w:r>
            <w:r w:rsidRPr="008D36AB">
              <w:rPr>
                <w:rFonts w:asciiTheme="majorHAnsi" w:hAnsiTheme="majorHAnsi" w:cstheme="majorHAnsi"/>
                <w:bCs/>
                <w:sz w:val="24"/>
                <w:szCs w:val="24"/>
              </w:rPr>
              <w:t xml:space="preserve">Interakcija između nastavnika i učenika je intenzivna. </w:t>
            </w:r>
          </w:p>
          <w:p w14:paraId="670BA32A" w14:textId="022903D2" w:rsidR="005E6913" w:rsidRPr="008D36AB" w:rsidRDefault="005E6913" w:rsidP="005E6913">
            <w:pPr>
              <w:spacing w:line="276" w:lineRule="auto"/>
              <w:jc w:val="both"/>
              <w:rPr>
                <w:rFonts w:asciiTheme="majorHAnsi" w:hAnsiTheme="majorHAnsi" w:cstheme="majorHAnsi"/>
                <w:sz w:val="24"/>
                <w:szCs w:val="24"/>
              </w:rPr>
            </w:pPr>
            <w:r w:rsidRPr="008D36AB">
              <w:rPr>
                <w:rFonts w:asciiTheme="majorHAnsi" w:hAnsiTheme="majorHAnsi" w:cstheme="majorHAnsi"/>
                <w:bCs/>
                <w:sz w:val="24"/>
                <w:szCs w:val="24"/>
              </w:rPr>
              <w:t xml:space="preserve">Za izvođenje modula, nastavnik priprema potreban štampani materijal za učenike. </w:t>
            </w:r>
          </w:p>
        </w:tc>
      </w:tr>
      <w:tr w:rsidR="005E6913" w:rsidRPr="008D36AB" w14:paraId="1A19CCE7" w14:textId="77777777" w:rsidTr="008D36AB">
        <w:trPr>
          <w:trHeight w:val="20"/>
        </w:trPr>
        <w:tc>
          <w:tcPr>
            <w:tcW w:w="473" w:type="pct"/>
            <w:shd w:val="clear" w:color="auto" w:fill="auto"/>
          </w:tcPr>
          <w:p w14:paraId="6778402C" w14:textId="77777777" w:rsidR="005E6913" w:rsidRPr="008D36AB" w:rsidRDefault="005E6913" w:rsidP="005E6913">
            <w:pPr>
              <w:spacing w:line="276" w:lineRule="auto"/>
              <w:rPr>
                <w:rFonts w:asciiTheme="majorHAnsi" w:hAnsiTheme="majorHAnsi" w:cstheme="majorHAnsi"/>
                <w:sz w:val="24"/>
                <w:szCs w:val="24"/>
              </w:rPr>
            </w:pPr>
          </w:p>
        </w:tc>
        <w:tc>
          <w:tcPr>
            <w:tcW w:w="4527" w:type="pct"/>
            <w:shd w:val="clear" w:color="auto" w:fill="auto"/>
          </w:tcPr>
          <w:p w14:paraId="0B42BB58" w14:textId="00A0B78D" w:rsidR="005E6913" w:rsidRPr="008D36AB" w:rsidRDefault="005E6913" w:rsidP="005E6913">
            <w:pPr>
              <w:rPr>
                <w:rFonts w:asciiTheme="majorHAnsi" w:hAnsiTheme="majorHAnsi" w:cstheme="majorHAnsi"/>
                <w:sz w:val="24"/>
                <w:szCs w:val="24"/>
              </w:rPr>
            </w:pPr>
            <w:r w:rsidRPr="008D36AB">
              <w:rPr>
                <w:rFonts w:asciiTheme="majorHAnsi" w:eastAsia="Calibri" w:hAnsiTheme="majorHAnsi" w:cstheme="majorHAnsi"/>
                <w:b/>
                <w:i/>
                <w:sz w:val="24"/>
                <w:szCs w:val="24"/>
              </w:rPr>
              <w:t>Preporuke:</w:t>
            </w:r>
          </w:p>
        </w:tc>
      </w:tr>
      <w:tr w:rsidR="005E6913" w:rsidRPr="008D36AB" w14:paraId="451879D1" w14:textId="77777777" w:rsidTr="008D36AB">
        <w:trPr>
          <w:trHeight w:val="20"/>
        </w:trPr>
        <w:tc>
          <w:tcPr>
            <w:tcW w:w="473" w:type="pct"/>
            <w:shd w:val="clear" w:color="auto" w:fill="auto"/>
          </w:tcPr>
          <w:p w14:paraId="6AD67AA7" w14:textId="77777777" w:rsidR="005E6913" w:rsidRPr="008D36AB" w:rsidRDefault="005E6913" w:rsidP="005E6913">
            <w:pPr>
              <w:spacing w:line="276" w:lineRule="auto"/>
              <w:rPr>
                <w:rFonts w:asciiTheme="majorHAnsi" w:hAnsiTheme="majorHAnsi" w:cstheme="majorHAnsi"/>
                <w:sz w:val="24"/>
                <w:szCs w:val="24"/>
              </w:rPr>
            </w:pPr>
          </w:p>
        </w:tc>
        <w:tc>
          <w:tcPr>
            <w:tcW w:w="4527" w:type="pct"/>
            <w:shd w:val="clear" w:color="auto" w:fill="auto"/>
          </w:tcPr>
          <w:p w14:paraId="5CFE38E5" w14:textId="732FEAEB"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Obezbijediti da učenici posjeduju odgovarajuće materijale, koji ispunjavaju zahtjeve obrazovnog programa (tehničku dokumentaciju, kataloge proizvođača opreme, odgovarajuće tehničke propise i zakonsku regulativu)</w:t>
            </w:r>
            <w:r w:rsidR="00591561">
              <w:rPr>
                <w:rFonts w:asciiTheme="majorHAnsi" w:hAnsiTheme="majorHAnsi" w:cstheme="majorHAnsi"/>
                <w:bCs/>
                <w:sz w:val="24"/>
                <w:szCs w:val="24"/>
              </w:rPr>
              <w:t>.</w:t>
            </w:r>
          </w:p>
          <w:p w14:paraId="1FD99A56" w14:textId="77777777"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Časove praktične nastave izvoditi uz korišćenje sredstava lične zaštite.</w:t>
            </w:r>
          </w:p>
          <w:p w14:paraId="7A02935B" w14:textId="70C22BD0"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Raditi na ravnomjernoj uključenosti svih učenika u aktivnosti</w:t>
            </w:r>
            <w:r w:rsidR="00744933">
              <w:rPr>
                <w:rFonts w:asciiTheme="majorHAnsi" w:hAnsiTheme="majorHAnsi" w:cstheme="majorHAnsi"/>
                <w:bCs/>
                <w:sz w:val="24"/>
                <w:szCs w:val="24"/>
              </w:rPr>
              <w:t>ma</w:t>
            </w:r>
            <w:r w:rsidRPr="008D36AB">
              <w:rPr>
                <w:rFonts w:asciiTheme="majorHAnsi" w:hAnsiTheme="majorHAnsi" w:cstheme="majorHAnsi"/>
                <w:bCs/>
                <w:sz w:val="24"/>
                <w:szCs w:val="24"/>
              </w:rPr>
              <w:t xml:space="preserve"> koje se realizuju tokom nastavnog procesa. </w:t>
            </w:r>
          </w:p>
          <w:p w14:paraId="4FDBFA27" w14:textId="77777777" w:rsidR="005E6913" w:rsidRPr="008D36AB" w:rsidRDefault="005E6913" w:rsidP="005E6913">
            <w:pPr>
              <w:pStyle w:val="ListParagraph"/>
              <w:spacing w:line="276" w:lineRule="auto"/>
              <w:rPr>
                <w:rFonts w:asciiTheme="majorHAnsi" w:hAnsiTheme="majorHAnsi" w:cstheme="majorHAnsi"/>
                <w:sz w:val="24"/>
                <w:szCs w:val="24"/>
              </w:rPr>
            </w:pPr>
          </w:p>
        </w:tc>
      </w:tr>
      <w:tr w:rsidR="005E6913" w:rsidRPr="008D36AB" w14:paraId="2080574F" w14:textId="77777777" w:rsidTr="008D36AB">
        <w:trPr>
          <w:cantSplit/>
          <w:trHeight w:val="1277"/>
        </w:trPr>
        <w:tc>
          <w:tcPr>
            <w:tcW w:w="473" w:type="pct"/>
            <w:shd w:val="clear" w:color="auto" w:fill="auto"/>
          </w:tcPr>
          <w:p w14:paraId="570623FC" w14:textId="77777777" w:rsidR="005E6913" w:rsidRPr="008D36AB" w:rsidRDefault="005E6913" w:rsidP="005E6913">
            <w:pPr>
              <w:spacing w:line="276" w:lineRule="auto"/>
              <w:jc w:val="both"/>
              <w:rPr>
                <w:rFonts w:asciiTheme="majorHAnsi" w:hAnsiTheme="majorHAnsi" w:cstheme="majorHAnsi"/>
                <w:bCs/>
                <w:sz w:val="24"/>
                <w:szCs w:val="24"/>
              </w:rPr>
            </w:pPr>
            <w:r w:rsidRPr="008D36AB">
              <w:rPr>
                <w:rFonts w:asciiTheme="majorHAnsi" w:hAnsiTheme="majorHAnsi" w:cstheme="majorHAnsi"/>
                <w:bCs/>
                <w:sz w:val="24"/>
                <w:szCs w:val="24"/>
              </w:rPr>
              <w:lastRenderedPageBreak/>
              <w:t xml:space="preserve">1.3. </w:t>
            </w:r>
          </w:p>
        </w:tc>
        <w:tc>
          <w:tcPr>
            <w:tcW w:w="4527" w:type="pct"/>
            <w:shd w:val="clear" w:color="auto" w:fill="auto"/>
          </w:tcPr>
          <w:p w14:paraId="219F6B51" w14:textId="58C4289E"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Uvidom u školski izvještaj samoevaluacije iz marta 2025.</w:t>
            </w:r>
            <w:r w:rsidR="00B853F6">
              <w:rPr>
                <w:rFonts w:asciiTheme="majorHAnsi" w:hAnsiTheme="majorHAnsi" w:cstheme="majorHAnsi"/>
                <w:bCs/>
                <w:sz w:val="24"/>
                <w:szCs w:val="24"/>
              </w:rPr>
              <w:t xml:space="preserve"> </w:t>
            </w:r>
            <w:r w:rsidRPr="008D36AB">
              <w:rPr>
                <w:rFonts w:asciiTheme="majorHAnsi" w:hAnsiTheme="majorHAnsi" w:cstheme="majorHAnsi"/>
                <w:bCs/>
                <w:sz w:val="24"/>
                <w:szCs w:val="24"/>
              </w:rPr>
              <w:t>god. utvrđeno je da se 45,3% učenika izjasnilo da nastavnici jasno objasne kriterijume za ocjenjivanje prije održavanja provjere znanja, a 48,6% učenika je saglasno da nastavnik daje učeniku ocijenjeni rad na uvid uz obrazloženje ocjene. Nastavnici, postignuća učenika prate i bilježe u svojim ličnim bilježnicama</w:t>
            </w:r>
            <w:r w:rsidR="008F66AA">
              <w:rPr>
                <w:rFonts w:asciiTheme="majorHAnsi" w:hAnsiTheme="majorHAnsi" w:cstheme="majorHAnsi"/>
                <w:bCs/>
                <w:sz w:val="24"/>
                <w:szCs w:val="24"/>
              </w:rPr>
              <w:t>,</w:t>
            </w:r>
            <w:r w:rsidRPr="008D36AB">
              <w:rPr>
                <w:rFonts w:asciiTheme="majorHAnsi" w:hAnsiTheme="majorHAnsi" w:cstheme="majorHAnsi"/>
                <w:bCs/>
                <w:sz w:val="24"/>
                <w:szCs w:val="24"/>
              </w:rPr>
              <w:t xml:space="preserve"> ali nijesu date na uvid.</w:t>
            </w:r>
          </w:p>
          <w:p w14:paraId="7BE4C40F" w14:textId="757CC391" w:rsidR="005E6913" w:rsidRPr="008D36AB" w:rsidRDefault="005E6913" w:rsidP="005E6913">
            <w:pPr>
              <w:jc w:val="both"/>
              <w:rPr>
                <w:rFonts w:asciiTheme="majorHAnsi" w:hAnsiTheme="majorHAnsi" w:cstheme="majorHAnsi"/>
                <w:bCs/>
                <w:sz w:val="24"/>
                <w:szCs w:val="24"/>
              </w:rPr>
            </w:pPr>
            <w:r w:rsidRPr="008D36AB">
              <w:rPr>
                <w:rFonts w:asciiTheme="majorHAnsi" w:hAnsiTheme="majorHAnsi" w:cstheme="majorHAnsi"/>
                <w:bCs/>
                <w:sz w:val="24"/>
                <w:szCs w:val="24"/>
              </w:rPr>
              <w:t>U pojedinim ishodima, koji su realizovani, nije izvedena ocjena ishoda iako postoji ocjena iz</w:t>
            </w:r>
            <w:r w:rsidR="003907A4" w:rsidRPr="008D36AB">
              <w:rPr>
                <w:rFonts w:asciiTheme="majorHAnsi" w:hAnsiTheme="majorHAnsi" w:cstheme="majorHAnsi"/>
                <w:bCs/>
                <w:sz w:val="24"/>
                <w:szCs w:val="24"/>
              </w:rPr>
              <w:t xml:space="preserve"> </w:t>
            </w:r>
            <w:r w:rsidRPr="008D36AB">
              <w:rPr>
                <w:rFonts w:asciiTheme="majorHAnsi" w:hAnsiTheme="majorHAnsi" w:cstheme="majorHAnsi"/>
                <w:bCs/>
                <w:sz w:val="24"/>
                <w:szCs w:val="24"/>
              </w:rPr>
              <w:t xml:space="preserve">oblika nastave. </w:t>
            </w:r>
          </w:p>
          <w:p w14:paraId="1B0817A8" w14:textId="4E589075" w:rsidR="005E6913" w:rsidRPr="008D36AB" w:rsidRDefault="005E6913" w:rsidP="008D36AB">
            <w:pPr>
              <w:jc w:val="both"/>
              <w:rPr>
                <w:rFonts w:asciiTheme="majorHAnsi" w:hAnsiTheme="majorHAnsi" w:cstheme="majorHAnsi"/>
                <w:bCs/>
                <w:sz w:val="24"/>
                <w:szCs w:val="24"/>
              </w:rPr>
            </w:pPr>
            <w:r w:rsidRPr="008D36AB">
              <w:rPr>
                <w:rFonts w:asciiTheme="majorHAnsi" w:hAnsiTheme="majorHAnsi" w:cstheme="majorHAnsi"/>
                <w:bCs/>
                <w:sz w:val="24"/>
                <w:szCs w:val="24"/>
              </w:rPr>
              <w:t>Na hospitovanom času</w:t>
            </w:r>
            <w:r w:rsidR="008D36AB">
              <w:rPr>
                <w:rFonts w:asciiTheme="majorHAnsi" w:hAnsiTheme="majorHAnsi" w:cstheme="majorHAnsi"/>
                <w:bCs/>
                <w:sz w:val="24"/>
                <w:szCs w:val="24"/>
              </w:rPr>
              <w:t xml:space="preserve"> nije bilo ocjenjivanja.</w:t>
            </w:r>
          </w:p>
        </w:tc>
      </w:tr>
      <w:tr w:rsidR="005E6913" w:rsidRPr="008D36AB" w14:paraId="12EA305E" w14:textId="77777777" w:rsidTr="008D36AB">
        <w:trPr>
          <w:trHeight w:val="20"/>
        </w:trPr>
        <w:tc>
          <w:tcPr>
            <w:tcW w:w="473" w:type="pct"/>
            <w:shd w:val="clear" w:color="auto" w:fill="auto"/>
          </w:tcPr>
          <w:p w14:paraId="76A22BEA" w14:textId="77777777" w:rsidR="005E6913" w:rsidRPr="008D36AB" w:rsidRDefault="005E6913" w:rsidP="005E6913">
            <w:pPr>
              <w:spacing w:line="276" w:lineRule="auto"/>
              <w:rPr>
                <w:rFonts w:asciiTheme="majorHAnsi" w:hAnsiTheme="majorHAnsi" w:cstheme="majorHAnsi"/>
                <w:sz w:val="24"/>
                <w:szCs w:val="24"/>
              </w:rPr>
            </w:pPr>
          </w:p>
        </w:tc>
        <w:tc>
          <w:tcPr>
            <w:tcW w:w="4527" w:type="pct"/>
            <w:shd w:val="clear" w:color="auto" w:fill="auto"/>
          </w:tcPr>
          <w:p w14:paraId="467BB561" w14:textId="27E71237" w:rsidR="005E6913" w:rsidRPr="008D36AB" w:rsidRDefault="005E6913" w:rsidP="005E6913">
            <w:pPr>
              <w:rPr>
                <w:rFonts w:asciiTheme="majorHAnsi" w:hAnsiTheme="majorHAnsi" w:cstheme="majorHAnsi"/>
                <w:sz w:val="24"/>
                <w:szCs w:val="24"/>
              </w:rPr>
            </w:pPr>
            <w:r w:rsidRPr="008D36AB">
              <w:rPr>
                <w:rFonts w:asciiTheme="majorHAnsi" w:eastAsia="Calibri" w:hAnsiTheme="majorHAnsi" w:cstheme="majorHAnsi"/>
                <w:b/>
                <w:i/>
                <w:sz w:val="24"/>
                <w:szCs w:val="24"/>
              </w:rPr>
              <w:t>Preporuke:</w:t>
            </w:r>
          </w:p>
        </w:tc>
      </w:tr>
      <w:tr w:rsidR="005E6913" w:rsidRPr="008D36AB" w14:paraId="3127412F" w14:textId="77777777" w:rsidTr="008D36AB">
        <w:trPr>
          <w:trHeight w:val="20"/>
        </w:trPr>
        <w:tc>
          <w:tcPr>
            <w:tcW w:w="473" w:type="pct"/>
            <w:shd w:val="clear" w:color="auto" w:fill="auto"/>
          </w:tcPr>
          <w:p w14:paraId="3D4E4FBA" w14:textId="77777777" w:rsidR="005E6913" w:rsidRPr="008D36AB" w:rsidRDefault="005E6913" w:rsidP="005E6913">
            <w:pPr>
              <w:spacing w:line="276" w:lineRule="auto"/>
              <w:rPr>
                <w:rFonts w:asciiTheme="majorHAnsi" w:hAnsiTheme="majorHAnsi" w:cstheme="majorHAnsi"/>
                <w:sz w:val="24"/>
                <w:szCs w:val="24"/>
              </w:rPr>
            </w:pPr>
          </w:p>
        </w:tc>
        <w:tc>
          <w:tcPr>
            <w:tcW w:w="4527" w:type="pct"/>
            <w:shd w:val="clear" w:color="auto" w:fill="auto"/>
          </w:tcPr>
          <w:p w14:paraId="00557AA6" w14:textId="77777777"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Koristiti uputstvo za popunjavanje odjeljenjske knjige preporučeno od strane Centra za stručno obrazovanje.</w:t>
            </w:r>
          </w:p>
          <w:p w14:paraId="6A4EF13E" w14:textId="4B8EF79C"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Učenike ocjenjivati na kraju svakog ishoda učenja i upisati ocjene ishoda u odjeljen</w:t>
            </w:r>
            <w:r w:rsidR="003D38D1">
              <w:rPr>
                <w:rFonts w:asciiTheme="majorHAnsi" w:hAnsiTheme="majorHAnsi" w:cstheme="majorHAnsi"/>
                <w:bCs/>
                <w:sz w:val="24"/>
                <w:szCs w:val="24"/>
              </w:rPr>
              <w:t>j</w:t>
            </w:r>
            <w:r w:rsidRPr="008D36AB">
              <w:rPr>
                <w:rFonts w:asciiTheme="majorHAnsi" w:hAnsiTheme="majorHAnsi" w:cstheme="majorHAnsi"/>
                <w:bCs/>
                <w:sz w:val="24"/>
                <w:szCs w:val="24"/>
              </w:rPr>
              <w:t>skoj knjizi</w:t>
            </w:r>
            <w:r w:rsidR="003D38D1">
              <w:rPr>
                <w:rFonts w:asciiTheme="majorHAnsi" w:hAnsiTheme="majorHAnsi" w:cstheme="majorHAnsi"/>
                <w:bCs/>
                <w:sz w:val="24"/>
                <w:szCs w:val="24"/>
              </w:rPr>
              <w:t>.</w:t>
            </w:r>
          </w:p>
          <w:p w14:paraId="7189C78A" w14:textId="77777777" w:rsidR="005E6913" w:rsidRPr="008D36AB" w:rsidRDefault="005E6913" w:rsidP="008D36AB">
            <w:pPr>
              <w:pStyle w:val="ListParagraph"/>
              <w:numPr>
                <w:ilvl w:val="0"/>
                <w:numId w:val="8"/>
              </w:numPr>
              <w:ind w:left="317" w:hanging="317"/>
              <w:contextualSpacing w:val="0"/>
              <w:jc w:val="both"/>
              <w:rPr>
                <w:rFonts w:asciiTheme="majorHAnsi" w:hAnsiTheme="majorHAnsi" w:cstheme="majorHAnsi"/>
                <w:bCs/>
                <w:sz w:val="24"/>
                <w:szCs w:val="24"/>
              </w:rPr>
            </w:pPr>
            <w:r w:rsidRPr="008D36AB">
              <w:rPr>
                <w:rFonts w:asciiTheme="majorHAnsi" w:hAnsiTheme="majorHAnsi" w:cstheme="majorHAnsi"/>
                <w:bCs/>
                <w:sz w:val="24"/>
                <w:szCs w:val="24"/>
              </w:rPr>
              <w:t>Rad i napredovanje učenika pratiti kontinuirano i sistematski, po tačno utvrđenim kriterijumima, uz obavezno vođenje evidencije.</w:t>
            </w:r>
          </w:p>
          <w:p w14:paraId="4DB8F690" w14:textId="77777777" w:rsidR="005E6913" w:rsidRPr="008D36AB" w:rsidRDefault="005E6913" w:rsidP="005E6913">
            <w:pPr>
              <w:jc w:val="both"/>
              <w:rPr>
                <w:rFonts w:asciiTheme="majorHAnsi" w:eastAsia="Calibri" w:hAnsiTheme="majorHAnsi" w:cstheme="majorHAnsi"/>
                <w:noProof/>
                <w:sz w:val="24"/>
                <w:szCs w:val="24"/>
                <w:lang w:val="hr-HR"/>
              </w:rPr>
            </w:pPr>
          </w:p>
          <w:p w14:paraId="4BD7CED9" w14:textId="77777777" w:rsidR="005E6913" w:rsidRPr="008D36AB" w:rsidRDefault="005E6913" w:rsidP="005E6913">
            <w:pPr>
              <w:spacing w:line="276" w:lineRule="auto"/>
              <w:rPr>
                <w:rFonts w:asciiTheme="majorHAnsi" w:hAnsiTheme="majorHAnsi" w:cstheme="majorHAnsi"/>
                <w:sz w:val="24"/>
                <w:szCs w:val="24"/>
              </w:rPr>
            </w:pPr>
          </w:p>
        </w:tc>
      </w:tr>
    </w:tbl>
    <w:p w14:paraId="49FC868F" w14:textId="77777777" w:rsidR="005E6913" w:rsidRPr="00C33032" w:rsidRDefault="005E6913" w:rsidP="005E6913">
      <w:pPr>
        <w:spacing w:after="0"/>
        <w:rPr>
          <w:rFonts w:ascii="Bookman Old Style" w:hAnsi="Bookman Old Style"/>
        </w:rPr>
      </w:pPr>
    </w:p>
    <w:p w14:paraId="77C2F7A9" w14:textId="77777777" w:rsidR="005E6913" w:rsidRDefault="005E6913" w:rsidP="005E6913">
      <w:pPr>
        <w:rPr>
          <w:lang w:val="sr-Latn-RS"/>
        </w:rPr>
      </w:pPr>
    </w:p>
    <w:p w14:paraId="40780BC0" w14:textId="77777777" w:rsidR="005E6913" w:rsidRDefault="005E6913">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p w14:paraId="2B6B1E90" w14:textId="3B68D9CB" w:rsidR="00132E47" w:rsidRDefault="00132E47" w:rsidP="00F13488">
      <w:pPr>
        <w:pStyle w:val="Heading1"/>
        <w:numPr>
          <w:ilvl w:val="0"/>
          <w:numId w:val="2"/>
        </w:numPr>
        <w:spacing w:before="0" w:after="120" w:line="240" w:lineRule="auto"/>
        <w:ind w:left="446" w:right="-29" w:hanging="446"/>
        <w:rPr>
          <w:rFonts w:cstheme="majorHAnsi"/>
          <w:b/>
          <w:color w:val="000000" w:themeColor="text1"/>
          <w:sz w:val="28"/>
          <w:szCs w:val="28"/>
          <w:lang w:val="sr-Latn-RS"/>
        </w:rPr>
      </w:pPr>
      <w:bookmarkStart w:id="28" w:name="_Toc199503286"/>
      <w:r w:rsidRPr="00953AA6">
        <w:rPr>
          <w:rFonts w:cstheme="majorHAnsi"/>
          <w:b/>
          <w:color w:val="000000" w:themeColor="text1"/>
          <w:sz w:val="28"/>
          <w:szCs w:val="28"/>
          <w:lang w:val="sr-Latn-RS"/>
        </w:rPr>
        <w:lastRenderedPageBreak/>
        <w:t>UPRAVLJANJE I RUKOVOĐENJE USTANOVOM</w:t>
      </w:r>
      <w:bookmarkEnd w:id="28"/>
    </w:p>
    <w:p w14:paraId="50B5930F" w14:textId="4C7DA426" w:rsidR="008F32A2" w:rsidRDefault="008F32A2" w:rsidP="00F13488">
      <w:pPr>
        <w:spacing w:after="0" w:line="240" w:lineRule="auto"/>
        <w:rPr>
          <w:rFonts w:ascii="Arial" w:hAnsi="Arial" w:cs="Arial"/>
          <w:b/>
          <w:sz w:val="20"/>
          <w:szCs w:val="20"/>
        </w:rPr>
      </w:pPr>
      <w:r w:rsidRPr="00231E25">
        <w:rPr>
          <w:rFonts w:ascii="Arial" w:hAnsi="Arial" w:cs="Arial"/>
          <w:b/>
          <w:sz w:val="20"/>
          <w:szCs w:val="20"/>
        </w:rPr>
        <w:t xml:space="preserve">Prosvjetni nadzornik: </w:t>
      </w:r>
      <w:r>
        <w:rPr>
          <w:rFonts w:ascii="Arial" w:hAnsi="Arial" w:cs="Arial"/>
          <w:b/>
          <w:sz w:val="20"/>
          <w:szCs w:val="20"/>
        </w:rPr>
        <w:t>Miliana Dabović</w:t>
      </w:r>
    </w:p>
    <w:p w14:paraId="492D285A" w14:textId="77777777" w:rsidR="008F32A2" w:rsidRPr="00231E25" w:rsidRDefault="008F32A2" w:rsidP="008F32A2">
      <w:pPr>
        <w:spacing w:after="0" w:line="240" w:lineRule="auto"/>
        <w:rPr>
          <w:rFonts w:ascii="Arial" w:hAnsi="Arial" w:cs="Arial"/>
          <w:sz w:val="20"/>
          <w:szCs w:val="20"/>
        </w:rPr>
      </w:pPr>
    </w:p>
    <w:bookmarkStart w:id="29" w:name="_MON_1684160855"/>
    <w:bookmarkEnd w:id="29"/>
    <w:p w14:paraId="00D48F8A" w14:textId="4F713234" w:rsidR="008F32A2" w:rsidRPr="007359B4" w:rsidRDefault="00644653" w:rsidP="008F32A2">
      <w:pPr>
        <w:spacing w:after="0" w:line="276" w:lineRule="auto"/>
        <w:rPr>
          <w:rFonts w:ascii="Arial" w:hAnsi="Arial" w:cs="Arial"/>
          <w:sz w:val="8"/>
          <w:szCs w:val="8"/>
        </w:rPr>
      </w:pPr>
      <w:r w:rsidRPr="0044312C">
        <w:rPr>
          <w:rFonts w:ascii="Arial" w:hAnsi="Arial" w:cs="Arial"/>
        </w:rPr>
        <w:object w:dxaOrig="14758" w:dyaOrig="3908" w14:anchorId="213D88CB">
          <v:shape id="_x0000_i1038" type="#_x0000_t75" style="width:465pt;height:124.5pt" o:ole="" o:bordertopcolor="red" o:borderleftcolor="red" o:borderbottomcolor="red" o:borderrightcolor="red">
            <v:imagedata r:id="rId34" o:title=""/>
            <w10:bordertop type="single" width="18"/>
            <w10:borderleft type="single" width="18"/>
            <w10:borderbottom type="single" width="18"/>
            <w10:borderright type="single" width="18"/>
          </v:shape>
          <o:OLEObject Type="Embed" ProgID="Excel.Sheet.8" ShapeID="_x0000_i1038" DrawAspect="Content" ObjectID="_1820986478" r:id="rId35"/>
        </w:objec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546"/>
      </w:tblGrid>
      <w:tr w:rsidR="008F32A2" w:rsidRPr="00F13488" w14:paraId="0EBBA18D" w14:textId="77777777" w:rsidTr="00F13488">
        <w:trPr>
          <w:cantSplit/>
          <w:trHeight w:val="20"/>
        </w:trPr>
        <w:tc>
          <w:tcPr>
            <w:tcW w:w="809" w:type="dxa"/>
            <w:shd w:val="clear" w:color="auto" w:fill="auto"/>
          </w:tcPr>
          <w:p w14:paraId="75934BFD" w14:textId="77777777" w:rsidR="008F32A2" w:rsidRPr="00F13488" w:rsidRDefault="008F32A2" w:rsidP="008F32A2">
            <w:pPr>
              <w:spacing w:line="276" w:lineRule="auto"/>
              <w:jc w:val="both"/>
              <w:rPr>
                <w:rFonts w:asciiTheme="majorHAnsi" w:hAnsiTheme="majorHAnsi" w:cstheme="majorHAnsi"/>
                <w:bCs/>
                <w:sz w:val="24"/>
                <w:szCs w:val="24"/>
              </w:rPr>
            </w:pPr>
            <w:r w:rsidRPr="00F13488">
              <w:rPr>
                <w:rFonts w:asciiTheme="majorHAnsi" w:hAnsiTheme="majorHAnsi" w:cstheme="majorHAnsi"/>
                <w:bCs/>
                <w:sz w:val="24"/>
                <w:szCs w:val="24"/>
              </w:rPr>
              <w:t xml:space="preserve">R.br. </w:t>
            </w:r>
          </w:p>
        </w:tc>
        <w:tc>
          <w:tcPr>
            <w:tcW w:w="8546" w:type="dxa"/>
            <w:shd w:val="clear" w:color="auto" w:fill="auto"/>
          </w:tcPr>
          <w:p w14:paraId="2ED72538" w14:textId="77777777" w:rsidR="008F32A2" w:rsidRPr="00F13488" w:rsidRDefault="008F32A2" w:rsidP="008F32A2">
            <w:pPr>
              <w:spacing w:line="276" w:lineRule="auto"/>
              <w:jc w:val="both"/>
              <w:rPr>
                <w:rFonts w:asciiTheme="majorHAnsi" w:hAnsiTheme="majorHAnsi" w:cstheme="majorHAnsi"/>
                <w:bCs/>
                <w:sz w:val="24"/>
                <w:szCs w:val="24"/>
              </w:rPr>
            </w:pPr>
            <w:r w:rsidRPr="00F13488">
              <w:rPr>
                <w:rFonts w:asciiTheme="majorHAnsi" w:hAnsiTheme="majorHAnsi" w:cstheme="majorHAnsi"/>
                <w:bCs/>
                <w:sz w:val="24"/>
                <w:szCs w:val="24"/>
              </w:rPr>
              <w:t>Obrazloženje</w:t>
            </w:r>
          </w:p>
        </w:tc>
      </w:tr>
      <w:tr w:rsidR="008F32A2" w:rsidRPr="00F13488" w14:paraId="0948F1C8" w14:textId="77777777" w:rsidTr="00F13488">
        <w:trPr>
          <w:cantSplit/>
          <w:trHeight w:val="20"/>
        </w:trPr>
        <w:tc>
          <w:tcPr>
            <w:tcW w:w="809" w:type="dxa"/>
            <w:shd w:val="clear" w:color="auto" w:fill="auto"/>
          </w:tcPr>
          <w:p w14:paraId="4F314748" w14:textId="77777777" w:rsidR="008F32A2" w:rsidRPr="00F13488" w:rsidRDefault="008F32A2" w:rsidP="008F32A2">
            <w:pPr>
              <w:spacing w:line="276" w:lineRule="auto"/>
              <w:jc w:val="both"/>
              <w:rPr>
                <w:rFonts w:asciiTheme="majorHAnsi" w:hAnsiTheme="majorHAnsi" w:cstheme="majorHAnsi"/>
                <w:bCs/>
                <w:sz w:val="24"/>
                <w:szCs w:val="24"/>
              </w:rPr>
            </w:pPr>
            <w:r w:rsidRPr="00F13488">
              <w:rPr>
                <w:rFonts w:asciiTheme="majorHAnsi" w:hAnsiTheme="majorHAnsi" w:cstheme="majorHAnsi"/>
                <w:bCs/>
                <w:sz w:val="24"/>
                <w:szCs w:val="24"/>
              </w:rPr>
              <w:t>stand.</w:t>
            </w:r>
          </w:p>
        </w:tc>
        <w:tc>
          <w:tcPr>
            <w:tcW w:w="8546" w:type="dxa"/>
            <w:vMerge w:val="restart"/>
            <w:shd w:val="clear" w:color="auto" w:fill="auto"/>
          </w:tcPr>
          <w:p w14:paraId="00305A9E" w14:textId="10542B7D" w:rsidR="008F32A2" w:rsidRPr="00F13488" w:rsidRDefault="008F32A2" w:rsidP="005E6913">
            <w:pPr>
              <w:jc w:val="both"/>
              <w:rPr>
                <w:rFonts w:asciiTheme="majorHAnsi" w:hAnsiTheme="majorHAnsi" w:cstheme="majorHAnsi"/>
                <w:bCs/>
                <w:sz w:val="24"/>
                <w:szCs w:val="24"/>
              </w:rPr>
            </w:pPr>
            <w:r w:rsidRPr="00F13488">
              <w:rPr>
                <w:rFonts w:asciiTheme="majorHAnsi" w:hAnsiTheme="majorHAnsi" w:cstheme="majorHAnsi"/>
                <w:bCs/>
                <w:sz w:val="24"/>
                <w:szCs w:val="24"/>
              </w:rPr>
              <w:t xml:space="preserve">Na Zahtjev za dostavljanje osnovne školske dokumentacije, direktor ustanove je dostavio </w:t>
            </w:r>
            <w:r w:rsidR="000272DF" w:rsidRPr="00F13488">
              <w:rPr>
                <w:rFonts w:asciiTheme="majorHAnsi" w:hAnsiTheme="majorHAnsi" w:cstheme="majorHAnsi"/>
                <w:bCs/>
                <w:sz w:val="24"/>
                <w:szCs w:val="24"/>
              </w:rPr>
              <w:t>R</w:t>
            </w:r>
            <w:r w:rsidR="00205DB3" w:rsidRPr="00F13488">
              <w:rPr>
                <w:rFonts w:asciiTheme="majorHAnsi" w:hAnsiTheme="majorHAnsi" w:cstheme="majorHAnsi"/>
                <w:bCs/>
                <w:sz w:val="24"/>
                <w:szCs w:val="24"/>
              </w:rPr>
              <w:t>az</w:t>
            </w:r>
            <w:r w:rsidR="000272DF" w:rsidRPr="00F13488">
              <w:rPr>
                <w:rFonts w:asciiTheme="majorHAnsi" w:hAnsiTheme="majorHAnsi" w:cstheme="majorHAnsi"/>
                <w:bCs/>
                <w:sz w:val="24"/>
                <w:szCs w:val="24"/>
              </w:rPr>
              <w:t>vojni plan škole za period od 2024.</w:t>
            </w:r>
            <w:r w:rsidR="00375D9E">
              <w:rPr>
                <w:rFonts w:asciiTheme="majorHAnsi" w:hAnsiTheme="majorHAnsi" w:cstheme="majorHAnsi"/>
                <w:bCs/>
                <w:sz w:val="24"/>
                <w:szCs w:val="24"/>
              </w:rPr>
              <w:t xml:space="preserve"> do </w:t>
            </w:r>
            <w:r w:rsidR="000272DF" w:rsidRPr="00F13488">
              <w:rPr>
                <w:rFonts w:asciiTheme="majorHAnsi" w:hAnsiTheme="majorHAnsi" w:cstheme="majorHAnsi"/>
                <w:bCs/>
                <w:sz w:val="24"/>
                <w:szCs w:val="24"/>
              </w:rPr>
              <w:t>2028</w:t>
            </w:r>
            <w:r w:rsidRPr="00F13488">
              <w:rPr>
                <w:rFonts w:asciiTheme="majorHAnsi" w:hAnsiTheme="majorHAnsi" w:cstheme="majorHAnsi"/>
                <w:bCs/>
                <w:sz w:val="24"/>
                <w:szCs w:val="24"/>
              </w:rPr>
              <w:t>.</w:t>
            </w:r>
            <w:r w:rsidR="00205DB3" w:rsidRPr="00F13488">
              <w:rPr>
                <w:rFonts w:asciiTheme="majorHAnsi" w:hAnsiTheme="majorHAnsi" w:cstheme="majorHAnsi"/>
                <w:bCs/>
                <w:sz w:val="24"/>
                <w:szCs w:val="24"/>
              </w:rPr>
              <w:t xml:space="preserve"> godine.</w:t>
            </w:r>
            <w:r w:rsidRPr="00F13488">
              <w:rPr>
                <w:rFonts w:asciiTheme="majorHAnsi" w:hAnsiTheme="majorHAnsi" w:cstheme="majorHAnsi"/>
                <w:bCs/>
                <w:sz w:val="24"/>
                <w:szCs w:val="24"/>
              </w:rPr>
              <w:t xml:space="preserve"> Razvojni plan nije u skladu sa zahtjevima škole. Ciljevi nisu jasno i adekvatno vremenski određeni. Dio planiranih aktivnosti ima kontinuirani vremenski okvir tokom cijele godine.</w:t>
            </w:r>
            <w:r w:rsidR="003907A4" w:rsidRPr="00F13488">
              <w:rPr>
                <w:rFonts w:asciiTheme="majorHAnsi" w:hAnsiTheme="majorHAnsi" w:cstheme="majorHAnsi"/>
                <w:bCs/>
                <w:sz w:val="24"/>
                <w:szCs w:val="24"/>
              </w:rPr>
              <w:t xml:space="preserve"> </w:t>
            </w:r>
            <w:r w:rsidRPr="00F13488">
              <w:rPr>
                <w:rFonts w:asciiTheme="majorHAnsi" w:hAnsiTheme="majorHAnsi" w:cstheme="majorHAnsi"/>
                <w:bCs/>
                <w:sz w:val="24"/>
                <w:szCs w:val="24"/>
              </w:rPr>
              <w:t>U Godišnjem planu i programu rada kroz potrebe i prioritete škole definisani su prioritetni ciljevi za tekuću školsku godinu. Ciljevi su razrađeni kroz organizaciju vaspitno-obrazovnog rada, planove direktora, timova u školi, stručne službe, saradnje škole sa lokalnom zajednicom i socijalnim partnerima.</w:t>
            </w:r>
          </w:p>
          <w:p w14:paraId="5A111FE9" w14:textId="77777777" w:rsidR="008F32A2" w:rsidRPr="00F13488" w:rsidRDefault="008F32A2" w:rsidP="005E6913">
            <w:pPr>
              <w:jc w:val="both"/>
              <w:rPr>
                <w:rFonts w:asciiTheme="majorHAnsi" w:hAnsiTheme="majorHAnsi" w:cstheme="majorHAnsi"/>
                <w:bCs/>
                <w:sz w:val="24"/>
                <w:szCs w:val="24"/>
              </w:rPr>
            </w:pPr>
            <w:r w:rsidRPr="00F13488">
              <w:rPr>
                <w:rFonts w:asciiTheme="majorHAnsi" w:hAnsiTheme="majorHAnsi" w:cstheme="majorHAnsi"/>
                <w:bCs/>
                <w:sz w:val="24"/>
                <w:szCs w:val="24"/>
              </w:rPr>
              <w:t>Godišnji plan i program rada pored elemenata propisanih zakonom sadrži planove rada stručnih organa Škole, direktora i stručnih saradnika i timova formiranih u Školi.</w:t>
            </w:r>
          </w:p>
          <w:p w14:paraId="5E02168B" w14:textId="77777777" w:rsidR="008F32A2" w:rsidRPr="00F13488" w:rsidRDefault="008F32A2" w:rsidP="005E6913">
            <w:pPr>
              <w:jc w:val="both"/>
              <w:rPr>
                <w:rFonts w:asciiTheme="majorHAnsi" w:hAnsiTheme="majorHAnsi" w:cstheme="majorHAnsi"/>
                <w:bCs/>
                <w:sz w:val="24"/>
                <w:szCs w:val="24"/>
              </w:rPr>
            </w:pPr>
            <w:r w:rsidRPr="00F13488">
              <w:rPr>
                <w:rFonts w:asciiTheme="majorHAnsi" w:hAnsiTheme="majorHAnsi" w:cstheme="majorHAnsi"/>
                <w:bCs/>
                <w:sz w:val="24"/>
                <w:szCs w:val="24"/>
              </w:rPr>
              <w:t>Planovi su detaljno razrađeni po mjesecima, sadrže jasne okvirne aktivnosti ili oblasti djelovanja uz vremensku dinamiku realizaciju istih.</w:t>
            </w:r>
          </w:p>
          <w:p w14:paraId="1127C61D" w14:textId="08152677" w:rsidR="008F32A2" w:rsidRPr="00F13488" w:rsidRDefault="008F32A2" w:rsidP="005E6913">
            <w:pPr>
              <w:jc w:val="both"/>
              <w:rPr>
                <w:rFonts w:asciiTheme="majorHAnsi" w:hAnsiTheme="majorHAnsi" w:cstheme="majorHAnsi"/>
                <w:bCs/>
                <w:sz w:val="24"/>
                <w:szCs w:val="24"/>
              </w:rPr>
            </w:pPr>
            <w:r w:rsidRPr="00F13488">
              <w:rPr>
                <w:rFonts w:asciiTheme="majorHAnsi" w:hAnsiTheme="majorHAnsi" w:cstheme="majorHAnsi"/>
                <w:bCs/>
                <w:sz w:val="24"/>
                <w:szCs w:val="24"/>
              </w:rPr>
              <w:t>Godišnji plan sadrži plan organizatora praktične nastave koji je izra</w:t>
            </w:r>
            <w:r w:rsidR="00E62783">
              <w:rPr>
                <w:rFonts w:asciiTheme="majorHAnsi" w:hAnsiTheme="majorHAnsi" w:cstheme="majorHAnsi"/>
                <w:bCs/>
                <w:sz w:val="24"/>
                <w:szCs w:val="24"/>
              </w:rPr>
              <w:t>đ</w:t>
            </w:r>
            <w:r w:rsidRPr="00F13488">
              <w:rPr>
                <w:rFonts w:asciiTheme="majorHAnsi" w:hAnsiTheme="majorHAnsi" w:cstheme="majorHAnsi"/>
                <w:bCs/>
                <w:sz w:val="24"/>
                <w:szCs w:val="24"/>
              </w:rPr>
              <w:t>en po mjesecima. Praktična nastava se realizuje u školskim radionicama, preduzećima i samostalnim radnjama.</w:t>
            </w:r>
          </w:p>
          <w:p w14:paraId="3DE8046D" w14:textId="2E7164B8" w:rsidR="008F32A2" w:rsidRPr="00F13488" w:rsidRDefault="008F32A2" w:rsidP="005E6913">
            <w:pPr>
              <w:jc w:val="both"/>
              <w:rPr>
                <w:rFonts w:asciiTheme="majorHAnsi" w:hAnsiTheme="majorHAnsi" w:cstheme="majorHAnsi"/>
                <w:bCs/>
                <w:sz w:val="24"/>
                <w:szCs w:val="24"/>
              </w:rPr>
            </w:pPr>
            <w:r w:rsidRPr="00F13488">
              <w:rPr>
                <w:rFonts w:asciiTheme="majorHAnsi" w:hAnsiTheme="majorHAnsi" w:cstheme="majorHAnsi"/>
                <w:bCs/>
                <w:sz w:val="24"/>
                <w:szCs w:val="24"/>
              </w:rPr>
              <w:t>Pored glavne zgrade</w:t>
            </w:r>
            <w:r w:rsidR="001F4620">
              <w:rPr>
                <w:rFonts w:asciiTheme="majorHAnsi" w:hAnsiTheme="majorHAnsi" w:cstheme="majorHAnsi"/>
                <w:bCs/>
                <w:sz w:val="24"/>
                <w:szCs w:val="24"/>
              </w:rPr>
              <w:t>,</w:t>
            </w:r>
            <w:r w:rsidRPr="00F13488">
              <w:rPr>
                <w:rFonts w:asciiTheme="majorHAnsi" w:hAnsiTheme="majorHAnsi" w:cstheme="majorHAnsi"/>
                <w:bCs/>
                <w:sz w:val="24"/>
                <w:szCs w:val="24"/>
              </w:rPr>
              <w:t xml:space="preserve"> Škola posjeduje radionice koje se nalaze u posebnom objektu i koriste se za izvođenje praktične nastave (četiri radionice - ukupno 529,88 m2). Takođe, u tom dijelu se nalaze četiri učionice u kojima se izvodi nastava. Osim ova dva objekta Škola posjeduje Arhitektonski kabinet</w:t>
            </w:r>
            <w:r w:rsidR="00B22DA6">
              <w:rPr>
                <w:rFonts w:asciiTheme="majorHAnsi" w:hAnsiTheme="majorHAnsi" w:cstheme="majorHAnsi"/>
                <w:bCs/>
                <w:sz w:val="24"/>
                <w:szCs w:val="24"/>
              </w:rPr>
              <w:t>,</w:t>
            </w:r>
            <w:r w:rsidRPr="00F13488">
              <w:rPr>
                <w:rFonts w:asciiTheme="majorHAnsi" w:hAnsiTheme="majorHAnsi" w:cstheme="majorHAnsi"/>
                <w:bCs/>
                <w:sz w:val="24"/>
                <w:szCs w:val="24"/>
              </w:rPr>
              <w:t xml:space="preserve"> kao i </w:t>
            </w:r>
            <w:r w:rsidR="00B22DA6">
              <w:rPr>
                <w:rFonts w:asciiTheme="majorHAnsi" w:hAnsiTheme="majorHAnsi" w:cstheme="majorHAnsi"/>
                <w:bCs/>
                <w:sz w:val="24"/>
                <w:szCs w:val="24"/>
              </w:rPr>
              <w:t>k</w:t>
            </w:r>
            <w:r w:rsidRPr="00F13488">
              <w:rPr>
                <w:rFonts w:asciiTheme="majorHAnsi" w:hAnsiTheme="majorHAnsi" w:cstheme="majorHAnsi"/>
                <w:bCs/>
                <w:sz w:val="24"/>
                <w:szCs w:val="24"/>
              </w:rPr>
              <w:t>abinete geodezije koji se nalaze u posebnoj zgradi i koriste se za izvođenje nastave Projektovanja i Geodetske grupe predmeta. U istom objektu je jedna računarska učionica sa dvanaest računara, kao i kabinet za slikanje i maketarstvo.</w:t>
            </w:r>
          </w:p>
          <w:p w14:paraId="08FEA4CA" w14:textId="39D71D41" w:rsidR="008F32A2" w:rsidRPr="00F13488" w:rsidRDefault="008F32A2" w:rsidP="005E6913">
            <w:pPr>
              <w:jc w:val="both"/>
              <w:rPr>
                <w:rFonts w:asciiTheme="majorHAnsi" w:hAnsiTheme="majorHAnsi" w:cstheme="majorHAnsi"/>
                <w:bCs/>
                <w:sz w:val="24"/>
                <w:szCs w:val="24"/>
              </w:rPr>
            </w:pPr>
            <w:r w:rsidRPr="00F13488">
              <w:rPr>
                <w:rFonts w:asciiTheme="majorHAnsi" w:hAnsiTheme="majorHAnsi" w:cstheme="majorHAnsi"/>
                <w:bCs/>
                <w:sz w:val="24"/>
                <w:szCs w:val="24"/>
              </w:rPr>
              <w:t>U Godišnjem planu su nabrojani formirani timovi i sekcije sa razrađenim planovima. Godišnji plan sadrži planirane aktivnosti na nivou Ustanove za prvo i drugo polugodište i vrijeme realizacije istih. Godišnji plan i program rada</w:t>
            </w:r>
            <w:r w:rsidR="003907A4" w:rsidRPr="00F13488">
              <w:rPr>
                <w:rFonts w:asciiTheme="majorHAnsi" w:hAnsiTheme="majorHAnsi" w:cstheme="majorHAnsi"/>
                <w:bCs/>
                <w:sz w:val="24"/>
                <w:szCs w:val="24"/>
              </w:rPr>
              <w:t xml:space="preserve"> </w:t>
            </w:r>
            <w:r w:rsidRPr="00F13488">
              <w:rPr>
                <w:rFonts w:asciiTheme="majorHAnsi" w:hAnsiTheme="majorHAnsi" w:cstheme="majorHAnsi"/>
                <w:bCs/>
                <w:sz w:val="24"/>
                <w:szCs w:val="24"/>
              </w:rPr>
              <w:t>sadrži razrađen plan za Profesionalni razvoj na nivou škole. Većina planiranih aktivnosti sadrži tačnu dinamiku realizacije. Okvirni Plan i program slobodnih aktivnosti i sekcija sastavni je dio Godišnjeg plana rada Škole. Plan rada odjeljenjskog starješine nije detaljno razrađen. </w:t>
            </w:r>
          </w:p>
          <w:p w14:paraId="2C048F08" w14:textId="56D71901" w:rsidR="008F32A2" w:rsidRPr="00F13488" w:rsidRDefault="008F32A2" w:rsidP="005E6913">
            <w:pPr>
              <w:jc w:val="both"/>
              <w:rPr>
                <w:rFonts w:asciiTheme="majorHAnsi" w:hAnsiTheme="majorHAnsi" w:cstheme="majorHAnsi"/>
                <w:bCs/>
                <w:sz w:val="24"/>
                <w:szCs w:val="24"/>
              </w:rPr>
            </w:pPr>
            <w:r w:rsidRPr="00F13488">
              <w:rPr>
                <w:rFonts w:asciiTheme="majorHAnsi" w:hAnsiTheme="majorHAnsi" w:cstheme="majorHAnsi"/>
                <w:bCs/>
                <w:sz w:val="24"/>
                <w:szCs w:val="24"/>
              </w:rPr>
              <w:t>Sadržaji po izboru u okviru slobodnih aktivnosti se realizuju na osnovu opredjeljenja učenika. Godišnji plan i program sadrži operativne planove rada navedenih i aktivnosti za tekuću godinu</w:t>
            </w:r>
            <w:r w:rsidR="00582610">
              <w:rPr>
                <w:rFonts w:asciiTheme="majorHAnsi" w:hAnsiTheme="majorHAnsi" w:cstheme="majorHAnsi"/>
                <w:bCs/>
                <w:sz w:val="24"/>
                <w:szCs w:val="24"/>
              </w:rPr>
              <w:t>,</w:t>
            </w:r>
            <w:r w:rsidRPr="00F13488">
              <w:rPr>
                <w:rFonts w:asciiTheme="majorHAnsi" w:hAnsiTheme="majorHAnsi" w:cstheme="majorHAnsi"/>
                <w:bCs/>
                <w:sz w:val="24"/>
                <w:szCs w:val="24"/>
              </w:rPr>
              <w:t xml:space="preserve"> razrađene su tako da su jasno određeni koraci, nosioci aktivnosti</w:t>
            </w:r>
            <w:r w:rsidR="00582610">
              <w:rPr>
                <w:rFonts w:asciiTheme="majorHAnsi" w:hAnsiTheme="majorHAnsi" w:cstheme="majorHAnsi"/>
                <w:bCs/>
                <w:sz w:val="24"/>
                <w:szCs w:val="24"/>
              </w:rPr>
              <w:t>,</w:t>
            </w:r>
            <w:r w:rsidRPr="00F13488">
              <w:rPr>
                <w:rFonts w:asciiTheme="majorHAnsi" w:hAnsiTheme="majorHAnsi" w:cstheme="majorHAnsi"/>
                <w:bCs/>
                <w:sz w:val="24"/>
                <w:szCs w:val="24"/>
              </w:rPr>
              <w:t xml:space="preserve"> ali ne i</w:t>
            </w:r>
            <w:r w:rsidR="003907A4" w:rsidRPr="00F13488">
              <w:rPr>
                <w:rFonts w:asciiTheme="majorHAnsi" w:hAnsiTheme="majorHAnsi" w:cstheme="majorHAnsi"/>
                <w:bCs/>
                <w:sz w:val="24"/>
                <w:szCs w:val="24"/>
              </w:rPr>
              <w:t xml:space="preserve"> </w:t>
            </w:r>
            <w:r w:rsidRPr="00F13488">
              <w:rPr>
                <w:rFonts w:asciiTheme="majorHAnsi" w:hAnsiTheme="majorHAnsi" w:cstheme="majorHAnsi"/>
                <w:bCs/>
                <w:sz w:val="24"/>
                <w:szCs w:val="24"/>
              </w:rPr>
              <w:t>vrijeme realizacije. </w:t>
            </w:r>
          </w:p>
          <w:p w14:paraId="45F001D8" w14:textId="2210E589" w:rsidR="008F32A2" w:rsidRPr="00F13488" w:rsidRDefault="008F32A2" w:rsidP="005E6913">
            <w:pPr>
              <w:rPr>
                <w:rFonts w:asciiTheme="majorHAnsi" w:hAnsiTheme="majorHAnsi" w:cstheme="majorHAnsi"/>
                <w:bCs/>
                <w:sz w:val="24"/>
                <w:szCs w:val="24"/>
              </w:rPr>
            </w:pPr>
            <w:r w:rsidRPr="00F13488">
              <w:rPr>
                <w:rFonts w:asciiTheme="majorHAnsi" w:hAnsiTheme="majorHAnsi" w:cstheme="majorHAnsi"/>
                <w:bCs/>
                <w:sz w:val="24"/>
                <w:szCs w:val="24"/>
              </w:rPr>
              <w:t>U Godišnjem planu su</w:t>
            </w:r>
            <w:r w:rsidR="003907A4" w:rsidRPr="00F13488">
              <w:rPr>
                <w:rFonts w:asciiTheme="majorHAnsi" w:hAnsiTheme="majorHAnsi" w:cstheme="majorHAnsi"/>
                <w:bCs/>
                <w:sz w:val="24"/>
                <w:szCs w:val="24"/>
              </w:rPr>
              <w:t xml:space="preserve"> </w:t>
            </w:r>
            <w:r w:rsidRPr="00F13488">
              <w:rPr>
                <w:rFonts w:asciiTheme="majorHAnsi" w:hAnsiTheme="majorHAnsi" w:cstheme="majorHAnsi"/>
                <w:bCs/>
                <w:sz w:val="24"/>
                <w:szCs w:val="24"/>
              </w:rPr>
              <w:t xml:space="preserve">navedeni planovi i odgovornosti za prevenciju zaštite učenika od nasilja i zlostavljanja. Formiran je tim za prevenciju i zaštitu učenika od nasilja. </w:t>
            </w:r>
            <w:r w:rsidRPr="00F13488">
              <w:rPr>
                <w:rFonts w:asciiTheme="majorHAnsi" w:hAnsiTheme="majorHAnsi" w:cstheme="majorHAnsi"/>
                <w:bCs/>
                <w:sz w:val="24"/>
                <w:szCs w:val="24"/>
              </w:rPr>
              <w:lastRenderedPageBreak/>
              <w:t>Godišnjim planom rada se predviđa saradnja sa roditeljima i lokalnom zajednicom. U izradi Godišnjeg plana i programa rada učestvuju direktor, stručni organi i timovi Škole.</w:t>
            </w:r>
          </w:p>
          <w:p w14:paraId="23839071" w14:textId="4F31B73E" w:rsidR="00CA0903" w:rsidRPr="00F13488" w:rsidRDefault="008F32A2" w:rsidP="005E6913">
            <w:pPr>
              <w:rPr>
                <w:rFonts w:asciiTheme="majorHAnsi" w:hAnsiTheme="majorHAnsi" w:cstheme="majorHAnsi"/>
                <w:bCs/>
                <w:sz w:val="24"/>
                <w:szCs w:val="24"/>
              </w:rPr>
            </w:pPr>
            <w:r w:rsidRPr="00F13488">
              <w:rPr>
                <w:rFonts w:asciiTheme="majorHAnsi" w:hAnsiTheme="majorHAnsi" w:cstheme="majorHAnsi"/>
                <w:bCs/>
                <w:sz w:val="24"/>
                <w:szCs w:val="24"/>
              </w:rPr>
              <w:t xml:space="preserve">Izvještaj o realizaciji Godišnjeg plana i programa rada za prethodnu školsku godinu nije usvojen na </w:t>
            </w:r>
            <w:r w:rsidR="0007239F">
              <w:rPr>
                <w:rFonts w:asciiTheme="majorHAnsi" w:hAnsiTheme="majorHAnsi" w:cstheme="majorHAnsi"/>
                <w:bCs/>
                <w:sz w:val="24"/>
                <w:szCs w:val="24"/>
              </w:rPr>
              <w:t>s</w:t>
            </w:r>
            <w:r w:rsidRPr="00F13488">
              <w:rPr>
                <w:rFonts w:asciiTheme="majorHAnsi" w:hAnsiTheme="majorHAnsi" w:cstheme="majorHAnsi"/>
                <w:bCs/>
                <w:sz w:val="24"/>
                <w:szCs w:val="24"/>
              </w:rPr>
              <w:t xml:space="preserve">jednici Školskog odbora. </w:t>
            </w:r>
          </w:p>
        </w:tc>
      </w:tr>
      <w:tr w:rsidR="008F32A2" w:rsidRPr="00F13488" w14:paraId="1A5D4E36" w14:textId="77777777" w:rsidTr="00F13488">
        <w:trPr>
          <w:trHeight w:val="20"/>
        </w:trPr>
        <w:tc>
          <w:tcPr>
            <w:tcW w:w="809" w:type="dxa"/>
            <w:shd w:val="clear" w:color="auto" w:fill="auto"/>
          </w:tcPr>
          <w:p w14:paraId="4E703802" w14:textId="77777777" w:rsidR="008F32A2" w:rsidRPr="00F13488" w:rsidRDefault="008F32A2" w:rsidP="008F32A2">
            <w:pPr>
              <w:spacing w:line="276" w:lineRule="auto"/>
              <w:jc w:val="both"/>
              <w:rPr>
                <w:rFonts w:asciiTheme="majorHAnsi" w:hAnsiTheme="majorHAnsi" w:cstheme="majorHAnsi"/>
                <w:sz w:val="24"/>
                <w:szCs w:val="24"/>
              </w:rPr>
            </w:pPr>
            <w:r w:rsidRPr="00F13488">
              <w:rPr>
                <w:rFonts w:asciiTheme="majorHAnsi" w:hAnsiTheme="majorHAnsi" w:cstheme="majorHAnsi"/>
                <w:bCs/>
                <w:sz w:val="24"/>
                <w:szCs w:val="24"/>
              </w:rPr>
              <w:t xml:space="preserve">2.1. </w:t>
            </w:r>
          </w:p>
        </w:tc>
        <w:tc>
          <w:tcPr>
            <w:tcW w:w="8546" w:type="dxa"/>
            <w:vMerge/>
            <w:shd w:val="clear" w:color="auto" w:fill="auto"/>
          </w:tcPr>
          <w:p w14:paraId="422180F7" w14:textId="77777777" w:rsidR="008F32A2" w:rsidRPr="00F13488" w:rsidRDefault="008F32A2" w:rsidP="005E6913">
            <w:pPr>
              <w:jc w:val="both"/>
              <w:rPr>
                <w:rFonts w:asciiTheme="majorHAnsi" w:hAnsiTheme="majorHAnsi" w:cstheme="majorHAnsi"/>
                <w:bCs/>
                <w:sz w:val="24"/>
                <w:szCs w:val="24"/>
              </w:rPr>
            </w:pPr>
          </w:p>
        </w:tc>
      </w:tr>
      <w:tr w:rsidR="008F32A2" w:rsidRPr="00F13488" w14:paraId="1E53E5E3" w14:textId="77777777" w:rsidTr="00F13488">
        <w:trPr>
          <w:trHeight w:val="20"/>
        </w:trPr>
        <w:tc>
          <w:tcPr>
            <w:tcW w:w="809" w:type="dxa"/>
            <w:shd w:val="clear" w:color="auto" w:fill="auto"/>
          </w:tcPr>
          <w:p w14:paraId="088E363A" w14:textId="77777777" w:rsidR="008F32A2" w:rsidRPr="00F13488" w:rsidRDefault="008F32A2" w:rsidP="008F32A2">
            <w:pPr>
              <w:spacing w:line="276" w:lineRule="auto"/>
              <w:rPr>
                <w:rFonts w:asciiTheme="majorHAnsi" w:hAnsiTheme="majorHAnsi" w:cstheme="majorHAnsi"/>
                <w:sz w:val="24"/>
                <w:szCs w:val="24"/>
              </w:rPr>
            </w:pPr>
          </w:p>
        </w:tc>
        <w:tc>
          <w:tcPr>
            <w:tcW w:w="8546" w:type="dxa"/>
            <w:shd w:val="clear" w:color="auto" w:fill="auto"/>
          </w:tcPr>
          <w:p w14:paraId="52C302EB" w14:textId="77777777" w:rsidR="008F32A2" w:rsidRPr="00F13488" w:rsidRDefault="008F32A2" w:rsidP="005E6913">
            <w:pPr>
              <w:jc w:val="both"/>
              <w:rPr>
                <w:rFonts w:asciiTheme="majorHAnsi" w:hAnsiTheme="majorHAnsi" w:cstheme="majorHAnsi"/>
                <w:b/>
                <w:bCs/>
                <w:i/>
                <w:sz w:val="24"/>
                <w:szCs w:val="24"/>
              </w:rPr>
            </w:pPr>
            <w:r w:rsidRPr="00F13488">
              <w:rPr>
                <w:rFonts w:asciiTheme="majorHAnsi" w:hAnsiTheme="majorHAnsi" w:cstheme="majorHAnsi"/>
                <w:b/>
                <w:bCs/>
                <w:i/>
                <w:sz w:val="24"/>
                <w:szCs w:val="24"/>
              </w:rPr>
              <w:t>Preporuka:</w:t>
            </w:r>
          </w:p>
        </w:tc>
      </w:tr>
      <w:tr w:rsidR="008F32A2" w:rsidRPr="00F13488" w14:paraId="62EB6F25" w14:textId="77777777" w:rsidTr="00F13488">
        <w:trPr>
          <w:trHeight w:val="886"/>
        </w:trPr>
        <w:tc>
          <w:tcPr>
            <w:tcW w:w="809" w:type="dxa"/>
            <w:shd w:val="clear" w:color="auto" w:fill="auto"/>
          </w:tcPr>
          <w:p w14:paraId="13A6FA41" w14:textId="77777777" w:rsidR="008F32A2" w:rsidRPr="00F13488" w:rsidRDefault="008F32A2" w:rsidP="008F32A2">
            <w:pPr>
              <w:spacing w:line="276" w:lineRule="auto"/>
              <w:rPr>
                <w:rFonts w:asciiTheme="majorHAnsi" w:hAnsiTheme="majorHAnsi" w:cstheme="majorHAnsi"/>
                <w:sz w:val="24"/>
                <w:szCs w:val="24"/>
              </w:rPr>
            </w:pPr>
          </w:p>
        </w:tc>
        <w:tc>
          <w:tcPr>
            <w:tcW w:w="8546" w:type="dxa"/>
            <w:shd w:val="clear" w:color="auto" w:fill="auto"/>
          </w:tcPr>
          <w:p w14:paraId="0033EBD8" w14:textId="37B4985A" w:rsidR="008F32A2" w:rsidRPr="00F13488" w:rsidRDefault="008F32A2" w:rsidP="00F13488">
            <w:pPr>
              <w:pStyle w:val="ListParagraph"/>
              <w:numPr>
                <w:ilvl w:val="0"/>
                <w:numId w:val="8"/>
              </w:numPr>
              <w:spacing w:after="120"/>
              <w:ind w:left="317" w:hanging="317"/>
              <w:contextualSpacing w:val="0"/>
              <w:jc w:val="both"/>
              <w:rPr>
                <w:rFonts w:asciiTheme="majorHAnsi" w:hAnsiTheme="majorHAnsi" w:cstheme="majorHAnsi"/>
                <w:bCs/>
                <w:sz w:val="24"/>
                <w:szCs w:val="24"/>
              </w:rPr>
            </w:pPr>
            <w:r w:rsidRPr="00F13488">
              <w:rPr>
                <w:rFonts w:asciiTheme="majorHAnsi" w:hAnsiTheme="majorHAnsi" w:cstheme="majorHAnsi"/>
                <w:bCs/>
                <w:sz w:val="24"/>
                <w:szCs w:val="24"/>
              </w:rPr>
              <w:t>Uraditi Izvještaj o realizaciji Godišnjeg plana na način da će potpunije odražavati realizaciju sadržaja koji su planirani, navesti aktivnosti koje nijesu realizovane i razloge zbog kojih nijesu realizovane, kao i dati mjere za poboljšanje za naredni period.</w:t>
            </w:r>
          </w:p>
        </w:tc>
      </w:tr>
      <w:tr w:rsidR="00F13488" w:rsidRPr="00F13488" w14:paraId="171F4FD6" w14:textId="77777777" w:rsidTr="00F13488">
        <w:trPr>
          <w:trHeight w:val="450"/>
        </w:trPr>
        <w:tc>
          <w:tcPr>
            <w:tcW w:w="809" w:type="dxa"/>
            <w:shd w:val="clear" w:color="auto" w:fill="auto"/>
          </w:tcPr>
          <w:p w14:paraId="08C7074D" w14:textId="435A2C40" w:rsidR="00F13488" w:rsidRPr="00F13488" w:rsidRDefault="00F13488" w:rsidP="008F32A2">
            <w:pPr>
              <w:spacing w:line="276" w:lineRule="auto"/>
              <w:rPr>
                <w:rFonts w:asciiTheme="majorHAnsi" w:hAnsiTheme="majorHAnsi" w:cstheme="majorHAnsi"/>
                <w:sz w:val="24"/>
                <w:szCs w:val="24"/>
              </w:rPr>
            </w:pPr>
            <w:r w:rsidRPr="00F13488">
              <w:rPr>
                <w:rFonts w:asciiTheme="majorHAnsi" w:hAnsiTheme="majorHAnsi" w:cstheme="majorHAnsi"/>
                <w:bCs/>
                <w:sz w:val="24"/>
                <w:szCs w:val="24"/>
              </w:rPr>
              <w:t>2.2.</w:t>
            </w:r>
          </w:p>
        </w:tc>
        <w:tc>
          <w:tcPr>
            <w:tcW w:w="8546" w:type="dxa"/>
            <w:shd w:val="clear" w:color="auto" w:fill="auto"/>
          </w:tcPr>
          <w:p w14:paraId="2F5257B9" w14:textId="77777777" w:rsidR="00F13488" w:rsidRPr="00F13488" w:rsidRDefault="00F13488" w:rsidP="00F13488">
            <w:pPr>
              <w:jc w:val="both"/>
              <w:rPr>
                <w:rFonts w:asciiTheme="majorHAnsi" w:hAnsiTheme="majorHAnsi" w:cstheme="majorHAnsi"/>
                <w:bCs/>
                <w:sz w:val="24"/>
                <w:szCs w:val="24"/>
              </w:rPr>
            </w:pPr>
            <w:r w:rsidRPr="00F13488">
              <w:rPr>
                <w:rFonts w:asciiTheme="majorHAnsi" w:hAnsiTheme="majorHAnsi" w:cstheme="majorHAnsi"/>
                <w:bCs/>
                <w:sz w:val="24"/>
                <w:szCs w:val="24"/>
              </w:rPr>
              <w:t xml:space="preserve">U Školi je uspostavljena organizacija rada i razvijena su dokumenta kojima su definisane uloge i odgovornosti zaposlenih. Uprava Škole je pravovremeno uradila raspored časova koji omogućava uglavnom efikasnu realizaciju nastave. Donešen je akt o sistematizaciji radnih mjesta. </w:t>
            </w:r>
          </w:p>
          <w:p w14:paraId="04FC19D2" w14:textId="77777777" w:rsidR="00F13488" w:rsidRPr="00F13488" w:rsidRDefault="00F13488" w:rsidP="00F13488">
            <w:pPr>
              <w:jc w:val="both"/>
              <w:rPr>
                <w:rFonts w:asciiTheme="majorHAnsi" w:hAnsiTheme="majorHAnsi" w:cstheme="majorHAnsi"/>
                <w:bCs/>
                <w:sz w:val="24"/>
                <w:szCs w:val="24"/>
              </w:rPr>
            </w:pPr>
            <w:r w:rsidRPr="00F13488">
              <w:rPr>
                <w:rFonts w:asciiTheme="majorHAnsi" w:hAnsiTheme="majorHAnsi" w:cstheme="majorHAnsi"/>
                <w:bCs/>
                <w:sz w:val="24"/>
                <w:szCs w:val="24"/>
              </w:rPr>
              <w:t>Plan dežurstava učenika i nastavnika je urađen blagovremeno i na osnovu istog dežurstvo se organizuje.</w:t>
            </w:r>
          </w:p>
          <w:p w14:paraId="567736F3" w14:textId="414F9B8B" w:rsidR="00F13488" w:rsidRPr="00F13488" w:rsidRDefault="00F13488" w:rsidP="00F13488">
            <w:pPr>
              <w:jc w:val="both"/>
              <w:rPr>
                <w:rFonts w:asciiTheme="majorHAnsi" w:hAnsiTheme="majorHAnsi" w:cstheme="majorHAnsi"/>
                <w:bCs/>
                <w:sz w:val="24"/>
                <w:szCs w:val="24"/>
              </w:rPr>
            </w:pPr>
            <w:r w:rsidRPr="00F13488">
              <w:rPr>
                <w:rFonts w:asciiTheme="majorHAnsi" w:hAnsiTheme="majorHAnsi" w:cstheme="majorHAnsi"/>
                <w:bCs/>
                <w:sz w:val="24"/>
                <w:szCs w:val="24"/>
              </w:rPr>
              <w:t xml:space="preserve">Realizacija aktivnosti iz Godišnjeg plana za tekuću školsku godinu, nije detaljno razrađena u okviru jednog dokumenta. Urađen je </w:t>
            </w:r>
            <w:r w:rsidR="0007239F">
              <w:rPr>
                <w:rFonts w:asciiTheme="majorHAnsi" w:hAnsiTheme="majorHAnsi" w:cstheme="majorHAnsi"/>
                <w:bCs/>
                <w:sz w:val="24"/>
                <w:szCs w:val="24"/>
              </w:rPr>
              <w:t>P</w:t>
            </w:r>
            <w:r w:rsidRPr="00F13488">
              <w:rPr>
                <w:rFonts w:asciiTheme="majorHAnsi" w:hAnsiTheme="majorHAnsi" w:cstheme="majorHAnsi"/>
                <w:bCs/>
                <w:sz w:val="24"/>
                <w:szCs w:val="24"/>
              </w:rPr>
              <w:t xml:space="preserve">ravilnik o nagrađivanju učenika. U Godišnjem planu i programu rada Škole sadržani su planovi stručnih organa. Na osnovu vođenja evidencije o radu stručnih organa i izvještajima o radu slabo se uočava njihova međusobna saradnja. Izvještaji o realizaciji planiranih aktivnosti ne prikazuju detaljno aktivnosti koje su planom predviđene. </w:t>
            </w:r>
          </w:p>
          <w:p w14:paraId="3683E1D1" w14:textId="5EAF0613" w:rsidR="00F13488" w:rsidRPr="00F13488" w:rsidRDefault="00F13488" w:rsidP="00F13488">
            <w:pPr>
              <w:jc w:val="both"/>
              <w:rPr>
                <w:rFonts w:asciiTheme="majorHAnsi" w:hAnsiTheme="majorHAnsi" w:cstheme="majorHAnsi"/>
                <w:bCs/>
                <w:sz w:val="24"/>
                <w:szCs w:val="24"/>
              </w:rPr>
            </w:pPr>
            <w:r w:rsidRPr="00F13488">
              <w:rPr>
                <w:rFonts w:asciiTheme="majorHAnsi" w:hAnsiTheme="majorHAnsi" w:cstheme="majorHAnsi"/>
                <w:bCs/>
                <w:sz w:val="24"/>
                <w:szCs w:val="24"/>
              </w:rPr>
              <w:t>Direktor predsjedava Nastavničkim vijećem i koordinira radom odjeljenjskih vijeća. Nastavničko vijeće razmatra sva pitanja iz svoje nadležnosti u skladu sa Statutom škole i Poslovnikom o radu. Na kraju klasifikacionih perioda i školske godine vrši se analiza učeničkih postignuća</w:t>
            </w:r>
            <w:r w:rsidR="00185007">
              <w:rPr>
                <w:rFonts w:asciiTheme="majorHAnsi" w:hAnsiTheme="majorHAnsi" w:cstheme="majorHAnsi"/>
                <w:bCs/>
                <w:sz w:val="24"/>
                <w:szCs w:val="24"/>
              </w:rPr>
              <w:t>,</w:t>
            </w:r>
            <w:r w:rsidRPr="00F13488">
              <w:rPr>
                <w:rFonts w:asciiTheme="majorHAnsi" w:hAnsiTheme="majorHAnsi" w:cstheme="majorHAnsi"/>
                <w:bCs/>
                <w:sz w:val="24"/>
                <w:szCs w:val="24"/>
              </w:rPr>
              <w:t xml:space="preserve"> ali se djelimično vodi evidencija predloženih mjera u </w:t>
            </w:r>
            <w:r w:rsidR="00185007">
              <w:rPr>
                <w:rFonts w:asciiTheme="majorHAnsi" w:hAnsiTheme="majorHAnsi" w:cstheme="majorHAnsi"/>
                <w:bCs/>
                <w:sz w:val="24"/>
                <w:szCs w:val="24"/>
              </w:rPr>
              <w:t>k</w:t>
            </w:r>
            <w:r w:rsidRPr="00F13488">
              <w:rPr>
                <w:rFonts w:asciiTheme="majorHAnsi" w:hAnsiTheme="majorHAnsi" w:cstheme="majorHAnsi"/>
                <w:bCs/>
                <w:sz w:val="24"/>
                <w:szCs w:val="24"/>
              </w:rPr>
              <w:t>njizi Nastavničkog vijeća. Ne evidentiraju se predložene mjere za poboljšanje realizacije dopunske i dodatne nastave. Stručna služba i nastavnici pripremaju Akcioni plan mjera za poboljšanje uspjeha učenika nakon klasifikacionog perioda ali izvještaj o realizaciji istih je nedovoljno evidentiran. U knjizi Nastavničkog vijeća vode se zapisnici nakon održanih sjednica. Uprava Škole pruža i om</w:t>
            </w:r>
            <w:r w:rsidR="006C1244">
              <w:rPr>
                <w:rFonts w:asciiTheme="majorHAnsi" w:hAnsiTheme="majorHAnsi" w:cstheme="majorHAnsi"/>
                <w:bCs/>
                <w:sz w:val="24"/>
                <w:szCs w:val="24"/>
              </w:rPr>
              <w:t>o</w:t>
            </w:r>
            <w:r w:rsidRPr="00F13488">
              <w:rPr>
                <w:rFonts w:asciiTheme="majorHAnsi" w:hAnsiTheme="majorHAnsi" w:cstheme="majorHAnsi"/>
                <w:bCs/>
                <w:sz w:val="24"/>
                <w:szCs w:val="24"/>
              </w:rPr>
              <w:t>gućava Savjetu roditelja efikasno funkcionisanje i dobru saradnju sa organom upravljanja i stručnim organima Škole. Uprava Škole je u cilju bolje organizacije i realizacije planiranih aktivnosti formirala timove kojima najčešće koordinira uprava škole ili stručna služba. U Školi su opremljeni kabineti za izvođenje vježbi i praktične nastave u okviru stručno-teorijskih modula nekoliko obrazovnih programa. Na osnovu obilaska Škole primjećuje se da direktor radi na obezbjeđivanju uslova da Škola bude zdrava sredina sa određenim higijenskim standardima. Na osnovu anketiranja zaposlenih, može se konstatovati da 38% anketiranih nastavnika smatra da u školi vlada saradnička i konstruktivna komunikacij</w:t>
            </w:r>
            <w:r w:rsidR="009E718D">
              <w:rPr>
                <w:rFonts w:asciiTheme="majorHAnsi" w:hAnsiTheme="majorHAnsi" w:cstheme="majorHAnsi"/>
                <w:bCs/>
                <w:sz w:val="24"/>
                <w:szCs w:val="24"/>
              </w:rPr>
              <w:t>a</w:t>
            </w:r>
            <w:r w:rsidRPr="00F13488">
              <w:rPr>
                <w:rFonts w:asciiTheme="majorHAnsi" w:hAnsiTheme="majorHAnsi" w:cstheme="majorHAnsi"/>
                <w:bCs/>
                <w:sz w:val="24"/>
                <w:szCs w:val="24"/>
              </w:rPr>
              <w:t xml:space="preserve"> sa zaposlenima, dok 42% njih djelimično se slaže. Od anketiranih nastavnika njih 27% smatra da direktor obezbjeđuje uslove za kvalitetnu realizaciju obrazovno-vaspitnog rada, dok 54% njih se djelimično slaže.</w:t>
            </w:r>
          </w:p>
          <w:p w14:paraId="566FB929" w14:textId="4EF175E0" w:rsidR="00F13488" w:rsidRPr="00F13488" w:rsidRDefault="00F13488" w:rsidP="00F13488">
            <w:pPr>
              <w:jc w:val="both"/>
              <w:rPr>
                <w:rFonts w:asciiTheme="majorHAnsi" w:hAnsiTheme="majorHAnsi" w:cstheme="majorHAnsi"/>
                <w:bCs/>
                <w:sz w:val="24"/>
                <w:szCs w:val="24"/>
              </w:rPr>
            </w:pPr>
            <w:r w:rsidRPr="00F13488">
              <w:rPr>
                <w:rFonts w:asciiTheme="majorHAnsi" w:hAnsiTheme="majorHAnsi" w:cstheme="majorHAnsi"/>
                <w:bCs/>
                <w:sz w:val="24"/>
                <w:szCs w:val="24"/>
              </w:rPr>
              <w:t>Škola ima definisan određeni broj pravilnika</w:t>
            </w:r>
            <w:r w:rsidR="00807D48">
              <w:rPr>
                <w:rFonts w:asciiTheme="majorHAnsi" w:hAnsiTheme="majorHAnsi" w:cstheme="majorHAnsi"/>
                <w:bCs/>
                <w:sz w:val="24"/>
                <w:szCs w:val="24"/>
              </w:rPr>
              <w:t>,</w:t>
            </w:r>
            <w:r w:rsidRPr="00F13488">
              <w:rPr>
                <w:rFonts w:asciiTheme="majorHAnsi" w:hAnsiTheme="majorHAnsi" w:cstheme="majorHAnsi"/>
                <w:bCs/>
                <w:sz w:val="24"/>
                <w:szCs w:val="24"/>
              </w:rPr>
              <w:t xml:space="preserve"> kao i poslovnika o radu pojedinih stručnih organa. Na pitanje iz ankete „Da li </w:t>
            </w:r>
            <w:r w:rsidR="00667B11">
              <w:rPr>
                <w:rFonts w:asciiTheme="majorHAnsi" w:hAnsiTheme="majorHAnsi" w:cstheme="majorHAnsi"/>
                <w:bCs/>
                <w:sz w:val="24"/>
                <w:szCs w:val="24"/>
              </w:rPr>
              <w:t xml:space="preserve">je </w:t>
            </w:r>
            <w:r w:rsidRPr="00F13488">
              <w:rPr>
                <w:rFonts w:asciiTheme="majorHAnsi" w:hAnsiTheme="majorHAnsi" w:cstheme="majorHAnsi"/>
                <w:bCs/>
                <w:sz w:val="24"/>
                <w:szCs w:val="24"/>
              </w:rPr>
              <w:t>rad direktora transparentan?“ 27% zaposlenih se slaže u potpunosti, dok 35% se djelimično slaže, a 35% anketiranih nastavnika se ne slaže.</w:t>
            </w:r>
          </w:p>
        </w:tc>
      </w:tr>
      <w:tr w:rsidR="008F32A2" w:rsidRPr="00F13488" w14:paraId="34D411B1" w14:textId="77777777" w:rsidTr="00F13488">
        <w:trPr>
          <w:trHeight w:val="20"/>
        </w:trPr>
        <w:tc>
          <w:tcPr>
            <w:tcW w:w="809" w:type="dxa"/>
            <w:shd w:val="clear" w:color="auto" w:fill="auto"/>
          </w:tcPr>
          <w:p w14:paraId="581AC235" w14:textId="77777777" w:rsidR="008F32A2" w:rsidRPr="00F13488" w:rsidRDefault="008F32A2" w:rsidP="008F32A2">
            <w:pPr>
              <w:spacing w:line="276" w:lineRule="auto"/>
              <w:rPr>
                <w:rFonts w:asciiTheme="majorHAnsi" w:hAnsiTheme="majorHAnsi" w:cstheme="majorHAnsi"/>
                <w:sz w:val="24"/>
                <w:szCs w:val="24"/>
              </w:rPr>
            </w:pPr>
          </w:p>
        </w:tc>
        <w:tc>
          <w:tcPr>
            <w:tcW w:w="8546" w:type="dxa"/>
            <w:shd w:val="clear" w:color="auto" w:fill="auto"/>
          </w:tcPr>
          <w:p w14:paraId="15994AB7" w14:textId="19C4BE1A" w:rsidR="008F32A2" w:rsidRPr="00F13488" w:rsidRDefault="008F32A2" w:rsidP="005E6913">
            <w:pPr>
              <w:jc w:val="both"/>
              <w:rPr>
                <w:rFonts w:asciiTheme="majorHAnsi" w:hAnsiTheme="majorHAnsi" w:cstheme="majorHAnsi"/>
                <w:b/>
                <w:bCs/>
                <w:i/>
                <w:sz w:val="24"/>
                <w:szCs w:val="24"/>
              </w:rPr>
            </w:pPr>
            <w:r w:rsidRPr="00F13488">
              <w:rPr>
                <w:rFonts w:asciiTheme="majorHAnsi" w:hAnsiTheme="majorHAnsi" w:cstheme="majorHAnsi"/>
                <w:b/>
                <w:bCs/>
                <w:i/>
                <w:sz w:val="24"/>
                <w:szCs w:val="24"/>
              </w:rPr>
              <w:t>Preporuk</w:t>
            </w:r>
            <w:r w:rsidR="001C3E01" w:rsidRPr="00F13488">
              <w:rPr>
                <w:rFonts w:asciiTheme="majorHAnsi" w:hAnsiTheme="majorHAnsi" w:cstheme="majorHAnsi"/>
                <w:b/>
                <w:bCs/>
                <w:i/>
                <w:sz w:val="24"/>
                <w:szCs w:val="24"/>
              </w:rPr>
              <w:t>e</w:t>
            </w:r>
            <w:r w:rsidRPr="00F13488">
              <w:rPr>
                <w:rFonts w:asciiTheme="majorHAnsi" w:hAnsiTheme="majorHAnsi" w:cstheme="majorHAnsi"/>
                <w:b/>
                <w:bCs/>
                <w:i/>
                <w:sz w:val="24"/>
                <w:szCs w:val="24"/>
              </w:rPr>
              <w:t>:</w:t>
            </w:r>
          </w:p>
        </w:tc>
      </w:tr>
      <w:tr w:rsidR="008F32A2" w:rsidRPr="00F13488" w14:paraId="4D6CE99B" w14:textId="77777777" w:rsidTr="00F13488">
        <w:trPr>
          <w:trHeight w:val="20"/>
        </w:trPr>
        <w:tc>
          <w:tcPr>
            <w:tcW w:w="809" w:type="dxa"/>
            <w:shd w:val="clear" w:color="auto" w:fill="auto"/>
          </w:tcPr>
          <w:p w14:paraId="46B78A84" w14:textId="77777777" w:rsidR="008F32A2" w:rsidRPr="00F13488" w:rsidRDefault="008F32A2" w:rsidP="008F32A2">
            <w:pPr>
              <w:spacing w:line="276" w:lineRule="auto"/>
              <w:rPr>
                <w:rFonts w:asciiTheme="majorHAnsi" w:hAnsiTheme="majorHAnsi" w:cstheme="majorHAnsi"/>
                <w:sz w:val="24"/>
                <w:szCs w:val="24"/>
              </w:rPr>
            </w:pPr>
          </w:p>
        </w:tc>
        <w:tc>
          <w:tcPr>
            <w:tcW w:w="8546" w:type="dxa"/>
            <w:shd w:val="clear" w:color="auto" w:fill="auto"/>
          </w:tcPr>
          <w:p w14:paraId="0A49D448" w14:textId="77777777" w:rsidR="008F32A2" w:rsidRPr="00F13488" w:rsidRDefault="008F32A2" w:rsidP="00F13488">
            <w:pPr>
              <w:pStyle w:val="ListParagraph"/>
              <w:numPr>
                <w:ilvl w:val="0"/>
                <w:numId w:val="8"/>
              </w:numPr>
              <w:ind w:left="317" w:hanging="317"/>
              <w:contextualSpacing w:val="0"/>
              <w:jc w:val="both"/>
              <w:rPr>
                <w:rFonts w:asciiTheme="majorHAnsi" w:hAnsiTheme="majorHAnsi" w:cstheme="majorHAnsi"/>
                <w:bCs/>
                <w:sz w:val="24"/>
                <w:szCs w:val="24"/>
              </w:rPr>
            </w:pPr>
            <w:r w:rsidRPr="00F13488">
              <w:rPr>
                <w:rFonts w:asciiTheme="majorHAnsi" w:hAnsiTheme="majorHAnsi" w:cstheme="majorHAnsi"/>
                <w:bCs/>
                <w:sz w:val="24"/>
                <w:szCs w:val="24"/>
              </w:rPr>
              <w:t>Raditi na obezbjeđivanju materijalnih uslova za djecu sa posebnim obrazovnim potrebama.</w:t>
            </w:r>
          </w:p>
          <w:p w14:paraId="4D6177F7" w14:textId="77777777" w:rsidR="008F32A2" w:rsidRPr="00F13488" w:rsidRDefault="008F32A2" w:rsidP="00F13488">
            <w:pPr>
              <w:pStyle w:val="ListParagraph"/>
              <w:numPr>
                <w:ilvl w:val="0"/>
                <w:numId w:val="8"/>
              </w:numPr>
              <w:ind w:left="317" w:hanging="317"/>
              <w:contextualSpacing w:val="0"/>
              <w:jc w:val="both"/>
              <w:rPr>
                <w:rFonts w:asciiTheme="majorHAnsi" w:hAnsiTheme="majorHAnsi" w:cstheme="majorHAnsi"/>
                <w:bCs/>
                <w:sz w:val="24"/>
                <w:szCs w:val="24"/>
              </w:rPr>
            </w:pPr>
            <w:r w:rsidRPr="00F13488">
              <w:rPr>
                <w:rFonts w:asciiTheme="majorHAnsi" w:hAnsiTheme="majorHAnsi" w:cstheme="majorHAnsi"/>
                <w:bCs/>
                <w:sz w:val="24"/>
                <w:szCs w:val="24"/>
              </w:rPr>
              <w:t xml:space="preserve">Donijeti mjere za unapređenje učeničkih postignuća i voditi evidenciju predloženih mjera u knjizi Nastavničkog vijeća. </w:t>
            </w:r>
          </w:p>
          <w:p w14:paraId="647A932C" w14:textId="5652F4D7" w:rsidR="008F32A2" w:rsidRPr="00F13488" w:rsidRDefault="008F32A2" w:rsidP="00F13488">
            <w:pPr>
              <w:pStyle w:val="ListParagraph"/>
              <w:numPr>
                <w:ilvl w:val="0"/>
                <w:numId w:val="8"/>
              </w:numPr>
              <w:spacing w:after="120"/>
              <w:ind w:left="317" w:hanging="317"/>
              <w:contextualSpacing w:val="0"/>
              <w:jc w:val="both"/>
              <w:rPr>
                <w:rFonts w:asciiTheme="majorHAnsi" w:hAnsiTheme="majorHAnsi" w:cstheme="majorHAnsi"/>
                <w:bCs/>
                <w:sz w:val="24"/>
                <w:szCs w:val="24"/>
              </w:rPr>
            </w:pPr>
            <w:r w:rsidRPr="00F13488">
              <w:rPr>
                <w:rFonts w:asciiTheme="majorHAnsi" w:hAnsiTheme="majorHAnsi" w:cstheme="majorHAnsi"/>
                <w:bCs/>
                <w:sz w:val="24"/>
                <w:szCs w:val="24"/>
              </w:rPr>
              <w:t>Motivisati nastavnike za realizaciju ogledno-uglednih časova.</w:t>
            </w:r>
          </w:p>
        </w:tc>
      </w:tr>
      <w:tr w:rsidR="008F32A2" w:rsidRPr="00F13488" w14:paraId="2CFE627E" w14:textId="77777777" w:rsidTr="00F13488">
        <w:trPr>
          <w:cantSplit/>
          <w:trHeight w:val="20"/>
        </w:trPr>
        <w:tc>
          <w:tcPr>
            <w:tcW w:w="809" w:type="dxa"/>
            <w:shd w:val="clear" w:color="auto" w:fill="auto"/>
          </w:tcPr>
          <w:p w14:paraId="664ACB5A" w14:textId="77777777" w:rsidR="008F32A2" w:rsidRPr="00F13488" w:rsidRDefault="008F32A2" w:rsidP="008F32A2">
            <w:pPr>
              <w:spacing w:line="276" w:lineRule="auto"/>
              <w:jc w:val="both"/>
              <w:rPr>
                <w:rFonts w:asciiTheme="majorHAnsi" w:hAnsiTheme="majorHAnsi" w:cstheme="majorHAnsi"/>
                <w:bCs/>
                <w:sz w:val="24"/>
                <w:szCs w:val="24"/>
              </w:rPr>
            </w:pPr>
            <w:r w:rsidRPr="00F13488">
              <w:rPr>
                <w:rFonts w:asciiTheme="majorHAnsi" w:hAnsiTheme="majorHAnsi" w:cstheme="majorHAnsi"/>
                <w:bCs/>
                <w:sz w:val="24"/>
                <w:szCs w:val="24"/>
              </w:rPr>
              <w:t xml:space="preserve">2.3. </w:t>
            </w:r>
          </w:p>
        </w:tc>
        <w:tc>
          <w:tcPr>
            <w:tcW w:w="8546" w:type="dxa"/>
            <w:shd w:val="clear" w:color="auto" w:fill="auto"/>
          </w:tcPr>
          <w:p w14:paraId="5F617D24" w14:textId="77777777" w:rsidR="008F32A2" w:rsidRPr="00F13488" w:rsidRDefault="008F32A2" w:rsidP="005E6913">
            <w:pPr>
              <w:jc w:val="both"/>
              <w:rPr>
                <w:rFonts w:asciiTheme="majorHAnsi" w:hAnsiTheme="majorHAnsi" w:cstheme="majorHAnsi"/>
                <w:bCs/>
                <w:sz w:val="24"/>
                <w:szCs w:val="24"/>
              </w:rPr>
            </w:pPr>
            <w:r w:rsidRPr="00F13488">
              <w:rPr>
                <w:rFonts w:asciiTheme="majorHAnsi" w:hAnsiTheme="majorHAnsi" w:cstheme="majorHAnsi"/>
                <w:bCs/>
                <w:sz w:val="24"/>
                <w:szCs w:val="24"/>
              </w:rPr>
              <w:t>Planovi rada direktora i pedagoškinje kao sastavni djelovi Godišnjeg plana i programa rada škole sadrže aktivnosti koje se odnose na pedagoško-instruktivni rad. Pedagoško-instruktivni rad obavlja se od strane direktora i pedagoga. Tokom rada koriste se protokoli za posmatranje časova. Nakon časa se obavlja usmeni razgovor, vode pisana zapažanja i daju preporuke za unapređivanje kvaliteta rada u nastavi. Nema evidencije o praćenju sprovođenja datih preporuka.</w:t>
            </w:r>
          </w:p>
          <w:p w14:paraId="3A0AAA9E" w14:textId="77777777" w:rsidR="008F32A2" w:rsidRPr="00F13488" w:rsidRDefault="008F32A2" w:rsidP="005E6913">
            <w:pPr>
              <w:jc w:val="both"/>
              <w:rPr>
                <w:rFonts w:asciiTheme="majorHAnsi" w:hAnsiTheme="majorHAnsi" w:cstheme="majorHAnsi"/>
                <w:bCs/>
                <w:sz w:val="24"/>
                <w:szCs w:val="24"/>
              </w:rPr>
            </w:pPr>
            <w:r w:rsidRPr="00F13488">
              <w:rPr>
                <w:rFonts w:asciiTheme="majorHAnsi" w:hAnsiTheme="majorHAnsi" w:cstheme="majorHAnsi"/>
                <w:bCs/>
                <w:sz w:val="24"/>
                <w:szCs w:val="24"/>
              </w:rPr>
              <w:t xml:space="preserve">Uprava Škole je uradila Pravilnik o kućnom redu i isti je istaknut na vidnim mjestima kako bi zaposleni i učenici bili upoznati sa njim. U Školi se pedagoška dokumentacija vodi u skladu sa propisima. Svi pravilnici koje Škola posjeduje su u skladu sa zakonom. </w:t>
            </w:r>
          </w:p>
          <w:p w14:paraId="2766C774" w14:textId="67095FD3" w:rsidR="008F32A2" w:rsidRPr="00F13488" w:rsidRDefault="008F32A2" w:rsidP="005E6913">
            <w:pPr>
              <w:jc w:val="both"/>
              <w:rPr>
                <w:rFonts w:asciiTheme="majorHAnsi" w:hAnsiTheme="majorHAnsi" w:cstheme="majorHAnsi"/>
                <w:bCs/>
                <w:sz w:val="24"/>
                <w:szCs w:val="24"/>
              </w:rPr>
            </w:pPr>
            <w:r w:rsidRPr="00F13488">
              <w:rPr>
                <w:rFonts w:asciiTheme="majorHAnsi" w:hAnsiTheme="majorHAnsi" w:cstheme="majorHAnsi"/>
                <w:bCs/>
                <w:sz w:val="24"/>
                <w:szCs w:val="24"/>
              </w:rPr>
              <w:t xml:space="preserve">Na nivou Škole 2019. godine je rađena zadnja samoevaluacija. Tim je odredio indikatore i aktivnosti kroz akcioni plan. Direktor prati ostvarenost standarda kompetencija za nastavnike. Na osnovu anketiranja zaposlenih, veina njih 54% djelimično se slažu da direktor obezbjeđuje uslove za kvalitetnu realizaciju obrazovno-vaspitnog rada. </w:t>
            </w:r>
          </w:p>
        </w:tc>
      </w:tr>
      <w:tr w:rsidR="008F32A2" w:rsidRPr="00F13488" w14:paraId="4F4E63C1" w14:textId="77777777" w:rsidTr="00F13488">
        <w:trPr>
          <w:trHeight w:val="20"/>
        </w:trPr>
        <w:tc>
          <w:tcPr>
            <w:tcW w:w="809" w:type="dxa"/>
            <w:shd w:val="clear" w:color="auto" w:fill="auto"/>
          </w:tcPr>
          <w:p w14:paraId="36153BD7" w14:textId="77777777" w:rsidR="008F32A2" w:rsidRPr="00F13488" w:rsidRDefault="008F32A2" w:rsidP="008F32A2">
            <w:pPr>
              <w:spacing w:line="276" w:lineRule="auto"/>
              <w:rPr>
                <w:rFonts w:asciiTheme="majorHAnsi" w:hAnsiTheme="majorHAnsi" w:cstheme="majorHAnsi"/>
                <w:sz w:val="24"/>
                <w:szCs w:val="24"/>
              </w:rPr>
            </w:pPr>
          </w:p>
        </w:tc>
        <w:tc>
          <w:tcPr>
            <w:tcW w:w="8546" w:type="dxa"/>
            <w:shd w:val="clear" w:color="auto" w:fill="auto"/>
          </w:tcPr>
          <w:p w14:paraId="67A56631" w14:textId="77777777" w:rsidR="008F32A2" w:rsidRPr="00F13488" w:rsidRDefault="008F32A2" w:rsidP="005E6913">
            <w:pPr>
              <w:jc w:val="both"/>
              <w:rPr>
                <w:rFonts w:asciiTheme="majorHAnsi" w:hAnsiTheme="majorHAnsi" w:cstheme="majorHAnsi"/>
                <w:b/>
                <w:bCs/>
                <w:i/>
                <w:sz w:val="24"/>
                <w:szCs w:val="24"/>
              </w:rPr>
            </w:pPr>
            <w:r w:rsidRPr="00F13488">
              <w:rPr>
                <w:rFonts w:asciiTheme="majorHAnsi" w:hAnsiTheme="majorHAnsi" w:cstheme="majorHAnsi"/>
                <w:b/>
                <w:bCs/>
                <w:i/>
                <w:sz w:val="24"/>
                <w:szCs w:val="24"/>
              </w:rPr>
              <w:t>Preporuka:</w:t>
            </w:r>
          </w:p>
        </w:tc>
      </w:tr>
      <w:tr w:rsidR="008F32A2" w:rsidRPr="00F13488" w14:paraId="7C26BF71" w14:textId="77777777" w:rsidTr="00F13488">
        <w:trPr>
          <w:trHeight w:val="20"/>
        </w:trPr>
        <w:tc>
          <w:tcPr>
            <w:tcW w:w="809" w:type="dxa"/>
            <w:shd w:val="clear" w:color="auto" w:fill="auto"/>
          </w:tcPr>
          <w:p w14:paraId="0D55C9EB" w14:textId="77777777" w:rsidR="008F32A2" w:rsidRPr="00F13488" w:rsidRDefault="008F32A2" w:rsidP="008F32A2">
            <w:pPr>
              <w:spacing w:line="276" w:lineRule="auto"/>
              <w:rPr>
                <w:rFonts w:asciiTheme="majorHAnsi" w:hAnsiTheme="majorHAnsi" w:cstheme="majorHAnsi"/>
                <w:sz w:val="24"/>
                <w:szCs w:val="24"/>
              </w:rPr>
            </w:pPr>
          </w:p>
        </w:tc>
        <w:tc>
          <w:tcPr>
            <w:tcW w:w="8546" w:type="dxa"/>
            <w:shd w:val="clear" w:color="auto" w:fill="auto"/>
          </w:tcPr>
          <w:p w14:paraId="5E479B89" w14:textId="1AD19B47" w:rsidR="008F32A2" w:rsidRPr="00F13488" w:rsidRDefault="008F32A2" w:rsidP="00F13488">
            <w:pPr>
              <w:pStyle w:val="ListParagraph"/>
              <w:numPr>
                <w:ilvl w:val="0"/>
                <w:numId w:val="8"/>
              </w:numPr>
              <w:spacing w:after="120"/>
              <w:ind w:left="317" w:hanging="317"/>
              <w:contextualSpacing w:val="0"/>
              <w:jc w:val="both"/>
              <w:rPr>
                <w:rFonts w:asciiTheme="majorHAnsi" w:hAnsiTheme="majorHAnsi" w:cstheme="majorHAnsi"/>
                <w:bCs/>
                <w:sz w:val="24"/>
                <w:szCs w:val="24"/>
              </w:rPr>
            </w:pPr>
            <w:r w:rsidRPr="00F13488">
              <w:rPr>
                <w:rFonts w:asciiTheme="majorHAnsi" w:hAnsiTheme="majorHAnsi" w:cstheme="majorHAnsi"/>
                <w:bCs/>
                <w:sz w:val="24"/>
                <w:szCs w:val="24"/>
              </w:rPr>
              <w:t>Pratiti sprovođenje preporuka datih kroz pedagoško-instruktivni rad. Date preporuke analizirati na stručnim organima Škole.</w:t>
            </w:r>
          </w:p>
        </w:tc>
      </w:tr>
      <w:tr w:rsidR="008F32A2" w:rsidRPr="00F13488" w14:paraId="18804CC8" w14:textId="77777777" w:rsidTr="00F13488">
        <w:trPr>
          <w:trHeight w:val="20"/>
        </w:trPr>
        <w:tc>
          <w:tcPr>
            <w:tcW w:w="809" w:type="dxa"/>
            <w:shd w:val="clear" w:color="auto" w:fill="auto"/>
          </w:tcPr>
          <w:p w14:paraId="758B48BC" w14:textId="77777777" w:rsidR="008F32A2" w:rsidRPr="00F13488" w:rsidRDefault="008F32A2" w:rsidP="008F32A2">
            <w:pPr>
              <w:spacing w:line="276" w:lineRule="auto"/>
              <w:jc w:val="both"/>
              <w:rPr>
                <w:rFonts w:asciiTheme="majorHAnsi" w:hAnsiTheme="majorHAnsi" w:cstheme="majorHAnsi"/>
                <w:bCs/>
                <w:sz w:val="24"/>
                <w:szCs w:val="24"/>
              </w:rPr>
            </w:pPr>
            <w:r w:rsidRPr="00F13488">
              <w:rPr>
                <w:rFonts w:asciiTheme="majorHAnsi" w:hAnsiTheme="majorHAnsi" w:cstheme="majorHAnsi"/>
                <w:bCs/>
                <w:sz w:val="24"/>
                <w:szCs w:val="24"/>
              </w:rPr>
              <w:t xml:space="preserve">2.4. </w:t>
            </w:r>
          </w:p>
        </w:tc>
        <w:tc>
          <w:tcPr>
            <w:tcW w:w="8546" w:type="dxa"/>
            <w:shd w:val="clear" w:color="auto" w:fill="auto"/>
          </w:tcPr>
          <w:p w14:paraId="6A8296DE" w14:textId="77777777" w:rsidR="008F32A2" w:rsidRPr="00F13488" w:rsidRDefault="008F32A2" w:rsidP="005E6913">
            <w:pPr>
              <w:jc w:val="both"/>
              <w:rPr>
                <w:rFonts w:asciiTheme="majorHAnsi" w:hAnsiTheme="majorHAnsi" w:cstheme="majorHAnsi"/>
                <w:bCs/>
                <w:sz w:val="24"/>
                <w:szCs w:val="24"/>
              </w:rPr>
            </w:pPr>
            <w:r w:rsidRPr="00F13488">
              <w:rPr>
                <w:rFonts w:asciiTheme="majorHAnsi" w:hAnsiTheme="majorHAnsi" w:cstheme="majorHAnsi"/>
                <w:bCs/>
                <w:sz w:val="24"/>
                <w:szCs w:val="24"/>
              </w:rPr>
              <w:t xml:space="preserve">Direktor Škole, zajedno sa timom za PRNŠ, učestvuje u aktivnostima za PRNŠ, kao i pripremi njegovog plana, izboru prioriteta i donošenju odluka u vezi sa PRNŠ. Plan rada za PRNŠ se nalazi u Godišnjem planu i programu rada Škole. Uvidom u dokumentaciju može se utvrditi da se profesionalni razvoj u školi planira i usmjerava na osnovu podataka pedagoško-instruktivnog rada. </w:t>
            </w:r>
          </w:p>
          <w:p w14:paraId="2EE2B511" w14:textId="460C1F3A" w:rsidR="008F32A2" w:rsidRPr="00F13488" w:rsidRDefault="008F32A2" w:rsidP="005E6913">
            <w:pPr>
              <w:jc w:val="both"/>
              <w:rPr>
                <w:rFonts w:asciiTheme="majorHAnsi" w:hAnsiTheme="majorHAnsi" w:cstheme="majorHAnsi"/>
                <w:bCs/>
                <w:sz w:val="24"/>
                <w:szCs w:val="24"/>
              </w:rPr>
            </w:pPr>
            <w:r w:rsidRPr="00F13488">
              <w:rPr>
                <w:rFonts w:asciiTheme="majorHAnsi" w:hAnsiTheme="majorHAnsi" w:cstheme="majorHAnsi"/>
                <w:bCs/>
                <w:sz w:val="24"/>
                <w:szCs w:val="24"/>
              </w:rPr>
              <w:t>Direktor</w:t>
            </w:r>
            <w:r w:rsidR="003907A4" w:rsidRPr="00F13488">
              <w:rPr>
                <w:rFonts w:asciiTheme="majorHAnsi" w:hAnsiTheme="majorHAnsi" w:cstheme="majorHAnsi"/>
                <w:bCs/>
                <w:sz w:val="24"/>
                <w:szCs w:val="24"/>
              </w:rPr>
              <w:t xml:space="preserve"> </w:t>
            </w:r>
            <w:r w:rsidRPr="00F13488">
              <w:rPr>
                <w:rFonts w:asciiTheme="majorHAnsi" w:hAnsiTheme="majorHAnsi" w:cstheme="majorHAnsi"/>
                <w:bCs/>
                <w:sz w:val="24"/>
                <w:szCs w:val="24"/>
              </w:rPr>
              <w:t>zaposlene</w:t>
            </w:r>
            <w:r w:rsidR="003907A4" w:rsidRPr="00F13488">
              <w:rPr>
                <w:rFonts w:asciiTheme="majorHAnsi" w:hAnsiTheme="majorHAnsi" w:cstheme="majorHAnsi"/>
                <w:bCs/>
                <w:sz w:val="24"/>
                <w:szCs w:val="24"/>
              </w:rPr>
              <w:t xml:space="preserve"> </w:t>
            </w:r>
            <w:r w:rsidRPr="00F13488">
              <w:rPr>
                <w:rFonts w:asciiTheme="majorHAnsi" w:hAnsiTheme="majorHAnsi" w:cstheme="majorHAnsi"/>
                <w:bCs/>
                <w:sz w:val="24"/>
                <w:szCs w:val="24"/>
              </w:rPr>
              <w:t>upućuje na seminare ponuđene od strane nadležnih institucija i radi na obezbjeđivanju relevantne i aktuelne stručne, pedagoške i metodičke literature, kao i drugih resursa.</w:t>
            </w:r>
          </w:p>
          <w:p w14:paraId="4A490EAA" w14:textId="77777777" w:rsidR="008F32A2" w:rsidRPr="00F13488" w:rsidRDefault="008F32A2" w:rsidP="005E6913">
            <w:pPr>
              <w:jc w:val="both"/>
              <w:rPr>
                <w:rFonts w:asciiTheme="majorHAnsi" w:hAnsiTheme="majorHAnsi" w:cstheme="majorHAnsi"/>
                <w:bCs/>
                <w:sz w:val="24"/>
                <w:szCs w:val="24"/>
              </w:rPr>
            </w:pPr>
            <w:r w:rsidRPr="00F13488">
              <w:rPr>
                <w:rFonts w:asciiTheme="majorHAnsi" w:hAnsiTheme="majorHAnsi" w:cstheme="majorHAnsi"/>
                <w:bCs/>
                <w:sz w:val="24"/>
                <w:szCs w:val="24"/>
              </w:rPr>
              <w:t xml:space="preserve">Direktor nema lični plan profesionalnog razvoja koji bi bio proizvod evaluacije svoga rada i samoevaluacije. </w:t>
            </w:r>
          </w:p>
          <w:p w14:paraId="5BA9B48C" w14:textId="7B26BF39" w:rsidR="008F32A2" w:rsidRPr="00F13488" w:rsidRDefault="008F32A2" w:rsidP="005E6913">
            <w:pPr>
              <w:jc w:val="both"/>
              <w:rPr>
                <w:rFonts w:asciiTheme="majorHAnsi" w:hAnsiTheme="majorHAnsi" w:cstheme="majorHAnsi"/>
                <w:bCs/>
                <w:sz w:val="24"/>
                <w:szCs w:val="24"/>
              </w:rPr>
            </w:pPr>
            <w:r w:rsidRPr="00F13488">
              <w:rPr>
                <w:rFonts w:asciiTheme="majorHAnsi" w:hAnsiTheme="majorHAnsi" w:cstheme="majorHAnsi"/>
                <w:bCs/>
                <w:sz w:val="24"/>
                <w:szCs w:val="24"/>
              </w:rPr>
              <w:t>Zaposleni se uglavnom motivišu slanjem na različite obuke. U Školi postoji Pravilnik o nagrađivanju i pohvaljivanju zaposlenih. Nastavnici su informisani o mogućnostima napredovanja. Uprava Škole budžetom, predviđa sredstva za profesionalni razvoj nastavnika. Sa konstatacijom da učenici imaju slobodu da se obrate direktoru ako imaju neki problem, 72% anketiranih učenika se slaže u potpunosti, dok 16% njih djelimično se slažu</w:t>
            </w:r>
            <w:r w:rsidR="000C78EA">
              <w:rPr>
                <w:rFonts w:asciiTheme="majorHAnsi" w:hAnsiTheme="majorHAnsi" w:cstheme="majorHAnsi"/>
                <w:bCs/>
                <w:sz w:val="24"/>
                <w:szCs w:val="24"/>
              </w:rPr>
              <w:t>,</w:t>
            </w:r>
            <w:r w:rsidRPr="00F13488">
              <w:rPr>
                <w:rFonts w:asciiTheme="majorHAnsi" w:hAnsiTheme="majorHAnsi" w:cstheme="majorHAnsi"/>
                <w:bCs/>
                <w:sz w:val="24"/>
                <w:szCs w:val="24"/>
              </w:rPr>
              <w:t xml:space="preserve"> a 5% se ne slažu sa ovom konstatacijom. Sa konstatacijom da svojim radom direktor i saradnici daju dobar primjer učenicima 69% anketiranih učenika se slaže u potpunosti, dok se 21% njih djelimično se slaže sa ovom tvrdnjom</w:t>
            </w:r>
            <w:r w:rsidR="002E1AE5">
              <w:rPr>
                <w:rFonts w:asciiTheme="majorHAnsi" w:hAnsiTheme="majorHAnsi" w:cstheme="majorHAnsi"/>
                <w:bCs/>
                <w:sz w:val="24"/>
                <w:szCs w:val="24"/>
              </w:rPr>
              <w:t>,</w:t>
            </w:r>
            <w:r w:rsidRPr="00F13488">
              <w:rPr>
                <w:rFonts w:asciiTheme="majorHAnsi" w:hAnsiTheme="majorHAnsi" w:cstheme="majorHAnsi"/>
                <w:bCs/>
                <w:sz w:val="24"/>
                <w:szCs w:val="24"/>
              </w:rPr>
              <w:t xml:space="preserve"> a 3% njih se ne slažu. Sa konstatacijom da li si u školi</w:t>
            </w:r>
            <w:r w:rsidR="003907A4" w:rsidRPr="00F13488">
              <w:rPr>
                <w:rFonts w:asciiTheme="majorHAnsi" w:hAnsiTheme="majorHAnsi" w:cstheme="majorHAnsi"/>
                <w:bCs/>
                <w:sz w:val="24"/>
                <w:szCs w:val="24"/>
              </w:rPr>
              <w:t xml:space="preserve"> </w:t>
            </w:r>
            <w:r w:rsidRPr="00F13488">
              <w:rPr>
                <w:rFonts w:asciiTheme="majorHAnsi" w:hAnsiTheme="majorHAnsi" w:cstheme="majorHAnsi"/>
                <w:bCs/>
                <w:sz w:val="24"/>
                <w:szCs w:val="24"/>
              </w:rPr>
              <w:t xml:space="preserve">doživio/doživjela nasilje od drugih učenika njih 19% se slaže u potpunosti, dok 81% anketiranih učenika ne slaže sa tom konstatacijom. </w:t>
            </w:r>
          </w:p>
        </w:tc>
      </w:tr>
      <w:tr w:rsidR="008F32A2" w:rsidRPr="00F13488" w14:paraId="10672571" w14:textId="77777777" w:rsidTr="00F13488">
        <w:trPr>
          <w:trHeight w:val="20"/>
        </w:trPr>
        <w:tc>
          <w:tcPr>
            <w:tcW w:w="809" w:type="dxa"/>
            <w:shd w:val="clear" w:color="auto" w:fill="auto"/>
          </w:tcPr>
          <w:p w14:paraId="0D0E5A0B" w14:textId="172DAD44" w:rsidR="008F32A2" w:rsidRPr="00F13488" w:rsidRDefault="008F32A2" w:rsidP="008F32A2">
            <w:pPr>
              <w:spacing w:line="276" w:lineRule="auto"/>
              <w:rPr>
                <w:rFonts w:asciiTheme="majorHAnsi" w:hAnsiTheme="majorHAnsi" w:cstheme="majorHAnsi"/>
                <w:sz w:val="24"/>
                <w:szCs w:val="24"/>
                <w:lang w:val="sr-Latn-ME"/>
              </w:rPr>
            </w:pPr>
          </w:p>
        </w:tc>
        <w:tc>
          <w:tcPr>
            <w:tcW w:w="8546" w:type="dxa"/>
            <w:shd w:val="clear" w:color="auto" w:fill="auto"/>
          </w:tcPr>
          <w:p w14:paraId="7AA1131C" w14:textId="77777777" w:rsidR="008F32A2" w:rsidRPr="00F13488" w:rsidRDefault="008F32A2" w:rsidP="005E6913">
            <w:pPr>
              <w:jc w:val="both"/>
              <w:rPr>
                <w:rFonts w:asciiTheme="majorHAnsi" w:hAnsiTheme="majorHAnsi" w:cstheme="majorHAnsi"/>
                <w:b/>
                <w:bCs/>
                <w:i/>
                <w:sz w:val="24"/>
                <w:szCs w:val="24"/>
              </w:rPr>
            </w:pPr>
            <w:r w:rsidRPr="00F13488">
              <w:rPr>
                <w:rFonts w:asciiTheme="majorHAnsi" w:hAnsiTheme="majorHAnsi" w:cstheme="majorHAnsi"/>
                <w:b/>
                <w:bCs/>
                <w:i/>
                <w:sz w:val="24"/>
                <w:szCs w:val="24"/>
              </w:rPr>
              <w:t>Preporuka:</w:t>
            </w:r>
          </w:p>
        </w:tc>
      </w:tr>
      <w:tr w:rsidR="008F32A2" w:rsidRPr="00F13488" w14:paraId="31222B1F" w14:textId="77777777" w:rsidTr="00F13488">
        <w:trPr>
          <w:trHeight w:val="20"/>
        </w:trPr>
        <w:tc>
          <w:tcPr>
            <w:tcW w:w="809" w:type="dxa"/>
            <w:shd w:val="clear" w:color="auto" w:fill="auto"/>
          </w:tcPr>
          <w:p w14:paraId="601414B9" w14:textId="77777777" w:rsidR="008F32A2" w:rsidRPr="00F13488" w:rsidRDefault="008F32A2" w:rsidP="008F32A2">
            <w:pPr>
              <w:spacing w:line="276" w:lineRule="auto"/>
              <w:rPr>
                <w:rFonts w:asciiTheme="majorHAnsi" w:hAnsiTheme="majorHAnsi" w:cstheme="majorHAnsi"/>
                <w:sz w:val="24"/>
                <w:szCs w:val="24"/>
                <w:lang w:val="sr-Latn-ME"/>
              </w:rPr>
            </w:pPr>
          </w:p>
        </w:tc>
        <w:tc>
          <w:tcPr>
            <w:tcW w:w="8546" w:type="dxa"/>
            <w:shd w:val="clear" w:color="auto" w:fill="auto"/>
          </w:tcPr>
          <w:p w14:paraId="7D6BF1A4" w14:textId="77777777" w:rsidR="008F32A2" w:rsidRPr="00F13488" w:rsidRDefault="008F32A2" w:rsidP="00F13488">
            <w:pPr>
              <w:pStyle w:val="ListParagraph"/>
              <w:numPr>
                <w:ilvl w:val="0"/>
                <w:numId w:val="8"/>
              </w:numPr>
              <w:spacing w:after="120"/>
              <w:ind w:left="317" w:hanging="317"/>
              <w:contextualSpacing w:val="0"/>
              <w:jc w:val="both"/>
              <w:rPr>
                <w:rFonts w:asciiTheme="majorHAnsi" w:hAnsiTheme="majorHAnsi" w:cstheme="majorHAnsi"/>
                <w:bCs/>
                <w:sz w:val="24"/>
                <w:szCs w:val="24"/>
              </w:rPr>
            </w:pPr>
            <w:r w:rsidRPr="00F13488">
              <w:rPr>
                <w:rFonts w:asciiTheme="majorHAnsi" w:hAnsiTheme="majorHAnsi" w:cstheme="majorHAnsi"/>
                <w:bCs/>
                <w:sz w:val="24"/>
                <w:szCs w:val="24"/>
              </w:rPr>
              <w:t>Uraditi Lični plan profesionalnog razvoja direktora koji bi trebao biti proizvod evaluacije svoga rada i samoevaluacije.</w:t>
            </w:r>
          </w:p>
        </w:tc>
      </w:tr>
    </w:tbl>
    <w:p w14:paraId="06DD188F" w14:textId="77777777" w:rsidR="008F32A2" w:rsidRPr="0026111E" w:rsidRDefault="008F32A2" w:rsidP="008F32A2">
      <w:pPr>
        <w:rPr>
          <w:rFonts w:ascii="Arial" w:hAnsi="Arial" w:cs="Arial"/>
        </w:rPr>
      </w:pPr>
    </w:p>
    <w:p w14:paraId="62E649B0" w14:textId="287C430F" w:rsidR="00132E47" w:rsidRDefault="00132E47" w:rsidP="00F13488">
      <w:pPr>
        <w:pStyle w:val="Heading1"/>
        <w:numPr>
          <w:ilvl w:val="0"/>
          <w:numId w:val="2"/>
        </w:numPr>
        <w:spacing w:before="0" w:after="240" w:line="240" w:lineRule="auto"/>
        <w:ind w:left="360"/>
        <w:rPr>
          <w:rFonts w:cstheme="majorHAnsi"/>
          <w:b/>
          <w:color w:val="auto"/>
          <w:sz w:val="28"/>
          <w:szCs w:val="28"/>
          <w:lang w:val="sr-Latn-RS"/>
        </w:rPr>
      </w:pPr>
      <w:bookmarkStart w:id="30" w:name="_Toc199503287"/>
      <w:r w:rsidRPr="003A6E9F">
        <w:rPr>
          <w:rFonts w:cstheme="majorHAnsi"/>
          <w:b/>
          <w:color w:val="auto"/>
          <w:sz w:val="28"/>
          <w:szCs w:val="28"/>
          <w:lang w:val="sr-Latn-RS"/>
        </w:rPr>
        <w:lastRenderedPageBreak/>
        <w:t>ETOS ŠKOLE</w:t>
      </w:r>
      <w:bookmarkEnd w:id="30"/>
    </w:p>
    <w:p w14:paraId="37A5D867" w14:textId="323CAC4E" w:rsidR="00132E47" w:rsidRDefault="00132E47" w:rsidP="00132E47">
      <w:pPr>
        <w:spacing w:before="120" w:after="120" w:line="240" w:lineRule="auto"/>
        <w:rPr>
          <w:rFonts w:asciiTheme="majorHAnsi" w:hAnsiTheme="majorHAnsi" w:cstheme="majorHAnsi"/>
          <w:b/>
          <w:sz w:val="24"/>
          <w:szCs w:val="24"/>
        </w:rPr>
      </w:pPr>
      <w:r w:rsidRPr="0079798C">
        <w:rPr>
          <w:rFonts w:asciiTheme="majorHAnsi" w:hAnsiTheme="majorHAnsi" w:cstheme="majorHAnsi"/>
          <w:b/>
          <w:sz w:val="24"/>
          <w:szCs w:val="24"/>
        </w:rPr>
        <w:t xml:space="preserve">Prosvjetni nadzornik: </w:t>
      </w:r>
      <w:r w:rsidR="00240D4C">
        <w:rPr>
          <w:rFonts w:asciiTheme="majorHAnsi" w:hAnsiTheme="majorHAnsi" w:cstheme="majorHAnsi"/>
          <w:b/>
          <w:sz w:val="24"/>
          <w:szCs w:val="24"/>
        </w:rPr>
        <w:t>Ana Ivanović</w:t>
      </w:r>
    </w:p>
    <w:p w14:paraId="4ED8A092" w14:textId="24CB84A6" w:rsidR="008F32A2" w:rsidRPr="003C5283" w:rsidRDefault="00240D4C" w:rsidP="00F13488">
      <w:pPr>
        <w:spacing w:after="0" w:line="240" w:lineRule="auto"/>
        <w:textAlignment w:val="baseline"/>
        <w:rPr>
          <w:rFonts w:ascii="Bookman Old Style" w:hAnsi="Bookman Old Style" w:cs="Arial"/>
          <w:lang w:val="sr-Latn-BA"/>
        </w:rPr>
      </w:pPr>
      <w:r>
        <w:rPr>
          <w:rFonts w:ascii="Bookman Old Style" w:eastAsia="Times New Roman" w:hAnsi="Bookman Old Style" w:cs="Segoe UI"/>
          <w:noProof/>
          <w:sz w:val="20"/>
          <w:szCs w:val="20"/>
          <w:lang w:val="hr-HR"/>
        </w:rPr>
        <w:t> </w:t>
      </w:r>
      <w:bookmarkStart w:id="31" w:name="_MON_1684161720"/>
      <w:bookmarkEnd w:id="31"/>
      <w:r w:rsidR="00644653" w:rsidRPr="003C5283">
        <w:rPr>
          <w:rFonts w:ascii="Bookman Old Style" w:hAnsi="Bookman Old Style" w:cs="Arial"/>
          <w:lang w:val="sr-Latn-BA"/>
        </w:rPr>
        <w:object w:dxaOrig="13605" w:dyaOrig="4215" w14:anchorId="66A8F2CB">
          <v:shape id="_x0000_i1039" type="#_x0000_t75" style="width:443.25pt;height:126pt" o:ole="" o:bordertopcolor="red" o:borderleftcolor="red" o:borderbottomcolor="red" o:borderrightcolor="red">
            <v:imagedata r:id="rId36" o:title=""/>
            <w10:bordertop type="single" width="18"/>
            <w10:borderleft type="single" width="18"/>
            <w10:borderbottom type="single" width="18"/>
            <w10:borderright type="single" width="18"/>
          </v:shape>
          <o:OLEObject Type="Embed" ProgID="Excel.Sheet.8" ShapeID="_x0000_i1039" DrawAspect="Content" ObjectID="_1820986479" r:id="rId37"/>
        </w:object>
      </w:r>
    </w:p>
    <w:p w14:paraId="6794DAE0" w14:textId="77777777" w:rsidR="008F32A2" w:rsidRPr="003C5283" w:rsidRDefault="008F32A2" w:rsidP="008F32A2">
      <w:pPr>
        <w:spacing w:after="0" w:line="276" w:lineRule="auto"/>
        <w:rPr>
          <w:rFonts w:ascii="Bookman Old Style" w:hAnsi="Bookman Old Style" w:cs="Arial"/>
          <w:sz w:val="8"/>
          <w:szCs w:val="8"/>
          <w:lang w:val="sr-Latn-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17"/>
      </w:tblGrid>
      <w:tr w:rsidR="008F32A2" w:rsidRPr="00F13488" w14:paraId="1A8849FF" w14:textId="77777777" w:rsidTr="00F13488">
        <w:trPr>
          <w:cantSplit/>
          <w:trHeight w:val="20"/>
        </w:trPr>
        <w:tc>
          <w:tcPr>
            <w:tcW w:w="809" w:type="dxa"/>
            <w:shd w:val="clear" w:color="auto" w:fill="auto"/>
          </w:tcPr>
          <w:p w14:paraId="549DBB69" w14:textId="77777777" w:rsidR="008F32A2" w:rsidRPr="00F13488" w:rsidRDefault="008F32A2" w:rsidP="008F32A2">
            <w:pPr>
              <w:jc w:val="both"/>
              <w:rPr>
                <w:rFonts w:asciiTheme="majorHAnsi" w:hAnsiTheme="majorHAnsi" w:cstheme="majorHAnsi"/>
                <w:bCs/>
                <w:sz w:val="24"/>
                <w:szCs w:val="24"/>
                <w:lang w:val="sr-Latn-BA"/>
              </w:rPr>
            </w:pPr>
            <w:r w:rsidRPr="00F13488">
              <w:rPr>
                <w:rFonts w:asciiTheme="majorHAnsi" w:hAnsiTheme="majorHAnsi" w:cstheme="majorHAnsi"/>
                <w:bCs/>
                <w:sz w:val="24"/>
                <w:szCs w:val="24"/>
                <w:lang w:val="sr-Latn-BA"/>
              </w:rPr>
              <w:t xml:space="preserve">R.br. </w:t>
            </w:r>
          </w:p>
        </w:tc>
        <w:tc>
          <w:tcPr>
            <w:tcW w:w="8217" w:type="dxa"/>
            <w:shd w:val="clear" w:color="auto" w:fill="auto"/>
          </w:tcPr>
          <w:p w14:paraId="422B8489" w14:textId="77777777" w:rsidR="008F32A2" w:rsidRPr="00F13488" w:rsidRDefault="008F32A2" w:rsidP="008F32A2">
            <w:pPr>
              <w:jc w:val="both"/>
              <w:rPr>
                <w:rFonts w:asciiTheme="majorHAnsi" w:hAnsiTheme="majorHAnsi" w:cstheme="majorHAnsi"/>
                <w:bCs/>
                <w:sz w:val="24"/>
                <w:szCs w:val="24"/>
                <w:lang w:val="sr-Latn-BA"/>
              </w:rPr>
            </w:pPr>
            <w:r w:rsidRPr="00F13488">
              <w:rPr>
                <w:rFonts w:asciiTheme="majorHAnsi" w:hAnsiTheme="majorHAnsi" w:cstheme="majorHAnsi"/>
                <w:bCs/>
                <w:sz w:val="24"/>
                <w:szCs w:val="24"/>
                <w:lang w:val="sr-Latn-BA"/>
              </w:rPr>
              <w:t>Obrazloženje</w:t>
            </w:r>
          </w:p>
        </w:tc>
      </w:tr>
      <w:tr w:rsidR="008F32A2" w:rsidRPr="00F13488" w14:paraId="558EBD5F" w14:textId="77777777" w:rsidTr="00F13488">
        <w:trPr>
          <w:cantSplit/>
          <w:trHeight w:val="20"/>
        </w:trPr>
        <w:tc>
          <w:tcPr>
            <w:tcW w:w="809" w:type="dxa"/>
            <w:shd w:val="clear" w:color="auto" w:fill="auto"/>
          </w:tcPr>
          <w:p w14:paraId="798B8763" w14:textId="77777777" w:rsidR="008F32A2" w:rsidRPr="00F13488" w:rsidRDefault="008F32A2" w:rsidP="008F32A2">
            <w:pPr>
              <w:jc w:val="both"/>
              <w:rPr>
                <w:rFonts w:asciiTheme="majorHAnsi" w:hAnsiTheme="majorHAnsi" w:cstheme="majorHAnsi"/>
                <w:bCs/>
                <w:sz w:val="24"/>
                <w:szCs w:val="24"/>
                <w:lang w:val="sr-Latn-BA"/>
              </w:rPr>
            </w:pPr>
            <w:r w:rsidRPr="00F13488">
              <w:rPr>
                <w:rFonts w:asciiTheme="majorHAnsi" w:hAnsiTheme="majorHAnsi" w:cstheme="majorHAnsi"/>
                <w:bCs/>
                <w:sz w:val="24"/>
                <w:szCs w:val="24"/>
                <w:lang w:val="sr-Latn-BA"/>
              </w:rPr>
              <w:t>stand.</w:t>
            </w:r>
          </w:p>
        </w:tc>
        <w:tc>
          <w:tcPr>
            <w:tcW w:w="8217" w:type="dxa"/>
            <w:vMerge w:val="restart"/>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1"/>
            </w:tblGrid>
            <w:tr w:rsidR="008F32A2" w:rsidRPr="00F13488" w14:paraId="246E760E" w14:textId="77777777" w:rsidTr="008F32A2">
              <w:trPr>
                <w:cantSplit/>
                <w:trHeight w:val="20"/>
              </w:trPr>
              <w:tc>
                <w:tcPr>
                  <w:tcW w:w="8551" w:type="dxa"/>
                  <w:shd w:val="clear" w:color="auto" w:fill="auto"/>
                </w:tcPr>
                <w:p w14:paraId="019AA311" w14:textId="56E58E0B" w:rsidR="008F32A2" w:rsidRPr="00F13488" w:rsidRDefault="008F32A2" w:rsidP="00F13488">
                  <w:pPr>
                    <w:jc w:val="both"/>
                    <w:rPr>
                      <w:rFonts w:asciiTheme="majorHAnsi" w:hAnsiTheme="majorHAnsi" w:cstheme="majorHAnsi"/>
                      <w:bCs/>
                      <w:sz w:val="24"/>
                      <w:szCs w:val="24"/>
                    </w:rPr>
                  </w:pPr>
                </w:p>
              </w:tc>
            </w:tr>
          </w:tbl>
          <w:p w14:paraId="3F8727AB" w14:textId="77777777" w:rsidR="00F13488" w:rsidRPr="00F13488" w:rsidRDefault="00F13488" w:rsidP="00F13488">
            <w:pPr>
              <w:jc w:val="both"/>
              <w:rPr>
                <w:rFonts w:asciiTheme="majorHAnsi" w:hAnsiTheme="majorHAnsi" w:cstheme="majorHAnsi"/>
                <w:bCs/>
                <w:sz w:val="24"/>
                <w:szCs w:val="24"/>
              </w:rPr>
            </w:pPr>
            <w:r w:rsidRPr="00F13488">
              <w:rPr>
                <w:rFonts w:asciiTheme="majorHAnsi" w:hAnsiTheme="majorHAnsi" w:cstheme="majorHAnsi"/>
                <w:bCs/>
                <w:sz w:val="24"/>
                <w:szCs w:val="24"/>
              </w:rPr>
              <w:t xml:space="preserve">Škola ima Kućni red sa kojim su upoznati svi učesnici u obrazovno-vaspitnom procesu. Izvodi iz pravila o Kućnom redu se saopštavaju učenicima/cama na početku svake školske godine, a odjeljenjske starješine i nastavnici/ce ih podsjećaju tokom nastavne godine i boravka u Školi. </w:t>
            </w:r>
          </w:p>
          <w:p w14:paraId="3F09A5A3" w14:textId="77777777" w:rsidR="00F13488" w:rsidRPr="00F13488" w:rsidRDefault="00F13488" w:rsidP="00F13488">
            <w:pPr>
              <w:jc w:val="both"/>
              <w:rPr>
                <w:rFonts w:asciiTheme="majorHAnsi" w:hAnsiTheme="majorHAnsi" w:cstheme="majorHAnsi"/>
                <w:bCs/>
                <w:sz w:val="24"/>
                <w:szCs w:val="24"/>
              </w:rPr>
            </w:pPr>
            <w:r w:rsidRPr="00F13488">
              <w:rPr>
                <w:rFonts w:asciiTheme="majorHAnsi" w:hAnsiTheme="majorHAnsi" w:cstheme="majorHAnsi"/>
                <w:bCs/>
                <w:sz w:val="24"/>
                <w:szCs w:val="24"/>
              </w:rPr>
              <w:t xml:space="preserve">Dežurstvo učenika/ca i nastavnika/ca se organizuje tokom nastave, u skladu sa pravilima. O dežurstvu se vodi uredna evidencija. </w:t>
            </w:r>
          </w:p>
          <w:p w14:paraId="702421DF" w14:textId="77777777" w:rsidR="00F13488" w:rsidRPr="00F13488" w:rsidRDefault="00F13488" w:rsidP="00F13488">
            <w:pPr>
              <w:jc w:val="both"/>
              <w:rPr>
                <w:rFonts w:asciiTheme="majorHAnsi" w:hAnsiTheme="majorHAnsi" w:cstheme="majorHAnsi"/>
                <w:bCs/>
                <w:sz w:val="24"/>
                <w:szCs w:val="24"/>
              </w:rPr>
            </w:pPr>
            <w:r w:rsidRPr="00F13488">
              <w:rPr>
                <w:rFonts w:asciiTheme="majorHAnsi" w:hAnsiTheme="majorHAnsi" w:cstheme="majorHAnsi"/>
                <w:bCs/>
                <w:sz w:val="24"/>
                <w:szCs w:val="24"/>
              </w:rPr>
              <w:t>Više od 91% učenika/ca iskazuje stav da poštuje Kućni red Škole. Kada se posmatraju rezultati upitnika za nastavnike/ce, njih 85% iznosi stav da poštuju Kućni red i pravila ponašanja i da podstiču učenike/ce da ga poštuju.</w:t>
            </w:r>
          </w:p>
          <w:p w14:paraId="3534690A" w14:textId="77777777" w:rsidR="00F13488" w:rsidRPr="00F13488" w:rsidRDefault="00F13488" w:rsidP="00F13488">
            <w:pPr>
              <w:jc w:val="both"/>
              <w:rPr>
                <w:rFonts w:asciiTheme="majorHAnsi" w:hAnsiTheme="majorHAnsi" w:cstheme="majorHAnsi"/>
                <w:bCs/>
                <w:sz w:val="24"/>
                <w:szCs w:val="24"/>
              </w:rPr>
            </w:pPr>
            <w:r w:rsidRPr="00F13488">
              <w:rPr>
                <w:rFonts w:asciiTheme="majorHAnsi" w:hAnsiTheme="majorHAnsi" w:cstheme="majorHAnsi"/>
                <w:bCs/>
                <w:sz w:val="24"/>
                <w:szCs w:val="24"/>
              </w:rPr>
              <w:t>Više od 73% anketiranih roditelja iskazuje stav da je upoznato sa pravilima ponašanja i Kućnim redom u Školi. Da svojim ponašanjem i radom direktor/Uprava Škole daju dobar primjer učenicima/cama smatra 62 % roditelja, da ima dobru saradnju i komunikaciju sa direktorom smatra 50% roditelja.</w:t>
            </w:r>
          </w:p>
          <w:p w14:paraId="36AE7661" w14:textId="77777777" w:rsidR="00F13488" w:rsidRPr="00F13488" w:rsidRDefault="00F13488" w:rsidP="00F13488">
            <w:pPr>
              <w:jc w:val="both"/>
              <w:rPr>
                <w:rFonts w:asciiTheme="majorHAnsi" w:hAnsiTheme="majorHAnsi" w:cstheme="majorHAnsi"/>
                <w:bCs/>
                <w:sz w:val="24"/>
                <w:szCs w:val="24"/>
              </w:rPr>
            </w:pPr>
            <w:r w:rsidRPr="00F13488">
              <w:rPr>
                <w:rFonts w:asciiTheme="majorHAnsi" w:hAnsiTheme="majorHAnsi" w:cstheme="majorHAnsi"/>
                <w:bCs/>
                <w:sz w:val="24"/>
                <w:szCs w:val="24"/>
              </w:rPr>
              <w:t>Škola u komunikaciji sa učenicima/cama i roditeljima naglašava obavezu poštovanja pravila ponašanja utvrđena Kućnim redom, sa kojim ih upoznaju odjeljenjske starješine na prvom času odjeljenjske zajednice. Učenici/ce su u toku razgovora naveli, (što je i utvrđeno u toku neposrednog uvida u pedagošku dokumentaciju) da im rasporedom časova nijesu planirani časovi odjeljenjske zajednice, a koji bi bili veoma značajni u cilju rješavanja problema sa kojima se susrijeću u toku nastavnog procesa.</w:t>
            </w:r>
          </w:p>
          <w:p w14:paraId="3CB3B760" w14:textId="5E004798" w:rsidR="008F32A2" w:rsidRPr="00F13488" w:rsidRDefault="00F13488" w:rsidP="00F13488">
            <w:pPr>
              <w:jc w:val="both"/>
              <w:rPr>
                <w:rFonts w:asciiTheme="majorHAnsi" w:hAnsiTheme="majorHAnsi" w:cstheme="majorHAnsi"/>
                <w:bCs/>
                <w:sz w:val="24"/>
                <w:szCs w:val="24"/>
              </w:rPr>
            </w:pPr>
            <w:r w:rsidRPr="00F13488">
              <w:rPr>
                <w:rFonts w:asciiTheme="majorHAnsi" w:hAnsiTheme="majorHAnsi" w:cstheme="majorHAnsi"/>
                <w:bCs/>
                <w:sz w:val="24"/>
                <w:szCs w:val="24"/>
              </w:rPr>
              <w:t xml:space="preserve">U Školi je formiran Tim za postupanje u slučajevima nasilja i vandalizma. Sastavljen je od pet članova/ica (pedagoškinja, koordinator za praktičnu nastavu i tri nastavnice). Škola je definisala Plan zaštite od nasilja, zlostavljanja i zanemarivanja i odredila mjere i aktivnosti koje obezbjeđuju razvijanje i njegovanje pozitivne atmosfere i bezbjedno okruženje. Dati su na uvid pojedini izvještaji o planu rada i aktivnostima Tima. Kao dio aktivnosti se navodi formiranje Tima za vršnjačku edukaciju, kao i stručno usavršavanje nastavnika/ca na temu prepoznavanja različitih oblika nasilja. Većina timova je formirana tekuće školske godine, pa nije moguće u kontinuitetu pratiti rad. Za većinu aktivnosti u toku prethodnih godina u ovoj oblasti nema izvještaja, a o ovim temama se nedovoljno raspravljalo na stručnim organima Škole, Učeničkom parlamentu i Savjetu roditelja. Na nivou Škole </w:t>
            </w:r>
            <w:r w:rsidRPr="00F13488">
              <w:rPr>
                <w:rFonts w:asciiTheme="majorHAnsi" w:hAnsiTheme="majorHAnsi" w:cstheme="majorHAnsi"/>
                <w:bCs/>
                <w:sz w:val="24"/>
                <w:szCs w:val="24"/>
              </w:rPr>
              <w:lastRenderedPageBreak/>
              <w:t>povremeno se organizuju tematske radionice i predavanja vezana za toleranciju, poštovanja različitosti i primjenu principa jednakosti, motivaciju učenika/ca.</w:t>
            </w:r>
          </w:p>
        </w:tc>
      </w:tr>
      <w:tr w:rsidR="00F13488" w:rsidRPr="00F13488" w14:paraId="4D293D19" w14:textId="77777777" w:rsidTr="00F13488">
        <w:trPr>
          <w:cantSplit/>
          <w:trHeight w:val="20"/>
        </w:trPr>
        <w:tc>
          <w:tcPr>
            <w:tcW w:w="809" w:type="dxa"/>
            <w:shd w:val="clear" w:color="auto" w:fill="auto"/>
          </w:tcPr>
          <w:p w14:paraId="12288294" w14:textId="7D533234" w:rsidR="00F13488" w:rsidRPr="00F13488" w:rsidRDefault="00F13488" w:rsidP="008F32A2">
            <w:pPr>
              <w:jc w:val="both"/>
              <w:rPr>
                <w:rFonts w:asciiTheme="majorHAnsi" w:hAnsiTheme="majorHAnsi" w:cstheme="majorHAnsi"/>
                <w:bCs/>
                <w:sz w:val="24"/>
                <w:szCs w:val="24"/>
                <w:lang w:val="sr-Latn-BA"/>
              </w:rPr>
            </w:pPr>
            <w:r w:rsidRPr="00F13488">
              <w:rPr>
                <w:rFonts w:asciiTheme="majorHAnsi" w:hAnsiTheme="majorHAnsi" w:cstheme="majorHAnsi"/>
                <w:bCs/>
                <w:sz w:val="24"/>
                <w:szCs w:val="24"/>
                <w:lang w:val="sr-Latn-BA"/>
              </w:rPr>
              <w:t>3.1.</w:t>
            </w:r>
          </w:p>
        </w:tc>
        <w:tc>
          <w:tcPr>
            <w:tcW w:w="8217" w:type="dxa"/>
            <w:vMerge/>
            <w:shd w:val="clear" w:color="auto" w:fill="auto"/>
          </w:tcPr>
          <w:p w14:paraId="37262369" w14:textId="77777777" w:rsidR="00F13488" w:rsidRPr="00F13488" w:rsidRDefault="00F13488" w:rsidP="00F13488">
            <w:pPr>
              <w:jc w:val="both"/>
              <w:rPr>
                <w:rFonts w:asciiTheme="majorHAnsi" w:hAnsiTheme="majorHAnsi" w:cstheme="majorHAnsi"/>
                <w:bCs/>
                <w:sz w:val="24"/>
                <w:szCs w:val="24"/>
              </w:rPr>
            </w:pPr>
          </w:p>
        </w:tc>
      </w:tr>
      <w:tr w:rsidR="008F32A2" w:rsidRPr="00F13488" w14:paraId="7177A66D" w14:textId="77777777" w:rsidTr="00F13488">
        <w:trPr>
          <w:trHeight w:val="20"/>
        </w:trPr>
        <w:tc>
          <w:tcPr>
            <w:tcW w:w="809" w:type="dxa"/>
            <w:shd w:val="clear" w:color="auto" w:fill="auto"/>
          </w:tcPr>
          <w:p w14:paraId="6003BF6D" w14:textId="24A2318A" w:rsidR="008F32A2" w:rsidRPr="00F13488" w:rsidRDefault="008F32A2" w:rsidP="008F32A2">
            <w:pPr>
              <w:jc w:val="both"/>
              <w:rPr>
                <w:rFonts w:asciiTheme="majorHAnsi" w:hAnsiTheme="majorHAnsi" w:cstheme="majorHAnsi"/>
                <w:sz w:val="24"/>
                <w:szCs w:val="24"/>
                <w:lang w:val="sr-Latn-BA"/>
              </w:rPr>
            </w:pPr>
          </w:p>
        </w:tc>
        <w:tc>
          <w:tcPr>
            <w:tcW w:w="8217" w:type="dxa"/>
            <w:vMerge/>
            <w:shd w:val="clear" w:color="auto" w:fill="auto"/>
          </w:tcPr>
          <w:p w14:paraId="0AD3913E" w14:textId="77777777" w:rsidR="008F32A2" w:rsidRPr="00F13488" w:rsidRDefault="008F32A2" w:rsidP="00F13488">
            <w:pPr>
              <w:jc w:val="both"/>
              <w:rPr>
                <w:rFonts w:asciiTheme="majorHAnsi" w:hAnsiTheme="majorHAnsi" w:cstheme="majorHAnsi"/>
                <w:bCs/>
                <w:sz w:val="24"/>
                <w:szCs w:val="24"/>
              </w:rPr>
            </w:pPr>
          </w:p>
        </w:tc>
      </w:tr>
      <w:tr w:rsidR="008F32A2" w:rsidRPr="00F13488" w14:paraId="32EF561A" w14:textId="77777777" w:rsidTr="00F13488">
        <w:trPr>
          <w:trHeight w:val="20"/>
        </w:trPr>
        <w:tc>
          <w:tcPr>
            <w:tcW w:w="809" w:type="dxa"/>
            <w:shd w:val="clear" w:color="auto" w:fill="auto"/>
          </w:tcPr>
          <w:p w14:paraId="16389890" w14:textId="77777777" w:rsidR="008F32A2" w:rsidRPr="00F13488" w:rsidRDefault="008F32A2" w:rsidP="008F32A2">
            <w:pPr>
              <w:rPr>
                <w:rFonts w:asciiTheme="majorHAnsi" w:hAnsiTheme="majorHAnsi" w:cstheme="majorHAnsi"/>
                <w:sz w:val="24"/>
                <w:szCs w:val="24"/>
                <w:lang w:val="sr-Latn-BA"/>
              </w:rPr>
            </w:pPr>
          </w:p>
        </w:tc>
        <w:tc>
          <w:tcPr>
            <w:tcW w:w="8217" w:type="dxa"/>
            <w:shd w:val="clear" w:color="auto" w:fill="auto"/>
          </w:tcPr>
          <w:p w14:paraId="1441949F" w14:textId="77777777" w:rsidR="008F32A2" w:rsidRPr="00F13488" w:rsidRDefault="008F32A2" w:rsidP="00F13488">
            <w:pPr>
              <w:jc w:val="both"/>
              <w:rPr>
                <w:rFonts w:asciiTheme="majorHAnsi" w:hAnsiTheme="majorHAnsi" w:cstheme="majorHAnsi"/>
                <w:b/>
                <w:bCs/>
                <w:i/>
                <w:sz w:val="24"/>
                <w:szCs w:val="24"/>
              </w:rPr>
            </w:pPr>
            <w:r w:rsidRPr="00F13488">
              <w:rPr>
                <w:rFonts w:asciiTheme="majorHAnsi" w:hAnsiTheme="majorHAnsi" w:cstheme="majorHAnsi"/>
                <w:b/>
                <w:bCs/>
                <w:i/>
                <w:sz w:val="24"/>
                <w:szCs w:val="24"/>
              </w:rPr>
              <w:t>Preporuke:</w:t>
            </w:r>
          </w:p>
        </w:tc>
      </w:tr>
      <w:tr w:rsidR="008F32A2" w:rsidRPr="00F13488" w14:paraId="62874DE9" w14:textId="77777777" w:rsidTr="00F13488">
        <w:trPr>
          <w:trHeight w:val="20"/>
        </w:trPr>
        <w:tc>
          <w:tcPr>
            <w:tcW w:w="809" w:type="dxa"/>
            <w:shd w:val="clear" w:color="auto" w:fill="auto"/>
          </w:tcPr>
          <w:p w14:paraId="22C70215" w14:textId="77777777" w:rsidR="008F32A2" w:rsidRPr="00F13488" w:rsidRDefault="008F32A2" w:rsidP="008F32A2">
            <w:pPr>
              <w:rPr>
                <w:rFonts w:asciiTheme="majorHAnsi" w:hAnsiTheme="majorHAnsi" w:cstheme="majorHAnsi"/>
                <w:sz w:val="24"/>
                <w:szCs w:val="24"/>
                <w:lang w:val="sr-Latn-BA"/>
              </w:rPr>
            </w:pPr>
          </w:p>
        </w:tc>
        <w:tc>
          <w:tcPr>
            <w:tcW w:w="8217" w:type="dxa"/>
            <w:shd w:val="clear" w:color="auto" w:fill="auto"/>
          </w:tcPr>
          <w:p w14:paraId="47A7A2EA" w14:textId="77777777" w:rsidR="008F32A2" w:rsidRPr="00F13488" w:rsidRDefault="008F32A2" w:rsidP="00F13488">
            <w:pPr>
              <w:pStyle w:val="ListParagraph"/>
              <w:numPr>
                <w:ilvl w:val="0"/>
                <w:numId w:val="8"/>
              </w:numPr>
              <w:ind w:left="317" w:hanging="317"/>
              <w:contextualSpacing w:val="0"/>
              <w:jc w:val="both"/>
              <w:rPr>
                <w:rFonts w:asciiTheme="majorHAnsi" w:hAnsiTheme="majorHAnsi" w:cstheme="majorHAnsi"/>
                <w:bCs/>
                <w:sz w:val="24"/>
                <w:szCs w:val="24"/>
              </w:rPr>
            </w:pPr>
            <w:r w:rsidRPr="00F13488">
              <w:rPr>
                <w:rFonts w:asciiTheme="majorHAnsi" w:hAnsiTheme="majorHAnsi" w:cstheme="majorHAnsi"/>
                <w:bCs/>
                <w:sz w:val="24"/>
                <w:szCs w:val="24"/>
              </w:rPr>
              <w:t>Unaprijediti pravila o Kućnom redu Škole kako bi se odnosi i ponašanje učenika/ca u Školi uredili uz veće angažovanje Učeničkog parlamenta, roditelja i nastavnika/ca.</w:t>
            </w:r>
          </w:p>
          <w:p w14:paraId="0521C932" w14:textId="77777777" w:rsidR="008F32A2" w:rsidRPr="00F13488" w:rsidRDefault="008F32A2" w:rsidP="00F13488">
            <w:pPr>
              <w:pStyle w:val="ListParagraph"/>
              <w:numPr>
                <w:ilvl w:val="0"/>
                <w:numId w:val="8"/>
              </w:numPr>
              <w:ind w:left="317" w:hanging="317"/>
              <w:contextualSpacing w:val="0"/>
              <w:jc w:val="both"/>
              <w:rPr>
                <w:rFonts w:asciiTheme="majorHAnsi" w:hAnsiTheme="majorHAnsi" w:cstheme="majorHAnsi"/>
                <w:bCs/>
                <w:sz w:val="24"/>
                <w:szCs w:val="24"/>
              </w:rPr>
            </w:pPr>
            <w:r w:rsidRPr="00F13488">
              <w:rPr>
                <w:rFonts w:asciiTheme="majorHAnsi" w:hAnsiTheme="majorHAnsi" w:cstheme="majorHAnsi"/>
                <w:bCs/>
                <w:sz w:val="24"/>
                <w:szCs w:val="24"/>
              </w:rPr>
              <w:t>Identifikovati uzroke pojedinih djelimičnih i negativnih odgovora anketiranih učenika/ca kada je u pitanju odnos prema njima, i u skladu sa tim preduzeti mjere.</w:t>
            </w:r>
          </w:p>
          <w:p w14:paraId="7C304300" w14:textId="77777777" w:rsidR="008F32A2" w:rsidRPr="00F13488" w:rsidRDefault="008F32A2" w:rsidP="00F13488">
            <w:pPr>
              <w:pStyle w:val="ListParagraph"/>
              <w:numPr>
                <w:ilvl w:val="0"/>
                <w:numId w:val="8"/>
              </w:numPr>
              <w:spacing w:after="120"/>
              <w:ind w:left="317" w:hanging="317"/>
              <w:contextualSpacing w:val="0"/>
              <w:jc w:val="both"/>
              <w:rPr>
                <w:rFonts w:asciiTheme="majorHAnsi" w:hAnsiTheme="majorHAnsi" w:cstheme="majorHAnsi"/>
                <w:bCs/>
                <w:sz w:val="24"/>
                <w:szCs w:val="24"/>
              </w:rPr>
            </w:pPr>
            <w:r w:rsidRPr="00F13488">
              <w:rPr>
                <w:rFonts w:asciiTheme="majorHAnsi" w:hAnsiTheme="majorHAnsi" w:cstheme="majorHAnsi"/>
                <w:bCs/>
                <w:sz w:val="24"/>
                <w:szCs w:val="24"/>
              </w:rPr>
              <w:t xml:space="preserve">Planirati i redovno održavati časove odjeljenjske zajednice. </w:t>
            </w:r>
          </w:p>
        </w:tc>
      </w:tr>
      <w:tr w:rsidR="008F32A2" w:rsidRPr="00F13488" w14:paraId="4DB20D19" w14:textId="77777777" w:rsidTr="00F13488">
        <w:trPr>
          <w:cantSplit/>
          <w:trHeight w:val="245"/>
        </w:trPr>
        <w:tc>
          <w:tcPr>
            <w:tcW w:w="809" w:type="dxa"/>
            <w:shd w:val="clear" w:color="auto" w:fill="auto"/>
          </w:tcPr>
          <w:p w14:paraId="7BC4C7AC" w14:textId="77777777" w:rsidR="008F32A2" w:rsidRPr="00F13488" w:rsidRDefault="008F32A2" w:rsidP="008F32A2">
            <w:pPr>
              <w:jc w:val="both"/>
              <w:rPr>
                <w:rFonts w:asciiTheme="majorHAnsi" w:hAnsiTheme="majorHAnsi" w:cstheme="majorHAnsi"/>
                <w:bCs/>
                <w:sz w:val="24"/>
                <w:szCs w:val="24"/>
                <w:lang w:val="sr-Latn-BA"/>
              </w:rPr>
            </w:pPr>
            <w:r w:rsidRPr="00F13488">
              <w:rPr>
                <w:rFonts w:asciiTheme="majorHAnsi" w:hAnsiTheme="majorHAnsi" w:cstheme="majorHAnsi"/>
                <w:bCs/>
                <w:sz w:val="24"/>
                <w:szCs w:val="24"/>
                <w:lang w:val="sr-Latn-BA"/>
              </w:rPr>
              <w:t xml:space="preserve">3.2. </w:t>
            </w:r>
          </w:p>
        </w:tc>
        <w:tc>
          <w:tcPr>
            <w:tcW w:w="8217" w:type="dxa"/>
            <w:shd w:val="clear" w:color="auto" w:fill="auto"/>
          </w:tcPr>
          <w:p w14:paraId="472CFE21" w14:textId="77777777" w:rsidR="008F32A2" w:rsidRPr="00F13488" w:rsidRDefault="008F32A2" w:rsidP="00F13488">
            <w:pPr>
              <w:jc w:val="both"/>
              <w:rPr>
                <w:rFonts w:asciiTheme="majorHAnsi" w:hAnsiTheme="majorHAnsi" w:cstheme="majorHAnsi"/>
                <w:bCs/>
                <w:sz w:val="24"/>
                <w:szCs w:val="24"/>
              </w:rPr>
            </w:pPr>
            <w:r w:rsidRPr="00F13488">
              <w:rPr>
                <w:rFonts w:asciiTheme="majorHAnsi" w:hAnsiTheme="majorHAnsi" w:cstheme="majorHAnsi"/>
                <w:bCs/>
                <w:sz w:val="24"/>
                <w:szCs w:val="24"/>
              </w:rPr>
              <w:t>Škola je razvila jasne procedure postupanja u prevenciji nasilnog ponašanja. Djelovanjem odjeljenjskih starješina, dežurnih nastavnika/ca, aktivnostima pedagoškinje, Uprave Škole, nastavnika/ca, aktivno se djeluje na sprječavanje nasilničkog ponašanja, što su potvrdili i učenici/ce u toku neposrednog razgovora sa Timom nadzornica. Oko 50% nastavnika/ca smtra da su u Školi razvijeni mehanizmi za sprečavanje nasilja među učenicima/ama, a da se svi oblici diskriminatorskog ponašanja rješavanju po procedurama smatra 62% nastavnika/ca. Na pitanje da li su doživjeli nasilje od drugih učenika/ca 19% je potvrdilo postojanje nekih vidova nasilja, dok 81% učenika/ca smatra da u Školi nema verbalnog, fizičkog i drugih vidova nasilja.</w:t>
            </w:r>
          </w:p>
          <w:p w14:paraId="241E2084" w14:textId="77777777" w:rsidR="008F32A2" w:rsidRPr="00F13488" w:rsidRDefault="008F32A2" w:rsidP="00F13488">
            <w:pPr>
              <w:jc w:val="both"/>
              <w:rPr>
                <w:rFonts w:asciiTheme="majorHAnsi" w:hAnsiTheme="majorHAnsi" w:cstheme="majorHAnsi"/>
                <w:bCs/>
                <w:sz w:val="24"/>
                <w:szCs w:val="24"/>
              </w:rPr>
            </w:pPr>
            <w:r w:rsidRPr="00F13488">
              <w:rPr>
                <w:rFonts w:asciiTheme="majorHAnsi" w:hAnsiTheme="majorHAnsi" w:cstheme="majorHAnsi"/>
                <w:bCs/>
                <w:sz w:val="24"/>
                <w:szCs w:val="24"/>
              </w:rPr>
              <w:t xml:space="preserve">Prisutno je izricanje disciplinskih mjera povezanih uglavnom sa odsustvom sa nastave. U toku prethodne školske godine isključeno je 34 učenika/ce. U takvim slučajevima isključenja su povezana i sa problematičnim ponašanjima i postupanjima učenika/ca. </w:t>
            </w:r>
          </w:p>
          <w:p w14:paraId="32D22A57" w14:textId="11E079BE" w:rsidR="008F32A2" w:rsidRPr="00F13488" w:rsidRDefault="008F32A2" w:rsidP="00F13488">
            <w:pPr>
              <w:spacing w:line="276" w:lineRule="auto"/>
              <w:jc w:val="both"/>
              <w:rPr>
                <w:rFonts w:asciiTheme="majorHAnsi" w:hAnsiTheme="majorHAnsi" w:cstheme="majorHAnsi"/>
                <w:bCs/>
                <w:sz w:val="24"/>
                <w:szCs w:val="24"/>
              </w:rPr>
            </w:pPr>
            <w:r w:rsidRPr="00F13488">
              <w:rPr>
                <w:rFonts w:asciiTheme="majorHAnsi" w:hAnsiTheme="majorHAnsi" w:cstheme="majorHAnsi"/>
                <w:bCs/>
                <w:sz w:val="24"/>
                <w:szCs w:val="24"/>
              </w:rPr>
              <w:t>Pedagoškinja u saradnji sa odjeljenjskim</w:t>
            </w:r>
            <w:r w:rsidR="003907A4" w:rsidRPr="00F13488">
              <w:rPr>
                <w:rFonts w:asciiTheme="majorHAnsi" w:hAnsiTheme="majorHAnsi" w:cstheme="majorHAnsi"/>
                <w:bCs/>
                <w:sz w:val="24"/>
                <w:szCs w:val="24"/>
              </w:rPr>
              <w:t xml:space="preserve"> </w:t>
            </w:r>
            <w:r w:rsidRPr="00F13488">
              <w:rPr>
                <w:rFonts w:asciiTheme="majorHAnsi" w:hAnsiTheme="majorHAnsi" w:cstheme="majorHAnsi"/>
                <w:bCs/>
                <w:sz w:val="24"/>
                <w:szCs w:val="24"/>
              </w:rPr>
              <w:t xml:space="preserve">starješinama dosljedno se bavi konkretrnim slučajevima, izricanjem vaspitnih mjera, dosljednim praćenjem efekata u cilju obezbjeđivanja sigurnog učeničkog okruženja. Rezultati ankete ukazuju u manjem procentu na postojanje svih vidova nasilja, ali pojedine učenici/ce nijesu potvrdili u toku razgovora sa Timom nadzornica. </w:t>
            </w:r>
          </w:p>
          <w:p w14:paraId="30DA9C7C" w14:textId="37A3C638" w:rsidR="008F32A2" w:rsidRPr="00F13488" w:rsidRDefault="008F32A2" w:rsidP="00F13488">
            <w:pPr>
              <w:spacing w:line="276" w:lineRule="auto"/>
              <w:jc w:val="both"/>
              <w:rPr>
                <w:rFonts w:asciiTheme="majorHAnsi" w:hAnsiTheme="majorHAnsi" w:cstheme="majorHAnsi"/>
                <w:bCs/>
                <w:sz w:val="24"/>
                <w:szCs w:val="24"/>
              </w:rPr>
            </w:pPr>
            <w:r w:rsidRPr="00F13488">
              <w:rPr>
                <w:rFonts w:asciiTheme="majorHAnsi" w:hAnsiTheme="majorHAnsi" w:cstheme="majorHAnsi"/>
                <w:bCs/>
                <w:sz w:val="24"/>
                <w:szCs w:val="24"/>
              </w:rPr>
              <w:t xml:space="preserve">U planovima stručnih organa je obuhvaćeno obilježavanje značajnih datuma i organizacija različitih aktivnosti u cilju prevencije različitih vidova diskriminacije. </w:t>
            </w:r>
          </w:p>
        </w:tc>
      </w:tr>
      <w:tr w:rsidR="008F32A2" w:rsidRPr="00F13488" w14:paraId="6DE874B9" w14:textId="77777777" w:rsidTr="00F13488">
        <w:trPr>
          <w:trHeight w:val="20"/>
        </w:trPr>
        <w:tc>
          <w:tcPr>
            <w:tcW w:w="809" w:type="dxa"/>
            <w:shd w:val="clear" w:color="auto" w:fill="auto"/>
          </w:tcPr>
          <w:p w14:paraId="42AD5FEF" w14:textId="77777777" w:rsidR="008F32A2" w:rsidRPr="00F13488" w:rsidRDefault="008F32A2" w:rsidP="008F32A2">
            <w:pPr>
              <w:rPr>
                <w:rFonts w:asciiTheme="majorHAnsi" w:hAnsiTheme="majorHAnsi" w:cstheme="majorHAnsi"/>
                <w:sz w:val="24"/>
                <w:szCs w:val="24"/>
                <w:lang w:val="sr-Latn-BA"/>
              </w:rPr>
            </w:pPr>
          </w:p>
        </w:tc>
        <w:tc>
          <w:tcPr>
            <w:tcW w:w="8217" w:type="dxa"/>
            <w:shd w:val="clear" w:color="auto" w:fill="auto"/>
          </w:tcPr>
          <w:p w14:paraId="1046243A" w14:textId="693FF5B6" w:rsidR="008F32A2" w:rsidRPr="00F13488" w:rsidRDefault="008F32A2" w:rsidP="00644653">
            <w:pPr>
              <w:jc w:val="both"/>
              <w:rPr>
                <w:rFonts w:asciiTheme="majorHAnsi" w:hAnsiTheme="majorHAnsi" w:cstheme="majorHAnsi"/>
                <w:b/>
                <w:bCs/>
                <w:i/>
                <w:sz w:val="24"/>
                <w:szCs w:val="24"/>
              </w:rPr>
            </w:pPr>
            <w:r w:rsidRPr="00F13488">
              <w:rPr>
                <w:rFonts w:asciiTheme="majorHAnsi" w:hAnsiTheme="majorHAnsi" w:cstheme="majorHAnsi"/>
                <w:b/>
                <w:bCs/>
                <w:i/>
                <w:sz w:val="24"/>
                <w:szCs w:val="24"/>
              </w:rPr>
              <w:t>Preporuk</w:t>
            </w:r>
            <w:r w:rsidR="00644653" w:rsidRPr="00F13488">
              <w:rPr>
                <w:rFonts w:asciiTheme="majorHAnsi" w:hAnsiTheme="majorHAnsi" w:cstheme="majorHAnsi"/>
                <w:b/>
                <w:bCs/>
                <w:i/>
                <w:sz w:val="24"/>
                <w:szCs w:val="24"/>
              </w:rPr>
              <w:t>e</w:t>
            </w:r>
            <w:r w:rsidRPr="00F13488">
              <w:rPr>
                <w:rFonts w:asciiTheme="majorHAnsi" w:hAnsiTheme="majorHAnsi" w:cstheme="majorHAnsi"/>
                <w:b/>
                <w:bCs/>
                <w:i/>
                <w:sz w:val="24"/>
                <w:szCs w:val="24"/>
              </w:rPr>
              <w:t>:</w:t>
            </w:r>
          </w:p>
        </w:tc>
      </w:tr>
      <w:tr w:rsidR="008F32A2" w:rsidRPr="00F13488" w14:paraId="775A8F37" w14:textId="77777777" w:rsidTr="00F13488">
        <w:trPr>
          <w:trHeight w:val="20"/>
        </w:trPr>
        <w:tc>
          <w:tcPr>
            <w:tcW w:w="809" w:type="dxa"/>
            <w:shd w:val="clear" w:color="auto" w:fill="auto"/>
          </w:tcPr>
          <w:p w14:paraId="09D2CB21" w14:textId="77777777" w:rsidR="008F32A2" w:rsidRPr="00F13488" w:rsidRDefault="008F32A2" w:rsidP="008F32A2">
            <w:pPr>
              <w:rPr>
                <w:rFonts w:asciiTheme="majorHAnsi" w:hAnsiTheme="majorHAnsi" w:cstheme="majorHAnsi"/>
                <w:sz w:val="24"/>
                <w:szCs w:val="24"/>
                <w:lang w:val="sr-Latn-BA"/>
              </w:rPr>
            </w:pPr>
          </w:p>
        </w:tc>
        <w:tc>
          <w:tcPr>
            <w:tcW w:w="8217" w:type="dxa"/>
            <w:shd w:val="clear" w:color="auto" w:fill="auto"/>
          </w:tcPr>
          <w:p w14:paraId="76C77672" w14:textId="32DBD4FD" w:rsidR="008F32A2" w:rsidRPr="00F13488" w:rsidRDefault="008F32A2" w:rsidP="00F13488">
            <w:pPr>
              <w:pStyle w:val="ListParagraph"/>
              <w:numPr>
                <w:ilvl w:val="0"/>
                <w:numId w:val="8"/>
              </w:numPr>
              <w:spacing w:after="120"/>
              <w:ind w:left="317" w:hanging="317"/>
              <w:contextualSpacing w:val="0"/>
              <w:jc w:val="both"/>
              <w:rPr>
                <w:rFonts w:asciiTheme="majorHAnsi" w:hAnsiTheme="majorHAnsi" w:cstheme="majorHAnsi"/>
                <w:bCs/>
                <w:sz w:val="24"/>
                <w:szCs w:val="24"/>
              </w:rPr>
            </w:pPr>
            <w:r w:rsidRPr="00F13488">
              <w:rPr>
                <w:rFonts w:asciiTheme="majorHAnsi" w:hAnsiTheme="majorHAnsi" w:cstheme="majorHAnsi"/>
                <w:bCs/>
                <w:sz w:val="24"/>
                <w:szCs w:val="24"/>
              </w:rPr>
              <w:t xml:space="preserve">U skladu sa mogućnostima na nivou Škole formirati više timova, u okviru kojih će se planirati i realizovati različiti programi i radionice o empatiji, toleranciji, različitostima, samokontroli, identitetu, prevenciji nasilja i sl. </w:t>
            </w:r>
          </w:p>
          <w:p w14:paraId="5D17DBDD" w14:textId="77777777" w:rsidR="008F32A2" w:rsidRPr="00F13488" w:rsidRDefault="008F32A2" w:rsidP="00F13488">
            <w:pPr>
              <w:pStyle w:val="ListParagraph"/>
              <w:numPr>
                <w:ilvl w:val="0"/>
                <w:numId w:val="8"/>
              </w:numPr>
              <w:spacing w:after="120"/>
              <w:ind w:left="317" w:hanging="317"/>
              <w:contextualSpacing w:val="0"/>
              <w:jc w:val="both"/>
              <w:rPr>
                <w:rFonts w:asciiTheme="majorHAnsi" w:hAnsiTheme="majorHAnsi" w:cstheme="majorHAnsi"/>
                <w:bCs/>
                <w:sz w:val="24"/>
                <w:szCs w:val="24"/>
              </w:rPr>
            </w:pPr>
            <w:r w:rsidRPr="00F13488">
              <w:rPr>
                <w:rFonts w:asciiTheme="majorHAnsi" w:hAnsiTheme="majorHAnsi" w:cstheme="majorHAnsi"/>
                <w:bCs/>
                <w:sz w:val="24"/>
                <w:szCs w:val="24"/>
              </w:rPr>
              <w:t>Formirati Tim za edukaciju učenika o posljedicama nasilnog i diskriminatorskog ponašanja, planirati rad i realizovati Program.</w:t>
            </w:r>
          </w:p>
        </w:tc>
      </w:tr>
      <w:tr w:rsidR="00F13488" w:rsidRPr="00F13488" w14:paraId="2BAFA9B3" w14:textId="77777777" w:rsidTr="00F13488">
        <w:trPr>
          <w:trHeight w:val="20"/>
        </w:trPr>
        <w:tc>
          <w:tcPr>
            <w:tcW w:w="809" w:type="dxa"/>
            <w:shd w:val="clear" w:color="auto" w:fill="auto"/>
          </w:tcPr>
          <w:p w14:paraId="1D4A4666" w14:textId="3D2DF011" w:rsidR="00F13488" w:rsidRPr="00F13488" w:rsidRDefault="00F13488" w:rsidP="008F32A2">
            <w:pPr>
              <w:rPr>
                <w:rFonts w:asciiTheme="majorHAnsi" w:hAnsiTheme="majorHAnsi" w:cstheme="majorHAnsi"/>
                <w:sz w:val="24"/>
                <w:szCs w:val="24"/>
                <w:lang w:val="sr-Latn-BA"/>
              </w:rPr>
            </w:pPr>
            <w:r w:rsidRPr="00F13488">
              <w:rPr>
                <w:rFonts w:asciiTheme="majorHAnsi" w:hAnsiTheme="majorHAnsi" w:cstheme="majorHAnsi"/>
                <w:bCs/>
                <w:sz w:val="24"/>
                <w:szCs w:val="24"/>
                <w:lang w:val="sr-Latn-BA"/>
              </w:rPr>
              <w:t>3.3.</w:t>
            </w:r>
          </w:p>
        </w:tc>
        <w:tc>
          <w:tcPr>
            <w:tcW w:w="8217" w:type="dxa"/>
            <w:shd w:val="clear" w:color="auto" w:fill="auto"/>
          </w:tcPr>
          <w:p w14:paraId="37423BAA" w14:textId="77777777" w:rsidR="00F13488" w:rsidRPr="007E5259" w:rsidRDefault="00F13488" w:rsidP="00F13488">
            <w:pPr>
              <w:jc w:val="both"/>
              <w:rPr>
                <w:rFonts w:asciiTheme="majorHAnsi" w:hAnsiTheme="majorHAnsi" w:cstheme="majorHAnsi"/>
                <w:bCs/>
                <w:sz w:val="24"/>
                <w:szCs w:val="24"/>
              </w:rPr>
            </w:pPr>
            <w:r w:rsidRPr="007E5259">
              <w:rPr>
                <w:rFonts w:asciiTheme="majorHAnsi" w:hAnsiTheme="majorHAnsi" w:cstheme="majorHAnsi"/>
                <w:bCs/>
                <w:sz w:val="24"/>
                <w:szCs w:val="24"/>
              </w:rPr>
              <w:t xml:space="preserve">Tokom školske 2024/25. godine afirmisan je rad Učeničkog parlamenta. Škola je imenovala nastavnicu za podršku učenicima. Sjednice Učeničkog parlamenta se održavaju redovno, sastaju se dva puta u toku mjeseca, a po potrebi svakog petka. Na sjednicama su razmatrani: Poslovnik o radu, Plan rada, konkretne aktivnosti po mjesecima. O radu Parlamenta tekuće školske godine se vodi evidencija, evidencija ranijih godina nije data na uvid. U Školi je formirana i Kutija povjerenja, koja se redovno prati i diskutuje se o predočenim pitanjima. Da Škola podstiče rad </w:t>
            </w:r>
            <w:r w:rsidRPr="007E5259">
              <w:rPr>
                <w:rFonts w:asciiTheme="majorHAnsi" w:hAnsiTheme="majorHAnsi" w:cstheme="majorHAnsi"/>
                <w:bCs/>
                <w:sz w:val="24"/>
                <w:szCs w:val="24"/>
              </w:rPr>
              <w:lastRenderedPageBreak/>
              <w:t>Učeničkog parlamenta i razmatra pitanja važna za učenike u potpunosti smatra 46 % nastavnika/ca, djelimično smatra 31%.</w:t>
            </w:r>
          </w:p>
          <w:p w14:paraId="02F7CC0B" w14:textId="77777777" w:rsidR="00F13488" w:rsidRPr="007E5259" w:rsidRDefault="00F13488" w:rsidP="00F13488">
            <w:pPr>
              <w:jc w:val="both"/>
              <w:rPr>
                <w:rFonts w:asciiTheme="majorHAnsi" w:hAnsiTheme="majorHAnsi" w:cstheme="majorHAnsi"/>
                <w:bCs/>
                <w:sz w:val="24"/>
                <w:szCs w:val="24"/>
              </w:rPr>
            </w:pPr>
            <w:r w:rsidRPr="007E5259">
              <w:rPr>
                <w:rFonts w:asciiTheme="majorHAnsi" w:hAnsiTheme="majorHAnsi" w:cstheme="majorHAnsi"/>
                <w:bCs/>
                <w:sz w:val="24"/>
                <w:szCs w:val="24"/>
              </w:rPr>
              <w:t>Škola ima saradnju sa ustanovama i institucijama u lokalnoj sredini. O saradnji se uredno informišu na Internet stranici Škole, ali i preko Viber kanala gdje su dostupne sve važne informacije: promjena školske smjene, učestvovanje na raznim manifestacijama, takmičenjima, konkursima, informacije o besplatnim obukama za učenike/ce, učenički radovi, pohvaljeni učenici/ce kao i nastavnici/ce. Kanal koristi i kao prikaz pojedinih nepedagoških postupanja u Školi. U Školi se uredno i sadržajno vodi Ljetopis, koji takođe služi kao svojevrstan način promocije Škole. Da je škola razvila različite oblike saradnje sa lokalnom zajednicom smatra 31 % nastavnika/ca, djelimično je saglasno sa ovom tvrdnjom 38% anketiranih nastavnika/ca.</w:t>
            </w:r>
          </w:p>
          <w:p w14:paraId="775B68F5" w14:textId="77777777" w:rsidR="00F13488" w:rsidRPr="007E5259" w:rsidRDefault="00F13488" w:rsidP="00F13488">
            <w:pPr>
              <w:jc w:val="both"/>
              <w:rPr>
                <w:rFonts w:asciiTheme="majorHAnsi" w:hAnsiTheme="majorHAnsi" w:cstheme="majorHAnsi"/>
                <w:bCs/>
                <w:sz w:val="24"/>
                <w:szCs w:val="24"/>
              </w:rPr>
            </w:pPr>
            <w:r w:rsidRPr="007E5259">
              <w:rPr>
                <w:rFonts w:asciiTheme="majorHAnsi" w:hAnsiTheme="majorHAnsi" w:cstheme="majorHAnsi"/>
                <w:bCs/>
                <w:sz w:val="24"/>
                <w:szCs w:val="24"/>
              </w:rPr>
              <w:t>U Školi je 2024. godine formiran Tim za unapređivanje inkluzivnog obrazovanja, imenovan na sjednici Nastavničkog vijeća (pet članova/ica, pedagoškinja i nastavni kadar).</w:t>
            </w:r>
          </w:p>
          <w:p w14:paraId="457B7120" w14:textId="7A223565" w:rsidR="00F13488" w:rsidRPr="00F13488" w:rsidRDefault="00F13488" w:rsidP="00F13488">
            <w:pPr>
              <w:jc w:val="both"/>
              <w:rPr>
                <w:rFonts w:asciiTheme="majorHAnsi" w:hAnsiTheme="majorHAnsi" w:cstheme="majorHAnsi"/>
                <w:bCs/>
              </w:rPr>
            </w:pPr>
            <w:r w:rsidRPr="007E5259">
              <w:rPr>
                <w:rFonts w:asciiTheme="majorHAnsi" w:hAnsiTheme="majorHAnsi" w:cstheme="majorHAnsi"/>
                <w:bCs/>
                <w:sz w:val="24"/>
                <w:szCs w:val="24"/>
              </w:rPr>
              <w:t>Saradnja sa roditeljima ostvaruje se kroz informisanje i saradnju nastavnika/ca i roditelja, roditeljske sastanake, razgovore i kontakate. Nastavnici/ce vode zapisnike sa roditeljskih sastanaka u Odjeljenjskim knjigama i meis portalu, međutim, broj roditelja koji prisustvuju sastancima nije uvijek na zavidnom nivou. Zapisnici Savjeta roditelja nijesu sadržajni, za prethodno posmatrani period, evidentiran je po jedan Izvještaj za svaku školsku godinu, pa ovom segmentu rada treba posvetiti posebnu pažnju. Da Škola uključuje roditelje u različite aktivnosti smatra 38 % nastavnika.</w:t>
            </w:r>
          </w:p>
        </w:tc>
      </w:tr>
      <w:tr w:rsidR="008F32A2" w:rsidRPr="00F13488" w14:paraId="376BC67C" w14:textId="77777777" w:rsidTr="00F13488">
        <w:trPr>
          <w:trHeight w:val="20"/>
        </w:trPr>
        <w:tc>
          <w:tcPr>
            <w:tcW w:w="809" w:type="dxa"/>
            <w:shd w:val="clear" w:color="auto" w:fill="auto"/>
          </w:tcPr>
          <w:p w14:paraId="146E4F2B" w14:textId="77777777" w:rsidR="008F32A2" w:rsidRPr="00F13488" w:rsidRDefault="008F32A2" w:rsidP="008F32A2">
            <w:pPr>
              <w:rPr>
                <w:rFonts w:asciiTheme="majorHAnsi" w:hAnsiTheme="majorHAnsi" w:cstheme="majorHAnsi"/>
                <w:sz w:val="24"/>
                <w:szCs w:val="24"/>
                <w:lang w:val="sr-Latn-BA"/>
              </w:rPr>
            </w:pPr>
          </w:p>
        </w:tc>
        <w:tc>
          <w:tcPr>
            <w:tcW w:w="8217" w:type="dxa"/>
            <w:shd w:val="clear" w:color="auto" w:fill="auto"/>
          </w:tcPr>
          <w:p w14:paraId="66DFEBF3" w14:textId="77777777" w:rsidR="008F32A2" w:rsidRPr="00F13488" w:rsidRDefault="008F32A2" w:rsidP="008F32A2">
            <w:pPr>
              <w:rPr>
                <w:rFonts w:asciiTheme="majorHAnsi" w:hAnsiTheme="majorHAnsi" w:cstheme="majorHAnsi"/>
                <w:b/>
                <w:i/>
                <w:sz w:val="24"/>
                <w:szCs w:val="24"/>
                <w:lang w:val="sr-Latn-BA"/>
              </w:rPr>
            </w:pPr>
            <w:r w:rsidRPr="00F13488">
              <w:rPr>
                <w:rFonts w:asciiTheme="majorHAnsi" w:hAnsiTheme="majorHAnsi" w:cstheme="majorHAnsi"/>
                <w:b/>
                <w:i/>
                <w:sz w:val="24"/>
                <w:szCs w:val="24"/>
                <w:lang w:val="sr-Latn-BA"/>
              </w:rPr>
              <w:t>Preporuke:</w:t>
            </w:r>
          </w:p>
        </w:tc>
      </w:tr>
      <w:tr w:rsidR="008F32A2" w:rsidRPr="00F13488" w14:paraId="1EB97EF4" w14:textId="77777777" w:rsidTr="00F13488">
        <w:trPr>
          <w:trHeight w:val="20"/>
        </w:trPr>
        <w:tc>
          <w:tcPr>
            <w:tcW w:w="809" w:type="dxa"/>
            <w:shd w:val="clear" w:color="auto" w:fill="auto"/>
          </w:tcPr>
          <w:p w14:paraId="3CAA4A87" w14:textId="77777777" w:rsidR="008F32A2" w:rsidRPr="00F13488" w:rsidRDefault="008F32A2" w:rsidP="008F32A2">
            <w:pPr>
              <w:rPr>
                <w:rFonts w:asciiTheme="majorHAnsi" w:hAnsiTheme="majorHAnsi" w:cstheme="majorHAnsi"/>
                <w:sz w:val="24"/>
                <w:szCs w:val="24"/>
                <w:lang w:val="sr-Latn-BA"/>
              </w:rPr>
            </w:pPr>
          </w:p>
        </w:tc>
        <w:tc>
          <w:tcPr>
            <w:tcW w:w="8217" w:type="dxa"/>
            <w:shd w:val="clear" w:color="auto" w:fill="auto"/>
          </w:tcPr>
          <w:p w14:paraId="6BFA01D2" w14:textId="77777777" w:rsidR="008F32A2" w:rsidRPr="00F13488" w:rsidRDefault="008F32A2" w:rsidP="007A058B">
            <w:pPr>
              <w:pStyle w:val="ListParagraph"/>
              <w:numPr>
                <w:ilvl w:val="0"/>
                <w:numId w:val="8"/>
              </w:numPr>
              <w:ind w:left="317" w:hanging="317"/>
              <w:contextualSpacing w:val="0"/>
              <w:jc w:val="both"/>
              <w:rPr>
                <w:rFonts w:asciiTheme="majorHAnsi" w:hAnsiTheme="majorHAnsi" w:cstheme="majorHAnsi"/>
                <w:bCs/>
                <w:sz w:val="24"/>
                <w:szCs w:val="24"/>
              </w:rPr>
            </w:pPr>
            <w:r w:rsidRPr="00F13488">
              <w:rPr>
                <w:rFonts w:asciiTheme="majorHAnsi" w:hAnsiTheme="majorHAnsi" w:cstheme="majorHAnsi"/>
                <w:bCs/>
                <w:sz w:val="24"/>
                <w:szCs w:val="24"/>
              </w:rPr>
              <w:t>Uključiti predstavnika učenika/ca, Učeničkog parlamenta u rad stručnih i upravnog organa, kada se razmatraju teme od značaja za učenike/ce.</w:t>
            </w:r>
          </w:p>
          <w:p w14:paraId="7124BAE4" w14:textId="77777777" w:rsidR="008F32A2" w:rsidRPr="00F13488" w:rsidRDefault="008F32A2" w:rsidP="007A058B">
            <w:pPr>
              <w:pStyle w:val="ListParagraph"/>
              <w:numPr>
                <w:ilvl w:val="0"/>
                <w:numId w:val="8"/>
              </w:numPr>
              <w:ind w:left="317" w:hanging="317"/>
              <w:contextualSpacing w:val="0"/>
              <w:jc w:val="both"/>
              <w:rPr>
                <w:rFonts w:asciiTheme="majorHAnsi" w:hAnsiTheme="majorHAnsi" w:cstheme="majorHAnsi"/>
                <w:bCs/>
                <w:sz w:val="24"/>
                <w:szCs w:val="24"/>
              </w:rPr>
            </w:pPr>
            <w:r w:rsidRPr="00F13488">
              <w:rPr>
                <w:rFonts w:asciiTheme="majorHAnsi" w:hAnsiTheme="majorHAnsi" w:cstheme="majorHAnsi"/>
                <w:bCs/>
                <w:sz w:val="24"/>
                <w:szCs w:val="24"/>
              </w:rPr>
              <w:t>Unaprijedti praćenje prisustva roditelja roditeljskim sastancima, definisati aktivnosti odjeljenjskog starješine na motivaciji roditelja za učešće na roditeljskim sastancima.</w:t>
            </w:r>
          </w:p>
          <w:p w14:paraId="2922A25C" w14:textId="77777777" w:rsidR="008F32A2" w:rsidRPr="00F13488" w:rsidRDefault="008F32A2" w:rsidP="007A058B">
            <w:pPr>
              <w:pStyle w:val="ListParagraph"/>
              <w:numPr>
                <w:ilvl w:val="0"/>
                <w:numId w:val="8"/>
              </w:numPr>
              <w:ind w:left="317" w:hanging="317"/>
              <w:contextualSpacing w:val="0"/>
              <w:jc w:val="both"/>
              <w:rPr>
                <w:rFonts w:asciiTheme="majorHAnsi" w:hAnsiTheme="majorHAnsi" w:cstheme="majorHAnsi"/>
                <w:bCs/>
                <w:sz w:val="24"/>
                <w:szCs w:val="24"/>
              </w:rPr>
            </w:pPr>
            <w:r w:rsidRPr="00F13488">
              <w:rPr>
                <w:rFonts w:asciiTheme="majorHAnsi" w:hAnsiTheme="majorHAnsi" w:cstheme="majorHAnsi"/>
                <w:bCs/>
                <w:sz w:val="24"/>
                <w:szCs w:val="24"/>
              </w:rPr>
              <w:t>Unaprijedti godišnje planiranje aktivnosti saradnje sa roditeljima na nivou Škole.</w:t>
            </w:r>
          </w:p>
          <w:p w14:paraId="30BB5BB2" w14:textId="77777777" w:rsidR="008F32A2" w:rsidRPr="00F13488" w:rsidRDefault="008F32A2" w:rsidP="007A058B">
            <w:pPr>
              <w:pStyle w:val="ListParagraph"/>
              <w:numPr>
                <w:ilvl w:val="0"/>
                <w:numId w:val="8"/>
              </w:numPr>
              <w:ind w:left="317" w:hanging="317"/>
              <w:contextualSpacing w:val="0"/>
              <w:jc w:val="both"/>
              <w:rPr>
                <w:rFonts w:asciiTheme="majorHAnsi" w:hAnsiTheme="majorHAnsi" w:cstheme="majorHAnsi"/>
                <w:sz w:val="24"/>
                <w:szCs w:val="24"/>
                <w:lang w:val="sr-Latn-BA"/>
              </w:rPr>
            </w:pPr>
            <w:r w:rsidRPr="00F13488">
              <w:rPr>
                <w:rFonts w:asciiTheme="majorHAnsi" w:hAnsiTheme="majorHAnsi" w:cstheme="majorHAnsi"/>
                <w:bCs/>
                <w:sz w:val="24"/>
                <w:szCs w:val="24"/>
              </w:rPr>
              <w:t>Zapisnike Savjeta roditelja voditi redovnije i sadržajnije.</w:t>
            </w:r>
          </w:p>
        </w:tc>
      </w:tr>
    </w:tbl>
    <w:p w14:paraId="4D480E76" w14:textId="77777777" w:rsidR="008F32A2" w:rsidRPr="003C5283" w:rsidRDefault="008F32A2" w:rsidP="008F32A2">
      <w:pPr>
        <w:spacing w:after="0"/>
        <w:rPr>
          <w:rFonts w:ascii="Bookman Old Style" w:hAnsi="Bookman Old Style"/>
          <w:lang w:val="sr-Latn-BA"/>
        </w:rPr>
      </w:pPr>
    </w:p>
    <w:p w14:paraId="605FAB11" w14:textId="77777777" w:rsidR="008F32A2" w:rsidRPr="0044312C" w:rsidRDefault="008F32A2" w:rsidP="008F32A2">
      <w:pPr>
        <w:spacing w:after="0" w:line="276" w:lineRule="auto"/>
        <w:rPr>
          <w:rFonts w:ascii="Arial" w:hAnsi="Arial" w:cs="Arial"/>
        </w:rPr>
      </w:pPr>
    </w:p>
    <w:p w14:paraId="7EAB03ED" w14:textId="77777777" w:rsidR="00240D4C" w:rsidRDefault="00240D4C" w:rsidP="00240D4C">
      <w:pPr>
        <w:rPr>
          <w:noProof/>
          <w:lang w:val="hr-HR"/>
        </w:rPr>
      </w:pPr>
    </w:p>
    <w:p w14:paraId="394EEF9B" w14:textId="22BCC3B4" w:rsidR="00644653" w:rsidRDefault="00644653" w:rsidP="00132E47">
      <w:pPr>
        <w:pStyle w:val="Heading1"/>
        <w:spacing w:after="120" w:line="240" w:lineRule="auto"/>
        <w:rPr>
          <w:rFonts w:cstheme="majorHAnsi"/>
          <w:b/>
          <w:color w:val="000000" w:themeColor="text1"/>
          <w:sz w:val="28"/>
          <w:szCs w:val="28"/>
          <w:lang w:val="sr-Latn-RS"/>
        </w:rPr>
      </w:pPr>
    </w:p>
    <w:p w14:paraId="69FF7E0D" w14:textId="77777777" w:rsidR="00644653" w:rsidRDefault="00644653">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bookmarkStart w:id="32" w:name="_GoBack"/>
      <w:bookmarkEnd w:id="32"/>
    </w:p>
    <w:p w14:paraId="706BBDBC" w14:textId="25030C74" w:rsidR="00132E47" w:rsidRDefault="00132E47" w:rsidP="00F13488">
      <w:pPr>
        <w:pStyle w:val="Heading1"/>
        <w:numPr>
          <w:ilvl w:val="0"/>
          <w:numId w:val="2"/>
        </w:numPr>
        <w:spacing w:after="120" w:line="240" w:lineRule="auto"/>
        <w:ind w:left="450" w:hanging="450"/>
        <w:rPr>
          <w:rFonts w:cstheme="majorHAnsi"/>
          <w:b/>
          <w:color w:val="000000" w:themeColor="text1"/>
          <w:sz w:val="28"/>
          <w:szCs w:val="28"/>
          <w:lang w:val="sr-Latn-RS"/>
        </w:rPr>
      </w:pPr>
      <w:bookmarkStart w:id="33" w:name="_Toc199503288"/>
      <w:r w:rsidRPr="00825015">
        <w:rPr>
          <w:rFonts w:cstheme="majorHAnsi"/>
          <w:b/>
          <w:color w:val="000000" w:themeColor="text1"/>
          <w:sz w:val="28"/>
          <w:szCs w:val="28"/>
          <w:lang w:val="sr-Latn-RS"/>
        </w:rPr>
        <w:lastRenderedPageBreak/>
        <w:t>OBRAZOVNA POSTIGNUĆA UČENIKA</w:t>
      </w:r>
      <w:bookmarkEnd w:id="33"/>
    </w:p>
    <w:p w14:paraId="705AB8B9" w14:textId="081342FC" w:rsidR="00132E47" w:rsidRDefault="00132E47" w:rsidP="00132E47">
      <w:r w:rsidRPr="00511023">
        <w:rPr>
          <w:b/>
          <w:bCs/>
        </w:rPr>
        <w:t xml:space="preserve">Prosvjetni nadzornik: </w:t>
      </w:r>
      <w:r w:rsidR="008F32A2">
        <w:rPr>
          <w:b/>
          <w:bCs/>
        </w:rPr>
        <w:t>Vladislav Koprivica, Miomir Vojinović</w:t>
      </w:r>
    </w:p>
    <w:bookmarkStart w:id="34" w:name="_MON_1684162021"/>
    <w:bookmarkEnd w:id="34"/>
    <w:p w14:paraId="2357EB4F" w14:textId="77777777" w:rsidR="007C1A5C" w:rsidRPr="008020F5" w:rsidRDefault="007C1A5C" w:rsidP="007C1A5C">
      <w:r w:rsidRPr="008020F5">
        <w:object w:dxaOrig="13980" w:dyaOrig="4380" w14:anchorId="57FD1693">
          <v:shape id="_x0000_i1040" type="#_x0000_t75" style="width:427.5pt;height:140.25pt" o:ole="" o:bordertopcolor="red" o:borderleftcolor="red" o:borderbottomcolor="red" o:borderrightcolor="red">
            <v:imagedata r:id="rId38" o:title=""/>
            <w10:bordertop type="single" width="18"/>
            <w10:borderleft type="single" width="18"/>
            <w10:borderbottom type="single" width="18"/>
            <w10:borderright type="single" width="18"/>
          </v:shape>
          <o:OLEObject Type="Embed" ProgID="Excel.Sheet.8" ShapeID="_x0000_i1040" DrawAspect="Content" ObjectID="_1820986480" r:id="rId39"/>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210"/>
      </w:tblGrid>
      <w:tr w:rsidR="007C1A5C" w:rsidRPr="008020F5" w14:paraId="57D0B477" w14:textId="77777777" w:rsidTr="00F13488">
        <w:trPr>
          <w:cantSplit/>
          <w:trHeight w:val="20"/>
        </w:trPr>
        <w:tc>
          <w:tcPr>
            <w:tcW w:w="806" w:type="dxa"/>
            <w:shd w:val="clear" w:color="auto" w:fill="auto"/>
          </w:tcPr>
          <w:p w14:paraId="152E32F4" w14:textId="77777777" w:rsidR="007C1A5C" w:rsidRPr="008020F5" w:rsidRDefault="007C1A5C" w:rsidP="003907A4">
            <w:pPr>
              <w:rPr>
                <w:bCs/>
              </w:rPr>
            </w:pPr>
            <w:r w:rsidRPr="008020F5">
              <w:rPr>
                <w:bCs/>
              </w:rPr>
              <w:t xml:space="preserve">R.br. </w:t>
            </w:r>
          </w:p>
        </w:tc>
        <w:tc>
          <w:tcPr>
            <w:tcW w:w="8210" w:type="dxa"/>
            <w:shd w:val="clear" w:color="auto" w:fill="auto"/>
          </w:tcPr>
          <w:p w14:paraId="2865789C" w14:textId="77777777" w:rsidR="007C1A5C" w:rsidRPr="00F13488" w:rsidRDefault="007C1A5C" w:rsidP="003907A4">
            <w:pPr>
              <w:rPr>
                <w:rFonts w:asciiTheme="majorHAnsi" w:hAnsiTheme="majorHAnsi" w:cstheme="majorHAnsi"/>
                <w:bCs/>
                <w:sz w:val="24"/>
                <w:szCs w:val="24"/>
              </w:rPr>
            </w:pPr>
            <w:r w:rsidRPr="00F13488">
              <w:rPr>
                <w:rFonts w:asciiTheme="majorHAnsi" w:hAnsiTheme="majorHAnsi" w:cstheme="majorHAnsi"/>
                <w:bCs/>
                <w:sz w:val="24"/>
                <w:szCs w:val="24"/>
              </w:rPr>
              <w:t>Obrazloženje</w:t>
            </w:r>
          </w:p>
        </w:tc>
      </w:tr>
      <w:tr w:rsidR="007C1A5C" w:rsidRPr="008020F5" w14:paraId="4E7185AE" w14:textId="77777777" w:rsidTr="00F13488">
        <w:trPr>
          <w:cantSplit/>
          <w:trHeight w:val="20"/>
        </w:trPr>
        <w:tc>
          <w:tcPr>
            <w:tcW w:w="806" w:type="dxa"/>
            <w:shd w:val="clear" w:color="auto" w:fill="auto"/>
          </w:tcPr>
          <w:p w14:paraId="7CA8111E" w14:textId="77777777" w:rsidR="007C1A5C" w:rsidRPr="008020F5" w:rsidRDefault="007C1A5C" w:rsidP="003907A4">
            <w:pPr>
              <w:rPr>
                <w:bCs/>
              </w:rPr>
            </w:pPr>
            <w:r w:rsidRPr="008020F5">
              <w:rPr>
                <w:bCs/>
              </w:rPr>
              <w:t>stand.</w:t>
            </w:r>
          </w:p>
        </w:tc>
        <w:tc>
          <w:tcPr>
            <w:tcW w:w="8210" w:type="dxa"/>
            <w:vMerge w:val="restart"/>
            <w:shd w:val="clear" w:color="auto" w:fill="auto"/>
          </w:tcPr>
          <w:p w14:paraId="56A5AE93" w14:textId="1FC0011F" w:rsidR="007C1A5C" w:rsidRPr="00F13488" w:rsidRDefault="007C1A5C" w:rsidP="003907A4">
            <w:pPr>
              <w:jc w:val="both"/>
              <w:rPr>
                <w:rFonts w:asciiTheme="majorHAnsi" w:hAnsiTheme="majorHAnsi" w:cstheme="majorHAnsi"/>
                <w:sz w:val="24"/>
                <w:szCs w:val="24"/>
              </w:rPr>
            </w:pPr>
            <w:r w:rsidRPr="00F13488">
              <w:rPr>
                <w:rFonts w:asciiTheme="majorHAnsi" w:hAnsiTheme="majorHAnsi" w:cstheme="majorHAnsi"/>
                <w:sz w:val="24"/>
                <w:szCs w:val="24"/>
              </w:rPr>
              <w:t>Škola vodi evidenciju i statistiku o postignućima učenika na kraju klasifikacionih perioda, kao i na kraju nastavne i školske godine. Od 478 učenika na kraju školske 2023/24</w:t>
            </w:r>
            <w:r w:rsidR="006701C2">
              <w:rPr>
                <w:rFonts w:asciiTheme="majorHAnsi" w:hAnsiTheme="majorHAnsi" w:cstheme="majorHAnsi"/>
                <w:sz w:val="24"/>
                <w:szCs w:val="24"/>
              </w:rPr>
              <w:t>.</w:t>
            </w:r>
            <w:r w:rsidRPr="00F13488">
              <w:rPr>
                <w:rFonts w:asciiTheme="majorHAnsi" w:hAnsiTheme="majorHAnsi" w:cstheme="majorHAnsi"/>
                <w:sz w:val="24"/>
                <w:szCs w:val="24"/>
              </w:rPr>
              <w:t xml:space="preserve"> godine, 12,8% učenika je bilo sa odličnim uspjehom, 35.8% učenika sa vrlodobrim uspjehom, 35,1% učenika sa dobrim uspjehom, 6% učenika sa dovoljnim uspjehom, dok su ostali učenici</w:t>
            </w:r>
            <w:r w:rsidR="003907A4" w:rsidRPr="00F13488">
              <w:rPr>
                <w:rFonts w:asciiTheme="majorHAnsi" w:hAnsiTheme="majorHAnsi" w:cstheme="majorHAnsi"/>
                <w:sz w:val="24"/>
                <w:szCs w:val="24"/>
              </w:rPr>
              <w:t xml:space="preserve"> </w:t>
            </w:r>
            <w:r w:rsidRPr="00F13488">
              <w:rPr>
                <w:rFonts w:asciiTheme="majorHAnsi" w:hAnsiTheme="majorHAnsi" w:cstheme="majorHAnsi"/>
                <w:sz w:val="24"/>
                <w:szCs w:val="24"/>
              </w:rPr>
              <w:t>imali nedovoljne ocjene. Upoređujući podatke sa kraja školske godine sa podacima na kraju nastavne godine primjetan je veći broj učenika koji su upućeni na polaganje, a koji na kraju školske godine uspješno završe razred. Trend uspjeha</w:t>
            </w:r>
            <w:r w:rsidR="00C51C0F">
              <w:rPr>
                <w:rFonts w:asciiTheme="majorHAnsi" w:hAnsiTheme="majorHAnsi" w:cstheme="majorHAnsi"/>
                <w:sz w:val="24"/>
                <w:szCs w:val="24"/>
              </w:rPr>
              <w:t>,</w:t>
            </w:r>
            <w:r w:rsidR="003907A4" w:rsidRPr="00F13488">
              <w:rPr>
                <w:rFonts w:asciiTheme="majorHAnsi" w:hAnsiTheme="majorHAnsi" w:cstheme="majorHAnsi"/>
                <w:sz w:val="24"/>
                <w:szCs w:val="24"/>
              </w:rPr>
              <w:t xml:space="preserve"> </w:t>
            </w:r>
            <w:r w:rsidRPr="00F13488">
              <w:rPr>
                <w:rFonts w:asciiTheme="majorHAnsi" w:hAnsiTheme="majorHAnsi" w:cstheme="majorHAnsi"/>
                <w:sz w:val="24"/>
                <w:szCs w:val="24"/>
              </w:rPr>
              <w:t>odnosno postignuća u prethodne 3 školske godine je konstantan sa manjim odstupanjima, ali u odnosu na prvi klasifikacioni period od ove školske godine, gdje je preko 40% učenika sa slabim ocjenama, trend uspjeha je u velikom padu.</w:t>
            </w:r>
            <w:r w:rsidRPr="00F13488">
              <w:rPr>
                <w:rFonts w:asciiTheme="majorHAnsi" w:hAnsiTheme="majorHAnsi" w:cstheme="majorHAnsi"/>
                <w:sz w:val="24"/>
                <w:szCs w:val="24"/>
              </w:rPr>
              <w:tab/>
            </w:r>
            <w:r w:rsidRPr="00F13488">
              <w:rPr>
                <w:rFonts w:asciiTheme="majorHAnsi" w:hAnsiTheme="majorHAnsi" w:cstheme="majorHAnsi"/>
                <w:sz w:val="24"/>
                <w:szCs w:val="24"/>
              </w:rPr>
              <w:tab/>
            </w:r>
          </w:p>
          <w:p w14:paraId="2D270EDA" w14:textId="4ADFF10B" w:rsidR="007C1A5C" w:rsidRPr="00F13488" w:rsidRDefault="007C1A5C" w:rsidP="003907A4">
            <w:pPr>
              <w:jc w:val="both"/>
              <w:rPr>
                <w:rFonts w:asciiTheme="majorHAnsi" w:hAnsiTheme="majorHAnsi" w:cstheme="majorHAnsi"/>
                <w:bCs/>
                <w:sz w:val="24"/>
                <w:szCs w:val="24"/>
              </w:rPr>
            </w:pPr>
            <w:r w:rsidRPr="00F13488">
              <w:rPr>
                <w:rFonts w:asciiTheme="majorHAnsi" w:hAnsiTheme="majorHAnsi" w:cstheme="majorHAnsi"/>
                <w:sz w:val="24"/>
                <w:szCs w:val="24"/>
              </w:rPr>
              <w:t xml:space="preserve">Iako Škola vodi statističku evidenciju o postignućima učenika, izostaje suštinska analiza istih sa konkretnim preporukama za poboljšanje uspjeha. </w:t>
            </w:r>
            <w:r w:rsidRPr="00F13488">
              <w:rPr>
                <w:rFonts w:asciiTheme="majorHAnsi" w:hAnsiTheme="majorHAnsi" w:cstheme="majorHAnsi"/>
                <w:bCs/>
                <w:sz w:val="24"/>
                <w:szCs w:val="24"/>
              </w:rPr>
              <w:t>Analizirajući postignuća učenika na nivou Škole, može se zaključiti da su na nivou nacionalnog prosjeka. Ali uspjeh na kraju nastavne godine se ne podudara sa uspjehom na eksternim ispitima.</w:t>
            </w:r>
            <w:r w:rsidRPr="00F13488">
              <w:rPr>
                <w:rFonts w:asciiTheme="majorHAnsi" w:hAnsiTheme="majorHAnsi" w:cstheme="majorHAnsi"/>
                <w:sz w:val="24"/>
                <w:szCs w:val="24"/>
              </w:rPr>
              <w:t xml:space="preserve"> </w:t>
            </w:r>
            <w:r w:rsidRPr="00F13488">
              <w:rPr>
                <w:rFonts w:asciiTheme="majorHAnsi" w:hAnsiTheme="majorHAnsi" w:cstheme="majorHAnsi"/>
                <w:bCs/>
                <w:sz w:val="24"/>
                <w:szCs w:val="24"/>
              </w:rPr>
              <w:t>U školskoj</w:t>
            </w:r>
            <w:r w:rsidR="003907A4" w:rsidRPr="00F13488">
              <w:rPr>
                <w:rFonts w:asciiTheme="majorHAnsi" w:hAnsiTheme="majorHAnsi" w:cstheme="majorHAnsi"/>
                <w:bCs/>
                <w:sz w:val="24"/>
                <w:szCs w:val="24"/>
              </w:rPr>
              <w:t xml:space="preserve"> </w:t>
            </w:r>
            <w:r w:rsidRPr="00F13488">
              <w:rPr>
                <w:rFonts w:asciiTheme="majorHAnsi" w:hAnsiTheme="majorHAnsi" w:cstheme="majorHAnsi"/>
                <w:bCs/>
                <w:sz w:val="24"/>
                <w:szCs w:val="24"/>
              </w:rPr>
              <w:t>2024/2025</w:t>
            </w:r>
            <w:r w:rsidR="004E57A5">
              <w:rPr>
                <w:rFonts w:asciiTheme="majorHAnsi" w:hAnsiTheme="majorHAnsi" w:cstheme="majorHAnsi"/>
                <w:bCs/>
                <w:sz w:val="24"/>
                <w:szCs w:val="24"/>
              </w:rPr>
              <w:t>.</w:t>
            </w:r>
            <w:r w:rsidRPr="00F13488">
              <w:rPr>
                <w:rFonts w:asciiTheme="majorHAnsi" w:hAnsiTheme="majorHAnsi" w:cstheme="majorHAnsi"/>
                <w:bCs/>
                <w:sz w:val="24"/>
                <w:szCs w:val="24"/>
              </w:rPr>
              <w:t xml:space="preserve"> godine, u Školi ima 3</w:t>
            </w:r>
            <w:r w:rsidRPr="00F13488">
              <w:rPr>
                <w:rFonts w:asciiTheme="majorHAnsi" w:hAnsiTheme="majorHAnsi" w:cstheme="majorHAnsi"/>
                <w:bCs/>
                <w:color w:val="FF0000"/>
                <w:sz w:val="24"/>
                <w:szCs w:val="24"/>
              </w:rPr>
              <w:t xml:space="preserve"> </w:t>
            </w:r>
            <w:r w:rsidRPr="00F13488">
              <w:rPr>
                <w:rFonts w:asciiTheme="majorHAnsi" w:hAnsiTheme="majorHAnsi" w:cstheme="majorHAnsi"/>
                <w:bCs/>
                <w:sz w:val="24"/>
                <w:szCs w:val="24"/>
              </w:rPr>
              <w:t>učenika</w:t>
            </w:r>
            <w:r w:rsidRPr="00F13488">
              <w:rPr>
                <w:rFonts w:asciiTheme="majorHAnsi" w:hAnsiTheme="majorHAnsi" w:cstheme="majorHAnsi"/>
                <w:bCs/>
                <w:color w:val="FF0000"/>
                <w:sz w:val="24"/>
                <w:szCs w:val="24"/>
              </w:rPr>
              <w:t xml:space="preserve"> </w:t>
            </w:r>
            <w:r w:rsidRPr="00F13488">
              <w:rPr>
                <w:rFonts w:asciiTheme="majorHAnsi" w:hAnsiTheme="majorHAnsi" w:cstheme="majorHAnsi"/>
                <w:bCs/>
                <w:sz w:val="24"/>
                <w:szCs w:val="24"/>
              </w:rPr>
              <w:t>sa posebnim obrazovnim potrebama, koji rade po IROP-u skladu sa preporukama nadležne komisije za usmjeravanje i ostvaruju napredak u skl</w:t>
            </w:r>
            <w:r w:rsidR="004E57A5">
              <w:rPr>
                <w:rFonts w:asciiTheme="majorHAnsi" w:hAnsiTheme="majorHAnsi" w:cstheme="majorHAnsi"/>
                <w:bCs/>
                <w:sz w:val="24"/>
                <w:szCs w:val="24"/>
              </w:rPr>
              <w:t>a</w:t>
            </w:r>
            <w:r w:rsidRPr="00F13488">
              <w:rPr>
                <w:rFonts w:asciiTheme="majorHAnsi" w:hAnsiTheme="majorHAnsi" w:cstheme="majorHAnsi"/>
                <w:bCs/>
                <w:sz w:val="24"/>
                <w:szCs w:val="24"/>
              </w:rPr>
              <w:t>du sa postavljenim ciljevima.</w:t>
            </w:r>
          </w:p>
        </w:tc>
      </w:tr>
      <w:tr w:rsidR="007C1A5C" w:rsidRPr="008020F5" w14:paraId="27FA00FD" w14:textId="77777777" w:rsidTr="00F13488">
        <w:trPr>
          <w:trHeight w:val="20"/>
        </w:trPr>
        <w:tc>
          <w:tcPr>
            <w:tcW w:w="806" w:type="dxa"/>
            <w:shd w:val="clear" w:color="auto" w:fill="auto"/>
          </w:tcPr>
          <w:p w14:paraId="74223ECC" w14:textId="77777777" w:rsidR="007C1A5C" w:rsidRPr="008020F5" w:rsidRDefault="007C1A5C" w:rsidP="003907A4">
            <w:r w:rsidRPr="008020F5">
              <w:rPr>
                <w:bCs/>
              </w:rPr>
              <w:t xml:space="preserve">4.1. </w:t>
            </w:r>
          </w:p>
        </w:tc>
        <w:tc>
          <w:tcPr>
            <w:tcW w:w="8210" w:type="dxa"/>
            <w:vMerge/>
            <w:shd w:val="clear" w:color="auto" w:fill="auto"/>
          </w:tcPr>
          <w:p w14:paraId="60D00919" w14:textId="77777777" w:rsidR="007C1A5C" w:rsidRPr="00F13488" w:rsidRDefault="007C1A5C" w:rsidP="003907A4">
            <w:pPr>
              <w:rPr>
                <w:rFonts w:asciiTheme="majorHAnsi" w:hAnsiTheme="majorHAnsi" w:cstheme="majorHAnsi"/>
                <w:sz w:val="24"/>
                <w:szCs w:val="24"/>
              </w:rPr>
            </w:pPr>
          </w:p>
        </w:tc>
      </w:tr>
      <w:tr w:rsidR="007C1A5C" w:rsidRPr="008020F5" w14:paraId="5475901A" w14:textId="77777777" w:rsidTr="00F13488">
        <w:trPr>
          <w:trHeight w:val="20"/>
        </w:trPr>
        <w:tc>
          <w:tcPr>
            <w:tcW w:w="806" w:type="dxa"/>
            <w:shd w:val="clear" w:color="auto" w:fill="auto"/>
          </w:tcPr>
          <w:p w14:paraId="3D04BBE2" w14:textId="77777777" w:rsidR="007C1A5C" w:rsidRPr="008020F5" w:rsidRDefault="007C1A5C" w:rsidP="003907A4"/>
        </w:tc>
        <w:tc>
          <w:tcPr>
            <w:tcW w:w="8210" w:type="dxa"/>
            <w:shd w:val="clear" w:color="auto" w:fill="auto"/>
          </w:tcPr>
          <w:p w14:paraId="79A89BFF" w14:textId="77777777" w:rsidR="007C1A5C" w:rsidRPr="00F13488" w:rsidRDefault="007C1A5C" w:rsidP="003907A4">
            <w:pPr>
              <w:rPr>
                <w:rFonts w:asciiTheme="majorHAnsi" w:hAnsiTheme="majorHAnsi" w:cstheme="majorHAnsi"/>
                <w:sz w:val="24"/>
                <w:szCs w:val="24"/>
              </w:rPr>
            </w:pPr>
            <w:r w:rsidRPr="00F13488">
              <w:rPr>
                <w:rFonts w:asciiTheme="majorHAnsi" w:eastAsia="Calibri" w:hAnsiTheme="majorHAnsi" w:cstheme="majorHAnsi"/>
                <w:b/>
                <w:i/>
                <w:sz w:val="24"/>
                <w:szCs w:val="24"/>
              </w:rPr>
              <w:t>Preporuke:</w:t>
            </w:r>
            <w:r w:rsidRPr="00F13488">
              <w:rPr>
                <w:rFonts w:asciiTheme="majorHAnsi" w:hAnsiTheme="majorHAnsi" w:cstheme="majorHAnsi"/>
                <w:sz w:val="24"/>
                <w:szCs w:val="24"/>
              </w:rPr>
              <w:t xml:space="preserve"> </w:t>
            </w:r>
          </w:p>
        </w:tc>
      </w:tr>
      <w:tr w:rsidR="007C1A5C" w:rsidRPr="008020F5" w14:paraId="2A516F2D" w14:textId="77777777" w:rsidTr="00F13488">
        <w:trPr>
          <w:trHeight w:val="20"/>
        </w:trPr>
        <w:tc>
          <w:tcPr>
            <w:tcW w:w="806" w:type="dxa"/>
            <w:shd w:val="clear" w:color="auto" w:fill="auto"/>
          </w:tcPr>
          <w:p w14:paraId="3D26290F" w14:textId="77777777" w:rsidR="007C1A5C" w:rsidRPr="008020F5" w:rsidRDefault="007C1A5C" w:rsidP="003907A4"/>
        </w:tc>
        <w:tc>
          <w:tcPr>
            <w:tcW w:w="8210" w:type="dxa"/>
            <w:shd w:val="clear" w:color="auto" w:fill="auto"/>
          </w:tcPr>
          <w:p w14:paraId="7C0208B3" w14:textId="77777777" w:rsidR="007C1A5C" w:rsidRPr="00F13488" w:rsidRDefault="007C1A5C" w:rsidP="00F13488">
            <w:pPr>
              <w:pStyle w:val="ListParagraph"/>
              <w:numPr>
                <w:ilvl w:val="0"/>
                <w:numId w:val="8"/>
              </w:numPr>
              <w:ind w:left="317" w:hanging="317"/>
              <w:contextualSpacing w:val="0"/>
              <w:jc w:val="both"/>
              <w:rPr>
                <w:rFonts w:asciiTheme="majorHAnsi" w:hAnsiTheme="majorHAnsi" w:cstheme="majorHAnsi"/>
                <w:bCs/>
                <w:sz w:val="24"/>
                <w:szCs w:val="24"/>
              </w:rPr>
            </w:pPr>
            <w:r w:rsidRPr="00F13488">
              <w:rPr>
                <w:rFonts w:asciiTheme="majorHAnsi" w:hAnsiTheme="majorHAnsi" w:cstheme="majorHAnsi"/>
                <w:bCs/>
                <w:sz w:val="24"/>
                <w:szCs w:val="24"/>
              </w:rPr>
              <w:t>Preduzeti odgovarajuće mjere za poboljšanje loših rezulata na stručnom ispitu kod svih obrazovnih programa.</w:t>
            </w:r>
          </w:p>
          <w:p w14:paraId="7514BC93" w14:textId="77777777" w:rsidR="007C1A5C" w:rsidRPr="00F13488" w:rsidRDefault="007C1A5C" w:rsidP="00F13488">
            <w:pPr>
              <w:pStyle w:val="ListParagraph"/>
              <w:numPr>
                <w:ilvl w:val="0"/>
                <w:numId w:val="8"/>
              </w:numPr>
              <w:ind w:left="317" w:hanging="317"/>
              <w:contextualSpacing w:val="0"/>
              <w:jc w:val="both"/>
              <w:rPr>
                <w:rFonts w:asciiTheme="majorHAnsi" w:hAnsiTheme="majorHAnsi" w:cstheme="majorHAnsi"/>
                <w:bCs/>
                <w:sz w:val="24"/>
                <w:szCs w:val="24"/>
              </w:rPr>
            </w:pPr>
            <w:r w:rsidRPr="00F13488">
              <w:rPr>
                <w:rFonts w:asciiTheme="majorHAnsi" w:hAnsiTheme="majorHAnsi" w:cstheme="majorHAnsi"/>
                <w:bCs/>
                <w:sz w:val="24"/>
                <w:szCs w:val="24"/>
              </w:rPr>
              <w:t>Utvrditi uzroke nižeg postignuća učenika na stručnim ispitima u odnosu na ocjene u toku školovanja.</w:t>
            </w:r>
          </w:p>
          <w:p w14:paraId="379355DA" w14:textId="77777777" w:rsidR="007C1A5C" w:rsidRPr="00F13488" w:rsidRDefault="007C1A5C" w:rsidP="00F13488">
            <w:pPr>
              <w:pStyle w:val="ListParagraph"/>
              <w:numPr>
                <w:ilvl w:val="0"/>
                <w:numId w:val="8"/>
              </w:numPr>
              <w:ind w:left="317" w:hanging="317"/>
              <w:contextualSpacing w:val="0"/>
              <w:jc w:val="both"/>
              <w:rPr>
                <w:rFonts w:asciiTheme="majorHAnsi" w:hAnsiTheme="majorHAnsi" w:cstheme="majorHAnsi"/>
                <w:sz w:val="24"/>
                <w:szCs w:val="24"/>
              </w:rPr>
            </w:pPr>
            <w:r w:rsidRPr="00F13488">
              <w:rPr>
                <w:rFonts w:asciiTheme="majorHAnsi" w:hAnsiTheme="majorHAnsi" w:cstheme="majorHAnsi"/>
                <w:bCs/>
                <w:sz w:val="24"/>
                <w:szCs w:val="24"/>
              </w:rPr>
              <w:t>Organizovati časove pripremne nastave za predmete koji se polažu na stručnim ispitima.</w:t>
            </w:r>
          </w:p>
        </w:tc>
      </w:tr>
      <w:tr w:rsidR="00F13488" w:rsidRPr="008020F5" w14:paraId="78CAF1D1" w14:textId="77777777" w:rsidTr="00F13488">
        <w:trPr>
          <w:trHeight w:val="20"/>
        </w:trPr>
        <w:tc>
          <w:tcPr>
            <w:tcW w:w="806" w:type="dxa"/>
            <w:shd w:val="clear" w:color="auto" w:fill="auto"/>
          </w:tcPr>
          <w:p w14:paraId="6443F1F2" w14:textId="04B1C8B7" w:rsidR="00F13488" w:rsidRPr="008020F5" w:rsidRDefault="00F13488" w:rsidP="003907A4">
            <w:r>
              <w:t>4.2</w:t>
            </w:r>
          </w:p>
        </w:tc>
        <w:tc>
          <w:tcPr>
            <w:tcW w:w="8210" w:type="dxa"/>
            <w:shd w:val="clear" w:color="auto" w:fill="auto"/>
          </w:tcPr>
          <w:p w14:paraId="71CD4CD7" w14:textId="225A26EA" w:rsidR="00F13488" w:rsidRPr="00F13488" w:rsidRDefault="00F13488" w:rsidP="00F13488">
            <w:pPr>
              <w:jc w:val="both"/>
              <w:rPr>
                <w:rFonts w:asciiTheme="majorHAnsi" w:hAnsiTheme="majorHAnsi" w:cstheme="majorHAnsi"/>
                <w:sz w:val="24"/>
                <w:szCs w:val="24"/>
              </w:rPr>
            </w:pPr>
            <w:r w:rsidRPr="00F13488">
              <w:rPr>
                <w:rFonts w:asciiTheme="majorHAnsi" w:hAnsiTheme="majorHAnsi" w:cstheme="majorHAnsi"/>
                <w:sz w:val="24"/>
                <w:szCs w:val="24"/>
              </w:rPr>
              <w:t xml:space="preserve">Škola vodi evidenciju o postignućima učenika na stručnim (eksternim i internim) kao i na završnim ispitima. Od ukupnog broja učenika koji su polagali eksterni stručni ispit mali procenat je postiglo nedovoljan uspjeh. Škola u zadnje dvije godine ne vodi detaljniju analizu uspjeha učenika, a ne predlaže ni konkretne mjere za poboljšanje uspjeha. Ne vodi se ni uporedna statistika postignuća učenika na stručnom ispitu i postignuća iz istih predmeta u toku školovanja. Uvidom u statistiku primjetno je odstupanje ocjena na eksternom stručnom ispitu iz opšteobrazovnih predmeta u smislu nižih postignuća na stručnom ispitu u odnosu na ocjene na kraju školske </w:t>
            </w:r>
            <w:r w:rsidRPr="00F13488">
              <w:rPr>
                <w:rFonts w:asciiTheme="majorHAnsi" w:hAnsiTheme="majorHAnsi" w:cstheme="majorHAnsi"/>
                <w:sz w:val="24"/>
                <w:szCs w:val="24"/>
              </w:rPr>
              <w:lastRenderedPageBreak/>
              <w:t>godine. Ocjene iz opšteobrazovnih predmeta na stručnom ispitu su ispod prosjeka na državnom nivou. Ocjene na stručnoj teoriji su na nivou nacionalnog prosjeka. Trend ocjena na stručnom ispitu iz opšte obrazovnih predmeta i stručne teorije je konstantan u posl</w:t>
            </w:r>
            <w:r w:rsidR="00B658DE">
              <w:rPr>
                <w:rFonts w:asciiTheme="majorHAnsi" w:hAnsiTheme="majorHAnsi" w:cstheme="majorHAnsi"/>
                <w:sz w:val="24"/>
                <w:szCs w:val="24"/>
              </w:rPr>
              <w:t>j</w:t>
            </w:r>
            <w:r w:rsidRPr="00F13488">
              <w:rPr>
                <w:rFonts w:asciiTheme="majorHAnsi" w:hAnsiTheme="majorHAnsi" w:cstheme="majorHAnsi"/>
                <w:sz w:val="24"/>
                <w:szCs w:val="24"/>
              </w:rPr>
              <w:t>ednje tri godine. U školi se ne analizira uključenost učenika u dopunsku i dod</w:t>
            </w:r>
            <w:r w:rsidR="00FB7B8B">
              <w:rPr>
                <w:rFonts w:asciiTheme="majorHAnsi" w:hAnsiTheme="majorHAnsi" w:cstheme="majorHAnsi"/>
                <w:sz w:val="24"/>
                <w:szCs w:val="24"/>
              </w:rPr>
              <w:t>a</w:t>
            </w:r>
            <w:r w:rsidRPr="00F13488">
              <w:rPr>
                <w:rFonts w:asciiTheme="majorHAnsi" w:hAnsiTheme="majorHAnsi" w:cstheme="majorHAnsi"/>
                <w:sz w:val="24"/>
                <w:szCs w:val="24"/>
              </w:rPr>
              <w:t>tnu nastavu, kao ni uticaj ove nastave na postignuća učenika, pa samim tim se ne pred</w:t>
            </w:r>
            <w:r w:rsidR="00384323">
              <w:rPr>
                <w:rFonts w:asciiTheme="majorHAnsi" w:hAnsiTheme="majorHAnsi" w:cstheme="majorHAnsi"/>
                <w:sz w:val="24"/>
                <w:szCs w:val="24"/>
              </w:rPr>
              <w:t>u</w:t>
            </w:r>
            <w:r w:rsidRPr="00F13488">
              <w:rPr>
                <w:rFonts w:asciiTheme="majorHAnsi" w:hAnsiTheme="majorHAnsi" w:cstheme="majorHAnsi"/>
                <w:sz w:val="24"/>
                <w:szCs w:val="24"/>
              </w:rPr>
              <w:t>zimaju mjere za poboljšanje. Škola ima manji broj vanrednih kandidata, a njihov uspjeh na ispitu je skoro stoprocentan, dok je oko 50% prolaznosti na eksternom stručnom ispitu. Po izvještaju o p</w:t>
            </w:r>
            <w:r w:rsidR="00384323">
              <w:rPr>
                <w:rFonts w:asciiTheme="majorHAnsi" w:hAnsiTheme="majorHAnsi" w:cstheme="majorHAnsi"/>
                <w:sz w:val="24"/>
                <w:szCs w:val="24"/>
              </w:rPr>
              <w:t>o</w:t>
            </w:r>
            <w:r w:rsidRPr="00F13488">
              <w:rPr>
                <w:rFonts w:asciiTheme="majorHAnsi" w:hAnsiTheme="majorHAnsi" w:cstheme="majorHAnsi"/>
                <w:sz w:val="24"/>
                <w:szCs w:val="24"/>
              </w:rPr>
              <w:t xml:space="preserve">laganju završnih ispita može se zaključiti da je uspjeh zadovoljavajući i iznad nacionalnog prosjeka. </w:t>
            </w:r>
          </w:p>
          <w:p w14:paraId="1DA5B2D9" w14:textId="7793B28D" w:rsidR="00F13488" w:rsidRPr="00F13488" w:rsidRDefault="00F13488" w:rsidP="00F13488">
            <w:pPr>
              <w:jc w:val="both"/>
              <w:rPr>
                <w:rFonts w:asciiTheme="majorHAnsi" w:hAnsiTheme="majorHAnsi" w:cstheme="majorHAnsi"/>
                <w:bCs/>
                <w:sz w:val="24"/>
                <w:szCs w:val="24"/>
              </w:rPr>
            </w:pPr>
            <w:r w:rsidRPr="00F13488">
              <w:rPr>
                <w:rFonts w:asciiTheme="majorHAnsi" w:hAnsiTheme="majorHAnsi" w:cstheme="majorHAnsi"/>
                <w:sz w:val="24"/>
                <w:szCs w:val="24"/>
              </w:rPr>
              <w:t>Škola učestvuje na državnim takmičenjima iz opšteobrazvonih predmeta i na sportskim takmičenjima. Što se tiče takmičenja iz stručnih predmeta, Škola organizuje školsko takmičenje i učestvuje kao gost na takmičenju građevinskih škola u Srbiji.</w:t>
            </w:r>
          </w:p>
        </w:tc>
      </w:tr>
      <w:tr w:rsidR="007C1A5C" w:rsidRPr="008020F5" w14:paraId="36ACECDC" w14:textId="77777777" w:rsidTr="00F13488">
        <w:trPr>
          <w:trHeight w:val="20"/>
        </w:trPr>
        <w:tc>
          <w:tcPr>
            <w:tcW w:w="806" w:type="dxa"/>
            <w:shd w:val="clear" w:color="auto" w:fill="auto"/>
          </w:tcPr>
          <w:p w14:paraId="03F7210D" w14:textId="77777777" w:rsidR="007C1A5C" w:rsidRDefault="007C1A5C" w:rsidP="003907A4"/>
          <w:p w14:paraId="3ABBA572" w14:textId="77777777" w:rsidR="007C1A5C" w:rsidRDefault="007C1A5C" w:rsidP="003907A4"/>
          <w:p w14:paraId="4BC6E952" w14:textId="77777777" w:rsidR="007C1A5C" w:rsidRDefault="007C1A5C" w:rsidP="003907A4"/>
          <w:p w14:paraId="28F1BFA3" w14:textId="77777777" w:rsidR="007C1A5C" w:rsidRDefault="007C1A5C" w:rsidP="003907A4"/>
        </w:tc>
        <w:tc>
          <w:tcPr>
            <w:tcW w:w="8210" w:type="dxa"/>
            <w:shd w:val="clear" w:color="auto" w:fill="auto"/>
          </w:tcPr>
          <w:p w14:paraId="5D51A9AE" w14:textId="77777777" w:rsidR="007C1A5C" w:rsidRPr="00F13488" w:rsidRDefault="007C1A5C" w:rsidP="003907A4">
            <w:pPr>
              <w:rPr>
                <w:rFonts w:asciiTheme="majorHAnsi" w:eastAsia="Calibri" w:hAnsiTheme="majorHAnsi" w:cstheme="majorHAnsi"/>
                <w:b/>
                <w:i/>
                <w:sz w:val="24"/>
                <w:szCs w:val="24"/>
              </w:rPr>
            </w:pPr>
            <w:r w:rsidRPr="00F13488">
              <w:rPr>
                <w:rFonts w:asciiTheme="majorHAnsi" w:eastAsia="Calibri" w:hAnsiTheme="majorHAnsi" w:cstheme="majorHAnsi"/>
                <w:b/>
                <w:i/>
                <w:sz w:val="24"/>
                <w:szCs w:val="24"/>
              </w:rPr>
              <w:t>Preporuke:</w:t>
            </w:r>
          </w:p>
          <w:p w14:paraId="20E74D68" w14:textId="77777777" w:rsidR="007C1A5C" w:rsidRPr="00F13488" w:rsidRDefault="007C1A5C" w:rsidP="00F13488">
            <w:pPr>
              <w:pStyle w:val="ListParagraph"/>
              <w:numPr>
                <w:ilvl w:val="0"/>
                <w:numId w:val="8"/>
              </w:numPr>
              <w:ind w:left="317" w:hanging="317"/>
              <w:contextualSpacing w:val="0"/>
              <w:jc w:val="both"/>
              <w:rPr>
                <w:rFonts w:asciiTheme="majorHAnsi" w:hAnsiTheme="majorHAnsi" w:cstheme="majorHAnsi"/>
                <w:bCs/>
                <w:sz w:val="24"/>
                <w:szCs w:val="24"/>
              </w:rPr>
            </w:pPr>
            <w:r w:rsidRPr="00F13488">
              <w:rPr>
                <w:rFonts w:asciiTheme="majorHAnsi" w:hAnsiTheme="majorHAnsi" w:cstheme="majorHAnsi"/>
                <w:bCs/>
                <w:sz w:val="24"/>
                <w:szCs w:val="24"/>
              </w:rPr>
              <w:t xml:space="preserve">Na stručnim organima škole raditi detaljniju analizu uspjeha sa konkretnijim mjerama za poboljšanje uspjeha. </w:t>
            </w:r>
          </w:p>
          <w:p w14:paraId="64915669" w14:textId="37123E5A" w:rsidR="007C1A5C" w:rsidRPr="00F13488" w:rsidRDefault="007C1A5C" w:rsidP="00F13488">
            <w:pPr>
              <w:pStyle w:val="ListParagraph"/>
              <w:numPr>
                <w:ilvl w:val="0"/>
                <w:numId w:val="8"/>
              </w:numPr>
              <w:ind w:left="317" w:hanging="317"/>
              <w:contextualSpacing w:val="0"/>
              <w:jc w:val="both"/>
              <w:rPr>
                <w:rFonts w:asciiTheme="majorHAnsi" w:eastAsia="Calibri" w:hAnsiTheme="majorHAnsi" w:cstheme="majorHAnsi"/>
                <w:noProof/>
                <w:sz w:val="24"/>
                <w:szCs w:val="24"/>
                <w:lang w:val="hr-HR"/>
              </w:rPr>
            </w:pPr>
            <w:r w:rsidRPr="00F13488">
              <w:rPr>
                <w:rFonts w:asciiTheme="majorHAnsi" w:hAnsiTheme="majorHAnsi" w:cstheme="majorHAnsi"/>
                <w:bCs/>
                <w:sz w:val="24"/>
                <w:szCs w:val="24"/>
              </w:rPr>
              <w:t>Povećati broj časova dopunske i dodatne nastave u skladu sa interesovanjem učenika i utvrditi</w:t>
            </w:r>
            <w:r w:rsidR="003907A4" w:rsidRPr="00F13488">
              <w:rPr>
                <w:rFonts w:asciiTheme="majorHAnsi" w:hAnsiTheme="majorHAnsi" w:cstheme="majorHAnsi"/>
                <w:bCs/>
                <w:sz w:val="24"/>
                <w:szCs w:val="24"/>
              </w:rPr>
              <w:t xml:space="preserve"> </w:t>
            </w:r>
            <w:r w:rsidRPr="00F13488">
              <w:rPr>
                <w:rFonts w:asciiTheme="majorHAnsi" w:hAnsiTheme="majorHAnsi" w:cstheme="majorHAnsi"/>
                <w:bCs/>
                <w:sz w:val="24"/>
                <w:szCs w:val="24"/>
              </w:rPr>
              <w:t>efekte dopunske i dodatne nastave na njihova postignuća.</w:t>
            </w:r>
          </w:p>
        </w:tc>
      </w:tr>
      <w:tr w:rsidR="007C1A5C" w:rsidRPr="008020F5" w14:paraId="3CD642D7" w14:textId="77777777" w:rsidTr="00F13488">
        <w:trPr>
          <w:cantSplit/>
          <w:trHeight w:val="611"/>
        </w:trPr>
        <w:tc>
          <w:tcPr>
            <w:tcW w:w="806" w:type="dxa"/>
            <w:shd w:val="clear" w:color="auto" w:fill="auto"/>
          </w:tcPr>
          <w:p w14:paraId="23079149" w14:textId="77777777" w:rsidR="007C1A5C" w:rsidRPr="008020F5" w:rsidRDefault="007C1A5C" w:rsidP="003907A4">
            <w:pPr>
              <w:rPr>
                <w:bCs/>
              </w:rPr>
            </w:pPr>
            <w:r w:rsidRPr="008020F5">
              <w:rPr>
                <w:bCs/>
              </w:rPr>
              <w:t xml:space="preserve">4.3. </w:t>
            </w:r>
          </w:p>
        </w:tc>
        <w:tc>
          <w:tcPr>
            <w:tcW w:w="8210" w:type="dxa"/>
            <w:shd w:val="clear" w:color="auto" w:fill="auto"/>
          </w:tcPr>
          <w:p w14:paraId="745D5D6E" w14:textId="7835B95D" w:rsidR="007C1A5C" w:rsidRPr="00F13488" w:rsidRDefault="007C1A5C" w:rsidP="003907A4">
            <w:pPr>
              <w:jc w:val="both"/>
              <w:rPr>
                <w:rFonts w:asciiTheme="majorHAnsi" w:hAnsiTheme="majorHAnsi" w:cstheme="majorHAnsi"/>
                <w:bCs/>
                <w:sz w:val="24"/>
                <w:szCs w:val="24"/>
              </w:rPr>
            </w:pPr>
            <w:r w:rsidRPr="00F13488">
              <w:rPr>
                <w:rFonts w:asciiTheme="majorHAnsi" w:hAnsiTheme="majorHAnsi" w:cstheme="majorHAnsi"/>
                <w:bCs/>
                <w:sz w:val="24"/>
                <w:szCs w:val="24"/>
              </w:rPr>
              <w:t>U školskoj 2023/24</w:t>
            </w:r>
            <w:r w:rsidR="0039490B">
              <w:rPr>
                <w:rFonts w:asciiTheme="majorHAnsi" w:hAnsiTheme="majorHAnsi" w:cstheme="majorHAnsi"/>
                <w:bCs/>
                <w:sz w:val="24"/>
                <w:szCs w:val="24"/>
              </w:rPr>
              <w:t>.</w:t>
            </w:r>
            <w:r w:rsidRPr="00F13488">
              <w:rPr>
                <w:rFonts w:asciiTheme="majorHAnsi" w:hAnsiTheme="majorHAnsi" w:cstheme="majorHAnsi"/>
                <w:bCs/>
                <w:sz w:val="24"/>
                <w:szCs w:val="24"/>
              </w:rPr>
              <w:t xml:space="preserve"> ukupno 34 učenika su po različitim osnovama napustili redovno školovanje, najviše zbog neopravdanih časova i profesionalnog bavljenja sportom, i ovaj trend je u porastu. Velika većina se vratila u sistem obrazovanja, što znači da je broj učenika koji napuštaju školovanje manji od evropskog standarda. Prisutan je trend prestanka statusa redovnog učenika zbog neopravdanih časova učenika. Taj trend je u porastu za prethodni trogodišnji period. Po statistici izrečenih kaznenih mjera se može zaključiti da je vladanje zadovoljavajuće i iznad nacionalnog prosjeka. U posl</w:t>
            </w:r>
            <w:r w:rsidR="0039490B">
              <w:rPr>
                <w:rFonts w:asciiTheme="majorHAnsi" w:hAnsiTheme="majorHAnsi" w:cstheme="majorHAnsi"/>
                <w:bCs/>
                <w:sz w:val="24"/>
                <w:szCs w:val="24"/>
              </w:rPr>
              <w:t>j</w:t>
            </w:r>
            <w:r w:rsidRPr="00F13488">
              <w:rPr>
                <w:rFonts w:asciiTheme="majorHAnsi" w:hAnsiTheme="majorHAnsi" w:cstheme="majorHAnsi"/>
                <w:bCs/>
                <w:sz w:val="24"/>
                <w:szCs w:val="24"/>
              </w:rPr>
              <w:t xml:space="preserve">ednje dvije školske godine osim statistike po obrazovnim programima ne vodi se detaljnija analiza vladanja i izostanka učenika, a samim tim ne daju se mjere za smanjenje izostanaka i poboljašanje vladanja učenika. </w:t>
            </w:r>
          </w:p>
        </w:tc>
      </w:tr>
      <w:tr w:rsidR="007C1A5C" w:rsidRPr="008020F5" w14:paraId="76213328" w14:textId="77777777" w:rsidTr="00F13488">
        <w:trPr>
          <w:cantSplit/>
          <w:trHeight w:val="611"/>
        </w:trPr>
        <w:tc>
          <w:tcPr>
            <w:tcW w:w="806" w:type="dxa"/>
            <w:shd w:val="clear" w:color="auto" w:fill="auto"/>
          </w:tcPr>
          <w:p w14:paraId="02CF11F1" w14:textId="77777777" w:rsidR="007C1A5C" w:rsidRPr="008020F5" w:rsidRDefault="007C1A5C" w:rsidP="003907A4">
            <w:pPr>
              <w:rPr>
                <w:bCs/>
              </w:rPr>
            </w:pPr>
          </w:p>
        </w:tc>
        <w:tc>
          <w:tcPr>
            <w:tcW w:w="8210" w:type="dxa"/>
            <w:shd w:val="clear" w:color="auto" w:fill="auto"/>
          </w:tcPr>
          <w:p w14:paraId="5CF00A3D" w14:textId="77777777" w:rsidR="007C1A5C" w:rsidRPr="00F13488" w:rsidRDefault="007C1A5C" w:rsidP="003907A4">
            <w:pPr>
              <w:rPr>
                <w:rFonts w:asciiTheme="majorHAnsi" w:eastAsia="Calibri" w:hAnsiTheme="majorHAnsi" w:cstheme="majorHAnsi"/>
                <w:b/>
                <w:i/>
                <w:sz w:val="24"/>
                <w:szCs w:val="24"/>
              </w:rPr>
            </w:pPr>
            <w:r w:rsidRPr="00F13488">
              <w:rPr>
                <w:rFonts w:asciiTheme="majorHAnsi" w:eastAsia="Calibri" w:hAnsiTheme="majorHAnsi" w:cstheme="majorHAnsi"/>
                <w:b/>
                <w:i/>
                <w:sz w:val="24"/>
                <w:szCs w:val="24"/>
              </w:rPr>
              <w:t>Preporuke:</w:t>
            </w:r>
          </w:p>
          <w:p w14:paraId="7FC5AF22" w14:textId="160F4DF6" w:rsidR="007C1A5C" w:rsidRPr="00F13488" w:rsidRDefault="007C1A5C" w:rsidP="00F13488">
            <w:pPr>
              <w:pStyle w:val="ListParagraph"/>
              <w:numPr>
                <w:ilvl w:val="0"/>
                <w:numId w:val="8"/>
              </w:numPr>
              <w:ind w:left="317" w:hanging="317"/>
              <w:contextualSpacing w:val="0"/>
              <w:jc w:val="both"/>
              <w:rPr>
                <w:rFonts w:asciiTheme="majorHAnsi" w:hAnsiTheme="majorHAnsi" w:cstheme="majorHAnsi"/>
                <w:bCs/>
                <w:sz w:val="24"/>
                <w:szCs w:val="24"/>
              </w:rPr>
            </w:pPr>
            <w:r w:rsidRPr="00F13488">
              <w:rPr>
                <w:rFonts w:asciiTheme="majorHAnsi" w:hAnsiTheme="majorHAnsi" w:cstheme="majorHAnsi"/>
                <w:bCs/>
                <w:sz w:val="24"/>
                <w:szCs w:val="24"/>
              </w:rPr>
              <w:t>Redovno analizirati podatke o broju izostanaka, disciplinskih m</w:t>
            </w:r>
            <w:r w:rsidR="00C9348F">
              <w:rPr>
                <w:rFonts w:asciiTheme="majorHAnsi" w:hAnsiTheme="majorHAnsi" w:cstheme="majorHAnsi"/>
                <w:bCs/>
                <w:sz w:val="24"/>
                <w:szCs w:val="24"/>
              </w:rPr>
              <w:t>j</w:t>
            </w:r>
            <w:r w:rsidRPr="00F13488">
              <w:rPr>
                <w:rFonts w:asciiTheme="majorHAnsi" w:hAnsiTheme="majorHAnsi" w:cstheme="majorHAnsi"/>
                <w:bCs/>
                <w:sz w:val="24"/>
                <w:szCs w:val="24"/>
              </w:rPr>
              <w:t>era i učenika koji napuštaju školovanje i razviti adekvatne strategije za smanjenje izostajanja učenika.</w:t>
            </w:r>
          </w:p>
          <w:p w14:paraId="5DDCAE8D" w14:textId="77777777" w:rsidR="007C1A5C" w:rsidRPr="00F13488" w:rsidRDefault="007C1A5C" w:rsidP="00F13488">
            <w:pPr>
              <w:pStyle w:val="ListParagraph"/>
              <w:numPr>
                <w:ilvl w:val="0"/>
                <w:numId w:val="8"/>
              </w:numPr>
              <w:ind w:left="317" w:hanging="317"/>
              <w:contextualSpacing w:val="0"/>
              <w:jc w:val="both"/>
              <w:rPr>
                <w:rFonts w:asciiTheme="majorHAnsi" w:eastAsia="Calibri" w:hAnsiTheme="majorHAnsi" w:cstheme="majorHAnsi"/>
                <w:noProof/>
                <w:sz w:val="24"/>
                <w:szCs w:val="24"/>
                <w:lang w:val="hr-HR"/>
              </w:rPr>
            </w:pPr>
            <w:r w:rsidRPr="00F13488">
              <w:rPr>
                <w:rFonts w:asciiTheme="majorHAnsi" w:hAnsiTheme="majorHAnsi" w:cstheme="majorHAnsi"/>
                <w:bCs/>
                <w:sz w:val="24"/>
                <w:szCs w:val="24"/>
              </w:rPr>
              <w:t>Unaprijediti saradnju sa roditeljima kroz organizovanje redovnih sastanaka sa roditeljima učenika sa čestim izostancima kako bi se zajednički riješili uzroci odsustva, kao i praćenje učenika kroz obavještavanje roditelja o prisustvu učenika na nastavi.</w:t>
            </w:r>
          </w:p>
        </w:tc>
      </w:tr>
    </w:tbl>
    <w:p w14:paraId="72B480DC" w14:textId="77777777" w:rsidR="007C1A5C" w:rsidRDefault="007C1A5C" w:rsidP="007C1A5C"/>
    <w:p w14:paraId="5FF42091" w14:textId="77777777" w:rsidR="00350AEB" w:rsidRDefault="00350AEB" w:rsidP="00350AEB"/>
    <w:p w14:paraId="6DA71EBA" w14:textId="77777777" w:rsidR="00132E47" w:rsidRDefault="00132E47" w:rsidP="00132E47"/>
    <w:p w14:paraId="3F52A986" w14:textId="77777777" w:rsidR="00132E47" w:rsidRPr="00655B1A" w:rsidRDefault="00132E47" w:rsidP="00132E47">
      <w:pPr>
        <w:rPr>
          <w:lang w:val="sr-Latn-RS"/>
        </w:rPr>
      </w:pPr>
    </w:p>
    <w:p w14:paraId="1FB63669" w14:textId="77777777" w:rsidR="007C1A5C" w:rsidRDefault="007C1A5C">
      <w:pPr>
        <w:rPr>
          <w:rFonts w:asciiTheme="majorHAnsi" w:eastAsiaTheme="majorEastAsia" w:hAnsiTheme="majorHAnsi" w:cstheme="majorHAnsi"/>
          <w:b/>
          <w:noProof/>
          <w:color w:val="000000" w:themeColor="text1"/>
          <w:sz w:val="28"/>
          <w:szCs w:val="28"/>
          <w:lang w:val="hr-HR"/>
        </w:rPr>
      </w:pPr>
      <w:bookmarkStart w:id="35" w:name="_Toc152752814"/>
      <w:bookmarkStart w:id="36" w:name="_Toc118237186"/>
      <w:r>
        <w:rPr>
          <w:rFonts w:asciiTheme="majorHAnsi" w:eastAsiaTheme="majorEastAsia" w:hAnsiTheme="majorHAnsi" w:cstheme="majorHAnsi"/>
          <w:b/>
          <w:noProof/>
          <w:color w:val="000000" w:themeColor="text1"/>
          <w:sz w:val="28"/>
          <w:szCs w:val="28"/>
          <w:lang w:val="hr-HR"/>
        </w:rPr>
        <w:br w:type="page"/>
      </w:r>
    </w:p>
    <w:p w14:paraId="7560C0CE" w14:textId="6DD09BEC" w:rsidR="00CB45F8" w:rsidRDefault="00CB45F8" w:rsidP="00CB45F8">
      <w:pPr>
        <w:keepNext/>
        <w:keepLines/>
        <w:spacing w:after="240" w:line="240" w:lineRule="auto"/>
        <w:outlineLvl w:val="0"/>
        <w:rPr>
          <w:rFonts w:asciiTheme="majorHAnsi" w:eastAsiaTheme="majorEastAsia" w:hAnsiTheme="majorHAnsi" w:cstheme="majorHAnsi"/>
          <w:b/>
          <w:noProof/>
          <w:color w:val="000000" w:themeColor="text1"/>
          <w:sz w:val="28"/>
          <w:szCs w:val="28"/>
          <w:lang w:val="hr-HR"/>
        </w:rPr>
      </w:pPr>
      <w:bookmarkStart w:id="37" w:name="_Toc199503289"/>
      <w:r>
        <w:rPr>
          <w:rFonts w:asciiTheme="majorHAnsi" w:eastAsiaTheme="majorEastAsia" w:hAnsiTheme="majorHAnsi" w:cstheme="majorHAnsi"/>
          <w:b/>
          <w:noProof/>
          <w:color w:val="000000" w:themeColor="text1"/>
          <w:sz w:val="28"/>
          <w:szCs w:val="28"/>
          <w:lang w:val="hr-HR"/>
        </w:rPr>
        <w:lastRenderedPageBreak/>
        <w:t>5. PODRŠKA UČENICIMA</w:t>
      </w:r>
      <w:bookmarkEnd w:id="35"/>
      <w:bookmarkEnd w:id="36"/>
      <w:bookmarkEnd w:id="37"/>
    </w:p>
    <w:p w14:paraId="78AF5BB2" w14:textId="59E103A5" w:rsidR="008F32A2" w:rsidRPr="00EB341F" w:rsidRDefault="008F32A2" w:rsidP="008F32A2">
      <w:pPr>
        <w:spacing w:after="0" w:line="276" w:lineRule="auto"/>
        <w:rPr>
          <w:rFonts w:asciiTheme="majorHAnsi" w:hAnsiTheme="majorHAnsi" w:cstheme="majorHAnsi"/>
          <w:b/>
          <w:sz w:val="24"/>
          <w:szCs w:val="24"/>
        </w:rPr>
      </w:pPr>
      <w:r w:rsidRPr="00EB341F">
        <w:rPr>
          <w:rFonts w:asciiTheme="majorHAnsi" w:hAnsiTheme="majorHAnsi" w:cstheme="majorHAnsi"/>
          <w:b/>
          <w:sz w:val="24"/>
          <w:szCs w:val="24"/>
        </w:rPr>
        <w:t>Prosvjetn</w:t>
      </w:r>
      <w:r>
        <w:rPr>
          <w:rFonts w:asciiTheme="majorHAnsi" w:hAnsiTheme="majorHAnsi" w:cstheme="majorHAnsi"/>
          <w:b/>
          <w:sz w:val="24"/>
          <w:szCs w:val="24"/>
        </w:rPr>
        <w:t>a</w:t>
      </w:r>
      <w:r w:rsidRPr="00EB341F">
        <w:rPr>
          <w:rFonts w:asciiTheme="majorHAnsi" w:hAnsiTheme="majorHAnsi" w:cstheme="majorHAnsi"/>
          <w:b/>
          <w:sz w:val="24"/>
          <w:szCs w:val="24"/>
        </w:rPr>
        <w:t xml:space="preserve"> nadzorni</w:t>
      </w:r>
      <w:r>
        <w:rPr>
          <w:rFonts w:asciiTheme="majorHAnsi" w:hAnsiTheme="majorHAnsi" w:cstheme="majorHAnsi"/>
          <w:b/>
          <w:sz w:val="24"/>
          <w:szCs w:val="24"/>
        </w:rPr>
        <w:t>ca:</w:t>
      </w:r>
      <w:r w:rsidR="003907A4">
        <w:rPr>
          <w:rFonts w:asciiTheme="majorHAnsi" w:hAnsiTheme="majorHAnsi" w:cstheme="majorHAnsi"/>
          <w:b/>
          <w:sz w:val="24"/>
          <w:szCs w:val="24"/>
        </w:rPr>
        <w:t xml:space="preserve"> </w:t>
      </w:r>
      <w:r>
        <w:rPr>
          <w:rFonts w:asciiTheme="majorHAnsi" w:hAnsiTheme="majorHAnsi" w:cstheme="majorHAnsi"/>
          <w:b/>
          <w:sz w:val="24"/>
          <w:szCs w:val="24"/>
        </w:rPr>
        <w:t>mr Dragana Bušković</w:t>
      </w:r>
    </w:p>
    <w:p w14:paraId="77173B53" w14:textId="5C137DB3" w:rsidR="008F32A2" w:rsidRDefault="0013781D" w:rsidP="008F32A2">
      <w:pPr>
        <w:spacing w:after="0" w:line="276" w:lineRule="auto"/>
        <w:rPr>
          <w:rFonts w:ascii="Arial" w:hAnsi="Arial" w:cs="Arial"/>
        </w:rPr>
      </w:pPr>
      <w:r w:rsidRPr="005F52AE">
        <w:rPr>
          <w:rFonts w:asciiTheme="majorHAnsi" w:eastAsia="Times New Roman" w:hAnsiTheme="majorHAnsi" w:cs="Book Antiqua"/>
          <w:noProof/>
          <w:sz w:val="24"/>
          <w:szCs w:val="24"/>
          <w:lang w:val="en-US"/>
        </w:rPr>
        <mc:AlternateContent>
          <mc:Choice Requires="wps">
            <w:drawing>
              <wp:anchor distT="45720" distB="45720" distL="114300" distR="114300" simplePos="0" relativeHeight="251666432" behindDoc="0" locked="0" layoutInCell="1" allowOverlap="1" wp14:anchorId="6B64EAEF" wp14:editId="0E8B9122">
                <wp:simplePos x="0" y="0"/>
                <wp:positionH relativeFrom="column">
                  <wp:posOffset>4457700</wp:posOffset>
                </wp:positionH>
                <wp:positionV relativeFrom="paragraph">
                  <wp:posOffset>774700</wp:posOffset>
                </wp:positionV>
                <wp:extent cx="276225" cy="238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noFill/>
                        <a:ln w="9525">
                          <a:noFill/>
                          <a:miter lim="800000"/>
                          <a:headEnd/>
                          <a:tailEnd/>
                        </a:ln>
                      </wps:spPr>
                      <wps:txbx>
                        <w:txbxContent>
                          <w:p w14:paraId="3E1A35C5" w14:textId="00FBB50A" w:rsidR="00A85D2E" w:rsidRPr="0013781D" w:rsidRDefault="00A85D2E" w:rsidP="005F52AE">
                            <w:pPr>
                              <w:rPr>
                                <w:sz w:val="16"/>
                                <w:szCs w:val="16"/>
                              </w:rPr>
                            </w:pPr>
                            <w:r w:rsidRPr="0013781D">
                              <w:rPr>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4EAEF" id="_x0000_t202" coordsize="21600,21600" o:spt="202" path="m,l,21600r21600,l21600,xe">
                <v:stroke joinstyle="miter"/>
                <v:path gradientshapeok="t" o:connecttype="rect"/>
              </v:shapetype>
              <v:shape id="Text Box 2" o:spid="_x0000_s1026" type="#_x0000_t202" style="position:absolute;margin-left:351pt;margin-top:61pt;width:21.75pt;height:18.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jqBgIAAPEDAAAOAAAAZHJzL2Uyb0RvYy54bWysU9tu2zAMfR+wfxD0vjjxkjY14hRduw4D&#10;ugvQ7gMYWY6FSaImKbGzrx8lp2nQvQ3Tg0CK1BHPIbW6Hoxme+mDQlvz2WTKmbQCG2W3Nf/xdP9u&#10;yVmIYBvQaGXNDzLw6/XbN6veVbLEDnUjPSMQG6re1byL0VVFEUQnDYQJOmkp2KI3EMn126Lx0BO6&#10;0UU5nV4UPfrGeRQyBDq9G4N8nfHbVor4rW2DjEzXnGqLefd536S9WK+g2npwnRLHMuAfqjCgLD16&#10;grqDCGzn1V9QRgmPAds4EWgKbFslZOZAbGbTV2weO3AycyFxgjvJFP4frPi6/+6Zaqh3nFkw1KIn&#10;OUT2AQdWJnV6FypKenSUFgc6TpmJaXAPKH4GZvG2A7uVN95j30loqLpZulmcXR1xQgLZ9F+woWdg&#10;FzEDDa03CZDEYIROXTqcOpNKEXRYXl6U5YIzQaHy/XJGdnoBqufLzof4SaJhyai5p8ZncNg/hDim&#10;PqektyzeK63pHCptWV/zqwVBvooYFWk2tTI1X07TGqclcfxom3w5gtKjTbVoeySdeI6M47AZKDEp&#10;scHmQPQ9jjNIf4aMDv1vznqav5qHXzvwkjP92ZKEV7P5PA1sduaLy5Icfx7ZnEfACoKqeeRsNG9j&#10;HvKR0Q1J3aosw0slx1pprrKQxz+QBvfcz1kvP3X9BwAA//8DAFBLAwQUAAYACAAAACEAw5f9cd4A&#10;AAALAQAADwAAAGRycy9kb3ducmV2LnhtbEyPzU7DMBCE70h9B2srcaM2UU1piFMhEFeqlh+Jmxtv&#10;k4h4HcVuE96e7Qluuzuj2W+KzeQ7ccYhtoEM3C4UCKQquJZqA+9vLzf3IGKy5GwXCA38YIRNObsq&#10;bO7CSDs871MtOIRibg00KfW5lLFq0Nu4CD0Sa8cweJt4HWrpBjtyuO9kptSd9LYl/tDYHp8arL73&#10;J2/g4/X49blU2/rZ634Mk5Lk19KY6/n0+AAi4ZT+zHDBZ3QomekQTuSi6AysVMZdEgvZZWDHaqk1&#10;iANf9FqDLAv5v0P5CwAA//8DAFBLAQItABQABgAIAAAAIQC2gziS/gAAAOEBAAATAAAAAAAAAAAA&#10;AAAAAAAAAABbQ29udGVudF9UeXBlc10ueG1sUEsBAi0AFAAGAAgAAAAhADj9If/WAAAAlAEAAAsA&#10;AAAAAAAAAAAAAAAALwEAAF9yZWxzLy5yZWxzUEsBAi0AFAAGAAgAAAAhANgaCOoGAgAA8QMAAA4A&#10;AAAAAAAAAAAAAAAALgIAAGRycy9lMm9Eb2MueG1sUEsBAi0AFAAGAAgAAAAhAMOX/XHeAAAACwEA&#10;AA8AAAAAAAAAAAAAAAAAYAQAAGRycy9kb3ducmV2LnhtbFBLBQYAAAAABAAEAPMAAABrBQAAAAA=&#10;" filled="f" stroked="f">
                <v:textbox>
                  <w:txbxContent>
                    <w:p w14:paraId="3E1A35C5" w14:textId="00FBB50A" w:rsidR="00A85D2E" w:rsidRPr="0013781D" w:rsidRDefault="00A85D2E" w:rsidP="005F52AE">
                      <w:pPr>
                        <w:rPr>
                          <w:sz w:val="16"/>
                          <w:szCs w:val="16"/>
                        </w:rPr>
                      </w:pPr>
                      <w:r w:rsidRPr="0013781D">
                        <w:rPr>
                          <w:sz w:val="16"/>
                          <w:szCs w:val="16"/>
                        </w:rPr>
                        <w:t>7</w:t>
                      </w:r>
                    </w:p>
                  </w:txbxContent>
                </v:textbox>
              </v:shape>
            </w:pict>
          </mc:Fallback>
        </mc:AlternateContent>
      </w:r>
      <w:r w:rsidR="005F52AE" w:rsidRPr="005F52AE">
        <w:rPr>
          <w:rFonts w:asciiTheme="majorHAnsi" w:hAnsiTheme="majorHAnsi" w:cstheme="majorHAnsi"/>
          <w:bCs/>
          <w:noProof/>
          <w:sz w:val="24"/>
          <w:szCs w:val="24"/>
          <w:lang w:val="en-US"/>
        </w:rPr>
        <mc:AlternateContent>
          <mc:Choice Requires="wps">
            <w:drawing>
              <wp:anchor distT="45720" distB="45720" distL="114300" distR="114300" simplePos="0" relativeHeight="251664384" behindDoc="1" locked="0" layoutInCell="1" allowOverlap="1" wp14:anchorId="1534F958" wp14:editId="27A9F4DA">
                <wp:simplePos x="0" y="0"/>
                <wp:positionH relativeFrom="column">
                  <wp:posOffset>4457700</wp:posOffset>
                </wp:positionH>
                <wp:positionV relativeFrom="paragraph">
                  <wp:posOffset>527050</wp:posOffset>
                </wp:positionV>
                <wp:extent cx="276225" cy="2476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chemeClr val="bg1"/>
                        </a:solidFill>
                        <a:ln w="9525">
                          <a:solidFill>
                            <a:schemeClr val="bg1"/>
                          </a:solidFill>
                          <a:miter lim="800000"/>
                          <a:headEnd/>
                          <a:tailEnd/>
                        </a:ln>
                      </wps:spPr>
                      <wps:txbx>
                        <w:txbxContent>
                          <w:p w14:paraId="2DDF7D84" w14:textId="4D7E0387" w:rsidR="00A85D2E" w:rsidRPr="005F52AE" w:rsidRDefault="00A85D2E" w:rsidP="005F52AE">
                            <w:pPr>
                              <w:shd w:val="clear" w:color="auto" w:fill="FFFFFF" w:themeFill="background1"/>
                              <w:rPr>
                                <w:sz w:val="16"/>
                                <w:szCs w:val="16"/>
                              </w:rPr>
                            </w:pPr>
                            <w:r w:rsidRPr="005F52AE">
                              <w:rPr>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4F958" id="_x0000_s1027" type="#_x0000_t202" style="position:absolute;margin-left:351pt;margin-top:41.5pt;width:21.75pt;height:19.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FWAHwIAAEoEAAAOAAAAZHJzL2Uyb0RvYy54bWysVNtu2zAMfR+wfxD0vjgxcmmNOEWXrsOA&#10;7gK0+wBZkmNhkqhJSuzs60fJaRp0b8X8IIgidXR4SHp9MxhNDtIHBbams8mUEmk5CGV3Nf35dP/h&#10;ipIQmRVMg5U1PcpAbzbv3617V8kSOtBCeoIgNlS9q2kXo6uKIvBOGhYm4KRFZwvesIim3xXCsx7R&#10;jS7K6XRZ9OCF88BlCHh6NzrpJuO3reTxe9sGGYmuKXKLefV5bdJabNas2nnmOsVPNNgbWBimLD56&#10;hrpjkZG9V/9AGcU9BGjjhIMpoG0VlzkHzGY2fZXNY8eczLmgOMGdZQr/D5Z/O/zwRImalrMVJZYZ&#10;LNKTHCL5CAMpkz69CxWGPToMjAMeY51zrsE9AP8ViIVtx+xO3noPfSeZQH6zdLO4uDrihATS9F9B&#10;4DNsHyEDDa03STyUgyA61ul4rk2iwvGwXC3LckEJR1c5Xy0XuXYFq54vOx/iZwmGpE1NPZY+g7PD&#10;Q4iJDKueQ9JbAbQS90rrbKR2k1vtyYFhozS7kf6rKG1JX9PrBdJ4I4JREbtdK1PTq2n6xv5Lmn2y&#10;IvdiZEqPeySs7UnEpNuoYByaIdcrU0wCNyCOqKqHsblxGHHTgf9DSY+NXdPwe8+8pER/sViZ69l8&#10;niYhG/PFqkTDX3qaSw+zHKFqGikZt9uYpycJYOEWK9iqrO4LkxNlbNgs+mm40kRc2jnq5Rew+QsA&#10;AP//AwBQSwMEFAAGAAgAAAAhAAeBOn7gAAAACgEAAA8AAABkcnMvZG93bnJldi54bWxMj0FLw0AQ&#10;he+C/2EZwYu0G6NtQ8ym1ELpQTxYI71OkzEJZmdDdtvEf+940tPweB9v3svWk+3UhQbfOjZwP49A&#10;EZeuark2ULzvZgkoH5Ar7ByTgW/ysM6vrzJMKzfyG10OoVYSwj5FA00Ifaq1Lxuy6OeuJxbv0w0W&#10;g8ih1tWAo4TbTsdRtNQWW5YPDfa0baj8OpytgZc75KRI+Pixfd0c63G3D8/F3pjbm2nzBCrQFP5g&#10;+K0v1SGXTid35sqrzsAqimVLMJA8yBVg9bhYgDoJGYuj80z/n5D/AAAA//8DAFBLAQItABQABgAI&#10;AAAAIQC2gziS/gAAAOEBAAATAAAAAAAAAAAAAAAAAAAAAABbQ29udGVudF9UeXBlc10ueG1sUEsB&#10;Ai0AFAAGAAgAAAAhADj9If/WAAAAlAEAAAsAAAAAAAAAAAAAAAAALwEAAF9yZWxzLy5yZWxzUEsB&#10;Ai0AFAAGAAgAAAAhAIXMVYAfAgAASgQAAA4AAAAAAAAAAAAAAAAALgIAAGRycy9lMm9Eb2MueG1s&#10;UEsBAi0AFAAGAAgAAAAhAAeBOn7gAAAACgEAAA8AAAAAAAAAAAAAAAAAeQQAAGRycy9kb3ducmV2&#10;LnhtbFBLBQYAAAAABAAEAPMAAACGBQAAAAA=&#10;" fillcolor="white [3212]" strokecolor="white [3212]">
                <v:textbox>
                  <w:txbxContent>
                    <w:p w14:paraId="2DDF7D84" w14:textId="4D7E0387" w:rsidR="00A85D2E" w:rsidRPr="005F52AE" w:rsidRDefault="00A85D2E" w:rsidP="005F52AE">
                      <w:pPr>
                        <w:shd w:val="clear" w:color="auto" w:fill="FFFFFF" w:themeFill="background1"/>
                        <w:rPr>
                          <w:sz w:val="16"/>
                          <w:szCs w:val="16"/>
                        </w:rPr>
                      </w:pPr>
                      <w:r w:rsidRPr="005F52AE">
                        <w:rPr>
                          <w:sz w:val="16"/>
                          <w:szCs w:val="16"/>
                        </w:rPr>
                        <w:t>7</w:t>
                      </w:r>
                    </w:p>
                  </w:txbxContent>
                </v:textbox>
              </v:shape>
            </w:pict>
          </mc:Fallback>
        </mc:AlternateContent>
      </w:r>
      <w:bookmarkStart w:id="38" w:name="_MON_1763364561"/>
      <w:bookmarkEnd w:id="38"/>
      <w:r w:rsidR="005F52AE" w:rsidRPr="0044312C">
        <w:rPr>
          <w:rFonts w:ascii="Arial" w:hAnsi="Arial" w:cs="Arial"/>
        </w:rPr>
        <w:object w:dxaOrig="14712" w:dyaOrig="3437" w14:anchorId="1F28BB8A">
          <v:shape id="_x0000_i1041" type="#_x0000_t75" style="width:463.5pt;height:110.25pt" o:ole="" o:bordertopcolor="red" o:borderleftcolor="red" o:borderbottomcolor="red" o:borderrightcolor="red">
            <v:imagedata r:id="rId40" o:title=""/>
            <w10:bordertop type="single" width="18"/>
            <w10:borderleft type="single" width="18"/>
            <w10:borderbottom type="single" width="18"/>
            <w10:borderright type="single" width="18"/>
          </v:shape>
          <o:OLEObject Type="Embed" ProgID="Excel.Sheet.8" ShapeID="_x0000_i1041" DrawAspect="Content" ObjectID="_1820986481" r:id="rId41"/>
        </w:object>
      </w:r>
      <w:r w:rsidR="005F52AE" w:rsidRPr="005F52AE">
        <w:rPr>
          <w:rFonts w:asciiTheme="majorHAnsi" w:hAnsiTheme="majorHAnsi" w:cstheme="majorHAnsi"/>
          <w:bCs/>
          <w:noProof/>
          <w:sz w:val="24"/>
          <w:szCs w:val="24"/>
          <w:lang w:val="en-US"/>
        </w:rPr>
        <w:t xml:space="preserve"> </w:t>
      </w:r>
    </w:p>
    <w:p w14:paraId="63F01865" w14:textId="21B29BE6" w:rsidR="008F32A2" w:rsidRPr="007359B4" w:rsidRDefault="008F32A2" w:rsidP="008F32A2">
      <w:pPr>
        <w:spacing w:after="0" w:line="276" w:lineRule="auto"/>
        <w:rPr>
          <w:rFonts w:ascii="Arial" w:hAnsi="Arial" w:cs="Arial"/>
          <w:sz w:val="8"/>
          <w:szCs w:val="8"/>
        </w:rPr>
      </w:pPr>
    </w:p>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56"/>
      </w:tblGrid>
      <w:tr w:rsidR="008F32A2" w:rsidRPr="00E0472D" w14:paraId="23FB9435" w14:textId="77777777" w:rsidTr="00445930">
        <w:trPr>
          <w:cantSplit/>
          <w:trHeight w:val="20"/>
        </w:trPr>
        <w:tc>
          <w:tcPr>
            <w:tcW w:w="809" w:type="dxa"/>
            <w:shd w:val="clear" w:color="auto" w:fill="auto"/>
          </w:tcPr>
          <w:p w14:paraId="0CE4BDC0" w14:textId="77777777" w:rsidR="008F32A2" w:rsidRPr="00EB341F" w:rsidRDefault="008F32A2" w:rsidP="008F32A2">
            <w:pPr>
              <w:jc w:val="both"/>
              <w:rPr>
                <w:rFonts w:asciiTheme="majorHAnsi" w:hAnsiTheme="majorHAnsi" w:cstheme="majorHAnsi"/>
                <w:bCs/>
                <w:sz w:val="24"/>
                <w:szCs w:val="24"/>
              </w:rPr>
            </w:pPr>
            <w:r w:rsidRPr="00EB341F">
              <w:rPr>
                <w:rFonts w:asciiTheme="majorHAnsi" w:hAnsiTheme="majorHAnsi" w:cstheme="majorHAnsi"/>
                <w:bCs/>
                <w:sz w:val="24"/>
                <w:szCs w:val="24"/>
              </w:rPr>
              <w:t xml:space="preserve">R.br. </w:t>
            </w:r>
          </w:p>
        </w:tc>
        <w:tc>
          <w:tcPr>
            <w:tcW w:w="8456" w:type="dxa"/>
            <w:shd w:val="clear" w:color="auto" w:fill="auto"/>
          </w:tcPr>
          <w:p w14:paraId="3E50272C" w14:textId="36041B69" w:rsidR="008F32A2" w:rsidRPr="00445930" w:rsidRDefault="008F32A2" w:rsidP="008F32A2">
            <w:pPr>
              <w:jc w:val="both"/>
              <w:rPr>
                <w:rFonts w:asciiTheme="majorHAnsi" w:hAnsiTheme="majorHAnsi" w:cstheme="majorHAnsi"/>
                <w:bCs/>
                <w:sz w:val="24"/>
                <w:szCs w:val="24"/>
              </w:rPr>
            </w:pPr>
            <w:r w:rsidRPr="00445930">
              <w:rPr>
                <w:rFonts w:asciiTheme="majorHAnsi" w:hAnsiTheme="majorHAnsi" w:cstheme="majorHAnsi"/>
                <w:bCs/>
                <w:sz w:val="24"/>
                <w:szCs w:val="24"/>
              </w:rPr>
              <w:t>Obrazloženje</w:t>
            </w:r>
            <w:r w:rsidR="005F52AE" w:rsidRPr="005F52AE">
              <w:rPr>
                <w:rFonts w:asciiTheme="majorHAnsi" w:eastAsia="Times New Roman" w:hAnsiTheme="majorHAnsi" w:cs="Book Antiqua"/>
                <w:noProof/>
                <w:sz w:val="24"/>
                <w:szCs w:val="24"/>
                <w:lang w:val="sr-Latn-RS"/>
              </w:rPr>
              <w:t xml:space="preserve"> </w:t>
            </w:r>
          </w:p>
        </w:tc>
      </w:tr>
      <w:tr w:rsidR="008F32A2" w:rsidRPr="000B5DFF" w14:paraId="473D1C67" w14:textId="77777777" w:rsidTr="00445930">
        <w:trPr>
          <w:cantSplit/>
          <w:trHeight w:val="20"/>
        </w:trPr>
        <w:tc>
          <w:tcPr>
            <w:tcW w:w="809" w:type="dxa"/>
            <w:shd w:val="clear" w:color="auto" w:fill="auto"/>
          </w:tcPr>
          <w:p w14:paraId="05718B33" w14:textId="77777777" w:rsidR="008F32A2" w:rsidRPr="00EB341F" w:rsidRDefault="008F32A2" w:rsidP="008F32A2">
            <w:pPr>
              <w:jc w:val="both"/>
              <w:rPr>
                <w:rFonts w:asciiTheme="majorHAnsi" w:hAnsiTheme="majorHAnsi" w:cstheme="majorHAnsi"/>
                <w:bCs/>
                <w:sz w:val="24"/>
                <w:szCs w:val="24"/>
              </w:rPr>
            </w:pPr>
            <w:r w:rsidRPr="00EB341F">
              <w:rPr>
                <w:rFonts w:asciiTheme="majorHAnsi" w:hAnsiTheme="majorHAnsi" w:cstheme="majorHAnsi"/>
                <w:bCs/>
                <w:sz w:val="24"/>
                <w:szCs w:val="24"/>
              </w:rPr>
              <w:t>stand.</w:t>
            </w:r>
          </w:p>
        </w:tc>
        <w:tc>
          <w:tcPr>
            <w:tcW w:w="8456" w:type="dxa"/>
            <w:vMerge w:val="restart"/>
            <w:shd w:val="clear" w:color="auto" w:fill="auto"/>
          </w:tcPr>
          <w:p w14:paraId="6FF5E41D" w14:textId="4585E9E0" w:rsidR="008F32A2" w:rsidRPr="00445930" w:rsidRDefault="008F32A2" w:rsidP="008F32A2">
            <w:pPr>
              <w:jc w:val="both"/>
              <w:rPr>
                <w:rFonts w:asciiTheme="majorHAnsi" w:hAnsiTheme="majorHAnsi" w:cstheme="majorHAnsi"/>
                <w:bCs/>
                <w:sz w:val="24"/>
                <w:szCs w:val="24"/>
              </w:rPr>
            </w:pPr>
            <w:r w:rsidRPr="00445930">
              <w:rPr>
                <w:rFonts w:asciiTheme="majorHAnsi" w:hAnsiTheme="majorHAnsi" w:cstheme="majorHAnsi"/>
                <w:bCs/>
                <w:sz w:val="24"/>
                <w:szCs w:val="24"/>
              </w:rPr>
              <w:t>U Školi se realizuje dopunska i dodatna nastava, kao vid podrške učenicima iz pojedinih predmeta. Planove dopunske i dodatne nastave nemaju svi nastavnici. Nije urađen raspored časova dopunske i dodatne nastave na nivou Škole već nastavnici individualno planiraju i obavještavaju učenike o terminima održavanja časova. Evidencija održanih časova dopunske i dodatne nastave vrši se u sveskama za dopunsku i dodatnu nastavu. Uvidom u evidenciju zaključuje se da se dopunska nastava realizuje iz predmeta: matematika (redovno), crnogorski srpski, bosanski, hrvatski jezik i književnost, engleski jezik, istorija, hemija, geografija, statika i otpornost materijala, radovi suve gradnje, softverski alati za modelovanje i dizajniranje objekata i prostora, tehničko crtanje i nacrtna geometrija, statika konstrkija i otpornost materijala 2, slobodnoručno crtanje. Dodatna nastava realizuje se iz predmeta crnogorski, srpski, bosanski, hrvatski jezik i književnost, engleski jezik, matematika, geografija, istorija, izrada i održavanje konstrukcija, elementi objekta. Dodatna podrška učenicima se realizuje i kroz pripremu učenika za takmičenja, polaganje stručnih ispita i rad u sekcijama. U periodu vršenja nadzora na uvid je data evidencija održanih časova dopunske i dodatne nastave za 2024/25. godinu. Na stručnim aktivima se ne vrši kvalitativno-kvantitativna analiza (broj popravljenih ocjena, zaključci i mjere za poboljšanje) efekata dopunske i dodatne nastave na postignuća učenika. Sa konstatacijom iz upitnika za učenike ,,Časovi dopunske nastave održavaju se svake nedelje” potpuno se slaže 19%, djelimično se slaže 27%, ne slaže se 30% a ne zna 24%. Nastavničko vijeće analizira uspjeh i vladanje učenika. Učenicima se izriču vaspitne mjere najčešće zbog neopravdanih izostanaka. Savjetodavnim radom pedagoškinja Škole pruža podršku učenicima u poboljšanju vaspitnih postignuća.</w:t>
            </w:r>
          </w:p>
        </w:tc>
      </w:tr>
      <w:tr w:rsidR="008F32A2" w:rsidRPr="00E0472D" w14:paraId="6063E0FA" w14:textId="77777777" w:rsidTr="00445930">
        <w:trPr>
          <w:trHeight w:val="20"/>
        </w:trPr>
        <w:tc>
          <w:tcPr>
            <w:tcW w:w="809" w:type="dxa"/>
            <w:shd w:val="clear" w:color="auto" w:fill="auto"/>
          </w:tcPr>
          <w:p w14:paraId="0E777C9A" w14:textId="77777777" w:rsidR="008F32A2" w:rsidRPr="00EB341F" w:rsidRDefault="008F32A2" w:rsidP="008F32A2">
            <w:pPr>
              <w:jc w:val="both"/>
              <w:rPr>
                <w:rFonts w:asciiTheme="majorHAnsi" w:hAnsiTheme="majorHAnsi" w:cstheme="majorHAnsi"/>
                <w:sz w:val="24"/>
                <w:szCs w:val="24"/>
              </w:rPr>
            </w:pPr>
            <w:r w:rsidRPr="00EB341F">
              <w:rPr>
                <w:rFonts w:asciiTheme="majorHAnsi" w:hAnsiTheme="majorHAnsi" w:cstheme="majorHAnsi"/>
                <w:bCs/>
                <w:sz w:val="24"/>
                <w:szCs w:val="24"/>
              </w:rPr>
              <w:t xml:space="preserve">5.1. </w:t>
            </w:r>
          </w:p>
        </w:tc>
        <w:tc>
          <w:tcPr>
            <w:tcW w:w="8456" w:type="dxa"/>
            <w:vMerge/>
            <w:shd w:val="clear" w:color="auto" w:fill="auto"/>
          </w:tcPr>
          <w:p w14:paraId="18F3E9FA" w14:textId="77777777" w:rsidR="008F32A2" w:rsidRPr="00445930" w:rsidRDefault="008F32A2" w:rsidP="008F32A2">
            <w:pPr>
              <w:jc w:val="both"/>
              <w:rPr>
                <w:rFonts w:asciiTheme="majorHAnsi" w:hAnsiTheme="majorHAnsi" w:cstheme="majorHAnsi"/>
                <w:bCs/>
                <w:sz w:val="24"/>
                <w:szCs w:val="24"/>
              </w:rPr>
            </w:pPr>
          </w:p>
        </w:tc>
      </w:tr>
      <w:tr w:rsidR="008F32A2" w:rsidRPr="00E0472D" w14:paraId="6E5BF39E" w14:textId="77777777" w:rsidTr="00445930">
        <w:trPr>
          <w:trHeight w:val="20"/>
        </w:trPr>
        <w:tc>
          <w:tcPr>
            <w:tcW w:w="809" w:type="dxa"/>
            <w:shd w:val="clear" w:color="auto" w:fill="auto"/>
          </w:tcPr>
          <w:p w14:paraId="72BAC9C2" w14:textId="77777777" w:rsidR="008F32A2" w:rsidRPr="00EB341F" w:rsidRDefault="008F32A2" w:rsidP="008F32A2">
            <w:pPr>
              <w:rPr>
                <w:rFonts w:asciiTheme="majorHAnsi" w:hAnsiTheme="majorHAnsi" w:cstheme="majorHAnsi"/>
                <w:sz w:val="24"/>
                <w:szCs w:val="24"/>
              </w:rPr>
            </w:pPr>
          </w:p>
        </w:tc>
        <w:tc>
          <w:tcPr>
            <w:tcW w:w="8456" w:type="dxa"/>
            <w:shd w:val="clear" w:color="auto" w:fill="auto"/>
          </w:tcPr>
          <w:p w14:paraId="02DB09BF" w14:textId="77777777" w:rsidR="008F32A2" w:rsidRPr="00445930" w:rsidRDefault="008F32A2" w:rsidP="008F32A2">
            <w:pPr>
              <w:jc w:val="both"/>
              <w:rPr>
                <w:rFonts w:asciiTheme="majorHAnsi" w:hAnsiTheme="majorHAnsi" w:cstheme="majorHAnsi"/>
                <w:b/>
                <w:bCs/>
                <w:i/>
                <w:sz w:val="24"/>
                <w:szCs w:val="24"/>
              </w:rPr>
            </w:pPr>
            <w:r w:rsidRPr="00445930">
              <w:rPr>
                <w:rFonts w:asciiTheme="majorHAnsi" w:hAnsiTheme="majorHAnsi" w:cstheme="majorHAnsi"/>
                <w:b/>
                <w:bCs/>
                <w:i/>
                <w:sz w:val="24"/>
                <w:szCs w:val="24"/>
              </w:rPr>
              <w:t>Preporuke:</w:t>
            </w:r>
          </w:p>
          <w:p w14:paraId="28119804" w14:textId="77777777" w:rsidR="008F32A2" w:rsidRPr="00445930" w:rsidRDefault="008F32A2" w:rsidP="00445930">
            <w:pPr>
              <w:pStyle w:val="ListParagraph"/>
              <w:numPr>
                <w:ilvl w:val="0"/>
                <w:numId w:val="8"/>
              </w:numPr>
              <w:ind w:left="317" w:hanging="317"/>
              <w:contextualSpacing w:val="0"/>
              <w:jc w:val="both"/>
              <w:rPr>
                <w:rFonts w:asciiTheme="majorHAnsi" w:hAnsiTheme="majorHAnsi" w:cstheme="majorHAnsi"/>
                <w:bCs/>
                <w:sz w:val="24"/>
                <w:szCs w:val="24"/>
              </w:rPr>
            </w:pPr>
            <w:r w:rsidRPr="00445930">
              <w:rPr>
                <w:rFonts w:asciiTheme="majorHAnsi" w:hAnsiTheme="majorHAnsi" w:cstheme="majorHAnsi"/>
                <w:bCs/>
                <w:sz w:val="24"/>
                <w:szCs w:val="24"/>
              </w:rPr>
              <w:t>Uraditi planove dopunske i dodatne nastave iz svih predmeta i rasporedom časova definisati termine održavanja časova.</w:t>
            </w:r>
          </w:p>
          <w:p w14:paraId="46018AB3" w14:textId="77777777" w:rsidR="008F32A2" w:rsidRPr="00445930" w:rsidRDefault="008F32A2" w:rsidP="00445930">
            <w:pPr>
              <w:pStyle w:val="ListParagraph"/>
              <w:numPr>
                <w:ilvl w:val="0"/>
                <w:numId w:val="8"/>
              </w:numPr>
              <w:ind w:left="317" w:hanging="317"/>
              <w:contextualSpacing w:val="0"/>
              <w:jc w:val="both"/>
              <w:rPr>
                <w:rFonts w:asciiTheme="majorHAnsi" w:hAnsiTheme="majorHAnsi" w:cstheme="majorHAnsi"/>
                <w:bCs/>
                <w:sz w:val="24"/>
                <w:szCs w:val="24"/>
              </w:rPr>
            </w:pPr>
            <w:r w:rsidRPr="00445930">
              <w:rPr>
                <w:rFonts w:asciiTheme="majorHAnsi" w:hAnsiTheme="majorHAnsi" w:cstheme="majorHAnsi"/>
                <w:bCs/>
                <w:sz w:val="24"/>
                <w:szCs w:val="24"/>
              </w:rPr>
              <w:t>Redovno realizovati časove dopunske i dodatne nastave i evidentirati ih.</w:t>
            </w:r>
          </w:p>
          <w:p w14:paraId="4432DD2E" w14:textId="77777777" w:rsidR="008F32A2" w:rsidRPr="00445930" w:rsidRDefault="008F32A2" w:rsidP="00445930">
            <w:pPr>
              <w:pStyle w:val="ListParagraph"/>
              <w:numPr>
                <w:ilvl w:val="0"/>
                <w:numId w:val="8"/>
              </w:numPr>
              <w:ind w:left="317" w:hanging="317"/>
              <w:contextualSpacing w:val="0"/>
              <w:jc w:val="both"/>
              <w:rPr>
                <w:rFonts w:asciiTheme="majorHAnsi" w:hAnsiTheme="majorHAnsi" w:cstheme="majorHAnsi"/>
                <w:bCs/>
                <w:sz w:val="24"/>
                <w:szCs w:val="24"/>
              </w:rPr>
            </w:pPr>
            <w:r w:rsidRPr="00445930">
              <w:rPr>
                <w:rFonts w:asciiTheme="majorHAnsi" w:hAnsiTheme="majorHAnsi" w:cstheme="majorHAnsi"/>
                <w:bCs/>
                <w:sz w:val="24"/>
                <w:szCs w:val="24"/>
              </w:rPr>
              <w:t xml:space="preserve">Razmatrati uticaj dopunske i dodatne nastave na postignuća učenika. </w:t>
            </w:r>
          </w:p>
        </w:tc>
      </w:tr>
      <w:tr w:rsidR="008F32A2" w:rsidRPr="00E0472D" w14:paraId="4BCB336B" w14:textId="77777777" w:rsidTr="00445930">
        <w:trPr>
          <w:trHeight w:val="9270"/>
        </w:trPr>
        <w:tc>
          <w:tcPr>
            <w:tcW w:w="809" w:type="dxa"/>
            <w:shd w:val="clear" w:color="auto" w:fill="auto"/>
          </w:tcPr>
          <w:p w14:paraId="589DE04B" w14:textId="77777777" w:rsidR="008F32A2" w:rsidRPr="00EB341F" w:rsidRDefault="008F32A2" w:rsidP="008F32A2">
            <w:pPr>
              <w:rPr>
                <w:rFonts w:asciiTheme="majorHAnsi" w:hAnsiTheme="majorHAnsi" w:cstheme="majorHAnsi"/>
                <w:sz w:val="24"/>
                <w:szCs w:val="24"/>
              </w:rPr>
            </w:pPr>
          </w:p>
        </w:tc>
        <w:tc>
          <w:tcPr>
            <w:tcW w:w="8456" w:type="dxa"/>
            <w:shd w:val="clear" w:color="auto" w:fill="auto"/>
          </w:tcPr>
          <w:p w14:paraId="3BB28CAA" w14:textId="488105A4" w:rsidR="00644653" w:rsidRPr="00EB341F" w:rsidRDefault="00644653" w:rsidP="00445930">
            <w:pPr>
              <w:jc w:val="both"/>
              <w:rPr>
                <w:rFonts w:asciiTheme="majorHAnsi" w:hAnsiTheme="majorHAnsi" w:cstheme="majorHAnsi"/>
                <w:sz w:val="24"/>
                <w:szCs w:val="24"/>
              </w:rPr>
            </w:pPr>
            <w:r w:rsidRPr="00644653">
              <w:rPr>
                <w:rFonts w:asciiTheme="majorHAnsi" w:hAnsiTheme="majorHAnsi" w:cstheme="majorHAnsi"/>
                <w:sz w:val="24"/>
                <w:szCs w:val="24"/>
                <w:lang w:val="sr-Latn-ME"/>
              </w:rPr>
              <w:t>U Školi se realizuju pojedine aktivnosti podrške za razvoj socijalnih i emocionalnih vještina učenika. Održavaju se edukacije na temu tolerancije, mentalno zdravlje mladih, reproduktivno zdravlje, društveno prihvatljivo ponašanje i druge teme. Po riječima pedagoškinje Škole odjeljenjski starješina identifikuje učenike kojima je potrebna socio-emocionalna podrška a potom ona organizuje razgovore i vrši savjetodavni rad sa učenicima. U dogovoru sa roditeljima učenika radi i korektivni rad sa učenicima a po potrebi šalje ih na veće instance, najčešće psihološko savjetovanje. Po njenim riječima sve veći broj učenika traži ovu vrstu pomoći. Školski prostor nije opremljen edukativnim posterima, panoima posvećenim socio-emocionalnim potrebama učenika. Nekoliko panoa na ove teme nalazi se u kancelariji pedagoškinje Škole. Škola organizuje gostovanja stručnjaka iz MUP-a, nevladinog sektora, stručnjaka iz oblasti ekonomije, zdravstva na teme od značaja za učenike (zaštita od finansijskih prevara, sajber nasilje i trgovina ljudima, korišćenje duvanskih proizvoda i psihoaktivnih supstanci u cilju očuvanja zdravlja I druge teme). Organizuju se izleti i stručne ekskurzije (posjeta sajmu građevinarstva u Budvi, sajmu namještaja u Beogradu, posjeta autoputu, muzejima, izložbama i dr.). Formirane su dramska sekcija, preduzetnički klub, zanatska sekcija, recitatorska sekcija, foto sekcija i volonterski klub. Imaju planove rada a pojedine sekcije vode dokumentovanu evidenciju o realizovanim aktivnostima (dramska sekcija, preduzetnički klub, zanatska sekcija). Na konstataciju iz upitnika ,,U školi imam mogućnost da se uključim u rad sekcije po izboru” potpuno se slaže 40%, djelimično se slaže 27%, ne slaže se 8,% a ne zna 24%. U neposrednom razgovoru sa učenicima predstavnicima Učeničkog parlamena većina učenika se izjasnila da nemaju mogućnost da se uključe u rad sekcija po izboru a pojedini učenici nijesu upoznati sa radom formiranih sekcija. Škola je formirala Tim za nadarene učenike. Identifikacija nadarenih učenika se vrši na predlog nastavnika. Ovi učenici postižu zapažene rezultate na likovnim konkursima, književnim večerima i drugim manifestacijama. Nastavu pohađaju dva učenika sa posebnim obrazovnim potrebama, imaju rješenje o usmjerenju i rade po IROP-u. Za jednog učenika je rješenje u usmjerenju u fazi izrade. Nastavi prisustvuje jedan asistent. Tim za izradu IROP-a vodi evidenciju o realizovanim aktivnostima. Za učenike sa posebnim obrazovnim potrebama se izrađuje Individualni tranzicioni plan2 nakon srednje škole na osnovu</w:t>
            </w:r>
            <w:r>
              <w:rPr>
                <w:rFonts w:asciiTheme="majorHAnsi" w:hAnsiTheme="majorHAnsi" w:cstheme="majorHAnsi"/>
                <w:sz w:val="24"/>
                <w:szCs w:val="24"/>
                <w:lang w:val="sr-Latn-ME"/>
              </w:rPr>
              <w:t xml:space="preserve"> njihovih postignuća.</w:t>
            </w:r>
          </w:p>
        </w:tc>
      </w:tr>
      <w:tr w:rsidR="00644653" w:rsidRPr="00E0472D" w14:paraId="7BA7BBF5" w14:textId="77777777" w:rsidTr="00445930">
        <w:trPr>
          <w:trHeight w:val="20"/>
        </w:trPr>
        <w:tc>
          <w:tcPr>
            <w:tcW w:w="809" w:type="dxa"/>
            <w:shd w:val="clear" w:color="auto" w:fill="auto"/>
          </w:tcPr>
          <w:p w14:paraId="17756057" w14:textId="77777777" w:rsidR="00644653" w:rsidRPr="00EB341F" w:rsidRDefault="00644653" w:rsidP="008F32A2">
            <w:pPr>
              <w:rPr>
                <w:rFonts w:asciiTheme="majorHAnsi" w:hAnsiTheme="majorHAnsi" w:cstheme="majorHAnsi"/>
                <w:sz w:val="24"/>
                <w:szCs w:val="24"/>
              </w:rPr>
            </w:pPr>
          </w:p>
        </w:tc>
        <w:tc>
          <w:tcPr>
            <w:tcW w:w="8456" w:type="dxa"/>
            <w:shd w:val="clear" w:color="auto" w:fill="auto"/>
          </w:tcPr>
          <w:p w14:paraId="0CFDB224" w14:textId="5A91C121" w:rsidR="00644653" w:rsidRPr="00350AEB" w:rsidRDefault="00644653" w:rsidP="008F32A2">
            <w:pPr>
              <w:rPr>
                <w:rFonts w:asciiTheme="majorHAnsi" w:hAnsiTheme="majorHAnsi" w:cstheme="majorHAnsi"/>
                <w:b/>
                <w:i/>
                <w:sz w:val="24"/>
                <w:szCs w:val="24"/>
              </w:rPr>
            </w:pPr>
            <w:r w:rsidRPr="00350AEB">
              <w:rPr>
                <w:rFonts w:asciiTheme="majorHAnsi" w:hAnsiTheme="majorHAnsi" w:cstheme="majorHAnsi"/>
                <w:b/>
                <w:i/>
                <w:sz w:val="24"/>
                <w:szCs w:val="24"/>
              </w:rPr>
              <w:t>Preporuka:</w:t>
            </w:r>
          </w:p>
        </w:tc>
      </w:tr>
      <w:tr w:rsidR="00644653" w:rsidRPr="00E0472D" w14:paraId="7F77AD44" w14:textId="77777777" w:rsidTr="00445930">
        <w:trPr>
          <w:trHeight w:val="765"/>
        </w:trPr>
        <w:tc>
          <w:tcPr>
            <w:tcW w:w="809" w:type="dxa"/>
            <w:shd w:val="clear" w:color="auto" w:fill="auto"/>
          </w:tcPr>
          <w:p w14:paraId="2B4815EC" w14:textId="77777777" w:rsidR="00644653" w:rsidRPr="00EB341F" w:rsidRDefault="00644653" w:rsidP="008F32A2">
            <w:pPr>
              <w:rPr>
                <w:rFonts w:asciiTheme="majorHAnsi" w:hAnsiTheme="majorHAnsi" w:cstheme="majorHAnsi"/>
                <w:sz w:val="24"/>
                <w:szCs w:val="24"/>
              </w:rPr>
            </w:pPr>
          </w:p>
        </w:tc>
        <w:tc>
          <w:tcPr>
            <w:tcW w:w="8456" w:type="dxa"/>
            <w:shd w:val="clear" w:color="auto" w:fill="auto"/>
          </w:tcPr>
          <w:p w14:paraId="077DC83E" w14:textId="1163CD14" w:rsidR="00644653" w:rsidRPr="00644653" w:rsidRDefault="00644653" w:rsidP="00445930">
            <w:pPr>
              <w:pStyle w:val="ListParagraph"/>
              <w:numPr>
                <w:ilvl w:val="0"/>
                <w:numId w:val="8"/>
              </w:numPr>
              <w:ind w:left="317" w:hanging="317"/>
              <w:contextualSpacing w:val="0"/>
              <w:jc w:val="both"/>
              <w:rPr>
                <w:rFonts w:asciiTheme="majorHAnsi" w:hAnsiTheme="majorHAnsi" w:cstheme="majorHAnsi"/>
                <w:sz w:val="24"/>
                <w:szCs w:val="24"/>
              </w:rPr>
            </w:pPr>
            <w:r w:rsidRPr="00445930">
              <w:rPr>
                <w:rFonts w:asciiTheme="majorHAnsi" w:hAnsiTheme="majorHAnsi" w:cstheme="majorHAnsi"/>
                <w:bCs/>
                <w:sz w:val="24"/>
                <w:szCs w:val="24"/>
              </w:rPr>
              <w:t>Formirati sekcije u skladu sa interesovanjima i potrebama učenika. Povećati informisanost učenika o radu sekcija.</w:t>
            </w:r>
          </w:p>
        </w:tc>
      </w:tr>
    </w:tbl>
    <w:p w14:paraId="582BB7E6" w14:textId="28BFD44D" w:rsidR="008F32A2" w:rsidRDefault="008F32A2" w:rsidP="00CB45F8">
      <w:pPr>
        <w:spacing w:after="0" w:line="276" w:lineRule="auto"/>
        <w:rPr>
          <w:rFonts w:asciiTheme="majorHAnsi" w:hAnsiTheme="majorHAnsi" w:cstheme="majorHAnsi"/>
          <w:b/>
          <w:noProof/>
          <w:sz w:val="24"/>
          <w:szCs w:val="24"/>
          <w:lang w:val="hr-HR"/>
        </w:rPr>
      </w:pPr>
    </w:p>
    <w:p w14:paraId="624044BE" w14:textId="7952B6BE" w:rsidR="008F32A2" w:rsidRDefault="008F32A2" w:rsidP="00CB45F8">
      <w:pPr>
        <w:spacing w:after="0" w:line="276" w:lineRule="auto"/>
        <w:rPr>
          <w:rFonts w:asciiTheme="majorHAnsi" w:hAnsiTheme="majorHAnsi" w:cstheme="majorHAnsi"/>
          <w:b/>
          <w:noProof/>
          <w:sz w:val="24"/>
          <w:szCs w:val="24"/>
          <w:lang w:val="hr-HR"/>
        </w:rPr>
      </w:pPr>
    </w:p>
    <w:p w14:paraId="75399846" w14:textId="4B775D60" w:rsidR="008F32A2" w:rsidRDefault="008F32A2" w:rsidP="00CB45F8">
      <w:pPr>
        <w:spacing w:after="0" w:line="276" w:lineRule="auto"/>
        <w:rPr>
          <w:rFonts w:asciiTheme="majorHAnsi" w:hAnsiTheme="majorHAnsi" w:cstheme="majorHAnsi"/>
          <w:b/>
          <w:noProof/>
          <w:sz w:val="24"/>
          <w:szCs w:val="24"/>
          <w:lang w:val="hr-HR"/>
        </w:rPr>
      </w:pPr>
    </w:p>
    <w:p w14:paraId="3D460710" w14:textId="678E716C" w:rsidR="008F32A2" w:rsidRDefault="008F32A2" w:rsidP="00CB45F8">
      <w:pPr>
        <w:spacing w:after="0" w:line="276" w:lineRule="auto"/>
        <w:rPr>
          <w:rFonts w:asciiTheme="majorHAnsi" w:hAnsiTheme="majorHAnsi" w:cstheme="majorHAnsi"/>
          <w:b/>
          <w:noProof/>
          <w:sz w:val="24"/>
          <w:szCs w:val="24"/>
          <w:lang w:val="hr-HR"/>
        </w:rPr>
      </w:pPr>
    </w:p>
    <w:p w14:paraId="5EA233F8" w14:textId="2415E745" w:rsidR="008F32A2" w:rsidRDefault="008F32A2" w:rsidP="00CB45F8">
      <w:pPr>
        <w:spacing w:after="0" w:line="276" w:lineRule="auto"/>
        <w:rPr>
          <w:rFonts w:asciiTheme="majorHAnsi" w:hAnsiTheme="majorHAnsi" w:cstheme="majorHAnsi"/>
          <w:b/>
          <w:noProof/>
          <w:sz w:val="24"/>
          <w:szCs w:val="24"/>
          <w:lang w:val="hr-HR"/>
        </w:rPr>
      </w:pPr>
    </w:p>
    <w:p w14:paraId="7755FE02" w14:textId="77777777" w:rsidR="008F32A2" w:rsidRDefault="008F32A2" w:rsidP="00CB45F8">
      <w:pPr>
        <w:spacing w:after="0" w:line="276" w:lineRule="auto"/>
        <w:rPr>
          <w:rFonts w:asciiTheme="majorHAnsi" w:hAnsiTheme="majorHAnsi" w:cstheme="majorHAnsi"/>
          <w:b/>
          <w:noProof/>
          <w:sz w:val="24"/>
          <w:szCs w:val="24"/>
          <w:lang w:val="hr-HR"/>
        </w:rPr>
      </w:pPr>
    </w:p>
    <w:p w14:paraId="79C40136" w14:textId="4C97B144" w:rsidR="00350AEB" w:rsidRDefault="00350AEB">
      <w:pPr>
        <w:rPr>
          <w:rFonts w:asciiTheme="majorHAnsi" w:hAnsiTheme="majorHAnsi" w:cstheme="majorHAnsi"/>
          <w:b/>
          <w:sz w:val="28"/>
          <w:szCs w:val="28"/>
          <w:u w:val="single"/>
        </w:rPr>
      </w:pPr>
      <w:bookmarkStart w:id="39" w:name="_MON_1684163404"/>
      <w:bookmarkEnd w:id="39"/>
      <w:r>
        <w:rPr>
          <w:rFonts w:asciiTheme="majorHAnsi" w:hAnsiTheme="majorHAnsi" w:cstheme="majorHAnsi"/>
          <w:b/>
          <w:sz w:val="28"/>
          <w:szCs w:val="28"/>
          <w:u w:val="single"/>
        </w:rPr>
        <w:br w:type="page"/>
      </w:r>
    </w:p>
    <w:p w14:paraId="0ADCB198" w14:textId="691F00A0" w:rsidR="009D79B1" w:rsidRDefault="00825015" w:rsidP="00A117F6">
      <w:pPr>
        <w:rPr>
          <w:rFonts w:asciiTheme="majorHAnsi" w:hAnsiTheme="majorHAnsi" w:cstheme="majorHAnsi"/>
          <w:b/>
          <w:sz w:val="28"/>
          <w:szCs w:val="28"/>
          <w:u w:val="single"/>
        </w:rPr>
      </w:pPr>
      <w:r>
        <w:rPr>
          <w:rFonts w:asciiTheme="majorHAnsi" w:hAnsiTheme="majorHAnsi" w:cstheme="majorHAnsi"/>
          <w:b/>
          <w:sz w:val="28"/>
          <w:szCs w:val="28"/>
          <w:u w:val="single"/>
        </w:rPr>
        <w:lastRenderedPageBreak/>
        <w:t>O</w:t>
      </w:r>
      <w:r w:rsidR="00514F67" w:rsidRPr="00A117F6">
        <w:rPr>
          <w:rFonts w:asciiTheme="majorHAnsi" w:hAnsiTheme="majorHAnsi" w:cstheme="majorHAnsi"/>
          <w:b/>
          <w:sz w:val="28"/>
          <w:szCs w:val="28"/>
          <w:u w:val="single"/>
        </w:rPr>
        <w:t>pšta preporuka</w:t>
      </w:r>
    </w:p>
    <w:bookmarkStart w:id="40" w:name="_Toc199503290"/>
    <w:p w14:paraId="5E1A7CC2" w14:textId="2ED86151" w:rsidR="000272DF" w:rsidRPr="00981FD1" w:rsidRDefault="00D7287F" w:rsidP="000272DF">
      <w:pPr>
        <w:pStyle w:val="Heading1"/>
        <w:spacing w:before="0" w:after="120" w:line="240" w:lineRule="auto"/>
        <w:rPr>
          <w:b/>
          <w:color w:val="auto"/>
          <w:sz w:val="24"/>
          <w:szCs w:val="24"/>
          <w:lang w:val="sr-Latn-RS"/>
        </w:rPr>
      </w:pPr>
      <w:sdt>
        <w:sdtPr>
          <w:rPr>
            <w:rFonts w:eastAsia="Times New Roman" w:cstheme="majorHAnsi"/>
            <w:color w:val="auto"/>
            <w:sz w:val="24"/>
            <w:szCs w:val="24"/>
            <w:lang w:val="sr-Latn-RS"/>
          </w:rPr>
          <w:id w:val="-1357193619"/>
        </w:sdtPr>
        <w:sdtEndPr/>
        <w:sdtContent>
          <w:r w:rsidR="000272DF" w:rsidRPr="000272DF">
            <w:rPr>
              <w:rFonts w:eastAsia="Times New Roman" w:cstheme="majorHAnsi"/>
              <w:color w:val="auto"/>
              <w:sz w:val="24"/>
              <w:szCs w:val="24"/>
              <w:lang w:val="sr-Latn-RS"/>
            </w:rPr>
            <w:t>Obaveza direktora</w:t>
          </w:r>
        </w:sdtContent>
      </w:sdt>
      <w:r w:rsidR="000578EF" w:rsidRPr="000272DF">
        <w:rPr>
          <w:rFonts w:eastAsia="Times New Roman" w:cstheme="majorHAnsi"/>
          <w:color w:val="auto"/>
          <w:sz w:val="24"/>
          <w:szCs w:val="24"/>
          <w:lang w:val="sr-Latn-RS"/>
        </w:rPr>
        <w:t xml:space="preserve"> </w:t>
      </w:r>
      <w:sdt>
        <w:sdtPr>
          <w:rPr>
            <w:rFonts w:cstheme="majorHAnsi"/>
            <w:color w:val="auto"/>
            <w:sz w:val="24"/>
            <w:szCs w:val="24"/>
            <w:lang w:val="sr-Latn-RS"/>
          </w:rPr>
          <w:id w:val="1633826822"/>
        </w:sdtPr>
        <w:sdtEndPr>
          <w:rPr>
            <w:lang w:val="sr-Latn-CS"/>
          </w:rPr>
        </w:sdtEndPr>
        <w:sdtContent/>
      </w:sdt>
      <w:r w:rsidR="000578EF" w:rsidRPr="000272DF">
        <w:rPr>
          <w:rFonts w:cstheme="majorHAnsi"/>
          <w:color w:val="auto"/>
          <w:sz w:val="24"/>
          <w:szCs w:val="24"/>
        </w:rPr>
        <w:t xml:space="preserve">JU </w:t>
      </w:r>
      <w:r w:rsidR="000272DF" w:rsidRPr="000272DF">
        <w:rPr>
          <w:rFonts w:cstheme="majorHAnsi"/>
          <w:color w:val="auto"/>
          <w:sz w:val="24"/>
          <w:szCs w:val="24"/>
        </w:rPr>
        <w:t>Srednja građevinsko-geodetska škola "Inž. Marko Radević" Podgorica</w:t>
      </w:r>
      <w:bookmarkEnd w:id="40"/>
    </w:p>
    <w:p w14:paraId="2547054B" w14:textId="4CD109D1" w:rsidR="000578EF" w:rsidRPr="000578EF" w:rsidRDefault="000578EF" w:rsidP="000578EF">
      <w:pPr>
        <w:spacing w:after="120" w:line="240" w:lineRule="auto"/>
        <w:jc w:val="both"/>
        <w:rPr>
          <w:rFonts w:asciiTheme="majorHAnsi" w:hAnsiTheme="majorHAnsi" w:cstheme="majorHAnsi"/>
          <w:sz w:val="24"/>
          <w:szCs w:val="24"/>
          <w:lang w:val="sr-Latn-CS"/>
        </w:rPr>
      </w:pPr>
      <w:r w:rsidRPr="000578EF">
        <w:rPr>
          <w:rFonts w:asciiTheme="majorHAnsi" w:hAnsiTheme="majorHAnsi" w:cstheme="majorHAnsi"/>
          <w:sz w:val="24"/>
          <w:szCs w:val="24"/>
          <w:lang w:val="sr-Latn-CS"/>
        </w:rPr>
        <w:t>je da sa ovim Izvještajem upozna nastavnike, Savjet roditelja i Školski odbor (član 19. Pravilnika o sadržaju, oblicima i načinu utvrđivanja kvaliteta obrazovno-vaspitnog rada u ustanovama „Službeni list CG“, br.111/20 od 18.11.2020.).</w:t>
      </w:r>
      <w:r w:rsidRPr="000578EF">
        <w:rPr>
          <w:rFonts w:asciiTheme="majorHAnsi" w:eastAsia="Times New Roman" w:hAnsiTheme="majorHAnsi" w:cstheme="majorHAnsi"/>
          <w:sz w:val="24"/>
          <w:szCs w:val="24"/>
          <w:lang w:val="sr-Latn-RS"/>
        </w:rPr>
        <w:t xml:space="preserve"> </w:t>
      </w:r>
    </w:p>
    <w:p w14:paraId="30A2E5EA" w14:textId="1DACB9AC" w:rsidR="000578EF" w:rsidRPr="000578EF" w:rsidRDefault="00D7287F" w:rsidP="000578EF">
      <w:pPr>
        <w:spacing w:after="120" w:line="240" w:lineRule="auto"/>
        <w:jc w:val="both"/>
        <w:rPr>
          <w:rFonts w:asciiTheme="majorHAnsi" w:eastAsia="Times New Roman" w:hAnsiTheme="majorHAnsi" w:cstheme="majorHAnsi"/>
          <w:sz w:val="24"/>
          <w:szCs w:val="24"/>
          <w:lang w:val="sr-Latn-RS"/>
        </w:rPr>
      </w:pPr>
      <w:sdt>
        <w:sdtPr>
          <w:rPr>
            <w:rFonts w:asciiTheme="majorHAnsi" w:eastAsia="Times New Roman" w:hAnsiTheme="majorHAnsi" w:cstheme="majorHAnsi"/>
            <w:sz w:val="24"/>
            <w:szCs w:val="24"/>
            <w:lang w:val="sr-Latn-RS"/>
          </w:rPr>
          <w:id w:val="1623258052"/>
        </w:sdtPr>
        <w:sdtEndPr/>
        <w:sdtContent>
          <w:r w:rsidR="000578EF" w:rsidRPr="000578EF">
            <w:rPr>
              <w:rFonts w:asciiTheme="majorHAnsi" w:eastAsia="Times New Roman" w:hAnsiTheme="majorHAnsi" w:cstheme="majorHAnsi"/>
              <w:sz w:val="24"/>
              <w:szCs w:val="24"/>
              <w:lang w:val="sr-Latn-RS"/>
            </w:rPr>
            <w:t>Na osnovu ovog Izvještaja</w:t>
          </w:r>
        </w:sdtContent>
      </w:sdt>
      <w:r w:rsidR="000578EF" w:rsidRPr="000578EF">
        <w:rPr>
          <w:rFonts w:asciiTheme="majorHAnsi" w:eastAsia="Times New Roman" w:hAnsiTheme="majorHAnsi" w:cstheme="majorHAnsi"/>
          <w:sz w:val="24"/>
          <w:szCs w:val="24"/>
          <w:lang w:val="sr-Latn-RS"/>
        </w:rPr>
        <w:t xml:space="preserve"> </w:t>
      </w:r>
      <w:r w:rsidR="000272DF">
        <w:rPr>
          <w:rFonts w:asciiTheme="majorHAnsi" w:hAnsiTheme="majorHAnsi" w:cstheme="majorHAnsi"/>
          <w:sz w:val="24"/>
          <w:szCs w:val="24"/>
        </w:rPr>
        <w:t xml:space="preserve">JU </w:t>
      </w:r>
      <w:r w:rsidR="000272DF" w:rsidRPr="000272DF">
        <w:rPr>
          <w:rFonts w:asciiTheme="majorHAnsi" w:hAnsiTheme="majorHAnsi" w:cstheme="majorHAnsi"/>
          <w:sz w:val="24"/>
          <w:szCs w:val="24"/>
        </w:rPr>
        <w:t>Srednja građevinsko-geodetska škola "Inž. Marko Radević" Podgorica</w:t>
      </w:r>
      <w:r w:rsidR="003907A4">
        <w:rPr>
          <w:rFonts w:asciiTheme="majorHAnsi" w:hAnsiTheme="majorHAnsi" w:cstheme="majorHAnsi"/>
          <w:sz w:val="24"/>
          <w:szCs w:val="24"/>
        </w:rPr>
        <w:t xml:space="preserve"> </w:t>
      </w:r>
      <w:r w:rsidR="000578EF" w:rsidRPr="000272DF">
        <w:rPr>
          <w:rFonts w:asciiTheme="majorHAnsi" w:hAnsiTheme="majorHAnsi" w:cstheme="majorHAnsi"/>
          <w:sz w:val="24"/>
          <w:szCs w:val="24"/>
          <w:lang w:val="sr-Latn-CS"/>
        </w:rPr>
        <w:t>treba uraditi Plan za</w:t>
      </w:r>
      <w:r w:rsidR="000578EF" w:rsidRPr="000578EF">
        <w:rPr>
          <w:rFonts w:asciiTheme="majorHAnsi" w:hAnsiTheme="majorHAnsi" w:cstheme="majorHAnsi"/>
          <w:sz w:val="24"/>
          <w:szCs w:val="24"/>
          <w:lang w:val="sr-Latn-CS"/>
        </w:rPr>
        <w:t xml:space="preserve">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br.111/20 od 18.11.2020.).</w:t>
      </w:r>
      <w:r w:rsidR="000578EF" w:rsidRPr="000578EF">
        <w:rPr>
          <w:rFonts w:asciiTheme="majorHAnsi" w:eastAsia="Times New Roman" w:hAnsiTheme="majorHAnsi" w:cstheme="majorHAnsi"/>
          <w:sz w:val="24"/>
          <w:szCs w:val="24"/>
          <w:lang w:val="sr-Latn-RS"/>
        </w:rPr>
        <w:t xml:space="preserve"> </w:t>
      </w:r>
    </w:p>
    <w:p w14:paraId="167D25EF" w14:textId="684894E7" w:rsidR="003830E8" w:rsidRPr="0071283B" w:rsidRDefault="003830E8" w:rsidP="00A117F6">
      <w:pPr>
        <w:rPr>
          <w:sz w:val="28"/>
          <w:szCs w:val="28"/>
          <w:u w:val="single"/>
        </w:rPr>
      </w:pPr>
      <w:r w:rsidRPr="00A117F6">
        <w:rPr>
          <w:rFonts w:asciiTheme="majorHAnsi" w:hAnsiTheme="majorHAnsi" w:cstheme="majorHAnsi"/>
          <w:b/>
          <w:sz w:val="28"/>
          <w:szCs w:val="28"/>
          <w:u w:val="single"/>
        </w:rPr>
        <w:t>Pravna pouka</w:t>
      </w:r>
    </w:p>
    <w:p w14:paraId="5A24F107" w14:textId="27C4F474" w:rsidR="00514F67" w:rsidRPr="00514F67" w:rsidRDefault="00514F67" w:rsidP="00514F67">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val="en-US"/>
        </w:rPr>
        <mc:AlternateContent>
          <mc:Choice Requires="wps">
            <w:drawing>
              <wp:anchor distT="45720" distB="45720" distL="114300" distR="114300" simplePos="0" relativeHeight="251662336" behindDoc="0" locked="0" layoutInCell="1" allowOverlap="1" wp14:anchorId="14361E09" wp14:editId="7B2AEBD9">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EndPr/>
                            <w:sdtContent>
                              <w:sdt>
                                <w:sdtPr>
                                  <w:rPr>
                                    <w:rFonts w:asciiTheme="majorHAnsi" w:hAnsiTheme="majorHAnsi"/>
                                    <w:b/>
                                    <w:sz w:val="24"/>
                                    <w:szCs w:val="24"/>
                                  </w:rPr>
                                  <w:id w:val="854008809"/>
                                </w:sdtPr>
                                <w:sdtEndPr/>
                                <w:sdtContent>
                                  <w:p w14:paraId="62A64407" w14:textId="19AA814F" w:rsidR="00A85D2E" w:rsidRDefault="007A058B" w:rsidP="00A60322">
                                    <w:pPr>
                                      <w:jc w:val="center"/>
                                      <w:rPr>
                                        <w:rFonts w:asciiTheme="majorHAnsi" w:hAnsiTheme="majorHAnsi"/>
                                        <w:b/>
                                        <w:sz w:val="24"/>
                                        <w:szCs w:val="24"/>
                                      </w:rPr>
                                    </w:pPr>
                                    <w:r>
                                      <w:rPr>
                                        <w:rFonts w:asciiTheme="majorHAnsi" w:hAnsiTheme="majorHAnsi"/>
                                        <w:b/>
                                        <w:sz w:val="24"/>
                                        <w:szCs w:val="24"/>
                                      </w:rPr>
                                      <w:t xml:space="preserve"> </w:t>
                                    </w:r>
                                    <w:r w:rsidR="00A85D2E" w:rsidRPr="003A1363">
                                      <w:rPr>
                                        <w:rFonts w:asciiTheme="majorHAnsi" w:hAnsiTheme="majorHAnsi"/>
                                        <w:b/>
                                        <w:sz w:val="24"/>
                                        <w:szCs w:val="24"/>
                                      </w:rPr>
                                      <w:t>Direktor</w:t>
                                    </w:r>
                                    <w:r w:rsidR="00A85D2E">
                                      <w:rPr>
                                        <w:rFonts w:asciiTheme="majorHAnsi" w:hAnsiTheme="majorHAnsi"/>
                                        <w:b/>
                                        <w:sz w:val="24"/>
                                        <w:szCs w:val="24"/>
                                      </w:rPr>
                                      <w:t>ica</w:t>
                                    </w:r>
                                  </w:p>
                                  <w:p w14:paraId="1F8CA8B2" w14:textId="69685E2E" w:rsidR="00A85D2E" w:rsidRPr="00427AAA" w:rsidRDefault="00A85D2E"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A85D2E" w:rsidRDefault="00A85D2E">
                            <w:pPr>
                              <w:rPr>
                                <w:rFonts w:asciiTheme="majorHAnsi" w:hAnsiTheme="majorHAnsi"/>
                                <w:sz w:val="24"/>
                                <w:szCs w:val="24"/>
                              </w:rPr>
                            </w:pPr>
                          </w:p>
                          <w:p w14:paraId="48DB1EF0" w14:textId="77777777" w:rsidR="00A85D2E" w:rsidRPr="003047B9" w:rsidRDefault="00A85D2E"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A85D2E" w:rsidRPr="00427AAA" w:rsidRDefault="00A85D2E" w:rsidP="00514F67">
                            <w:pPr>
                              <w:jc w:val="right"/>
                              <w:rPr>
                                <w:rFonts w:asciiTheme="majorHAnsi" w:hAnsiTheme="majorHAnsi"/>
                                <w:sz w:val="24"/>
                                <w:szCs w:val="24"/>
                              </w:rPr>
                            </w:pPr>
                          </w:p>
                          <w:p w14:paraId="137C7630" w14:textId="77777777" w:rsidR="00A85D2E" w:rsidRDefault="00A85D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61E09" id="Text Box 4" o:spid="_x0000_s1028" type="#_x0000_t202" style="position:absolute;left:0;text-align:left;margin-left:231.6pt;margin-top:91.45pt;width:227.25pt;height:1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C2DgIAAPoDAAAOAAAAZHJzL2Uyb0RvYy54bWysU1Fv2yAQfp+0/4B4X+xYcZtYIVXXrtOk&#10;rpvU7gcQjGM04BiQ2N2v34GTLNrepvGAOI777r7vjvXNaDQ5SB8UWEbns5ISaQW0yu4Y/fby8G5J&#10;SYjctlyDlYy+ykBvNm/frAfXyAp60K30BEFsaAbHaB+ja4oiiF4aHmbgpEVnB97wiKbfFa3nA6Ib&#10;XVRleVUM4FvnQcgQ8PZ+ctJNxu86KeKXrgsyEs0o1hbz7vO+TXuxWfNm57nrlTiWwf+hCsOVxaRn&#10;qHseOdl79ReUUcJDgC7OBJgCuk4JmTkgm3n5B5vnnjuZuaA4wZ1lCv8PVjwdvnqiWkYXlFhusEUv&#10;cozkPYxkkdQZXGjw0bPDZ3HEa+xyZhrcI4jvgVi467ndyVvvYeglb7G6eYosLkInnJBAtsNnaDEN&#10;30fIQGPnTZIOxSCIjl16PXcmlSLwslour8rrmhKBvvmqrpdl7l3Bm1O48yF+lGBIOjDqsfUZnh8e&#10;Q0zl8Ob0JGWz8KC0zu3XlgyMruqqzgEXHqMiTqdWhlFMiGual8Tyg21zcORKT2dMoO2RdmI6cY7j&#10;dsz6Vic1t9C+og4epmHEz4OHHvxPSgYcREbDjz33khL9yaKWq/likSY3G4v6ukLDX3q2lx5uBUIx&#10;GimZjncxT/tE+RY171RWIzVnquRYMg5YFun4GdIEX9r51e8vu/kFAAD//wMAUEsDBBQABgAIAAAA&#10;IQAuWKrF3gAAAAsBAAAPAAAAZHJzL2Rvd25yZXYueG1sTI/BTsMwEETvSPyDtUjcqN1Q2jrEqRCI&#10;K4hCK3Fz420SEa+j2G3C37Oc4Lh6o5m3xWbynTjjENtABuYzBQKpCq6l2sDH+/PNGkRMlpztAqGB&#10;b4ywKS8vCpu7MNIbnrepFlxCMbcGmpT6XMpYNehtnIUeidkxDN4mPodausGOXO47mSm1lN62xAuN&#10;7fGxwepre/IGdi/Hz/1CvdZP/q4fw6QkeS2Nub6aHu5BJJzSXxh+9VkdSnY6hBO5KDoDi+VtxlEG&#10;60yD4ISer1YgDoy00iDLQv7/ofwBAAD//wMAUEsBAi0AFAAGAAgAAAAhALaDOJL+AAAA4QEAABMA&#10;AAAAAAAAAAAAAAAAAAAAAFtDb250ZW50X1R5cGVzXS54bWxQSwECLQAUAAYACAAAACEAOP0h/9YA&#10;AACUAQAACwAAAAAAAAAAAAAAAAAvAQAAX3JlbHMvLnJlbHNQSwECLQAUAAYACAAAACEAULmgtg4C&#10;AAD6AwAADgAAAAAAAAAAAAAAAAAuAgAAZHJzL2Uyb0RvYy54bWxQSwECLQAUAAYACAAAACEALliq&#10;xd4AAAALAQAADwAAAAAAAAAAAAAAAABoBAAAZHJzL2Rvd25yZXYueG1sUEsFBgAAAAAEAAQA8wAA&#10;AHMFAAAAAA==&#10;" filled="f" stroked="f">
                <v:textbox>
                  <w:txbxContent>
                    <w:sdt>
                      <w:sdtPr>
                        <w:rPr>
                          <w:rFonts w:asciiTheme="majorHAnsi" w:hAnsiTheme="majorHAnsi"/>
                          <w:b/>
                          <w:sz w:val="24"/>
                          <w:szCs w:val="24"/>
                        </w:rPr>
                        <w:id w:val="-99961046"/>
                      </w:sdtPr>
                      <w:sdtEndPr/>
                      <w:sdtContent>
                        <w:sdt>
                          <w:sdtPr>
                            <w:rPr>
                              <w:rFonts w:asciiTheme="majorHAnsi" w:hAnsiTheme="majorHAnsi"/>
                              <w:b/>
                              <w:sz w:val="24"/>
                              <w:szCs w:val="24"/>
                            </w:rPr>
                            <w:id w:val="854008809"/>
                          </w:sdtPr>
                          <w:sdtEndPr/>
                          <w:sdtContent>
                            <w:p w14:paraId="62A64407" w14:textId="19AA814F" w:rsidR="00A85D2E" w:rsidRDefault="007A058B" w:rsidP="00A60322">
                              <w:pPr>
                                <w:jc w:val="center"/>
                                <w:rPr>
                                  <w:rFonts w:asciiTheme="majorHAnsi" w:hAnsiTheme="majorHAnsi"/>
                                  <w:b/>
                                  <w:sz w:val="24"/>
                                  <w:szCs w:val="24"/>
                                </w:rPr>
                              </w:pPr>
                              <w:r>
                                <w:rPr>
                                  <w:rFonts w:asciiTheme="majorHAnsi" w:hAnsiTheme="majorHAnsi"/>
                                  <w:b/>
                                  <w:sz w:val="24"/>
                                  <w:szCs w:val="24"/>
                                </w:rPr>
                                <w:t xml:space="preserve"> </w:t>
                              </w:r>
                              <w:r w:rsidR="00A85D2E" w:rsidRPr="003A1363">
                                <w:rPr>
                                  <w:rFonts w:asciiTheme="majorHAnsi" w:hAnsiTheme="majorHAnsi"/>
                                  <w:b/>
                                  <w:sz w:val="24"/>
                                  <w:szCs w:val="24"/>
                                </w:rPr>
                                <w:t>Direktor</w:t>
                              </w:r>
                              <w:r w:rsidR="00A85D2E">
                                <w:rPr>
                                  <w:rFonts w:asciiTheme="majorHAnsi" w:hAnsiTheme="majorHAnsi"/>
                                  <w:b/>
                                  <w:sz w:val="24"/>
                                  <w:szCs w:val="24"/>
                                </w:rPr>
                                <w:t>ica</w:t>
                              </w:r>
                            </w:p>
                            <w:p w14:paraId="1F8CA8B2" w14:textId="69685E2E" w:rsidR="00A85D2E" w:rsidRPr="00427AAA" w:rsidRDefault="00A85D2E"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A85D2E" w:rsidRDefault="00A85D2E">
                      <w:pPr>
                        <w:rPr>
                          <w:rFonts w:asciiTheme="majorHAnsi" w:hAnsiTheme="majorHAnsi"/>
                          <w:sz w:val="24"/>
                          <w:szCs w:val="24"/>
                        </w:rPr>
                      </w:pPr>
                    </w:p>
                    <w:p w14:paraId="48DB1EF0" w14:textId="77777777" w:rsidR="00A85D2E" w:rsidRPr="003047B9" w:rsidRDefault="00A85D2E"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A85D2E" w:rsidRPr="00427AAA" w:rsidRDefault="00A85D2E" w:rsidP="00514F67">
                      <w:pPr>
                        <w:jc w:val="right"/>
                        <w:rPr>
                          <w:rFonts w:asciiTheme="majorHAnsi" w:hAnsiTheme="majorHAnsi"/>
                          <w:sz w:val="24"/>
                          <w:szCs w:val="24"/>
                        </w:rPr>
                      </w:pPr>
                    </w:p>
                    <w:p w14:paraId="137C7630" w14:textId="77777777" w:rsidR="00A85D2E" w:rsidRDefault="00A85D2E"/>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End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r w:rsidR="000578EF">
            <w:rPr>
              <w:rFonts w:asciiTheme="majorHAnsi" w:hAnsiTheme="majorHAnsi" w:cstheme="majorHAnsi"/>
              <w:sz w:val="24"/>
              <w:szCs w:val="24"/>
            </w:rPr>
            <w:t xml:space="preserve">JU </w:t>
          </w:r>
          <w:r w:rsidR="000272DF" w:rsidRPr="000272DF">
            <w:rPr>
              <w:rFonts w:asciiTheme="majorHAnsi" w:hAnsiTheme="majorHAnsi" w:cstheme="majorHAnsi"/>
              <w:sz w:val="24"/>
              <w:szCs w:val="24"/>
            </w:rPr>
            <w:t xml:space="preserve">Srednja građevinsko-geodetska škola "Inž. Marko Radević" Podgorica </w:t>
          </w:r>
          <w:r w:rsidR="003830E8" w:rsidRPr="002438EA">
            <w:rPr>
              <w:rFonts w:asciiTheme="majorHAnsi" w:hAnsiTheme="majorHAnsi" w:cstheme="majorHAnsi"/>
              <w:color w:val="000000" w:themeColor="text1"/>
              <w:sz w:val="24"/>
              <w:szCs w:val="24"/>
              <w:lang w:val="sr-Latn-RS"/>
            </w:rPr>
            <w:t xml:space="preserve">može izjaviti prigovor (član 24. </w:t>
          </w:r>
          <w:r w:rsidR="003830E8" w:rsidRPr="002438EA">
            <w:rPr>
              <w:rFonts w:asciiTheme="majorHAnsi" w:hAnsiTheme="majorHAnsi" w:cstheme="majorHAnsi"/>
              <w:sz w:val="24"/>
              <w:szCs w:val="24"/>
              <w:lang w:val="sr-Latn-CS"/>
            </w:rPr>
            <w:t>Pravilnika o sadržaju, oblicima i načinu utvrđivanja kvaliteta obrazovno-vaspitnog rada u ustanovama „Službeni list CG“, br.111/20 od 18.11.2020.).</w:t>
          </w:r>
          <w:r w:rsidR="00D970FB">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14:paraId="563F8404" w14:textId="77777777" w:rsidR="00514F67" w:rsidRDefault="00750C36" w:rsidP="0085161A">
      <w:pPr>
        <w:ind w:firstLine="708"/>
      </w:pPr>
      <w:r w:rsidRPr="00514F67">
        <w:rPr>
          <w:rFonts w:asciiTheme="majorHAnsi" w:hAnsiTheme="majorHAnsi"/>
          <w:b/>
          <w:noProof/>
          <w:sz w:val="24"/>
          <w:szCs w:val="24"/>
          <w:lang w:val="en-US"/>
        </w:rPr>
        <mc:AlternateContent>
          <mc:Choice Requires="wps">
            <w:drawing>
              <wp:anchor distT="45720" distB="45720" distL="114300" distR="114300" simplePos="0" relativeHeight="251661312" behindDoc="0" locked="0" layoutInCell="1" allowOverlap="1" wp14:anchorId="38A6E6F5" wp14:editId="75F71A0B">
                <wp:simplePos x="0" y="0"/>
                <wp:positionH relativeFrom="margin">
                  <wp:posOffset>-99695</wp:posOffset>
                </wp:positionH>
                <wp:positionV relativeFrom="paragraph">
                  <wp:posOffset>417195</wp:posOffset>
                </wp:positionV>
                <wp:extent cx="2886075" cy="2514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0"/>
                        </a:xfrm>
                        <a:prstGeom prst="rect">
                          <a:avLst/>
                        </a:prstGeom>
                        <a:noFill/>
                        <a:ln w="9525">
                          <a:noFill/>
                          <a:miter lim="800000"/>
                          <a:headEnd/>
                          <a:tailEnd/>
                        </a:ln>
                      </wps:spPr>
                      <wps:txbx>
                        <w:txbxContent>
                          <w:sdt>
                            <w:sdtPr>
                              <w:rPr>
                                <w:rFonts w:asciiTheme="majorHAnsi" w:hAnsiTheme="majorHAnsi"/>
                                <w:b/>
                                <w:sz w:val="24"/>
                                <w:szCs w:val="24"/>
                              </w:rPr>
                              <w:id w:val="662433521"/>
                            </w:sdtPr>
                            <w:sdtEndPr/>
                            <w:sdtContent>
                              <w:sdt>
                                <w:sdtPr>
                                  <w:rPr>
                                    <w:rFonts w:asciiTheme="majorHAnsi" w:hAnsiTheme="majorHAnsi"/>
                                    <w:b/>
                                    <w:sz w:val="24"/>
                                    <w:szCs w:val="24"/>
                                  </w:rPr>
                                  <w:id w:val="2040391051"/>
                                </w:sdtPr>
                                <w:sdtEndPr/>
                                <w:sdtContent>
                                  <w:p w14:paraId="1F631952" w14:textId="77777777" w:rsidR="00A85D2E" w:rsidRDefault="00D7287F" w:rsidP="0063334C">
                                    <w:pPr>
                                      <w:rPr>
                                        <w:rFonts w:asciiTheme="majorHAnsi" w:hAnsiTheme="majorHAnsi"/>
                                        <w:b/>
                                        <w:sz w:val="24"/>
                                        <w:szCs w:val="24"/>
                                      </w:rPr>
                                    </w:pPr>
                                    <w:sdt>
                                      <w:sdtPr>
                                        <w:rPr>
                                          <w:rFonts w:asciiTheme="majorHAnsi" w:hAnsiTheme="majorHAnsi"/>
                                          <w:b/>
                                          <w:sz w:val="24"/>
                                          <w:szCs w:val="24"/>
                                        </w:rPr>
                                        <w:id w:val="-491794373"/>
                                        <w:lock w:val="contentLocked"/>
                                      </w:sdtPr>
                                      <w:sdtEndPr/>
                                      <w:sdtContent>
                                        <w:r w:rsidR="00A85D2E" w:rsidRPr="003047B9">
                                          <w:rPr>
                                            <w:rFonts w:asciiTheme="majorHAnsi" w:hAnsiTheme="majorHAnsi"/>
                                            <w:b/>
                                            <w:sz w:val="24"/>
                                            <w:szCs w:val="24"/>
                                          </w:rPr>
                                          <w:t>Rukovodilac</w:t>
                                        </w:r>
                                      </w:sdtContent>
                                    </w:sdt>
                                  </w:p>
                                  <w:p w14:paraId="37CF19C2" w14:textId="77777777" w:rsidR="00A85D2E" w:rsidRDefault="00D7287F" w:rsidP="0063334C">
                                    <w:pPr>
                                      <w:rPr>
                                        <w:rFonts w:asciiTheme="majorHAnsi" w:hAnsiTheme="majorHAnsi"/>
                                        <w:b/>
                                        <w:sz w:val="24"/>
                                        <w:szCs w:val="24"/>
                                      </w:rPr>
                                    </w:pPr>
                                    <w:sdt>
                                      <w:sdtPr>
                                        <w:rPr>
                                          <w:rFonts w:asciiTheme="majorHAnsi" w:hAnsiTheme="majorHAnsi"/>
                                          <w:b/>
                                          <w:sz w:val="24"/>
                                          <w:szCs w:val="24"/>
                                        </w:rPr>
                                        <w:id w:val="1973947327"/>
                                        <w:lock w:val="contentLocked"/>
                                      </w:sdtPr>
                                      <w:sdtEndPr/>
                                      <w:sdtContent>
                                        <w:r w:rsidR="00A85D2E">
                                          <w:rPr>
                                            <w:rFonts w:asciiTheme="majorHAnsi" w:hAnsiTheme="majorHAnsi"/>
                                            <w:b/>
                                            <w:sz w:val="24"/>
                                            <w:szCs w:val="24"/>
                                          </w:rPr>
                                          <w:t>Vladislav Koprivica</w:t>
                                        </w:r>
                                      </w:sdtContent>
                                    </w:sdt>
                                    <w:r w:rsidR="00A85D2E">
                                      <w:rPr>
                                        <w:rFonts w:asciiTheme="majorHAnsi" w:hAnsiTheme="majorHAnsi"/>
                                        <w:b/>
                                        <w:sz w:val="24"/>
                                        <w:szCs w:val="24"/>
                                      </w:rPr>
                                      <w:tab/>
                                    </w:r>
                                    <w:r w:rsidR="00A85D2E">
                                      <w:rPr>
                                        <w:rFonts w:asciiTheme="majorHAnsi" w:hAnsiTheme="majorHAnsi"/>
                                        <w:b/>
                                        <w:sz w:val="24"/>
                                        <w:szCs w:val="24"/>
                                      </w:rPr>
                                      <w:tab/>
                                    </w:r>
                                    <w:r w:rsidR="00A85D2E">
                                      <w:rPr>
                                        <w:rFonts w:asciiTheme="majorHAnsi" w:hAnsiTheme="majorHAnsi"/>
                                        <w:b/>
                                        <w:sz w:val="24"/>
                                        <w:szCs w:val="24"/>
                                      </w:rPr>
                                      <w:tab/>
                                    </w:r>
                                    <w:r w:rsidR="00A85D2E">
                                      <w:rPr>
                                        <w:rFonts w:asciiTheme="majorHAnsi" w:hAnsiTheme="majorHAnsi"/>
                                        <w:b/>
                                        <w:sz w:val="24"/>
                                        <w:szCs w:val="24"/>
                                      </w:rPr>
                                      <w:tab/>
                                    </w:r>
                                  </w:p>
                                  <w:p w14:paraId="1F1BFF72" w14:textId="77777777" w:rsidR="00A85D2E" w:rsidRPr="003047B9" w:rsidRDefault="00A85D2E"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A85D2E" w:rsidRDefault="00A85D2E" w:rsidP="0063334C">
                                    <w:pPr>
                                      <w:rPr>
                                        <w:rFonts w:asciiTheme="majorHAnsi" w:hAnsiTheme="majorHAnsi"/>
                                        <w:b/>
                                        <w:sz w:val="24"/>
                                        <w:szCs w:val="24"/>
                                      </w:rPr>
                                    </w:pPr>
                                  </w:p>
                                  <w:sdt>
                                    <w:sdtPr>
                                      <w:rPr>
                                        <w:rFonts w:asciiTheme="majorHAnsi" w:hAnsiTheme="majorHAnsi"/>
                                        <w:b/>
                                        <w:sz w:val="24"/>
                                        <w:szCs w:val="24"/>
                                      </w:rPr>
                                      <w:id w:val="-493256277"/>
                                      <w:lock w:val="contentLocked"/>
                                    </w:sdtPr>
                                    <w:sdtEndPr/>
                                    <w:sdtContent>
                                      <w:p w14:paraId="3B590B35" w14:textId="77777777" w:rsidR="00A85D2E" w:rsidRDefault="00A85D2E"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67E1C78B" w:rsidR="00A85D2E" w:rsidRPr="009E7CEA" w:rsidRDefault="00A85D2E" w:rsidP="0063334C">
                                    <w:pPr>
                                      <w:rPr>
                                        <w:rStyle w:val="Style15"/>
                                        <w:b/>
                                      </w:rPr>
                                    </w:pPr>
                                    <w:r>
                                      <w:rPr>
                                        <w:rStyle w:val="Style15"/>
                                        <w:b/>
                                      </w:rPr>
                                      <w:t>Miliana Dabović</w:t>
                                    </w:r>
                                  </w:p>
                                  <w:p w14:paraId="0FA3F09B" w14:textId="77777777" w:rsidR="00A85D2E" w:rsidRDefault="00A85D2E" w:rsidP="0063334C">
                                    <w:pPr>
                                      <w:rPr>
                                        <w:rStyle w:val="Style15"/>
                                      </w:rPr>
                                    </w:pPr>
                                    <w:r>
                                      <w:rPr>
                                        <w:rStyle w:val="Style15"/>
                                      </w:rPr>
                                      <w:t>_____________________________</w:t>
                                    </w:r>
                                  </w:p>
                                  <w:p w14:paraId="1F522056" w14:textId="77777777" w:rsidR="00A85D2E" w:rsidRDefault="00A85D2E" w:rsidP="0063334C">
                                    <w:pPr>
                                      <w:rPr>
                                        <w:rStyle w:val="Style15"/>
                                      </w:rPr>
                                    </w:pPr>
                                  </w:p>
                                  <w:p w14:paraId="2CAF354C" w14:textId="77777777" w:rsidR="00A85D2E" w:rsidRDefault="00D7287F" w:rsidP="0063334C">
                                    <w:pPr>
                                      <w:rPr>
                                        <w:rStyle w:val="Style15"/>
                                      </w:rPr>
                                    </w:pPr>
                                  </w:p>
                                </w:sdtContent>
                              </w:sdt>
                              <w:p w14:paraId="589C64F9" w14:textId="77777777" w:rsidR="00A85D2E" w:rsidRDefault="00A85D2E" w:rsidP="0063334C">
                                <w:pPr>
                                  <w:rPr>
                                    <w:rFonts w:asciiTheme="majorHAnsi" w:hAnsiTheme="majorHAnsi"/>
                                    <w:sz w:val="24"/>
                                    <w:szCs w:val="24"/>
                                  </w:rPr>
                                </w:pPr>
                              </w:p>
                              <w:p w14:paraId="02DA7F6D" w14:textId="77777777" w:rsidR="00A85D2E" w:rsidRPr="00427AAA" w:rsidRDefault="00A85D2E"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A85D2E" w:rsidRDefault="00A85D2E" w:rsidP="0063334C">
                                <w:pPr>
                                  <w:rPr>
                                    <w:sz w:val="24"/>
                                    <w:szCs w:val="24"/>
                                  </w:rPr>
                                </w:pPr>
                              </w:p>
                              <w:p w14:paraId="0F7406E9" w14:textId="77777777" w:rsidR="00A85D2E" w:rsidRPr="00550686" w:rsidRDefault="00D7287F" w:rsidP="00750C36">
                                <w:pPr>
                                  <w:rPr>
                                    <w:rFonts w:asciiTheme="majorHAnsi" w:hAnsiTheme="majorHAnsi"/>
                                    <w:sz w:val="24"/>
                                    <w:szCs w:val="24"/>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6E6F5" id="_x0000_s1029" type="#_x0000_t202" style="position:absolute;left:0;text-align:left;margin-left:-7.85pt;margin-top:32.85pt;width:227.25pt;height:1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yNcDgIAAPoDAAAOAAAAZHJzL2Uyb0RvYy54bWysU9tuGyEQfa/Uf0C817ve2o6zMo7SpKkq&#10;pRcp6QdglvWiAkMBe9f9+gys41jtWxQeEMPMHOacGVZXg9FkL31QYBmdTkpKpBXQKLtl9Nfj3Ycl&#10;JSFy23ANVjJ6kIFerd+/W/WulhV0oBvpCYLYUPeO0S5GVxdFEJ00PEzASYvOFrzhEU2/LRrPe0Q3&#10;uqjKclH04BvnQcgQ8PZ2dNJ1xm9bKeKPtg0yEs0o1hbz7vO+SXuxXvF667nrlDiWwV9RheHK4qMn&#10;qFseOdl59R+UUcJDgDZOBJgC2lYJmTkgm2n5D5uHjjuZuaA4wZ1kCm8HK77vf3qiGkY/UmK5wRY9&#10;yiGSTzCQKqnTu1Bj0IPDsDjgNXY5Mw3uHsTvQCzcdNxu5bX30HeSN1jdNGUWZ6kjTkggm/4bNPgM&#10;30XIQEPrTZIOxSCIjl06nDqTShF4WS2Xi/JiTolAXzWfzhZl7l3B6+d050P8IsGQdGDUY+szPN/f&#10;h5jK4fVzSHrNwp3SOrdfW9Izejmv5jnhzGNUxOnUyjC6LNMa5yWx/GybnBy50uMZH9D2SDsxHTnH&#10;YTMc9cX4JMkGmgPq4GEcRvw8eOjA/6Wkx0FkNPzZcS8p0V8tank5nc3S5GZjNr+o0PDnns25h1uB&#10;UIxGSsbjTczTPlK+Rs1bldV4qeRYMg5YFun4GdIEn9s56uXLrp8AAAD//wMAUEsDBBQABgAIAAAA&#10;IQAuonaz3wAAAAoBAAAPAAAAZHJzL2Rvd25yZXYueG1sTI/NbsIwEITvlfoO1lbqDexQCBDioKpV&#10;r62gP1JvJl6SiHgdxYakb9/l1J52VzOa/Sbfjq4VF+xD40lDMlUgkEpvG6o0fLy/TFYgQjRkTesJ&#10;NfxggG1xe5ObzPqBdnjZx0pwCIXMaKhj7DIpQ1mjM2HqOyTWjr53JvLZV9L2ZuBw18qZUql0piH+&#10;UJsOn2osT/uz0/D5evz+mqu36tktusGPSpJbS63v78bHDYiIY/wzwxWf0aFgpoM/kw2i1TBJFku2&#10;akivkw3zhxV3OfCSJkuQRS7/Vyh+AQAA//8DAFBLAQItABQABgAIAAAAIQC2gziS/gAAAOEBAAAT&#10;AAAAAAAAAAAAAAAAAAAAAABbQ29udGVudF9UeXBlc10ueG1sUEsBAi0AFAAGAAgAAAAhADj9If/W&#10;AAAAlAEAAAsAAAAAAAAAAAAAAAAALwEAAF9yZWxzLy5yZWxzUEsBAi0AFAAGAAgAAAAhAOKPI1wO&#10;AgAA+gMAAA4AAAAAAAAAAAAAAAAALgIAAGRycy9lMm9Eb2MueG1sUEsBAi0AFAAGAAgAAAAhAC6i&#10;drPfAAAACgEAAA8AAAAAAAAAAAAAAAAAaAQAAGRycy9kb3ducmV2LnhtbFBLBQYAAAAABAAEAPMA&#10;AAB0BQAAAAA=&#10;" filled="f" stroked="f">
                <v:textbox>
                  <w:txbxContent>
                    <w:sdt>
                      <w:sdtPr>
                        <w:rPr>
                          <w:rFonts w:asciiTheme="majorHAnsi" w:hAnsiTheme="majorHAnsi"/>
                          <w:b/>
                          <w:sz w:val="24"/>
                          <w:szCs w:val="24"/>
                        </w:rPr>
                        <w:id w:val="662433521"/>
                      </w:sdtPr>
                      <w:sdtEndPr/>
                      <w:sdtContent>
                        <w:sdt>
                          <w:sdtPr>
                            <w:rPr>
                              <w:rFonts w:asciiTheme="majorHAnsi" w:hAnsiTheme="majorHAnsi"/>
                              <w:b/>
                              <w:sz w:val="24"/>
                              <w:szCs w:val="24"/>
                            </w:rPr>
                            <w:id w:val="2040391051"/>
                          </w:sdtPr>
                          <w:sdtEndPr/>
                          <w:sdtContent>
                            <w:p w14:paraId="1F631952" w14:textId="77777777" w:rsidR="00A85D2E" w:rsidRDefault="00D7287F" w:rsidP="0063334C">
                              <w:pPr>
                                <w:rPr>
                                  <w:rFonts w:asciiTheme="majorHAnsi" w:hAnsiTheme="majorHAnsi"/>
                                  <w:b/>
                                  <w:sz w:val="24"/>
                                  <w:szCs w:val="24"/>
                                </w:rPr>
                              </w:pPr>
                              <w:sdt>
                                <w:sdtPr>
                                  <w:rPr>
                                    <w:rFonts w:asciiTheme="majorHAnsi" w:hAnsiTheme="majorHAnsi"/>
                                    <w:b/>
                                    <w:sz w:val="24"/>
                                    <w:szCs w:val="24"/>
                                  </w:rPr>
                                  <w:id w:val="-491794373"/>
                                  <w:lock w:val="contentLocked"/>
                                </w:sdtPr>
                                <w:sdtEndPr/>
                                <w:sdtContent>
                                  <w:r w:rsidR="00A85D2E" w:rsidRPr="003047B9">
                                    <w:rPr>
                                      <w:rFonts w:asciiTheme="majorHAnsi" w:hAnsiTheme="majorHAnsi"/>
                                      <w:b/>
                                      <w:sz w:val="24"/>
                                      <w:szCs w:val="24"/>
                                    </w:rPr>
                                    <w:t>Rukovodilac</w:t>
                                  </w:r>
                                </w:sdtContent>
                              </w:sdt>
                            </w:p>
                            <w:p w14:paraId="37CF19C2" w14:textId="77777777" w:rsidR="00A85D2E" w:rsidRDefault="00D7287F" w:rsidP="0063334C">
                              <w:pPr>
                                <w:rPr>
                                  <w:rFonts w:asciiTheme="majorHAnsi" w:hAnsiTheme="majorHAnsi"/>
                                  <w:b/>
                                  <w:sz w:val="24"/>
                                  <w:szCs w:val="24"/>
                                </w:rPr>
                              </w:pPr>
                              <w:sdt>
                                <w:sdtPr>
                                  <w:rPr>
                                    <w:rFonts w:asciiTheme="majorHAnsi" w:hAnsiTheme="majorHAnsi"/>
                                    <w:b/>
                                    <w:sz w:val="24"/>
                                    <w:szCs w:val="24"/>
                                  </w:rPr>
                                  <w:id w:val="1973947327"/>
                                  <w:lock w:val="contentLocked"/>
                                </w:sdtPr>
                                <w:sdtEndPr/>
                                <w:sdtContent>
                                  <w:r w:rsidR="00A85D2E">
                                    <w:rPr>
                                      <w:rFonts w:asciiTheme="majorHAnsi" w:hAnsiTheme="majorHAnsi"/>
                                      <w:b/>
                                      <w:sz w:val="24"/>
                                      <w:szCs w:val="24"/>
                                    </w:rPr>
                                    <w:t>Vladislav Koprivica</w:t>
                                  </w:r>
                                </w:sdtContent>
                              </w:sdt>
                              <w:r w:rsidR="00A85D2E">
                                <w:rPr>
                                  <w:rFonts w:asciiTheme="majorHAnsi" w:hAnsiTheme="majorHAnsi"/>
                                  <w:b/>
                                  <w:sz w:val="24"/>
                                  <w:szCs w:val="24"/>
                                </w:rPr>
                                <w:tab/>
                              </w:r>
                              <w:r w:rsidR="00A85D2E">
                                <w:rPr>
                                  <w:rFonts w:asciiTheme="majorHAnsi" w:hAnsiTheme="majorHAnsi"/>
                                  <w:b/>
                                  <w:sz w:val="24"/>
                                  <w:szCs w:val="24"/>
                                </w:rPr>
                                <w:tab/>
                              </w:r>
                              <w:r w:rsidR="00A85D2E">
                                <w:rPr>
                                  <w:rFonts w:asciiTheme="majorHAnsi" w:hAnsiTheme="majorHAnsi"/>
                                  <w:b/>
                                  <w:sz w:val="24"/>
                                  <w:szCs w:val="24"/>
                                </w:rPr>
                                <w:tab/>
                              </w:r>
                              <w:r w:rsidR="00A85D2E">
                                <w:rPr>
                                  <w:rFonts w:asciiTheme="majorHAnsi" w:hAnsiTheme="majorHAnsi"/>
                                  <w:b/>
                                  <w:sz w:val="24"/>
                                  <w:szCs w:val="24"/>
                                </w:rPr>
                                <w:tab/>
                              </w:r>
                            </w:p>
                            <w:p w14:paraId="1F1BFF72" w14:textId="77777777" w:rsidR="00A85D2E" w:rsidRPr="003047B9" w:rsidRDefault="00A85D2E"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A85D2E" w:rsidRDefault="00A85D2E" w:rsidP="0063334C">
                              <w:pPr>
                                <w:rPr>
                                  <w:rFonts w:asciiTheme="majorHAnsi" w:hAnsiTheme="majorHAnsi"/>
                                  <w:b/>
                                  <w:sz w:val="24"/>
                                  <w:szCs w:val="24"/>
                                </w:rPr>
                              </w:pPr>
                            </w:p>
                            <w:sdt>
                              <w:sdtPr>
                                <w:rPr>
                                  <w:rFonts w:asciiTheme="majorHAnsi" w:hAnsiTheme="majorHAnsi"/>
                                  <w:b/>
                                  <w:sz w:val="24"/>
                                  <w:szCs w:val="24"/>
                                </w:rPr>
                                <w:id w:val="-493256277"/>
                                <w:lock w:val="contentLocked"/>
                              </w:sdtPr>
                              <w:sdtEndPr/>
                              <w:sdtContent>
                                <w:p w14:paraId="3B590B35" w14:textId="77777777" w:rsidR="00A85D2E" w:rsidRDefault="00A85D2E"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67E1C78B" w:rsidR="00A85D2E" w:rsidRPr="009E7CEA" w:rsidRDefault="00A85D2E" w:rsidP="0063334C">
                              <w:pPr>
                                <w:rPr>
                                  <w:rStyle w:val="Style15"/>
                                  <w:b/>
                                </w:rPr>
                              </w:pPr>
                              <w:r>
                                <w:rPr>
                                  <w:rStyle w:val="Style15"/>
                                  <w:b/>
                                </w:rPr>
                                <w:t>Miliana Dabović</w:t>
                              </w:r>
                            </w:p>
                            <w:p w14:paraId="0FA3F09B" w14:textId="77777777" w:rsidR="00A85D2E" w:rsidRDefault="00A85D2E" w:rsidP="0063334C">
                              <w:pPr>
                                <w:rPr>
                                  <w:rStyle w:val="Style15"/>
                                </w:rPr>
                              </w:pPr>
                              <w:r>
                                <w:rPr>
                                  <w:rStyle w:val="Style15"/>
                                </w:rPr>
                                <w:t>_____________________________</w:t>
                              </w:r>
                            </w:p>
                            <w:p w14:paraId="1F522056" w14:textId="77777777" w:rsidR="00A85D2E" w:rsidRDefault="00A85D2E" w:rsidP="0063334C">
                              <w:pPr>
                                <w:rPr>
                                  <w:rStyle w:val="Style15"/>
                                </w:rPr>
                              </w:pPr>
                            </w:p>
                            <w:p w14:paraId="2CAF354C" w14:textId="77777777" w:rsidR="00A85D2E" w:rsidRDefault="00D7287F" w:rsidP="0063334C">
                              <w:pPr>
                                <w:rPr>
                                  <w:rStyle w:val="Style15"/>
                                </w:rPr>
                              </w:pPr>
                            </w:p>
                          </w:sdtContent>
                        </w:sdt>
                        <w:p w14:paraId="589C64F9" w14:textId="77777777" w:rsidR="00A85D2E" w:rsidRDefault="00A85D2E" w:rsidP="0063334C">
                          <w:pPr>
                            <w:rPr>
                              <w:rFonts w:asciiTheme="majorHAnsi" w:hAnsiTheme="majorHAnsi"/>
                              <w:sz w:val="24"/>
                              <w:szCs w:val="24"/>
                            </w:rPr>
                          </w:pPr>
                        </w:p>
                        <w:p w14:paraId="02DA7F6D" w14:textId="77777777" w:rsidR="00A85D2E" w:rsidRPr="00427AAA" w:rsidRDefault="00A85D2E"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A85D2E" w:rsidRDefault="00A85D2E" w:rsidP="0063334C">
                          <w:pPr>
                            <w:rPr>
                              <w:sz w:val="24"/>
                              <w:szCs w:val="24"/>
                            </w:rPr>
                          </w:pPr>
                        </w:p>
                        <w:p w14:paraId="0F7406E9" w14:textId="77777777" w:rsidR="00A85D2E" w:rsidRPr="00550686" w:rsidRDefault="00D7287F" w:rsidP="00750C36">
                          <w:pPr>
                            <w:rPr>
                              <w:rFonts w:asciiTheme="majorHAnsi" w:hAnsiTheme="majorHAnsi"/>
                              <w:sz w:val="24"/>
                              <w:szCs w:val="24"/>
                            </w:rPr>
                          </w:pPr>
                        </w:p>
                      </w:sdtContent>
                    </w:sdt>
                  </w:txbxContent>
                </v:textbox>
                <w10:wrap type="square" anchorx="margin"/>
              </v:shape>
            </w:pict>
          </mc:Fallback>
        </mc:AlternateContent>
      </w:r>
    </w:p>
    <w:p w14:paraId="5DB86B9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0703528D"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25829988"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1E48B3A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61FC3F6"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BAD8F1A" w14:textId="38404F2F" w:rsidR="004661B1" w:rsidRPr="00953AA6" w:rsidRDefault="00D7287F" w:rsidP="00953AA6">
      <w:pPr>
        <w:tabs>
          <w:tab w:val="center" w:pos="2225"/>
        </w:tabs>
        <w:spacing w:after="0" w:line="240" w:lineRule="auto"/>
        <w:rPr>
          <w:rFonts w:asciiTheme="majorHAnsi" w:hAnsiTheme="majorHAnsi"/>
          <w:sz w:val="24"/>
          <w:szCs w:val="24"/>
          <w:lang w:val="sr-Latn-RS"/>
        </w:rPr>
      </w:pPr>
      <w:sdt>
        <w:sdtPr>
          <w:rPr>
            <w:rFonts w:asciiTheme="majorHAnsi" w:hAnsiTheme="majorHAnsi"/>
            <w:b/>
            <w:sz w:val="24"/>
            <w:szCs w:val="24"/>
            <w:lang w:val="sr-Latn-RS"/>
          </w:rPr>
          <w:id w:val="315224178"/>
          <w:lock w:val="contentLocked"/>
          <w:placeholder>
            <w:docPart w:val="9EF107D3380845B08FFB69CDB7D783BE"/>
          </w:placeholder>
        </w:sdtPr>
        <w:sdtEndPr/>
        <w:sdtContent>
          <w:r w:rsidR="00514F67" w:rsidRPr="00514F67">
            <w:rPr>
              <w:rFonts w:asciiTheme="majorHAnsi" w:hAnsiTheme="majorHAnsi"/>
              <w:b/>
              <w:sz w:val="24"/>
              <w:szCs w:val="24"/>
              <w:lang w:val="sr-Latn-RS"/>
            </w:rPr>
            <w:t>Dostavljeno:</w:t>
          </w:r>
        </w:sdtContent>
      </w:sdt>
      <w:r w:rsidR="00AA4765">
        <w:rPr>
          <w:rFonts w:asciiTheme="majorHAnsi" w:hAnsiTheme="majorHAnsi"/>
          <w:b/>
          <w:sz w:val="24"/>
          <w:szCs w:val="24"/>
          <w:lang w:val="sr-Latn-RS"/>
        </w:rPr>
        <w:tab/>
      </w:r>
      <w:r w:rsidR="0063334C">
        <w:rPr>
          <w:rFonts w:asciiTheme="majorHAnsi" w:hAnsiTheme="majorHAnsi"/>
          <w:b/>
          <w:sz w:val="24"/>
          <w:szCs w:val="24"/>
          <w:lang w:val="sr-Latn-RS"/>
        </w:rPr>
        <w:t xml:space="preserve"> </w:t>
      </w:r>
    </w:p>
    <w:p w14:paraId="7C57D75F" w14:textId="21CC2320" w:rsidR="00750C36" w:rsidRDefault="00750C36"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Ministarstvo prosvjete</w:t>
      </w:r>
      <w:r>
        <w:rPr>
          <w:rFonts w:asciiTheme="majorHAnsi" w:hAnsiTheme="majorHAnsi"/>
          <w:sz w:val="24"/>
          <w:szCs w:val="24"/>
          <w:lang w:val="sr-Latn-RS"/>
        </w:rPr>
        <w:t>,</w:t>
      </w:r>
      <w:r w:rsidR="00B3178F">
        <w:rPr>
          <w:rFonts w:asciiTheme="majorHAnsi" w:hAnsiTheme="majorHAnsi"/>
          <w:sz w:val="24"/>
          <w:szCs w:val="24"/>
          <w:lang w:val="sr-Latn-RS"/>
        </w:rPr>
        <w:t xml:space="preserve"> nauke i inovacija</w:t>
      </w:r>
    </w:p>
    <w:p w14:paraId="60F2ECE2" w14:textId="77777777" w:rsidR="00AA4765"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Zavod za školstvo, </w:t>
      </w:r>
    </w:p>
    <w:p w14:paraId="7827B53E" w14:textId="2DC9F66C" w:rsidR="00514F67" w:rsidRPr="000272DF" w:rsidRDefault="000578EF" w:rsidP="00514F67">
      <w:pPr>
        <w:rPr>
          <w:rFonts w:asciiTheme="majorHAnsi" w:hAnsiTheme="majorHAnsi" w:cstheme="majorHAnsi"/>
          <w:lang w:val="en-US"/>
        </w:rPr>
      </w:pPr>
      <w:r>
        <w:rPr>
          <w:rFonts w:asciiTheme="majorHAnsi" w:hAnsiTheme="majorHAnsi" w:cstheme="majorHAnsi"/>
          <w:sz w:val="24"/>
          <w:szCs w:val="24"/>
        </w:rPr>
        <w:t>JU</w:t>
      </w:r>
      <w:r w:rsidR="000272DF">
        <w:rPr>
          <w:rFonts w:asciiTheme="majorHAnsi" w:hAnsiTheme="majorHAnsi" w:cstheme="majorHAnsi"/>
          <w:sz w:val="24"/>
          <w:szCs w:val="24"/>
        </w:rPr>
        <w:t xml:space="preserve"> </w:t>
      </w:r>
      <w:r w:rsidR="000272DF" w:rsidRPr="000272DF">
        <w:rPr>
          <w:rFonts w:asciiTheme="majorHAnsi" w:hAnsiTheme="majorHAnsi" w:cstheme="majorHAnsi"/>
          <w:sz w:val="24"/>
          <w:szCs w:val="24"/>
        </w:rPr>
        <w:t>Srednja građevinsko-geodetska škola "Inž. Marko Radević" Podgorica</w:t>
      </w:r>
    </w:p>
    <w:p w14:paraId="2660FC38" w14:textId="77777777" w:rsidR="009D79B1" w:rsidRDefault="009D79B1" w:rsidP="00514F67"/>
    <w:p w14:paraId="273D281C" w14:textId="77777777" w:rsidR="00B159EB" w:rsidRDefault="00B159EB" w:rsidP="00514F67"/>
    <w:p w14:paraId="436B2198" w14:textId="7B5410B3" w:rsidR="00B159EB" w:rsidRPr="00514F67" w:rsidRDefault="00B159EB" w:rsidP="00514F67"/>
    <w:sectPr w:rsidR="00B159EB" w:rsidRPr="00514F67" w:rsidSect="008D36AB">
      <w:headerReference w:type="default" r:id="rId42"/>
      <w:footerReference w:type="default" r:id="rId43"/>
      <w:pgSz w:w="11906" w:h="16838"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DDCAA" w14:textId="77777777" w:rsidR="00D7287F" w:rsidRDefault="00D7287F" w:rsidP="00BD4446">
      <w:pPr>
        <w:spacing w:after="0" w:line="240" w:lineRule="auto"/>
      </w:pPr>
      <w:r>
        <w:separator/>
      </w:r>
    </w:p>
  </w:endnote>
  <w:endnote w:type="continuationSeparator" w:id="0">
    <w:p w14:paraId="0299E6D8" w14:textId="77777777" w:rsidR="00D7287F" w:rsidRDefault="00D7287F" w:rsidP="00B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902368"/>
      <w:docPartObj>
        <w:docPartGallery w:val="Page Numbers (Bottom of Page)"/>
        <w:docPartUnique/>
      </w:docPartObj>
    </w:sdtPr>
    <w:sdtEndPr>
      <w:rPr>
        <w:rFonts w:asciiTheme="majorHAnsi" w:hAnsiTheme="majorHAnsi" w:cstheme="majorHAnsi"/>
        <w:noProof/>
      </w:rPr>
    </w:sdtEndPr>
    <w:sdtContent>
      <w:p w14:paraId="352DB6EF" w14:textId="0CA577D3" w:rsidR="00A85D2E" w:rsidRPr="00217DBC" w:rsidRDefault="00A85D2E">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sidR="007A058B">
          <w:rPr>
            <w:rFonts w:asciiTheme="majorHAnsi" w:hAnsiTheme="majorHAnsi" w:cstheme="majorHAnsi"/>
            <w:noProof/>
          </w:rPr>
          <w:t>54</w:t>
        </w:r>
        <w:r w:rsidRPr="00217DBC">
          <w:rPr>
            <w:rFonts w:asciiTheme="majorHAnsi" w:hAnsiTheme="majorHAnsi" w:cstheme="majorHAnsi"/>
            <w:noProof/>
          </w:rPr>
          <w:fldChar w:fldCharType="end"/>
        </w:r>
      </w:p>
    </w:sdtContent>
  </w:sdt>
  <w:p w14:paraId="35CFC78A" w14:textId="77777777" w:rsidR="00A85D2E" w:rsidRDefault="00A85D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C5E84" w14:textId="77777777" w:rsidR="00D7287F" w:rsidRDefault="00D7287F" w:rsidP="00BD4446">
      <w:pPr>
        <w:spacing w:after="0" w:line="240" w:lineRule="auto"/>
      </w:pPr>
      <w:r>
        <w:separator/>
      </w:r>
    </w:p>
  </w:footnote>
  <w:footnote w:type="continuationSeparator" w:id="0">
    <w:p w14:paraId="7584471F" w14:textId="77777777" w:rsidR="00D7287F" w:rsidRDefault="00D7287F" w:rsidP="00BD4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51548" w14:textId="6EA79D71" w:rsidR="00A85D2E" w:rsidRDefault="00A85D2E">
    <w:pPr>
      <w:pStyle w:val="Header"/>
    </w:pPr>
  </w:p>
  <w:p w14:paraId="2F4FD81C" w14:textId="77777777" w:rsidR="00A85D2E" w:rsidRDefault="00A85D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53228"/>
    <w:multiLevelType w:val="hybridMultilevel"/>
    <w:tmpl w:val="ACE42026"/>
    <w:lvl w:ilvl="0" w:tplc="2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203F6"/>
    <w:multiLevelType w:val="hybridMultilevel"/>
    <w:tmpl w:val="28E07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17E75"/>
    <w:multiLevelType w:val="hybridMultilevel"/>
    <w:tmpl w:val="28825BD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375FC"/>
    <w:multiLevelType w:val="hybridMultilevel"/>
    <w:tmpl w:val="DDE055BC"/>
    <w:lvl w:ilvl="0" w:tplc="0409000F">
      <w:start w:val="2"/>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nsid w:val="0EEE667B"/>
    <w:multiLevelType w:val="hybridMultilevel"/>
    <w:tmpl w:val="755E15CA"/>
    <w:lvl w:ilvl="0" w:tplc="2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F656C"/>
    <w:multiLevelType w:val="hybridMultilevel"/>
    <w:tmpl w:val="5D8087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45378B"/>
    <w:multiLevelType w:val="hybridMultilevel"/>
    <w:tmpl w:val="58AA0ED8"/>
    <w:lvl w:ilvl="0" w:tplc="FFF4B940">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B24DC9"/>
    <w:multiLevelType w:val="hybridMultilevel"/>
    <w:tmpl w:val="D646F18C"/>
    <w:lvl w:ilvl="0" w:tplc="2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FA05B0"/>
    <w:multiLevelType w:val="hybridMultilevel"/>
    <w:tmpl w:val="D11A70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560E82"/>
    <w:multiLevelType w:val="hybridMultilevel"/>
    <w:tmpl w:val="8BF018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EA37DB"/>
    <w:multiLevelType w:val="hybridMultilevel"/>
    <w:tmpl w:val="F70410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A52948"/>
    <w:multiLevelType w:val="hybridMultilevel"/>
    <w:tmpl w:val="DDE064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4C358D"/>
    <w:multiLevelType w:val="hybridMultilevel"/>
    <w:tmpl w:val="7C8226A6"/>
    <w:lvl w:ilvl="0" w:tplc="0409000B">
      <w:start w:val="1"/>
      <w:numFmt w:val="bullet"/>
      <w:lvlText w:val=""/>
      <w:lvlJc w:val="left"/>
      <w:pPr>
        <w:ind w:left="720" w:hanging="360"/>
      </w:pPr>
      <w:rPr>
        <w:rFonts w:ascii="Wingdings" w:hAnsi="Wingdings" w:hint="default"/>
      </w:rPr>
    </w:lvl>
    <w:lvl w:ilvl="1" w:tplc="0F3CE0E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853B47"/>
    <w:multiLevelType w:val="hybridMultilevel"/>
    <w:tmpl w:val="8D00A4FE"/>
    <w:lvl w:ilvl="0" w:tplc="2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153C79"/>
    <w:multiLevelType w:val="hybridMultilevel"/>
    <w:tmpl w:val="6D92DE94"/>
    <w:lvl w:ilvl="0" w:tplc="2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687B49"/>
    <w:multiLevelType w:val="hybridMultilevel"/>
    <w:tmpl w:val="E4B222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323073"/>
    <w:multiLevelType w:val="hybridMultilevel"/>
    <w:tmpl w:val="98849C80"/>
    <w:lvl w:ilvl="0" w:tplc="01B83EB2">
      <w:start w:val="1"/>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EA5EED"/>
    <w:multiLevelType w:val="hybridMultilevel"/>
    <w:tmpl w:val="F1F61BA8"/>
    <w:lvl w:ilvl="0" w:tplc="BA1426E8">
      <w:start w:val="1"/>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5650B7"/>
    <w:multiLevelType w:val="hybridMultilevel"/>
    <w:tmpl w:val="A3F46972"/>
    <w:lvl w:ilvl="0" w:tplc="2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903966"/>
    <w:multiLevelType w:val="hybridMultilevel"/>
    <w:tmpl w:val="55BC8186"/>
    <w:lvl w:ilvl="0" w:tplc="2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BB4E49"/>
    <w:multiLevelType w:val="hybridMultilevel"/>
    <w:tmpl w:val="14402F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A1177E"/>
    <w:multiLevelType w:val="hybridMultilevel"/>
    <w:tmpl w:val="C556EE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96A244F"/>
    <w:multiLevelType w:val="hybridMultilevel"/>
    <w:tmpl w:val="88DA9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575CFD"/>
    <w:multiLevelType w:val="multilevel"/>
    <w:tmpl w:val="2654CEC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E653C9B"/>
    <w:multiLevelType w:val="hybridMultilevel"/>
    <w:tmpl w:val="A2D096E2"/>
    <w:lvl w:ilvl="0" w:tplc="2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FB44B3"/>
    <w:multiLevelType w:val="hybridMultilevel"/>
    <w:tmpl w:val="7DCC755E"/>
    <w:lvl w:ilvl="0" w:tplc="2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A76784"/>
    <w:multiLevelType w:val="hybridMultilevel"/>
    <w:tmpl w:val="7A84B226"/>
    <w:lvl w:ilvl="0" w:tplc="CD889A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493AE4"/>
    <w:multiLevelType w:val="hybridMultilevel"/>
    <w:tmpl w:val="EF1230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05167"/>
    <w:multiLevelType w:val="hybridMultilevel"/>
    <w:tmpl w:val="2020F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10387D"/>
    <w:multiLevelType w:val="hybridMultilevel"/>
    <w:tmpl w:val="809A04BE"/>
    <w:lvl w:ilvl="0" w:tplc="2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E53152"/>
    <w:multiLevelType w:val="hybridMultilevel"/>
    <w:tmpl w:val="ACCCC3D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nsid w:val="62507537"/>
    <w:multiLevelType w:val="hybridMultilevel"/>
    <w:tmpl w:val="2954CABA"/>
    <w:lvl w:ilvl="0" w:tplc="2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884E18"/>
    <w:multiLevelType w:val="hybridMultilevel"/>
    <w:tmpl w:val="4E34A8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F6473C"/>
    <w:multiLevelType w:val="hybridMultilevel"/>
    <w:tmpl w:val="351826CC"/>
    <w:lvl w:ilvl="0" w:tplc="2BB2BD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163822"/>
    <w:multiLevelType w:val="hybridMultilevel"/>
    <w:tmpl w:val="3DB81B44"/>
    <w:lvl w:ilvl="0" w:tplc="2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132782"/>
    <w:multiLevelType w:val="hybridMultilevel"/>
    <w:tmpl w:val="E4BCADE8"/>
    <w:lvl w:ilvl="0" w:tplc="2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7409D2"/>
    <w:multiLevelType w:val="hybridMultilevel"/>
    <w:tmpl w:val="E160B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
  </w:num>
  <w:num w:numId="3">
    <w:abstractNumId w:val="23"/>
  </w:num>
  <w:num w:numId="4">
    <w:abstractNumId w:val="33"/>
  </w:num>
  <w:num w:numId="5">
    <w:abstractNumId w:val="16"/>
  </w:num>
  <w:num w:numId="6">
    <w:abstractNumId w:val="17"/>
  </w:num>
  <w:num w:numId="7">
    <w:abstractNumId w:val="6"/>
  </w:num>
  <w:num w:numId="8">
    <w:abstractNumId w:val="26"/>
  </w:num>
  <w:num w:numId="9">
    <w:abstractNumId w:val="25"/>
  </w:num>
  <w:num w:numId="10">
    <w:abstractNumId w:val="19"/>
  </w:num>
  <w:num w:numId="11">
    <w:abstractNumId w:val="14"/>
  </w:num>
  <w:num w:numId="12">
    <w:abstractNumId w:val="13"/>
  </w:num>
  <w:num w:numId="13">
    <w:abstractNumId w:val="29"/>
  </w:num>
  <w:num w:numId="14">
    <w:abstractNumId w:val="34"/>
  </w:num>
  <w:num w:numId="15">
    <w:abstractNumId w:val="0"/>
  </w:num>
  <w:num w:numId="16">
    <w:abstractNumId w:val="4"/>
  </w:num>
  <w:num w:numId="17">
    <w:abstractNumId w:val="24"/>
  </w:num>
  <w:num w:numId="18">
    <w:abstractNumId w:val="7"/>
  </w:num>
  <w:num w:numId="19">
    <w:abstractNumId w:val="35"/>
  </w:num>
  <w:num w:numId="20">
    <w:abstractNumId w:val="18"/>
  </w:num>
  <w:num w:numId="21">
    <w:abstractNumId w:val="31"/>
  </w:num>
  <w:num w:numId="22">
    <w:abstractNumId w:val="20"/>
  </w:num>
  <w:num w:numId="23">
    <w:abstractNumId w:val="15"/>
  </w:num>
  <w:num w:numId="24">
    <w:abstractNumId w:val="21"/>
  </w:num>
  <w:num w:numId="25">
    <w:abstractNumId w:val="22"/>
  </w:num>
  <w:num w:numId="26">
    <w:abstractNumId w:val="12"/>
  </w:num>
  <w:num w:numId="27">
    <w:abstractNumId w:val="2"/>
  </w:num>
  <w:num w:numId="28">
    <w:abstractNumId w:val="36"/>
  </w:num>
  <w:num w:numId="29">
    <w:abstractNumId w:val="8"/>
  </w:num>
  <w:num w:numId="30">
    <w:abstractNumId w:val="5"/>
  </w:num>
  <w:num w:numId="31">
    <w:abstractNumId w:val="10"/>
  </w:num>
  <w:num w:numId="32">
    <w:abstractNumId w:val="11"/>
  </w:num>
  <w:num w:numId="33">
    <w:abstractNumId w:val="32"/>
  </w:num>
  <w:num w:numId="34">
    <w:abstractNumId w:val="1"/>
  </w:num>
  <w:num w:numId="35">
    <w:abstractNumId w:val="27"/>
  </w:num>
  <w:num w:numId="36">
    <w:abstractNumId w:val="28"/>
  </w:num>
  <w:num w:numId="3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05"/>
    <w:rsid w:val="00000757"/>
    <w:rsid w:val="000037D9"/>
    <w:rsid w:val="00010AEA"/>
    <w:rsid w:val="00012C5E"/>
    <w:rsid w:val="0001369D"/>
    <w:rsid w:val="000141CA"/>
    <w:rsid w:val="00020285"/>
    <w:rsid w:val="0002146E"/>
    <w:rsid w:val="00023213"/>
    <w:rsid w:val="000272DF"/>
    <w:rsid w:val="000320B1"/>
    <w:rsid w:val="00033B40"/>
    <w:rsid w:val="000408F4"/>
    <w:rsid w:val="0004438F"/>
    <w:rsid w:val="00046629"/>
    <w:rsid w:val="0005157C"/>
    <w:rsid w:val="00052B57"/>
    <w:rsid w:val="00053542"/>
    <w:rsid w:val="00054FF0"/>
    <w:rsid w:val="000574EC"/>
    <w:rsid w:val="000578EF"/>
    <w:rsid w:val="00063E67"/>
    <w:rsid w:val="00066637"/>
    <w:rsid w:val="00071ABC"/>
    <w:rsid w:val="0007239F"/>
    <w:rsid w:val="00072C85"/>
    <w:rsid w:val="000741C1"/>
    <w:rsid w:val="000762D5"/>
    <w:rsid w:val="000806C2"/>
    <w:rsid w:val="00080DAC"/>
    <w:rsid w:val="00083002"/>
    <w:rsid w:val="0008404A"/>
    <w:rsid w:val="00084E78"/>
    <w:rsid w:val="00087CE0"/>
    <w:rsid w:val="00091CC2"/>
    <w:rsid w:val="0009237A"/>
    <w:rsid w:val="00092943"/>
    <w:rsid w:val="00093E7E"/>
    <w:rsid w:val="000A516C"/>
    <w:rsid w:val="000A5860"/>
    <w:rsid w:val="000A64D4"/>
    <w:rsid w:val="000B24F0"/>
    <w:rsid w:val="000B315A"/>
    <w:rsid w:val="000C020C"/>
    <w:rsid w:val="000C07E1"/>
    <w:rsid w:val="000C0CD9"/>
    <w:rsid w:val="000C25B3"/>
    <w:rsid w:val="000C59D7"/>
    <w:rsid w:val="000C78EA"/>
    <w:rsid w:val="000D0707"/>
    <w:rsid w:val="000D1BF1"/>
    <w:rsid w:val="000D45F4"/>
    <w:rsid w:val="000D5F4C"/>
    <w:rsid w:val="000D648B"/>
    <w:rsid w:val="000D7172"/>
    <w:rsid w:val="000D7569"/>
    <w:rsid w:val="000E2456"/>
    <w:rsid w:val="000E3B68"/>
    <w:rsid w:val="000E3E8A"/>
    <w:rsid w:val="000E4598"/>
    <w:rsid w:val="000E6427"/>
    <w:rsid w:val="000E75C7"/>
    <w:rsid w:val="000E7A92"/>
    <w:rsid w:val="000F7E08"/>
    <w:rsid w:val="001029CA"/>
    <w:rsid w:val="00103AC3"/>
    <w:rsid w:val="001061F6"/>
    <w:rsid w:val="001119B0"/>
    <w:rsid w:val="001122CE"/>
    <w:rsid w:val="001125D5"/>
    <w:rsid w:val="00113B11"/>
    <w:rsid w:val="00115057"/>
    <w:rsid w:val="001214F9"/>
    <w:rsid w:val="0012175E"/>
    <w:rsid w:val="00124265"/>
    <w:rsid w:val="00124333"/>
    <w:rsid w:val="00126FCB"/>
    <w:rsid w:val="001274E8"/>
    <w:rsid w:val="00127653"/>
    <w:rsid w:val="0013113D"/>
    <w:rsid w:val="00131BD6"/>
    <w:rsid w:val="00132E47"/>
    <w:rsid w:val="00136558"/>
    <w:rsid w:val="00136799"/>
    <w:rsid w:val="0013781D"/>
    <w:rsid w:val="00140C63"/>
    <w:rsid w:val="00142F55"/>
    <w:rsid w:val="00144413"/>
    <w:rsid w:val="00144DBF"/>
    <w:rsid w:val="001466CF"/>
    <w:rsid w:val="00146904"/>
    <w:rsid w:val="001538C2"/>
    <w:rsid w:val="00153B39"/>
    <w:rsid w:val="00154F32"/>
    <w:rsid w:val="001602A5"/>
    <w:rsid w:val="001657D0"/>
    <w:rsid w:val="00166C90"/>
    <w:rsid w:val="00172570"/>
    <w:rsid w:val="00185007"/>
    <w:rsid w:val="00185086"/>
    <w:rsid w:val="00186652"/>
    <w:rsid w:val="00193CAF"/>
    <w:rsid w:val="00197A6F"/>
    <w:rsid w:val="001A1DE0"/>
    <w:rsid w:val="001A260A"/>
    <w:rsid w:val="001A3429"/>
    <w:rsid w:val="001A3870"/>
    <w:rsid w:val="001B1CBB"/>
    <w:rsid w:val="001B3613"/>
    <w:rsid w:val="001B4303"/>
    <w:rsid w:val="001B4EEB"/>
    <w:rsid w:val="001B52A1"/>
    <w:rsid w:val="001B7EEE"/>
    <w:rsid w:val="001C3E01"/>
    <w:rsid w:val="001C4073"/>
    <w:rsid w:val="001C46C0"/>
    <w:rsid w:val="001C50FB"/>
    <w:rsid w:val="001C5D53"/>
    <w:rsid w:val="001C77BD"/>
    <w:rsid w:val="001C7878"/>
    <w:rsid w:val="001D00D9"/>
    <w:rsid w:val="001D2418"/>
    <w:rsid w:val="001D5CE9"/>
    <w:rsid w:val="001D5E8D"/>
    <w:rsid w:val="001D6C4F"/>
    <w:rsid w:val="001D6FB6"/>
    <w:rsid w:val="001E074F"/>
    <w:rsid w:val="001E4371"/>
    <w:rsid w:val="001E7945"/>
    <w:rsid w:val="001F3925"/>
    <w:rsid w:val="001F4620"/>
    <w:rsid w:val="001F48BF"/>
    <w:rsid w:val="001F51BF"/>
    <w:rsid w:val="001F5445"/>
    <w:rsid w:val="001F761D"/>
    <w:rsid w:val="00200035"/>
    <w:rsid w:val="00201B64"/>
    <w:rsid w:val="00202933"/>
    <w:rsid w:val="00202FD4"/>
    <w:rsid w:val="002035C7"/>
    <w:rsid w:val="0020465A"/>
    <w:rsid w:val="00204D59"/>
    <w:rsid w:val="00205DB3"/>
    <w:rsid w:val="00210E0D"/>
    <w:rsid w:val="002146B3"/>
    <w:rsid w:val="00215B31"/>
    <w:rsid w:val="00217DBC"/>
    <w:rsid w:val="002254CE"/>
    <w:rsid w:val="00226543"/>
    <w:rsid w:val="002278B0"/>
    <w:rsid w:val="00227CCA"/>
    <w:rsid w:val="0023035C"/>
    <w:rsid w:val="002367DF"/>
    <w:rsid w:val="00237235"/>
    <w:rsid w:val="00240D4C"/>
    <w:rsid w:val="00241504"/>
    <w:rsid w:val="002438EA"/>
    <w:rsid w:val="00244CE1"/>
    <w:rsid w:val="002459AF"/>
    <w:rsid w:val="00246A86"/>
    <w:rsid w:val="00246DCF"/>
    <w:rsid w:val="00256172"/>
    <w:rsid w:val="002649ED"/>
    <w:rsid w:val="00266DCE"/>
    <w:rsid w:val="002678C3"/>
    <w:rsid w:val="00277687"/>
    <w:rsid w:val="00277D96"/>
    <w:rsid w:val="00281CF6"/>
    <w:rsid w:val="00283A0A"/>
    <w:rsid w:val="00284BDA"/>
    <w:rsid w:val="002928AB"/>
    <w:rsid w:val="002953E7"/>
    <w:rsid w:val="002A0C50"/>
    <w:rsid w:val="002A2460"/>
    <w:rsid w:val="002A4317"/>
    <w:rsid w:val="002A5663"/>
    <w:rsid w:val="002A757E"/>
    <w:rsid w:val="002B0063"/>
    <w:rsid w:val="002B3978"/>
    <w:rsid w:val="002B411F"/>
    <w:rsid w:val="002B4A92"/>
    <w:rsid w:val="002B7479"/>
    <w:rsid w:val="002D4070"/>
    <w:rsid w:val="002E1AE5"/>
    <w:rsid w:val="002E27A1"/>
    <w:rsid w:val="002E34D2"/>
    <w:rsid w:val="002E4FC0"/>
    <w:rsid w:val="002E5236"/>
    <w:rsid w:val="002E5D1E"/>
    <w:rsid w:val="002E728D"/>
    <w:rsid w:val="002F2569"/>
    <w:rsid w:val="002F4B39"/>
    <w:rsid w:val="002F5AA2"/>
    <w:rsid w:val="002F5AB1"/>
    <w:rsid w:val="002F68D6"/>
    <w:rsid w:val="00300BBA"/>
    <w:rsid w:val="00301628"/>
    <w:rsid w:val="00301D10"/>
    <w:rsid w:val="00302A68"/>
    <w:rsid w:val="00302C26"/>
    <w:rsid w:val="00304AB3"/>
    <w:rsid w:val="00305F0E"/>
    <w:rsid w:val="003067F4"/>
    <w:rsid w:val="00306ABD"/>
    <w:rsid w:val="003072F3"/>
    <w:rsid w:val="003120F1"/>
    <w:rsid w:val="00314046"/>
    <w:rsid w:val="00314172"/>
    <w:rsid w:val="0031444A"/>
    <w:rsid w:val="00317B75"/>
    <w:rsid w:val="00321D83"/>
    <w:rsid w:val="00325149"/>
    <w:rsid w:val="00326736"/>
    <w:rsid w:val="00330960"/>
    <w:rsid w:val="00331743"/>
    <w:rsid w:val="00331E9B"/>
    <w:rsid w:val="00336107"/>
    <w:rsid w:val="0034084F"/>
    <w:rsid w:val="003411EC"/>
    <w:rsid w:val="0034239C"/>
    <w:rsid w:val="003455FA"/>
    <w:rsid w:val="003470B0"/>
    <w:rsid w:val="00350AEB"/>
    <w:rsid w:val="00356346"/>
    <w:rsid w:val="0036554B"/>
    <w:rsid w:val="00372CBE"/>
    <w:rsid w:val="00374A22"/>
    <w:rsid w:val="00375D9E"/>
    <w:rsid w:val="00376B94"/>
    <w:rsid w:val="00376C01"/>
    <w:rsid w:val="00377BAF"/>
    <w:rsid w:val="00380949"/>
    <w:rsid w:val="003830E8"/>
    <w:rsid w:val="00384323"/>
    <w:rsid w:val="00387446"/>
    <w:rsid w:val="003904DC"/>
    <w:rsid w:val="003907A4"/>
    <w:rsid w:val="003907FE"/>
    <w:rsid w:val="003913DD"/>
    <w:rsid w:val="00391DC5"/>
    <w:rsid w:val="003921FA"/>
    <w:rsid w:val="003934EA"/>
    <w:rsid w:val="00393A4D"/>
    <w:rsid w:val="0039490B"/>
    <w:rsid w:val="00397427"/>
    <w:rsid w:val="003A2F50"/>
    <w:rsid w:val="003A3425"/>
    <w:rsid w:val="003A457D"/>
    <w:rsid w:val="003A6C1C"/>
    <w:rsid w:val="003A6E9F"/>
    <w:rsid w:val="003C019C"/>
    <w:rsid w:val="003C1B0E"/>
    <w:rsid w:val="003C30C8"/>
    <w:rsid w:val="003C7BB4"/>
    <w:rsid w:val="003D0FF5"/>
    <w:rsid w:val="003D12EE"/>
    <w:rsid w:val="003D25F7"/>
    <w:rsid w:val="003D2693"/>
    <w:rsid w:val="003D27ED"/>
    <w:rsid w:val="003D38D1"/>
    <w:rsid w:val="003E01DC"/>
    <w:rsid w:val="003E185C"/>
    <w:rsid w:val="003E71A7"/>
    <w:rsid w:val="003E7F95"/>
    <w:rsid w:val="003F26EC"/>
    <w:rsid w:val="003F6C9E"/>
    <w:rsid w:val="003F705D"/>
    <w:rsid w:val="00405020"/>
    <w:rsid w:val="00405E9B"/>
    <w:rsid w:val="004079FA"/>
    <w:rsid w:val="004120BC"/>
    <w:rsid w:val="00413BAC"/>
    <w:rsid w:val="00417C99"/>
    <w:rsid w:val="00417D97"/>
    <w:rsid w:val="00417E43"/>
    <w:rsid w:val="0042156E"/>
    <w:rsid w:val="004222B3"/>
    <w:rsid w:val="00436260"/>
    <w:rsid w:val="00443BA9"/>
    <w:rsid w:val="00445930"/>
    <w:rsid w:val="0044630E"/>
    <w:rsid w:val="00447A08"/>
    <w:rsid w:val="00451A36"/>
    <w:rsid w:val="00453CA1"/>
    <w:rsid w:val="00457C3D"/>
    <w:rsid w:val="00460089"/>
    <w:rsid w:val="004621AE"/>
    <w:rsid w:val="00462908"/>
    <w:rsid w:val="0046292E"/>
    <w:rsid w:val="00462B9B"/>
    <w:rsid w:val="00465130"/>
    <w:rsid w:val="004661B1"/>
    <w:rsid w:val="00467008"/>
    <w:rsid w:val="00472C28"/>
    <w:rsid w:val="00481931"/>
    <w:rsid w:val="0048330F"/>
    <w:rsid w:val="00483E8B"/>
    <w:rsid w:val="004849E9"/>
    <w:rsid w:val="00484E4F"/>
    <w:rsid w:val="00485C2E"/>
    <w:rsid w:val="00486FE6"/>
    <w:rsid w:val="00487277"/>
    <w:rsid w:val="0049188A"/>
    <w:rsid w:val="00491AA2"/>
    <w:rsid w:val="00491CD2"/>
    <w:rsid w:val="00493C89"/>
    <w:rsid w:val="00497DB5"/>
    <w:rsid w:val="004A02B2"/>
    <w:rsid w:val="004A0897"/>
    <w:rsid w:val="004A53C4"/>
    <w:rsid w:val="004A6E10"/>
    <w:rsid w:val="004B06C1"/>
    <w:rsid w:val="004B06D2"/>
    <w:rsid w:val="004B11F3"/>
    <w:rsid w:val="004B1A35"/>
    <w:rsid w:val="004B1D59"/>
    <w:rsid w:val="004B25E4"/>
    <w:rsid w:val="004B5AC1"/>
    <w:rsid w:val="004B5F1A"/>
    <w:rsid w:val="004C247D"/>
    <w:rsid w:val="004C4A2B"/>
    <w:rsid w:val="004C7B25"/>
    <w:rsid w:val="004D03AF"/>
    <w:rsid w:val="004D2284"/>
    <w:rsid w:val="004D29AC"/>
    <w:rsid w:val="004E07B3"/>
    <w:rsid w:val="004E57A5"/>
    <w:rsid w:val="004E5BAA"/>
    <w:rsid w:val="004E5F11"/>
    <w:rsid w:val="004E77FD"/>
    <w:rsid w:val="004F17BB"/>
    <w:rsid w:val="004F256E"/>
    <w:rsid w:val="00503EF9"/>
    <w:rsid w:val="005071AC"/>
    <w:rsid w:val="00511621"/>
    <w:rsid w:val="0051294E"/>
    <w:rsid w:val="00514F67"/>
    <w:rsid w:val="00516AD0"/>
    <w:rsid w:val="00516B9B"/>
    <w:rsid w:val="00517D01"/>
    <w:rsid w:val="00520B4C"/>
    <w:rsid w:val="005211DA"/>
    <w:rsid w:val="005303B9"/>
    <w:rsid w:val="0053179F"/>
    <w:rsid w:val="0053345A"/>
    <w:rsid w:val="00533A19"/>
    <w:rsid w:val="00533C9D"/>
    <w:rsid w:val="00535D3A"/>
    <w:rsid w:val="005370BC"/>
    <w:rsid w:val="0053782E"/>
    <w:rsid w:val="00540D1D"/>
    <w:rsid w:val="00543B48"/>
    <w:rsid w:val="0054423B"/>
    <w:rsid w:val="0054436E"/>
    <w:rsid w:val="00547E63"/>
    <w:rsid w:val="00550686"/>
    <w:rsid w:val="00552E9C"/>
    <w:rsid w:val="00553465"/>
    <w:rsid w:val="005540E2"/>
    <w:rsid w:val="005575B4"/>
    <w:rsid w:val="00561B93"/>
    <w:rsid w:val="00564F74"/>
    <w:rsid w:val="00567CFA"/>
    <w:rsid w:val="00570549"/>
    <w:rsid w:val="00570859"/>
    <w:rsid w:val="0057115B"/>
    <w:rsid w:val="00571488"/>
    <w:rsid w:val="00572270"/>
    <w:rsid w:val="00576756"/>
    <w:rsid w:val="0057792D"/>
    <w:rsid w:val="00581662"/>
    <w:rsid w:val="00582610"/>
    <w:rsid w:val="005838D6"/>
    <w:rsid w:val="00585565"/>
    <w:rsid w:val="00591561"/>
    <w:rsid w:val="00592FF5"/>
    <w:rsid w:val="005930BA"/>
    <w:rsid w:val="00593D42"/>
    <w:rsid w:val="005A151F"/>
    <w:rsid w:val="005A1C5C"/>
    <w:rsid w:val="005A21C6"/>
    <w:rsid w:val="005A6E1F"/>
    <w:rsid w:val="005A7AC4"/>
    <w:rsid w:val="005B349F"/>
    <w:rsid w:val="005B38E4"/>
    <w:rsid w:val="005B5ACC"/>
    <w:rsid w:val="005B69D7"/>
    <w:rsid w:val="005B7125"/>
    <w:rsid w:val="005C0C7B"/>
    <w:rsid w:val="005C3475"/>
    <w:rsid w:val="005C6057"/>
    <w:rsid w:val="005C6146"/>
    <w:rsid w:val="005C6486"/>
    <w:rsid w:val="005C654C"/>
    <w:rsid w:val="005C7200"/>
    <w:rsid w:val="005D06FD"/>
    <w:rsid w:val="005D1068"/>
    <w:rsid w:val="005D5A92"/>
    <w:rsid w:val="005D6295"/>
    <w:rsid w:val="005E40A5"/>
    <w:rsid w:val="005E44C8"/>
    <w:rsid w:val="005E6913"/>
    <w:rsid w:val="005F0F67"/>
    <w:rsid w:val="005F52AE"/>
    <w:rsid w:val="005F5ED9"/>
    <w:rsid w:val="005F665B"/>
    <w:rsid w:val="005F7924"/>
    <w:rsid w:val="00600187"/>
    <w:rsid w:val="006075C7"/>
    <w:rsid w:val="00607C3D"/>
    <w:rsid w:val="006164BE"/>
    <w:rsid w:val="006165CB"/>
    <w:rsid w:val="00617421"/>
    <w:rsid w:val="00617B0A"/>
    <w:rsid w:val="0062541F"/>
    <w:rsid w:val="00626DDF"/>
    <w:rsid w:val="00632443"/>
    <w:rsid w:val="0063334C"/>
    <w:rsid w:val="00633EA8"/>
    <w:rsid w:val="0063653F"/>
    <w:rsid w:val="00637382"/>
    <w:rsid w:val="00641B0C"/>
    <w:rsid w:val="00642631"/>
    <w:rsid w:val="006432A8"/>
    <w:rsid w:val="00644366"/>
    <w:rsid w:val="00644653"/>
    <w:rsid w:val="00645BC1"/>
    <w:rsid w:val="0064611B"/>
    <w:rsid w:val="0065033C"/>
    <w:rsid w:val="00651851"/>
    <w:rsid w:val="006549F9"/>
    <w:rsid w:val="0065594D"/>
    <w:rsid w:val="0066259F"/>
    <w:rsid w:val="006665B7"/>
    <w:rsid w:val="006669DB"/>
    <w:rsid w:val="00666A4B"/>
    <w:rsid w:val="00667B11"/>
    <w:rsid w:val="006701C2"/>
    <w:rsid w:val="0067167D"/>
    <w:rsid w:val="00680018"/>
    <w:rsid w:val="006812AF"/>
    <w:rsid w:val="006839FD"/>
    <w:rsid w:val="0069049F"/>
    <w:rsid w:val="006913BF"/>
    <w:rsid w:val="00691697"/>
    <w:rsid w:val="00691CB9"/>
    <w:rsid w:val="00691EE2"/>
    <w:rsid w:val="006948CE"/>
    <w:rsid w:val="0069540E"/>
    <w:rsid w:val="006A05E5"/>
    <w:rsid w:val="006A1B24"/>
    <w:rsid w:val="006A3F0E"/>
    <w:rsid w:val="006B229C"/>
    <w:rsid w:val="006B23C6"/>
    <w:rsid w:val="006B6CE9"/>
    <w:rsid w:val="006C1244"/>
    <w:rsid w:val="006C18E6"/>
    <w:rsid w:val="006C25D2"/>
    <w:rsid w:val="006C29AA"/>
    <w:rsid w:val="006C4558"/>
    <w:rsid w:val="006C5114"/>
    <w:rsid w:val="006C64CF"/>
    <w:rsid w:val="006D046C"/>
    <w:rsid w:val="006D7252"/>
    <w:rsid w:val="006E1CEA"/>
    <w:rsid w:val="006E1E07"/>
    <w:rsid w:val="006E21AC"/>
    <w:rsid w:val="006E2349"/>
    <w:rsid w:val="006E2639"/>
    <w:rsid w:val="006E36C7"/>
    <w:rsid w:val="006E392D"/>
    <w:rsid w:val="006E6D90"/>
    <w:rsid w:val="006F1171"/>
    <w:rsid w:val="006F1384"/>
    <w:rsid w:val="006F28B7"/>
    <w:rsid w:val="006F2E57"/>
    <w:rsid w:val="006F312F"/>
    <w:rsid w:val="006F4D13"/>
    <w:rsid w:val="006F6BCD"/>
    <w:rsid w:val="0070247C"/>
    <w:rsid w:val="00705203"/>
    <w:rsid w:val="0071283B"/>
    <w:rsid w:val="00712A08"/>
    <w:rsid w:val="00714FF3"/>
    <w:rsid w:val="00715952"/>
    <w:rsid w:val="00716D04"/>
    <w:rsid w:val="00717A87"/>
    <w:rsid w:val="00717FD0"/>
    <w:rsid w:val="0072208A"/>
    <w:rsid w:val="00722BCB"/>
    <w:rsid w:val="007232A7"/>
    <w:rsid w:val="00725109"/>
    <w:rsid w:val="007322CA"/>
    <w:rsid w:val="00741541"/>
    <w:rsid w:val="00742241"/>
    <w:rsid w:val="007440C3"/>
    <w:rsid w:val="00744933"/>
    <w:rsid w:val="007454B0"/>
    <w:rsid w:val="00750C36"/>
    <w:rsid w:val="00752F6C"/>
    <w:rsid w:val="007537E9"/>
    <w:rsid w:val="00755F5C"/>
    <w:rsid w:val="007564AC"/>
    <w:rsid w:val="0075737D"/>
    <w:rsid w:val="007615D2"/>
    <w:rsid w:val="0076173D"/>
    <w:rsid w:val="00763360"/>
    <w:rsid w:val="007669AD"/>
    <w:rsid w:val="007678C4"/>
    <w:rsid w:val="007700FD"/>
    <w:rsid w:val="00770B34"/>
    <w:rsid w:val="007715E1"/>
    <w:rsid w:val="0077480B"/>
    <w:rsid w:val="00774F68"/>
    <w:rsid w:val="00775EDF"/>
    <w:rsid w:val="007801B8"/>
    <w:rsid w:val="00780CD0"/>
    <w:rsid w:val="00780EB6"/>
    <w:rsid w:val="00784F23"/>
    <w:rsid w:val="00785410"/>
    <w:rsid w:val="007926E0"/>
    <w:rsid w:val="00795D4F"/>
    <w:rsid w:val="007969A9"/>
    <w:rsid w:val="007A058B"/>
    <w:rsid w:val="007A4124"/>
    <w:rsid w:val="007B2133"/>
    <w:rsid w:val="007B2C4B"/>
    <w:rsid w:val="007B41D4"/>
    <w:rsid w:val="007C1144"/>
    <w:rsid w:val="007C1A5C"/>
    <w:rsid w:val="007C2493"/>
    <w:rsid w:val="007C4C7B"/>
    <w:rsid w:val="007C4CDC"/>
    <w:rsid w:val="007C5633"/>
    <w:rsid w:val="007C738B"/>
    <w:rsid w:val="007C79EA"/>
    <w:rsid w:val="007D0374"/>
    <w:rsid w:val="007D15D5"/>
    <w:rsid w:val="007D16E0"/>
    <w:rsid w:val="007D1EFC"/>
    <w:rsid w:val="007D26BB"/>
    <w:rsid w:val="007D293B"/>
    <w:rsid w:val="007D3301"/>
    <w:rsid w:val="007D665E"/>
    <w:rsid w:val="007E5259"/>
    <w:rsid w:val="007E66E4"/>
    <w:rsid w:val="007F061B"/>
    <w:rsid w:val="007F1C34"/>
    <w:rsid w:val="007F2B3A"/>
    <w:rsid w:val="007F4045"/>
    <w:rsid w:val="007F4F9E"/>
    <w:rsid w:val="007F565F"/>
    <w:rsid w:val="007F6AA7"/>
    <w:rsid w:val="007F731F"/>
    <w:rsid w:val="007F79EC"/>
    <w:rsid w:val="00801371"/>
    <w:rsid w:val="008021F5"/>
    <w:rsid w:val="00802C4C"/>
    <w:rsid w:val="00807D48"/>
    <w:rsid w:val="008105C4"/>
    <w:rsid w:val="00814836"/>
    <w:rsid w:val="00817823"/>
    <w:rsid w:val="008238BB"/>
    <w:rsid w:val="0082483C"/>
    <w:rsid w:val="00825015"/>
    <w:rsid w:val="00836637"/>
    <w:rsid w:val="00837795"/>
    <w:rsid w:val="008379F4"/>
    <w:rsid w:val="00840869"/>
    <w:rsid w:val="008409E0"/>
    <w:rsid w:val="00840D7C"/>
    <w:rsid w:val="008439B4"/>
    <w:rsid w:val="008448F5"/>
    <w:rsid w:val="00844A06"/>
    <w:rsid w:val="00845F9A"/>
    <w:rsid w:val="00846144"/>
    <w:rsid w:val="0085161A"/>
    <w:rsid w:val="00854C9A"/>
    <w:rsid w:val="00855F7E"/>
    <w:rsid w:val="0086553C"/>
    <w:rsid w:val="00867C6D"/>
    <w:rsid w:val="00876147"/>
    <w:rsid w:val="00876250"/>
    <w:rsid w:val="008766D4"/>
    <w:rsid w:val="00883E7A"/>
    <w:rsid w:val="008843B9"/>
    <w:rsid w:val="00886711"/>
    <w:rsid w:val="00893505"/>
    <w:rsid w:val="008A075C"/>
    <w:rsid w:val="008A0A4E"/>
    <w:rsid w:val="008A3C99"/>
    <w:rsid w:val="008A4DC8"/>
    <w:rsid w:val="008A6327"/>
    <w:rsid w:val="008A71F1"/>
    <w:rsid w:val="008B0057"/>
    <w:rsid w:val="008B4984"/>
    <w:rsid w:val="008B4F1B"/>
    <w:rsid w:val="008B51C9"/>
    <w:rsid w:val="008B6396"/>
    <w:rsid w:val="008B6C2A"/>
    <w:rsid w:val="008C1312"/>
    <w:rsid w:val="008C308D"/>
    <w:rsid w:val="008C428F"/>
    <w:rsid w:val="008C4AAC"/>
    <w:rsid w:val="008C50A3"/>
    <w:rsid w:val="008C57E9"/>
    <w:rsid w:val="008D17C6"/>
    <w:rsid w:val="008D1E65"/>
    <w:rsid w:val="008D22C9"/>
    <w:rsid w:val="008D335B"/>
    <w:rsid w:val="008D36AB"/>
    <w:rsid w:val="008D452E"/>
    <w:rsid w:val="008D57B9"/>
    <w:rsid w:val="008D68DC"/>
    <w:rsid w:val="008D774E"/>
    <w:rsid w:val="008E0976"/>
    <w:rsid w:val="008E2310"/>
    <w:rsid w:val="008E6B53"/>
    <w:rsid w:val="008E7BD6"/>
    <w:rsid w:val="008F1A92"/>
    <w:rsid w:val="008F3105"/>
    <w:rsid w:val="008F32A2"/>
    <w:rsid w:val="008F384E"/>
    <w:rsid w:val="008F5A98"/>
    <w:rsid w:val="008F66AA"/>
    <w:rsid w:val="008F7BF2"/>
    <w:rsid w:val="00901629"/>
    <w:rsid w:val="00902031"/>
    <w:rsid w:val="0090298A"/>
    <w:rsid w:val="00902E2F"/>
    <w:rsid w:val="00902EAA"/>
    <w:rsid w:val="00911639"/>
    <w:rsid w:val="009179D4"/>
    <w:rsid w:val="00925664"/>
    <w:rsid w:val="00931109"/>
    <w:rsid w:val="00931745"/>
    <w:rsid w:val="009372F2"/>
    <w:rsid w:val="00937619"/>
    <w:rsid w:val="00937B56"/>
    <w:rsid w:val="009404C0"/>
    <w:rsid w:val="009405BB"/>
    <w:rsid w:val="009423A9"/>
    <w:rsid w:val="00942737"/>
    <w:rsid w:val="00946E64"/>
    <w:rsid w:val="00950BF7"/>
    <w:rsid w:val="00953AA6"/>
    <w:rsid w:val="00953F71"/>
    <w:rsid w:val="00955BBD"/>
    <w:rsid w:val="009570BB"/>
    <w:rsid w:val="0096169B"/>
    <w:rsid w:val="0096197E"/>
    <w:rsid w:val="009621B8"/>
    <w:rsid w:val="009651A1"/>
    <w:rsid w:val="009656C0"/>
    <w:rsid w:val="00974FA3"/>
    <w:rsid w:val="0097552E"/>
    <w:rsid w:val="00975628"/>
    <w:rsid w:val="00976935"/>
    <w:rsid w:val="00980AA5"/>
    <w:rsid w:val="00981FD1"/>
    <w:rsid w:val="00982C85"/>
    <w:rsid w:val="00986E4C"/>
    <w:rsid w:val="009871AC"/>
    <w:rsid w:val="00987B28"/>
    <w:rsid w:val="00990C6F"/>
    <w:rsid w:val="00990F99"/>
    <w:rsid w:val="00992C3A"/>
    <w:rsid w:val="00997383"/>
    <w:rsid w:val="00997EC5"/>
    <w:rsid w:val="009A11EF"/>
    <w:rsid w:val="009A17A3"/>
    <w:rsid w:val="009A4B0F"/>
    <w:rsid w:val="009A54DE"/>
    <w:rsid w:val="009A62DA"/>
    <w:rsid w:val="009B1C77"/>
    <w:rsid w:val="009B593C"/>
    <w:rsid w:val="009B64E3"/>
    <w:rsid w:val="009C4BA6"/>
    <w:rsid w:val="009C4EC8"/>
    <w:rsid w:val="009C6530"/>
    <w:rsid w:val="009C7923"/>
    <w:rsid w:val="009D1155"/>
    <w:rsid w:val="009D42DD"/>
    <w:rsid w:val="009D6F01"/>
    <w:rsid w:val="009D79B1"/>
    <w:rsid w:val="009E2A52"/>
    <w:rsid w:val="009E4759"/>
    <w:rsid w:val="009E51FF"/>
    <w:rsid w:val="009E5B88"/>
    <w:rsid w:val="009E6374"/>
    <w:rsid w:val="009E68CE"/>
    <w:rsid w:val="009E6A1B"/>
    <w:rsid w:val="009E718D"/>
    <w:rsid w:val="009E7CEA"/>
    <w:rsid w:val="009F232E"/>
    <w:rsid w:val="009F4B89"/>
    <w:rsid w:val="009F647D"/>
    <w:rsid w:val="009F7935"/>
    <w:rsid w:val="009F7EF4"/>
    <w:rsid w:val="00A04565"/>
    <w:rsid w:val="00A06995"/>
    <w:rsid w:val="00A10AEF"/>
    <w:rsid w:val="00A117F6"/>
    <w:rsid w:val="00A14715"/>
    <w:rsid w:val="00A15420"/>
    <w:rsid w:val="00A1602E"/>
    <w:rsid w:val="00A20252"/>
    <w:rsid w:val="00A2166E"/>
    <w:rsid w:val="00A221CA"/>
    <w:rsid w:val="00A34C81"/>
    <w:rsid w:val="00A4256B"/>
    <w:rsid w:val="00A428CB"/>
    <w:rsid w:val="00A432F8"/>
    <w:rsid w:val="00A439A4"/>
    <w:rsid w:val="00A45C28"/>
    <w:rsid w:val="00A50ECD"/>
    <w:rsid w:val="00A550E8"/>
    <w:rsid w:val="00A55DF6"/>
    <w:rsid w:val="00A57874"/>
    <w:rsid w:val="00A60322"/>
    <w:rsid w:val="00A6094D"/>
    <w:rsid w:val="00A61088"/>
    <w:rsid w:val="00A61D4F"/>
    <w:rsid w:val="00A65491"/>
    <w:rsid w:val="00A661DC"/>
    <w:rsid w:val="00A678EB"/>
    <w:rsid w:val="00A70205"/>
    <w:rsid w:val="00A702FA"/>
    <w:rsid w:val="00A70F7C"/>
    <w:rsid w:val="00A74ED7"/>
    <w:rsid w:val="00A77946"/>
    <w:rsid w:val="00A85D2E"/>
    <w:rsid w:val="00A8642F"/>
    <w:rsid w:val="00A87DB6"/>
    <w:rsid w:val="00A91384"/>
    <w:rsid w:val="00A974E0"/>
    <w:rsid w:val="00A97B92"/>
    <w:rsid w:val="00AA06FC"/>
    <w:rsid w:val="00AA073B"/>
    <w:rsid w:val="00AA174E"/>
    <w:rsid w:val="00AA245F"/>
    <w:rsid w:val="00AA4765"/>
    <w:rsid w:val="00AA476C"/>
    <w:rsid w:val="00AA48EB"/>
    <w:rsid w:val="00AA4E29"/>
    <w:rsid w:val="00AA6182"/>
    <w:rsid w:val="00AA65BF"/>
    <w:rsid w:val="00AB2198"/>
    <w:rsid w:val="00AB35EE"/>
    <w:rsid w:val="00AB63A1"/>
    <w:rsid w:val="00AC118F"/>
    <w:rsid w:val="00AC1264"/>
    <w:rsid w:val="00AC1934"/>
    <w:rsid w:val="00AC2DF8"/>
    <w:rsid w:val="00AC43A0"/>
    <w:rsid w:val="00AC75F2"/>
    <w:rsid w:val="00AC79E7"/>
    <w:rsid w:val="00AD1371"/>
    <w:rsid w:val="00AD254E"/>
    <w:rsid w:val="00AD3378"/>
    <w:rsid w:val="00AD552A"/>
    <w:rsid w:val="00AE148E"/>
    <w:rsid w:val="00AE39FB"/>
    <w:rsid w:val="00AF4039"/>
    <w:rsid w:val="00B01483"/>
    <w:rsid w:val="00B02030"/>
    <w:rsid w:val="00B03556"/>
    <w:rsid w:val="00B04CB4"/>
    <w:rsid w:val="00B068E2"/>
    <w:rsid w:val="00B07FD3"/>
    <w:rsid w:val="00B154BB"/>
    <w:rsid w:val="00B159EB"/>
    <w:rsid w:val="00B20469"/>
    <w:rsid w:val="00B2151A"/>
    <w:rsid w:val="00B22DA6"/>
    <w:rsid w:val="00B2547B"/>
    <w:rsid w:val="00B301E3"/>
    <w:rsid w:val="00B3178F"/>
    <w:rsid w:val="00B31D5C"/>
    <w:rsid w:val="00B338E7"/>
    <w:rsid w:val="00B357D2"/>
    <w:rsid w:val="00B364FA"/>
    <w:rsid w:val="00B36779"/>
    <w:rsid w:val="00B36F08"/>
    <w:rsid w:val="00B36FFF"/>
    <w:rsid w:val="00B370F8"/>
    <w:rsid w:val="00B4099A"/>
    <w:rsid w:val="00B418D1"/>
    <w:rsid w:val="00B42336"/>
    <w:rsid w:val="00B44378"/>
    <w:rsid w:val="00B44747"/>
    <w:rsid w:val="00B462D9"/>
    <w:rsid w:val="00B476D2"/>
    <w:rsid w:val="00B5180B"/>
    <w:rsid w:val="00B520AB"/>
    <w:rsid w:val="00B54869"/>
    <w:rsid w:val="00B54A10"/>
    <w:rsid w:val="00B54E3A"/>
    <w:rsid w:val="00B56A61"/>
    <w:rsid w:val="00B6433F"/>
    <w:rsid w:val="00B64886"/>
    <w:rsid w:val="00B658DE"/>
    <w:rsid w:val="00B65FD4"/>
    <w:rsid w:val="00B6760F"/>
    <w:rsid w:val="00B67A89"/>
    <w:rsid w:val="00B72BF7"/>
    <w:rsid w:val="00B7584C"/>
    <w:rsid w:val="00B7591D"/>
    <w:rsid w:val="00B806E7"/>
    <w:rsid w:val="00B8227C"/>
    <w:rsid w:val="00B83737"/>
    <w:rsid w:val="00B853F6"/>
    <w:rsid w:val="00B857C2"/>
    <w:rsid w:val="00B876DF"/>
    <w:rsid w:val="00B87C8A"/>
    <w:rsid w:val="00B87FC2"/>
    <w:rsid w:val="00B9352B"/>
    <w:rsid w:val="00B93E05"/>
    <w:rsid w:val="00BA0266"/>
    <w:rsid w:val="00BA58C2"/>
    <w:rsid w:val="00BA70A8"/>
    <w:rsid w:val="00BB05AB"/>
    <w:rsid w:val="00BB0C20"/>
    <w:rsid w:val="00BB2028"/>
    <w:rsid w:val="00BC1234"/>
    <w:rsid w:val="00BC1E13"/>
    <w:rsid w:val="00BC2DF7"/>
    <w:rsid w:val="00BC364B"/>
    <w:rsid w:val="00BC3ABA"/>
    <w:rsid w:val="00BC61D1"/>
    <w:rsid w:val="00BD1154"/>
    <w:rsid w:val="00BD120F"/>
    <w:rsid w:val="00BD3E82"/>
    <w:rsid w:val="00BD4446"/>
    <w:rsid w:val="00BD6C46"/>
    <w:rsid w:val="00BD714B"/>
    <w:rsid w:val="00BE089A"/>
    <w:rsid w:val="00BE09DD"/>
    <w:rsid w:val="00BE3211"/>
    <w:rsid w:val="00BE3534"/>
    <w:rsid w:val="00BE74FC"/>
    <w:rsid w:val="00BE7AE6"/>
    <w:rsid w:val="00BF1A21"/>
    <w:rsid w:val="00BF5DBE"/>
    <w:rsid w:val="00BF6513"/>
    <w:rsid w:val="00BF65C3"/>
    <w:rsid w:val="00C00A22"/>
    <w:rsid w:val="00C107B1"/>
    <w:rsid w:val="00C11683"/>
    <w:rsid w:val="00C12116"/>
    <w:rsid w:val="00C1405C"/>
    <w:rsid w:val="00C15367"/>
    <w:rsid w:val="00C16BA4"/>
    <w:rsid w:val="00C16EEC"/>
    <w:rsid w:val="00C2045A"/>
    <w:rsid w:val="00C2156E"/>
    <w:rsid w:val="00C24FDE"/>
    <w:rsid w:val="00C256D1"/>
    <w:rsid w:val="00C25A31"/>
    <w:rsid w:val="00C2744D"/>
    <w:rsid w:val="00C27CDE"/>
    <w:rsid w:val="00C32372"/>
    <w:rsid w:val="00C35895"/>
    <w:rsid w:val="00C36C91"/>
    <w:rsid w:val="00C427C6"/>
    <w:rsid w:val="00C42936"/>
    <w:rsid w:val="00C432AD"/>
    <w:rsid w:val="00C43F19"/>
    <w:rsid w:val="00C442EE"/>
    <w:rsid w:val="00C5003F"/>
    <w:rsid w:val="00C51C0F"/>
    <w:rsid w:val="00C51F26"/>
    <w:rsid w:val="00C53C14"/>
    <w:rsid w:val="00C55ECE"/>
    <w:rsid w:val="00C56527"/>
    <w:rsid w:val="00C57BC5"/>
    <w:rsid w:val="00C63336"/>
    <w:rsid w:val="00C6584D"/>
    <w:rsid w:val="00C67DC0"/>
    <w:rsid w:val="00C71BE9"/>
    <w:rsid w:val="00C74D59"/>
    <w:rsid w:val="00C83688"/>
    <w:rsid w:val="00C83FC5"/>
    <w:rsid w:val="00C87E62"/>
    <w:rsid w:val="00C9328F"/>
    <w:rsid w:val="00C9348F"/>
    <w:rsid w:val="00C9349B"/>
    <w:rsid w:val="00CA0903"/>
    <w:rsid w:val="00CA0C82"/>
    <w:rsid w:val="00CA1700"/>
    <w:rsid w:val="00CA2450"/>
    <w:rsid w:val="00CB0671"/>
    <w:rsid w:val="00CB11D3"/>
    <w:rsid w:val="00CB1BA6"/>
    <w:rsid w:val="00CB28A2"/>
    <w:rsid w:val="00CB45F8"/>
    <w:rsid w:val="00CB4E22"/>
    <w:rsid w:val="00CB7439"/>
    <w:rsid w:val="00CC13C8"/>
    <w:rsid w:val="00CC15B1"/>
    <w:rsid w:val="00CC3366"/>
    <w:rsid w:val="00CC49B5"/>
    <w:rsid w:val="00CC562D"/>
    <w:rsid w:val="00CC5D9F"/>
    <w:rsid w:val="00CC5F21"/>
    <w:rsid w:val="00CC770E"/>
    <w:rsid w:val="00CD0BB5"/>
    <w:rsid w:val="00CD4E5F"/>
    <w:rsid w:val="00CD613D"/>
    <w:rsid w:val="00CD67E9"/>
    <w:rsid w:val="00CD7732"/>
    <w:rsid w:val="00CE06CE"/>
    <w:rsid w:val="00CE269A"/>
    <w:rsid w:val="00CE49A2"/>
    <w:rsid w:val="00CE4BE9"/>
    <w:rsid w:val="00CE4C15"/>
    <w:rsid w:val="00CF0EDE"/>
    <w:rsid w:val="00CF1D36"/>
    <w:rsid w:val="00CF517F"/>
    <w:rsid w:val="00D0709F"/>
    <w:rsid w:val="00D11E3B"/>
    <w:rsid w:val="00D12A4F"/>
    <w:rsid w:val="00D141BB"/>
    <w:rsid w:val="00D1711A"/>
    <w:rsid w:val="00D23669"/>
    <w:rsid w:val="00D23D90"/>
    <w:rsid w:val="00D25F6C"/>
    <w:rsid w:val="00D2740B"/>
    <w:rsid w:val="00D27BFF"/>
    <w:rsid w:val="00D30FB4"/>
    <w:rsid w:val="00D3365A"/>
    <w:rsid w:val="00D33D89"/>
    <w:rsid w:val="00D36E7A"/>
    <w:rsid w:val="00D40B60"/>
    <w:rsid w:val="00D41F47"/>
    <w:rsid w:val="00D47712"/>
    <w:rsid w:val="00D47C52"/>
    <w:rsid w:val="00D5154A"/>
    <w:rsid w:val="00D51C06"/>
    <w:rsid w:val="00D56B0D"/>
    <w:rsid w:val="00D600E8"/>
    <w:rsid w:val="00D6100A"/>
    <w:rsid w:val="00D62CEA"/>
    <w:rsid w:val="00D7287F"/>
    <w:rsid w:val="00D7327C"/>
    <w:rsid w:val="00D7775B"/>
    <w:rsid w:val="00D81ACB"/>
    <w:rsid w:val="00D81D6A"/>
    <w:rsid w:val="00D8219E"/>
    <w:rsid w:val="00D857E1"/>
    <w:rsid w:val="00D8666B"/>
    <w:rsid w:val="00D86703"/>
    <w:rsid w:val="00D86E14"/>
    <w:rsid w:val="00D87230"/>
    <w:rsid w:val="00D91D1A"/>
    <w:rsid w:val="00D91F40"/>
    <w:rsid w:val="00D940C8"/>
    <w:rsid w:val="00D963BF"/>
    <w:rsid w:val="00D970FB"/>
    <w:rsid w:val="00DA3469"/>
    <w:rsid w:val="00DA51DF"/>
    <w:rsid w:val="00DA5988"/>
    <w:rsid w:val="00DA5F04"/>
    <w:rsid w:val="00DB08CB"/>
    <w:rsid w:val="00DB44D7"/>
    <w:rsid w:val="00DB50EC"/>
    <w:rsid w:val="00DB5257"/>
    <w:rsid w:val="00DC18DE"/>
    <w:rsid w:val="00DC37D8"/>
    <w:rsid w:val="00DC3A45"/>
    <w:rsid w:val="00DC4A93"/>
    <w:rsid w:val="00DD147A"/>
    <w:rsid w:val="00DD1A7E"/>
    <w:rsid w:val="00DD2C56"/>
    <w:rsid w:val="00DD52C9"/>
    <w:rsid w:val="00DD5481"/>
    <w:rsid w:val="00DD647D"/>
    <w:rsid w:val="00DD6BA2"/>
    <w:rsid w:val="00DD7083"/>
    <w:rsid w:val="00DD7E91"/>
    <w:rsid w:val="00DE16A1"/>
    <w:rsid w:val="00DE30BA"/>
    <w:rsid w:val="00DE3C9C"/>
    <w:rsid w:val="00DE5FAA"/>
    <w:rsid w:val="00DE716C"/>
    <w:rsid w:val="00DF09DB"/>
    <w:rsid w:val="00DF0CC8"/>
    <w:rsid w:val="00DF6ADE"/>
    <w:rsid w:val="00E011E7"/>
    <w:rsid w:val="00E0140D"/>
    <w:rsid w:val="00E01F42"/>
    <w:rsid w:val="00E02B85"/>
    <w:rsid w:val="00E02FE2"/>
    <w:rsid w:val="00E051EC"/>
    <w:rsid w:val="00E0650C"/>
    <w:rsid w:val="00E070D5"/>
    <w:rsid w:val="00E07F07"/>
    <w:rsid w:val="00E11ACB"/>
    <w:rsid w:val="00E11BBE"/>
    <w:rsid w:val="00E1272B"/>
    <w:rsid w:val="00E140BB"/>
    <w:rsid w:val="00E157F4"/>
    <w:rsid w:val="00E162C2"/>
    <w:rsid w:val="00E17AEC"/>
    <w:rsid w:val="00E2136F"/>
    <w:rsid w:val="00E25290"/>
    <w:rsid w:val="00E25DFF"/>
    <w:rsid w:val="00E328C5"/>
    <w:rsid w:val="00E366E1"/>
    <w:rsid w:val="00E42B8C"/>
    <w:rsid w:val="00E4367B"/>
    <w:rsid w:val="00E46174"/>
    <w:rsid w:val="00E500C6"/>
    <w:rsid w:val="00E5739D"/>
    <w:rsid w:val="00E60010"/>
    <w:rsid w:val="00E61AF3"/>
    <w:rsid w:val="00E61DD2"/>
    <w:rsid w:val="00E62697"/>
    <w:rsid w:val="00E62783"/>
    <w:rsid w:val="00E64016"/>
    <w:rsid w:val="00E65ACD"/>
    <w:rsid w:val="00E676BE"/>
    <w:rsid w:val="00E703B7"/>
    <w:rsid w:val="00E70F99"/>
    <w:rsid w:val="00E72069"/>
    <w:rsid w:val="00E74097"/>
    <w:rsid w:val="00E74711"/>
    <w:rsid w:val="00E8631B"/>
    <w:rsid w:val="00E94288"/>
    <w:rsid w:val="00E94374"/>
    <w:rsid w:val="00E95809"/>
    <w:rsid w:val="00E9765D"/>
    <w:rsid w:val="00EA34E8"/>
    <w:rsid w:val="00EA48C0"/>
    <w:rsid w:val="00EA4DA3"/>
    <w:rsid w:val="00EA6160"/>
    <w:rsid w:val="00EA617F"/>
    <w:rsid w:val="00EA6A44"/>
    <w:rsid w:val="00EA7DB2"/>
    <w:rsid w:val="00EB15A8"/>
    <w:rsid w:val="00EB288C"/>
    <w:rsid w:val="00EB701B"/>
    <w:rsid w:val="00EC0AE2"/>
    <w:rsid w:val="00EC39E9"/>
    <w:rsid w:val="00EC624C"/>
    <w:rsid w:val="00ED5335"/>
    <w:rsid w:val="00EE0BFF"/>
    <w:rsid w:val="00EF288C"/>
    <w:rsid w:val="00EF2BA9"/>
    <w:rsid w:val="00EF335D"/>
    <w:rsid w:val="00EF3770"/>
    <w:rsid w:val="00F01668"/>
    <w:rsid w:val="00F01E8E"/>
    <w:rsid w:val="00F06A57"/>
    <w:rsid w:val="00F13488"/>
    <w:rsid w:val="00F15D50"/>
    <w:rsid w:val="00F22849"/>
    <w:rsid w:val="00F3134C"/>
    <w:rsid w:val="00F42764"/>
    <w:rsid w:val="00F449AE"/>
    <w:rsid w:val="00F44C8B"/>
    <w:rsid w:val="00F45727"/>
    <w:rsid w:val="00F4721A"/>
    <w:rsid w:val="00F5139C"/>
    <w:rsid w:val="00F52B5F"/>
    <w:rsid w:val="00F5436B"/>
    <w:rsid w:val="00F563C7"/>
    <w:rsid w:val="00F61363"/>
    <w:rsid w:val="00F62C88"/>
    <w:rsid w:val="00F65C60"/>
    <w:rsid w:val="00F72C75"/>
    <w:rsid w:val="00F73440"/>
    <w:rsid w:val="00F74464"/>
    <w:rsid w:val="00F74494"/>
    <w:rsid w:val="00F83508"/>
    <w:rsid w:val="00F8762D"/>
    <w:rsid w:val="00F90B6A"/>
    <w:rsid w:val="00F914AB"/>
    <w:rsid w:val="00F93C32"/>
    <w:rsid w:val="00F96458"/>
    <w:rsid w:val="00F9649A"/>
    <w:rsid w:val="00F967DA"/>
    <w:rsid w:val="00F96A47"/>
    <w:rsid w:val="00F96ADC"/>
    <w:rsid w:val="00F976CD"/>
    <w:rsid w:val="00F97B0E"/>
    <w:rsid w:val="00F97C40"/>
    <w:rsid w:val="00FA11D0"/>
    <w:rsid w:val="00FA2937"/>
    <w:rsid w:val="00FA2F5C"/>
    <w:rsid w:val="00FA770D"/>
    <w:rsid w:val="00FB257A"/>
    <w:rsid w:val="00FB5545"/>
    <w:rsid w:val="00FB5785"/>
    <w:rsid w:val="00FB5AC8"/>
    <w:rsid w:val="00FB6724"/>
    <w:rsid w:val="00FB7462"/>
    <w:rsid w:val="00FB7B8B"/>
    <w:rsid w:val="00FC2292"/>
    <w:rsid w:val="00FC2516"/>
    <w:rsid w:val="00FC254A"/>
    <w:rsid w:val="00FD2F8D"/>
    <w:rsid w:val="00FD6C98"/>
    <w:rsid w:val="00FE13BA"/>
    <w:rsid w:val="00FE6166"/>
    <w:rsid w:val="00FF04E8"/>
    <w:rsid w:val="00FF1334"/>
    <w:rsid w:val="00FF23B8"/>
    <w:rsid w:val="00FF2A1D"/>
    <w:rsid w:val="00FF2F6B"/>
    <w:rsid w:val="00FF40F3"/>
    <w:rsid w:val="00FF4DAB"/>
    <w:rsid w:val="00FF61B5"/>
    <w:rsid w:val="00FF63CC"/>
    <w:rsid w:val="00FF6EB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6E1A"/>
  <w15:chartTrackingRefBased/>
  <w15:docId w15:val="{B5F0E1D2-2FCC-4727-8123-1822E1C1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146"/>
  </w:style>
  <w:style w:type="paragraph" w:styleId="Heading1">
    <w:name w:val="heading 1"/>
    <w:basedOn w:val="Normal"/>
    <w:next w:val="Normal"/>
    <w:link w:val="Heading1Char"/>
    <w:uiPriority w:val="9"/>
    <w:qFormat/>
    <w:rsid w:val="00BE7A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A07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AE6"/>
    <w:rPr>
      <w:rFonts w:asciiTheme="majorHAnsi" w:eastAsiaTheme="majorEastAsia" w:hAnsiTheme="majorHAnsi" w:cstheme="majorBidi"/>
      <w:color w:val="2E74B5" w:themeColor="accent1" w:themeShade="BF"/>
      <w:sz w:val="32"/>
      <w:szCs w:val="32"/>
    </w:rPr>
  </w:style>
  <w:style w:type="character" w:customStyle="1" w:styleId="Style15">
    <w:name w:val="Style15"/>
    <w:basedOn w:val="DefaultParagraphFont"/>
    <w:uiPriority w:val="1"/>
    <w:rsid w:val="00BD4446"/>
    <w:rPr>
      <w:rFonts w:asciiTheme="majorHAnsi" w:hAnsiTheme="majorHAnsi"/>
      <w:color w:val="000000" w:themeColor="text1"/>
      <w:sz w:val="24"/>
    </w:rPr>
  </w:style>
  <w:style w:type="paragraph" w:styleId="Header">
    <w:name w:val="header"/>
    <w:basedOn w:val="Normal"/>
    <w:link w:val="HeaderChar"/>
    <w:uiPriority w:val="99"/>
    <w:unhideWhenUsed/>
    <w:rsid w:val="00BD44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446"/>
  </w:style>
  <w:style w:type="paragraph" w:styleId="Footer">
    <w:name w:val="footer"/>
    <w:basedOn w:val="Normal"/>
    <w:link w:val="FooterChar"/>
    <w:uiPriority w:val="99"/>
    <w:unhideWhenUsed/>
    <w:rsid w:val="00BD4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446"/>
  </w:style>
  <w:style w:type="paragraph" w:styleId="ListParagraph">
    <w:name w:val="List Paragraph"/>
    <w:basedOn w:val="Normal"/>
    <w:uiPriority w:val="34"/>
    <w:qFormat/>
    <w:rsid w:val="00BD4446"/>
    <w:pPr>
      <w:ind w:left="720"/>
      <w:contextualSpacing/>
    </w:pPr>
  </w:style>
  <w:style w:type="table" w:styleId="TableGrid">
    <w:name w:val="Table Grid"/>
    <w:basedOn w:val="TableNormal"/>
    <w:uiPriority w:val="39"/>
    <w:qFormat/>
    <w:rsid w:val="00EB288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47712"/>
    <w:rPr>
      <w:color w:val="0563C1" w:themeColor="hyperlink"/>
      <w:u w:val="single"/>
    </w:rPr>
  </w:style>
  <w:style w:type="paragraph" w:styleId="TOCHeading">
    <w:name w:val="TOC Heading"/>
    <w:basedOn w:val="Heading1"/>
    <w:next w:val="Normal"/>
    <w:uiPriority w:val="39"/>
    <w:unhideWhenUsed/>
    <w:qFormat/>
    <w:rsid w:val="00BE7AE6"/>
    <w:pPr>
      <w:outlineLvl w:val="9"/>
    </w:pPr>
    <w:rPr>
      <w:lang w:val="en-US"/>
    </w:rPr>
  </w:style>
  <w:style w:type="paragraph" w:styleId="TOC1">
    <w:name w:val="toc 1"/>
    <w:basedOn w:val="Normal"/>
    <w:next w:val="Normal"/>
    <w:autoRedefine/>
    <w:uiPriority w:val="39"/>
    <w:unhideWhenUsed/>
    <w:rsid w:val="00BE7AE6"/>
    <w:pPr>
      <w:spacing w:after="100"/>
    </w:pPr>
  </w:style>
  <w:style w:type="paragraph" w:styleId="NoSpacing">
    <w:name w:val="No Spacing"/>
    <w:uiPriority w:val="1"/>
    <w:qFormat/>
    <w:rsid w:val="003470B0"/>
    <w:pPr>
      <w:spacing w:after="0" w:line="240" w:lineRule="auto"/>
    </w:pPr>
    <w:rPr>
      <w:lang w:val="en-US"/>
    </w:rPr>
  </w:style>
  <w:style w:type="paragraph" w:styleId="BalloonText">
    <w:name w:val="Balloon Text"/>
    <w:basedOn w:val="Normal"/>
    <w:link w:val="BalloonTextChar"/>
    <w:uiPriority w:val="99"/>
    <w:semiHidden/>
    <w:unhideWhenUsed/>
    <w:rsid w:val="00DB0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8CB"/>
    <w:rPr>
      <w:rFonts w:ascii="Segoe UI" w:hAnsi="Segoe UI" w:cs="Segoe UI"/>
      <w:sz w:val="18"/>
      <w:szCs w:val="18"/>
    </w:rPr>
  </w:style>
  <w:style w:type="paragraph" w:styleId="NormalWeb">
    <w:name w:val="Normal (Web)"/>
    <w:basedOn w:val="Normal"/>
    <w:uiPriority w:val="99"/>
    <w:unhideWhenUsed/>
    <w:rsid w:val="00714F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14FF3"/>
    <w:rPr>
      <w:b/>
      <w:bCs/>
    </w:rPr>
  </w:style>
  <w:style w:type="paragraph" w:styleId="BodyTextIndent2">
    <w:name w:val="Body Text Indent 2"/>
    <w:aliases w:val="  uvlaka 2"/>
    <w:basedOn w:val="Normal"/>
    <w:link w:val="BodyTextIndent2Char"/>
    <w:rsid w:val="00B54A10"/>
    <w:pPr>
      <w:spacing w:after="0" w:line="240" w:lineRule="auto"/>
      <w:ind w:firstLine="720"/>
    </w:pPr>
    <w:rPr>
      <w:rFonts w:ascii="Arial" w:eastAsia="Times New Roman" w:hAnsi="Arial" w:cs="Times New Roman"/>
      <w:sz w:val="24"/>
      <w:szCs w:val="24"/>
      <w:lang w:val="hr-HR" w:eastAsia="x-none"/>
    </w:rPr>
  </w:style>
  <w:style w:type="character" w:customStyle="1" w:styleId="BodyTextIndent2Char">
    <w:name w:val="Body Text Indent 2 Char"/>
    <w:aliases w:val="  uvlaka 2 Char"/>
    <w:basedOn w:val="DefaultParagraphFont"/>
    <w:link w:val="BodyTextIndent2"/>
    <w:rsid w:val="00B54A10"/>
    <w:rPr>
      <w:rFonts w:ascii="Arial" w:eastAsia="Times New Roman" w:hAnsi="Arial" w:cs="Times New Roman"/>
      <w:sz w:val="24"/>
      <w:szCs w:val="24"/>
      <w:lang w:val="hr-HR" w:eastAsia="x-none"/>
    </w:rPr>
  </w:style>
  <w:style w:type="table" w:customStyle="1" w:styleId="TableGrid1">
    <w:name w:val="Table Grid1"/>
    <w:basedOn w:val="TableNormal"/>
    <w:next w:val="TableGrid"/>
    <w:uiPriority w:val="39"/>
    <w:rsid w:val="0081483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92FF5"/>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DefaultParagraphFont"/>
    <w:rsid w:val="0062541F"/>
    <w:rPr>
      <w:rFonts w:ascii="TimesNewRomanPSMT" w:hAnsi="TimesNewRomanPSMT" w:hint="default"/>
      <w:b w:val="0"/>
      <w:bCs w:val="0"/>
      <w:i w:val="0"/>
      <w:iCs w:val="0"/>
      <w:color w:val="000000"/>
      <w:sz w:val="24"/>
      <w:szCs w:val="24"/>
    </w:rPr>
  </w:style>
  <w:style w:type="character" w:customStyle="1" w:styleId="normaltextrun">
    <w:name w:val="normaltextrun"/>
    <w:basedOn w:val="DefaultParagraphFont"/>
    <w:rsid w:val="00DD52C9"/>
  </w:style>
  <w:style w:type="paragraph" w:customStyle="1" w:styleId="paragraph">
    <w:name w:val="paragraph"/>
    <w:basedOn w:val="Normal"/>
    <w:rsid w:val="00990F99"/>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customStyle="1" w:styleId="eop">
    <w:name w:val="eop"/>
    <w:basedOn w:val="DefaultParagraphFont"/>
    <w:rsid w:val="00990F99"/>
  </w:style>
  <w:style w:type="character" w:styleId="CommentReference">
    <w:name w:val="annotation reference"/>
    <w:basedOn w:val="DefaultParagraphFont"/>
    <w:uiPriority w:val="99"/>
    <w:semiHidden/>
    <w:unhideWhenUsed/>
    <w:rsid w:val="00E95809"/>
    <w:rPr>
      <w:sz w:val="16"/>
      <w:szCs w:val="16"/>
    </w:rPr>
  </w:style>
  <w:style w:type="paragraph" w:styleId="CommentText">
    <w:name w:val="annotation text"/>
    <w:basedOn w:val="Normal"/>
    <w:link w:val="CommentTextChar"/>
    <w:uiPriority w:val="99"/>
    <w:semiHidden/>
    <w:unhideWhenUsed/>
    <w:rsid w:val="00E95809"/>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E95809"/>
    <w:rPr>
      <w:sz w:val="20"/>
      <w:szCs w:val="20"/>
      <w:lang w:val="en-US"/>
    </w:rPr>
  </w:style>
  <w:style w:type="table" w:customStyle="1" w:styleId="TableGrid0">
    <w:name w:val="TableGrid"/>
    <w:rsid w:val="00CE49A2"/>
    <w:pPr>
      <w:spacing w:after="0" w:line="240" w:lineRule="auto"/>
    </w:pPr>
    <w:rPr>
      <w:rFonts w:eastAsiaTheme="minorEastAsia"/>
      <w:lang w:val="en-US"/>
    </w:rPr>
    <w:tblPr>
      <w:tblCellMar>
        <w:top w:w="0" w:type="dxa"/>
        <w:left w:w="0" w:type="dxa"/>
        <w:bottom w:w="0" w:type="dxa"/>
        <w:right w:w="0" w:type="dxa"/>
      </w:tblCellMar>
    </w:tblPr>
  </w:style>
  <w:style w:type="character" w:customStyle="1" w:styleId="CommentSubjectChar">
    <w:name w:val="Comment Subject Char"/>
    <w:basedOn w:val="CommentTextChar"/>
    <w:link w:val="CommentSubject"/>
    <w:uiPriority w:val="99"/>
    <w:semiHidden/>
    <w:rsid w:val="00132E47"/>
    <w:rPr>
      <w:b/>
      <w:bCs/>
      <w:sz w:val="20"/>
      <w:szCs w:val="20"/>
      <w:lang w:val="en-US"/>
    </w:rPr>
  </w:style>
  <w:style w:type="paragraph" w:styleId="CommentSubject">
    <w:name w:val="annotation subject"/>
    <w:basedOn w:val="CommentText"/>
    <w:next w:val="CommentText"/>
    <w:link w:val="CommentSubjectChar"/>
    <w:uiPriority w:val="99"/>
    <w:semiHidden/>
    <w:unhideWhenUsed/>
    <w:rsid w:val="00132E47"/>
    <w:rPr>
      <w:b/>
      <w:bCs/>
      <w:lang w:val="sr-Latn-ME"/>
    </w:rPr>
  </w:style>
  <w:style w:type="table" w:customStyle="1" w:styleId="TableGrid2">
    <w:name w:val="Table Grid2"/>
    <w:basedOn w:val="TableNormal"/>
    <w:uiPriority w:val="39"/>
    <w:rsid w:val="00EA61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A073B"/>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6948C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9527">
      <w:bodyDiv w:val="1"/>
      <w:marLeft w:val="0"/>
      <w:marRight w:val="0"/>
      <w:marTop w:val="0"/>
      <w:marBottom w:val="0"/>
      <w:divBdr>
        <w:top w:val="none" w:sz="0" w:space="0" w:color="auto"/>
        <w:left w:val="none" w:sz="0" w:space="0" w:color="auto"/>
        <w:bottom w:val="none" w:sz="0" w:space="0" w:color="auto"/>
        <w:right w:val="none" w:sz="0" w:space="0" w:color="auto"/>
      </w:divBdr>
    </w:div>
    <w:div w:id="402138998">
      <w:bodyDiv w:val="1"/>
      <w:marLeft w:val="0"/>
      <w:marRight w:val="0"/>
      <w:marTop w:val="0"/>
      <w:marBottom w:val="0"/>
      <w:divBdr>
        <w:top w:val="none" w:sz="0" w:space="0" w:color="auto"/>
        <w:left w:val="none" w:sz="0" w:space="0" w:color="auto"/>
        <w:bottom w:val="none" w:sz="0" w:space="0" w:color="auto"/>
        <w:right w:val="none" w:sz="0" w:space="0" w:color="auto"/>
      </w:divBdr>
    </w:div>
    <w:div w:id="928081403">
      <w:bodyDiv w:val="1"/>
      <w:marLeft w:val="0"/>
      <w:marRight w:val="0"/>
      <w:marTop w:val="0"/>
      <w:marBottom w:val="0"/>
      <w:divBdr>
        <w:top w:val="none" w:sz="0" w:space="0" w:color="auto"/>
        <w:left w:val="none" w:sz="0" w:space="0" w:color="auto"/>
        <w:bottom w:val="none" w:sz="0" w:space="0" w:color="auto"/>
        <w:right w:val="none" w:sz="0" w:space="0" w:color="auto"/>
      </w:divBdr>
    </w:div>
    <w:div w:id="1419524600">
      <w:bodyDiv w:val="1"/>
      <w:marLeft w:val="0"/>
      <w:marRight w:val="0"/>
      <w:marTop w:val="0"/>
      <w:marBottom w:val="0"/>
      <w:divBdr>
        <w:top w:val="none" w:sz="0" w:space="0" w:color="auto"/>
        <w:left w:val="none" w:sz="0" w:space="0" w:color="auto"/>
        <w:bottom w:val="none" w:sz="0" w:space="0" w:color="auto"/>
        <w:right w:val="none" w:sz="0" w:space="0" w:color="auto"/>
      </w:divBdr>
    </w:div>
    <w:div w:id="1813910687">
      <w:bodyDiv w:val="1"/>
      <w:marLeft w:val="0"/>
      <w:marRight w:val="0"/>
      <w:marTop w:val="0"/>
      <w:marBottom w:val="0"/>
      <w:divBdr>
        <w:top w:val="none" w:sz="0" w:space="0" w:color="auto"/>
        <w:left w:val="none" w:sz="0" w:space="0" w:color="auto"/>
        <w:bottom w:val="none" w:sz="0" w:space="0" w:color="auto"/>
        <w:right w:val="none" w:sz="0" w:space="0" w:color="auto"/>
      </w:divBdr>
    </w:div>
    <w:div w:id="19021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Microsoft_Excel_97-2003_Worksheet5.xls"/><Relationship Id="rId26" Type="http://schemas.openxmlformats.org/officeDocument/2006/relationships/image" Target="media/image10.emf"/><Relationship Id="rId39" Type="http://schemas.openxmlformats.org/officeDocument/2006/relationships/oleObject" Target="embeddings/Microsoft_Excel_97-2003_Worksheet16.xls"/><Relationship Id="rId21" Type="http://schemas.openxmlformats.org/officeDocument/2006/relationships/image" Target="media/image8.emf"/><Relationship Id="rId34" Type="http://schemas.openxmlformats.org/officeDocument/2006/relationships/image" Target="media/image14.emf"/><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Excel_97-2003_Worksheet4.xls"/><Relationship Id="rId29" Type="http://schemas.openxmlformats.org/officeDocument/2006/relationships/oleObject" Target="embeddings/Microsoft_Excel_97-2003_Worksheet11.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oleObject" Target="embeddings/Microsoft_Excel_97-2003_Worksheet8.xls"/><Relationship Id="rId32" Type="http://schemas.openxmlformats.org/officeDocument/2006/relationships/image" Target="media/image13.emf"/><Relationship Id="rId37" Type="http://schemas.openxmlformats.org/officeDocument/2006/relationships/oleObject" Target="embeddings/Microsoft_Excel_97-2003_Worksheet15.xls"/><Relationship Id="rId40" Type="http://schemas.openxmlformats.org/officeDocument/2006/relationships/image" Target="media/image17.emf"/><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1.emf"/><Relationship Id="rId36" Type="http://schemas.openxmlformats.org/officeDocument/2006/relationships/image" Target="media/image15.emf"/><Relationship Id="rId10" Type="http://schemas.openxmlformats.org/officeDocument/2006/relationships/oleObject" Target="embeddings/Microsoft_Excel_97-2003_Worksheet1.xls"/><Relationship Id="rId19" Type="http://schemas.openxmlformats.org/officeDocument/2006/relationships/image" Target="media/image7.emf"/><Relationship Id="rId31" Type="http://schemas.openxmlformats.org/officeDocument/2006/relationships/oleObject" Target="embeddings/Microsoft_Excel_97-2003_Worksheet12.xls"/><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Excel_97-2003_Worksheet3.xls"/><Relationship Id="rId22" Type="http://schemas.openxmlformats.org/officeDocument/2006/relationships/oleObject" Target="embeddings/Microsoft_Excel_97-2003_Worksheet7.xls"/><Relationship Id="rId27" Type="http://schemas.openxmlformats.org/officeDocument/2006/relationships/oleObject" Target="embeddings/Microsoft_Excel_97-2003_Worksheet10.xls"/><Relationship Id="rId30" Type="http://schemas.openxmlformats.org/officeDocument/2006/relationships/image" Target="media/image12.emf"/><Relationship Id="rId35" Type="http://schemas.openxmlformats.org/officeDocument/2006/relationships/oleObject" Target="embeddings/Microsoft_Excel_97-2003_Worksheet14.xls"/><Relationship Id="rId43" Type="http://schemas.openxmlformats.org/officeDocument/2006/relationships/footer" Target="footer1.xm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oleObject" Target="embeddings/Microsoft_Excel_97-2003_Worksheet2.xls"/><Relationship Id="rId17" Type="http://schemas.openxmlformats.org/officeDocument/2006/relationships/image" Target="media/image6.emf"/><Relationship Id="rId25" Type="http://schemas.openxmlformats.org/officeDocument/2006/relationships/oleObject" Target="embeddings/Microsoft_Excel_97-2003_Worksheet9.xls"/><Relationship Id="rId33" Type="http://schemas.openxmlformats.org/officeDocument/2006/relationships/oleObject" Target="embeddings/Microsoft_Excel_97-2003_Worksheet13.xls"/><Relationship Id="rId38" Type="http://schemas.openxmlformats.org/officeDocument/2006/relationships/image" Target="media/image16.emf"/><Relationship Id="rId46" Type="http://schemas.openxmlformats.org/officeDocument/2006/relationships/theme" Target="theme/theme1.xml"/><Relationship Id="rId20" Type="http://schemas.openxmlformats.org/officeDocument/2006/relationships/oleObject" Target="embeddings/Microsoft_Excel_97-2003_Worksheet6.xls"/><Relationship Id="rId41" Type="http://schemas.openxmlformats.org/officeDocument/2006/relationships/oleObject" Target="embeddings/Microsoft_Excel_97-2003_Worksheet17.xls"/></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F107D3380845B08FFB69CDB7D783BE"/>
        <w:category>
          <w:name w:val="General"/>
          <w:gallery w:val="placeholder"/>
        </w:category>
        <w:types>
          <w:type w:val="bbPlcHdr"/>
        </w:types>
        <w:behaviors>
          <w:behavior w:val="content"/>
        </w:behaviors>
        <w:guid w:val="{E71374D9-255B-43A7-8B63-63B5A263512A}"/>
      </w:docPartPr>
      <w:docPartBody>
        <w:p w:rsidR="00400BAD" w:rsidRDefault="00400BAD" w:rsidP="00400BAD">
          <w:pPr>
            <w:pStyle w:val="9EF107D3380845B08FFB69CDB7D783BE"/>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89"/>
    <w:rsid w:val="00000196"/>
    <w:rsid w:val="00025DD8"/>
    <w:rsid w:val="0005095D"/>
    <w:rsid w:val="00085A6C"/>
    <w:rsid w:val="000F107A"/>
    <w:rsid w:val="00103AD1"/>
    <w:rsid w:val="00116DB2"/>
    <w:rsid w:val="00145FCB"/>
    <w:rsid w:val="001660DD"/>
    <w:rsid w:val="001748A5"/>
    <w:rsid w:val="00175680"/>
    <w:rsid w:val="001908C9"/>
    <w:rsid w:val="00192F74"/>
    <w:rsid w:val="001A1488"/>
    <w:rsid w:val="001A3F4A"/>
    <w:rsid w:val="001D3ECA"/>
    <w:rsid w:val="001E38AC"/>
    <w:rsid w:val="00256221"/>
    <w:rsid w:val="002A51E8"/>
    <w:rsid w:val="002B7705"/>
    <w:rsid w:val="002C1962"/>
    <w:rsid w:val="002C564A"/>
    <w:rsid w:val="002E4F01"/>
    <w:rsid w:val="00315045"/>
    <w:rsid w:val="003404A6"/>
    <w:rsid w:val="00362553"/>
    <w:rsid w:val="00385D7F"/>
    <w:rsid w:val="00396A96"/>
    <w:rsid w:val="003A48C3"/>
    <w:rsid w:val="003B2D50"/>
    <w:rsid w:val="00400BAD"/>
    <w:rsid w:val="00433C67"/>
    <w:rsid w:val="00436A82"/>
    <w:rsid w:val="00457E77"/>
    <w:rsid w:val="00485232"/>
    <w:rsid w:val="004A34AA"/>
    <w:rsid w:val="004A6A31"/>
    <w:rsid w:val="004B102B"/>
    <w:rsid w:val="004D110D"/>
    <w:rsid w:val="00505B24"/>
    <w:rsid w:val="00505D55"/>
    <w:rsid w:val="00511255"/>
    <w:rsid w:val="0054117C"/>
    <w:rsid w:val="005548EF"/>
    <w:rsid w:val="00564AEC"/>
    <w:rsid w:val="0057453B"/>
    <w:rsid w:val="00582E99"/>
    <w:rsid w:val="0059163E"/>
    <w:rsid w:val="00593B1B"/>
    <w:rsid w:val="005A7228"/>
    <w:rsid w:val="005B402C"/>
    <w:rsid w:val="005C0518"/>
    <w:rsid w:val="005E2F08"/>
    <w:rsid w:val="005F2DA3"/>
    <w:rsid w:val="00602308"/>
    <w:rsid w:val="00602D7F"/>
    <w:rsid w:val="0060440E"/>
    <w:rsid w:val="006079B7"/>
    <w:rsid w:val="00626E30"/>
    <w:rsid w:val="006415BB"/>
    <w:rsid w:val="006579F0"/>
    <w:rsid w:val="00691D5D"/>
    <w:rsid w:val="006E7A04"/>
    <w:rsid w:val="00700C31"/>
    <w:rsid w:val="00722C34"/>
    <w:rsid w:val="00726DDA"/>
    <w:rsid w:val="00742CC5"/>
    <w:rsid w:val="007520FA"/>
    <w:rsid w:val="00761981"/>
    <w:rsid w:val="007637F4"/>
    <w:rsid w:val="00765426"/>
    <w:rsid w:val="00784054"/>
    <w:rsid w:val="007964AC"/>
    <w:rsid w:val="007A3E5F"/>
    <w:rsid w:val="007A74F3"/>
    <w:rsid w:val="007D2CDE"/>
    <w:rsid w:val="007F797C"/>
    <w:rsid w:val="008075BB"/>
    <w:rsid w:val="008214D2"/>
    <w:rsid w:val="008240DA"/>
    <w:rsid w:val="00824D2B"/>
    <w:rsid w:val="008635EA"/>
    <w:rsid w:val="00877A3D"/>
    <w:rsid w:val="00881E00"/>
    <w:rsid w:val="008A5C62"/>
    <w:rsid w:val="008B1800"/>
    <w:rsid w:val="008B5FAC"/>
    <w:rsid w:val="008C167E"/>
    <w:rsid w:val="008C430C"/>
    <w:rsid w:val="008F08C0"/>
    <w:rsid w:val="008F3258"/>
    <w:rsid w:val="009048FE"/>
    <w:rsid w:val="009062C9"/>
    <w:rsid w:val="0091358A"/>
    <w:rsid w:val="009171EE"/>
    <w:rsid w:val="009245D7"/>
    <w:rsid w:val="00926610"/>
    <w:rsid w:val="00950787"/>
    <w:rsid w:val="00975EB8"/>
    <w:rsid w:val="00977F36"/>
    <w:rsid w:val="00985F84"/>
    <w:rsid w:val="009A73AE"/>
    <w:rsid w:val="009B1A53"/>
    <w:rsid w:val="009B434D"/>
    <w:rsid w:val="009B6A75"/>
    <w:rsid w:val="009C2EFD"/>
    <w:rsid w:val="00A23872"/>
    <w:rsid w:val="00A41E9A"/>
    <w:rsid w:val="00A8039F"/>
    <w:rsid w:val="00A86740"/>
    <w:rsid w:val="00A95B30"/>
    <w:rsid w:val="00AC5298"/>
    <w:rsid w:val="00AE563C"/>
    <w:rsid w:val="00AE75C0"/>
    <w:rsid w:val="00B0675F"/>
    <w:rsid w:val="00B13867"/>
    <w:rsid w:val="00B165B1"/>
    <w:rsid w:val="00B214A1"/>
    <w:rsid w:val="00B51653"/>
    <w:rsid w:val="00B52300"/>
    <w:rsid w:val="00B55ED9"/>
    <w:rsid w:val="00B656A1"/>
    <w:rsid w:val="00B835F6"/>
    <w:rsid w:val="00B87F66"/>
    <w:rsid w:val="00B903F6"/>
    <w:rsid w:val="00B93F64"/>
    <w:rsid w:val="00BA0F54"/>
    <w:rsid w:val="00BE1865"/>
    <w:rsid w:val="00C24148"/>
    <w:rsid w:val="00C2597B"/>
    <w:rsid w:val="00C43187"/>
    <w:rsid w:val="00C508D6"/>
    <w:rsid w:val="00C6497A"/>
    <w:rsid w:val="00CC0705"/>
    <w:rsid w:val="00CD2B65"/>
    <w:rsid w:val="00CE4561"/>
    <w:rsid w:val="00CF3D22"/>
    <w:rsid w:val="00CF4489"/>
    <w:rsid w:val="00CF73C9"/>
    <w:rsid w:val="00D229BE"/>
    <w:rsid w:val="00D45002"/>
    <w:rsid w:val="00D64CAE"/>
    <w:rsid w:val="00DC0CDF"/>
    <w:rsid w:val="00DC2A60"/>
    <w:rsid w:val="00DC571D"/>
    <w:rsid w:val="00DD1B6F"/>
    <w:rsid w:val="00DE1744"/>
    <w:rsid w:val="00DF2195"/>
    <w:rsid w:val="00DF51E6"/>
    <w:rsid w:val="00E216B1"/>
    <w:rsid w:val="00E25DB1"/>
    <w:rsid w:val="00E27A6A"/>
    <w:rsid w:val="00E32F68"/>
    <w:rsid w:val="00E336ED"/>
    <w:rsid w:val="00E3584D"/>
    <w:rsid w:val="00E369EE"/>
    <w:rsid w:val="00E55E61"/>
    <w:rsid w:val="00E660DC"/>
    <w:rsid w:val="00E74D20"/>
    <w:rsid w:val="00EA6D4B"/>
    <w:rsid w:val="00EB2CBD"/>
    <w:rsid w:val="00EC07B2"/>
    <w:rsid w:val="00EC4595"/>
    <w:rsid w:val="00F02EFC"/>
    <w:rsid w:val="00F10245"/>
    <w:rsid w:val="00F17CB2"/>
    <w:rsid w:val="00F17F3D"/>
    <w:rsid w:val="00F36A4B"/>
    <w:rsid w:val="00F412F3"/>
    <w:rsid w:val="00F55CEB"/>
    <w:rsid w:val="00F729C7"/>
    <w:rsid w:val="00F741B9"/>
    <w:rsid w:val="00F77F13"/>
    <w:rsid w:val="00F822F7"/>
    <w:rsid w:val="00FD39C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BAD"/>
    <w:rPr>
      <w:color w:val="808080"/>
    </w:rPr>
  </w:style>
  <w:style w:type="paragraph" w:customStyle="1" w:styleId="9EF107D3380845B08FFB69CDB7D783BE">
    <w:name w:val="9EF107D3380845B08FFB69CDB7D783BE"/>
    <w:rsid w:val="0040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47F8C-3C93-4E66-915E-42DF5AC7D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55</Pages>
  <Words>17793</Words>
  <Characters>101425</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Danilo</cp:lastModifiedBy>
  <cp:revision>13</cp:revision>
  <cp:lastPrinted>2023-05-05T11:23:00Z</cp:lastPrinted>
  <dcterms:created xsi:type="dcterms:W3CDTF">2025-06-09T11:46:00Z</dcterms:created>
  <dcterms:modified xsi:type="dcterms:W3CDTF">2025-10-03T06:48:00Z</dcterms:modified>
</cp:coreProperties>
</file>