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6A3ED9A1"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BF7C7B">
        <w:rPr>
          <w:bCs/>
          <w:smallCaps w:val="0"/>
          <w:sz w:val="24"/>
        </w:rPr>
        <w:t>QUALITY AND COST BASED SELECTION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7F741C7A" w14:textId="77777777" w:rsidR="00D16A64" w:rsidRDefault="00EC50B8" w:rsidP="00D16A64">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07FD2" w:rsidRPr="00707FD2">
        <w:rPr>
          <w:rFonts w:ascii="Times New Roman" w:hAnsi="Times New Roman"/>
          <w:sz w:val="24"/>
          <w:szCs w:val="24"/>
        </w:rPr>
        <w:t xml:space="preserve">Preparation </w:t>
      </w:r>
      <w:r w:rsidR="00D16A64" w:rsidRPr="00D16A64">
        <w:rPr>
          <w:rFonts w:ascii="Times New Roman" w:hAnsi="Times New Roman"/>
          <w:sz w:val="24"/>
          <w:szCs w:val="24"/>
        </w:rPr>
        <w:t xml:space="preserve">of </w:t>
      </w:r>
      <w:r w:rsidR="00D16A64">
        <w:rPr>
          <w:rFonts w:ascii="Times New Roman" w:hAnsi="Times New Roman"/>
          <w:sz w:val="24"/>
          <w:szCs w:val="24"/>
        </w:rPr>
        <w:t>t</w:t>
      </w:r>
      <w:r w:rsidR="00D16A64" w:rsidRPr="00D16A64">
        <w:rPr>
          <w:rFonts w:ascii="Times New Roman" w:hAnsi="Times New Roman"/>
          <w:sz w:val="24"/>
          <w:szCs w:val="24"/>
        </w:rPr>
        <w:t xml:space="preserve">he Preliminary Design, Bidding </w:t>
      </w:r>
      <w:r w:rsidR="00D16A64">
        <w:rPr>
          <w:rFonts w:ascii="Times New Roman" w:hAnsi="Times New Roman"/>
          <w:sz w:val="24"/>
          <w:szCs w:val="24"/>
        </w:rPr>
        <w:t>d</w:t>
      </w:r>
      <w:r w:rsidR="00D16A64" w:rsidRPr="00D16A64">
        <w:rPr>
          <w:rFonts w:ascii="Times New Roman" w:hAnsi="Times New Roman"/>
          <w:sz w:val="24"/>
          <w:szCs w:val="24"/>
        </w:rPr>
        <w:t xml:space="preserve">ocuments, Geotechnical </w:t>
      </w:r>
      <w:r w:rsidR="00D16A64">
        <w:rPr>
          <w:rFonts w:ascii="Times New Roman" w:hAnsi="Times New Roman"/>
          <w:sz w:val="24"/>
          <w:szCs w:val="24"/>
        </w:rPr>
        <w:t>i</w:t>
      </w:r>
      <w:r w:rsidR="00D16A64" w:rsidRPr="00D16A64">
        <w:rPr>
          <w:rFonts w:ascii="Times New Roman" w:hAnsi="Times New Roman"/>
          <w:sz w:val="24"/>
          <w:szCs w:val="24"/>
        </w:rPr>
        <w:t xml:space="preserve">nvestigation </w:t>
      </w:r>
      <w:r w:rsidR="00D16A64">
        <w:rPr>
          <w:rFonts w:ascii="Times New Roman" w:hAnsi="Times New Roman"/>
          <w:sz w:val="24"/>
          <w:szCs w:val="24"/>
        </w:rPr>
        <w:t>w</w:t>
      </w:r>
      <w:r w:rsidR="00D16A64" w:rsidRPr="00D16A64">
        <w:rPr>
          <w:rFonts w:ascii="Times New Roman" w:hAnsi="Times New Roman"/>
          <w:sz w:val="24"/>
          <w:szCs w:val="24"/>
        </w:rPr>
        <w:t xml:space="preserve">orks, </w:t>
      </w:r>
      <w:r w:rsidR="00D16A64">
        <w:rPr>
          <w:rFonts w:ascii="Times New Roman" w:hAnsi="Times New Roman"/>
          <w:sz w:val="24"/>
          <w:szCs w:val="24"/>
        </w:rPr>
        <w:t>R</w:t>
      </w:r>
      <w:r w:rsidR="00D16A64" w:rsidRPr="00D16A64">
        <w:rPr>
          <w:rFonts w:ascii="Times New Roman" w:hAnsi="Times New Roman"/>
          <w:sz w:val="24"/>
          <w:szCs w:val="24"/>
        </w:rPr>
        <w:t xml:space="preserve">evision </w:t>
      </w:r>
      <w:r w:rsidR="00D16A64">
        <w:rPr>
          <w:rFonts w:ascii="Times New Roman" w:hAnsi="Times New Roman"/>
          <w:sz w:val="24"/>
          <w:szCs w:val="24"/>
        </w:rPr>
        <w:t>o</w:t>
      </w:r>
      <w:r w:rsidR="00D16A64" w:rsidRPr="00D16A64">
        <w:rPr>
          <w:rFonts w:ascii="Times New Roman" w:hAnsi="Times New Roman"/>
          <w:sz w:val="24"/>
          <w:szCs w:val="24"/>
        </w:rPr>
        <w:t xml:space="preserve">f </w:t>
      </w:r>
      <w:r w:rsidR="00D16A64">
        <w:rPr>
          <w:rFonts w:ascii="Times New Roman" w:hAnsi="Times New Roman"/>
          <w:sz w:val="24"/>
          <w:szCs w:val="24"/>
        </w:rPr>
        <w:t>t</w:t>
      </w:r>
      <w:r w:rsidR="00D16A64" w:rsidRPr="00D16A64">
        <w:rPr>
          <w:rFonts w:ascii="Times New Roman" w:hAnsi="Times New Roman"/>
          <w:sz w:val="24"/>
          <w:szCs w:val="24"/>
        </w:rPr>
        <w:t xml:space="preserve">he Main Design </w:t>
      </w:r>
      <w:r w:rsidR="00D16A64">
        <w:rPr>
          <w:rFonts w:ascii="Times New Roman" w:hAnsi="Times New Roman"/>
          <w:sz w:val="24"/>
          <w:szCs w:val="24"/>
        </w:rPr>
        <w:t>a</w:t>
      </w:r>
      <w:r w:rsidR="00D16A64" w:rsidRPr="00D16A64">
        <w:rPr>
          <w:rFonts w:ascii="Times New Roman" w:hAnsi="Times New Roman"/>
          <w:sz w:val="24"/>
          <w:szCs w:val="24"/>
        </w:rPr>
        <w:t xml:space="preserve">nd Supervision </w:t>
      </w:r>
      <w:r w:rsidR="00D16A64">
        <w:rPr>
          <w:rFonts w:ascii="Times New Roman" w:hAnsi="Times New Roman"/>
          <w:sz w:val="24"/>
          <w:szCs w:val="24"/>
        </w:rPr>
        <w:t>of</w:t>
      </w:r>
      <w:r w:rsidR="00D16A64" w:rsidRPr="00D16A64">
        <w:rPr>
          <w:rFonts w:ascii="Times New Roman" w:hAnsi="Times New Roman"/>
          <w:sz w:val="24"/>
          <w:szCs w:val="24"/>
        </w:rPr>
        <w:t xml:space="preserve"> Civil Works </w:t>
      </w:r>
      <w:r w:rsidR="00D16A64">
        <w:rPr>
          <w:rFonts w:ascii="Times New Roman" w:hAnsi="Times New Roman"/>
          <w:sz w:val="24"/>
          <w:szCs w:val="24"/>
        </w:rPr>
        <w:t>for t</w:t>
      </w:r>
      <w:r w:rsidR="00D16A64" w:rsidRPr="00D16A64">
        <w:rPr>
          <w:rFonts w:ascii="Times New Roman" w:hAnsi="Times New Roman"/>
          <w:sz w:val="24"/>
          <w:szCs w:val="24"/>
        </w:rPr>
        <w:t>he Animal By-Products (</w:t>
      </w:r>
      <w:r w:rsidR="00D16A64">
        <w:rPr>
          <w:rFonts w:ascii="Times New Roman" w:hAnsi="Times New Roman"/>
          <w:sz w:val="24"/>
          <w:szCs w:val="24"/>
        </w:rPr>
        <w:t>ABP</w:t>
      </w:r>
      <w:r w:rsidR="00D16A64" w:rsidRPr="00D16A64">
        <w:rPr>
          <w:rFonts w:ascii="Times New Roman" w:hAnsi="Times New Roman"/>
          <w:sz w:val="24"/>
          <w:szCs w:val="24"/>
        </w:rPr>
        <w:t xml:space="preserve">) Processing Plant </w:t>
      </w:r>
      <w:r w:rsidR="00D16A64">
        <w:rPr>
          <w:rFonts w:ascii="Times New Roman" w:hAnsi="Times New Roman"/>
          <w:sz w:val="24"/>
          <w:szCs w:val="24"/>
        </w:rPr>
        <w:t>i</w:t>
      </w:r>
      <w:r w:rsidR="00D16A64" w:rsidRPr="00D16A64">
        <w:rPr>
          <w:rFonts w:ascii="Times New Roman" w:hAnsi="Times New Roman"/>
          <w:sz w:val="24"/>
          <w:szCs w:val="24"/>
        </w:rPr>
        <w:t xml:space="preserve">n Montenegro </w:t>
      </w:r>
    </w:p>
    <w:p w14:paraId="3B0BBDA7" w14:textId="0050A89C" w:rsidR="00EC50B8" w:rsidRPr="00D16A64" w:rsidRDefault="00EC50B8" w:rsidP="00D16A64">
      <w:pPr>
        <w:suppressAutoHyphens/>
        <w:jc w:val="both"/>
        <w:rPr>
          <w:rFonts w:ascii="Times New Roman" w:hAnsi="Times New Roman"/>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AE5E21">
        <w:rPr>
          <w:rFonts w:ascii="Times New Roman" w:hAnsi="Times New Roman"/>
          <w:spacing w:val="-2"/>
          <w:sz w:val="24"/>
          <w:szCs w:val="24"/>
        </w:rPr>
        <w:t>QCBS</w:t>
      </w:r>
      <w:r w:rsidR="00E6395A" w:rsidRPr="00134CCE">
        <w:rPr>
          <w:rFonts w:ascii="Times New Roman" w:hAnsi="Times New Roman"/>
          <w:spacing w:val="-2"/>
          <w:sz w:val="24"/>
          <w:szCs w:val="24"/>
        </w:rPr>
        <w:t>-CS-</w:t>
      </w:r>
      <w:r w:rsidR="00707FD2">
        <w:rPr>
          <w:rFonts w:ascii="Times New Roman" w:hAnsi="Times New Roman"/>
          <w:spacing w:val="-2"/>
          <w:sz w:val="24"/>
          <w:szCs w:val="24"/>
        </w:rPr>
        <w:t>24</w:t>
      </w:r>
      <w:r w:rsidR="00E6395A" w:rsidRPr="00134CCE">
        <w:rPr>
          <w:rFonts w:ascii="Times New Roman" w:hAnsi="Times New Roman"/>
          <w:spacing w:val="-2"/>
          <w:sz w:val="24"/>
          <w:szCs w:val="24"/>
        </w:rPr>
        <w:t>-</w:t>
      </w:r>
      <w:r w:rsidR="001A79F6">
        <w:rPr>
          <w:rFonts w:ascii="Times New Roman" w:hAnsi="Times New Roman"/>
          <w:spacing w:val="-2"/>
          <w:sz w:val="24"/>
          <w:szCs w:val="24"/>
        </w:rPr>
        <w:t>2.1.5</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A76DD43"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707FD2">
        <w:rPr>
          <w:rFonts w:ascii="Times New Roman" w:hAnsi="Times New Roman"/>
          <w:sz w:val="24"/>
          <w:szCs w:val="24"/>
        </w:rPr>
        <w:t xml:space="preserve">the </w:t>
      </w:r>
      <w:r w:rsidR="00D16A64" w:rsidRPr="00707FD2">
        <w:rPr>
          <w:rFonts w:ascii="Times New Roman" w:hAnsi="Times New Roman"/>
          <w:sz w:val="24"/>
          <w:szCs w:val="24"/>
        </w:rPr>
        <w:t xml:space="preserve">Preparation </w:t>
      </w:r>
      <w:r w:rsidR="00D16A64" w:rsidRPr="00D16A64">
        <w:rPr>
          <w:rFonts w:ascii="Times New Roman" w:hAnsi="Times New Roman"/>
          <w:sz w:val="24"/>
          <w:szCs w:val="24"/>
        </w:rPr>
        <w:t xml:space="preserve">of </w:t>
      </w:r>
      <w:r w:rsidR="00D16A64">
        <w:rPr>
          <w:rFonts w:ascii="Times New Roman" w:hAnsi="Times New Roman"/>
          <w:sz w:val="24"/>
          <w:szCs w:val="24"/>
        </w:rPr>
        <w:t>t</w:t>
      </w:r>
      <w:r w:rsidR="00D16A64" w:rsidRPr="00D16A64">
        <w:rPr>
          <w:rFonts w:ascii="Times New Roman" w:hAnsi="Times New Roman"/>
          <w:sz w:val="24"/>
          <w:szCs w:val="24"/>
        </w:rPr>
        <w:t xml:space="preserve">he Preliminary Design, Bidding </w:t>
      </w:r>
      <w:r w:rsidR="00D16A64">
        <w:rPr>
          <w:rFonts w:ascii="Times New Roman" w:hAnsi="Times New Roman"/>
          <w:sz w:val="24"/>
          <w:szCs w:val="24"/>
        </w:rPr>
        <w:t>d</w:t>
      </w:r>
      <w:r w:rsidR="00D16A64" w:rsidRPr="00D16A64">
        <w:rPr>
          <w:rFonts w:ascii="Times New Roman" w:hAnsi="Times New Roman"/>
          <w:sz w:val="24"/>
          <w:szCs w:val="24"/>
        </w:rPr>
        <w:t xml:space="preserve">ocuments, Geotechnical </w:t>
      </w:r>
      <w:r w:rsidR="00D16A64">
        <w:rPr>
          <w:rFonts w:ascii="Times New Roman" w:hAnsi="Times New Roman"/>
          <w:sz w:val="24"/>
          <w:szCs w:val="24"/>
        </w:rPr>
        <w:t>i</w:t>
      </w:r>
      <w:r w:rsidR="00D16A64" w:rsidRPr="00D16A64">
        <w:rPr>
          <w:rFonts w:ascii="Times New Roman" w:hAnsi="Times New Roman"/>
          <w:sz w:val="24"/>
          <w:szCs w:val="24"/>
        </w:rPr>
        <w:t xml:space="preserve">nvestigation </w:t>
      </w:r>
      <w:r w:rsidR="00D16A64">
        <w:rPr>
          <w:rFonts w:ascii="Times New Roman" w:hAnsi="Times New Roman"/>
          <w:sz w:val="24"/>
          <w:szCs w:val="24"/>
        </w:rPr>
        <w:t>w</w:t>
      </w:r>
      <w:r w:rsidR="00D16A64" w:rsidRPr="00D16A64">
        <w:rPr>
          <w:rFonts w:ascii="Times New Roman" w:hAnsi="Times New Roman"/>
          <w:sz w:val="24"/>
          <w:szCs w:val="24"/>
        </w:rPr>
        <w:t xml:space="preserve">orks, </w:t>
      </w:r>
      <w:r w:rsidR="00D16A64">
        <w:rPr>
          <w:rFonts w:ascii="Times New Roman" w:hAnsi="Times New Roman"/>
          <w:sz w:val="24"/>
          <w:szCs w:val="24"/>
        </w:rPr>
        <w:t>R</w:t>
      </w:r>
      <w:r w:rsidR="00D16A64" w:rsidRPr="00D16A64">
        <w:rPr>
          <w:rFonts w:ascii="Times New Roman" w:hAnsi="Times New Roman"/>
          <w:sz w:val="24"/>
          <w:szCs w:val="24"/>
        </w:rPr>
        <w:t xml:space="preserve">evision </w:t>
      </w:r>
      <w:r w:rsidR="00D16A64">
        <w:rPr>
          <w:rFonts w:ascii="Times New Roman" w:hAnsi="Times New Roman"/>
          <w:sz w:val="24"/>
          <w:szCs w:val="24"/>
        </w:rPr>
        <w:t>o</w:t>
      </w:r>
      <w:r w:rsidR="00D16A64" w:rsidRPr="00D16A64">
        <w:rPr>
          <w:rFonts w:ascii="Times New Roman" w:hAnsi="Times New Roman"/>
          <w:sz w:val="24"/>
          <w:szCs w:val="24"/>
        </w:rPr>
        <w:t xml:space="preserve">f </w:t>
      </w:r>
      <w:r w:rsidR="00D16A64">
        <w:rPr>
          <w:rFonts w:ascii="Times New Roman" w:hAnsi="Times New Roman"/>
          <w:sz w:val="24"/>
          <w:szCs w:val="24"/>
        </w:rPr>
        <w:t>t</w:t>
      </w:r>
      <w:r w:rsidR="00D16A64" w:rsidRPr="00D16A64">
        <w:rPr>
          <w:rFonts w:ascii="Times New Roman" w:hAnsi="Times New Roman"/>
          <w:sz w:val="24"/>
          <w:szCs w:val="24"/>
        </w:rPr>
        <w:t xml:space="preserve">he Main Design </w:t>
      </w:r>
      <w:r w:rsidR="00D16A64">
        <w:rPr>
          <w:rFonts w:ascii="Times New Roman" w:hAnsi="Times New Roman"/>
          <w:sz w:val="24"/>
          <w:szCs w:val="24"/>
        </w:rPr>
        <w:t>a</w:t>
      </w:r>
      <w:r w:rsidR="00D16A64" w:rsidRPr="00D16A64">
        <w:rPr>
          <w:rFonts w:ascii="Times New Roman" w:hAnsi="Times New Roman"/>
          <w:sz w:val="24"/>
          <w:szCs w:val="24"/>
        </w:rPr>
        <w:t xml:space="preserve">nd Supervision </w:t>
      </w:r>
      <w:r w:rsidR="00D16A64">
        <w:rPr>
          <w:rFonts w:ascii="Times New Roman" w:hAnsi="Times New Roman"/>
          <w:sz w:val="24"/>
          <w:szCs w:val="24"/>
        </w:rPr>
        <w:t>of</w:t>
      </w:r>
      <w:r w:rsidR="00D16A64" w:rsidRPr="00D16A64">
        <w:rPr>
          <w:rFonts w:ascii="Times New Roman" w:hAnsi="Times New Roman"/>
          <w:sz w:val="24"/>
          <w:szCs w:val="24"/>
        </w:rPr>
        <w:t xml:space="preserve"> Civil Works </w:t>
      </w:r>
      <w:r w:rsidR="00D16A64">
        <w:rPr>
          <w:rFonts w:ascii="Times New Roman" w:hAnsi="Times New Roman"/>
          <w:sz w:val="24"/>
          <w:szCs w:val="24"/>
        </w:rPr>
        <w:t>for t</w:t>
      </w:r>
      <w:r w:rsidR="00D16A64" w:rsidRPr="00D16A64">
        <w:rPr>
          <w:rFonts w:ascii="Times New Roman" w:hAnsi="Times New Roman"/>
          <w:sz w:val="24"/>
          <w:szCs w:val="24"/>
        </w:rPr>
        <w:t>he Animal By-Products (</w:t>
      </w:r>
      <w:r w:rsidR="00D16A64">
        <w:rPr>
          <w:rFonts w:ascii="Times New Roman" w:hAnsi="Times New Roman"/>
          <w:sz w:val="24"/>
          <w:szCs w:val="24"/>
        </w:rPr>
        <w:t>ABP</w:t>
      </w:r>
      <w:r w:rsidR="00D16A64" w:rsidRPr="00D16A64">
        <w:rPr>
          <w:rFonts w:ascii="Times New Roman" w:hAnsi="Times New Roman"/>
          <w:sz w:val="24"/>
          <w:szCs w:val="24"/>
        </w:rPr>
        <w:t xml:space="preserve">) Processing Plant </w:t>
      </w:r>
      <w:r w:rsidR="00D16A64">
        <w:rPr>
          <w:rFonts w:ascii="Times New Roman" w:hAnsi="Times New Roman"/>
          <w:sz w:val="24"/>
          <w:szCs w:val="24"/>
        </w:rPr>
        <w:t>i</w:t>
      </w:r>
      <w:r w:rsidR="00D16A64" w:rsidRPr="00D16A64">
        <w:rPr>
          <w:rFonts w:ascii="Times New Roman" w:hAnsi="Times New Roman"/>
          <w:sz w:val="24"/>
          <w:szCs w:val="24"/>
        </w:rPr>
        <w:t>n Montenegro</w:t>
      </w:r>
      <w:r w:rsidR="006A12A3">
        <w:rPr>
          <w:rFonts w:ascii="Times New Roman" w:hAnsi="Times New Roman"/>
          <w:sz w:val="24"/>
          <w:szCs w:val="24"/>
        </w:rPr>
        <w:t>.</w:t>
      </w:r>
      <w:r w:rsidR="00AE1CF6">
        <w:rPr>
          <w:rFonts w:ascii="Times New Roman" w:hAnsi="Times New Roman"/>
          <w:sz w:val="24"/>
          <w:szCs w:val="24"/>
        </w:rPr>
        <w:t xml:space="preserve"> </w:t>
      </w:r>
      <w:r w:rsidR="00D16A64">
        <w:rPr>
          <w:rFonts w:ascii="Times New Roman" w:hAnsi="Times New Roman"/>
          <w:sz w:val="24"/>
          <w:szCs w:val="24"/>
        </w:rPr>
        <w:t xml:space="preserve"> </w:t>
      </w:r>
    </w:p>
    <w:p w14:paraId="20C552E6" w14:textId="751AF761" w:rsidR="00916E24" w:rsidRPr="00825B5C" w:rsidRDefault="00916E24" w:rsidP="00916E24">
      <w:pPr>
        <w:suppressAutoHyphens/>
        <w:jc w:val="both"/>
        <w:rPr>
          <w:rFonts w:ascii="Times New Roman" w:hAnsi="Times New Roman"/>
          <w:spacing w:val="-2"/>
          <w:sz w:val="24"/>
          <w:szCs w:val="24"/>
        </w:rPr>
      </w:pPr>
    </w:p>
    <w:p w14:paraId="0D79216A" w14:textId="548C904F" w:rsidR="00D16A64" w:rsidRPr="00D16A64" w:rsidRDefault="009830E4" w:rsidP="006A3E8A">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D16A64" w:rsidRPr="00D16A64">
        <w:rPr>
          <w:rFonts w:ascii="Times New Roman" w:hAnsi="Times New Roman"/>
          <w:spacing w:val="-2"/>
          <w:sz w:val="24"/>
          <w:szCs w:val="24"/>
          <w:lang w:val="en-GB"/>
        </w:rPr>
        <w:t>prepare a technical design/Preliminary design with all necessary substrates (topography survey, geological survey, geotechnical report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The design will address the Client's needs as laid out in the Conceptual design of the facilities and technological plan (Annex II). Additionally, the Consultant will provide technical inputs for bidding document and to assist Client during bidding process, with evaluation of technical part of bids</w:t>
      </w:r>
      <w:r w:rsidR="00B4731C">
        <w:rPr>
          <w:rFonts w:ascii="Times New Roman" w:hAnsi="Times New Roman"/>
          <w:spacing w:val="-2"/>
          <w:sz w:val="24"/>
          <w:szCs w:val="24"/>
          <w:lang w:val="en-GB"/>
        </w:rPr>
        <w:t xml:space="preserve">; </w:t>
      </w:r>
      <w:r w:rsidR="00D16A64" w:rsidRPr="00D16A64">
        <w:rPr>
          <w:rFonts w:ascii="Times New Roman" w:hAnsi="Times New Roman"/>
          <w:spacing w:val="-2"/>
          <w:sz w:val="24"/>
          <w:szCs w:val="24"/>
          <w:lang w:val="en-GB"/>
        </w:rPr>
        <w:t>to carry out Technical Control (Review) of Technical Documentation of Final Main Design of the ABP Processing Plant</w:t>
      </w:r>
      <w:r w:rsidR="00B4731C">
        <w:rPr>
          <w:rFonts w:ascii="Times New Roman" w:hAnsi="Times New Roman"/>
          <w:spacing w:val="-2"/>
          <w:sz w:val="24"/>
          <w:szCs w:val="24"/>
          <w:lang w:val="en-GB"/>
        </w:rPr>
        <w:t xml:space="preserve">; </w:t>
      </w:r>
      <w:r w:rsidR="00D16A64" w:rsidRPr="00D16A64">
        <w:rPr>
          <w:rFonts w:ascii="Times New Roman" w:hAnsi="Times New Roman"/>
          <w:spacing w:val="-2"/>
          <w:sz w:val="24"/>
          <w:szCs w:val="24"/>
          <w:lang w:val="en-GB"/>
        </w:rPr>
        <w:t>to carry out the supervision of all works on the project of construction of the building on ABP Processing Plant during the subsequent execution of works.</w:t>
      </w:r>
    </w:p>
    <w:p w14:paraId="0A870894" w14:textId="5D23A9D3" w:rsidR="00BF7C7B" w:rsidRDefault="00BF7C7B" w:rsidP="006A12A3">
      <w:pPr>
        <w:suppressAutoHyphens/>
        <w:jc w:val="both"/>
        <w:rPr>
          <w:rFonts w:ascii="Times New Roman" w:hAnsi="Times New Roman"/>
          <w:spacing w:val="-2"/>
          <w:sz w:val="24"/>
          <w:szCs w:val="24"/>
        </w:rPr>
      </w:pPr>
    </w:p>
    <w:p w14:paraId="426F1402" w14:textId="64E9CE71" w:rsidR="00707FD2" w:rsidRDefault="00B4731C" w:rsidP="00875353">
      <w:pPr>
        <w:suppressAutoHyphens/>
        <w:jc w:val="both"/>
        <w:rPr>
          <w:rFonts w:ascii="Times New Roman" w:hAnsi="Times New Roman"/>
          <w:sz w:val="24"/>
          <w:szCs w:val="24"/>
        </w:rPr>
      </w:pPr>
      <w:r w:rsidRPr="00B4731C">
        <w:rPr>
          <w:rFonts w:ascii="Times New Roman" w:hAnsi="Times New Roman"/>
          <w:sz w:val="24"/>
          <w:szCs w:val="24"/>
        </w:rPr>
        <w:t>The assignment will have total duration of 27 months from the date of signing the contract.</w:t>
      </w:r>
    </w:p>
    <w:p w14:paraId="6DFFC3FA" w14:textId="77777777" w:rsidR="00B4731C" w:rsidRDefault="00B4731C"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The qualification requirements are:</w:t>
      </w:r>
    </w:p>
    <w:tbl>
      <w:tblPr>
        <w:tblW w:w="89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58"/>
        <w:gridCol w:w="1701"/>
      </w:tblGrid>
      <w:tr w:rsidR="00EB34EE" w:rsidRPr="00EB7CAB" w14:paraId="7D3D883F" w14:textId="77777777" w:rsidTr="00EB34EE">
        <w:trPr>
          <w:trHeight w:val="318"/>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9302" w14:textId="77777777" w:rsidR="00EB34EE" w:rsidRPr="00EB7CAB" w:rsidRDefault="00EB34EE" w:rsidP="00047084">
            <w:pPr>
              <w:pBdr>
                <w:top w:val="nil"/>
                <w:left w:val="nil"/>
                <w:bottom w:val="nil"/>
                <w:right w:val="nil"/>
                <w:between w:val="nil"/>
                <w:bar w:val="nil"/>
              </w:pBdr>
              <w:rPr>
                <w:rFonts w:ascii="Times New Roman" w:eastAsia="Arial Unicode MS" w:hAnsi="Times New Roman"/>
                <w:u w:color="000000"/>
                <w:bdr w:val="nil"/>
              </w:rPr>
            </w:pPr>
            <w:r w:rsidRPr="00EB7CAB">
              <w:rPr>
                <w:rFonts w:ascii="Times New Roman" w:eastAsia="Calibri" w:hAnsi="Times New Roman"/>
                <w:u w:color="000000"/>
                <w:bdr w:val="nil"/>
              </w:rPr>
              <w:t>Criteria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9E6E"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sidRPr="00EB7CAB">
              <w:rPr>
                <w:rFonts w:ascii="Times New Roman" w:eastAsia="Calibri" w:hAnsi="Times New Roman"/>
                <w:u w:color="000000"/>
                <w:bdr w:val="nil"/>
              </w:rPr>
              <w:t>Points</w:t>
            </w:r>
          </w:p>
        </w:tc>
      </w:tr>
      <w:tr w:rsidR="00EB34EE" w:rsidRPr="00EB7CAB" w14:paraId="5AB421F9" w14:textId="77777777" w:rsidTr="00EB34EE">
        <w:trPr>
          <w:trHeight w:val="705"/>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0D21F" w14:textId="77777777" w:rsidR="00EB34EE"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EB7CAB">
              <w:rPr>
                <w:rFonts w:ascii="Times New Roman" w:eastAsia="Calibri" w:hAnsi="Times New Roman"/>
                <w:u w:color="000000"/>
                <w:bdr w:val="nil"/>
              </w:rPr>
              <w:t xml:space="preserve">Consultant company should have at least </w:t>
            </w:r>
            <w:r>
              <w:rPr>
                <w:rFonts w:ascii="Times New Roman" w:eastAsia="Calibri" w:hAnsi="Times New Roman"/>
                <w:u w:color="000000"/>
                <w:bdr w:val="nil"/>
              </w:rPr>
              <w:t>10</w:t>
            </w:r>
            <w:r w:rsidRPr="00EB7CAB">
              <w:rPr>
                <w:rFonts w:ascii="Times New Roman" w:eastAsia="Calibri" w:hAnsi="Times New Roman"/>
                <w:u w:color="000000"/>
                <w:bdr w:val="nil"/>
              </w:rPr>
              <w:t xml:space="preserve"> years of experience </w:t>
            </w:r>
            <w:r>
              <w:rPr>
                <w:rFonts w:ascii="Times New Roman" w:eastAsia="Calibri" w:hAnsi="Times New Roman"/>
                <w:u w:color="000000"/>
                <w:bdr w:val="nil"/>
              </w:rPr>
              <w:t xml:space="preserve">in </w:t>
            </w:r>
            <w:r w:rsidRPr="001E2A71">
              <w:rPr>
                <w:rFonts w:ascii="Times New Roman" w:hAnsi="Times New Roman"/>
              </w:rPr>
              <w:t>the design</w:t>
            </w:r>
            <w:r>
              <w:rPr>
                <w:rFonts w:ascii="Times New Roman" w:hAnsi="Times New Roman"/>
              </w:rPr>
              <w:t xml:space="preserve"> and supervision</w:t>
            </w:r>
            <w:r w:rsidRPr="00EB7CAB">
              <w:rPr>
                <w:rFonts w:ascii="Times New Roman" w:eastAsia="Calibri" w:hAnsi="Times New Roman"/>
                <w:u w:color="000000"/>
                <w:bdr w:val="nil"/>
              </w:rPr>
              <w:t>.</w:t>
            </w:r>
          </w:p>
          <w:p w14:paraId="00A9C535" w14:textId="77777777" w:rsidR="00EB34EE" w:rsidRPr="00EB7CAB" w:rsidRDefault="00EB34EE" w:rsidP="00047084">
            <w:pPr>
              <w:pBdr>
                <w:top w:val="nil"/>
                <w:left w:val="nil"/>
                <w:bottom w:val="nil"/>
                <w:right w:val="nil"/>
                <w:between w:val="nil"/>
                <w:bar w:val="nil"/>
              </w:pBdr>
              <w:jc w:val="both"/>
              <w:rPr>
                <w:rFonts w:ascii="Times New Roman" w:eastAsia="Arial Unicode MS" w:hAnsi="Times New Roman"/>
                <w:u w:color="000000"/>
                <w:bdr w:val="ni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F42D8"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Pr>
                <w:rFonts w:ascii="Times New Roman" w:eastAsia="Calibri" w:hAnsi="Times New Roman"/>
                <w:u w:color="000000"/>
                <w:bdr w:val="nil"/>
              </w:rPr>
              <w:t>30</w:t>
            </w:r>
          </w:p>
        </w:tc>
      </w:tr>
      <w:tr w:rsidR="00EB34EE" w:rsidRPr="00EB7CAB" w14:paraId="6536A5E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83A11" w14:textId="77777777" w:rsidR="00EB34EE"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FE3A6B">
              <w:rPr>
                <w:rFonts w:ascii="Times New Roman" w:eastAsia="Calibri" w:hAnsi="Times New Roman"/>
                <w:u w:color="000000"/>
                <w:bdr w:val="nil"/>
              </w:rPr>
              <w:t>In the last 10 years at least 2</w:t>
            </w:r>
            <w:r>
              <w:rPr>
                <w:rFonts w:ascii="Times New Roman" w:eastAsia="Calibri" w:hAnsi="Times New Roman"/>
                <w:u w:color="000000"/>
                <w:bdr w:val="nil"/>
              </w:rPr>
              <w:t xml:space="preserve"> similar assignments conducted</w:t>
            </w:r>
            <w:r w:rsidRPr="00FE3A6B">
              <w:rPr>
                <w:rFonts w:ascii="Times New Roman" w:eastAsia="Calibri" w:hAnsi="Times New Roman"/>
                <w:u w:color="000000"/>
                <w:bdr w:val="nil"/>
              </w:rPr>
              <w:t xml:space="preserve"> involving design</w:t>
            </w:r>
            <w:r>
              <w:rPr>
                <w:rFonts w:ascii="Times New Roman" w:eastAsia="Calibri" w:hAnsi="Times New Roman"/>
                <w:u w:color="000000"/>
                <w:bdr w:val="nil"/>
              </w:rPr>
              <w:t xml:space="preserve"> and supervision</w:t>
            </w:r>
            <w:r w:rsidRPr="00FE3A6B">
              <w:rPr>
                <w:rFonts w:ascii="Times New Roman" w:eastAsia="Calibri" w:hAnsi="Times New Roman"/>
                <w:u w:color="000000"/>
                <w:bdr w:val="nil"/>
              </w:rPr>
              <w:t xml:space="preserve"> of an ABP management system and/or rendering plant in </w:t>
            </w:r>
            <w:r>
              <w:rPr>
                <w:rFonts w:ascii="Times New Roman" w:eastAsia="Calibri" w:hAnsi="Times New Roman"/>
                <w:u w:color="000000"/>
                <w:bdr w:val="nil"/>
              </w:rPr>
              <w:t>the</w:t>
            </w:r>
            <w:r w:rsidRPr="00FE3A6B">
              <w:rPr>
                <w:rFonts w:ascii="Times New Roman" w:eastAsia="Calibri" w:hAnsi="Times New Roman"/>
                <w:u w:color="000000"/>
                <w:bdr w:val="nil"/>
              </w:rPr>
              <w:t xml:space="preserve"> </w:t>
            </w:r>
            <w:r>
              <w:rPr>
                <w:rFonts w:ascii="Times New Roman" w:eastAsia="Calibri" w:hAnsi="Times New Roman"/>
                <w:u w:color="000000"/>
                <w:bdr w:val="nil"/>
              </w:rPr>
              <w:t xml:space="preserve">EU </w:t>
            </w:r>
            <w:r w:rsidRPr="00FE3A6B">
              <w:rPr>
                <w:rFonts w:ascii="Times New Roman" w:eastAsia="Calibri" w:hAnsi="Times New Roman"/>
                <w:u w:color="000000"/>
                <w:bdr w:val="nil"/>
              </w:rPr>
              <w:t>Member State or Candidate/Potential Candidate country</w:t>
            </w:r>
            <w:r>
              <w:rPr>
                <w:rFonts w:ascii="Times New Roman" w:eastAsia="Calibri" w:hAnsi="Times New Roman"/>
                <w:u w:color="000000"/>
                <w:bdr w:val="nil"/>
              </w:rPr>
              <w:t>.</w:t>
            </w:r>
          </w:p>
          <w:p w14:paraId="44286FD9" w14:textId="77777777"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EB7CAB">
              <w:rPr>
                <w:rFonts w:ascii="Times New Roman" w:eastAsia="Calibri" w:hAnsi="Times New Roman"/>
                <w:u w:color="000000"/>
                <w:bdr w:val="nil"/>
              </w:rPr>
              <w:t xml:space="preserve">the Consultant should provide clear overview of conducted similar projects in preparation of technical design/technical documentation </w:t>
            </w:r>
            <w:r>
              <w:rPr>
                <w:rFonts w:ascii="Times New Roman" w:eastAsia="Calibri" w:hAnsi="Times New Roman"/>
                <w:u w:color="000000"/>
                <w:bdr w:val="nil"/>
              </w:rPr>
              <w:t>and supervision</w:t>
            </w:r>
            <w:r w:rsidRPr="00EB7CAB">
              <w:rPr>
                <w:rFonts w:ascii="Times New Roman" w:eastAsia="Calibri" w:hAnsi="Times New Roman"/>
                <w:u w:color="000000"/>
                <w:bdr w:val="nil"/>
              </w:rPr>
              <w:t>.</w:t>
            </w:r>
            <w:r>
              <w:rPr>
                <w:rFonts w:ascii="Times New Roman" w:eastAsia="Calibri" w:hAnsi="Times New Roman"/>
                <w:u w:color="000000"/>
                <w:bdr w:val="nil"/>
              </w:rPr>
              <w:t xml:space="preserve"> </w:t>
            </w:r>
            <w:r w:rsidRPr="00EB7CAB">
              <w:rPr>
                <w:rFonts w:ascii="Times New Roman" w:eastAsia="Calibri" w:hAnsi="Times New Roman"/>
                <w:u w:color="000000"/>
                <w:bdr w:val="nil"/>
              </w:rPr>
              <w:t xml:space="preserve">Overview must include: detail data on investors for which project documentation </w:t>
            </w:r>
            <w:r>
              <w:rPr>
                <w:rFonts w:ascii="Times New Roman" w:eastAsia="Calibri" w:hAnsi="Times New Roman"/>
                <w:u w:color="000000"/>
                <w:bdr w:val="nil"/>
              </w:rPr>
              <w:t>was</w:t>
            </w:r>
            <w:r w:rsidRPr="00EB7CAB">
              <w:rPr>
                <w:rFonts w:ascii="Times New Roman" w:eastAsia="Calibri" w:hAnsi="Times New Roman"/>
                <w:u w:color="000000"/>
                <w:bdr w:val="nil"/>
              </w:rPr>
              <w:t xml:space="preserve"> prepared, description of project, value of the contract for performed services, information on the project realization dates, as well as investor’s contact person.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7B138" w14:textId="77777777" w:rsidR="00EB34EE" w:rsidRPr="00EB7CAB"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60</w:t>
            </w:r>
          </w:p>
        </w:tc>
      </w:tr>
      <w:tr w:rsidR="00EB34EE" w:rsidRPr="00EB7CAB" w14:paraId="7223840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88D93" w14:textId="498F4DBC"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1E2A71">
              <w:rPr>
                <w:rFonts w:ascii="Times New Roman" w:hAnsi="Times New Roman"/>
              </w:rPr>
              <w:t>The capacity and availability of relevant staff and resources to carry out the required work in the required period</w:t>
            </w:r>
            <w:r w:rsidR="006A3E8A">
              <w:rPr>
                <w:rFonts w:ascii="Times New Roman" w:hAnsi="Times New Roman"/>
              </w:rPr>
              <w:t xml:space="preserve"> in accordance with requirements in the 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C32BF" w14:textId="77777777" w:rsidR="00EB34EE" w:rsidDel="00CA4D61"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10</w:t>
            </w:r>
          </w:p>
        </w:tc>
      </w:tr>
    </w:tbl>
    <w:p w14:paraId="65DF8672" w14:textId="77777777" w:rsidR="00707FD2" w:rsidRPr="00707FD2" w:rsidRDefault="00707FD2" w:rsidP="00707FD2">
      <w:pPr>
        <w:rPr>
          <w:rFonts w:ascii="Times New Roman" w:hAnsi="Times New Roman"/>
          <w:sz w:val="24"/>
          <w:szCs w:val="24"/>
        </w:rPr>
      </w:pPr>
    </w:p>
    <w:p w14:paraId="660270B8" w14:textId="77777777" w:rsidR="0074593C" w:rsidRPr="00707FD2" w:rsidRDefault="0074593C" w:rsidP="00875353">
      <w:pPr>
        <w:suppressAutoHyphens/>
        <w:jc w:val="both"/>
        <w:rPr>
          <w:rFonts w:ascii="Times New Roman" w:hAnsi="Times New Roman"/>
          <w:spacing w:val="-2"/>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3AFD08A8" w14:textId="2E51DA13"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BF7C7B" w:rsidRPr="00BF7C7B">
        <w:rPr>
          <w:rFonts w:ascii="Times New Roman" w:hAnsi="Times New Roman"/>
          <w:spacing w:val="-2"/>
          <w:sz w:val="24"/>
        </w:rPr>
        <w:t xml:space="preserve">Quality and Cost Based Selection </w:t>
      </w:r>
      <w:r w:rsidR="00BF7C7B">
        <w:rPr>
          <w:rFonts w:ascii="Times New Roman" w:hAnsi="Times New Roman"/>
          <w:spacing w:val="-2"/>
          <w:sz w:val="24"/>
        </w:rPr>
        <w:t xml:space="preserve">(QCBS)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6A10862"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EB34EE">
        <w:rPr>
          <w:rFonts w:ascii="Times New Roman" w:hAnsi="Times New Roman"/>
          <w:spacing w:val="-2"/>
          <w:sz w:val="24"/>
        </w:rPr>
        <w:t xml:space="preserve">September </w:t>
      </w:r>
      <w:r w:rsidR="006E3D40">
        <w:rPr>
          <w:rFonts w:ascii="Times New Roman" w:hAnsi="Times New Roman"/>
          <w:spacing w:val="-2"/>
          <w:sz w:val="24"/>
        </w:rPr>
        <w:t>16</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00EB34EE">
        <w:rPr>
          <w:rFonts w:ascii="Times New Roman" w:hAnsi="Times New Roman"/>
          <w:iCs/>
          <w:spacing w:val="-2"/>
          <w:sz w:val="24"/>
          <w:lang w:val="en-GB"/>
        </w:rPr>
        <w:t>Studentska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lastRenderedPageBreak/>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45D26" w14:textId="77777777" w:rsidR="00892431" w:rsidRDefault="00892431">
      <w:r>
        <w:separator/>
      </w:r>
    </w:p>
  </w:endnote>
  <w:endnote w:type="continuationSeparator" w:id="0">
    <w:p w14:paraId="6C417A7A" w14:textId="77777777" w:rsidR="00892431" w:rsidRDefault="00892431">
      <w:r>
        <w:rPr>
          <w:sz w:val="24"/>
        </w:rPr>
        <w:t xml:space="preserve"> </w:t>
      </w:r>
    </w:p>
  </w:endnote>
  <w:endnote w:type="continuationNotice" w:id="1">
    <w:p w14:paraId="7416961D" w14:textId="77777777" w:rsidR="00892431" w:rsidRDefault="008924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DE68A" w14:textId="77777777" w:rsidR="00892431" w:rsidRDefault="00892431">
      <w:r>
        <w:rPr>
          <w:sz w:val="24"/>
        </w:rPr>
        <w:separator/>
      </w:r>
    </w:p>
  </w:footnote>
  <w:footnote w:type="continuationSeparator" w:id="0">
    <w:p w14:paraId="09CC2480" w14:textId="77777777" w:rsidR="00892431" w:rsidRDefault="0089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5"/>
  </w:num>
  <w:num w:numId="2" w16cid:durableId="560870920">
    <w:abstractNumId w:val="7"/>
  </w:num>
  <w:num w:numId="3" w16cid:durableId="197084791">
    <w:abstractNumId w:val="1"/>
  </w:num>
  <w:num w:numId="4" w16cid:durableId="611548255">
    <w:abstractNumId w:val="2"/>
  </w:num>
  <w:num w:numId="5" w16cid:durableId="1208032013">
    <w:abstractNumId w:val="3"/>
  </w:num>
  <w:num w:numId="6" w16cid:durableId="890843155">
    <w:abstractNumId w:val="6"/>
  </w:num>
  <w:num w:numId="7" w16cid:durableId="828404157">
    <w:abstractNumId w:val="4"/>
  </w:num>
  <w:num w:numId="8" w16cid:durableId="2428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26BA1"/>
    <w:rsid w:val="00032982"/>
    <w:rsid w:val="000415A9"/>
    <w:rsid w:val="000447BE"/>
    <w:rsid w:val="0007139E"/>
    <w:rsid w:val="00095418"/>
    <w:rsid w:val="000A4184"/>
    <w:rsid w:val="000C0EC0"/>
    <w:rsid w:val="000C4041"/>
    <w:rsid w:val="000C6F6F"/>
    <w:rsid w:val="00123487"/>
    <w:rsid w:val="00134CCE"/>
    <w:rsid w:val="00137802"/>
    <w:rsid w:val="00146D68"/>
    <w:rsid w:val="00196614"/>
    <w:rsid w:val="001A5C7D"/>
    <w:rsid w:val="001A79F6"/>
    <w:rsid w:val="001B0D84"/>
    <w:rsid w:val="001C3893"/>
    <w:rsid w:val="001C4752"/>
    <w:rsid w:val="001D3ED8"/>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85D21"/>
    <w:rsid w:val="00593053"/>
    <w:rsid w:val="005A0276"/>
    <w:rsid w:val="005A7A01"/>
    <w:rsid w:val="005C48F5"/>
    <w:rsid w:val="00661C9B"/>
    <w:rsid w:val="00674D1E"/>
    <w:rsid w:val="00684E8F"/>
    <w:rsid w:val="006A12A3"/>
    <w:rsid w:val="006A3E8A"/>
    <w:rsid w:val="006D6898"/>
    <w:rsid w:val="006E3D40"/>
    <w:rsid w:val="006F3706"/>
    <w:rsid w:val="00707FD2"/>
    <w:rsid w:val="00724C44"/>
    <w:rsid w:val="0074593C"/>
    <w:rsid w:val="00750F9A"/>
    <w:rsid w:val="00785CA1"/>
    <w:rsid w:val="007D59F6"/>
    <w:rsid w:val="008154BF"/>
    <w:rsid w:val="008174CB"/>
    <w:rsid w:val="00825B5C"/>
    <w:rsid w:val="0083275E"/>
    <w:rsid w:val="008520EE"/>
    <w:rsid w:val="00875353"/>
    <w:rsid w:val="00892431"/>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9D1BE4"/>
    <w:rsid w:val="00A05A45"/>
    <w:rsid w:val="00A1148A"/>
    <w:rsid w:val="00A56872"/>
    <w:rsid w:val="00A90DFA"/>
    <w:rsid w:val="00A97608"/>
    <w:rsid w:val="00AB71C1"/>
    <w:rsid w:val="00AE1CF6"/>
    <w:rsid w:val="00AE5E21"/>
    <w:rsid w:val="00B20153"/>
    <w:rsid w:val="00B3630A"/>
    <w:rsid w:val="00B4731C"/>
    <w:rsid w:val="00BA4299"/>
    <w:rsid w:val="00BC1BB9"/>
    <w:rsid w:val="00BD14B2"/>
    <w:rsid w:val="00BD6CBC"/>
    <w:rsid w:val="00BE11E0"/>
    <w:rsid w:val="00BF7C7B"/>
    <w:rsid w:val="00C24DF1"/>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E07E32"/>
    <w:rsid w:val="00E121DB"/>
    <w:rsid w:val="00E27738"/>
    <w:rsid w:val="00E6395A"/>
    <w:rsid w:val="00EB34EE"/>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4759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28</cp:revision>
  <cp:lastPrinted>2019-04-12T07:44:00Z</cp:lastPrinted>
  <dcterms:created xsi:type="dcterms:W3CDTF">2018-10-23T14:49:00Z</dcterms:created>
  <dcterms:modified xsi:type="dcterms:W3CDTF">2024-08-30T11:01:00Z</dcterms:modified>
</cp:coreProperties>
</file>