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21C" w:rsidRDefault="00021839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21C" w:rsidRDefault="004B121C"/>
    <w:p w:rsidR="004B121C" w:rsidRDefault="00021839">
      <w:pPr>
        <w:spacing w:after="0"/>
      </w:pPr>
      <w:r>
        <w:rPr>
          <w:sz w:val="22"/>
          <w:szCs w:val="22"/>
        </w:rPr>
        <w:t>Br: 02/1-112/19-9764/2</w:t>
      </w:r>
    </w:p>
    <w:p w:rsidR="004B121C" w:rsidRDefault="00021839">
      <w:r>
        <w:rPr>
          <w:sz w:val="22"/>
          <w:szCs w:val="22"/>
        </w:rPr>
        <w:t>Podgorica, 27.12.2019. godine</w:t>
      </w:r>
    </w:p>
    <w:p w:rsidR="004B121C" w:rsidRDefault="004B121C"/>
    <w:p w:rsidR="004B121C" w:rsidRDefault="00021839">
      <w:pPr>
        <w:pStyle w:val="p2Style"/>
      </w:pPr>
      <w:r>
        <w:rPr>
          <w:rStyle w:val="r2Style"/>
        </w:rPr>
        <w:t>UPRAVA ZA KADROVE</w:t>
      </w:r>
    </w:p>
    <w:p w:rsidR="004B121C" w:rsidRDefault="00021839">
      <w:pPr>
        <w:pStyle w:val="p2Style"/>
      </w:pPr>
      <w:r>
        <w:rPr>
          <w:rStyle w:val="r2Style"/>
        </w:rPr>
        <w:t>objavljuje</w:t>
      </w:r>
    </w:p>
    <w:p w:rsidR="004B121C" w:rsidRDefault="00021839">
      <w:pPr>
        <w:pStyle w:val="p2Style"/>
      </w:pPr>
      <w:r>
        <w:rPr>
          <w:rStyle w:val="r2Style"/>
        </w:rPr>
        <w:t>JAVNI OGLAS</w:t>
      </w:r>
    </w:p>
    <w:p w:rsidR="004B121C" w:rsidRDefault="00021839">
      <w:pPr>
        <w:pStyle w:val="p2Style"/>
      </w:pPr>
      <w:r>
        <w:rPr>
          <w:rStyle w:val="r2Style"/>
        </w:rPr>
        <w:t>za potrebe</w:t>
      </w:r>
    </w:p>
    <w:p w:rsidR="004B121C" w:rsidRDefault="00021839">
      <w:pPr>
        <w:pStyle w:val="p2Style"/>
      </w:pPr>
      <w:r>
        <w:rPr>
          <w:rStyle w:val="r2Style"/>
        </w:rPr>
        <w:t>Ministarstva prosvjete</w:t>
      </w:r>
    </w:p>
    <w:p w:rsidR="004B121C" w:rsidRDefault="004B121C"/>
    <w:p w:rsidR="004B121C" w:rsidRDefault="004B121C"/>
    <w:p w:rsidR="004B121C" w:rsidRDefault="00021839">
      <w:pPr>
        <w:jc w:val="both"/>
      </w:pPr>
      <w:r>
        <w:rPr>
          <w:b/>
          <w:bCs/>
          <w:sz w:val="22"/>
          <w:szCs w:val="22"/>
        </w:rPr>
        <w:t xml:space="preserve">1. Viši/a savjetnik/ca III - Direktorat za predškolsko, osnovno i inkluzivno obrazovanje i vaspitanje, </w:t>
      </w:r>
    </w:p>
    <w:p w:rsidR="004B121C" w:rsidRDefault="00021839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4B121C" w:rsidRDefault="00021839">
      <w:pPr>
        <w:jc w:val="both"/>
      </w:pPr>
      <w:r>
        <w:rPr>
          <w:sz w:val="22"/>
          <w:szCs w:val="22"/>
        </w:rPr>
        <w:t xml:space="preserve"> - VII1 nivo kvalifikacije obrazovanja, Fakultet iz oblasti prirodno - matematičkih nauka ili fakultet iz oblasti društvenih nauka</w:t>
      </w:r>
    </w:p>
    <w:p w:rsidR="004B121C" w:rsidRDefault="00021839">
      <w:pPr>
        <w:jc w:val="both"/>
      </w:pPr>
      <w:r>
        <w:rPr>
          <w:sz w:val="22"/>
          <w:szCs w:val="22"/>
        </w:rPr>
        <w:t xml:space="preserve"> - poznavanje rada na racunaru </w:t>
      </w:r>
    </w:p>
    <w:p w:rsidR="004B121C" w:rsidRDefault="00021839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4B121C" w:rsidRDefault="00021839">
      <w:pPr>
        <w:jc w:val="both"/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najmanje jedna godina radnog iskustva na poslovima u VII1 ili VI nivou kvalifikacije obrazovanja </w:t>
      </w:r>
    </w:p>
    <w:p w:rsidR="004B121C" w:rsidRDefault="004B121C">
      <w:pPr>
        <w:jc w:val="both"/>
      </w:pPr>
    </w:p>
    <w:p w:rsidR="004B121C" w:rsidRDefault="00021839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6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</w:t>
      </w:r>
      <w:r>
        <w:rPr>
          <w:color w:val="000000"/>
          <w:sz w:val="22"/>
          <w:szCs w:val="22"/>
        </w:rPr>
        <w:t>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4B121C" w:rsidRDefault="00021839">
      <w:pPr>
        <w:jc w:val="both"/>
      </w:pPr>
      <w:r>
        <w:rPr>
          <w:color w:val="000000"/>
          <w:sz w:val="22"/>
          <w:szCs w:val="22"/>
        </w:rPr>
        <w:t xml:space="preserve">Probni rad </w:t>
      </w:r>
      <w:r>
        <w:rPr>
          <w:color w:val="000000"/>
          <w:sz w:val="22"/>
          <w:szCs w:val="22"/>
        </w:rPr>
        <w:t>je obavezan za državnog službenika koji prvi put zasniva radni odnos na  neodredeno vrijeme u državnom organu. Probni rad traje jednu godinu.</w:t>
      </w:r>
    </w:p>
    <w:p w:rsidR="004B121C" w:rsidRDefault="00021839">
      <w:pPr>
        <w:jc w:val="both"/>
      </w:pPr>
      <w:r>
        <w:rPr>
          <w:color w:val="000000"/>
          <w:sz w:val="22"/>
          <w:szCs w:val="22"/>
        </w:rPr>
        <w:lastRenderedPageBreak/>
        <w:t>Kandidati mogu Upravi za kadrove dostaviti kopiju gore navedene dokumentacije, dok su original dužni pružiti na uv</w:t>
      </w:r>
      <w:r>
        <w:rPr>
          <w:color w:val="000000"/>
          <w:sz w:val="22"/>
          <w:szCs w:val="22"/>
        </w:rPr>
        <w:t>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specifikaciju oglasne dokumentacije u kojoj je neophodno navesti broj dokumenta, datum izdavanja i instituciju koja je izdala dokument koji se pred</w:t>
      </w:r>
      <w:r>
        <w:rPr>
          <w:color w:val="000000"/>
          <w:sz w:val="22"/>
          <w:szCs w:val="22"/>
        </w:rPr>
        <w:t>aje Upravi za kadrove (</w:t>
      </w:r>
      <w:hyperlink r:id="rId7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</w:t>
      </w:r>
      <w:r>
        <w:rPr>
          <w:color w:val="000000"/>
          <w:sz w:val="22"/>
          <w:szCs w:val="22"/>
        </w:rPr>
        <w:t>).                             </w:t>
      </w:r>
    </w:p>
    <w:p w:rsidR="004B121C" w:rsidRDefault="00021839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4B121C" w:rsidRDefault="00021839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4B121C" w:rsidRDefault="00021839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4B121C" w:rsidRDefault="00021839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4B121C" w:rsidRDefault="00021839">
      <w:pPr>
        <w:jc w:val="both"/>
      </w:pPr>
      <w:r>
        <w:rPr>
          <w:color w:val="000000"/>
          <w:sz w:val="22"/>
          <w:szCs w:val="22"/>
        </w:rPr>
        <w:t>Teor</w:t>
      </w:r>
      <w:r>
        <w:rPr>
          <w:color w:val="000000"/>
          <w:sz w:val="22"/>
          <w:szCs w:val="22"/>
        </w:rPr>
        <w:t>ijski dio pisanog testa sadrži 20 pitanja koja se odnose na provjeru znanja iz oblasti ustavnog sistema, organizacije, funkcionisanja, nacina rada i postupanje organa državne uprave. Praktični dio pisanog testa podrazumijeva izradu dva zadatka koji se odno</w:t>
      </w:r>
      <w:r>
        <w:rPr>
          <w:color w:val="000000"/>
          <w:sz w:val="22"/>
          <w:szCs w:val="22"/>
        </w:rPr>
        <w:t>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</w:t>
      </w:r>
      <w:r>
        <w:rPr>
          <w:color w:val="000000"/>
          <w:sz w:val="22"/>
          <w:szCs w:val="22"/>
        </w:rPr>
        <w:t>formatike ili stranog jezika vrši se u skladu sa pravilima, odnosno standardima u ovim oblastima.</w:t>
      </w:r>
    </w:p>
    <w:p w:rsidR="004B121C" w:rsidRDefault="00021839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4B121C" w:rsidRDefault="00021839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4B121C" w:rsidRDefault="004B121C">
      <w:pPr>
        <w:jc w:val="both"/>
      </w:pPr>
    </w:p>
    <w:p w:rsidR="004B121C" w:rsidRDefault="004B121C">
      <w:pPr>
        <w:jc w:val="both"/>
      </w:pPr>
    </w:p>
    <w:p w:rsidR="004B121C" w:rsidRDefault="00021839">
      <w:pPr>
        <w:pStyle w:val="p2Style"/>
      </w:pPr>
      <w:r>
        <w:rPr>
          <w:rStyle w:val="r2Style"/>
        </w:rPr>
        <w:t>UPRAVA ZA KADROVE</w:t>
      </w:r>
    </w:p>
    <w:p w:rsidR="004B121C" w:rsidRDefault="00021839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4B121C" w:rsidRDefault="00021839">
      <w:pPr>
        <w:pStyle w:val="p2Style"/>
      </w:pPr>
      <w:r>
        <w:rPr>
          <w:rStyle w:val="r2Style"/>
        </w:rPr>
        <w:t>Sa naznakom: za Javni oglas za potrebe Ministarstva prosvjete</w:t>
      </w:r>
    </w:p>
    <w:p w:rsidR="004B121C" w:rsidRDefault="00021839">
      <w:pPr>
        <w:pStyle w:val="p2Style2"/>
      </w:pPr>
      <w:r>
        <w:rPr>
          <w:rStyle w:val="r2Style2"/>
        </w:rPr>
        <w:t>Kontakt osoba koja daje informacije u vezi oglasa - Ivana Radulovic</w:t>
      </w:r>
    </w:p>
    <w:p w:rsidR="004B121C" w:rsidRDefault="00021839">
      <w:pPr>
        <w:pStyle w:val="p2Style2"/>
      </w:pPr>
      <w:r>
        <w:rPr>
          <w:rStyle w:val="r2Style2"/>
        </w:rPr>
        <w:t>tel: 020/202-291; Rad sa strankama 10h - 13h</w:t>
      </w:r>
    </w:p>
    <w:p w:rsidR="004B121C" w:rsidRDefault="00021839">
      <w:pPr>
        <w:pStyle w:val="p2Style2"/>
      </w:pPr>
      <w:r>
        <w:rPr>
          <w:rStyle w:val="r2Style2"/>
        </w:rPr>
        <w:lastRenderedPageBreak/>
        <w:t>www.uzk.gov.me</w:t>
      </w:r>
    </w:p>
    <w:p w:rsidR="004B121C" w:rsidRDefault="004B121C"/>
    <w:p w:rsidR="004B121C" w:rsidRDefault="004B121C"/>
    <w:p w:rsidR="004B121C" w:rsidRDefault="004B121C"/>
    <w:p w:rsidR="004B121C" w:rsidRDefault="00021839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4B121C" w:rsidRDefault="00021839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4B121C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21C"/>
    <w:rsid w:val="00021839"/>
    <w:rsid w:val="004B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Radulovic</dc:creator>
  <cp:lastModifiedBy>Ivana Radulovic</cp:lastModifiedBy>
  <cp:revision>2</cp:revision>
  <dcterms:created xsi:type="dcterms:W3CDTF">2019-12-26T06:54:00Z</dcterms:created>
  <dcterms:modified xsi:type="dcterms:W3CDTF">2019-12-26T06:54:00Z</dcterms:modified>
</cp:coreProperties>
</file>