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300" w:rsidRDefault="000C3300" w:rsidP="000C3300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382EFB" w:rsidRDefault="00382EFB" w:rsidP="000C3300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382EFB" w:rsidRDefault="00382EFB" w:rsidP="000C3300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382EFB" w:rsidRDefault="00382EFB" w:rsidP="000C3300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  <w:lang w:val="hr-HR"/>
        </w:rPr>
        <w:t>Broj</w:t>
      </w:r>
      <w:r>
        <w:rPr>
          <w:rFonts w:ascii="Arial" w:hAnsi="Arial" w:cs="Arial"/>
          <w:bCs/>
          <w:sz w:val="22"/>
        </w:rPr>
        <w:t>: 01-056/23-4388/</w:t>
      </w:r>
      <w:r w:rsidR="004347C4">
        <w:rPr>
          <w:rFonts w:ascii="Arial" w:hAnsi="Arial" w:cs="Arial"/>
          <w:bCs/>
          <w:sz w:val="22"/>
        </w:rPr>
        <w:t>4</w:t>
      </w:r>
      <w:r>
        <w:rPr>
          <w:rFonts w:ascii="Arial" w:hAnsi="Arial" w:cs="Arial"/>
          <w:bCs/>
          <w:sz w:val="22"/>
        </w:rPr>
        <w:t xml:space="preserve">                                                                       Podgorica, </w:t>
      </w:r>
      <w:r w:rsidR="009D632F">
        <w:rPr>
          <w:rFonts w:ascii="Arial" w:hAnsi="Arial" w:cs="Arial"/>
          <w:bCs/>
          <w:sz w:val="22"/>
        </w:rPr>
        <w:t>30</w:t>
      </w:r>
      <w:bookmarkStart w:id="0" w:name="_GoBack"/>
      <w:bookmarkEnd w:id="0"/>
      <w:r>
        <w:rPr>
          <w:rFonts w:ascii="Arial" w:hAnsi="Arial" w:cs="Arial"/>
          <w:bCs/>
          <w:sz w:val="22"/>
        </w:rPr>
        <w:t>.0</w:t>
      </w:r>
      <w:r w:rsidR="004347C4">
        <w:rPr>
          <w:rFonts w:ascii="Arial" w:hAnsi="Arial" w:cs="Arial"/>
          <w:bCs/>
          <w:sz w:val="22"/>
        </w:rPr>
        <w:t>5</w:t>
      </w:r>
      <w:r>
        <w:rPr>
          <w:rFonts w:ascii="Arial" w:hAnsi="Arial" w:cs="Arial"/>
          <w:bCs/>
          <w:sz w:val="22"/>
        </w:rPr>
        <w:t>.2023. godina</w:t>
      </w:r>
    </w:p>
    <w:p w:rsidR="00382EFB" w:rsidRDefault="00382EFB" w:rsidP="000C3300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:rsidR="00382EFB" w:rsidRPr="00382EFB" w:rsidRDefault="00382EFB" w:rsidP="000C3300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:rsidR="00A67D56" w:rsidRPr="00382EFB" w:rsidRDefault="00382EFB" w:rsidP="00382EFB">
      <w:pPr>
        <w:spacing w:before="0" w:after="200" w:line="240" w:lineRule="auto"/>
        <w:ind w:firstLine="4950"/>
        <w:jc w:val="center"/>
        <w:rPr>
          <w:rFonts w:ascii="Arial" w:eastAsia="Times New Roman" w:hAnsi="Arial" w:cs="Arial"/>
          <w:sz w:val="22"/>
          <w:lang w:val="en-US"/>
        </w:rPr>
      </w:pPr>
      <w:r>
        <w:rPr>
          <w:rFonts w:ascii="Calibri" w:eastAsia="Calibri" w:hAnsi="Calibri" w:cs="Times New Roman"/>
          <w:sz w:val="36"/>
          <w:szCs w:val="36"/>
          <w:lang w:val="en-US"/>
        </w:rPr>
        <w:t xml:space="preserve">                                                                                                                   </w:t>
      </w:r>
    </w:p>
    <w:p w:rsidR="004347C4" w:rsidRPr="004347C4" w:rsidRDefault="004347C4" w:rsidP="004347C4">
      <w:pPr>
        <w:spacing w:before="0" w:after="160" w:line="259" w:lineRule="auto"/>
        <w:jc w:val="center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Izvještaj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o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sprovedenim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konsultacijama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sa</w:t>
      </w:r>
      <w:proofErr w:type="spellEnd"/>
      <w:r w:rsidRPr="004347C4">
        <w:rPr>
          <w:rFonts w:ascii="Arial" w:eastAsia="Calibri" w:hAnsi="Arial" w:cs="Arial"/>
          <w:b/>
          <w:szCs w:val="24"/>
          <w:lang w:val="en-US"/>
        </w:rPr>
        <w:t> 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zainteresovanim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nevladinim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organizacijama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cilju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priprema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Sektorskih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analiza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za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finansiranja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NVO u 2024.godini</w:t>
      </w:r>
    </w:p>
    <w:p w:rsidR="004347C4" w:rsidRPr="004347C4" w:rsidRDefault="004347C4" w:rsidP="004347C4">
      <w:pPr>
        <w:spacing w:before="0" w:after="160" w:line="259" w:lineRule="auto"/>
        <w:rPr>
          <w:rFonts w:ascii="Arial" w:eastAsia="Calibri" w:hAnsi="Arial" w:cs="Arial"/>
          <w:b/>
          <w:szCs w:val="24"/>
          <w:lang w:val="en-US"/>
        </w:rPr>
      </w:pPr>
    </w:p>
    <w:p w:rsidR="004347C4" w:rsidRPr="004347C4" w:rsidRDefault="004347C4" w:rsidP="004347C4">
      <w:pPr>
        <w:spacing w:before="0" w:after="160" w:line="259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Izvještaj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o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sprovedenim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javnim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konsultacijama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, a u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vezi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sa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nacrtima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Sektorskih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analiza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za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finansiranje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NVO u 2024.godini,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to za: oblast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saobraćaj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sigurnost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bezbjednost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saobraćaju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; oblast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zaštite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životne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sredine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saobraćaju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; oblast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zaštite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lica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sa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invaliditetom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saobraćaju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; oblast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energetike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energetske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efikasnosti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.    </w:t>
      </w:r>
    </w:p>
    <w:p w:rsidR="004347C4" w:rsidRPr="004347C4" w:rsidRDefault="004347C4" w:rsidP="004347C4">
      <w:pPr>
        <w:spacing w:before="0" w:after="160" w:line="259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4347C4">
        <w:rPr>
          <w:rFonts w:ascii="Arial" w:eastAsia="Calibri" w:hAnsi="Arial" w:cs="Arial"/>
          <w:szCs w:val="24"/>
          <w:lang w:val="en-US"/>
        </w:rPr>
        <w:t>Ministarstvo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kapitalnih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investicija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osnovu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člana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12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13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Uredbe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izboru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predstavnika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nevladinih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organizacija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radna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tijela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organa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državne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uprave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sprovođenju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javne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rasprave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pripremi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zakona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strategija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(„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Službeni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list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Crne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gramStart"/>
      <w:r w:rsidRPr="004347C4">
        <w:rPr>
          <w:rFonts w:ascii="Arial" w:eastAsia="Calibri" w:hAnsi="Arial" w:cs="Arial"/>
          <w:szCs w:val="24"/>
          <w:lang w:val="en-US"/>
        </w:rPr>
        <w:t>Gore“</w:t>
      </w:r>
      <w:proofErr w:type="gram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broj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41/18), a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vezi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članom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32a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stav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2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Zakona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nevladinim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organizacijama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("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Službeni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list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Crne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Gore", br. 39/11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37/17), dana 27.aprila 2023.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godine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objavlilo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je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Javni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poziv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zainteresovanim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nevladinim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organizacijama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dostavljanje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komentara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a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cilju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sačinjavanja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Sektorskih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analiza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utvrđivanje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prijedloga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prioritetnih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oblasti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od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javnog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interesa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potrebnih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sredstava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finansiranje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projekata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programa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nevladinih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organizacija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to za: oblast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saobraćaj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sigurnost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bezbjednost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saobraćaju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; oblast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zaštite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životne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sredine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saobraćaju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; oblast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zaštite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lica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invaliditetom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saobraćaju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; oblast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energetike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energetske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efikasnosti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.    </w:t>
      </w:r>
    </w:p>
    <w:p w:rsidR="004347C4" w:rsidRPr="004347C4" w:rsidRDefault="004347C4" w:rsidP="004347C4">
      <w:pPr>
        <w:spacing w:before="0" w:after="160" w:line="259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4347C4">
        <w:rPr>
          <w:rFonts w:ascii="Arial" w:eastAsia="Calibri" w:hAnsi="Arial" w:cs="Arial"/>
          <w:szCs w:val="24"/>
          <w:lang w:val="en-US"/>
        </w:rPr>
        <w:t>Uz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javne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pozive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uvid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priložene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sektorske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analize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utvrđivanje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predloga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prioritetnih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oblasti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od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javnog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interesa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potrebnih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sredstava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finansiranje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projekata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programa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nevladinih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organizacija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iz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Budžeta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Crne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Gore u 2024.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godini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>.</w:t>
      </w:r>
    </w:p>
    <w:p w:rsidR="004347C4" w:rsidRPr="004347C4" w:rsidRDefault="004347C4" w:rsidP="004347C4">
      <w:pPr>
        <w:spacing w:before="0" w:after="160" w:line="259" w:lineRule="auto"/>
        <w:jc w:val="center"/>
        <w:rPr>
          <w:rFonts w:ascii="Arial" w:eastAsia="Calibri" w:hAnsi="Arial" w:cs="Arial"/>
          <w:szCs w:val="24"/>
          <w:lang w:val="en-US"/>
        </w:rPr>
      </w:pP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Metoda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bCs/>
          <w:szCs w:val="24"/>
          <w:lang w:val="en-US"/>
        </w:rPr>
        <w:t>konsultovanja</w:t>
      </w:r>
      <w:proofErr w:type="spellEnd"/>
      <w:r w:rsidRPr="004347C4">
        <w:rPr>
          <w:rFonts w:ascii="Arial" w:eastAsia="Calibri" w:hAnsi="Arial" w:cs="Arial"/>
          <w:b/>
          <w:bCs/>
          <w:szCs w:val="24"/>
          <w:lang w:val="en-US"/>
        </w:rPr>
        <w:t>: e-mail</w:t>
      </w:r>
    </w:p>
    <w:p w:rsidR="004347C4" w:rsidRPr="004347C4" w:rsidRDefault="004347C4" w:rsidP="004347C4">
      <w:pPr>
        <w:spacing w:before="0" w:after="160" w:line="259" w:lineRule="auto"/>
        <w:rPr>
          <w:rFonts w:ascii="Arial" w:eastAsia="Calibri" w:hAnsi="Arial" w:cs="Arial"/>
          <w:szCs w:val="24"/>
          <w:lang w:val="en-US"/>
        </w:rPr>
      </w:pPr>
      <w:r w:rsidRPr="004347C4">
        <w:rPr>
          <w:rFonts w:ascii="Arial" w:eastAsia="Calibri" w:hAnsi="Arial" w:cs="Arial"/>
          <w:szCs w:val="24"/>
          <w:lang w:val="en-US"/>
        </w:rPr>
        <w:t xml:space="preserve">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skladu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s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Javnim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pozivom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konsultacije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s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nevladinim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organizacijama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trajale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15 dana,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počev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od </w:t>
      </w:r>
      <w:proofErr w:type="gramStart"/>
      <w:r w:rsidRPr="004347C4">
        <w:rPr>
          <w:rFonts w:ascii="Arial" w:eastAsia="Calibri" w:hAnsi="Arial" w:cs="Arial"/>
          <w:szCs w:val="24"/>
          <w:lang w:val="en-US"/>
        </w:rPr>
        <w:t>27.aprila</w:t>
      </w:r>
      <w:proofErr w:type="gramEnd"/>
      <w:r w:rsidRPr="004347C4">
        <w:rPr>
          <w:rFonts w:ascii="Arial" w:eastAsia="Calibri" w:hAnsi="Arial" w:cs="Arial"/>
          <w:szCs w:val="24"/>
          <w:lang w:val="en-US"/>
        </w:rPr>
        <w:t xml:space="preserve"> do 12.maja 2023.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godine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čemu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zainteresovane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nevladine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organizacije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svoje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predloge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mogle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uputiti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elektronskim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putem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e - mail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adrese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istaknute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pozivu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>.</w:t>
      </w:r>
    </w:p>
    <w:p w:rsidR="004347C4" w:rsidRPr="004347C4" w:rsidRDefault="004347C4" w:rsidP="004347C4">
      <w:pPr>
        <w:spacing w:before="0" w:after="160" w:line="259" w:lineRule="auto"/>
        <w:rPr>
          <w:rFonts w:ascii="Arial" w:eastAsia="Calibri" w:hAnsi="Arial" w:cs="Arial"/>
          <w:szCs w:val="24"/>
          <w:lang w:val="en-US"/>
        </w:rPr>
      </w:pPr>
      <w:r w:rsidRPr="004347C4">
        <w:rPr>
          <w:rFonts w:ascii="Arial" w:eastAsia="Calibri" w:hAnsi="Arial" w:cs="Arial"/>
          <w:szCs w:val="24"/>
          <w:lang w:val="en-US"/>
        </w:rPr>
        <w:t xml:space="preserve">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navedenom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periodu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dostavljeni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komentari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sugestije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od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strane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NVO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oblastima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: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saobraćaj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sigurnost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bezbjednost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saobraćaju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;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zaštite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lica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invaliditetom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lastRenderedPageBreak/>
        <w:t>saobraćaju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.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navedenom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period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nije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bilo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kometara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sugestija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slede</w:t>
      </w:r>
      <w:proofErr w:type="spellEnd"/>
      <w:r w:rsidRPr="004347C4">
        <w:rPr>
          <w:rFonts w:ascii="Arial" w:eastAsia="Calibri" w:hAnsi="Arial" w:cs="Arial"/>
          <w:szCs w:val="24"/>
        </w:rPr>
        <w:t xml:space="preserve">će oblasti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zaštite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životne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sredine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saobraćaju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;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energetike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energetske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efikasnosti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. </w:t>
      </w:r>
    </w:p>
    <w:p w:rsidR="004347C4" w:rsidRPr="004347C4" w:rsidRDefault="004347C4" w:rsidP="004347C4">
      <w:pPr>
        <w:spacing w:before="0" w:after="160" w:line="259" w:lineRule="auto"/>
        <w:rPr>
          <w:rFonts w:ascii="Arial" w:eastAsia="Calibri" w:hAnsi="Arial" w:cs="Arial"/>
          <w:szCs w:val="24"/>
          <w:lang w:val="en-US"/>
        </w:rPr>
      </w:pPr>
      <w:r w:rsidRPr="004347C4">
        <w:rPr>
          <w:rFonts w:ascii="Arial" w:eastAsia="Calibri" w:hAnsi="Arial" w:cs="Arial"/>
          <w:szCs w:val="24"/>
          <w:lang w:val="en-US"/>
        </w:rPr>
        <w:t xml:space="preserve">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periodu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procesa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trajanja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konsultacija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od 27.</w:t>
      </w:r>
      <w:proofErr w:type="gramStart"/>
      <w:r w:rsidRPr="004347C4">
        <w:rPr>
          <w:rFonts w:ascii="Arial" w:eastAsia="Calibri" w:hAnsi="Arial" w:cs="Arial"/>
          <w:szCs w:val="24"/>
          <w:lang w:val="en-US"/>
        </w:rPr>
        <w:t>04.2023.godine</w:t>
      </w:r>
      <w:proofErr w:type="gramEnd"/>
      <w:r w:rsidRPr="004347C4">
        <w:rPr>
          <w:rFonts w:ascii="Arial" w:eastAsia="Calibri" w:hAnsi="Arial" w:cs="Arial"/>
          <w:szCs w:val="24"/>
          <w:lang w:val="en-US"/>
        </w:rPr>
        <w:t xml:space="preserve"> – 12.05.2023.godine,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e-mail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adresu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kontakt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osoba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nacrte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sektorskih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analiza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pristigli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komentari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od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strane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dvije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nevladine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organizacije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>.</w:t>
      </w:r>
    </w:p>
    <w:p w:rsidR="004347C4" w:rsidRPr="004347C4" w:rsidRDefault="004347C4" w:rsidP="004347C4">
      <w:pPr>
        <w:spacing w:before="0" w:after="160" w:line="259" w:lineRule="auto"/>
        <w:rPr>
          <w:rFonts w:ascii="Arial" w:eastAsia="Calibri" w:hAnsi="Arial" w:cs="Arial"/>
          <w:szCs w:val="24"/>
          <w:lang w:val="en-US"/>
        </w:rPr>
      </w:pPr>
      <w:r w:rsidRPr="004347C4">
        <w:rPr>
          <w:rFonts w:ascii="Arial" w:eastAsia="Calibri" w:hAnsi="Arial" w:cs="Arial"/>
          <w:szCs w:val="24"/>
          <w:lang w:val="en-US"/>
        </w:rPr>
        <w:t xml:space="preserve">Za oblast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zaštite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lica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s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invaliditetom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predlog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>/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sugestije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dostavljenje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od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strane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jedne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nevladine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organizacije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Udruženje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roditelja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djece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teškoćama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razvoju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- Podgorica,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putem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e mail-a.</w:t>
      </w:r>
    </w:p>
    <w:p w:rsidR="004347C4" w:rsidRPr="004347C4" w:rsidRDefault="004347C4" w:rsidP="004347C4">
      <w:pPr>
        <w:spacing w:before="0" w:after="160" w:line="259" w:lineRule="auto"/>
        <w:rPr>
          <w:rFonts w:ascii="Arial" w:eastAsia="Calibri" w:hAnsi="Arial" w:cs="Arial"/>
          <w:szCs w:val="24"/>
          <w:u w:val="single"/>
          <w:lang w:val="en-US"/>
        </w:rPr>
      </w:pP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Sugestije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za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sektorsku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analizu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oblasti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zaštite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lica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sa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invaliditetom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saobraćaju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: </w:t>
      </w:r>
    </w:p>
    <w:p w:rsidR="004347C4" w:rsidRPr="004347C4" w:rsidRDefault="004347C4" w:rsidP="004347C4">
      <w:pPr>
        <w:numPr>
          <w:ilvl w:val="0"/>
          <w:numId w:val="8"/>
        </w:numPr>
        <w:spacing w:before="0" w:after="160" w:line="259" w:lineRule="auto"/>
        <w:contextualSpacing/>
        <w:jc w:val="left"/>
        <w:rPr>
          <w:rFonts w:ascii="Arial" w:eastAsia="Calibri" w:hAnsi="Arial" w:cs="Arial"/>
          <w:szCs w:val="24"/>
          <w:u w:val="single"/>
          <w:lang w:val="en-US"/>
        </w:rPr>
      </w:pP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Povećanje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ukupnog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iznosa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sredstava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</w:t>
      </w:r>
      <w:proofErr w:type="gramStart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(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planirano</w:t>
      </w:r>
      <w:proofErr w:type="spellEnd"/>
      <w:proofErr w:type="gram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75.000,00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eura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) 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povećanja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ukupnog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iznosa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za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projekte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NVO,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sa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planiranih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5.000,00-7.000,00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eura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na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8.000,00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eura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do 10.000,00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eura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. </w:t>
      </w:r>
    </w:p>
    <w:p w:rsidR="004347C4" w:rsidRPr="004347C4" w:rsidRDefault="004347C4" w:rsidP="004347C4">
      <w:pPr>
        <w:spacing w:before="0" w:after="160" w:line="259" w:lineRule="auto"/>
        <w:ind w:left="360"/>
        <w:rPr>
          <w:rFonts w:ascii="Arial" w:eastAsia="Calibri" w:hAnsi="Arial" w:cs="Arial"/>
          <w:szCs w:val="24"/>
          <w:lang w:val="en-US"/>
        </w:rPr>
      </w:pPr>
      <w:r w:rsidRPr="004347C4">
        <w:rPr>
          <w:rFonts w:ascii="Arial" w:eastAsia="Calibri" w:hAnsi="Arial" w:cs="Arial"/>
          <w:szCs w:val="24"/>
          <w:lang w:val="en-US"/>
        </w:rPr>
        <w:t xml:space="preserve">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skladu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navedenim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sugestijama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izvršena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je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korekcija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Sektorske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analize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finansiranje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NVO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oblasti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zaštite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lica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invaliditetom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oblasti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saobraćaja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dijelu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finansiranja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a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odnosu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sugestiju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čemu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je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iznos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finansiranja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projekta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korigovan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6.500,00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eura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8.000,00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eura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odnosno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očekivani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broj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finansiranja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projekata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10.</w:t>
      </w:r>
    </w:p>
    <w:p w:rsidR="004347C4" w:rsidRPr="004347C4" w:rsidRDefault="004347C4" w:rsidP="004347C4">
      <w:pPr>
        <w:spacing w:before="0" w:after="160" w:line="259" w:lineRule="auto"/>
        <w:ind w:left="360"/>
        <w:rPr>
          <w:rFonts w:ascii="Arial" w:eastAsia="Calibri" w:hAnsi="Arial" w:cs="Arial"/>
          <w:szCs w:val="24"/>
          <w:lang w:val="en-US"/>
        </w:rPr>
      </w:pPr>
      <w:bookmarkStart w:id="1" w:name="_Hlk86046120"/>
      <w:proofErr w:type="spellStart"/>
      <w:r w:rsidRPr="004347C4">
        <w:rPr>
          <w:rFonts w:ascii="Arial" w:eastAsia="Calibri" w:hAnsi="Arial" w:cs="Arial"/>
          <w:szCs w:val="24"/>
          <w:lang w:val="en-US"/>
        </w:rPr>
        <w:t>Što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tiče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sugestije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> </w:t>
      </w:r>
      <w:bookmarkEnd w:id="1"/>
      <w:r w:rsidRPr="004347C4">
        <w:rPr>
          <w:rFonts w:ascii="Arial" w:eastAsia="Calibri" w:hAnsi="Arial" w:cs="Arial"/>
          <w:szCs w:val="24"/>
          <w:lang w:val="en-US"/>
        </w:rPr>
        <w:t xml:space="preserve">o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visini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realnog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ulaganja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sredstava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navodimo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činjenicu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za NVO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bave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zaštitom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lica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invaliditetom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oblasti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saobraćaja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da je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raspisan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Konkurs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dodjelu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sredstava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za oblast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zaštite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lica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invaliditetom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saobraćaju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za 2024.godinu,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uvećan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iznosu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od 80.000,00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eura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>.</w:t>
      </w:r>
    </w:p>
    <w:p w:rsidR="004347C4" w:rsidRPr="004347C4" w:rsidRDefault="004347C4" w:rsidP="004347C4">
      <w:pPr>
        <w:spacing w:before="0" w:after="160" w:line="259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Sugestije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za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sektorsku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analizu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oblasti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saobraćaj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sigurnost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bezbjednost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u w:val="single"/>
          <w:lang w:val="en-US"/>
        </w:rPr>
        <w:t>saobraćaju</w:t>
      </w:r>
      <w:proofErr w:type="spellEnd"/>
      <w:r w:rsidRPr="004347C4">
        <w:rPr>
          <w:rFonts w:ascii="Arial" w:eastAsia="Calibri" w:hAnsi="Arial" w:cs="Arial"/>
          <w:szCs w:val="24"/>
          <w:u w:val="single"/>
          <w:lang w:val="en-US"/>
        </w:rPr>
        <w:t xml:space="preserve">: </w:t>
      </w:r>
    </w:p>
    <w:p w:rsidR="004347C4" w:rsidRPr="004347C4" w:rsidRDefault="004347C4" w:rsidP="004347C4">
      <w:pPr>
        <w:spacing w:before="0" w:after="160" w:line="259" w:lineRule="auto"/>
        <w:ind w:left="360"/>
        <w:rPr>
          <w:rFonts w:ascii="Arial" w:eastAsia="Calibri" w:hAnsi="Arial" w:cs="Arial"/>
          <w:szCs w:val="24"/>
          <w:lang w:val="en-US"/>
        </w:rPr>
      </w:pPr>
      <w:r w:rsidRPr="004347C4">
        <w:rPr>
          <w:rFonts w:ascii="Arial" w:eastAsia="Calibri" w:hAnsi="Arial" w:cs="Arial"/>
          <w:szCs w:val="24"/>
          <w:lang w:val="en-US"/>
        </w:rPr>
        <w:t xml:space="preserve">Za oblast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saobraćaj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sigurnost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bezbjednost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saobraćaju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predlog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>/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sugestije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dostavljene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od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strane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jedne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nevladine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organizacije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NVO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Atsepmont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putem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e mail-a.</w:t>
      </w:r>
    </w:p>
    <w:p w:rsidR="004347C4" w:rsidRPr="00D8212F" w:rsidRDefault="004347C4" w:rsidP="00D8212F">
      <w:pPr>
        <w:pStyle w:val="ListParagraph"/>
        <w:numPr>
          <w:ilvl w:val="0"/>
          <w:numId w:val="8"/>
        </w:numPr>
        <w:spacing w:before="0" w:after="160" w:line="259" w:lineRule="auto"/>
        <w:jc w:val="left"/>
        <w:rPr>
          <w:rFonts w:ascii="Arial" w:eastAsia="Calibri" w:hAnsi="Arial" w:cs="Arial"/>
          <w:szCs w:val="24"/>
          <w:lang w:val="en-US"/>
        </w:rPr>
      </w:pPr>
      <w:proofErr w:type="spellStart"/>
      <w:r w:rsidRPr="00D8212F">
        <w:rPr>
          <w:rFonts w:ascii="Arial" w:eastAsia="Calibri" w:hAnsi="Arial" w:cs="Arial"/>
          <w:szCs w:val="24"/>
          <w:lang w:val="en-US"/>
        </w:rPr>
        <w:t>Tačka</w:t>
      </w:r>
      <w:proofErr w:type="spellEnd"/>
      <w:r w:rsidRPr="00D8212F">
        <w:rPr>
          <w:rFonts w:ascii="Arial" w:eastAsia="Calibri" w:hAnsi="Arial" w:cs="Arial"/>
          <w:szCs w:val="24"/>
          <w:lang w:val="en-US"/>
        </w:rPr>
        <w:t xml:space="preserve"> 2. </w:t>
      </w:r>
      <w:proofErr w:type="spellStart"/>
      <w:r w:rsidRPr="00D8212F">
        <w:rPr>
          <w:rFonts w:ascii="Arial" w:eastAsia="Calibri" w:hAnsi="Arial" w:cs="Arial"/>
          <w:szCs w:val="24"/>
          <w:lang w:val="en-US"/>
        </w:rPr>
        <w:t>Prioritetni</w:t>
      </w:r>
      <w:proofErr w:type="spellEnd"/>
      <w:r w:rsidRPr="00D8212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D8212F">
        <w:rPr>
          <w:rFonts w:ascii="Arial" w:eastAsia="Calibri" w:hAnsi="Arial" w:cs="Arial"/>
          <w:szCs w:val="24"/>
          <w:lang w:val="en-US"/>
        </w:rPr>
        <w:t>problemi</w:t>
      </w:r>
      <w:proofErr w:type="spellEnd"/>
      <w:r w:rsidRPr="00D8212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D8212F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D8212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D8212F">
        <w:rPr>
          <w:rFonts w:ascii="Arial" w:eastAsia="Calibri" w:hAnsi="Arial" w:cs="Arial"/>
          <w:szCs w:val="24"/>
          <w:lang w:val="en-US"/>
        </w:rPr>
        <w:t>potrebe</w:t>
      </w:r>
      <w:proofErr w:type="spellEnd"/>
      <w:r w:rsidRPr="00D8212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D8212F">
        <w:rPr>
          <w:rFonts w:ascii="Arial" w:eastAsia="Calibri" w:hAnsi="Arial" w:cs="Arial"/>
          <w:szCs w:val="24"/>
          <w:lang w:val="en-US"/>
        </w:rPr>
        <w:t>koje</w:t>
      </w:r>
      <w:proofErr w:type="spellEnd"/>
      <w:r w:rsidRPr="00D8212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D8212F">
        <w:rPr>
          <w:rFonts w:ascii="Arial" w:eastAsia="Calibri" w:hAnsi="Arial" w:cs="Arial"/>
          <w:szCs w:val="24"/>
          <w:lang w:val="en-US"/>
        </w:rPr>
        <w:t>treba</w:t>
      </w:r>
      <w:proofErr w:type="spellEnd"/>
      <w:r w:rsidRPr="00D8212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D8212F">
        <w:rPr>
          <w:rFonts w:ascii="Arial" w:eastAsia="Calibri" w:hAnsi="Arial" w:cs="Arial"/>
          <w:szCs w:val="24"/>
          <w:lang w:val="en-US"/>
        </w:rPr>
        <w:t>riješiti</w:t>
      </w:r>
      <w:proofErr w:type="spellEnd"/>
      <w:r w:rsidRPr="00D8212F">
        <w:rPr>
          <w:rFonts w:ascii="Arial" w:eastAsia="Calibri" w:hAnsi="Arial" w:cs="Arial"/>
          <w:szCs w:val="24"/>
          <w:lang w:val="en-US"/>
        </w:rPr>
        <w:t xml:space="preserve"> u 2024.</w:t>
      </w:r>
      <w:r w:rsidR="00D8212F" w:rsidRPr="00D8212F">
        <w:rPr>
          <w:rFonts w:ascii="Arial" w:eastAsia="Calibri" w:hAnsi="Arial" w:cs="Arial"/>
          <w:szCs w:val="24"/>
          <w:lang w:val="en-US"/>
        </w:rPr>
        <w:t>g</w:t>
      </w:r>
      <w:r w:rsidRPr="00D8212F">
        <w:rPr>
          <w:rFonts w:ascii="Arial" w:eastAsia="Calibri" w:hAnsi="Arial" w:cs="Arial"/>
          <w:szCs w:val="24"/>
          <w:lang w:val="en-US"/>
        </w:rPr>
        <w:t>odin</w:t>
      </w:r>
      <w:r w:rsidR="00D8212F" w:rsidRPr="00D8212F">
        <w:rPr>
          <w:rFonts w:ascii="Arial" w:eastAsia="Calibri" w:hAnsi="Arial" w:cs="Arial"/>
          <w:szCs w:val="24"/>
          <w:lang w:val="en-US"/>
        </w:rPr>
        <w:t xml:space="preserve">i </w:t>
      </w:r>
      <w:proofErr w:type="spellStart"/>
      <w:r w:rsidRPr="00D8212F">
        <w:rPr>
          <w:rFonts w:ascii="Arial" w:eastAsia="Calibri" w:hAnsi="Arial" w:cs="Arial"/>
          <w:szCs w:val="24"/>
          <w:lang w:val="en-US"/>
        </w:rPr>
        <w:t>finasiranjem</w:t>
      </w:r>
      <w:proofErr w:type="spellEnd"/>
      <w:r w:rsidRPr="00D8212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D8212F">
        <w:rPr>
          <w:rFonts w:ascii="Arial" w:eastAsia="Calibri" w:hAnsi="Arial" w:cs="Arial"/>
          <w:szCs w:val="24"/>
          <w:lang w:val="en-US"/>
        </w:rPr>
        <w:t>projekta</w:t>
      </w:r>
      <w:proofErr w:type="spellEnd"/>
      <w:r w:rsidRPr="00D8212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D8212F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D8212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D8212F">
        <w:rPr>
          <w:rFonts w:ascii="Arial" w:eastAsia="Calibri" w:hAnsi="Arial" w:cs="Arial"/>
          <w:szCs w:val="24"/>
          <w:lang w:val="en-US"/>
        </w:rPr>
        <w:t>programa</w:t>
      </w:r>
      <w:proofErr w:type="spellEnd"/>
      <w:r w:rsidRPr="00D8212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D8212F">
        <w:rPr>
          <w:rFonts w:ascii="Arial" w:eastAsia="Calibri" w:hAnsi="Arial" w:cs="Arial"/>
          <w:szCs w:val="24"/>
          <w:lang w:val="en-US"/>
        </w:rPr>
        <w:t>Nvo</w:t>
      </w:r>
      <w:proofErr w:type="spellEnd"/>
      <w:r w:rsidRPr="00D8212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D8212F">
        <w:rPr>
          <w:rFonts w:ascii="Arial" w:eastAsia="Calibri" w:hAnsi="Arial" w:cs="Arial"/>
          <w:szCs w:val="24"/>
          <w:lang w:val="en-US"/>
        </w:rPr>
        <w:t>predlaže</w:t>
      </w:r>
      <w:proofErr w:type="spellEnd"/>
      <w:r w:rsidRPr="00D8212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D8212F">
        <w:rPr>
          <w:rFonts w:ascii="Arial" w:eastAsia="Calibri" w:hAnsi="Arial" w:cs="Arial"/>
          <w:szCs w:val="24"/>
          <w:lang w:val="en-US"/>
        </w:rPr>
        <w:t>slijedeće</w:t>
      </w:r>
      <w:proofErr w:type="spellEnd"/>
      <w:r w:rsidRPr="00D8212F">
        <w:rPr>
          <w:rFonts w:ascii="Arial" w:eastAsia="Calibri" w:hAnsi="Arial" w:cs="Arial"/>
          <w:szCs w:val="24"/>
          <w:lang w:val="en-US"/>
        </w:rPr>
        <w:t>:</w:t>
      </w:r>
    </w:p>
    <w:p w:rsidR="004347C4" w:rsidRPr="004347C4" w:rsidRDefault="004347C4" w:rsidP="004347C4">
      <w:pPr>
        <w:spacing w:before="0" w:after="160" w:line="259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4347C4">
        <w:rPr>
          <w:rFonts w:ascii="Arial" w:eastAsia="Calibri" w:hAnsi="Arial" w:cs="Arial"/>
          <w:szCs w:val="24"/>
          <w:lang w:val="en-US"/>
        </w:rPr>
        <w:t>Vazduhoplovna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industrija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je pod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velikim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pritiskom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od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početka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2020.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godine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kada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je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izbijanje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pandemije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COVID-a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gurnulo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cio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sektor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krizu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gotovo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preko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noći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.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Oporavak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od tog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početnog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šoka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dolazio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je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talasima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pokazao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izuzetno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izazovnim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. </w:t>
      </w:r>
    </w:p>
    <w:p w:rsidR="004347C4" w:rsidRPr="004347C4" w:rsidRDefault="004347C4" w:rsidP="004347C4">
      <w:pPr>
        <w:spacing w:before="0" w:after="160" w:line="259" w:lineRule="auto"/>
        <w:ind w:left="360"/>
        <w:rPr>
          <w:rFonts w:ascii="Arial" w:eastAsia="Calibri" w:hAnsi="Arial" w:cs="Arial"/>
          <w:szCs w:val="24"/>
          <w:lang w:val="en-US"/>
        </w:rPr>
      </w:pPr>
      <w:r w:rsidRPr="004347C4">
        <w:rPr>
          <w:rFonts w:ascii="Arial" w:eastAsia="Calibri" w:hAnsi="Arial" w:cs="Arial"/>
          <w:szCs w:val="24"/>
          <w:lang w:val="en-US"/>
        </w:rPr>
        <w:t xml:space="preserve">2022.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činilo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se da je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najgori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uticaj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COVID-a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završen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.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Oporavak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vazduhoplovne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industrije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je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ozbiljno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usporen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nedostupnošću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kvalifikovanog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iskusnog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osoblja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različitim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ključnim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fazama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procesa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prevoza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putnika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posebno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aerodromu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>.</w:t>
      </w:r>
    </w:p>
    <w:p w:rsidR="004347C4" w:rsidRPr="004347C4" w:rsidRDefault="004347C4" w:rsidP="004347C4">
      <w:pPr>
        <w:spacing w:before="0" w:after="160" w:line="259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4347C4">
        <w:rPr>
          <w:rFonts w:ascii="Arial" w:eastAsia="Calibri" w:hAnsi="Arial" w:cs="Arial"/>
          <w:szCs w:val="24"/>
          <w:lang w:val="en-US"/>
        </w:rPr>
        <w:t>Rezultirajući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problemi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kašnjenja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mogu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stvoriti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stres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umor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svo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osoblje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zaposleno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vazduhoplovnom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sektoru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zbog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čega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je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važna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saradnja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strukovnih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organizacija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institucija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iz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oblasti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vazdušnog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saobraćaja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>.</w:t>
      </w:r>
    </w:p>
    <w:p w:rsidR="004347C4" w:rsidRPr="004347C4" w:rsidRDefault="004347C4" w:rsidP="004347C4">
      <w:pPr>
        <w:spacing w:before="0" w:after="160" w:line="259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4347C4">
        <w:rPr>
          <w:rFonts w:ascii="Arial" w:eastAsia="Calibri" w:hAnsi="Arial" w:cs="Arial"/>
          <w:szCs w:val="24"/>
          <w:lang w:val="en-US"/>
        </w:rPr>
        <w:t>Osoblje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treba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stimulisati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kako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bi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kroz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strukovna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vazduhoplovna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Udruženja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doprinijelo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održavanju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visokog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nivoga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bezbjednosti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vazdušne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plovidbe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>.”</w:t>
      </w:r>
    </w:p>
    <w:p w:rsidR="004347C4" w:rsidRPr="004347C4" w:rsidRDefault="004347C4" w:rsidP="004347C4">
      <w:pPr>
        <w:spacing w:before="0" w:after="160" w:line="259" w:lineRule="auto"/>
        <w:ind w:left="720"/>
        <w:contextualSpacing/>
        <w:rPr>
          <w:rFonts w:ascii="Arial" w:eastAsia="Calibri" w:hAnsi="Arial" w:cs="Arial"/>
          <w:szCs w:val="24"/>
          <w:lang w:val="en-US"/>
        </w:rPr>
      </w:pPr>
    </w:p>
    <w:p w:rsidR="004347C4" w:rsidRPr="004347C4" w:rsidRDefault="004347C4" w:rsidP="004347C4">
      <w:pPr>
        <w:numPr>
          <w:ilvl w:val="0"/>
          <w:numId w:val="8"/>
        </w:numPr>
        <w:spacing w:before="0" w:after="160" w:line="259" w:lineRule="auto"/>
        <w:contextualSpacing/>
        <w:jc w:val="left"/>
        <w:rPr>
          <w:rFonts w:ascii="Arial" w:eastAsia="Calibri" w:hAnsi="Arial" w:cs="Arial"/>
          <w:szCs w:val="24"/>
          <w:lang w:val="en-US"/>
        </w:rPr>
      </w:pPr>
      <w:r w:rsidRPr="004347C4">
        <w:rPr>
          <w:rFonts w:ascii="Arial" w:eastAsia="Calibri" w:hAnsi="Arial" w:cs="Arial"/>
          <w:szCs w:val="24"/>
          <w:lang w:val="en-US"/>
        </w:rPr>
        <w:t xml:space="preserve">Za 4.2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Opis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glavnih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grupa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korisnika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njihov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broj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potrebe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predlo</w:t>
      </w:r>
      <w:proofErr w:type="spellEnd"/>
      <w:r w:rsidRPr="004347C4">
        <w:rPr>
          <w:rFonts w:ascii="Arial" w:eastAsia="Calibri" w:hAnsi="Arial" w:cs="Arial"/>
          <w:szCs w:val="24"/>
        </w:rPr>
        <w:t xml:space="preserve">ženo je sljedeće:   </w:t>
      </w:r>
    </w:p>
    <w:p w:rsidR="004347C4" w:rsidRPr="004347C4" w:rsidRDefault="004347C4" w:rsidP="004347C4">
      <w:pPr>
        <w:spacing w:before="0" w:after="160" w:line="259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4347C4">
        <w:rPr>
          <w:rFonts w:ascii="Arial" w:eastAsia="Calibri" w:hAnsi="Arial" w:cs="Arial"/>
          <w:szCs w:val="24"/>
          <w:lang w:val="en-US"/>
        </w:rPr>
        <w:t>Vazduhoplovno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osoblje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pomoćno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vazduhoplovno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osoblje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.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Uvršćivanjem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ove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dvije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kategorije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jačaju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strukovne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vazduhoplovne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NVO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čime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Crna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Gora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dobija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mogućnost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r w:rsidRPr="004347C4">
        <w:rPr>
          <w:rFonts w:ascii="Arial" w:eastAsia="Calibri" w:hAnsi="Arial" w:cs="Arial"/>
          <w:szCs w:val="24"/>
          <w:lang w:val="en-US"/>
        </w:rPr>
        <w:lastRenderedPageBreak/>
        <w:t xml:space="preserve">da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unaprijedi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svoj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sistem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idejama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vazduhoplovne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institucije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organizacije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Crnoj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Gori ne bi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mogle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da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obuhvate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zbog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svojih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ograničenih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kapaciteta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>.</w:t>
      </w:r>
    </w:p>
    <w:p w:rsidR="004347C4" w:rsidRPr="004347C4" w:rsidRDefault="004347C4" w:rsidP="004347C4">
      <w:pPr>
        <w:spacing w:before="0" w:after="160" w:line="259" w:lineRule="auto"/>
        <w:ind w:left="360"/>
        <w:rPr>
          <w:rFonts w:ascii="Arial" w:eastAsia="Calibri" w:hAnsi="Arial" w:cs="Arial"/>
          <w:szCs w:val="24"/>
          <w:lang w:val="en-US"/>
        </w:rPr>
      </w:pPr>
      <w:r w:rsidRPr="004347C4">
        <w:rPr>
          <w:rFonts w:ascii="Arial" w:eastAsia="Calibri" w:hAnsi="Arial" w:cs="Arial"/>
          <w:szCs w:val="24"/>
          <w:lang w:val="en-US"/>
        </w:rPr>
        <w:t xml:space="preserve">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skladu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predlogom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NVO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Astepmont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koji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odnose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tacke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: 2.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Prioritetni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problemi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potrebe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treba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riješiti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2024.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godini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finansiranjem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projekata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programa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NVO 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4.2.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Opis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glavnih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grupa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korisnika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njihov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broj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potrebe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ističemo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da se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isti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ne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mogu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unijeti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Sektorsku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analizu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utvrđivanje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predloga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prioritetnih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oblasti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od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javnog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interesa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potrebnih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sredstava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finansiranje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projekata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programa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nevladinih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organizacija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iz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Budžeta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Crne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Gore u 2024.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godini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imajući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vidu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da se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ista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odnosi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sve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vidove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saobraćaja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uključujući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vazdušni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>.</w:t>
      </w:r>
    </w:p>
    <w:p w:rsidR="004347C4" w:rsidRPr="004347C4" w:rsidRDefault="004347C4" w:rsidP="004347C4">
      <w:pPr>
        <w:spacing w:before="0" w:after="160" w:line="259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4347C4">
        <w:rPr>
          <w:rFonts w:ascii="Arial" w:eastAsia="Calibri" w:hAnsi="Arial" w:cs="Arial"/>
          <w:szCs w:val="24"/>
          <w:lang w:val="en-US"/>
        </w:rPr>
        <w:t>Postupajući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način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kako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to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predlaže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imenovana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NVO,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suzili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bi oblast 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konkretno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vazdušni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saobraćaj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pogotovo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kod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tačke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4.2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koji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tiče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ciljnih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grupa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gdje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navedene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ciljne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grupe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>:  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djeca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mladi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osnovnog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srednjeg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obrazovanja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roditelji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članovi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porodice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 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mladi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 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starija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lica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 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učesnici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svim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vidovima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saobraćaja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(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drumski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željeznički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vodeni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vazdušni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saobraćaj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), da se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ista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ne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može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unijeti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jer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suzava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konkretno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vazduhoplovno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 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osoblje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odnosno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pomoćno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vazduhoplovno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osoblje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ista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se ne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prihvata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>.</w:t>
      </w:r>
    </w:p>
    <w:p w:rsidR="004347C4" w:rsidRDefault="004347C4" w:rsidP="004347C4">
      <w:pPr>
        <w:spacing w:before="0" w:after="160" w:line="259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4347C4">
        <w:rPr>
          <w:rFonts w:ascii="Arial" w:eastAsia="Calibri" w:hAnsi="Arial" w:cs="Arial"/>
          <w:szCs w:val="24"/>
          <w:lang w:val="en-US"/>
        </w:rPr>
        <w:t>Imajući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vidu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navedeno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konstatujemo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da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ovako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odradjena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sektorska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analiza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ostavlja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mogućnost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NVO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iz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oblasti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vazdušnog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saobraćaja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da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konkurišu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kod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Ministarstva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kapitalnih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szCs w:val="24"/>
          <w:lang w:val="en-US"/>
        </w:rPr>
        <w:t>investicija</w:t>
      </w:r>
      <w:proofErr w:type="spellEnd"/>
      <w:r w:rsidRPr="004347C4">
        <w:rPr>
          <w:rFonts w:ascii="Arial" w:eastAsia="Calibri" w:hAnsi="Arial" w:cs="Arial"/>
          <w:szCs w:val="24"/>
          <w:lang w:val="en-US"/>
        </w:rPr>
        <w:t xml:space="preserve">. </w:t>
      </w:r>
    </w:p>
    <w:p w:rsidR="004347C4" w:rsidRPr="004347C4" w:rsidRDefault="004347C4" w:rsidP="004347C4">
      <w:pPr>
        <w:spacing w:before="0" w:after="160" w:line="259" w:lineRule="auto"/>
        <w:ind w:left="360"/>
        <w:rPr>
          <w:rFonts w:ascii="Arial" w:eastAsia="Calibri" w:hAnsi="Arial" w:cs="Arial"/>
          <w:szCs w:val="24"/>
          <w:lang w:val="en-US"/>
        </w:rPr>
      </w:pPr>
    </w:p>
    <w:p w:rsidR="004347C4" w:rsidRPr="004347C4" w:rsidRDefault="004347C4" w:rsidP="004347C4">
      <w:pPr>
        <w:spacing w:before="0" w:after="160" w:line="259" w:lineRule="auto"/>
        <w:jc w:val="right"/>
        <w:rPr>
          <w:rFonts w:ascii="Calibri" w:eastAsia="Calibri" w:hAnsi="Calibri" w:cs="Times New Roman"/>
          <w:b/>
          <w:sz w:val="36"/>
          <w:szCs w:val="36"/>
          <w:lang w:val="en-US"/>
        </w:rPr>
      </w:pPr>
      <w:proofErr w:type="spellStart"/>
      <w:r w:rsidRPr="004347C4">
        <w:rPr>
          <w:rFonts w:ascii="Arial" w:eastAsia="Calibri" w:hAnsi="Arial" w:cs="Arial"/>
          <w:b/>
          <w:szCs w:val="24"/>
          <w:lang w:val="en-US"/>
        </w:rPr>
        <w:t>Ministarstvo</w:t>
      </w:r>
      <w:proofErr w:type="spellEnd"/>
      <w:r w:rsidRPr="004347C4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szCs w:val="24"/>
          <w:lang w:val="en-US"/>
        </w:rPr>
        <w:t>kapitalnih</w:t>
      </w:r>
      <w:proofErr w:type="spellEnd"/>
      <w:r w:rsidRPr="004347C4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4347C4">
        <w:rPr>
          <w:rFonts w:ascii="Arial" w:eastAsia="Calibri" w:hAnsi="Arial" w:cs="Arial"/>
          <w:b/>
          <w:szCs w:val="24"/>
          <w:lang w:val="en-US"/>
        </w:rPr>
        <w:t>investicija</w:t>
      </w:r>
      <w:proofErr w:type="spellEnd"/>
    </w:p>
    <w:p w:rsidR="007C57DD" w:rsidRPr="00BC61F0" w:rsidRDefault="007C57DD" w:rsidP="008D68F8">
      <w:pPr>
        <w:tabs>
          <w:tab w:val="left" w:pos="3519"/>
          <w:tab w:val="left" w:pos="5823"/>
          <w:tab w:val="left" w:pos="6687"/>
        </w:tabs>
      </w:pPr>
    </w:p>
    <w:sectPr w:rsidR="007C57DD" w:rsidRPr="00BC61F0" w:rsidSect="000C3300">
      <w:headerReference w:type="first" r:id="rId7"/>
      <w:footerReference w:type="first" r:id="rId8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CC7" w:rsidRDefault="00D13CC7" w:rsidP="000C3300">
      <w:pPr>
        <w:spacing w:before="0" w:after="0" w:line="240" w:lineRule="auto"/>
      </w:pPr>
      <w:r>
        <w:separator/>
      </w:r>
    </w:p>
  </w:endnote>
  <w:endnote w:type="continuationSeparator" w:id="0">
    <w:p w:rsidR="00D13CC7" w:rsidRDefault="00D13CC7" w:rsidP="000C33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442" w:rsidRPr="00BC61F0" w:rsidRDefault="00BC61F0" w:rsidP="00BC61F0">
    <w:pPr>
      <w:pBdr>
        <w:top w:val="thinThickSmallGap" w:sz="24" w:space="1" w:color="622423"/>
      </w:pBdr>
      <w:tabs>
        <w:tab w:val="center" w:pos="4536"/>
        <w:tab w:val="right" w:pos="9072"/>
      </w:tabs>
      <w:jc w:val="center"/>
      <w:rPr>
        <w:rFonts w:ascii="Cambria" w:eastAsia="Calibri" w:hAnsi="Cambria"/>
      </w:rPr>
    </w:pPr>
    <w:r w:rsidRPr="005B50A7">
      <w:rPr>
        <w:rFonts w:ascii="Cambria" w:eastAsia="Calibri" w:hAnsi="Cambria"/>
        <w:color w:val="632423"/>
      </w:rPr>
      <w:t>www.gov.me/mki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CC7" w:rsidRDefault="00D13CC7" w:rsidP="000C3300">
      <w:pPr>
        <w:spacing w:before="0" w:after="0" w:line="240" w:lineRule="auto"/>
      </w:pPr>
      <w:r>
        <w:separator/>
      </w:r>
    </w:p>
  </w:footnote>
  <w:footnote w:type="continuationSeparator" w:id="0">
    <w:p w:rsidR="00D13CC7" w:rsidRDefault="00D13CC7" w:rsidP="000C330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300" w:rsidRPr="000C3300" w:rsidRDefault="000C3300" w:rsidP="000C3300">
    <w:pPr>
      <w:pStyle w:val="Title"/>
      <w:rPr>
        <w:rFonts w:ascii="Cambria" w:eastAsiaTheme="majorEastAsia" w:hAnsi="Cambria" w:cs="Arial"/>
        <w:sz w:val="24"/>
        <w:szCs w:val="24"/>
      </w:rPr>
    </w:pPr>
    <w:r w:rsidRPr="000C3300">
      <w:rPr>
        <w:rFonts w:ascii="Cambria" w:hAnsi="Cambria" w:cs="Arial"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630B8F3A" wp14:editId="4D828EFE">
              <wp:simplePos x="0" y="0"/>
              <wp:positionH relativeFrom="margin">
                <wp:align>right</wp:align>
              </wp:positionH>
              <wp:positionV relativeFrom="paragraph">
                <wp:posOffset>93124</wp:posOffset>
              </wp:positionV>
              <wp:extent cx="2532684" cy="1404620"/>
              <wp:effectExtent l="0" t="0" r="127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2684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3300" w:rsidRPr="000C3300" w:rsidRDefault="000C3300" w:rsidP="000C3300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</w:rPr>
                          </w:pPr>
                          <w:r w:rsidRPr="000C3300">
                            <w:rPr>
                              <w:rFonts w:cstheme="minorHAnsi"/>
                              <w:sz w:val="20"/>
                            </w:rPr>
                            <w:t>Adresa: Rimski trg 46</w:t>
                          </w:r>
                        </w:p>
                        <w:p w:rsidR="000C3300" w:rsidRPr="000C3300" w:rsidRDefault="000C3300" w:rsidP="000C3300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</w:rPr>
                          </w:pPr>
                          <w:r w:rsidRPr="000C3300">
                            <w:rPr>
                              <w:rFonts w:cstheme="minorHAnsi"/>
                              <w:sz w:val="20"/>
                            </w:rPr>
                            <w:t>81000 Podgorica, Crna Gora</w:t>
                          </w:r>
                        </w:p>
                        <w:p w:rsidR="000C3300" w:rsidRPr="000C3300" w:rsidRDefault="000C3300" w:rsidP="000C3300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</w:rPr>
                          </w:pPr>
                          <w:r w:rsidRPr="000C3300">
                            <w:rPr>
                              <w:rFonts w:cstheme="minorHAnsi"/>
                              <w:sz w:val="20"/>
                            </w:rPr>
                            <w:t xml:space="preserve">Telefon: +382 20 482 124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0B8F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8.2pt;margin-top:7.35pt;width:199.4pt;height:110.6pt;z-index:-2516551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" stroked="f">
              <v:textbox style="mso-fit-shape-to-text:t">
                <w:txbxContent>
                  <w:p w:rsidR="000C3300" w:rsidRPr="000C3300" w:rsidRDefault="000C3300" w:rsidP="000C3300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</w:rPr>
                    </w:pPr>
                    <w:r w:rsidRPr="000C3300">
                      <w:rPr>
                        <w:rFonts w:cstheme="minorHAnsi"/>
                        <w:sz w:val="20"/>
                      </w:rPr>
                      <w:t>Adresa: Rimski trg 46</w:t>
                    </w:r>
                  </w:p>
                  <w:p w:rsidR="000C3300" w:rsidRPr="000C3300" w:rsidRDefault="000C3300" w:rsidP="000C3300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</w:rPr>
                    </w:pPr>
                    <w:r w:rsidRPr="000C3300">
                      <w:rPr>
                        <w:rFonts w:cstheme="minorHAnsi"/>
                        <w:sz w:val="20"/>
                      </w:rPr>
                      <w:t>81000 Podgorica, Crna Gora</w:t>
                    </w:r>
                  </w:p>
                  <w:p w:rsidR="000C3300" w:rsidRPr="000C3300" w:rsidRDefault="000C3300" w:rsidP="000C3300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</w:rPr>
                    </w:pPr>
                    <w:r w:rsidRPr="000C3300">
                      <w:rPr>
                        <w:rFonts w:cstheme="minorHAnsi"/>
                        <w:sz w:val="20"/>
                      </w:rPr>
                      <w:t xml:space="preserve">Telefon: +382 20 482 124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C3300">
      <w:rPr>
        <w:rFonts w:ascii="Cambria" w:hAnsi="Cambria" w:cs="Arial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B487D5" wp14:editId="3CCBBCE3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FC43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0C3300">
      <w:rPr>
        <w:rFonts w:ascii="Cambria" w:hAnsi="Cambria" w:cs="Arial"/>
        <w:sz w:val="24"/>
        <w:szCs w:val="24"/>
        <w:lang w:val="en-US"/>
      </w:rPr>
      <w:drawing>
        <wp:anchor distT="0" distB="0" distL="114300" distR="114300" simplePos="0" relativeHeight="251660288" behindDoc="0" locked="0" layoutInCell="1" allowOverlap="1" wp14:anchorId="6F1A2761" wp14:editId="5965A90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C3300">
      <w:rPr>
        <w:rFonts w:ascii="Cambria" w:hAnsi="Cambria" w:cs="Arial"/>
        <w:sz w:val="24"/>
        <w:szCs w:val="24"/>
      </w:rPr>
      <w:t xml:space="preserve">Crna Gora                                                                                            </w:t>
    </w:r>
  </w:p>
  <w:p w:rsidR="000C3300" w:rsidRPr="000C3300" w:rsidRDefault="000C3300" w:rsidP="000C3300">
    <w:pPr>
      <w:pStyle w:val="Title"/>
      <w:spacing w:after="0"/>
      <w:rPr>
        <w:rFonts w:ascii="Cambria" w:hAnsi="Cambria" w:cs="Arial"/>
        <w:sz w:val="24"/>
        <w:szCs w:val="24"/>
      </w:rPr>
    </w:pPr>
    <w:r w:rsidRPr="000C3300">
      <w:rPr>
        <w:rFonts w:ascii="Cambria" w:hAnsi="Cambria" w:cs="Arial"/>
        <w:sz w:val="24"/>
        <w:szCs w:val="24"/>
      </w:rPr>
      <w:t>Ministarstvo kapitalnih investicija</w:t>
    </w:r>
  </w:p>
  <w:p w:rsidR="000C3300" w:rsidRPr="00334DC4" w:rsidRDefault="000C3300" w:rsidP="000C3300">
    <w:pPr>
      <w:pStyle w:val="Title"/>
      <w:spacing w:after="0"/>
      <w:rPr>
        <w:rFonts w:ascii="Cambria" w:hAnsi="Cambria" w:cs="Arial"/>
        <w:color w:val="0D0D0D" w:themeColor="text1" w:themeTint="F2"/>
        <w:sz w:val="24"/>
        <w:szCs w:val="24"/>
        <w:lang w:val="en-US"/>
      </w:rPr>
    </w:pPr>
  </w:p>
  <w:p w:rsidR="000C3300" w:rsidRPr="00CB79BC" w:rsidRDefault="000C3300">
    <w:pPr>
      <w:pStyle w:val="Header"/>
      <w:rPr>
        <w:color w:val="1F3864" w:themeColor="accent5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5EFB"/>
    <w:multiLevelType w:val="hybridMultilevel"/>
    <w:tmpl w:val="33827F7E"/>
    <w:lvl w:ilvl="0" w:tplc="5D76FE1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E60C1"/>
    <w:multiLevelType w:val="hybridMultilevel"/>
    <w:tmpl w:val="7BA84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80555"/>
    <w:multiLevelType w:val="hybridMultilevel"/>
    <w:tmpl w:val="8FB44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B7A17"/>
    <w:multiLevelType w:val="hybridMultilevel"/>
    <w:tmpl w:val="107E0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12DED"/>
    <w:multiLevelType w:val="hybridMultilevel"/>
    <w:tmpl w:val="B2644A0C"/>
    <w:lvl w:ilvl="0" w:tplc="954ADA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F447B"/>
    <w:multiLevelType w:val="hybridMultilevel"/>
    <w:tmpl w:val="D368B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B7F4E"/>
    <w:multiLevelType w:val="hybridMultilevel"/>
    <w:tmpl w:val="6332D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8513D"/>
    <w:multiLevelType w:val="hybridMultilevel"/>
    <w:tmpl w:val="AE3CD060"/>
    <w:lvl w:ilvl="0" w:tplc="47B6987E">
      <w:numFmt w:val="bullet"/>
      <w:lvlText w:val="-"/>
      <w:lvlJc w:val="left"/>
      <w:pPr>
        <w:ind w:left="16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00"/>
    <w:rsid w:val="00005346"/>
    <w:rsid w:val="000C3300"/>
    <w:rsid w:val="000F7274"/>
    <w:rsid w:val="00143B5C"/>
    <w:rsid w:val="00182BFB"/>
    <w:rsid w:val="001D2071"/>
    <w:rsid w:val="0020541D"/>
    <w:rsid w:val="00334DC4"/>
    <w:rsid w:val="00382EFB"/>
    <w:rsid w:val="004347C4"/>
    <w:rsid w:val="0044215A"/>
    <w:rsid w:val="00476442"/>
    <w:rsid w:val="0047663A"/>
    <w:rsid w:val="00531863"/>
    <w:rsid w:val="005F3490"/>
    <w:rsid w:val="006A47B4"/>
    <w:rsid w:val="00754667"/>
    <w:rsid w:val="007C57DD"/>
    <w:rsid w:val="00835785"/>
    <w:rsid w:val="00844CFA"/>
    <w:rsid w:val="00855B7B"/>
    <w:rsid w:val="008D68F8"/>
    <w:rsid w:val="00950BFF"/>
    <w:rsid w:val="009D632F"/>
    <w:rsid w:val="009E597A"/>
    <w:rsid w:val="009F5393"/>
    <w:rsid w:val="00A5516E"/>
    <w:rsid w:val="00A67D56"/>
    <w:rsid w:val="00BC61F0"/>
    <w:rsid w:val="00C0766C"/>
    <w:rsid w:val="00C20047"/>
    <w:rsid w:val="00C22AFC"/>
    <w:rsid w:val="00C46CC6"/>
    <w:rsid w:val="00CB586C"/>
    <w:rsid w:val="00CB79BC"/>
    <w:rsid w:val="00CD6A6C"/>
    <w:rsid w:val="00D13CC7"/>
    <w:rsid w:val="00D22851"/>
    <w:rsid w:val="00D76116"/>
    <w:rsid w:val="00D8212F"/>
    <w:rsid w:val="00D86C8C"/>
    <w:rsid w:val="00E47DC5"/>
    <w:rsid w:val="00FA3D3F"/>
    <w:rsid w:val="00FD652E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FAA35"/>
  <w15:chartTrackingRefBased/>
  <w15:docId w15:val="{7021467A-7DAE-4132-8BC3-758C4C18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300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300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300"/>
  </w:style>
  <w:style w:type="paragraph" w:styleId="Footer">
    <w:name w:val="footer"/>
    <w:basedOn w:val="Normal"/>
    <w:link w:val="FooterChar"/>
    <w:uiPriority w:val="99"/>
    <w:unhideWhenUsed/>
    <w:qFormat/>
    <w:rsid w:val="000C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300"/>
  </w:style>
  <w:style w:type="paragraph" w:styleId="Title">
    <w:name w:val="Title"/>
    <w:basedOn w:val="Normal"/>
    <w:next w:val="Normal"/>
    <w:link w:val="TitleChar"/>
    <w:uiPriority w:val="10"/>
    <w:qFormat/>
    <w:rsid w:val="000C3300"/>
    <w:pPr>
      <w:spacing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C3300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0C3300"/>
    <w:rPr>
      <w:rFonts w:ascii="Arial" w:hAnsi="Arial" w:cs="Arial"/>
      <w:b/>
      <w:lang w:val="sr-Latn-ME"/>
    </w:rPr>
  </w:style>
  <w:style w:type="character" w:styleId="PlaceholderText">
    <w:name w:val="Placeholder Text"/>
    <w:basedOn w:val="DefaultParagraphFont"/>
    <w:uiPriority w:val="99"/>
    <w:semiHidden/>
    <w:rsid w:val="00CB79B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9B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BC"/>
    <w:rPr>
      <w:rFonts w:ascii="Segoe UI" w:hAnsi="Segoe UI" w:cs="Segoe UI"/>
      <w:sz w:val="18"/>
      <w:szCs w:val="18"/>
      <w:lang w:val="sr-Latn-ME"/>
    </w:rPr>
  </w:style>
  <w:style w:type="paragraph" w:styleId="ListParagraph">
    <w:name w:val="List Paragraph"/>
    <w:basedOn w:val="Normal"/>
    <w:uiPriority w:val="34"/>
    <w:qFormat/>
    <w:rsid w:val="00FD76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7D5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7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D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D56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D56"/>
    <w:rPr>
      <w:b/>
      <w:bCs/>
      <w:sz w:val="20"/>
      <w:szCs w:val="20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Durakovic</dc:creator>
  <cp:keywords/>
  <dc:description/>
  <cp:lastModifiedBy>Meliha Dacic</cp:lastModifiedBy>
  <cp:revision>3</cp:revision>
  <cp:lastPrinted>2023-05-29T07:30:00Z</cp:lastPrinted>
  <dcterms:created xsi:type="dcterms:W3CDTF">2023-05-29T07:37:00Z</dcterms:created>
  <dcterms:modified xsi:type="dcterms:W3CDTF">2023-05-30T08:13:00Z</dcterms:modified>
</cp:coreProperties>
</file>