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 w:val="sr-Latn-ME"/>
        </w:rPr>
      </w:pPr>
      <w:r w:rsidRPr="000D151D">
        <w:rPr>
          <w:rFonts w:asciiTheme="minorHAnsi" w:hAnsiTheme="minorHAnsi"/>
          <w:sz w:val="48"/>
          <w:lang w:val="sr-Latn-ME"/>
        </w:rPr>
        <w:t xml:space="preserve">Analiza </w:t>
      </w:r>
      <w:r w:rsidR="009F1F38">
        <w:rPr>
          <w:rFonts w:asciiTheme="minorHAnsi" w:hAnsiTheme="minorHAnsi"/>
          <w:sz w:val="48"/>
          <w:lang w:val="sr-Latn-ME"/>
        </w:rPr>
        <w:t>javnih finansija –</w:t>
      </w:r>
      <w:r w:rsidR="000C1CE5">
        <w:rPr>
          <w:rFonts w:asciiTheme="minorHAnsi" w:hAnsiTheme="minorHAnsi"/>
          <w:sz w:val="48"/>
          <w:lang w:val="sr-Latn-ME"/>
        </w:rPr>
        <w:t xml:space="preserve"> </w:t>
      </w:r>
      <w:r w:rsidR="003F6A76">
        <w:rPr>
          <w:rFonts w:asciiTheme="minorHAnsi" w:hAnsiTheme="minorHAnsi"/>
          <w:sz w:val="48"/>
          <w:lang w:val="sr-Latn-ME"/>
        </w:rPr>
        <w:t>I kvartal 2018</w:t>
      </w:r>
      <w:r w:rsidR="00220BED">
        <w:rPr>
          <w:rStyle w:val="FootnoteReference"/>
          <w:rFonts w:asciiTheme="minorHAnsi" w:hAnsiTheme="minorHAnsi"/>
          <w:sz w:val="48"/>
          <w:lang w:val="sr-Latn-ME"/>
        </w:rPr>
        <w:footnoteReference w:id="1"/>
      </w:r>
    </w:p>
    <w:p w:rsidR="00264469" w:rsidRPr="00264469" w:rsidRDefault="00D13369" w:rsidP="00264469">
      <w:pPr>
        <w:spacing w:after="0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 xml:space="preserve">Sprovođenje </w:t>
      </w:r>
      <w:r w:rsidRPr="00D13369">
        <w:rPr>
          <w:rFonts w:eastAsia="Times New Roman" w:cstheme="minorHAnsi"/>
          <w:noProof/>
        </w:rPr>
        <w:t xml:space="preserve">mjera fiskalne konsolidacije definisanih Planom sanacije za period 2017-2021. godine i Fiskalnom strategijom Crne Gore za period 2017-2020 </w:t>
      </w:r>
      <w:r w:rsidR="00DA3D2B" w:rsidRPr="00DA3D2B">
        <w:rPr>
          <w:rFonts w:eastAsia="Times New Roman" w:cstheme="minorHAnsi"/>
          <w:noProof/>
        </w:rPr>
        <w:t>nastavljeno</w:t>
      </w:r>
      <w:r>
        <w:rPr>
          <w:rFonts w:eastAsia="Times New Roman" w:cstheme="minorHAnsi"/>
          <w:noProof/>
        </w:rPr>
        <w:t xml:space="preserve"> je i u</w:t>
      </w:r>
      <w:r w:rsidRPr="00D13369">
        <w:rPr>
          <w:rFonts w:eastAsia="Times New Roman" w:cstheme="minorHAnsi"/>
          <w:noProof/>
        </w:rPr>
        <w:t xml:space="preserve"> 2018. godini</w:t>
      </w:r>
      <w:r w:rsidR="00DA3D2B" w:rsidRPr="00DA3D2B">
        <w:rPr>
          <w:rFonts w:eastAsia="Times New Roman" w:cstheme="minorHAnsi"/>
          <w:noProof/>
        </w:rPr>
        <w:t>. S tim u vezi</w:t>
      </w:r>
      <w:r w:rsidR="00576C1D" w:rsidRPr="00DA3D2B">
        <w:rPr>
          <w:rFonts w:eastAsia="Times New Roman" w:cstheme="minorHAnsi"/>
          <w:noProof/>
        </w:rPr>
        <w:t xml:space="preserve">, </w:t>
      </w:r>
      <w:r w:rsidR="00DA3D2B" w:rsidRPr="00DA3D2B">
        <w:rPr>
          <w:rFonts w:eastAsia="Times New Roman" w:cstheme="minorHAnsi"/>
          <w:noProof/>
        </w:rPr>
        <w:t>pozitivni efekti</w:t>
      </w:r>
      <w:r w:rsidR="00640670" w:rsidRPr="00DA3D2B">
        <w:rPr>
          <w:rFonts w:eastAsia="Times New Roman" w:cstheme="minorHAnsi"/>
          <w:noProof/>
        </w:rPr>
        <w:t xml:space="preserve"> mjera </w:t>
      </w:r>
      <w:r w:rsidR="00DA3D2B">
        <w:rPr>
          <w:rFonts w:eastAsia="Times New Roman" w:cstheme="minorHAnsi"/>
          <w:noProof/>
        </w:rPr>
        <w:t xml:space="preserve">u I kvartalu tekuće godine </w:t>
      </w:r>
      <w:r w:rsidR="00702001">
        <w:rPr>
          <w:rFonts w:eastAsia="Times New Roman" w:cstheme="minorHAnsi"/>
          <w:noProof/>
        </w:rPr>
        <w:t xml:space="preserve">u odnosu na isti period prethodne godine </w:t>
      </w:r>
      <w:r w:rsidR="00640670" w:rsidRPr="00DA3D2B">
        <w:rPr>
          <w:rFonts w:eastAsia="Times New Roman" w:cstheme="minorHAnsi"/>
          <w:noProof/>
        </w:rPr>
        <w:t xml:space="preserve">ogledaju se u povećanju prihoda po osnovu </w:t>
      </w:r>
      <w:r w:rsidR="00702001">
        <w:rPr>
          <w:rFonts w:eastAsia="Times New Roman" w:cstheme="minorHAnsi"/>
          <w:noProof/>
        </w:rPr>
        <w:t>poreza na dodatu vrijednost</w:t>
      </w:r>
      <w:r w:rsidR="00640670" w:rsidRPr="00DA3D2B">
        <w:rPr>
          <w:rFonts w:eastAsia="Times New Roman" w:cstheme="minorHAnsi"/>
          <w:noProof/>
        </w:rPr>
        <w:t xml:space="preserve">, kao posljedica povećanja </w:t>
      </w:r>
      <w:r w:rsidR="00DA3D2B" w:rsidRPr="00DA3D2B">
        <w:rPr>
          <w:rFonts w:eastAsia="Times New Roman" w:cstheme="minorHAnsi"/>
          <w:noProof/>
        </w:rPr>
        <w:t>opšte stope PDV-a</w:t>
      </w:r>
      <w:r w:rsidR="006F320C">
        <w:rPr>
          <w:rFonts w:eastAsia="Times New Roman" w:cstheme="minorHAnsi"/>
          <w:noProof/>
        </w:rPr>
        <w:t>,</w:t>
      </w:r>
      <w:r w:rsidR="00DA3D2B" w:rsidRPr="00DA3D2B">
        <w:rPr>
          <w:rFonts w:eastAsia="Times New Roman" w:cstheme="minorHAnsi"/>
          <w:noProof/>
        </w:rPr>
        <w:t xml:space="preserve"> i doprinosa</w:t>
      </w:r>
      <w:r w:rsidR="00702001">
        <w:rPr>
          <w:rFonts w:eastAsia="Times New Roman" w:cstheme="minorHAnsi"/>
          <w:noProof/>
        </w:rPr>
        <w:t>,</w:t>
      </w:r>
      <w:r w:rsidR="00DA3D2B" w:rsidRPr="00DA3D2B">
        <w:rPr>
          <w:rFonts w:eastAsia="Times New Roman" w:cstheme="minorHAnsi"/>
          <w:noProof/>
        </w:rPr>
        <w:t xml:space="preserve"> </w:t>
      </w:r>
      <w:r>
        <w:rPr>
          <w:rFonts w:eastAsia="Times New Roman" w:cstheme="minorHAnsi"/>
          <w:noProof/>
        </w:rPr>
        <w:t xml:space="preserve">prvenstveno </w:t>
      </w:r>
      <w:r w:rsidR="00DA3D2B" w:rsidRPr="00DA3D2B">
        <w:rPr>
          <w:rFonts w:eastAsia="Times New Roman" w:cstheme="minorHAnsi"/>
          <w:noProof/>
        </w:rPr>
        <w:t>kao rezultat implementacije Zakona o reprogramu poreskih potraživanja.</w:t>
      </w:r>
      <w:r w:rsidR="00640670" w:rsidRPr="00640670">
        <w:rPr>
          <w:rFonts w:eastAsia="Times New Roman" w:cstheme="minorHAnsi"/>
          <w:noProof/>
        </w:rPr>
        <w:t xml:space="preserve"> </w:t>
      </w:r>
      <w:r w:rsidR="00576C1D" w:rsidRPr="00640670">
        <w:rPr>
          <w:rFonts w:eastAsia="Times New Roman" w:cstheme="minorHAnsi"/>
          <w:noProof/>
        </w:rPr>
        <w:t xml:space="preserve"> </w:t>
      </w:r>
    </w:p>
    <w:p w:rsidR="00CB5E3D" w:rsidRPr="00CB5E3D" w:rsidRDefault="00CB5E3D" w:rsidP="00CB5E3D">
      <w:pPr>
        <w:spacing w:after="0"/>
        <w:rPr>
          <w:rFonts w:eastAsia="Times New Roman" w:cstheme="minorHAnsi"/>
        </w:rPr>
      </w:pPr>
    </w:p>
    <w:p w:rsidR="00FC28C4" w:rsidRPr="00174259" w:rsidRDefault="00FC28C4" w:rsidP="00FC28C4">
      <w:pPr>
        <w:spacing w:after="0"/>
        <w:rPr>
          <w:rFonts w:eastAsia="Times New Roman"/>
        </w:rPr>
      </w:pPr>
      <w:proofErr w:type="spellStart"/>
      <w:r w:rsidRPr="00FC28C4">
        <w:rPr>
          <w:rFonts w:eastAsia="Times New Roman"/>
          <w:b/>
        </w:rPr>
        <w:t>Javni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prihodi</w:t>
      </w:r>
      <w:proofErr w:type="spellEnd"/>
      <w:r w:rsidRPr="00FC28C4">
        <w:rPr>
          <w:rFonts w:eastAsia="Times New Roman"/>
          <w:b/>
        </w:rPr>
        <w:t xml:space="preserve"> </w:t>
      </w:r>
      <w:r w:rsidR="003F6A76">
        <w:rPr>
          <w:rFonts w:eastAsia="Times New Roman"/>
        </w:rPr>
        <w:t xml:space="preserve">u </w:t>
      </w:r>
      <w:proofErr w:type="spellStart"/>
      <w:r w:rsidR="003F6A76">
        <w:rPr>
          <w:rFonts w:eastAsia="Times New Roman"/>
        </w:rPr>
        <w:t>prvom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kvartalu</w:t>
      </w:r>
      <w:proofErr w:type="spellEnd"/>
      <w:r w:rsidR="003F6A76">
        <w:rPr>
          <w:rFonts w:eastAsia="Times New Roman"/>
        </w:rPr>
        <w:t xml:space="preserve"> 2018</w:t>
      </w:r>
      <w:r w:rsidRPr="00FC28C4">
        <w:rPr>
          <w:rFonts w:eastAsia="Times New Roman"/>
        </w:rPr>
        <w:t>.</w:t>
      </w:r>
      <w:r w:rsidR="000C1CE5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godine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iznosili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su</w:t>
      </w:r>
      <w:proofErr w:type="spellEnd"/>
      <w:r w:rsidR="003F6A76">
        <w:rPr>
          <w:rFonts w:eastAsia="Times New Roman"/>
        </w:rPr>
        <w:t xml:space="preserve"> 365,8</w:t>
      </w:r>
      <w:r w:rsidR="00C30CD5">
        <w:rPr>
          <w:rFonts w:eastAsia="Times New Roman"/>
        </w:rPr>
        <w:t xml:space="preserve"> </w:t>
      </w:r>
      <w:r w:rsidR="000D6EEA">
        <w:rPr>
          <w:rFonts w:eastAsia="Times New Roman"/>
        </w:rPr>
        <w:t xml:space="preserve">mil. 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8,</w:t>
      </w:r>
      <w:r w:rsidR="003F6A76">
        <w:rPr>
          <w:rFonts w:eastAsia="Times New Roman"/>
        </w:rPr>
        <w:t xml:space="preserve">3% </w:t>
      </w:r>
      <w:proofErr w:type="spellStart"/>
      <w:r w:rsidR="003F6A76">
        <w:rPr>
          <w:rFonts w:eastAsia="Times New Roman"/>
        </w:rPr>
        <w:t>procijenjenog</w:t>
      </w:r>
      <w:proofErr w:type="spellEnd"/>
      <w:r w:rsidR="003F6A76">
        <w:rPr>
          <w:rFonts w:eastAsia="Times New Roman"/>
        </w:rPr>
        <w:t xml:space="preserve"> BDP-a (4.397,7</w:t>
      </w:r>
      <w:r w:rsidRPr="00FC28C4">
        <w:rPr>
          <w:rFonts w:eastAsia="Times New Roman"/>
        </w:rPr>
        <w:t xml:space="preserve"> mil. €). U</w:t>
      </w:r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odnosu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na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uporedni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kvartal</w:t>
      </w:r>
      <w:proofErr w:type="spellEnd"/>
      <w:r w:rsidR="003F6A76">
        <w:rPr>
          <w:rFonts w:eastAsia="Times New Roman"/>
        </w:rPr>
        <w:t xml:space="preserve"> 2017</w:t>
      </w:r>
      <w:r w:rsidRPr="00FC28C4">
        <w:rPr>
          <w:rFonts w:eastAsia="Times New Roman"/>
        </w:rPr>
        <w:t xml:space="preserve">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68419A">
        <w:rPr>
          <w:rFonts w:eastAsia="Times New Roman"/>
        </w:rPr>
        <w:t>naplata</w:t>
      </w:r>
      <w:proofErr w:type="spellEnd"/>
      <w:r w:rsidR="0068419A">
        <w:rPr>
          <w:rFonts w:eastAsia="Times New Roman"/>
        </w:rPr>
        <w:t xml:space="preserve"> </w:t>
      </w:r>
      <w:proofErr w:type="spellStart"/>
      <w:r w:rsidR="0068419A">
        <w:rPr>
          <w:rFonts w:eastAsia="Times New Roman"/>
        </w:rPr>
        <w:t>prihoda</w:t>
      </w:r>
      <w:proofErr w:type="spellEnd"/>
      <w:r w:rsidR="0068419A">
        <w:rPr>
          <w:rFonts w:eastAsia="Times New Roman"/>
        </w:rPr>
        <w:t xml:space="preserve"> je </w:t>
      </w:r>
      <w:proofErr w:type="spellStart"/>
      <w:r w:rsidR="0068419A">
        <w:rPr>
          <w:rFonts w:eastAsia="Times New Roman"/>
        </w:rPr>
        <w:t>viša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="003F6A76">
        <w:rPr>
          <w:rFonts w:eastAsia="Times New Roman"/>
        </w:rPr>
        <w:t xml:space="preserve"> 33,5 mil.</w:t>
      </w:r>
      <w:r w:rsidR="00C30CD5">
        <w:rPr>
          <w:rFonts w:eastAsia="Times New Roman"/>
        </w:rPr>
        <w:t xml:space="preserve"> </w:t>
      </w:r>
      <w:r w:rsidR="003F6A76">
        <w:rPr>
          <w:rFonts w:eastAsia="Times New Roman"/>
        </w:rPr>
        <w:t xml:space="preserve">€ </w:t>
      </w:r>
      <w:proofErr w:type="spellStart"/>
      <w:r w:rsidR="003F6A76">
        <w:rPr>
          <w:rFonts w:eastAsia="Times New Roman"/>
        </w:rPr>
        <w:t>ili</w:t>
      </w:r>
      <w:proofErr w:type="spellEnd"/>
      <w:r w:rsidR="003F6A76">
        <w:rPr>
          <w:rFonts w:eastAsia="Times New Roman"/>
        </w:rPr>
        <w:t xml:space="preserve"> 10,1</w:t>
      </w:r>
      <w:r w:rsidRPr="00FC28C4">
        <w:rPr>
          <w:rFonts w:eastAsia="Times New Roman"/>
        </w:rPr>
        <w:t xml:space="preserve">%, </w:t>
      </w:r>
      <w:proofErr w:type="spellStart"/>
      <w:r w:rsidRPr="00FC28C4">
        <w:rPr>
          <w:rFonts w:eastAsia="Times New Roman"/>
        </w:rPr>
        <w:t>najvećim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dijelom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rezultat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pov</w:t>
      </w:r>
      <w:r w:rsidR="00174259">
        <w:rPr>
          <w:rFonts w:eastAsia="Times New Roman"/>
        </w:rPr>
        <w:t>ećanja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poreskih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prihoda</w:t>
      </w:r>
      <w:proofErr w:type="spellEnd"/>
      <w:r w:rsidR="00D13369">
        <w:rPr>
          <w:rFonts w:eastAsia="Times New Roman"/>
        </w:rPr>
        <w:t xml:space="preserve"> (</w:t>
      </w:r>
      <w:proofErr w:type="spellStart"/>
      <w:r w:rsidR="00D13369">
        <w:rPr>
          <w:rFonts w:eastAsia="Times New Roman"/>
        </w:rPr>
        <w:t>porezi</w:t>
      </w:r>
      <w:proofErr w:type="spellEnd"/>
      <w:r w:rsidR="00D13369">
        <w:rPr>
          <w:rFonts w:eastAsia="Times New Roman"/>
        </w:rPr>
        <w:t xml:space="preserve"> </w:t>
      </w:r>
      <w:proofErr w:type="spellStart"/>
      <w:r w:rsidR="00D13369">
        <w:rPr>
          <w:rFonts w:eastAsia="Times New Roman"/>
        </w:rPr>
        <w:t>i</w:t>
      </w:r>
      <w:proofErr w:type="spellEnd"/>
      <w:r w:rsidR="00D13369">
        <w:rPr>
          <w:rFonts w:eastAsia="Times New Roman"/>
        </w:rPr>
        <w:t xml:space="preserve"> </w:t>
      </w:r>
      <w:proofErr w:type="spellStart"/>
      <w:r w:rsidR="00D13369">
        <w:rPr>
          <w:rFonts w:eastAsia="Times New Roman"/>
        </w:rPr>
        <w:t>doprinosi</w:t>
      </w:r>
      <w:proofErr w:type="spellEnd"/>
      <w:r w:rsidR="00D13369">
        <w:rPr>
          <w:rFonts w:eastAsia="Times New Roman"/>
        </w:rPr>
        <w:t>)</w:t>
      </w:r>
      <w:r w:rsidR="003F6A76">
        <w:rPr>
          <w:rFonts w:eastAsia="Times New Roman"/>
        </w:rPr>
        <w:t xml:space="preserve"> za 32,2 </w:t>
      </w:r>
      <w:r w:rsidR="00C30CD5">
        <w:rPr>
          <w:rFonts w:eastAsia="Times New Roman"/>
        </w:rPr>
        <w:t>mil. €</w:t>
      </w:r>
      <w:r w:rsidR="003F6A76">
        <w:rPr>
          <w:rFonts w:eastAsia="Times New Roman"/>
        </w:rPr>
        <w:t xml:space="preserve">, </w:t>
      </w:r>
      <w:proofErr w:type="spellStart"/>
      <w:r w:rsidR="003F6A76">
        <w:rPr>
          <w:rFonts w:eastAsia="Times New Roman"/>
        </w:rPr>
        <w:t>odnosno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za</w:t>
      </w:r>
      <w:proofErr w:type="spellEnd"/>
      <w:r w:rsidR="003F6A76">
        <w:rPr>
          <w:rFonts w:eastAsia="Times New Roman"/>
        </w:rPr>
        <w:t xml:space="preserve"> 21,2</w:t>
      </w:r>
      <w:r w:rsidRPr="00FC28C4">
        <w:rPr>
          <w:rFonts w:eastAsia="Times New Roman"/>
        </w:rPr>
        <w:t xml:space="preserve">%. U </w:t>
      </w:r>
      <w:proofErr w:type="spellStart"/>
      <w:r w:rsidRPr="00FC28C4">
        <w:rPr>
          <w:rFonts w:eastAsia="Times New Roman"/>
        </w:rPr>
        <w:t>ovoj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kategoriji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najvi</w:t>
      </w:r>
      <w:r w:rsidR="00174259">
        <w:rPr>
          <w:rFonts w:eastAsia="Times New Roman"/>
        </w:rPr>
        <w:t>še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povećani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prihodi</w:t>
      </w:r>
      <w:proofErr w:type="spellEnd"/>
      <w:r w:rsidR="00174259">
        <w:rPr>
          <w:rFonts w:eastAsia="Times New Roman"/>
        </w:rPr>
        <w:t xml:space="preserve"> od: </w:t>
      </w:r>
      <w:proofErr w:type="spellStart"/>
      <w:r w:rsidRPr="00FC28C4">
        <w:rPr>
          <w:rFonts w:eastAsia="Times New Roman"/>
        </w:rPr>
        <w:t>poreza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</w:t>
      </w:r>
      <w:r w:rsidR="003F6A76">
        <w:rPr>
          <w:rFonts w:eastAsia="Times New Roman"/>
        </w:rPr>
        <w:t>odatu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vrijednost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za</w:t>
      </w:r>
      <w:proofErr w:type="spellEnd"/>
      <w:r w:rsidR="003F6A76">
        <w:rPr>
          <w:rFonts w:eastAsia="Times New Roman"/>
        </w:rPr>
        <w:t xml:space="preserve"> 13,5 mil.</w:t>
      </w:r>
      <w:r w:rsidR="00C30CD5">
        <w:rPr>
          <w:rFonts w:eastAsia="Times New Roman"/>
        </w:rPr>
        <w:t xml:space="preserve"> </w:t>
      </w:r>
      <w:r w:rsidR="003F6A76">
        <w:rPr>
          <w:rFonts w:eastAsia="Times New Roman"/>
        </w:rPr>
        <w:t xml:space="preserve">€, </w:t>
      </w:r>
      <w:proofErr w:type="spellStart"/>
      <w:r w:rsidR="003F6A76">
        <w:rPr>
          <w:rFonts w:eastAsia="Times New Roman"/>
        </w:rPr>
        <w:t>doprinosa</w:t>
      </w:r>
      <w:proofErr w:type="spellEnd"/>
      <w:r w:rsidR="003F6A76">
        <w:rPr>
          <w:rFonts w:eastAsia="Times New Roman"/>
        </w:rPr>
        <w:t xml:space="preserve"> 5,9 </w:t>
      </w:r>
      <w:r w:rsidR="00C30CD5">
        <w:rPr>
          <w:rFonts w:eastAsia="Times New Roman"/>
        </w:rPr>
        <w:t>mil. €</w:t>
      </w:r>
      <w:r w:rsidR="003F6A76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poreza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dobit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pravnih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lica</w:t>
      </w:r>
      <w:proofErr w:type="spellEnd"/>
      <w:r w:rsidR="003F6A76">
        <w:rPr>
          <w:rFonts w:eastAsia="Times New Roman"/>
        </w:rPr>
        <w:t xml:space="preserve"> 4,9</w:t>
      </w:r>
      <w:r w:rsidRPr="00FC28C4">
        <w:rPr>
          <w:rFonts w:eastAsia="Times New Roman"/>
        </w:rPr>
        <w:t xml:space="preserve"> </w:t>
      </w:r>
      <w:r w:rsidR="00C30CD5">
        <w:rPr>
          <w:rFonts w:eastAsia="Times New Roman"/>
        </w:rPr>
        <w:t>mil. €</w:t>
      </w:r>
      <w:r w:rsidRPr="00FC28C4">
        <w:rPr>
          <w:rFonts w:eastAsia="Times New Roman"/>
        </w:rPr>
        <w:t xml:space="preserve">.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D13369">
        <w:rPr>
          <w:rFonts w:eastAsia="Times New Roman"/>
        </w:rPr>
        <w:t>na</w:t>
      </w:r>
      <w:proofErr w:type="spellEnd"/>
      <w:r w:rsidR="00D13369">
        <w:rPr>
          <w:rFonts w:eastAsia="Times New Roman"/>
        </w:rPr>
        <w:t xml:space="preserve"> plan, </w:t>
      </w:r>
      <w:proofErr w:type="spellStart"/>
      <w:r w:rsidR="00D13369">
        <w:rPr>
          <w:rFonts w:eastAsia="Times New Roman"/>
        </w:rPr>
        <w:t>prihodi</w:t>
      </w:r>
      <w:proofErr w:type="spellEnd"/>
      <w:r w:rsidR="00D13369">
        <w:rPr>
          <w:rFonts w:eastAsia="Times New Roman"/>
        </w:rPr>
        <w:t xml:space="preserve"> </w:t>
      </w:r>
      <w:proofErr w:type="spellStart"/>
      <w:r w:rsidR="00D13369">
        <w:rPr>
          <w:rFonts w:eastAsia="Times New Roman"/>
        </w:rPr>
        <w:t>su</w:t>
      </w:r>
      <w:proofErr w:type="spellEnd"/>
      <w:r w:rsidR="00D13369">
        <w:rPr>
          <w:rFonts w:eastAsia="Times New Roman"/>
        </w:rPr>
        <w:t xml:space="preserve"> </w:t>
      </w:r>
      <w:proofErr w:type="spellStart"/>
      <w:r w:rsidR="00D13369">
        <w:rPr>
          <w:rFonts w:eastAsia="Times New Roman"/>
        </w:rPr>
        <w:t>niži</w:t>
      </w:r>
      <w:proofErr w:type="spellEnd"/>
      <w:r w:rsidR="00B45EBC">
        <w:rPr>
          <w:rFonts w:eastAsia="Times New Roman"/>
        </w:rPr>
        <w:t xml:space="preserve"> </w:t>
      </w:r>
      <w:proofErr w:type="spellStart"/>
      <w:r w:rsidR="00B45EBC">
        <w:rPr>
          <w:rFonts w:eastAsia="Times New Roman"/>
        </w:rPr>
        <w:t>za</w:t>
      </w:r>
      <w:proofErr w:type="spellEnd"/>
      <w:r w:rsidR="00B45EBC">
        <w:rPr>
          <w:rFonts w:eastAsia="Times New Roman"/>
        </w:rPr>
        <w:t xml:space="preserve"> 7,2</w:t>
      </w:r>
      <w:r w:rsidR="003F6A76">
        <w:rPr>
          <w:rFonts w:eastAsia="Times New Roman"/>
        </w:rPr>
        <w:t xml:space="preserve"> mil.</w:t>
      </w:r>
      <w:r w:rsidR="00C30CD5">
        <w:rPr>
          <w:rFonts w:eastAsia="Times New Roman"/>
        </w:rPr>
        <w:t xml:space="preserve"> </w:t>
      </w:r>
      <w:r w:rsidR="00B45EBC">
        <w:rPr>
          <w:rFonts w:eastAsia="Times New Roman"/>
        </w:rPr>
        <w:t xml:space="preserve">€ </w:t>
      </w:r>
      <w:proofErr w:type="spellStart"/>
      <w:r w:rsidR="00B45EBC">
        <w:rPr>
          <w:rFonts w:eastAsia="Times New Roman"/>
        </w:rPr>
        <w:t>ili</w:t>
      </w:r>
      <w:proofErr w:type="spellEnd"/>
      <w:r w:rsidR="00B45EBC">
        <w:rPr>
          <w:rFonts w:eastAsia="Times New Roman"/>
        </w:rPr>
        <w:t xml:space="preserve"> 1,9</w:t>
      </w:r>
      <w:r w:rsidRPr="00FC28C4">
        <w:rPr>
          <w:rFonts w:eastAsia="Times New Roman"/>
        </w:rPr>
        <w:t>%.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Default="00FC28C4" w:rsidP="00FC28C4">
      <w:pPr>
        <w:spacing w:after="0"/>
        <w:rPr>
          <w:rFonts w:eastAsia="Times New Roman"/>
        </w:rPr>
      </w:pPr>
      <w:proofErr w:type="spellStart"/>
      <w:r w:rsidRPr="00FC28C4">
        <w:rPr>
          <w:rFonts w:eastAsia="Times New Roman"/>
          <w:b/>
        </w:rPr>
        <w:t>Javna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potrošnja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prvom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kvartalu</w:t>
      </w:r>
      <w:proofErr w:type="spellEnd"/>
      <w:r w:rsidRPr="00FC28C4">
        <w:rPr>
          <w:rFonts w:eastAsia="Times New Roman"/>
        </w:rPr>
        <w:t xml:space="preserve"> 201</w:t>
      </w:r>
      <w:r w:rsidR="003F6A76">
        <w:rPr>
          <w:rFonts w:eastAsia="Times New Roman"/>
        </w:rPr>
        <w:t>8</w:t>
      </w:r>
      <w:r w:rsidRPr="00FC28C4">
        <w:rPr>
          <w:rFonts w:eastAsia="Times New Roman"/>
        </w:rPr>
        <w:t xml:space="preserve">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iznosila</w:t>
      </w:r>
      <w:proofErr w:type="spellEnd"/>
      <w:r w:rsidR="003F6A76">
        <w:rPr>
          <w:rFonts w:eastAsia="Times New Roman"/>
        </w:rPr>
        <w:t xml:space="preserve"> je 440,1 </w:t>
      </w:r>
      <w:r w:rsidR="00C30CD5">
        <w:rPr>
          <w:rFonts w:eastAsia="Times New Roman"/>
        </w:rPr>
        <w:t>mil. €</w:t>
      </w:r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ili</w:t>
      </w:r>
      <w:proofErr w:type="spellEnd"/>
      <w:r w:rsidR="003F6A76">
        <w:rPr>
          <w:rFonts w:eastAsia="Times New Roman"/>
        </w:rPr>
        <w:t xml:space="preserve"> 10,0% BDP-a, </w:t>
      </w:r>
      <w:proofErr w:type="spellStart"/>
      <w:r w:rsidR="003F6A76">
        <w:rPr>
          <w:rFonts w:eastAsia="Times New Roman"/>
        </w:rPr>
        <w:t>i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povećana</w:t>
      </w:r>
      <w:proofErr w:type="spellEnd"/>
      <w:r w:rsidR="003F6A76">
        <w:rPr>
          <w:rFonts w:eastAsia="Times New Roman"/>
        </w:rPr>
        <w:t xml:space="preserve"> je </w:t>
      </w:r>
      <w:proofErr w:type="spellStart"/>
      <w:r w:rsidR="003F6A76">
        <w:rPr>
          <w:rFonts w:eastAsia="Times New Roman"/>
        </w:rPr>
        <w:t>za</w:t>
      </w:r>
      <w:proofErr w:type="spellEnd"/>
      <w:r w:rsidR="003F6A76">
        <w:rPr>
          <w:rFonts w:eastAsia="Times New Roman"/>
        </w:rPr>
        <w:t xml:space="preserve"> 32,7 </w:t>
      </w:r>
      <w:r w:rsidR="00C30CD5">
        <w:rPr>
          <w:rFonts w:eastAsia="Times New Roman"/>
        </w:rPr>
        <w:t>mil. €</w:t>
      </w:r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ili</w:t>
      </w:r>
      <w:proofErr w:type="spellEnd"/>
      <w:r w:rsidR="003F6A76">
        <w:rPr>
          <w:rFonts w:eastAsia="Times New Roman"/>
        </w:rPr>
        <w:t xml:space="preserve"> 8,0</w:t>
      </w:r>
      <w:r w:rsidRPr="00FC28C4">
        <w:rPr>
          <w:rFonts w:eastAsia="Times New Roman"/>
        </w:rPr>
        <w:t xml:space="preserve">% u </w:t>
      </w:r>
      <w:proofErr w:type="spellStart"/>
      <w:r w:rsidRPr="00FC28C4">
        <w:rPr>
          <w:rFonts w:eastAsia="Times New Roman"/>
        </w:rPr>
        <w:t>odn</w:t>
      </w:r>
      <w:r w:rsidR="00174259">
        <w:rPr>
          <w:rFonts w:eastAsia="Times New Roman"/>
        </w:rPr>
        <w:t>osu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na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uporedni</w:t>
      </w:r>
      <w:proofErr w:type="spellEnd"/>
      <w:r w:rsidR="00174259">
        <w:rPr>
          <w:rFonts w:eastAsia="Times New Roman"/>
        </w:rPr>
        <w:t xml:space="preserve"> period</w:t>
      </w:r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prethodne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>.</w:t>
      </w:r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Javna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potrošnja</w:t>
      </w:r>
      <w:proofErr w:type="spellEnd"/>
      <w:r w:rsidR="007B175E">
        <w:rPr>
          <w:rFonts w:eastAsia="Times New Roman"/>
        </w:rPr>
        <w:t xml:space="preserve"> je </w:t>
      </w:r>
      <w:proofErr w:type="spellStart"/>
      <w:r w:rsidR="007B175E">
        <w:rPr>
          <w:rFonts w:eastAsia="Times New Roman"/>
        </w:rPr>
        <w:t>povećana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zbog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većih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transfera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institucijama</w:t>
      </w:r>
      <w:proofErr w:type="spellEnd"/>
      <w:r w:rsidR="003F6A76">
        <w:rPr>
          <w:rFonts w:eastAsia="Times New Roman"/>
        </w:rPr>
        <w:t xml:space="preserve">, </w:t>
      </w:r>
      <w:proofErr w:type="spellStart"/>
      <w:r w:rsidR="003F6A76">
        <w:rPr>
          <w:rFonts w:eastAsia="Times New Roman"/>
        </w:rPr>
        <w:t>pojedincima</w:t>
      </w:r>
      <w:proofErr w:type="spellEnd"/>
      <w:r w:rsidR="003F6A76">
        <w:rPr>
          <w:rFonts w:eastAsia="Times New Roman"/>
        </w:rPr>
        <w:t xml:space="preserve">, </w:t>
      </w:r>
      <w:proofErr w:type="spellStart"/>
      <w:r w:rsidR="003F6A76">
        <w:rPr>
          <w:rFonts w:eastAsia="Times New Roman"/>
        </w:rPr>
        <w:t>nevladinom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javnom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sektoru</w:t>
      </w:r>
      <w:proofErr w:type="spellEnd"/>
      <w:r w:rsidR="003F6A76">
        <w:rPr>
          <w:rFonts w:eastAsia="Times New Roman"/>
        </w:rPr>
        <w:t xml:space="preserve"> u </w:t>
      </w:r>
      <w:proofErr w:type="spellStart"/>
      <w:r w:rsidR="003F6A76">
        <w:rPr>
          <w:rFonts w:eastAsia="Times New Roman"/>
        </w:rPr>
        <w:t>iznosu</w:t>
      </w:r>
      <w:proofErr w:type="spellEnd"/>
      <w:r w:rsidR="003F6A76">
        <w:rPr>
          <w:rFonts w:eastAsia="Times New Roman"/>
        </w:rPr>
        <w:t xml:space="preserve"> od 15,8 </w:t>
      </w:r>
      <w:proofErr w:type="gramStart"/>
      <w:r w:rsidR="00C30CD5">
        <w:rPr>
          <w:rFonts w:eastAsia="Times New Roman"/>
        </w:rPr>
        <w:t>mil</w:t>
      </w:r>
      <w:proofErr w:type="gramEnd"/>
      <w:r w:rsidR="00C30CD5">
        <w:rPr>
          <w:rFonts w:eastAsia="Times New Roman"/>
        </w:rPr>
        <w:t>. €</w:t>
      </w:r>
      <w:r w:rsidR="006F320C">
        <w:rPr>
          <w:rFonts w:eastAsia="Times New Roman"/>
        </w:rPr>
        <w:t>,</w:t>
      </w:r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</w:t>
      </w:r>
      <w:proofErr w:type="spellEnd"/>
      <w:r w:rsidR="003F6A76">
        <w:rPr>
          <w:rFonts w:eastAsia="Times New Roman"/>
        </w:rPr>
        <w:t xml:space="preserve"> </w:t>
      </w:r>
      <w:proofErr w:type="spellStart"/>
      <w:proofErr w:type="gramStart"/>
      <w:r w:rsidR="003F6A76">
        <w:rPr>
          <w:rFonts w:eastAsia="Times New Roman"/>
        </w:rPr>
        <w:t>većeg</w:t>
      </w:r>
      <w:proofErr w:type="spellEnd"/>
      <w:r w:rsidR="003F6A76">
        <w:rPr>
          <w:rFonts w:eastAsia="Times New Roman"/>
        </w:rPr>
        <w:t xml:space="preserve">  </w:t>
      </w:r>
      <w:proofErr w:type="spellStart"/>
      <w:r w:rsidR="003F6A76">
        <w:rPr>
          <w:rFonts w:eastAsia="Times New Roman"/>
        </w:rPr>
        <w:t>izdvajanja</w:t>
      </w:r>
      <w:proofErr w:type="spellEnd"/>
      <w:proofErr w:type="gram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za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kapitalni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budžet</w:t>
      </w:r>
      <w:proofErr w:type="spellEnd"/>
      <w:r w:rsidR="003F6A76">
        <w:rPr>
          <w:rFonts w:eastAsia="Times New Roman"/>
        </w:rPr>
        <w:t xml:space="preserve"> u </w:t>
      </w:r>
      <w:proofErr w:type="spellStart"/>
      <w:r w:rsidR="003F6A76">
        <w:rPr>
          <w:rFonts w:eastAsia="Times New Roman"/>
        </w:rPr>
        <w:t>iznosu</w:t>
      </w:r>
      <w:proofErr w:type="spellEnd"/>
      <w:r w:rsidR="003F6A76">
        <w:rPr>
          <w:rFonts w:eastAsia="Times New Roman"/>
        </w:rPr>
        <w:t xml:space="preserve"> od 5,8</w:t>
      </w:r>
      <w:r w:rsidRPr="00FC28C4">
        <w:rPr>
          <w:rFonts w:eastAsia="Times New Roman"/>
        </w:rPr>
        <w:t xml:space="preserve"> </w:t>
      </w:r>
      <w:r w:rsidR="00C30CD5">
        <w:rPr>
          <w:rFonts w:eastAsia="Times New Roman"/>
        </w:rPr>
        <w:t>mil. €</w:t>
      </w:r>
      <w:r w:rsidRPr="00FC28C4">
        <w:rPr>
          <w:rFonts w:eastAsia="Times New Roman"/>
        </w:rPr>
        <w:t xml:space="preserve">. </w:t>
      </w:r>
      <w:r w:rsidR="006F320C">
        <w:rPr>
          <w:rFonts w:eastAsia="Times New Roman"/>
        </w:rPr>
        <w:t xml:space="preserve">U </w:t>
      </w:r>
      <w:proofErr w:type="spellStart"/>
      <w:r w:rsidR="006F320C">
        <w:rPr>
          <w:rFonts w:eastAsia="Times New Roman"/>
        </w:rPr>
        <w:t>odnosu</w:t>
      </w:r>
      <w:proofErr w:type="spellEnd"/>
      <w:r w:rsidR="006F320C">
        <w:rPr>
          <w:rFonts w:eastAsia="Times New Roman"/>
        </w:rPr>
        <w:t xml:space="preserve"> </w:t>
      </w:r>
      <w:proofErr w:type="spellStart"/>
      <w:r w:rsidR="006F320C">
        <w:rPr>
          <w:rFonts w:eastAsia="Times New Roman"/>
        </w:rPr>
        <w:t>na</w:t>
      </w:r>
      <w:proofErr w:type="spellEnd"/>
      <w:r w:rsidR="006F320C">
        <w:rPr>
          <w:rFonts w:eastAsia="Times New Roman"/>
        </w:rPr>
        <w:t xml:space="preserve"> plan </w:t>
      </w:r>
      <w:proofErr w:type="spellStart"/>
      <w:r w:rsidR="006F320C">
        <w:rPr>
          <w:rFonts w:eastAsia="Times New Roman"/>
        </w:rPr>
        <w:t>javna</w:t>
      </w:r>
      <w:proofErr w:type="spellEnd"/>
      <w:r w:rsidR="006F320C">
        <w:rPr>
          <w:rFonts w:eastAsia="Times New Roman"/>
        </w:rPr>
        <w:t xml:space="preserve"> </w:t>
      </w:r>
      <w:proofErr w:type="spellStart"/>
      <w:r w:rsidR="006F320C">
        <w:rPr>
          <w:rFonts w:eastAsia="Times New Roman"/>
        </w:rPr>
        <w:t>potrošnja</w:t>
      </w:r>
      <w:proofErr w:type="spellEnd"/>
      <w:r w:rsidR="006F320C">
        <w:rPr>
          <w:rFonts w:eastAsia="Times New Roman"/>
        </w:rPr>
        <w:t xml:space="preserve"> je </w:t>
      </w:r>
      <w:proofErr w:type="spellStart"/>
      <w:r w:rsidR="006F320C">
        <w:rPr>
          <w:rFonts w:eastAsia="Times New Roman"/>
        </w:rPr>
        <w:t>niža</w:t>
      </w:r>
      <w:proofErr w:type="spellEnd"/>
      <w:r w:rsidR="006F320C">
        <w:rPr>
          <w:rFonts w:eastAsia="Times New Roman"/>
        </w:rPr>
        <w:t xml:space="preserve"> </w:t>
      </w:r>
      <w:proofErr w:type="spellStart"/>
      <w:r w:rsidR="006F320C">
        <w:rPr>
          <w:rFonts w:eastAsia="Times New Roman"/>
        </w:rPr>
        <w:t>za</w:t>
      </w:r>
      <w:proofErr w:type="spellEnd"/>
      <w:r w:rsidR="006F320C">
        <w:rPr>
          <w:rFonts w:eastAsia="Times New Roman"/>
        </w:rPr>
        <w:t xml:space="preserve"> 27,6 mil. € </w:t>
      </w:r>
      <w:proofErr w:type="spellStart"/>
      <w:r w:rsidR="006F320C">
        <w:rPr>
          <w:rFonts w:eastAsia="Times New Roman"/>
        </w:rPr>
        <w:t>ili</w:t>
      </w:r>
      <w:proofErr w:type="spellEnd"/>
      <w:r w:rsidR="006F320C">
        <w:rPr>
          <w:rFonts w:eastAsia="Times New Roman"/>
        </w:rPr>
        <w:t xml:space="preserve"> 5,9%.</w:t>
      </w:r>
    </w:p>
    <w:p w:rsidR="003F6A76" w:rsidRPr="00FC28C4" w:rsidRDefault="003F6A76" w:rsidP="00FC28C4">
      <w:pPr>
        <w:spacing w:after="0"/>
        <w:rPr>
          <w:rFonts w:eastAsia="Times New Roman"/>
          <w:b/>
        </w:rPr>
      </w:pPr>
      <w:bookmarkStart w:id="0" w:name="_GoBack"/>
      <w:bookmarkEnd w:id="0"/>
    </w:p>
    <w:p w:rsidR="00FC28C4" w:rsidRPr="00FC28C4" w:rsidRDefault="006F320C" w:rsidP="00FC28C4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</w:rPr>
        <w:t xml:space="preserve">Deficit </w:t>
      </w:r>
      <w:proofErr w:type="spellStart"/>
      <w:r>
        <w:rPr>
          <w:rFonts w:eastAsia="Times New Roman"/>
          <w:b/>
        </w:rPr>
        <w:t>javnih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finansija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na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kraju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prvog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kvart</w:t>
      </w:r>
      <w:r w:rsidR="000D6EEA">
        <w:rPr>
          <w:rFonts w:eastAsia="Times New Roman"/>
        </w:rPr>
        <w:t>ala</w:t>
      </w:r>
      <w:proofErr w:type="spellEnd"/>
      <w:r w:rsidR="000D6EEA">
        <w:rPr>
          <w:rFonts w:eastAsia="Times New Roman"/>
        </w:rPr>
        <w:t xml:space="preserve"> 201</w:t>
      </w:r>
      <w:r w:rsidR="003F6A76">
        <w:rPr>
          <w:rFonts w:eastAsia="Times New Roman"/>
        </w:rPr>
        <w:t xml:space="preserve">8. </w:t>
      </w:r>
      <w:proofErr w:type="spellStart"/>
      <w:r w:rsidR="003F6A76">
        <w:rPr>
          <w:rFonts w:eastAsia="Times New Roman"/>
        </w:rPr>
        <w:t>godine</w:t>
      </w:r>
      <w:proofErr w:type="spellEnd"/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iznosio</w:t>
      </w:r>
      <w:proofErr w:type="spellEnd"/>
      <w:r w:rsidR="003F6A76">
        <w:rPr>
          <w:rFonts w:eastAsia="Times New Roman"/>
        </w:rPr>
        <w:t xml:space="preserve"> je 74,3 </w:t>
      </w:r>
      <w:r w:rsidR="00C30CD5">
        <w:rPr>
          <w:rFonts w:eastAsia="Times New Roman"/>
        </w:rPr>
        <w:t>mil. €</w:t>
      </w:r>
      <w:r w:rsidR="003F6A76">
        <w:rPr>
          <w:rFonts w:eastAsia="Times New Roman"/>
        </w:rPr>
        <w:t xml:space="preserve"> </w:t>
      </w:r>
      <w:proofErr w:type="spellStart"/>
      <w:r w:rsidR="003F6A76">
        <w:rPr>
          <w:rFonts w:eastAsia="Times New Roman"/>
        </w:rPr>
        <w:t>ili</w:t>
      </w:r>
      <w:proofErr w:type="spellEnd"/>
      <w:r w:rsidR="003F6A76">
        <w:rPr>
          <w:rFonts w:eastAsia="Times New Roman"/>
        </w:rPr>
        <w:t xml:space="preserve"> 1,7</w:t>
      </w:r>
      <w:r w:rsidR="007B175E">
        <w:rPr>
          <w:rFonts w:eastAsia="Times New Roman"/>
        </w:rPr>
        <w:t xml:space="preserve">% BDP-a,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niži</w:t>
      </w:r>
      <w:proofErr w:type="spellEnd"/>
      <w:r w:rsidR="003F6A76">
        <w:rPr>
          <w:rFonts w:eastAsia="Times New Roman"/>
        </w:rPr>
        <w:t xml:space="preserve"> je </w:t>
      </w:r>
      <w:proofErr w:type="spellStart"/>
      <w:r w:rsidR="003F6A76">
        <w:rPr>
          <w:rFonts w:eastAsia="Times New Roman"/>
        </w:rPr>
        <w:t>za</w:t>
      </w:r>
      <w:proofErr w:type="spellEnd"/>
      <w:r w:rsidR="003F6A76">
        <w:rPr>
          <w:rFonts w:eastAsia="Times New Roman"/>
        </w:rPr>
        <w:t xml:space="preserve"> 0,8</w:t>
      </w:r>
      <w:r w:rsidR="00FC28C4" w:rsidRPr="00FC28C4">
        <w:rPr>
          <w:rFonts w:eastAsia="Times New Roman"/>
        </w:rPr>
        <w:t xml:space="preserve"> </w:t>
      </w:r>
      <w:r w:rsidR="00C30CD5">
        <w:rPr>
          <w:rFonts w:eastAsia="Times New Roman"/>
        </w:rPr>
        <w:t>mil. €</w:t>
      </w:r>
      <w:r w:rsidR="00FC28C4" w:rsidRPr="00FC28C4">
        <w:rPr>
          <w:rFonts w:eastAsia="Times New Roman"/>
        </w:rPr>
        <w:t xml:space="preserve"> u </w:t>
      </w:r>
      <w:proofErr w:type="spellStart"/>
      <w:r w:rsidR="00FC28C4" w:rsidRPr="00FC28C4">
        <w:rPr>
          <w:rFonts w:eastAsia="Times New Roman"/>
        </w:rPr>
        <w:t>odnosu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na</w:t>
      </w:r>
      <w:proofErr w:type="spellEnd"/>
      <w:r w:rsidR="00FC28C4" w:rsidRPr="00FC28C4">
        <w:rPr>
          <w:rFonts w:eastAsia="Times New Roman"/>
        </w:rPr>
        <w:t xml:space="preserve"> deficit </w:t>
      </w:r>
      <w:proofErr w:type="spellStart"/>
      <w:r w:rsidR="00D13369">
        <w:rPr>
          <w:rFonts w:eastAsia="Times New Roman"/>
        </w:rPr>
        <w:t>ostvaren</w:t>
      </w:r>
      <w:proofErr w:type="spellEnd"/>
      <w:r w:rsidR="00D13369">
        <w:rPr>
          <w:rFonts w:eastAsia="Times New Roman"/>
        </w:rPr>
        <w:t xml:space="preserve"> u </w:t>
      </w:r>
      <w:proofErr w:type="spellStart"/>
      <w:r w:rsidR="00D13369">
        <w:rPr>
          <w:rFonts w:eastAsia="Times New Roman"/>
        </w:rPr>
        <w:t>istom</w:t>
      </w:r>
      <w:proofErr w:type="spellEnd"/>
      <w:r w:rsidR="00D13369">
        <w:rPr>
          <w:rFonts w:eastAsia="Times New Roman"/>
        </w:rPr>
        <w:t xml:space="preserve"> </w:t>
      </w:r>
      <w:proofErr w:type="spellStart"/>
      <w:r w:rsidR="00D13369">
        <w:rPr>
          <w:rFonts w:eastAsia="Times New Roman"/>
        </w:rPr>
        <w:t>periodu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prethodne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godine</w:t>
      </w:r>
      <w:proofErr w:type="spellEnd"/>
      <w:r w:rsidR="00FC28C4" w:rsidRPr="00FC28C4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odnosu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plan deficit je </w:t>
      </w:r>
      <w:proofErr w:type="spellStart"/>
      <w:r>
        <w:rPr>
          <w:rFonts w:eastAsia="Times New Roman"/>
          <w:sz w:val="24"/>
          <w:szCs w:val="24"/>
        </w:rPr>
        <w:t>niži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</w:t>
      </w:r>
      <w:proofErr w:type="spellEnd"/>
      <w:r>
        <w:rPr>
          <w:rFonts w:eastAsia="Times New Roman"/>
          <w:sz w:val="24"/>
          <w:szCs w:val="24"/>
        </w:rPr>
        <w:t xml:space="preserve"> 20,5 mil. €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21,6%.</w:t>
      </w:r>
    </w:p>
    <w:p w:rsidR="00FC28C4" w:rsidRPr="00FC28C4" w:rsidRDefault="00FC28C4" w:rsidP="00FC28C4"/>
    <w:p w:rsidR="00AD5C00" w:rsidRPr="00C91F85" w:rsidRDefault="00CB7CEA" w:rsidP="006366E9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C91F85">
        <w:rPr>
          <w:rFonts w:ascii="Calibri Light" w:hAnsi="Calibri Light"/>
          <w:i w:val="0"/>
          <w:color w:val="548DD4" w:themeColor="text2" w:themeTint="99"/>
          <w:lang w:val="sr-Latn-ME"/>
        </w:rPr>
        <w:t>BUDŽE</w:t>
      </w:r>
      <w:r w:rsidR="00AD5C00" w:rsidRPr="00C91F85">
        <w:rPr>
          <w:rFonts w:ascii="Calibri Light" w:hAnsi="Calibri Light"/>
          <w:i w:val="0"/>
          <w:color w:val="548DD4" w:themeColor="text2" w:themeTint="99"/>
          <w:lang w:val="sr-Latn-ME"/>
        </w:rPr>
        <w:t>T CRNE GORE</w:t>
      </w:r>
    </w:p>
    <w:p w:rsidR="00E473AA" w:rsidRPr="000D151D" w:rsidRDefault="00DE5C35" w:rsidP="00785AC8">
      <w:pPr>
        <w:rPr>
          <w:lang w:val="sr-Latn-ME"/>
        </w:rPr>
      </w:pPr>
      <w:r w:rsidRPr="000D151D">
        <w:rPr>
          <w:b/>
          <w:lang w:val="sr-Latn-ME"/>
        </w:rPr>
        <w:t>Primici Državnog Budžeta</w:t>
      </w:r>
      <w:r w:rsidRPr="000D151D">
        <w:rPr>
          <w:vertAlign w:val="superscript"/>
          <w:lang w:val="sr-Latn-ME"/>
        </w:rPr>
        <w:footnoteReference w:id="2"/>
      </w:r>
      <w:r w:rsidR="000D151D" w:rsidRPr="000D151D">
        <w:rPr>
          <w:lang w:val="sr-Latn-ME"/>
        </w:rPr>
        <w:t xml:space="preserve"> </w:t>
      </w:r>
      <w:r w:rsidR="006F4931" w:rsidRPr="000D151D">
        <w:rPr>
          <w:lang w:val="sr-Latn-ME"/>
        </w:rPr>
        <w:t xml:space="preserve">u prvom kvartalu </w:t>
      </w:r>
      <w:r w:rsidR="009F1F38">
        <w:rPr>
          <w:lang w:val="sr-Latn-ME"/>
        </w:rPr>
        <w:t>201</w:t>
      </w:r>
      <w:r w:rsidR="003F6A76">
        <w:rPr>
          <w:lang w:val="sr-Latn-ME"/>
        </w:rPr>
        <w:t>8</w:t>
      </w:r>
      <w:r w:rsidR="009F1F38">
        <w:rPr>
          <w:lang w:val="sr-Latn-ME"/>
        </w:rPr>
        <w:t>. godine</w:t>
      </w:r>
      <w:r w:rsidRPr="000D151D">
        <w:rPr>
          <w:lang w:val="sr-Latn-ME"/>
        </w:rPr>
        <w:t xml:space="preserve"> iznosili</w:t>
      </w:r>
      <w:r w:rsidR="007014AF" w:rsidRPr="000D151D">
        <w:rPr>
          <w:lang w:val="sr-Latn-ME"/>
        </w:rPr>
        <w:t xml:space="preserve"> su</w:t>
      </w:r>
      <w:r w:rsidR="00327F08" w:rsidRPr="000D151D">
        <w:rPr>
          <w:lang w:val="sr-Latn-ME"/>
        </w:rPr>
        <w:t xml:space="preserve"> </w:t>
      </w:r>
      <w:r w:rsidR="003F6A76">
        <w:rPr>
          <w:lang w:val="sr-Latn-ME"/>
        </w:rPr>
        <w:t>456,4</w:t>
      </w:r>
      <w:r w:rsidR="00952019">
        <w:rPr>
          <w:lang w:val="sr-Latn-ME"/>
        </w:rPr>
        <w:t xml:space="preserve"> </w:t>
      </w:r>
      <w:r w:rsidRPr="000D151D">
        <w:rPr>
          <w:lang w:val="sr-Latn-ME"/>
        </w:rPr>
        <w:t xml:space="preserve">mil. €, od čega se na izvorne prihode odnosi </w:t>
      </w:r>
      <w:r w:rsidR="003F6A76">
        <w:rPr>
          <w:lang w:val="sr-Latn-ME"/>
        </w:rPr>
        <w:t>327,4</w:t>
      </w:r>
      <w:r w:rsidR="00752CB9" w:rsidRPr="000D151D">
        <w:rPr>
          <w:lang w:val="sr-Latn-ME"/>
        </w:rPr>
        <w:t xml:space="preserve"> mil</w:t>
      </w:r>
      <w:r w:rsidR="006D6F78" w:rsidRPr="000D151D">
        <w:rPr>
          <w:lang w:val="sr-Latn-ME"/>
        </w:rPr>
        <w:t xml:space="preserve">. </w:t>
      </w:r>
      <w:r w:rsidR="003F6A76">
        <w:rPr>
          <w:lang w:val="sr-Latn-ME"/>
        </w:rPr>
        <w:t>€, dok je 129,0</w:t>
      </w:r>
      <w:r w:rsidR="007B175E">
        <w:rPr>
          <w:lang w:val="sr-Latn-ME"/>
        </w:rPr>
        <w:t xml:space="preserve"> </w:t>
      </w:r>
      <w:r w:rsidR="00752CB9" w:rsidRPr="000D151D">
        <w:rPr>
          <w:lang w:val="sr-Latn-ME"/>
        </w:rPr>
        <w:t>mil</w:t>
      </w:r>
      <w:r w:rsidR="006D6F78" w:rsidRPr="000D151D">
        <w:rPr>
          <w:lang w:val="sr-Latn-ME"/>
        </w:rPr>
        <w:t>.</w:t>
      </w:r>
      <w:r w:rsidRPr="000D151D">
        <w:rPr>
          <w:lang w:val="sr-Latn-ME"/>
        </w:rPr>
        <w:t xml:space="preserve"> € prihodovano iz drugih izvora finansiranja</w:t>
      </w:r>
      <w:r w:rsidR="007B175E">
        <w:rPr>
          <w:lang w:val="sr-Latn-ME"/>
        </w:rPr>
        <w:t>, dominantno iz zaduživanja na domaćem</w:t>
      </w:r>
      <w:r w:rsidR="00750A94" w:rsidRPr="000D151D">
        <w:rPr>
          <w:lang w:val="sr-Latn-ME"/>
        </w:rPr>
        <w:t xml:space="preserve"> tržištu</w:t>
      </w:r>
      <w:r w:rsidRPr="000D151D">
        <w:rPr>
          <w:lang w:val="sr-Latn-ME"/>
        </w:rPr>
        <w:t>. Izvorni prihodi</w:t>
      </w:r>
      <w:r w:rsidR="007A1DA2" w:rsidRPr="000D151D">
        <w:rPr>
          <w:lang w:val="sr-Latn-ME"/>
        </w:rPr>
        <w:t xml:space="preserve"> budžeta</w:t>
      </w:r>
      <w:r w:rsidRPr="000D151D">
        <w:rPr>
          <w:lang w:val="sr-Latn-ME"/>
        </w:rPr>
        <w:t xml:space="preserve"> viši su u odnosu na </w:t>
      </w:r>
      <w:r w:rsidR="00CF1F2D" w:rsidRPr="000D151D">
        <w:rPr>
          <w:lang w:val="sr-Latn-ME"/>
        </w:rPr>
        <w:t xml:space="preserve">ostvarene u </w:t>
      </w:r>
      <w:r w:rsidR="003F6A76">
        <w:rPr>
          <w:lang w:val="sr-Latn-ME"/>
        </w:rPr>
        <w:t>istom periodu 2017</w:t>
      </w:r>
      <w:r w:rsidR="00CF1F2D" w:rsidRPr="000D151D">
        <w:rPr>
          <w:lang w:val="sr-Latn-ME"/>
        </w:rPr>
        <w:t>.</w:t>
      </w:r>
      <w:r w:rsidRPr="000D151D">
        <w:rPr>
          <w:lang w:val="sr-Latn-ME"/>
        </w:rPr>
        <w:t xml:space="preserve"> za </w:t>
      </w:r>
      <w:r w:rsidR="003F6A76">
        <w:rPr>
          <w:lang w:val="sr-Latn-ME"/>
        </w:rPr>
        <w:t>29,8</w:t>
      </w:r>
      <w:r w:rsidR="00752CB9" w:rsidRPr="000D151D">
        <w:rPr>
          <w:lang w:val="sr-Latn-ME"/>
        </w:rPr>
        <w:t xml:space="preserve"> mil</w:t>
      </w:r>
      <w:r w:rsidR="006D6F78" w:rsidRPr="000D151D">
        <w:rPr>
          <w:lang w:val="sr-Latn-ME"/>
        </w:rPr>
        <w:t>.</w:t>
      </w:r>
      <w:r w:rsidRPr="000D151D">
        <w:rPr>
          <w:lang w:val="sr-Latn-ME"/>
        </w:rPr>
        <w:t xml:space="preserve"> €</w:t>
      </w:r>
      <w:r w:rsidR="00356744" w:rsidRPr="000D151D">
        <w:rPr>
          <w:lang w:val="sr-Latn-ME"/>
        </w:rPr>
        <w:t xml:space="preserve"> ili </w:t>
      </w:r>
      <w:r w:rsidR="003F6A76">
        <w:rPr>
          <w:lang w:val="sr-Latn-ME"/>
        </w:rPr>
        <w:t>10,0</w:t>
      </w:r>
      <w:r w:rsidR="00356744" w:rsidRPr="000D151D">
        <w:rPr>
          <w:lang w:val="sr-Latn-ME"/>
        </w:rPr>
        <w:t>%</w:t>
      </w:r>
      <w:r w:rsidR="007B175E">
        <w:rPr>
          <w:lang w:val="sr-Latn-ME"/>
        </w:rPr>
        <w:t>, dok su u</w:t>
      </w:r>
      <w:r w:rsidR="007A1DA2" w:rsidRPr="000D151D">
        <w:rPr>
          <w:lang w:val="sr-Latn-ME"/>
        </w:rPr>
        <w:t xml:space="preserve"> odnosu na planirane</w:t>
      </w:r>
      <w:r w:rsidR="00D13369">
        <w:rPr>
          <w:lang w:val="sr-Latn-ME"/>
        </w:rPr>
        <w:t xml:space="preserve"> niži</w:t>
      </w:r>
      <w:r w:rsidR="003F6A76">
        <w:rPr>
          <w:lang w:val="sr-Latn-ME"/>
        </w:rPr>
        <w:t xml:space="preserve"> za 7,8 </w:t>
      </w:r>
      <w:r w:rsidR="00C30CD5">
        <w:rPr>
          <w:lang w:val="sr-Latn-ME"/>
        </w:rPr>
        <w:t>mil. €</w:t>
      </w:r>
      <w:r w:rsidR="003F6A76">
        <w:rPr>
          <w:lang w:val="sr-Latn-ME"/>
        </w:rPr>
        <w:t xml:space="preserve"> ili 2,3</w:t>
      </w:r>
      <w:r w:rsidR="007B175E">
        <w:rPr>
          <w:lang w:val="sr-Latn-ME"/>
        </w:rPr>
        <w:t>%.</w:t>
      </w:r>
      <w:r w:rsidRPr="000D151D">
        <w:rPr>
          <w:lang w:val="sr-Latn-ME"/>
        </w:rPr>
        <w:t xml:space="preserve"> </w:t>
      </w:r>
    </w:p>
    <w:p w:rsidR="007A1DA2" w:rsidRDefault="001D37B1" w:rsidP="00785AC8">
      <w:pPr>
        <w:rPr>
          <w:lang w:val="sr-Latn-ME"/>
        </w:rPr>
      </w:pPr>
      <w:r>
        <w:rPr>
          <w:lang w:val="sr-Latn-ME"/>
        </w:rPr>
        <w:t>Najznačajnija</w:t>
      </w:r>
      <w:r w:rsidR="007A1DA2" w:rsidRPr="000D151D">
        <w:rPr>
          <w:lang w:val="sr-Latn-ME"/>
        </w:rPr>
        <w:t xml:space="preserve"> </w:t>
      </w:r>
      <w:r>
        <w:rPr>
          <w:lang w:val="sr-Latn-ME"/>
        </w:rPr>
        <w:t>pozitivna odstupanja</w:t>
      </w:r>
      <w:r w:rsidR="007A1DA2" w:rsidRPr="000D151D">
        <w:rPr>
          <w:lang w:val="sr-Latn-ME"/>
        </w:rPr>
        <w:t xml:space="preserve"> u odnosu na</w:t>
      </w:r>
      <w:r w:rsidR="000D151D" w:rsidRPr="000D151D">
        <w:rPr>
          <w:lang w:val="sr-Latn-ME"/>
        </w:rPr>
        <w:t xml:space="preserve"> </w:t>
      </w:r>
      <w:r w:rsidR="009D672A" w:rsidRPr="000D151D">
        <w:rPr>
          <w:lang w:val="sr-Latn-ME"/>
        </w:rPr>
        <w:t>prvi kvartal prošle godine</w:t>
      </w:r>
      <w:r w:rsidR="007A1DA2" w:rsidRPr="000D151D">
        <w:rPr>
          <w:lang w:val="sr-Latn-ME"/>
        </w:rPr>
        <w:t xml:space="preserve"> </w:t>
      </w:r>
      <w:r w:rsidR="00952019">
        <w:rPr>
          <w:lang w:val="sr-Latn-ME"/>
        </w:rPr>
        <w:t>zabilježen</w:t>
      </w:r>
      <w:r>
        <w:rPr>
          <w:lang w:val="sr-Latn-ME"/>
        </w:rPr>
        <w:t>a</w:t>
      </w:r>
      <w:r w:rsidR="00952019">
        <w:rPr>
          <w:lang w:val="sr-Latn-ME"/>
        </w:rPr>
        <w:t xml:space="preserve"> </w:t>
      </w:r>
      <w:r>
        <w:rPr>
          <w:lang w:val="sr-Latn-ME"/>
        </w:rPr>
        <w:t>su</w:t>
      </w:r>
      <w:r w:rsidR="00743ABA">
        <w:rPr>
          <w:lang w:val="sr-Latn-ME"/>
        </w:rPr>
        <w:t xml:space="preserve"> kod</w:t>
      </w:r>
      <w:r w:rsidR="007A1DA2" w:rsidRPr="000D151D">
        <w:rPr>
          <w:lang w:val="sr-Latn-ME"/>
        </w:rPr>
        <w:t xml:space="preserve"> prihoda po osnovu</w:t>
      </w:r>
      <w:r w:rsidR="000D151D" w:rsidRPr="000D151D">
        <w:rPr>
          <w:lang w:val="sr-Latn-ME"/>
        </w:rPr>
        <w:t xml:space="preserve"> </w:t>
      </w:r>
      <w:r w:rsidR="00952019">
        <w:rPr>
          <w:lang w:val="sr-Latn-ME"/>
        </w:rPr>
        <w:t>poreza na dodatu vrijednost</w:t>
      </w:r>
      <w:r w:rsidR="00327F08" w:rsidRPr="000D151D">
        <w:rPr>
          <w:lang w:val="sr-Latn-ME"/>
        </w:rPr>
        <w:t xml:space="preserve"> </w:t>
      </w:r>
      <w:r w:rsidR="007A1DA2" w:rsidRPr="000D151D">
        <w:rPr>
          <w:lang w:val="sr-Latn-ME"/>
        </w:rPr>
        <w:t xml:space="preserve">za </w:t>
      </w:r>
      <w:r w:rsidR="00743ABA">
        <w:rPr>
          <w:lang w:val="sr-Latn-ME"/>
        </w:rPr>
        <w:t>13,5</w:t>
      </w:r>
      <w:r w:rsidR="009D672A" w:rsidRPr="000D151D">
        <w:rPr>
          <w:lang w:val="sr-Latn-ME"/>
        </w:rPr>
        <w:t xml:space="preserve"> mil. €</w:t>
      </w:r>
      <w:r w:rsidR="00F156FE">
        <w:rPr>
          <w:lang w:val="sr-Latn-ME"/>
        </w:rPr>
        <w:t xml:space="preserve"> ili 12,7%</w:t>
      </w:r>
      <w:r w:rsidR="00743ABA">
        <w:rPr>
          <w:lang w:val="sr-Latn-ME"/>
        </w:rPr>
        <w:t>, doprinosa za 8,9 mil. €</w:t>
      </w:r>
      <w:r w:rsidR="00F156FE">
        <w:rPr>
          <w:lang w:val="sr-Latn-ME"/>
        </w:rPr>
        <w:t xml:space="preserve"> ili 10,3%</w:t>
      </w:r>
      <w:r w:rsidR="00EE52A7">
        <w:rPr>
          <w:lang w:val="sr-Latn-ME"/>
        </w:rPr>
        <w:t xml:space="preserve"> i </w:t>
      </w:r>
      <w:r w:rsidR="00952019">
        <w:rPr>
          <w:lang w:val="sr-Latn-ME"/>
        </w:rPr>
        <w:t xml:space="preserve">poreza na </w:t>
      </w:r>
      <w:r w:rsidR="00015637">
        <w:rPr>
          <w:lang w:val="sr-Latn-ME"/>
        </w:rPr>
        <w:t>dobit pravnih</w:t>
      </w:r>
      <w:r w:rsidR="00952019">
        <w:rPr>
          <w:lang w:val="sr-Latn-ME"/>
        </w:rPr>
        <w:t xml:space="preserve"> lica od </w:t>
      </w:r>
      <w:r w:rsidR="00743ABA">
        <w:rPr>
          <w:lang w:val="sr-Latn-ME"/>
        </w:rPr>
        <w:t>4,9</w:t>
      </w:r>
      <w:r w:rsidR="00015637">
        <w:rPr>
          <w:lang w:val="sr-Latn-ME"/>
        </w:rPr>
        <w:t xml:space="preserve"> </w:t>
      </w:r>
      <w:r w:rsidR="00952019">
        <w:rPr>
          <w:lang w:val="sr-Latn-ME"/>
        </w:rPr>
        <w:t>mil. €</w:t>
      </w:r>
      <w:r w:rsidR="00F156FE">
        <w:rPr>
          <w:lang w:val="sr-Latn-ME"/>
        </w:rPr>
        <w:t xml:space="preserve"> ili 25,1%</w:t>
      </w:r>
      <w:r w:rsidR="00B45EBC">
        <w:rPr>
          <w:lang w:val="sr-Latn-ME"/>
        </w:rPr>
        <w:t xml:space="preserve">, uslijed </w:t>
      </w:r>
      <w:r w:rsidR="00D13369">
        <w:rPr>
          <w:lang w:val="sr-Latn-ME"/>
        </w:rPr>
        <w:t>rasta ekonomske aktivnosti, ali i mjera fiskalne konsolidacije koje se odnose na povećanje</w:t>
      </w:r>
      <w:r w:rsidR="00B45EBC">
        <w:rPr>
          <w:lang w:val="sr-Latn-ME"/>
        </w:rPr>
        <w:t xml:space="preserve"> standardne stope PDV-a za 2 p.p i izmirenja obaveza po osnovu reprograma poreskog duga.</w:t>
      </w:r>
    </w:p>
    <w:p w:rsidR="00D13369" w:rsidRPr="000D151D" w:rsidRDefault="00D13369" w:rsidP="00785AC8">
      <w:pPr>
        <w:rPr>
          <w:lang w:val="sr-Latn-ME"/>
        </w:rPr>
      </w:pPr>
      <w:r w:rsidRPr="00D13369">
        <w:rPr>
          <w:lang w:val="sr-Latn-ME"/>
        </w:rPr>
        <w:t>U istom periodu i neporeski prihodi bilježe rast, tako da su takse v</w:t>
      </w:r>
      <w:r>
        <w:rPr>
          <w:lang w:val="sr-Latn-ME"/>
        </w:rPr>
        <w:t xml:space="preserve">iše za 16,6% i naknade za 25,2%. </w:t>
      </w:r>
    </w:p>
    <w:p w:rsidR="00F156FE" w:rsidRPr="00F156FE" w:rsidRDefault="00B64204" w:rsidP="00F156FE">
      <w:pPr>
        <w:rPr>
          <w:rFonts w:cs="Calibri"/>
          <w:szCs w:val="24"/>
          <w:lang w:val="sr-Latn-ME"/>
        </w:rPr>
      </w:pPr>
      <w:r w:rsidRPr="000D151D">
        <w:rPr>
          <w:rFonts w:cs="Calibri"/>
          <w:b/>
          <w:szCs w:val="24"/>
          <w:lang w:val="sr-Latn-ME"/>
        </w:rPr>
        <w:t>Ukupni izdaci budž</w:t>
      </w:r>
      <w:r w:rsidR="002174D9" w:rsidRPr="000D151D">
        <w:rPr>
          <w:rFonts w:cs="Calibri"/>
          <w:b/>
          <w:szCs w:val="24"/>
          <w:lang w:val="sr-Latn-ME"/>
        </w:rPr>
        <w:t>eta</w:t>
      </w:r>
      <w:r w:rsidR="002174D9" w:rsidRPr="000D151D">
        <w:rPr>
          <w:rFonts w:cs="Calibri"/>
          <w:szCs w:val="24"/>
          <w:lang w:val="sr-Latn-ME"/>
        </w:rPr>
        <w:t xml:space="preserve"> za</w:t>
      </w:r>
      <w:r w:rsidRPr="000D151D">
        <w:rPr>
          <w:rFonts w:cs="Calibri"/>
          <w:szCs w:val="24"/>
          <w:lang w:val="sr-Latn-ME"/>
        </w:rPr>
        <w:t xml:space="preserve"> </w:t>
      </w:r>
      <w:r w:rsidR="00EB1137" w:rsidRPr="000D151D">
        <w:rPr>
          <w:rFonts w:cs="Calibri"/>
          <w:szCs w:val="24"/>
          <w:lang w:val="sr-Latn-ME"/>
        </w:rPr>
        <w:t xml:space="preserve">prvi kvartal </w:t>
      </w:r>
      <w:r w:rsidRPr="000D151D">
        <w:rPr>
          <w:rFonts w:cs="Calibri"/>
          <w:szCs w:val="24"/>
          <w:lang w:val="sr-Latn-ME"/>
        </w:rPr>
        <w:t>201</w:t>
      </w:r>
      <w:r w:rsidR="00743ABA">
        <w:rPr>
          <w:rFonts w:cs="Calibri"/>
          <w:szCs w:val="24"/>
          <w:lang w:val="sr-Latn-ME"/>
        </w:rPr>
        <w:t>8</w:t>
      </w:r>
      <w:r w:rsidRPr="000D151D">
        <w:rPr>
          <w:rFonts w:cs="Calibri"/>
          <w:szCs w:val="24"/>
          <w:lang w:val="sr-Latn-ME"/>
        </w:rPr>
        <w:t>. godin</w:t>
      </w:r>
      <w:r w:rsidR="009F1F38">
        <w:rPr>
          <w:rFonts w:cs="Calibri"/>
          <w:szCs w:val="24"/>
          <w:lang w:val="sr-Latn-ME"/>
        </w:rPr>
        <w:t>e</w:t>
      </w:r>
      <w:r w:rsidRPr="000D151D">
        <w:rPr>
          <w:rFonts w:cs="Calibri"/>
          <w:szCs w:val="24"/>
          <w:lang w:val="sr-Latn-ME"/>
        </w:rPr>
        <w:t xml:space="preserve"> iznosili su </w:t>
      </w:r>
      <w:r w:rsidR="00743ABA">
        <w:rPr>
          <w:rFonts w:cs="Calibri"/>
          <w:szCs w:val="24"/>
          <w:lang w:val="sr-Latn-ME"/>
        </w:rPr>
        <w:t>397,5</w:t>
      </w:r>
      <w:r w:rsidR="00015637">
        <w:rPr>
          <w:rFonts w:cs="Calibri"/>
          <w:szCs w:val="24"/>
          <w:lang w:val="sr-Latn-ME"/>
        </w:rPr>
        <w:t xml:space="preserve"> </w:t>
      </w:r>
      <w:r w:rsidR="009B5397" w:rsidRPr="000D151D">
        <w:rPr>
          <w:rFonts w:cs="Calibri"/>
          <w:szCs w:val="24"/>
          <w:lang w:val="sr-Latn-ME"/>
        </w:rPr>
        <w:t>mil.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€</w:t>
      </w:r>
      <w:r w:rsidR="00CB4735" w:rsidRPr="000D151D">
        <w:rPr>
          <w:rFonts w:cs="Calibri"/>
          <w:szCs w:val="24"/>
          <w:lang w:val="sr-Latn-ME"/>
        </w:rPr>
        <w:t xml:space="preserve"> ili </w:t>
      </w:r>
      <w:r w:rsidR="00C15E68">
        <w:rPr>
          <w:rFonts w:cs="Calibri"/>
          <w:szCs w:val="24"/>
          <w:lang w:val="sr-Latn-ME"/>
        </w:rPr>
        <w:t>9,</w:t>
      </w:r>
      <w:r w:rsidR="00743ABA">
        <w:rPr>
          <w:rFonts w:cs="Calibri"/>
          <w:szCs w:val="24"/>
          <w:lang w:val="sr-Latn-ME"/>
        </w:rPr>
        <w:t>0</w:t>
      </w:r>
      <w:r w:rsidR="00436958" w:rsidRPr="000D151D">
        <w:rPr>
          <w:rFonts w:cs="Calibri"/>
          <w:szCs w:val="24"/>
          <w:lang w:val="sr-Latn-ME"/>
        </w:rPr>
        <w:t>% procijenjenog BDP-a za 201</w:t>
      </w:r>
      <w:r w:rsidR="00743ABA">
        <w:rPr>
          <w:rFonts w:cs="Calibri"/>
          <w:szCs w:val="24"/>
          <w:lang w:val="sr-Latn-ME"/>
        </w:rPr>
        <w:t>8</w:t>
      </w:r>
      <w:r w:rsidR="00670747" w:rsidRPr="000D151D">
        <w:rPr>
          <w:rFonts w:cs="Calibri"/>
          <w:szCs w:val="24"/>
          <w:lang w:val="sr-Latn-ME"/>
        </w:rPr>
        <w:t>.</w:t>
      </w:r>
      <w:r w:rsidR="00436958" w:rsidRPr="000D151D">
        <w:rPr>
          <w:rFonts w:cs="Calibri"/>
          <w:szCs w:val="24"/>
          <w:lang w:val="sr-Latn-ME"/>
        </w:rPr>
        <w:t xml:space="preserve"> godinu</w:t>
      </w:r>
      <w:r w:rsidR="00B8255B" w:rsidRPr="000D151D">
        <w:rPr>
          <w:rFonts w:cs="Calibri"/>
          <w:szCs w:val="24"/>
          <w:lang w:val="sr-Latn-ME"/>
        </w:rPr>
        <w:t xml:space="preserve"> (</w:t>
      </w:r>
      <w:r w:rsidR="00743ABA">
        <w:rPr>
          <w:rFonts w:cs="Calibri"/>
          <w:szCs w:val="24"/>
          <w:lang w:val="sr-Latn-ME"/>
        </w:rPr>
        <w:t>4.397,7</w:t>
      </w:r>
      <w:r w:rsidR="009B5397" w:rsidRPr="000D151D">
        <w:rPr>
          <w:rFonts w:cs="Calibri"/>
          <w:szCs w:val="24"/>
          <w:lang w:val="sr-Latn-ME"/>
        </w:rPr>
        <w:t xml:space="preserve"> mil.</w:t>
      </w:r>
      <w:r w:rsidR="007F3085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>€)</w:t>
      </w:r>
      <w:r w:rsidR="00436958" w:rsidRPr="000D151D">
        <w:rPr>
          <w:rFonts w:cs="Calibri"/>
          <w:szCs w:val="24"/>
          <w:lang w:val="sr-Latn-ME"/>
        </w:rPr>
        <w:t>,</w:t>
      </w:r>
      <w:r w:rsidR="00F156FE">
        <w:rPr>
          <w:rFonts w:cs="Calibri"/>
          <w:szCs w:val="24"/>
          <w:lang w:val="sr-Latn-ME"/>
        </w:rPr>
        <w:t xml:space="preserve">  što je za 29,4 mil.€ ili 8,0% više u odnosu na isti period prethodne godine.</w:t>
      </w:r>
      <w:r w:rsidRPr="000D151D">
        <w:rPr>
          <w:rFonts w:cs="Calibri"/>
          <w:szCs w:val="24"/>
          <w:lang w:val="sr-Latn-ME"/>
        </w:rPr>
        <w:t xml:space="preserve"> </w:t>
      </w:r>
      <w:r w:rsidR="006F320C">
        <w:rPr>
          <w:rFonts w:cs="Calibri"/>
          <w:szCs w:val="24"/>
          <w:lang w:val="sr-Latn-ME"/>
        </w:rPr>
        <w:t xml:space="preserve">U </w:t>
      </w:r>
      <w:r w:rsidR="00F156FE" w:rsidRPr="00F156FE">
        <w:rPr>
          <w:rFonts w:cs="Calibri"/>
          <w:szCs w:val="24"/>
          <w:lang w:val="sr-Latn-ME"/>
        </w:rPr>
        <w:t>odnosu na plan izdaci su niži za 39,8 mil. € ili 9,1%. U strukturi izdataka, tekući budžetski izdaci, ostvareni su na približno istom nivou u odnosu na planirane, dok je Kapitalni budžet realizovan ispod plana usljed slabijeg inte</w:t>
      </w:r>
      <w:r w:rsidR="006F320C">
        <w:rPr>
          <w:rFonts w:cs="Calibri"/>
          <w:szCs w:val="24"/>
          <w:lang w:val="sr-Latn-ME"/>
        </w:rPr>
        <w:t>n</w:t>
      </w:r>
      <w:r w:rsidR="00F156FE" w:rsidRPr="00F156FE">
        <w:rPr>
          <w:rFonts w:cs="Calibri"/>
          <w:szCs w:val="24"/>
          <w:lang w:val="sr-Latn-ME"/>
        </w:rPr>
        <w:t xml:space="preserve">ziteta izvođenja radova u zimskom periodu, što će biti nadomješteno u </w:t>
      </w:r>
      <w:r w:rsidR="00F156FE" w:rsidRPr="00F156FE">
        <w:rPr>
          <w:rFonts w:cs="Calibri"/>
          <w:szCs w:val="24"/>
          <w:lang w:val="sr-Latn-ME"/>
        </w:rPr>
        <w:lastRenderedPageBreak/>
        <w:t>narednim mjesecima. U odnosu na prethodnu godinu sredstva planirana za realizaciju kapitalnih projekata ostvarena su za 5,8 mil.€ više.</w:t>
      </w:r>
    </w:p>
    <w:p w:rsidR="00F156FE" w:rsidRDefault="00F156FE" w:rsidP="006366E9">
      <w:pPr>
        <w:rPr>
          <w:rFonts w:cs="Calibri"/>
          <w:szCs w:val="24"/>
          <w:lang w:val="sr-Latn-ME"/>
        </w:rPr>
      </w:pPr>
    </w:p>
    <w:p w:rsidR="009C5BE4" w:rsidRPr="000D151D" w:rsidRDefault="00A04E7A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szCs w:val="24"/>
          <w:lang w:val="sr-Latn-ME"/>
        </w:rPr>
        <w:t>Kao rezultat kretanja</w:t>
      </w:r>
      <w:r w:rsidR="00403154">
        <w:rPr>
          <w:rFonts w:cs="Calibri"/>
          <w:szCs w:val="24"/>
          <w:lang w:val="sr-Latn-ME"/>
        </w:rPr>
        <w:t xml:space="preserve"> prihoda i</w:t>
      </w:r>
      <w:r w:rsidR="00B04B5D" w:rsidRPr="000D151D">
        <w:rPr>
          <w:rFonts w:cs="Calibri"/>
          <w:szCs w:val="24"/>
          <w:lang w:val="sr-Latn-ME"/>
        </w:rPr>
        <w:t xml:space="preserve"> rashoda u prvom kvartalu</w:t>
      </w:r>
      <w:r w:rsidR="00B04B5D" w:rsidRPr="000D151D">
        <w:rPr>
          <w:rFonts w:cs="Calibri"/>
          <w:b/>
          <w:szCs w:val="24"/>
          <w:lang w:val="sr-Latn-ME"/>
        </w:rPr>
        <w:t>, d</w:t>
      </w:r>
      <w:r w:rsidR="009C5BE4" w:rsidRPr="000D151D">
        <w:rPr>
          <w:rFonts w:cs="Calibri"/>
          <w:b/>
          <w:szCs w:val="24"/>
          <w:lang w:val="sr-Latn-ME"/>
        </w:rPr>
        <w:t xml:space="preserve">eficit </w:t>
      </w:r>
      <w:r w:rsidR="00EC6A4A" w:rsidRPr="000D151D">
        <w:rPr>
          <w:rFonts w:cs="Calibri"/>
          <w:b/>
          <w:szCs w:val="24"/>
          <w:lang w:val="sr-Latn-ME"/>
        </w:rPr>
        <w:t>centralnog budžeta</w:t>
      </w:r>
      <w:r w:rsidR="00C52A4D" w:rsidRPr="000D151D">
        <w:rPr>
          <w:rFonts w:cs="Calibri"/>
          <w:szCs w:val="24"/>
          <w:lang w:val="sr-Latn-ME"/>
        </w:rPr>
        <w:t xml:space="preserve"> </w:t>
      </w:r>
      <w:r w:rsidR="00743ABA">
        <w:rPr>
          <w:rFonts w:cs="Calibri"/>
          <w:szCs w:val="24"/>
          <w:lang w:val="sr-Latn-ME"/>
        </w:rPr>
        <w:t xml:space="preserve">je </w:t>
      </w:r>
      <w:r w:rsidR="009C5BE4" w:rsidRPr="000D151D">
        <w:rPr>
          <w:rFonts w:cs="Calibri"/>
          <w:szCs w:val="24"/>
          <w:lang w:val="sr-Latn-ME"/>
        </w:rPr>
        <w:t>iznosi</w:t>
      </w:r>
      <w:r w:rsidR="00743ABA">
        <w:rPr>
          <w:rFonts w:cs="Calibri"/>
          <w:szCs w:val="24"/>
          <w:lang w:val="sr-Latn-ME"/>
        </w:rPr>
        <w:t>o</w:t>
      </w:r>
      <w:r w:rsidR="003240AC" w:rsidRPr="000D151D">
        <w:rPr>
          <w:rFonts w:cs="Calibri"/>
          <w:szCs w:val="24"/>
          <w:lang w:val="sr-Latn-ME"/>
        </w:rPr>
        <w:t xml:space="preserve"> </w:t>
      </w:r>
      <w:r w:rsidR="00743ABA">
        <w:rPr>
          <w:rFonts w:cs="Calibri"/>
          <w:szCs w:val="24"/>
          <w:lang w:val="sr-Latn-ME"/>
        </w:rPr>
        <w:t>70,1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301F93" w:rsidRPr="000D151D">
        <w:rPr>
          <w:rFonts w:cs="Calibri"/>
          <w:szCs w:val="24"/>
          <w:lang w:val="sr-Latn-ME"/>
        </w:rPr>
        <w:t xml:space="preserve"> </w:t>
      </w:r>
      <w:r w:rsidR="00385B95" w:rsidRPr="000D151D">
        <w:rPr>
          <w:rFonts w:cs="Calibri"/>
          <w:szCs w:val="24"/>
          <w:lang w:val="sr-Latn-ME"/>
        </w:rPr>
        <w:t xml:space="preserve">ili </w:t>
      </w:r>
      <w:r w:rsidR="00743ABA">
        <w:rPr>
          <w:rFonts w:cs="Calibri"/>
          <w:szCs w:val="24"/>
          <w:lang w:val="sr-Latn-ME"/>
        </w:rPr>
        <w:t>1,6</w:t>
      </w:r>
      <w:r w:rsidR="00385B95" w:rsidRPr="000D151D">
        <w:rPr>
          <w:rFonts w:cs="Calibri"/>
          <w:szCs w:val="24"/>
          <w:lang w:val="sr-Latn-ME"/>
        </w:rPr>
        <w:t>%</w:t>
      </w:r>
      <w:r w:rsidR="00B04B5D" w:rsidRPr="000D151D">
        <w:rPr>
          <w:rFonts w:cs="Calibri"/>
          <w:szCs w:val="24"/>
          <w:lang w:val="sr-Latn-ME"/>
        </w:rPr>
        <w:t xml:space="preserve"> BDP-a,</w:t>
      </w:r>
      <w:r w:rsidR="000D151D" w:rsidRPr="000D151D">
        <w:rPr>
          <w:rFonts w:cs="Calibri"/>
          <w:szCs w:val="24"/>
          <w:lang w:val="sr-Latn-ME"/>
        </w:rPr>
        <w:t xml:space="preserve"> </w:t>
      </w:r>
      <w:r w:rsidR="006F320C">
        <w:rPr>
          <w:rFonts w:cs="Calibri"/>
          <w:szCs w:val="24"/>
          <w:lang w:val="sr-Latn-ME"/>
        </w:rPr>
        <w:t>i niži</w:t>
      </w:r>
      <w:r w:rsidR="00D74B58" w:rsidRPr="000D151D">
        <w:rPr>
          <w:rFonts w:cs="Calibri"/>
          <w:szCs w:val="24"/>
          <w:lang w:val="sr-Latn-ME"/>
        </w:rPr>
        <w:t xml:space="preserve"> je za </w:t>
      </w:r>
      <w:r w:rsidR="00743ABA">
        <w:rPr>
          <w:rFonts w:cs="Calibri"/>
          <w:szCs w:val="24"/>
          <w:lang w:val="sr-Latn-ME"/>
        </w:rPr>
        <w:t>0,5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301F93" w:rsidRPr="000D151D">
        <w:rPr>
          <w:rFonts w:cs="Calibri"/>
          <w:szCs w:val="24"/>
          <w:lang w:val="sr-Latn-ME"/>
        </w:rPr>
        <w:t xml:space="preserve"> od deficita ostvarenog </w:t>
      </w:r>
      <w:r w:rsidR="00B04B5D" w:rsidRPr="000D151D">
        <w:rPr>
          <w:rFonts w:cs="Calibri"/>
          <w:szCs w:val="24"/>
          <w:lang w:val="sr-Latn-ME"/>
        </w:rPr>
        <w:t xml:space="preserve">u istom periodu </w:t>
      </w:r>
      <w:r w:rsidR="006377AC" w:rsidRPr="000D151D">
        <w:rPr>
          <w:rFonts w:cs="Calibri"/>
          <w:szCs w:val="24"/>
          <w:lang w:val="sr-Latn-ME"/>
        </w:rPr>
        <w:t>201</w:t>
      </w:r>
      <w:r w:rsidR="00743ABA">
        <w:rPr>
          <w:rFonts w:cs="Calibri"/>
          <w:szCs w:val="24"/>
          <w:lang w:val="sr-Latn-ME"/>
        </w:rPr>
        <w:t>7</w:t>
      </w:r>
      <w:r w:rsidR="0060610C" w:rsidRPr="000D151D">
        <w:rPr>
          <w:rFonts w:cs="Calibri"/>
          <w:szCs w:val="24"/>
          <w:lang w:val="sr-Latn-ME"/>
        </w:rPr>
        <w:t xml:space="preserve">. </w:t>
      </w:r>
      <w:r w:rsidR="00B04B5D" w:rsidRPr="000D151D">
        <w:rPr>
          <w:rFonts w:cs="Calibri"/>
          <w:szCs w:val="24"/>
          <w:lang w:val="sr-Latn-ME"/>
        </w:rPr>
        <w:t>godin</w:t>
      </w:r>
      <w:r w:rsidR="00743ABA">
        <w:rPr>
          <w:rFonts w:cs="Calibri"/>
          <w:szCs w:val="24"/>
          <w:lang w:val="sr-Latn-ME"/>
        </w:rPr>
        <w:t>e. Otplata duga iznosila je 99,8</w:t>
      </w:r>
      <w:r w:rsidR="00B04B5D" w:rsidRPr="000D151D">
        <w:rPr>
          <w:rFonts w:cs="Calibri"/>
          <w:szCs w:val="24"/>
          <w:lang w:val="sr-Latn-ME"/>
        </w:rPr>
        <w:t xml:space="preserve"> mil</w:t>
      </w:r>
      <w:r w:rsidR="0054465B">
        <w:rPr>
          <w:rFonts w:cs="Calibri"/>
          <w:szCs w:val="24"/>
          <w:lang w:val="sr-Latn-ME"/>
        </w:rPr>
        <w:t xml:space="preserve">. </w:t>
      </w:r>
      <w:r w:rsidR="006F320C">
        <w:rPr>
          <w:rFonts w:cs="Calibri"/>
          <w:szCs w:val="24"/>
          <w:lang w:val="sr-Latn-ME"/>
        </w:rPr>
        <w:t>€, od čega se na otplatu kredita rezidentima odnosi 82,6 mil.</w:t>
      </w:r>
      <w:r w:rsidR="008928F2">
        <w:rPr>
          <w:rFonts w:cs="Calibri"/>
          <w:szCs w:val="24"/>
          <w:lang w:val="sr-Latn-ME"/>
        </w:rPr>
        <w:t xml:space="preserve"> </w:t>
      </w:r>
      <w:r w:rsidR="006F320C">
        <w:rPr>
          <w:rFonts w:cs="Calibri"/>
          <w:szCs w:val="24"/>
          <w:lang w:val="sr-Latn-ME"/>
        </w:rPr>
        <w:t xml:space="preserve">€, a nerezidentima </w:t>
      </w:r>
      <w:r w:rsidR="008928F2">
        <w:rPr>
          <w:rFonts w:cs="Calibri"/>
          <w:szCs w:val="24"/>
          <w:lang w:val="sr-Latn-ME"/>
        </w:rPr>
        <w:t>17,2 mil. €.</w:t>
      </w:r>
    </w:p>
    <w:p w:rsidR="00743ABA" w:rsidRDefault="003240AC" w:rsidP="002D0CF1">
      <w:pPr>
        <w:rPr>
          <w:color w:val="548DD4" w:themeColor="text2" w:themeTint="99"/>
          <w:sz w:val="24"/>
          <w:szCs w:val="24"/>
          <w:lang w:val="sr-Latn-ME"/>
        </w:rPr>
      </w:pPr>
      <w:r w:rsidRPr="002D0CF1">
        <w:rPr>
          <w:color w:val="548DD4" w:themeColor="text2" w:themeTint="99"/>
          <w:sz w:val="24"/>
          <w:szCs w:val="24"/>
          <w:lang w:val="sr-Latn-ME"/>
        </w:rPr>
        <w:t xml:space="preserve"> </w:t>
      </w:r>
    </w:p>
    <w:p w:rsidR="002D0CF1" w:rsidRPr="002D0CF1" w:rsidRDefault="002D0CF1" w:rsidP="002D0CF1">
      <w:pPr>
        <w:rPr>
          <w:color w:val="548DD4" w:themeColor="text2" w:themeTint="99"/>
          <w:sz w:val="24"/>
          <w:szCs w:val="24"/>
        </w:rPr>
      </w:pPr>
      <w:r w:rsidRPr="002D0CF1">
        <w:rPr>
          <w:color w:val="548DD4" w:themeColor="text2" w:themeTint="99"/>
          <w:sz w:val="24"/>
          <w:szCs w:val="24"/>
        </w:rPr>
        <w:t>LOKALNA SAMOUPRAVA</w:t>
      </w:r>
    </w:p>
    <w:p w:rsidR="002D0CF1" w:rsidRPr="0062118F" w:rsidRDefault="002D0CF1" w:rsidP="002D0CF1">
      <w:pPr>
        <w:rPr>
          <w:highlight w:val="yellow"/>
        </w:rPr>
      </w:pPr>
      <w:proofErr w:type="spellStart"/>
      <w:r w:rsidRPr="006814BE">
        <w:rPr>
          <w:b/>
        </w:rPr>
        <w:t>Prihodi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samouprave</w:t>
      </w:r>
      <w:proofErr w:type="spellEnd"/>
      <w:r>
        <w:t xml:space="preserve"> u I </w:t>
      </w:r>
      <w:proofErr w:type="spellStart"/>
      <w:r>
        <w:t>kvarta</w:t>
      </w:r>
      <w:r w:rsidR="000D6EEA">
        <w:t>lu</w:t>
      </w:r>
      <w:proofErr w:type="spellEnd"/>
      <w:r w:rsidR="000D6EEA">
        <w:t xml:space="preserve"> 201</w:t>
      </w:r>
      <w:r w:rsidR="00743ABA">
        <w:t xml:space="preserve">8. </w:t>
      </w:r>
      <w:proofErr w:type="spellStart"/>
      <w:r w:rsidR="00743ABA">
        <w:t>godine</w:t>
      </w:r>
      <w:proofErr w:type="spellEnd"/>
      <w:r w:rsidR="00743ABA">
        <w:t xml:space="preserve"> </w:t>
      </w:r>
      <w:proofErr w:type="spellStart"/>
      <w:r w:rsidR="00743ABA">
        <w:t>iznosili</w:t>
      </w:r>
      <w:proofErr w:type="spellEnd"/>
      <w:r w:rsidR="00743ABA">
        <w:t xml:space="preserve"> </w:t>
      </w:r>
      <w:proofErr w:type="spellStart"/>
      <w:r w:rsidR="00743ABA">
        <w:t>su</w:t>
      </w:r>
      <w:proofErr w:type="spellEnd"/>
      <w:r w:rsidR="00743ABA">
        <w:t xml:space="preserve"> 38,4</w:t>
      </w:r>
      <w:r w:rsidR="000D6EEA">
        <w:t xml:space="preserve"> </w:t>
      </w:r>
      <w:r w:rsidR="00C30CD5">
        <w:t>mil. €</w:t>
      </w:r>
      <w:r w:rsidR="000D6EEA">
        <w:t xml:space="preserve"> </w:t>
      </w:r>
      <w:proofErr w:type="spellStart"/>
      <w:r w:rsidR="00006189">
        <w:t>ili</w:t>
      </w:r>
      <w:proofErr w:type="spellEnd"/>
      <w:r w:rsidR="00006189">
        <w:t xml:space="preserve"> </w:t>
      </w:r>
      <w:r w:rsidR="000D6EEA">
        <w:t>0,9</w:t>
      </w:r>
      <w:r w:rsidR="00006189">
        <w:t>% BDP-a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 w:rsidR="008928F2">
        <w:t>bilježe</w:t>
      </w:r>
      <w:proofErr w:type="spellEnd"/>
      <w:r w:rsidR="008928F2">
        <w:t xml:space="preserve"> </w:t>
      </w:r>
      <w:proofErr w:type="spellStart"/>
      <w:r w:rsidR="008928F2">
        <w:t>rast</w:t>
      </w:r>
      <w:proofErr w:type="spellEnd"/>
      <w:r w:rsidR="008928F2">
        <w:t xml:space="preserve"> od 3</w:t>
      </w:r>
      <w:r w:rsidR="00B45EBC">
        <w:t>,5</w:t>
      </w:r>
      <w:r w:rsidR="00743ABA">
        <w:t xml:space="preserve"> </w:t>
      </w:r>
      <w:proofErr w:type="gramStart"/>
      <w:r w:rsidR="00C30CD5">
        <w:t>mil</w:t>
      </w:r>
      <w:proofErr w:type="gramEnd"/>
      <w:r w:rsidR="00C30CD5">
        <w:t>. €</w:t>
      </w:r>
      <w:r w:rsidR="00743ABA">
        <w:t xml:space="preserve"> </w:t>
      </w:r>
      <w:proofErr w:type="spellStart"/>
      <w:r w:rsidR="00743ABA">
        <w:t>ili</w:t>
      </w:r>
      <w:proofErr w:type="spellEnd"/>
      <w:r w:rsidR="00743ABA">
        <w:t xml:space="preserve"> 10,2% u </w:t>
      </w:r>
      <w:proofErr w:type="spellStart"/>
      <w:r w:rsidR="00743ABA">
        <w:t>odnosu</w:t>
      </w:r>
      <w:proofErr w:type="spellEnd"/>
      <w:r w:rsidR="00743ABA">
        <w:t xml:space="preserve"> </w:t>
      </w:r>
      <w:proofErr w:type="spellStart"/>
      <w:r w:rsidR="00743ABA">
        <w:t>na</w:t>
      </w:r>
      <w:proofErr w:type="spellEnd"/>
      <w:r w:rsidR="00743ABA">
        <w:t xml:space="preserve"> </w:t>
      </w:r>
      <w:proofErr w:type="spellStart"/>
      <w:r w:rsidR="00743ABA">
        <w:t>isti</w:t>
      </w:r>
      <w:proofErr w:type="spellEnd"/>
      <w:r w:rsidR="00743ABA">
        <w:t xml:space="preserve"> period 2017</w:t>
      </w:r>
      <w:r>
        <w:t xml:space="preserve">. </w:t>
      </w:r>
      <w:proofErr w:type="spellStart"/>
      <w:r>
        <w:t>godine</w:t>
      </w:r>
      <w:proofErr w:type="spellEnd"/>
      <w:r>
        <w:t xml:space="preserve">. </w:t>
      </w:r>
      <w:r w:rsidRPr="0062118F">
        <w:t xml:space="preserve">U </w:t>
      </w:r>
      <w:proofErr w:type="spellStart"/>
      <w:r w:rsidRPr="0062118F">
        <w:t>okviru</w:t>
      </w:r>
      <w:proofErr w:type="spellEnd"/>
      <w:r w:rsidRPr="0062118F">
        <w:t xml:space="preserve"> </w:t>
      </w:r>
      <w:proofErr w:type="spellStart"/>
      <w:r w:rsidRPr="0062118F">
        <w:t>prihoda</w:t>
      </w:r>
      <w:proofErr w:type="spellEnd"/>
      <w:r w:rsidRPr="0062118F">
        <w:t xml:space="preserve">, </w:t>
      </w:r>
      <w:proofErr w:type="spellStart"/>
      <w:r w:rsidRPr="0062118F">
        <w:t>po</w:t>
      </w:r>
      <w:r w:rsidR="006D0005">
        <w:t>zitivno</w:t>
      </w:r>
      <w:proofErr w:type="spellEnd"/>
      <w:r w:rsidR="006D0005">
        <w:t xml:space="preserve"> </w:t>
      </w:r>
      <w:proofErr w:type="spellStart"/>
      <w:r w:rsidR="006D0005">
        <w:t>odstupanje</w:t>
      </w:r>
      <w:proofErr w:type="spellEnd"/>
      <w:r w:rsidR="006D0005">
        <w:t xml:space="preserve"> u </w:t>
      </w:r>
      <w:proofErr w:type="spellStart"/>
      <w:r w:rsidR="006D0005">
        <w:t>odnosu</w:t>
      </w:r>
      <w:proofErr w:type="spellEnd"/>
      <w:r w:rsidR="006D0005">
        <w:t xml:space="preserve"> </w:t>
      </w:r>
      <w:proofErr w:type="spellStart"/>
      <w:r w:rsidR="006D0005">
        <w:t>na</w:t>
      </w:r>
      <w:proofErr w:type="spellEnd"/>
      <w:r w:rsidR="006D0005">
        <w:t xml:space="preserve"> </w:t>
      </w:r>
      <w:r w:rsidRPr="0062118F">
        <w:t xml:space="preserve">I </w:t>
      </w:r>
      <w:proofErr w:type="spellStart"/>
      <w:r w:rsidRPr="0062118F">
        <w:t>k</w:t>
      </w:r>
      <w:r w:rsidR="00006189">
        <w:t>vartal</w:t>
      </w:r>
      <w:proofErr w:type="spellEnd"/>
      <w:r w:rsidR="00006189">
        <w:t xml:space="preserve"> </w:t>
      </w:r>
      <w:proofErr w:type="spellStart"/>
      <w:r w:rsidR="00006189">
        <w:t>prethodne</w:t>
      </w:r>
      <w:proofErr w:type="spellEnd"/>
      <w:r w:rsidR="00006189">
        <w:t xml:space="preserve"> </w:t>
      </w:r>
      <w:proofErr w:type="spellStart"/>
      <w:r w:rsidR="00006189">
        <w:t>godine</w:t>
      </w:r>
      <w:proofErr w:type="spellEnd"/>
      <w:r w:rsidR="00006189">
        <w:t xml:space="preserve"> </w:t>
      </w:r>
      <w:proofErr w:type="spellStart"/>
      <w:r w:rsidR="00006189">
        <w:t>bilježe</w:t>
      </w:r>
      <w:proofErr w:type="spellEnd"/>
      <w:r w:rsidR="00006189">
        <w:t xml:space="preserve"> </w:t>
      </w:r>
      <w:proofErr w:type="spellStart"/>
      <w:r w:rsidR="00743ABA">
        <w:t>lokalni</w:t>
      </w:r>
      <w:proofErr w:type="spellEnd"/>
      <w:r w:rsidR="00743ABA">
        <w:t xml:space="preserve"> </w:t>
      </w:r>
      <w:proofErr w:type="spellStart"/>
      <w:r w:rsidR="00743ABA">
        <w:t>porezi</w:t>
      </w:r>
      <w:proofErr w:type="spellEnd"/>
      <w:r w:rsidR="00743ABA">
        <w:t xml:space="preserve"> </w:t>
      </w:r>
      <w:proofErr w:type="spellStart"/>
      <w:r w:rsidR="00743ABA">
        <w:t>za</w:t>
      </w:r>
      <w:proofErr w:type="spellEnd"/>
      <w:r w:rsidR="00743ABA">
        <w:t xml:space="preserve"> 2,3</w:t>
      </w:r>
      <w:r w:rsidRPr="0062118F">
        <w:t xml:space="preserve"> mil. €</w:t>
      </w:r>
      <w:r w:rsidR="00006189">
        <w:t xml:space="preserve"> </w:t>
      </w:r>
      <w:proofErr w:type="spellStart"/>
      <w:r w:rsidR="00006189">
        <w:t>i</w:t>
      </w:r>
      <w:proofErr w:type="spellEnd"/>
      <w:r w:rsidR="00EA591C">
        <w:t xml:space="preserve"> </w:t>
      </w:r>
      <w:proofErr w:type="spellStart"/>
      <w:r w:rsidR="00743ABA">
        <w:t>porez</w:t>
      </w:r>
      <w:proofErr w:type="spellEnd"/>
      <w:r w:rsidR="00743ABA">
        <w:t xml:space="preserve"> </w:t>
      </w:r>
      <w:proofErr w:type="spellStart"/>
      <w:r w:rsidR="00743ABA">
        <w:t>na</w:t>
      </w:r>
      <w:proofErr w:type="spellEnd"/>
      <w:r w:rsidR="00006189">
        <w:t xml:space="preserve"> </w:t>
      </w:r>
      <w:proofErr w:type="spellStart"/>
      <w:r w:rsidR="00743ABA">
        <w:t>promet</w:t>
      </w:r>
      <w:proofErr w:type="spellEnd"/>
      <w:r w:rsidR="00743ABA">
        <w:t xml:space="preserve"> </w:t>
      </w:r>
      <w:proofErr w:type="spellStart"/>
      <w:r w:rsidR="00743ABA">
        <w:t>nepokretnosti</w:t>
      </w:r>
      <w:proofErr w:type="spellEnd"/>
      <w:r w:rsidR="00743ABA">
        <w:t xml:space="preserve"> </w:t>
      </w:r>
      <w:proofErr w:type="spellStart"/>
      <w:r w:rsidR="00006189">
        <w:t>z</w:t>
      </w:r>
      <w:r w:rsidR="00EA591C">
        <w:t>a</w:t>
      </w:r>
      <w:proofErr w:type="spellEnd"/>
      <w:r w:rsidR="00EA591C">
        <w:t xml:space="preserve"> </w:t>
      </w:r>
      <w:r w:rsidR="00743ABA">
        <w:t>1,4</w:t>
      </w:r>
      <w:r w:rsidRPr="0062118F">
        <w:t xml:space="preserve"> </w:t>
      </w:r>
      <w:r w:rsidR="00C30CD5">
        <w:t>mil. €</w:t>
      </w:r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plan,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lo</w:t>
      </w:r>
      <w:r w:rsidR="00B45EBC">
        <w:t>kalne</w:t>
      </w:r>
      <w:proofErr w:type="spellEnd"/>
      <w:r w:rsidR="00B45EBC">
        <w:t xml:space="preserve"> </w:t>
      </w:r>
      <w:proofErr w:type="spellStart"/>
      <w:r w:rsidR="00B45EBC">
        <w:t>samouprave</w:t>
      </w:r>
      <w:proofErr w:type="spellEnd"/>
      <w:r w:rsidR="00B45EBC">
        <w:t xml:space="preserve"> </w:t>
      </w:r>
      <w:proofErr w:type="spellStart"/>
      <w:r w:rsidR="00B45EBC">
        <w:t>su</w:t>
      </w:r>
      <w:proofErr w:type="spellEnd"/>
      <w:r w:rsidR="00B45EBC">
        <w:t xml:space="preserve"> </w:t>
      </w:r>
      <w:proofErr w:type="spellStart"/>
      <w:r w:rsidR="00B45EBC">
        <w:t>veći</w:t>
      </w:r>
      <w:proofErr w:type="spellEnd"/>
      <w:r w:rsidR="00B45EBC">
        <w:t xml:space="preserve"> za 0,5</w:t>
      </w:r>
      <w:r>
        <w:t xml:space="preserve"> </w:t>
      </w:r>
      <w:r w:rsidR="00C30CD5">
        <w:t>mil. €</w:t>
      </w:r>
      <w:r w:rsidR="008928F2">
        <w:t xml:space="preserve"> </w:t>
      </w:r>
      <w:proofErr w:type="spellStart"/>
      <w:r w:rsidR="008928F2">
        <w:t>ili</w:t>
      </w:r>
      <w:proofErr w:type="spellEnd"/>
      <w:r w:rsidR="008928F2">
        <w:t xml:space="preserve"> 1,3%.</w:t>
      </w:r>
    </w:p>
    <w:p w:rsidR="002D0CF1" w:rsidRDefault="002D0CF1" w:rsidP="002D0CF1">
      <w:proofErr w:type="spellStart"/>
      <w:r w:rsidRPr="006814BE">
        <w:rPr>
          <w:b/>
        </w:rPr>
        <w:t>Rashodi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proofErr w:type="gramStart"/>
      <w:r w:rsidRPr="006814BE">
        <w:rPr>
          <w:b/>
        </w:rPr>
        <w:t>samouprave</w:t>
      </w:r>
      <w:proofErr w:type="spellEnd"/>
      <w:r w:rsidR="00743ABA">
        <w:t xml:space="preserve">  </w:t>
      </w:r>
      <w:proofErr w:type="spellStart"/>
      <w:r w:rsidR="00743ABA">
        <w:t>na</w:t>
      </w:r>
      <w:proofErr w:type="spellEnd"/>
      <w:proofErr w:type="gramEnd"/>
      <w:r w:rsidR="00743ABA">
        <w:t xml:space="preserve"> </w:t>
      </w:r>
      <w:proofErr w:type="spellStart"/>
      <w:r w:rsidR="00743ABA">
        <w:t>kraju</w:t>
      </w:r>
      <w:proofErr w:type="spellEnd"/>
      <w:r w:rsidR="00743ABA">
        <w:t xml:space="preserve"> I </w:t>
      </w:r>
      <w:proofErr w:type="spellStart"/>
      <w:r w:rsidR="00743ABA">
        <w:t>kvartala</w:t>
      </w:r>
      <w:proofErr w:type="spellEnd"/>
      <w:r w:rsidR="00743ABA">
        <w:t xml:space="preserve"> 2018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</w:t>
      </w:r>
      <w:r w:rsidR="00743ABA">
        <w:t>osili</w:t>
      </w:r>
      <w:proofErr w:type="spellEnd"/>
      <w:r w:rsidR="00743ABA">
        <w:t xml:space="preserve"> </w:t>
      </w:r>
      <w:proofErr w:type="spellStart"/>
      <w:r w:rsidR="00743ABA">
        <w:t>su</w:t>
      </w:r>
      <w:proofErr w:type="spellEnd"/>
      <w:r w:rsidR="00743ABA">
        <w:t xml:space="preserve"> 42,5</w:t>
      </w:r>
      <w:r>
        <w:t xml:space="preserve"> </w:t>
      </w:r>
      <w:r w:rsidR="00C30CD5">
        <w:t>mil. €</w:t>
      </w:r>
      <w:r w:rsidR="00743ABA">
        <w:t xml:space="preserve"> </w:t>
      </w:r>
      <w:proofErr w:type="spellStart"/>
      <w:r w:rsidR="00743ABA">
        <w:t>ili</w:t>
      </w:r>
      <w:proofErr w:type="spellEnd"/>
      <w:r w:rsidR="00743ABA">
        <w:t xml:space="preserve"> 1,0% BDP-a, </w:t>
      </w:r>
      <w:proofErr w:type="spellStart"/>
      <w:r w:rsidR="00743ABA">
        <w:t>što</w:t>
      </w:r>
      <w:proofErr w:type="spellEnd"/>
      <w:r w:rsidR="00743ABA">
        <w:t xml:space="preserve"> je za</w:t>
      </w:r>
      <w:r w:rsidR="00006189">
        <w:t xml:space="preserve"> </w:t>
      </w:r>
      <w:r w:rsidR="00743ABA">
        <w:t xml:space="preserve">3,3 </w:t>
      </w:r>
      <w:r w:rsidR="00C30CD5">
        <w:t>mil. €</w:t>
      </w:r>
      <w:r w:rsidR="00743ABA">
        <w:t xml:space="preserve"> </w:t>
      </w:r>
      <w:proofErr w:type="spellStart"/>
      <w:r w:rsidR="008928F2">
        <w:t>ili</w:t>
      </w:r>
      <w:proofErr w:type="spellEnd"/>
      <w:r w:rsidR="008928F2">
        <w:t xml:space="preserve"> 8,3% </w:t>
      </w:r>
      <w:proofErr w:type="spellStart"/>
      <w:r w:rsidR="00743ABA">
        <w:t>više</w:t>
      </w:r>
      <w:proofErr w:type="spellEnd"/>
      <w:r w:rsidR="00006189">
        <w:t xml:space="preserve"> u </w:t>
      </w:r>
      <w:proofErr w:type="spellStart"/>
      <w:r w:rsidR="00006189">
        <w:t>odnosu</w:t>
      </w:r>
      <w:proofErr w:type="spellEnd"/>
      <w:r w:rsidR="00006189">
        <w:t xml:space="preserve"> </w:t>
      </w:r>
      <w:proofErr w:type="spellStart"/>
      <w:r w:rsidR="00006189">
        <w:t>na</w:t>
      </w:r>
      <w:proofErr w:type="spellEnd"/>
      <w:r w:rsidR="00006189">
        <w:t xml:space="preserve"> </w:t>
      </w:r>
      <w:proofErr w:type="spellStart"/>
      <w:r w:rsidR="00006189">
        <w:t>i</w:t>
      </w:r>
      <w:r w:rsidR="00743ABA">
        <w:t>sti</w:t>
      </w:r>
      <w:proofErr w:type="spellEnd"/>
      <w:r w:rsidR="00743ABA">
        <w:t xml:space="preserve"> period 2017</w:t>
      </w:r>
      <w:r>
        <w:t xml:space="preserve">. </w:t>
      </w:r>
      <w:proofErr w:type="spellStart"/>
      <w:r>
        <w:t>godine</w:t>
      </w:r>
      <w:proofErr w:type="spellEnd"/>
      <w:r>
        <w:t xml:space="preserve">. </w:t>
      </w:r>
      <w:r w:rsidR="008928F2">
        <w:t xml:space="preserve">U </w:t>
      </w:r>
      <w:proofErr w:type="spellStart"/>
      <w:r w:rsidR="008928F2">
        <w:t>odnosu</w:t>
      </w:r>
      <w:proofErr w:type="spellEnd"/>
      <w:r w:rsidR="008928F2">
        <w:t xml:space="preserve"> </w:t>
      </w:r>
      <w:proofErr w:type="spellStart"/>
      <w:r w:rsidR="008928F2">
        <w:t>na</w:t>
      </w:r>
      <w:proofErr w:type="spellEnd"/>
      <w:r w:rsidR="008928F2">
        <w:t xml:space="preserve"> plan </w:t>
      </w:r>
      <w:proofErr w:type="spellStart"/>
      <w:r w:rsidR="008928F2">
        <w:t>rashodi</w:t>
      </w:r>
      <w:proofErr w:type="spellEnd"/>
      <w:r w:rsidR="008928F2">
        <w:t xml:space="preserve"> </w:t>
      </w:r>
      <w:proofErr w:type="spellStart"/>
      <w:r w:rsidR="008928F2">
        <w:t>su</w:t>
      </w:r>
      <w:proofErr w:type="spellEnd"/>
      <w:r w:rsidR="008928F2">
        <w:t xml:space="preserve"> </w:t>
      </w:r>
      <w:proofErr w:type="spellStart"/>
      <w:r w:rsidR="008928F2">
        <w:t>niži</w:t>
      </w:r>
      <w:proofErr w:type="spellEnd"/>
      <w:r w:rsidR="008928F2">
        <w:t xml:space="preserve"> </w:t>
      </w:r>
      <w:proofErr w:type="spellStart"/>
      <w:r w:rsidR="008928F2">
        <w:t>za</w:t>
      </w:r>
      <w:proofErr w:type="spellEnd"/>
      <w:r w:rsidR="008928F2">
        <w:t xml:space="preserve"> 12 mil. €, </w:t>
      </w:r>
      <w:proofErr w:type="spellStart"/>
      <w:r w:rsidR="008928F2">
        <w:t>prvenstveno</w:t>
      </w:r>
      <w:proofErr w:type="spellEnd"/>
      <w:r w:rsidR="008928F2">
        <w:t xml:space="preserve"> </w:t>
      </w:r>
      <w:proofErr w:type="spellStart"/>
      <w:r w:rsidR="008928F2">
        <w:t>zbog</w:t>
      </w:r>
      <w:proofErr w:type="spellEnd"/>
      <w:r w:rsidR="008928F2">
        <w:t xml:space="preserve"> </w:t>
      </w:r>
      <w:proofErr w:type="spellStart"/>
      <w:r w:rsidR="008928F2">
        <w:t>metodološkog</w:t>
      </w:r>
      <w:proofErr w:type="spellEnd"/>
      <w:r w:rsidR="008928F2">
        <w:t xml:space="preserve"> </w:t>
      </w:r>
      <w:proofErr w:type="spellStart"/>
      <w:r w:rsidR="008928F2">
        <w:t>tretmana</w:t>
      </w:r>
      <w:proofErr w:type="spellEnd"/>
      <w:r w:rsidR="008928F2">
        <w:t xml:space="preserve"> </w:t>
      </w:r>
      <w:proofErr w:type="spellStart"/>
      <w:r w:rsidR="008928F2">
        <w:t>otplate</w:t>
      </w:r>
      <w:proofErr w:type="spellEnd"/>
      <w:r w:rsidR="008928F2">
        <w:t xml:space="preserve"> </w:t>
      </w:r>
      <w:proofErr w:type="spellStart"/>
      <w:r w:rsidR="008928F2">
        <w:t>obaveza</w:t>
      </w:r>
      <w:proofErr w:type="spellEnd"/>
      <w:r w:rsidR="008928F2">
        <w:t xml:space="preserve"> </w:t>
      </w:r>
      <w:proofErr w:type="spellStart"/>
      <w:r w:rsidR="008928F2">
        <w:t>iz</w:t>
      </w:r>
      <w:proofErr w:type="spellEnd"/>
      <w:r w:rsidR="008928F2">
        <w:t xml:space="preserve"> </w:t>
      </w:r>
      <w:proofErr w:type="spellStart"/>
      <w:r w:rsidR="008928F2">
        <w:t>prethodnog</w:t>
      </w:r>
      <w:proofErr w:type="spellEnd"/>
      <w:r w:rsidR="008928F2">
        <w:t xml:space="preserve"> </w:t>
      </w:r>
      <w:proofErr w:type="spellStart"/>
      <w:r w:rsidR="008928F2">
        <w:t>perioda</w:t>
      </w:r>
      <w:proofErr w:type="spellEnd"/>
      <w:r w:rsidR="008928F2">
        <w:t xml:space="preserve">, </w:t>
      </w:r>
      <w:proofErr w:type="spellStart"/>
      <w:r w:rsidR="008928F2">
        <w:t>koja</w:t>
      </w:r>
      <w:proofErr w:type="spellEnd"/>
      <w:r w:rsidR="008928F2">
        <w:t xml:space="preserve"> se u </w:t>
      </w:r>
      <w:proofErr w:type="spellStart"/>
      <w:r w:rsidR="008928F2">
        <w:t>izvršenju</w:t>
      </w:r>
      <w:proofErr w:type="spellEnd"/>
      <w:r w:rsidR="008928F2">
        <w:t xml:space="preserve"> </w:t>
      </w:r>
      <w:proofErr w:type="spellStart"/>
      <w:r w:rsidR="008928F2">
        <w:t>prikazuje</w:t>
      </w:r>
      <w:proofErr w:type="spellEnd"/>
      <w:r w:rsidR="008928F2">
        <w:t xml:space="preserve"> </w:t>
      </w:r>
      <w:proofErr w:type="spellStart"/>
      <w:r w:rsidR="008928F2">
        <w:t>kao</w:t>
      </w:r>
      <w:proofErr w:type="spellEnd"/>
      <w:r w:rsidR="008928F2">
        <w:t xml:space="preserve"> </w:t>
      </w:r>
      <w:proofErr w:type="spellStart"/>
      <w:r w:rsidR="008928F2">
        <w:t>izdatak</w:t>
      </w:r>
      <w:proofErr w:type="spellEnd"/>
      <w:r w:rsidR="008928F2">
        <w:t xml:space="preserve"> </w:t>
      </w:r>
      <w:proofErr w:type="spellStart"/>
      <w:r w:rsidR="008928F2">
        <w:t>lokalne</w:t>
      </w:r>
      <w:proofErr w:type="spellEnd"/>
      <w:r w:rsidR="008928F2">
        <w:t xml:space="preserve"> </w:t>
      </w:r>
      <w:proofErr w:type="spellStart"/>
      <w:r w:rsidR="008928F2">
        <w:t>samouprave</w:t>
      </w:r>
      <w:proofErr w:type="spellEnd"/>
      <w:r w:rsidR="008928F2">
        <w:t xml:space="preserve">, </w:t>
      </w:r>
      <w:proofErr w:type="spellStart"/>
      <w:r w:rsidR="008928F2">
        <w:t>dok</w:t>
      </w:r>
      <w:proofErr w:type="spellEnd"/>
      <w:r w:rsidR="008928F2">
        <w:t xml:space="preserve"> je u </w:t>
      </w:r>
      <w:proofErr w:type="spellStart"/>
      <w:r w:rsidR="008928F2">
        <w:t>planu</w:t>
      </w:r>
      <w:proofErr w:type="spellEnd"/>
      <w:r w:rsidR="008928F2">
        <w:t xml:space="preserve"> ova </w:t>
      </w:r>
      <w:proofErr w:type="spellStart"/>
      <w:r w:rsidR="008928F2">
        <w:t>stavka</w:t>
      </w:r>
      <w:proofErr w:type="spellEnd"/>
      <w:r w:rsidR="008928F2">
        <w:t xml:space="preserve"> </w:t>
      </w:r>
      <w:proofErr w:type="spellStart"/>
      <w:r w:rsidR="008928F2">
        <w:t>prikazana</w:t>
      </w:r>
      <w:proofErr w:type="spellEnd"/>
      <w:r w:rsidR="008928F2">
        <w:t xml:space="preserve"> </w:t>
      </w:r>
      <w:proofErr w:type="spellStart"/>
      <w:r w:rsidR="008928F2">
        <w:t>kao</w:t>
      </w:r>
      <w:proofErr w:type="spellEnd"/>
      <w:r w:rsidR="008928F2">
        <w:t xml:space="preserve"> </w:t>
      </w:r>
      <w:proofErr w:type="spellStart"/>
      <w:r w:rsidR="008928F2">
        <w:t>dio</w:t>
      </w:r>
      <w:proofErr w:type="spellEnd"/>
      <w:r w:rsidR="008928F2">
        <w:t xml:space="preserve"> </w:t>
      </w:r>
      <w:proofErr w:type="spellStart"/>
      <w:r w:rsidR="008928F2">
        <w:t>otplate</w:t>
      </w:r>
      <w:proofErr w:type="spellEnd"/>
      <w:r w:rsidR="008928F2">
        <w:t xml:space="preserve"> </w:t>
      </w:r>
      <w:proofErr w:type="spellStart"/>
      <w:r w:rsidR="008928F2">
        <w:t>duga</w:t>
      </w:r>
      <w:proofErr w:type="spellEnd"/>
      <w:r w:rsidR="008928F2">
        <w:t xml:space="preserve">. </w:t>
      </w:r>
      <w:proofErr w:type="spellStart"/>
      <w:r w:rsidR="008928F2">
        <w:t>Kada</w:t>
      </w:r>
      <w:proofErr w:type="spellEnd"/>
      <w:r w:rsidR="008928F2">
        <w:t xml:space="preserve"> bi se </w:t>
      </w:r>
      <w:proofErr w:type="spellStart"/>
      <w:r w:rsidR="008928F2">
        <w:t>pomenuta</w:t>
      </w:r>
      <w:proofErr w:type="spellEnd"/>
      <w:r w:rsidR="008928F2">
        <w:t xml:space="preserve"> </w:t>
      </w:r>
      <w:proofErr w:type="spellStart"/>
      <w:r w:rsidR="008928F2">
        <w:t>stavka</w:t>
      </w:r>
      <w:proofErr w:type="spellEnd"/>
      <w:r w:rsidR="008928F2">
        <w:t xml:space="preserve"> </w:t>
      </w:r>
      <w:proofErr w:type="spellStart"/>
      <w:r w:rsidR="008928F2">
        <w:t>isključila</w:t>
      </w:r>
      <w:proofErr w:type="spellEnd"/>
      <w:r w:rsidR="008928F2">
        <w:t xml:space="preserve"> </w:t>
      </w:r>
      <w:proofErr w:type="spellStart"/>
      <w:r w:rsidR="008928F2">
        <w:t>iz</w:t>
      </w:r>
      <w:proofErr w:type="spellEnd"/>
      <w:r w:rsidR="008928F2">
        <w:t xml:space="preserve"> </w:t>
      </w:r>
      <w:proofErr w:type="spellStart"/>
      <w:r w:rsidR="008928F2">
        <w:t>izdataka</w:t>
      </w:r>
      <w:proofErr w:type="spellEnd"/>
      <w:r w:rsidR="008928F2">
        <w:t xml:space="preserve"> </w:t>
      </w:r>
      <w:proofErr w:type="spellStart"/>
      <w:r w:rsidR="008928F2">
        <w:t>lokalne</w:t>
      </w:r>
      <w:proofErr w:type="spellEnd"/>
      <w:r w:rsidR="008928F2">
        <w:t xml:space="preserve"> </w:t>
      </w:r>
      <w:proofErr w:type="spellStart"/>
      <w:r w:rsidR="008928F2">
        <w:t>samouprave</w:t>
      </w:r>
      <w:proofErr w:type="spellEnd"/>
      <w:r w:rsidR="008928F2">
        <w:t xml:space="preserve">, </w:t>
      </w:r>
      <w:proofErr w:type="spellStart"/>
      <w:r w:rsidR="008928F2">
        <w:t>ostvareni</w:t>
      </w:r>
      <w:proofErr w:type="spellEnd"/>
      <w:r w:rsidR="008928F2">
        <w:t xml:space="preserve"> </w:t>
      </w:r>
      <w:proofErr w:type="spellStart"/>
      <w:r w:rsidR="008928F2">
        <w:t>rashodi</w:t>
      </w:r>
      <w:proofErr w:type="spellEnd"/>
      <w:r w:rsidR="008928F2">
        <w:t xml:space="preserve"> </w:t>
      </w:r>
      <w:proofErr w:type="spellStart"/>
      <w:r w:rsidR="008928F2">
        <w:t>bili</w:t>
      </w:r>
      <w:proofErr w:type="spellEnd"/>
      <w:r w:rsidR="008928F2">
        <w:t xml:space="preserve"> bi </w:t>
      </w:r>
      <w:proofErr w:type="spellStart"/>
      <w:r w:rsidR="008928F2">
        <w:t>na</w:t>
      </w:r>
      <w:proofErr w:type="spellEnd"/>
      <w:r w:rsidR="008928F2">
        <w:t xml:space="preserve"> </w:t>
      </w:r>
      <w:proofErr w:type="spellStart"/>
      <w:r w:rsidR="008928F2">
        <w:t>nivou</w:t>
      </w:r>
      <w:proofErr w:type="spellEnd"/>
      <w:r w:rsidR="008928F2">
        <w:t xml:space="preserve"> </w:t>
      </w:r>
      <w:proofErr w:type="spellStart"/>
      <w:r w:rsidR="008928F2">
        <w:t>planiranih</w:t>
      </w:r>
      <w:proofErr w:type="spellEnd"/>
      <w:r w:rsidR="008928F2">
        <w:t>.</w:t>
      </w:r>
    </w:p>
    <w:p w:rsidR="002D0CF1" w:rsidRDefault="00743ABA" w:rsidP="002D0CF1">
      <w:proofErr w:type="spellStart"/>
      <w:r>
        <w:t>Za</w:t>
      </w:r>
      <w:proofErr w:type="spellEnd"/>
      <w:r>
        <w:t xml:space="preserve"> </w:t>
      </w:r>
      <w:proofErr w:type="spellStart"/>
      <w:r>
        <w:t>prva</w:t>
      </w:r>
      <w:proofErr w:type="spellEnd"/>
      <w:r>
        <w:t xml:space="preserve"> tri </w:t>
      </w:r>
      <w:proofErr w:type="spellStart"/>
      <w:r>
        <w:t>mjeseca</w:t>
      </w:r>
      <w:proofErr w:type="spellEnd"/>
      <w:r>
        <w:t xml:space="preserve"> 2018</w:t>
      </w:r>
      <w:r w:rsidR="002D0CF1">
        <w:t xml:space="preserve">. </w:t>
      </w:r>
      <w:proofErr w:type="spellStart"/>
      <w:r w:rsidR="002D0CF1">
        <w:t>godine</w:t>
      </w:r>
      <w:proofErr w:type="spellEnd"/>
      <w:r w:rsidR="002D0CF1">
        <w:t xml:space="preserve"> </w:t>
      </w:r>
      <w:proofErr w:type="spellStart"/>
      <w:r w:rsidR="002D0CF1">
        <w:t>zabilježen</w:t>
      </w:r>
      <w:proofErr w:type="spellEnd"/>
      <w:r w:rsidR="002D0CF1">
        <w:t xml:space="preserve"> je </w:t>
      </w:r>
      <w:r w:rsidR="00393EB9">
        <w:rPr>
          <w:b/>
        </w:rPr>
        <w:t>deficit</w:t>
      </w:r>
      <w:r w:rsidR="002D0CF1" w:rsidRPr="006814BE">
        <w:rPr>
          <w:b/>
        </w:rPr>
        <w:t xml:space="preserve"> </w:t>
      </w:r>
      <w:proofErr w:type="spellStart"/>
      <w:r w:rsidR="002D0CF1" w:rsidRPr="006814BE">
        <w:rPr>
          <w:b/>
        </w:rPr>
        <w:t>lokalne</w:t>
      </w:r>
      <w:proofErr w:type="spellEnd"/>
      <w:r w:rsidR="002D0CF1" w:rsidRPr="006814BE">
        <w:rPr>
          <w:b/>
        </w:rPr>
        <w:t xml:space="preserve"> </w:t>
      </w:r>
      <w:proofErr w:type="spellStart"/>
      <w:r w:rsidR="002D0CF1" w:rsidRPr="006814BE">
        <w:rPr>
          <w:b/>
        </w:rPr>
        <w:t>samouprave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4,2</w:t>
      </w:r>
      <w:r w:rsidR="00006189">
        <w:t xml:space="preserve"> </w:t>
      </w:r>
      <w:proofErr w:type="gramStart"/>
      <w:r w:rsidR="00C30CD5">
        <w:t>mil</w:t>
      </w:r>
      <w:proofErr w:type="gramEnd"/>
      <w:r w:rsidR="00C30CD5">
        <w:t>. €</w:t>
      </w:r>
      <w:r w:rsidR="00006189">
        <w:t xml:space="preserve"> </w:t>
      </w:r>
      <w:proofErr w:type="spellStart"/>
      <w:r w:rsidR="00006189">
        <w:t>ili</w:t>
      </w:r>
      <w:proofErr w:type="spellEnd"/>
      <w:r w:rsidR="00006189">
        <w:t xml:space="preserve"> </w:t>
      </w:r>
      <w:r>
        <w:t xml:space="preserve">0,1% </w:t>
      </w:r>
      <w:proofErr w:type="gramStart"/>
      <w:r>
        <w:t xml:space="preserve">BDP,  </w:t>
      </w:r>
      <w:proofErr w:type="spellStart"/>
      <w:r>
        <w:t>dok</w:t>
      </w:r>
      <w:proofErr w:type="spellEnd"/>
      <w:proofErr w:type="gramEnd"/>
      <w:r>
        <w:t xml:space="preserve"> je </w:t>
      </w:r>
      <w:proofErr w:type="spellStart"/>
      <w:r>
        <w:t>otplaćeno</w:t>
      </w:r>
      <w:proofErr w:type="spellEnd"/>
      <w:r>
        <w:t xml:space="preserve"> 12,6</w:t>
      </w:r>
      <w:r w:rsidR="002D0CF1">
        <w:t xml:space="preserve"> </w:t>
      </w:r>
      <w:r w:rsidR="00C30CD5">
        <w:t>mil. €</w:t>
      </w:r>
      <w:r w:rsidR="002D0CF1">
        <w:t xml:space="preserve"> </w:t>
      </w:r>
      <w:proofErr w:type="spellStart"/>
      <w:r w:rsidR="002D0CF1">
        <w:t>obaveza</w:t>
      </w:r>
      <w:proofErr w:type="spellEnd"/>
      <w:r w:rsidR="002D0CF1">
        <w:t xml:space="preserve"> </w:t>
      </w:r>
      <w:proofErr w:type="spellStart"/>
      <w:r w:rsidR="002D0CF1">
        <w:t>iz</w:t>
      </w:r>
      <w:proofErr w:type="spellEnd"/>
      <w:r w:rsidR="002D0CF1">
        <w:t xml:space="preserve"> </w:t>
      </w:r>
      <w:proofErr w:type="spellStart"/>
      <w:r w:rsidR="002D0CF1">
        <w:t>prethodnog</w:t>
      </w:r>
      <w:proofErr w:type="spellEnd"/>
      <w:r w:rsidR="002D0CF1">
        <w:t xml:space="preserve"> </w:t>
      </w:r>
      <w:proofErr w:type="spellStart"/>
      <w:r w:rsidR="002D0CF1">
        <w:t>perioda</w:t>
      </w:r>
      <w:proofErr w:type="spellEnd"/>
      <w:r w:rsidR="002D0CF1">
        <w:t xml:space="preserve">. </w:t>
      </w:r>
    </w:p>
    <w:p w:rsidR="00EC6A4A" w:rsidRPr="000D151D" w:rsidRDefault="00EC6A4A" w:rsidP="006366E9">
      <w:pPr>
        <w:rPr>
          <w:lang w:val="sr-Latn-ME"/>
        </w:rPr>
      </w:pPr>
    </w:p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CE" w:rsidRDefault="00B324CE" w:rsidP="0002147A">
      <w:pPr>
        <w:spacing w:after="0"/>
      </w:pPr>
      <w:r>
        <w:separator/>
      </w:r>
    </w:p>
  </w:endnote>
  <w:endnote w:type="continuationSeparator" w:id="0">
    <w:p w:rsidR="00B324CE" w:rsidRDefault="00B324CE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CE" w:rsidRDefault="00B324CE" w:rsidP="0002147A">
      <w:pPr>
        <w:spacing w:after="0"/>
      </w:pPr>
      <w:r>
        <w:separator/>
      </w:r>
    </w:p>
  </w:footnote>
  <w:footnote w:type="continuationSeparator" w:id="0">
    <w:p w:rsidR="00B324CE" w:rsidRDefault="00B324CE" w:rsidP="0002147A">
      <w:pPr>
        <w:spacing w:after="0"/>
      </w:pPr>
      <w:r>
        <w:continuationSeparator/>
      </w:r>
    </w:p>
  </w:footnote>
  <w:footnote w:id="1">
    <w:p w:rsidR="00220BED" w:rsidRPr="00220BED" w:rsidRDefault="00220BE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Podaci su preliminarni</w:t>
      </w:r>
    </w:p>
  </w:footnote>
  <w:footnote w:id="2">
    <w:p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proofErr w:type="spellStart"/>
      <w:r w:rsidRPr="00BE7295">
        <w:rPr>
          <w:rFonts w:ascii="Segoe UI" w:hAnsi="Segoe UI" w:cs="Segoe UI"/>
          <w:sz w:val="16"/>
          <w:szCs w:val="16"/>
        </w:rPr>
        <w:t>Primici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Budžeta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uključuju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izvorne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(</w:t>
      </w:r>
      <w:proofErr w:type="spellStart"/>
      <w:r w:rsidRPr="00BE7295">
        <w:rPr>
          <w:rFonts w:ascii="Segoe UI" w:hAnsi="Segoe UI" w:cs="Segoe UI"/>
          <w:sz w:val="16"/>
          <w:szCs w:val="16"/>
        </w:rPr>
        <w:t>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indirektne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poreze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neporeske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), </w:t>
      </w:r>
      <w:proofErr w:type="spellStart"/>
      <w:r w:rsidRPr="00BE7295">
        <w:rPr>
          <w:rFonts w:ascii="Segoe UI" w:hAnsi="Segoe UI" w:cs="Segoe UI"/>
          <w:sz w:val="16"/>
          <w:szCs w:val="16"/>
        </w:rPr>
        <w:t>pozajmice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BE7295">
        <w:rPr>
          <w:rFonts w:ascii="Segoe UI" w:hAnsi="Segoe UI" w:cs="Segoe UI"/>
          <w:sz w:val="16"/>
          <w:szCs w:val="16"/>
        </w:rPr>
        <w:t>dona</w:t>
      </w:r>
      <w:r w:rsidR="00743ABA">
        <w:rPr>
          <w:rFonts w:ascii="Segoe UI" w:hAnsi="Segoe UI" w:cs="Segoe UI"/>
          <w:sz w:val="16"/>
          <w:szCs w:val="16"/>
        </w:rPr>
        <w:t>cije</w:t>
      </w:r>
      <w:proofErr w:type="spellEnd"/>
      <w:r w:rsidR="00743ABA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743ABA">
        <w:rPr>
          <w:rFonts w:ascii="Segoe UI" w:hAnsi="Segoe UI" w:cs="Segoe UI"/>
          <w:sz w:val="16"/>
          <w:szCs w:val="16"/>
        </w:rPr>
        <w:t>i</w:t>
      </w:r>
      <w:proofErr w:type="spellEnd"/>
      <w:r w:rsidR="00743ABA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743ABA">
        <w:rPr>
          <w:rFonts w:ascii="Segoe UI" w:hAnsi="Segoe UI" w:cs="Segoe UI"/>
          <w:sz w:val="16"/>
          <w:szCs w:val="16"/>
        </w:rPr>
        <w:t>prihode</w:t>
      </w:r>
      <w:proofErr w:type="spellEnd"/>
      <w:r w:rsidR="00743ABA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743ABA">
        <w:rPr>
          <w:rFonts w:ascii="Segoe UI" w:hAnsi="Segoe UI" w:cs="Segoe UI"/>
          <w:sz w:val="16"/>
          <w:szCs w:val="16"/>
        </w:rPr>
        <w:t>od</w:t>
      </w:r>
      <w:proofErr w:type="spellEnd"/>
      <w:r w:rsidR="00743ABA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prodaje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imovine</w:t>
      </w:r>
      <w:proofErr w:type="spellEnd"/>
      <w:r w:rsidRPr="00BE7295">
        <w:rPr>
          <w:rFonts w:ascii="Segoe UI" w:hAnsi="Segoe UI" w:cs="Segoe U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06189"/>
    <w:rsid w:val="00013067"/>
    <w:rsid w:val="00015637"/>
    <w:rsid w:val="0002147A"/>
    <w:rsid w:val="00022511"/>
    <w:rsid w:val="00026B2A"/>
    <w:rsid w:val="00037FAA"/>
    <w:rsid w:val="00041EA9"/>
    <w:rsid w:val="00046251"/>
    <w:rsid w:val="000500FA"/>
    <w:rsid w:val="00051E19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1CE5"/>
    <w:rsid w:val="000C74E3"/>
    <w:rsid w:val="000D151D"/>
    <w:rsid w:val="000D41CC"/>
    <w:rsid w:val="000D6EEA"/>
    <w:rsid w:val="000E2325"/>
    <w:rsid w:val="000E395B"/>
    <w:rsid w:val="000E5A1D"/>
    <w:rsid w:val="0010185C"/>
    <w:rsid w:val="00105808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74259"/>
    <w:rsid w:val="001A11ED"/>
    <w:rsid w:val="001A3BFB"/>
    <w:rsid w:val="001A5431"/>
    <w:rsid w:val="001A620A"/>
    <w:rsid w:val="001B5685"/>
    <w:rsid w:val="001B72FA"/>
    <w:rsid w:val="001C5776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56C7"/>
    <w:rsid w:val="002071EF"/>
    <w:rsid w:val="002174D9"/>
    <w:rsid w:val="00220BED"/>
    <w:rsid w:val="00231282"/>
    <w:rsid w:val="00240492"/>
    <w:rsid w:val="00242137"/>
    <w:rsid w:val="00252EB4"/>
    <w:rsid w:val="00255BEF"/>
    <w:rsid w:val="00264469"/>
    <w:rsid w:val="00271C10"/>
    <w:rsid w:val="00271CA2"/>
    <w:rsid w:val="00280104"/>
    <w:rsid w:val="0028390F"/>
    <w:rsid w:val="002848E7"/>
    <w:rsid w:val="00287688"/>
    <w:rsid w:val="002A7324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172B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01B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2B4B"/>
    <w:rsid w:val="00393EB9"/>
    <w:rsid w:val="003A16D6"/>
    <w:rsid w:val="003A2654"/>
    <w:rsid w:val="003A6731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F05DE"/>
    <w:rsid w:val="003F5E99"/>
    <w:rsid w:val="003F6A76"/>
    <w:rsid w:val="00400657"/>
    <w:rsid w:val="004016D9"/>
    <w:rsid w:val="00401F0D"/>
    <w:rsid w:val="00403154"/>
    <w:rsid w:val="00433A4C"/>
    <w:rsid w:val="00436958"/>
    <w:rsid w:val="004372F3"/>
    <w:rsid w:val="00447889"/>
    <w:rsid w:val="00452185"/>
    <w:rsid w:val="00453B27"/>
    <w:rsid w:val="0045739B"/>
    <w:rsid w:val="0046243A"/>
    <w:rsid w:val="0046386A"/>
    <w:rsid w:val="004725B4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C4CB5"/>
    <w:rsid w:val="004C52ED"/>
    <w:rsid w:val="004C6899"/>
    <w:rsid w:val="004D0027"/>
    <w:rsid w:val="004E00DF"/>
    <w:rsid w:val="004E1CF8"/>
    <w:rsid w:val="004F6AE8"/>
    <w:rsid w:val="00501262"/>
    <w:rsid w:val="005020E3"/>
    <w:rsid w:val="00502688"/>
    <w:rsid w:val="0051792B"/>
    <w:rsid w:val="00527AFC"/>
    <w:rsid w:val="00534802"/>
    <w:rsid w:val="005417A2"/>
    <w:rsid w:val="0054214F"/>
    <w:rsid w:val="005432CD"/>
    <w:rsid w:val="0054465B"/>
    <w:rsid w:val="005447D1"/>
    <w:rsid w:val="00544BAE"/>
    <w:rsid w:val="00547811"/>
    <w:rsid w:val="005478BC"/>
    <w:rsid w:val="00552997"/>
    <w:rsid w:val="00553070"/>
    <w:rsid w:val="005573F8"/>
    <w:rsid w:val="0056064B"/>
    <w:rsid w:val="00566A96"/>
    <w:rsid w:val="00566D50"/>
    <w:rsid w:val="00567AED"/>
    <w:rsid w:val="00574184"/>
    <w:rsid w:val="00576C1D"/>
    <w:rsid w:val="0057772C"/>
    <w:rsid w:val="005819D6"/>
    <w:rsid w:val="0058221F"/>
    <w:rsid w:val="005A5011"/>
    <w:rsid w:val="005A5A3A"/>
    <w:rsid w:val="005C130B"/>
    <w:rsid w:val="005C2FDF"/>
    <w:rsid w:val="005C6B2A"/>
    <w:rsid w:val="005D3267"/>
    <w:rsid w:val="005D3A15"/>
    <w:rsid w:val="005D6F66"/>
    <w:rsid w:val="005E606B"/>
    <w:rsid w:val="005E7E29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40670"/>
    <w:rsid w:val="0065201C"/>
    <w:rsid w:val="0065261A"/>
    <w:rsid w:val="00667107"/>
    <w:rsid w:val="00670747"/>
    <w:rsid w:val="00670E04"/>
    <w:rsid w:val="006805CB"/>
    <w:rsid w:val="0068419A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F122C"/>
    <w:rsid w:val="006F320C"/>
    <w:rsid w:val="006F47D9"/>
    <w:rsid w:val="006F4931"/>
    <w:rsid w:val="006F62E2"/>
    <w:rsid w:val="007014AF"/>
    <w:rsid w:val="007019B9"/>
    <w:rsid w:val="00701BC1"/>
    <w:rsid w:val="00702001"/>
    <w:rsid w:val="007058DD"/>
    <w:rsid w:val="00714998"/>
    <w:rsid w:val="00724C06"/>
    <w:rsid w:val="00725083"/>
    <w:rsid w:val="00733256"/>
    <w:rsid w:val="00743ABA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B0E31"/>
    <w:rsid w:val="007B175E"/>
    <w:rsid w:val="007B2E79"/>
    <w:rsid w:val="007B4614"/>
    <w:rsid w:val="007B4F59"/>
    <w:rsid w:val="007C30BE"/>
    <w:rsid w:val="007C456B"/>
    <w:rsid w:val="007D4E46"/>
    <w:rsid w:val="007E7CD2"/>
    <w:rsid w:val="007F3085"/>
    <w:rsid w:val="007F4D88"/>
    <w:rsid w:val="007F5863"/>
    <w:rsid w:val="0080292D"/>
    <w:rsid w:val="0082027A"/>
    <w:rsid w:val="00822370"/>
    <w:rsid w:val="00825B24"/>
    <w:rsid w:val="008263EA"/>
    <w:rsid w:val="0083449B"/>
    <w:rsid w:val="0083581F"/>
    <w:rsid w:val="00841272"/>
    <w:rsid w:val="00854557"/>
    <w:rsid w:val="008555B7"/>
    <w:rsid w:val="00863EE1"/>
    <w:rsid w:val="008701C8"/>
    <w:rsid w:val="008704F1"/>
    <w:rsid w:val="00877AF5"/>
    <w:rsid w:val="00877C81"/>
    <w:rsid w:val="00880864"/>
    <w:rsid w:val="008928F2"/>
    <w:rsid w:val="008950CF"/>
    <w:rsid w:val="008A024D"/>
    <w:rsid w:val="008B0536"/>
    <w:rsid w:val="008B4E86"/>
    <w:rsid w:val="008B5A96"/>
    <w:rsid w:val="008C1387"/>
    <w:rsid w:val="008C2EF8"/>
    <w:rsid w:val="008E41F4"/>
    <w:rsid w:val="008E4966"/>
    <w:rsid w:val="00910800"/>
    <w:rsid w:val="00915611"/>
    <w:rsid w:val="009226C5"/>
    <w:rsid w:val="00935DCF"/>
    <w:rsid w:val="009401F6"/>
    <w:rsid w:val="00943487"/>
    <w:rsid w:val="00946631"/>
    <w:rsid w:val="00950276"/>
    <w:rsid w:val="00950E14"/>
    <w:rsid w:val="00952019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54EF"/>
    <w:rsid w:val="009B5397"/>
    <w:rsid w:val="009B76BF"/>
    <w:rsid w:val="009C0E12"/>
    <w:rsid w:val="009C597D"/>
    <w:rsid w:val="009C5BE4"/>
    <w:rsid w:val="009C5CFE"/>
    <w:rsid w:val="009C6808"/>
    <w:rsid w:val="009D21F0"/>
    <w:rsid w:val="009D4074"/>
    <w:rsid w:val="009D672A"/>
    <w:rsid w:val="009E0032"/>
    <w:rsid w:val="009E063B"/>
    <w:rsid w:val="009F1F38"/>
    <w:rsid w:val="009F2F26"/>
    <w:rsid w:val="00A04E7A"/>
    <w:rsid w:val="00A13EC7"/>
    <w:rsid w:val="00A15349"/>
    <w:rsid w:val="00A15ADE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678D"/>
    <w:rsid w:val="00A970A4"/>
    <w:rsid w:val="00AA2C9A"/>
    <w:rsid w:val="00AC1851"/>
    <w:rsid w:val="00AC244B"/>
    <w:rsid w:val="00AC59EF"/>
    <w:rsid w:val="00AD5C00"/>
    <w:rsid w:val="00AE6926"/>
    <w:rsid w:val="00B00169"/>
    <w:rsid w:val="00B00A1D"/>
    <w:rsid w:val="00B03193"/>
    <w:rsid w:val="00B04467"/>
    <w:rsid w:val="00B04B5D"/>
    <w:rsid w:val="00B11D1B"/>
    <w:rsid w:val="00B16DA7"/>
    <w:rsid w:val="00B200CB"/>
    <w:rsid w:val="00B215E7"/>
    <w:rsid w:val="00B324CE"/>
    <w:rsid w:val="00B34FF6"/>
    <w:rsid w:val="00B452F1"/>
    <w:rsid w:val="00B45EBC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69F8"/>
    <w:rsid w:val="00C00FC8"/>
    <w:rsid w:val="00C047F4"/>
    <w:rsid w:val="00C05686"/>
    <w:rsid w:val="00C07149"/>
    <w:rsid w:val="00C157E3"/>
    <w:rsid w:val="00C15E68"/>
    <w:rsid w:val="00C16E16"/>
    <w:rsid w:val="00C17629"/>
    <w:rsid w:val="00C202D4"/>
    <w:rsid w:val="00C20728"/>
    <w:rsid w:val="00C209B5"/>
    <w:rsid w:val="00C30CD5"/>
    <w:rsid w:val="00C44818"/>
    <w:rsid w:val="00C52422"/>
    <w:rsid w:val="00C52A4D"/>
    <w:rsid w:val="00C52F95"/>
    <w:rsid w:val="00C628EE"/>
    <w:rsid w:val="00C62D7E"/>
    <w:rsid w:val="00C83F44"/>
    <w:rsid w:val="00C91F85"/>
    <w:rsid w:val="00C966D9"/>
    <w:rsid w:val="00CA3679"/>
    <w:rsid w:val="00CA4087"/>
    <w:rsid w:val="00CA4957"/>
    <w:rsid w:val="00CA7AFB"/>
    <w:rsid w:val="00CB0937"/>
    <w:rsid w:val="00CB2042"/>
    <w:rsid w:val="00CB4735"/>
    <w:rsid w:val="00CB5E3D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0D0"/>
    <w:rsid w:val="00CF1F2D"/>
    <w:rsid w:val="00CF438C"/>
    <w:rsid w:val="00CF6D84"/>
    <w:rsid w:val="00CF7686"/>
    <w:rsid w:val="00D10F4C"/>
    <w:rsid w:val="00D122CC"/>
    <w:rsid w:val="00D13369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3D03"/>
    <w:rsid w:val="00D74B58"/>
    <w:rsid w:val="00D8497F"/>
    <w:rsid w:val="00D85FFB"/>
    <w:rsid w:val="00D86682"/>
    <w:rsid w:val="00DA2EFB"/>
    <w:rsid w:val="00DA378C"/>
    <w:rsid w:val="00DA3D2B"/>
    <w:rsid w:val="00DA4A00"/>
    <w:rsid w:val="00DA6177"/>
    <w:rsid w:val="00DA7C08"/>
    <w:rsid w:val="00DA7FB7"/>
    <w:rsid w:val="00DB05A2"/>
    <w:rsid w:val="00DB173A"/>
    <w:rsid w:val="00DD105F"/>
    <w:rsid w:val="00DE07B1"/>
    <w:rsid w:val="00DE5B01"/>
    <w:rsid w:val="00DE5C35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73AA"/>
    <w:rsid w:val="00E47C0A"/>
    <w:rsid w:val="00E51459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A591C"/>
    <w:rsid w:val="00EB0224"/>
    <w:rsid w:val="00EB1137"/>
    <w:rsid w:val="00EB262A"/>
    <w:rsid w:val="00EB2A15"/>
    <w:rsid w:val="00EB366D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156FE"/>
    <w:rsid w:val="00F21A9C"/>
    <w:rsid w:val="00F23547"/>
    <w:rsid w:val="00F267E9"/>
    <w:rsid w:val="00F27427"/>
    <w:rsid w:val="00F36547"/>
    <w:rsid w:val="00F40AD9"/>
    <w:rsid w:val="00F43002"/>
    <w:rsid w:val="00F53CE7"/>
    <w:rsid w:val="00F56B88"/>
    <w:rsid w:val="00F64F68"/>
    <w:rsid w:val="00F7322E"/>
    <w:rsid w:val="00F77196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1EA6"/>
    <w:rsid w:val="00FC288D"/>
    <w:rsid w:val="00FC28C4"/>
    <w:rsid w:val="00FD572C"/>
    <w:rsid w:val="00FE0E55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B40D2"/>
  <w15:docId w15:val="{B545B8AF-859A-445F-85C1-DDC9C5D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2F45-41C6-403A-B56D-2F6D4482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Tatjana Minic</cp:lastModifiedBy>
  <cp:revision>3</cp:revision>
  <cp:lastPrinted>2016-07-05T11:10:00Z</cp:lastPrinted>
  <dcterms:created xsi:type="dcterms:W3CDTF">2018-05-17T06:50:00Z</dcterms:created>
  <dcterms:modified xsi:type="dcterms:W3CDTF">2018-05-17T08:31:00Z</dcterms:modified>
</cp:coreProperties>
</file>