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D3DF1" w14:textId="2F83FF3C" w:rsidR="00C05CC9" w:rsidRPr="004B0DC8" w:rsidRDefault="00C05CC9" w:rsidP="00C05CC9">
      <w:pPr>
        <w:pStyle w:val="1tekst"/>
        <w:ind w:left="0" w:firstLine="0"/>
        <w:jc w:val="right"/>
        <w:rPr>
          <w:rFonts w:ascii="Arial" w:hAnsi="Arial" w:cs="Arial"/>
          <w:sz w:val="24"/>
          <w:szCs w:val="24"/>
          <w:lang w:val="sr-Latn-ME"/>
        </w:rPr>
      </w:pPr>
      <w:r w:rsidRPr="004B0DC8">
        <w:rPr>
          <w:rFonts w:ascii="Arial" w:hAnsi="Arial" w:cs="Arial"/>
          <w:sz w:val="24"/>
          <w:szCs w:val="24"/>
          <w:lang w:val="sr-Latn-ME"/>
        </w:rPr>
        <w:t>OBRAZAC 3</w:t>
      </w:r>
    </w:p>
    <w:p w14:paraId="75E3656E" w14:textId="2FB7157D" w:rsidR="00C05CC9" w:rsidRPr="004B0DC8" w:rsidRDefault="00C05CC9" w:rsidP="00C05CC9">
      <w:pPr>
        <w:pStyle w:val="1tekst"/>
        <w:ind w:left="0" w:firstLine="0"/>
        <w:jc w:val="right"/>
        <w:rPr>
          <w:rFonts w:ascii="Arial" w:hAnsi="Arial" w:cs="Arial"/>
          <w:b/>
          <w:sz w:val="24"/>
          <w:szCs w:val="24"/>
          <w:lang w:val="sr-Latn-ME"/>
        </w:rPr>
      </w:pPr>
    </w:p>
    <w:p w14:paraId="1DC01EE0" w14:textId="764F89F0" w:rsidR="00C05CC9" w:rsidRPr="004B0DC8" w:rsidRDefault="00C05CC9" w:rsidP="00C05CC9">
      <w:pPr>
        <w:pStyle w:val="1tekst"/>
        <w:ind w:left="0" w:firstLine="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B0DC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A44C839" wp14:editId="79883E3F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664210" cy="724535"/>
            <wp:effectExtent l="0" t="0" r="254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downloa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40D59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62960060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294455E8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646BC5AE" w14:textId="6BBC5CC0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343F18B4" w14:textId="61B4440A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4EDDF517" w14:textId="584BB71B" w:rsidR="00C05CC9" w:rsidRPr="004B0DC8" w:rsidRDefault="00E55F2A" w:rsidP="00E55F2A">
      <w:pPr>
        <w:jc w:val="center"/>
        <w:rPr>
          <w:rFonts w:ascii="Arial" w:hAnsi="Arial" w:cs="Arial"/>
          <w:b/>
          <w:sz w:val="26"/>
          <w:szCs w:val="26"/>
          <w:lang w:val="sr-Latn-ME"/>
        </w:rPr>
      </w:pPr>
      <w:r w:rsidRPr="004B0DC8">
        <w:rPr>
          <w:rFonts w:ascii="Arial" w:hAnsi="Arial" w:cs="Arial"/>
          <w:b/>
          <w:sz w:val="26"/>
          <w:szCs w:val="26"/>
          <w:lang w:val="sr-Latn-ME"/>
        </w:rPr>
        <w:t>MINISTARSTVO ZDRAVLJA</w:t>
      </w:r>
    </w:p>
    <w:p w14:paraId="0110C3AE" w14:textId="77777777" w:rsidR="00C05CC9" w:rsidRPr="004B0DC8" w:rsidRDefault="00C05CC9" w:rsidP="00C05CC9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Rimski trg 46</w:t>
      </w:r>
    </w:p>
    <w:p w14:paraId="7B2F913F" w14:textId="77777777" w:rsidR="00C05CC9" w:rsidRPr="004B0DC8" w:rsidRDefault="00C05CC9" w:rsidP="00C05CC9">
      <w:pPr>
        <w:jc w:val="right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Podgorica</w:t>
      </w:r>
    </w:p>
    <w:p w14:paraId="6AE41014" w14:textId="5BA314F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1A681FB3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4A49ADC0" w14:textId="77777777" w:rsidR="00C05CC9" w:rsidRPr="004B0DC8" w:rsidRDefault="00C05CC9" w:rsidP="00E55F2A">
      <w:pPr>
        <w:jc w:val="center"/>
        <w:rPr>
          <w:rFonts w:ascii="Arial" w:hAnsi="Arial" w:cs="Arial"/>
          <w:b/>
          <w:lang w:val="sr-Latn-ME"/>
        </w:rPr>
      </w:pPr>
      <w:r w:rsidRPr="004B0DC8">
        <w:rPr>
          <w:rFonts w:ascii="Arial" w:hAnsi="Arial" w:cs="Arial"/>
          <w:b/>
          <w:lang w:val="sr-Latn-ME"/>
        </w:rPr>
        <w:t>ZAHTJEV ZA STAVLJANJE LIJEKA, ODNOSNO DIJETETSKOG PROIZVODA NA LISTU LJEKOVA</w:t>
      </w:r>
    </w:p>
    <w:p w14:paraId="079B7A8A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72B8C729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Zahtjev za stavljanje na Listu ljekova podnosi se za:</w:t>
      </w:r>
    </w:p>
    <w:p w14:paraId="35BD7797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11606359" w14:textId="77777777" w:rsidR="00E55F2A" w:rsidRPr="004B0DC8" w:rsidRDefault="00C05CC9" w:rsidP="00C05CC9">
      <w:pPr>
        <w:pStyle w:val="ListParagraph"/>
        <w:numPr>
          <w:ilvl w:val="0"/>
          <w:numId w:val="36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lijek sa novom aktivnom supstancom (novi INN);</w:t>
      </w:r>
    </w:p>
    <w:p w14:paraId="4EAEDC7D" w14:textId="77777777" w:rsidR="00E55F2A" w:rsidRPr="004B0DC8" w:rsidRDefault="00C05CC9" w:rsidP="00C05CC9">
      <w:pPr>
        <w:pStyle w:val="ListParagraph"/>
        <w:numPr>
          <w:ilvl w:val="0"/>
          <w:numId w:val="36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naredni generički lijek;</w:t>
      </w:r>
    </w:p>
    <w:p w14:paraId="160F92BE" w14:textId="77777777" w:rsidR="00E55F2A" w:rsidRPr="004B0DC8" w:rsidRDefault="00C05CC9" w:rsidP="00C05CC9">
      <w:pPr>
        <w:pStyle w:val="ListParagraph"/>
        <w:numPr>
          <w:ilvl w:val="0"/>
          <w:numId w:val="36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naredni biološki sličan lijek;</w:t>
      </w:r>
    </w:p>
    <w:p w14:paraId="7F514C76" w14:textId="77777777" w:rsidR="00E55F2A" w:rsidRPr="004B0DC8" w:rsidRDefault="00C05CC9" w:rsidP="00C05CC9">
      <w:pPr>
        <w:pStyle w:val="ListParagraph"/>
        <w:numPr>
          <w:ilvl w:val="0"/>
          <w:numId w:val="36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fiksnu kombinaciju lijeka čije se monokomponente ne nalaze na Listi ljekova;</w:t>
      </w:r>
    </w:p>
    <w:p w14:paraId="43A455C9" w14:textId="77777777" w:rsidR="00E55F2A" w:rsidRPr="004B0DC8" w:rsidRDefault="00C05CC9" w:rsidP="00C05CC9">
      <w:pPr>
        <w:pStyle w:val="ListParagraph"/>
        <w:numPr>
          <w:ilvl w:val="0"/>
          <w:numId w:val="36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fiksnu kombinaciju lijeka čije se monokomponente nalaze na Listi ljekova;</w:t>
      </w:r>
    </w:p>
    <w:p w14:paraId="7392B3C5" w14:textId="77777777" w:rsidR="00E55F2A" w:rsidRPr="004B0DC8" w:rsidRDefault="00C05CC9" w:rsidP="00C05CC9">
      <w:pPr>
        <w:pStyle w:val="ListParagraph"/>
        <w:numPr>
          <w:ilvl w:val="0"/>
          <w:numId w:val="36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novu indikaciju za lijek koji se već nalazi na Listi ljekova;</w:t>
      </w:r>
    </w:p>
    <w:p w14:paraId="000C33F3" w14:textId="77777777" w:rsidR="00E55F2A" w:rsidRPr="004B0DC8" w:rsidRDefault="00C05CC9" w:rsidP="00C05CC9">
      <w:pPr>
        <w:pStyle w:val="ListParagraph"/>
        <w:numPr>
          <w:ilvl w:val="0"/>
          <w:numId w:val="36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novi farmaceutski oblik, jačinu i pakovanje lijeka zaštićenog naziva koji se nalazi na Listi ljekova;</w:t>
      </w:r>
    </w:p>
    <w:p w14:paraId="5FCDCCDA" w14:textId="33207A9A" w:rsidR="00C05CC9" w:rsidRPr="004B0DC8" w:rsidRDefault="00C05CC9" w:rsidP="00C05CC9">
      <w:pPr>
        <w:pStyle w:val="ListParagraph"/>
        <w:numPr>
          <w:ilvl w:val="0"/>
          <w:numId w:val="36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dijetetski proizvod.</w:t>
      </w:r>
    </w:p>
    <w:p w14:paraId="7538AE38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1A80912F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bookmarkStart w:id="0" w:name="_Hlk122088618"/>
      <w:r w:rsidRPr="004B0DC8">
        <w:rPr>
          <w:rFonts w:ascii="Arial" w:hAnsi="Arial" w:cs="Arial"/>
          <w:lang w:val="sr-Latn-ME"/>
        </w:rPr>
        <w:t>ATC kod:</w:t>
      </w:r>
    </w:p>
    <w:p w14:paraId="514E6ED9" w14:textId="05006C64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55044F93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48FF4C34" w14:textId="40FA20ED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Zaštićeni naziv</w:t>
      </w:r>
      <w:r w:rsidR="00B42AAE" w:rsidRPr="004B0DC8">
        <w:rPr>
          <w:rFonts w:ascii="Arial" w:hAnsi="Arial" w:cs="Arial"/>
          <w:lang w:val="sr-Latn-ME"/>
        </w:rPr>
        <w:t xml:space="preserve"> lijeka, odnosno dijetetskog proizvoda</w:t>
      </w:r>
      <w:r w:rsidRPr="004B0DC8">
        <w:rPr>
          <w:rFonts w:ascii="Arial" w:hAnsi="Arial" w:cs="Arial"/>
          <w:lang w:val="sr-Latn-ME"/>
        </w:rPr>
        <w:t>:</w:t>
      </w:r>
    </w:p>
    <w:p w14:paraId="051B4AC6" w14:textId="77753DAF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01749AC5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03104648" w14:textId="3B2C1318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Internacionalni nezaštićeni naziv lijeka (INN)</w:t>
      </w:r>
      <w:r w:rsidR="00977FCB" w:rsidRPr="004B0DC8">
        <w:rPr>
          <w:rFonts w:ascii="Arial" w:hAnsi="Arial" w:cs="Arial"/>
          <w:lang w:val="sr-Latn-ME"/>
        </w:rPr>
        <w:t>, odnosno dijetetskog proizvoda</w:t>
      </w:r>
      <w:r w:rsidRPr="004B0DC8">
        <w:rPr>
          <w:rFonts w:ascii="Arial" w:hAnsi="Arial" w:cs="Arial"/>
          <w:lang w:val="sr-Latn-ME"/>
        </w:rPr>
        <w:t>:</w:t>
      </w:r>
    </w:p>
    <w:p w14:paraId="2264DC0D" w14:textId="4D221E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0D4714B1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125A926E" w14:textId="0F50761E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Farmaceutski oblik, jačina i pakovanje lijeka</w:t>
      </w:r>
      <w:r w:rsidR="00B42AAE" w:rsidRPr="004B0DC8">
        <w:rPr>
          <w:rFonts w:ascii="Arial" w:hAnsi="Arial" w:cs="Arial"/>
          <w:lang w:val="sr-Latn-ME"/>
        </w:rPr>
        <w:t>, odnosno dijetetskog proizvoda</w:t>
      </w:r>
      <w:r w:rsidRPr="004B0DC8">
        <w:rPr>
          <w:rFonts w:ascii="Arial" w:hAnsi="Arial" w:cs="Arial"/>
          <w:lang w:val="sr-Latn-ME"/>
        </w:rPr>
        <w:t>:</w:t>
      </w:r>
    </w:p>
    <w:p w14:paraId="37B036D1" w14:textId="00676ADC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05FC657B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7E33B3E2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Indikacija za koju se podnosi zahtjev:</w:t>
      </w:r>
    </w:p>
    <w:p w14:paraId="2088DBA4" w14:textId="43FD272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0E2035A7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3D5EE3D7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Naziv proizvođača:</w:t>
      </w:r>
    </w:p>
    <w:p w14:paraId="7C5790F5" w14:textId="2140A2B9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387E8F6F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46610FBF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lastRenderedPageBreak/>
        <w:t>Adresa proizvođača:</w:t>
      </w:r>
    </w:p>
    <w:p w14:paraId="14A5FF43" w14:textId="619BC99B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5E3CB89C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3F3E5DE5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Podnosilac zahtjeva:</w:t>
      </w:r>
    </w:p>
    <w:p w14:paraId="56A4E8A4" w14:textId="709E48BD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5F771E1F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0F7DBC3D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Adresa podnosioca zahtjeva:</w:t>
      </w:r>
    </w:p>
    <w:p w14:paraId="057C76C3" w14:textId="0C75BE9E" w:rsidR="00E55F2A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1C1E76C3" w14:textId="77777777" w:rsidR="00872F18" w:rsidRPr="004B0DC8" w:rsidRDefault="00872F18" w:rsidP="00C05CC9">
      <w:pPr>
        <w:rPr>
          <w:rFonts w:ascii="Arial" w:hAnsi="Arial" w:cs="Arial"/>
          <w:lang w:val="sr-Latn-ME"/>
        </w:rPr>
      </w:pPr>
    </w:p>
    <w:p w14:paraId="7354A0EF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Broj telefona podnosioca zahtjeva:</w:t>
      </w:r>
    </w:p>
    <w:p w14:paraId="1C940F11" w14:textId="27B048DB" w:rsidR="00E55F2A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p w14:paraId="0C3EDC9B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10AEE125" w14:textId="50208FF0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E mail adresa:</w:t>
      </w:r>
    </w:p>
    <w:p w14:paraId="200006B6" w14:textId="31CB557D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______________________________________________________________________</w:t>
      </w:r>
    </w:p>
    <w:bookmarkEnd w:id="0"/>
    <w:p w14:paraId="3C0E256C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05BE67A5" w14:textId="4A3301B1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Prateća dokumentacija</w:t>
      </w:r>
      <w:r w:rsidR="00E55F2A" w:rsidRPr="004B0DC8">
        <w:rPr>
          <w:rFonts w:ascii="Arial" w:hAnsi="Arial" w:cs="Arial"/>
          <w:lang w:val="sr-Latn-ME"/>
        </w:rPr>
        <w:t xml:space="preserve"> za stavljenje lijeka na Listu ljekova</w:t>
      </w:r>
      <w:r w:rsidRPr="004B0DC8">
        <w:rPr>
          <w:rFonts w:ascii="Arial" w:hAnsi="Arial" w:cs="Arial"/>
          <w:lang w:val="sr-Latn-ME"/>
        </w:rPr>
        <w:t>:</w:t>
      </w:r>
    </w:p>
    <w:p w14:paraId="21D4C23D" w14:textId="7A2C56F4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64BC0CE8" w14:textId="60819F12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dozvola za stavljanje lijeka u promet (dozvola za lijek), izmjena ili dopuna dozvole za lijek (varijacija), odnosno dokaz o predatom zahtjevu za varijaciju, ako je varijacija odobrena u Evropskoj uniji;</w:t>
      </w:r>
    </w:p>
    <w:p w14:paraId="73B9DC27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sažetak karakteristika lijeka;</w:t>
      </w:r>
    </w:p>
    <w:p w14:paraId="0E2AC60B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stručno mišljenje Instituta za ljekove i medicinska sredstva da je lijek za koji se podnosi zahtjev originalan, generički, biološki ili biološki sličan lijek;</w:t>
      </w:r>
    </w:p>
    <w:p w14:paraId="6B9FC756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izjava podnosioca zahtjeva, potpisana od strane ovlašćenog lica, kojom se obavezuje da će obezbijediti kontinuirano snabdijevanje tržišta lijekom najmanje sljedećih 12 mjeseci od dana stavljanja lijeka na Listu ljekova;</w:t>
      </w:r>
    </w:p>
    <w:p w14:paraId="6EEADC96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izjava podnosioca zahtjeva, potpisana od strane ovlašćenog lica, kojom se obavezuje da će, ukoliko povlači lijek iz prometa, o tome obavijestiti Ministarstvo najkasnije šest mjeseci prije povlačenja lijeka iz prometa;</w:t>
      </w:r>
    </w:p>
    <w:p w14:paraId="49367D47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dokaz o cijeni lijeka na veliko u Crnoj Gori, u skladu sa posebnim propisom;</w:t>
      </w:r>
    </w:p>
    <w:p w14:paraId="1DA7FA76" w14:textId="67C05778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predložena cijena lijeka na veliko i predložena cijena lijeka na veliko po definisanoj dnevnoj dozi (DDD);</w:t>
      </w:r>
    </w:p>
    <w:p w14:paraId="58631948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izjava podnosioca zahtjeva, potpisana od strane ovlašćenog lica, da je predložena cijena lijeka na veliko niža ili jednaka cijeni lijeka na veliko u Crnoj Gori, a koja sadrži i zaštićeni naziv lijeka tog proizvođača i zemlju proizvodnje;</w:t>
      </w:r>
    </w:p>
    <w:p w14:paraId="03B8A28C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tabelarni prikaz uporedive cijene lijeka na veliko u referentnim zemljama;</w:t>
      </w:r>
    </w:p>
    <w:p w14:paraId="66AA6EF2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farmakološko mišljenje koje prikazuje farmakoterapijsku i društvenu vrijednost lijeka, dato od strane doktora medicine odgovarajuće specijalnosti, a koje sadrži:</w:t>
      </w:r>
    </w:p>
    <w:p w14:paraId="337874BE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suštinske farmakološke podatke o lijeku (farmakodinamika, farmakokinetika, farmakoterapija),</w:t>
      </w:r>
    </w:p>
    <w:p w14:paraId="5979386F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procjenu broja osiguranih lica na terapiji lijekom u trogodišnjem periodu (po godinama),</w:t>
      </w:r>
    </w:p>
    <w:p w14:paraId="52193B00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opis trenutne kliničke prakse u Crnoj Gori u liječenju bolesti vezano za indikaciju koja je predmet zahtjeva,</w:t>
      </w:r>
    </w:p>
    <w:p w14:paraId="4BA355A2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sažet opis i komentar terapijskih vodiča i smjernica za indikacije za koje se podnosi zahtjev (u Crnoj Gori, zemljama Evropske unije i drugim zemljama),</w:t>
      </w:r>
    </w:p>
    <w:p w14:paraId="6AAA62F9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lastRenderedPageBreak/>
        <w:t>- terapijsku prednost lijeka u odnosu na lijek, odnosno ljekove koji se nalaze na Listi ljekova za istu indikaciju i koji su terapijska paralela, odnosno pripadaju istoj terapijskoj grupi/podgrupi ljekova prema objavljenim rezultatima kliničkih ispitivanja,</w:t>
      </w:r>
    </w:p>
    <w:p w14:paraId="52A801A7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bezbjednost lijeka u odnosu na lijek, odnosno ljekove koji se nalaze na Listi ljekova za istu indikaciju i koji su terapijska paralela, odnosno pripadaju istoj terapijskoj grupi/podgrupi ljekova,</w:t>
      </w:r>
    </w:p>
    <w:p w14:paraId="0F54E619" w14:textId="476BF782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spisak relevantne literature (iz indeksiranih stručnih i naučnih časopisa) korišćene za izradu farmakološkog mišljenja koja potvrđuje navode u farmakološkom mišljenju;</w:t>
      </w:r>
    </w:p>
    <w:p w14:paraId="529DDD83" w14:textId="77777777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farmakoekonomska analiza, pripremljena saglasno članu 7 stav 2 ove uredbe, koja potvrđuje ekonomsku isplativost stavljanja lijeka na Listu ljekova i sadrži:</w:t>
      </w:r>
    </w:p>
    <w:p w14:paraId="0C7D6911" w14:textId="58E87FF1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cijenu lijeka na veliko po definisanoj dnevnoj dozi (DDD);</w:t>
      </w:r>
    </w:p>
    <w:p w14:paraId="4944BECF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troškove liječenja lijekom po osiguranom licu, za odgovarajuću dužinu liječenja (broj dana), po terapijskom ciklusu ili na mjesečnom nivou;</w:t>
      </w:r>
    </w:p>
    <w:p w14:paraId="6F0E1E19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troškove godišnje terapije lijekom (za hroničnu terapiju);</w:t>
      </w:r>
    </w:p>
    <w:p w14:paraId="50DCCC32" w14:textId="4084BC31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uporedni odnos troškova liječenja generičkim lijekom za koji se podnosi zahtjev i generičkim lijekom na Listi ljekova za istu indikaciju (analiza minimizacije troškova - Cost minimisation analysis - CMA), sa posljedičnim uticajem na budžet Fonda</w:t>
      </w:r>
      <w:r w:rsidR="00872F18" w:rsidRPr="004B0DC8">
        <w:rPr>
          <w:rFonts w:ascii="Arial" w:hAnsi="Arial" w:cs="Arial"/>
          <w:lang w:val="sr-Latn-ME"/>
        </w:rPr>
        <w:t>;</w:t>
      </w:r>
    </w:p>
    <w:p w14:paraId="6784464A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 xml:space="preserve">- analizu uticaja na budžet (Budget impact analysis - BIA) Fonda, za originalni lijek ili novi INN; </w:t>
      </w:r>
    </w:p>
    <w:p w14:paraId="7D67C6AD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analizu isplativosti (Cost effectiveness analysis – CEA) ili analizu korisnosti troškova (Cost utility analysis – CUA) koja se podnosi uz zahtjev za novi originalni lijek uz korišćenje adekvatnog lijeka kao komparatora (za istu indikaciju sa postojeće Liste ljekova ili prema važećim smjernicama);</w:t>
      </w:r>
    </w:p>
    <w:p w14:paraId="03DE8F8B" w14:textId="77777777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procjenu broja osiguranika koji bi primali lijek, sa izračunatim finansijskim efektom na ukupni trošak za ljekove od strane Fonda, na godišnjem nivou tokom trogodišnjeg perioda;</w:t>
      </w:r>
    </w:p>
    <w:p w14:paraId="2381432D" w14:textId="0C358278" w:rsidR="00E55F2A" w:rsidRPr="004B0DC8" w:rsidRDefault="00E55F2A" w:rsidP="00E55F2A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-tabelarni prikaz statusa predloženog lijeka na listama fondova zdravstvenog osiguranja zemalja Evropske unije i zemalja u okruženju, uz precizno navedena ograničenja, iznosom koji pokrivaju ti fondovi, kao i iznosom doplate, odnosno drugim bitnim informacijama koje odražavaju status lijeka u pojedinim zemljama;</w:t>
      </w:r>
    </w:p>
    <w:p w14:paraId="30FAD03E" w14:textId="72AA34FC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dokaz o izvršenoj uplati na ime troškova postupka po zahtjevu; i</w:t>
      </w:r>
    </w:p>
    <w:p w14:paraId="1210C2B5" w14:textId="555D8759" w:rsidR="00E55F2A" w:rsidRPr="004B0DC8" w:rsidRDefault="00E55F2A" w:rsidP="00E55F2A">
      <w:pPr>
        <w:pStyle w:val="ListParagraph"/>
        <w:numPr>
          <w:ilvl w:val="0"/>
          <w:numId w:val="37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 xml:space="preserve">druga </w:t>
      </w:r>
      <w:r w:rsidR="00DB7AF0" w:rsidRPr="004B0DC8">
        <w:rPr>
          <w:rFonts w:ascii="Arial" w:hAnsi="Arial" w:cs="Arial"/>
          <w:lang w:val="sr-Latn-ME"/>
        </w:rPr>
        <w:t>dokumentacija koja može biti od uticaja na donošenje odluke po zahtjevu.</w:t>
      </w:r>
    </w:p>
    <w:p w14:paraId="68881930" w14:textId="4DFFE803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6D74A902" w14:textId="56EE04DA" w:rsidR="00011A7F" w:rsidRPr="004B0DC8" w:rsidRDefault="00011A7F" w:rsidP="00011A7F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Prateća dokumentacija za stavljanje dijetetskog proizvoda na Listu ljekova:</w:t>
      </w:r>
    </w:p>
    <w:p w14:paraId="043D15D0" w14:textId="367A6E48" w:rsidR="00011A7F" w:rsidRPr="004B0DC8" w:rsidRDefault="00011A7F" w:rsidP="00011A7F">
      <w:pPr>
        <w:rPr>
          <w:rFonts w:ascii="Arial" w:hAnsi="Arial" w:cs="Arial"/>
          <w:lang w:val="sr-Latn-ME"/>
        </w:rPr>
      </w:pPr>
    </w:p>
    <w:p w14:paraId="1B0AD7ED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deklarisan sastav proizvoda (spisak aktivnih i drugih sastojaka, kvantitativno predstavljen);</w:t>
      </w:r>
    </w:p>
    <w:p w14:paraId="265C5EA1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uputstvo za upotrebu namijenjeno pacijentu, na crnogorskom jeziku;</w:t>
      </w:r>
    </w:p>
    <w:p w14:paraId="59A40E70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fotokopija idejnog rješenja etikete (deklaracije) spoljnjeg i unutrašnjeg pakovanja sa detaljnim uputstvom o načinu upotrebe na crnogorskom jeziku, nazivom i adresom uvoznika proizvoda, serijskim brojem proizvoda, navodom da je u pitanju dijetetski proizvod i eventualnim upozorenjima;</w:t>
      </w:r>
    </w:p>
    <w:p w14:paraId="11E6EE76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lastRenderedPageBreak/>
        <w:t>dokaz o odsustvu supstanci koje izazivaju transmisivne spongiformne encefalopatije (TSE sertifikat za sirovine životinjskog porijekla);</w:t>
      </w:r>
    </w:p>
    <w:p w14:paraId="2F8F7B66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izjava o odsustvu genetski modifikovanih organizama (GMO);</w:t>
      </w:r>
    </w:p>
    <w:p w14:paraId="670A8F92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sertifikat o implementaciji standarda (HACCP, GMP, sertifikat o kvalitetu i sl.);</w:t>
      </w:r>
    </w:p>
    <w:p w14:paraId="25EC75C7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stručno mišljenje o dijetetskom proizvodu izdato od strane referentne ustanove, odnosno farmaceuta ili doktora medicine specijaliste odgovarajuće oblasti, koje sadrži:</w:t>
      </w:r>
    </w:p>
    <w:p w14:paraId="4B9196F0" w14:textId="77777777" w:rsidR="00011A7F" w:rsidRPr="004B0DC8" w:rsidRDefault="00011A7F" w:rsidP="00011A7F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suštinske podatke o dijetetskom proizvodu,</w:t>
      </w:r>
    </w:p>
    <w:p w14:paraId="3066CD1C" w14:textId="77777777" w:rsidR="00011A7F" w:rsidRPr="004B0DC8" w:rsidRDefault="00011A7F" w:rsidP="00011A7F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procjenu broja osiguranih lica koji bi se uključili u terapiju u trogodišnjem periodu (po godinama),</w:t>
      </w:r>
    </w:p>
    <w:p w14:paraId="36EAB773" w14:textId="77777777" w:rsidR="00011A7F" w:rsidRPr="004B0DC8" w:rsidRDefault="00011A7F" w:rsidP="00011A7F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opis trenutne kliničke prakse u Crnoj Gori i zemljama Evropske unije u liječenju bolesti vezano za indikaciju za koju se podnosi zahtjev,</w:t>
      </w:r>
    </w:p>
    <w:p w14:paraId="7C335665" w14:textId="77777777" w:rsidR="00011A7F" w:rsidRPr="004B0DC8" w:rsidRDefault="00011A7F" w:rsidP="00011A7F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terapijsku prednost dijetetskog proizvoda u odnosu na proizvode za sličnu namjenu,</w:t>
      </w:r>
    </w:p>
    <w:p w14:paraId="570FD761" w14:textId="77777777" w:rsidR="00011A7F" w:rsidRPr="004B0DC8" w:rsidRDefault="00011A7F" w:rsidP="00011A7F">
      <w:pPr>
        <w:pStyle w:val="ListParagraph"/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- spisak literature korišćene za izradu mišljenja;</w:t>
      </w:r>
    </w:p>
    <w:p w14:paraId="66F34879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izjava podnosioca zahtjeva potpisana od strane ovlašćenog lica, kojom se obavezuje da će obezbijediti kontinuirano snabdijevanje tržišta dijetetskim proizvodom najmanje sljedećih 12 mjeseci od dana stavljanja proizvoda na Listu ljekova;</w:t>
      </w:r>
    </w:p>
    <w:p w14:paraId="07006CB7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izjava podnosioca zahtjeva, potpisana od strane ovlašćenog lica, kojom se obavezuje da će ukoliko povlači dijetetski proizvod iz prometa o tome obavijestiti Ministarstvo, najkasnije šest mjeseci prije povlačenja proizvoda iz prometa;</w:t>
      </w:r>
    </w:p>
    <w:p w14:paraId="641B6F65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rješenje o upisu podnosioca zahtjeva u Centralni registar privrednih subjekata;</w:t>
      </w:r>
    </w:p>
    <w:p w14:paraId="6FC86942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dokaz o cijeni na veliko po pakovanju;</w:t>
      </w:r>
    </w:p>
    <w:p w14:paraId="01080EE0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predloženu cijenu na veliko i izjavu podnosioca zahtjeva, potpisanu od strane ovlašćenog lica, da je predložena cijena na veliko niža od prosječne cijene u zemljama Evropske unije u kojima se dijetetski proizvod nalazi u prometu;</w:t>
      </w:r>
    </w:p>
    <w:p w14:paraId="284BFDF8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troškove liječenja po osiguranom licu na mjesečnom, odnosno na godišnjem nivou u zavisnosti od dužine trajanja terapije;</w:t>
      </w:r>
    </w:p>
    <w:p w14:paraId="4019C046" w14:textId="77777777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dokaz o izvršenoj uplati na ime troškova postupka po zahtjevu; i</w:t>
      </w:r>
    </w:p>
    <w:p w14:paraId="11E58FF5" w14:textId="13685609" w:rsidR="00011A7F" w:rsidRPr="004B0DC8" w:rsidRDefault="00011A7F" w:rsidP="00011A7F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druga dokumenta</w:t>
      </w:r>
      <w:r w:rsidR="00DB7AF0" w:rsidRPr="004B0DC8">
        <w:rPr>
          <w:rFonts w:ascii="Arial" w:hAnsi="Arial" w:cs="Arial"/>
          <w:lang w:val="sr-Latn-ME"/>
        </w:rPr>
        <w:t>cija koja može biti od uticaja na donošenje odluke po zahtjevu.</w:t>
      </w:r>
    </w:p>
    <w:p w14:paraId="78464D81" w14:textId="77777777" w:rsidR="00E55F2A" w:rsidRPr="004B0DC8" w:rsidRDefault="00E55F2A" w:rsidP="00C05CC9">
      <w:pPr>
        <w:rPr>
          <w:rFonts w:ascii="Arial" w:hAnsi="Arial" w:cs="Arial"/>
          <w:lang w:val="sr-Latn-ME"/>
        </w:rPr>
      </w:pPr>
    </w:p>
    <w:p w14:paraId="749ADC63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7405ABB0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Zahtjev sa spiskom dokumentacije (koji je sastavni dio zahtjeva) predat je u dva pisana primjerka i na dva CD-a.</w:t>
      </w:r>
    </w:p>
    <w:p w14:paraId="1898642B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29478862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U Podgorici, dana_______________.</w:t>
      </w:r>
    </w:p>
    <w:p w14:paraId="3847EB5F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3A1D7833" w14:textId="77777777" w:rsidR="00C05CC9" w:rsidRPr="004B0DC8" w:rsidRDefault="00C05CC9" w:rsidP="00C05CC9">
      <w:pPr>
        <w:rPr>
          <w:rFonts w:ascii="Arial" w:hAnsi="Arial" w:cs="Arial"/>
          <w:lang w:val="sr-Latn-ME"/>
        </w:rPr>
      </w:pPr>
    </w:p>
    <w:p w14:paraId="17990A75" w14:textId="33FB64BD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ZAHTJEV PRIMIO</w:t>
      </w:r>
      <w:r w:rsidRPr="004B0DC8">
        <w:rPr>
          <w:rFonts w:ascii="Arial" w:hAnsi="Arial" w:cs="Arial"/>
          <w:lang w:val="sr-Latn-ME"/>
        </w:rPr>
        <w:tab/>
        <w:t xml:space="preserve">                                                                     </w:t>
      </w:r>
      <w:r w:rsidR="00011A7F" w:rsidRPr="004B0DC8">
        <w:rPr>
          <w:rFonts w:ascii="Arial" w:hAnsi="Arial" w:cs="Arial"/>
          <w:lang w:val="sr-Latn-ME"/>
        </w:rPr>
        <w:t xml:space="preserve">       </w:t>
      </w:r>
      <w:r w:rsidRPr="004B0DC8">
        <w:rPr>
          <w:rFonts w:ascii="Arial" w:hAnsi="Arial" w:cs="Arial"/>
          <w:lang w:val="sr-Latn-ME"/>
        </w:rPr>
        <w:t>ZAHTJEV PODNIO</w:t>
      </w:r>
    </w:p>
    <w:p w14:paraId="6532DA62" w14:textId="2A1BF6E3" w:rsidR="00C05CC9" w:rsidRPr="004B0DC8" w:rsidRDefault="00F76A10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________________</w:t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</w:r>
      <w:r w:rsidRPr="004B0DC8">
        <w:rPr>
          <w:rFonts w:ascii="Arial" w:hAnsi="Arial" w:cs="Arial"/>
          <w:lang w:val="sr-Latn-ME"/>
        </w:rPr>
        <w:tab/>
        <w:t>________________</w:t>
      </w:r>
    </w:p>
    <w:p w14:paraId="7393249F" w14:textId="10C28058" w:rsidR="00C05CC9" w:rsidRPr="004B0DC8" w:rsidRDefault="00C05CC9" w:rsidP="00C05CC9">
      <w:pPr>
        <w:rPr>
          <w:rFonts w:ascii="Arial" w:hAnsi="Arial" w:cs="Arial"/>
          <w:lang w:val="sr-Latn-ME"/>
        </w:rPr>
      </w:pPr>
      <w:r w:rsidRPr="004B0DC8">
        <w:rPr>
          <w:rFonts w:ascii="Arial" w:hAnsi="Arial" w:cs="Arial"/>
          <w:lang w:val="sr-Latn-ME"/>
        </w:rPr>
        <w:t>(ime i prezime)</w:t>
      </w:r>
      <w:r w:rsidRPr="004B0DC8">
        <w:rPr>
          <w:rFonts w:ascii="Arial" w:hAnsi="Arial" w:cs="Arial"/>
          <w:lang w:val="sr-Latn-ME"/>
        </w:rPr>
        <w:tab/>
        <w:t xml:space="preserve">                                                                            (ime i prezime)</w:t>
      </w:r>
    </w:p>
    <w:p w14:paraId="68E5DEB9" w14:textId="559E5FB5" w:rsidR="00011A7F" w:rsidRPr="004B0DC8" w:rsidRDefault="00011A7F" w:rsidP="00C05CC9">
      <w:pPr>
        <w:rPr>
          <w:rFonts w:ascii="Arial" w:hAnsi="Arial" w:cs="Arial"/>
          <w:lang w:val="sr-Latn-ME"/>
        </w:rPr>
      </w:pPr>
    </w:p>
    <w:p w14:paraId="17998E26" w14:textId="77777777" w:rsidR="00FD79CA" w:rsidRPr="004B0DC8" w:rsidRDefault="00FD79CA" w:rsidP="00C05CC9">
      <w:pPr>
        <w:rPr>
          <w:rFonts w:ascii="Arial" w:hAnsi="Arial" w:cs="Arial"/>
          <w:lang w:val="sr-Latn-ME"/>
        </w:rPr>
      </w:pPr>
      <w:bookmarkStart w:id="1" w:name="_GoBack"/>
      <w:bookmarkEnd w:id="1"/>
    </w:p>
    <w:sectPr w:rsidR="00FD79CA" w:rsidRPr="004B0D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1B0C"/>
    <w:multiLevelType w:val="hybridMultilevel"/>
    <w:tmpl w:val="9E2C9580"/>
    <w:lvl w:ilvl="0" w:tplc="D0BEA9F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47E0841"/>
    <w:multiLevelType w:val="hybridMultilevel"/>
    <w:tmpl w:val="C45440BA"/>
    <w:lvl w:ilvl="0" w:tplc="72767D4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8EC7DD0"/>
    <w:multiLevelType w:val="hybridMultilevel"/>
    <w:tmpl w:val="E6F4B87C"/>
    <w:lvl w:ilvl="0" w:tplc="D7EC30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93AF604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369B7"/>
    <w:multiLevelType w:val="hybridMultilevel"/>
    <w:tmpl w:val="53D2071A"/>
    <w:lvl w:ilvl="0" w:tplc="1A58E03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54C4998"/>
    <w:multiLevelType w:val="hybridMultilevel"/>
    <w:tmpl w:val="DD8CDABC"/>
    <w:lvl w:ilvl="0" w:tplc="E93AF604">
      <w:numFmt w:val="bullet"/>
      <w:lvlText w:val="-"/>
      <w:lvlJc w:val="left"/>
      <w:pPr>
        <w:ind w:left="111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168F1D03"/>
    <w:multiLevelType w:val="hybridMultilevel"/>
    <w:tmpl w:val="68A87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64F77"/>
    <w:multiLevelType w:val="hybridMultilevel"/>
    <w:tmpl w:val="A920CB06"/>
    <w:lvl w:ilvl="0" w:tplc="0DB8C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9536D8"/>
    <w:multiLevelType w:val="hybridMultilevel"/>
    <w:tmpl w:val="66D6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372F1"/>
    <w:multiLevelType w:val="hybridMultilevel"/>
    <w:tmpl w:val="CF60215A"/>
    <w:lvl w:ilvl="0" w:tplc="09A0AA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F548FA"/>
    <w:multiLevelType w:val="hybridMultilevel"/>
    <w:tmpl w:val="34EEEE86"/>
    <w:lvl w:ilvl="0" w:tplc="BC8033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A7400D"/>
    <w:multiLevelType w:val="hybridMultilevel"/>
    <w:tmpl w:val="B7721166"/>
    <w:lvl w:ilvl="0" w:tplc="1A58E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D03C30"/>
    <w:multiLevelType w:val="hybridMultilevel"/>
    <w:tmpl w:val="5212D3FC"/>
    <w:lvl w:ilvl="0" w:tplc="DC9E4E7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348B7751"/>
    <w:multiLevelType w:val="hybridMultilevel"/>
    <w:tmpl w:val="598A5EE6"/>
    <w:lvl w:ilvl="0" w:tplc="429E38BA">
      <w:start w:val="1"/>
      <w:numFmt w:val="bullet"/>
      <w:lvlText w:val="–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38C649C0"/>
    <w:multiLevelType w:val="hybridMultilevel"/>
    <w:tmpl w:val="6FE8705E"/>
    <w:lvl w:ilvl="0" w:tplc="F3825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DD7C8E"/>
    <w:multiLevelType w:val="hybridMultilevel"/>
    <w:tmpl w:val="2DD2612C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3F1A789C"/>
    <w:multiLevelType w:val="hybridMultilevel"/>
    <w:tmpl w:val="17568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9428B"/>
    <w:multiLevelType w:val="hybridMultilevel"/>
    <w:tmpl w:val="EE82AA52"/>
    <w:lvl w:ilvl="0" w:tplc="27C29886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43282328"/>
    <w:multiLevelType w:val="hybridMultilevel"/>
    <w:tmpl w:val="8D8EF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E3D91"/>
    <w:multiLevelType w:val="hybridMultilevel"/>
    <w:tmpl w:val="3698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5985"/>
    <w:multiLevelType w:val="hybridMultilevel"/>
    <w:tmpl w:val="161A5A9A"/>
    <w:lvl w:ilvl="0" w:tplc="E93AF60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E93AF604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012F12"/>
    <w:multiLevelType w:val="hybridMultilevel"/>
    <w:tmpl w:val="00005E62"/>
    <w:lvl w:ilvl="0" w:tplc="BD18C654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4E3C1E5A"/>
    <w:multiLevelType w:val="hybridMultilevel"/>
    <w:tmpl w:val="A920CB06"/>
    <w:lvl w:ilvl="0" w:tplc="0DB8C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813017"/>
    <w:multiLevelType w:val="hybridMultilevel"/>
    <w:tmpl w:val="623627E6"/>
    <w:lvl w:ilvl="0" w:tplc="E93AF604">
      <w:numFmt w:val="bullet"/>
      <w:lvlText w:val="-"/>
      <w:lvlJc w:val="left"/>
      <w:pPr>
        <w:ind w:left="147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547D0BEC"/>
    <w:multiLevelType w:val="hybridMultilevel"/>
    <w:tmpl w:val="606213AE"/>
    <w:lvl w:ilvl="0" w:tplc="72767D48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54C257DD"/>
    <w:multiLevelType w:val="hybridMultilevel"/>
    <w:tmpl w:val="17B85064"/>
    <w:lvl w:ilvl="0" w:tplc="90D25B4E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57120FCF"/>
    <w:multiLevelType w:val="hybridMultilevel"/>
    <w:tmpl w:val="CC1AB3B4"/>
    <w:lvl w:ilvl="0" w:tplc="10E699B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5DEC6539"/>
    <w:multiLevelType w:val="hybridMultilevel"/>
    <w:tmpl w:val="F058FFEE"/>
    <w:lvl w:ilvl="0" w:tplc="429E38BA">
      <w:start w:val="1"/>
      <w:numFmt w:val="bullet"/>
      <w:lvlText w:val="–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429E38BA">
      <w:start w:val="1"/>
      <w:numFmt w:val="bullet"/>
      <w:lvlText w:val="–"/>
      <w:lvlJc w:val="left"/>
      <w:pPr>
        <w:ind w:left="18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5DEE2D02"/>
    <w:multiLevelType w:val="hybridMultilevel"/>
    <w:tmpl w:val="A08EE62E"/>
    <w:lvl w:ilvl="0" w:tplc="04090011">
      <w:start w:val="1"/>
      <w:numFmt w:val="decimal"/>
      <w:lvlText w:val="%1)"/>
      <w:lvlJc w:val="left"/>
      <w:pPr>
        <w:ind w:left="1182" w:hanging="360"/>
      </w:pPr>
    </w:lvl>
    <w:lvl w:ilvl="1" w:tplc="04090019">
      <w:start w:val="1"/>
      <w:numFmt w:val="lowerLetter"/>
      <w:lvlText w:val="%2."/>
      <w:lvlJc w:val="left"/>
      <w:pPr>
        <w:ind w:left="1902" w:hanging="360"/>
      </w:pPr>
    </w:lvl>
    <w:lvl w:ilvl="2" w:tplc="0409001B">
      <w:start w:val="1"/>
      <w:numFmt w:val="lowerRoman"/>
      <w:lvlText w:val="%3."/>
      <w:lvlJc w:val="right"/>
      <w:pPr>
        <w:ind w:left="2622" w:hanging="180"/>
      </w:pPr>
    </w:lvl>
    <w:lvl w:ilvl="3" w:tplc="0409000F">
      <w:start w:val="1"/>
      <w:numFmt w:val="decimal"/>
      <w:lvlText w:val="%4."/>
      <w:lvlJc w:val="left"/>
      <w:pPr>
        <w:ind w:left="3342" w:hanging="360"/>
      </w:pPr>
    </w:lvl>
    <w:lvl w:ilvl="4" w:tplc="04090019">
      <w:start w:val="1"/>
      <w:numFmt w:val="lowerLetter"/>
      <w:lvlText w:val="%5."/>
      <w:lvlJc w:val="left"/>
      <w:pPr>
        <w:ind w:left="4062" w:hanging="360"/>
      </w:pPr>
    </w:lvl>
    <w:lvl w:ilvl="5" w:tplc="0409001B">
      <w:start w:val="1"/>
      <w:numFmt w:val="lowerRoman"/>
      <w:lvlText w:val="%6."/>
      <w:lvlJc w:val="right"/>
      <w:pPr>
        <w:ind w:left="4782" w:hanging="180"/>
      </w:pPr>
    </w:lvl>
    <w:lvl w:ilvl="6" w:tplc="0409000F">
      <w:start w:val="1"/>
      <w:numFmt w:val="decimal"/>
      <w:lvlText w:val="%7."/>
      <w:lvlJc w:val="left"/>
      <w:pPr>
        <w:ind w:left="5502" w:hanging="360"/>
      </w:pPr>
    </w:lvl>
    <w:lvl w:ilvl="7" w:tplc="04090019">
      <w:start w:val="1"/>
      <w:numFmt w:val="lowerLetter"/>
      <w:lvlText w:val="%8."/>
      <w:lvlJc w:val="left"/>
      <w:pPr>
        <w:ind w:left="6222" w:hanging="360"/>
      </w:pPr>
    </w:lvl>
    <w:lvl w:ilvl="8" w:tplc="0409001B">
      <w:start w:val="1"/>
      <w:numFmt w:val="lowerRoman"/>
      <w:lvlText w:val="%9."/>
      <w:lvlJc w:val="right"/>
      <w:pPr>
        <w:ind w:left="6942" w:hanging="180"/>
      </w:pPr>
    </w:lvl>
  </w:abstractNum>
  <w:abstractNum w:abstractNumId="28" w15:restartNumberingAfterBreak="0">
    <w:nsid w:val="65274DCA"/>
    <w:multiLevelType w:val="hybridMultilevel"/>
    <w:tmpl w:val="167AA8E8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65387284"/>
    <w:multiLevelType w:val="hybridMultilevel"/>
    <w:tmpl w:val="F7B43D86"/>
    <w:lvl w:ilvl="0" w:tplc="F38254B8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0" w15:restartNumberingAfterBreak="0">
    <w:nsid w:val="665809B7"/>
    <w:multiLevelType w:val="hybridMultilevel"/>
    <w:tmpl w:val="1A8251C4"/>
    <w:lvl w:ilvl="0" w:tplc="C05C3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303CC"/>
    <w:multiLevelType w:val="hybridMultilevel"/>
    <w:tmpl w:val="5B1A58D6"/>
    <w:lvl w:ilvl="0" w:tplc="45C2A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533DB4"/>
    <w:multiLevelType w:val="hybridMultilevel"/>
    <w:tmpl w:val="391C68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B7B4F"/>
    <w:multiLevelType w:val="hybridMultilevel"/>
    <w:tmpl w:val="4F2E0A58"/>
    <w:lvl w:ilvl="0" w:tplc="39C4828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7022246F"/>
    <w:multiLevelType w:val="hybridMultilevel"/>
    <w:tmpl w:val="EE10758E"/>
    <w:lvl w:ilvl="0" w:tplc="E93AF604">
      <w:numFmt w:val="bullet"/>
      <w:lvlText w:val="-"/>
      <w:lvlJc w:val="left"/>
      <w:pPr>
        <w:ind w:left="750" w:hanging="36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71AD56B7"/>
    <w:multiLevelType w:val="hybridMultilevel"/>
    <w:tmpl w:val="B17EDFDA"/>
    <w:lvl w:ilvl="0" w:tplc="00C24A2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754F28FA"/>
    <w:multiLevelType w:val="hybridMultilevel"/>
    <w:tmpl w:val="A830EBF6"/>
    <w:lvl w:ilvl="0" w:tplc="72767D48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7" w15:restartNumberingAfterBreak="0">
    <w:nsid w:val="756204A8"/>
    <w:multiLevelType w:val="hybridMultilevel"/>
    <w:tmpl w:val="2154E36E"/>
    <w:lvl w:ilvl="0" w:tplc="93D6FC3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1"/>
  </w:num>
  <w:num w:numId="9">
    <w:abstractNumId w:val="9"/>
  </w:num>
  <w:num w:numId="10">
    <w:abstractNumId w:val="2"/>
  </w:num>
  <w:num w:numId="11">
    <w:abstractNumId w:val="12"/>
  </w:num>
  <w:num w:numId="12">
    <w:abstractNumId w:val="26"/>
  </w:num>
  <w:num w:numId="13">
    <w:abstractNumId w:val="13"/>
  </w:num>
  <w:num w:numId="14">
    <w:abstractNumId w:val="29"/>
  </w:num>
  <w:num w:numId="15">
    <w:abstractNumId w:val="36"/>
  </w:num>
  <w:num w:numId="16">
    <w:abstractNumId w:val="1"/>
  </w:num>
  <w:num w:numId="17">
    <w:abstractNumId w:val="23"/>
  </w:num>
  <w:num w:numId="18">
    <w:abstractNumId w:val="37"/>
  </w:num>
  <w:num w:numId="19">
    <w:abstractNumId w:val="11"/>
  </w:num>
  <w:num w:numId="20">
    <w:abstractNumId w:val="16"/>
  </w:num>
  <w:num w:numId="21">
    <w:abstractNumId w:val="4"/>
  </w:num>
  <w:num w:numId="22">
    <w:abstractNumId w:val="24"/>
  </w:num>
  <w:num w:numId="23">
    <w:abstractNumId w:val="19"/>
  </w:num>
  <w:num w:numId="24">
    <w:abstractNumId w:val="34"/>
  </w:num>
  <w:num w:numId="25">
    <w:abstractNumId w:val="10"/>
  </w:num>
  <w:num w:numId="26">
    <w:abstractNumId w:val="22"/>
  </w:num>
  <w:num w:numId="27">
    <w:abstractNumId w:val="21"/>
  </w:num>
  <w:num w:numId="28">
    <w:abstractNumId w:val="35"/>
  </w:num>
  <w:num w:numId="29">
    <w:abstractNumId w:val="20"/>
  </w:num>
  <w:num w:numId="30">
    <w:abstractNumId w:val="25"/>
  </w:num>
  <w:num w:numId="31">
    <w:abstractNumId w:val="15"/>
  </w:num>
  <w:num w:numId="32">
    <w:abstractNumId w:val="0"/>
  </w:num>
  <w:num w:numId="33">
    <w:abstractNumId w:val="33"/>
  </w:num>
  <w:num w:numId="34">
    <w:abstractNumId w:val="3"/>
  </w:num>
  <w:num w:numId="35">
    <w:abstractNumId w:val="32"/>
  </w:num>
  <w:num w:numId="36">
    <w:abstractNumId w:val="18"/>
  </w:num>
  <w:num w:numId="37">
    <w:abstractNumId w:val="17"/>
  </w:num>
  <w:num w:numId="38">
    <w:abstractNumId w:val="5"/>
  </w:num>
  <w:num w:numId="39">
    <w:abstractNumId w:val="7"/>
  </w:num>
  <w:num w:numId="40">
    <w:abstractNumId w:val="30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C9"/>
    <w:rsid w:val="00000192"/>
    <w:rsid w:val="00011A7F"/>
    <w:rsid w:val="00013B6E"/>
    <w:rsid w:val="0002031A"/>
    <w:rsid w:val="00033647"/>
    <w:rsid w:val="00046594"/>
    <w:rsid w:val="0006452E"/>
    <w:rsid w:val="00074E22"/>
    <w:rsid w:val="00077768"/>
    <w:rsid w:val="00097488"/>
    <w:rsid w:val="000A271C"/>
    <w:rsid w:val="000B1C67"/>
    <w:rsid w:val="000C4F64"/>
    <w:rsid w:val="000D09BC"/>
    <w:rsid w:val="000D0C95"/>
    <w:rsid w:val="000D4A74"/>
    <w:rsid w:val="000D59CE"/>
    <w:rsid w:val="000F42DB"/>
    <w:rsid w:val="001003CF"/>
    <w:rsid w:val="001019DD"/>
    <w:rsid w:val="00110AF2"/>
    <w:rsid w:val="001160FE"/>
    <w:rsid w:val="00124F33"/>
    <w:rsid w:val="00136AA7"/>
    <w:rsid w:val="001370FC"/>
    <w:rsid w:val="001402F5"/>
    <w:rsid w:val="00140B32"/>
    <w:rsid w:val="001548ED"/>
    <w:rsid w:val="00170D7E"/>
    <w:rsid w:val="001914CA"/>
    <w:rsid w:val="001A4BBD"/>
    <w:rsid w:val="001A588C"/>
    <w:rsid w:val="001B397B"/>
    <w:rsid w:val="001B52B9"/>
    <w:rsid w:val="001B5F97"/>
    <w:rsid w:val="001C7626"/>
    <w:rsid w:val="001D3FBD"/>
    <w:rsid w:val="001F32A4"/>
    <w:rsid w:val="002035E6"/>
    <w:rsid w:val="00212358"/>
    <w:rsid w:val="00216DC9"/>
    <w:rsid w:val="002275B6"/>
    <w:rsid w:val="00232C1E"/>
    <w:rsid w:val="00241229"/>
    <w:rsid w:val="00243A72"/>
    <w:rsid w:val="00245978"/>
    <w:rsid w:val="002500AC"/>
    <w:rsid w:val="0025021F"/>
    <w:rsid w:val="002506EF"/>
    <w:rsid w:val="0025145F"/>
    <w:rsid w:val="00267CA0"/>
    <w:rsid w:val="0027342D"/>
    <w:rsid w:val="00282A94"/>
    <w:rsid w:val="002837AE"/>
    <w:rsid w:val="00284D1E"/>
    <w:rsid w:val="002A2594"/>
    <w:rsid w:val="002B68BE"/>
    <w:rsid w:val="002C01F7"/>
    <w:rsid w:val="002C7545"/>
    <w:rsid w:val="002D74AF"/>
    <w:rsid w:val="002E192D"/>
    <w:rsid w:val="002E37CF"/>
    <w:rsid w:val="002F689C"/>
    <w:rsid w:val="0030391A"/>
    <w:rsid w:val="003114F6"/>
    <w:rsid w:val="00315AC6"/>
    <w:rsid w:val="00316D0B"/>
    <w:rsid w:val="003327BC"/>
    <w:rsid w:val="0034226B"/>
    <w:rsid w:val="0034666A"/>
    <w:rsid w:val="003467B1"/>
    <w:rsid w:val="003636A6"/>
    <w:rsid w:val="00365111"/>
    <w:rsid w:val="003779D0"/>
    <w:rsid w:val="00380D9C"/>
    <w:rsid w:val="00390066"/>
    <w:rsid w:val="003901EE"/>
    <w:rsid w:val="00391EFF"/>
    <w:rsid w:val="003931B2"/>
    <w:rsid w:val="003A5B4C"/>
    <w:rsid w:val="003D16E3"/>
    <w:rsid w:val="003E13F6"/>
    <w:rsid w:val="003E5640"/>
    <w:rsid w:val="004011C7"/>
    <w:rsid w:val="00436C2D"/>
    <w:rsid w:val="00442269"/>
    <w:rsid w:val="00461204"/>
    <w:rsid w:val="00463032"/>
    <w:rsid w:val="00470206"/>
    <w:rsid w:val="00474937"/>
    <w:rsid w:val="00480E72"/>
    <w:rsid w:val="00484AD5"/>
    <w:rsid w:val="00487464"/>
    <w:rsid w:val="004918BF"/>
    <w:rsid w:val="004A385C"/>
    <w:rsid w:val="004A5CD3"/>
    <w:rsid w:val="004A6AFB"/>
    <w:rsid w:val="004A7FC8"/>
    <w:rsid w:val="004B0DC8"/>
    <w:rsid w:val="004B54A6"/>
    <w:rsid w:val="004D1E25"/>
    <w:rsid w:val="004E021E"/>
    <w:rsid w:val="004E6212"/>
    <w:rsid w:val="004F20C8"/>
    <w:rsid w:val="004F270A"/>
    <w:rsid w:val="004F3659"/>
    <w:rsid w:val="00503DE6"/>
    <w:rsid w:val="005064CA"/>
    <w:rsid w:val="005155AF"/>
    <w:rsid w:val="00521587"/>
    <w:rsid w:val="00527003"/>
    <w:rsid w:val="00536502"/>
    <w:rsid w:val="005462D4"/>
    <w:rsid w:val="00553729"/>
    <w:rsid w:val="00557DBF"/>
    <w:rsid w:val="005668F0"/>
    <w:rsid w:val="0058755C"/>
    <w:rsid w:val="005A5017"/>
    <w:rsid w:val="005B2036"/>
    <w:rsid w:val="005C4008"/>
    <w:rsid w:val="005C525B"/>
    <w:rsid w:val="005C5C17"/>
    <w:rsid w:val="005C7FD3"/>
    <w:rsid w:val="005D680B"/>
    <w:rsid w:val="005E66D7"/>
    <w:rsid w:val="005F05FC"/>
    <w:rsid w:val="006030DF"/>
    <w:rsid w:val="00620A05"/>
    <w:rsid w:val="00622FBA"/>
    <w:rsid w:val="00635691"/>
    <w:rsid w:val="006A1265"/>
    <w:rsid w:val="006A4294"/>
    <w:rsid w:val="006B4F6A"/>
    <w:rsid w:val="006B5F67"/>
    <w:rsid w:val="006B7CF2"/>
    <w:rsid w:val="006C7990"/>
    <w:rsid w:val="006D5455"/>
    <w:rsid w:val="006E453B"/>
    <w:rsid w:val="006E7D63"/>
    <w:rsid w:val="006F2F05"/>
    <w:rsid w:val="007031D5"/>
    <w:rsid w:val="00742766"/>
    <w:rsid w:val="0074509F"/>
    <w:rsid w:val="0076347F"/>
    <w:rsid w:val="007830F0"/>
    <w:rsid w:val="00790EE1"/>
    <w:rsid w:val="00792A6A"/>
    <w:rsid w:val="00793D04"/>
    <w:rsid w:val="007A2748"/>
    <w:rsid w:val="007B490F"/>
    <w:rsid w:val="007B6F3B"/>
    <w:rsid w:val="007C2CB7"/>
    <w:rsid w:val="007C5219"/>
    <w:rsid w:val="007E56A7"/>
    <w:rsid w:val="00813022"/>
    <w:rsid w:val="008130A5"/>
    <w:rsid w:val="00814FF3"/>
    <w:rsid w:val="00816CC1"/>
    <w:rsid w:val="00834267"/>
    <w:rsid w:val="00836197"/>
    <w:rsid w:val="00841CC3"/>
    <w:rsid w:val="00844920"/>
    <w:rsid w:val="00865033"/>
    <w:rsid w:val="00865B14"/>
    <w:rsid w:val="00865B15"/>
    <w:rsid w:val="00871211"/>
    <w:rsid w:val="00872F18"/>
    <w:rsid w:val="008873CC"/>
    <w:rsid w:val="00894F5F"/>
    <w:rsid w:val="008A1B0B"/>
    <w:rsid w:val="008B36A4"/>
    <w:rsid w:val="008B753A"/>
    <w:rsid w:val="008D6A3F"/>
    <w:rsid w:val="008D6CAF"/>
    <w:rsid w:val="008E08B4"/>
    <w:rsid w:val="008E6292"/>
    <w:rsid w:val="009034DF"/>
    <w:rsid w:val="00914EC1"/>
    <w:rsid w:val="0091790C"/>
    <w:rsid w:val="009219D1"/>
    <w:rsid w:val="0092311C"/>
    <w:rsid w:val="0092350C"/>
    <w:rsid w:val="00926042"/>
    <w:rsid w:val="00926CEF"/>
    <w:rsid w:val="00940477"/>
    <w:rsid w:val="00946005"/>
    <w:rsid w:val="0095245D"/>
    <w:rsid w:val="00965EC3"/>
    <w:rsid w:val="00977FCB"/>
    <w:rsid w:val="009813E4"/>
    <w:rsid w:val="009954E6"/>
    <w:rsid w:val="009A436B"/>
    <w:rsid w:val="009D2FCA"/>
    <w:rsid w:val="009D62F4"/>
    <w:rsid w:val="009E254E"/>
    <w:rsid w:val="009F0FEA"/>
    <w:rsid w:val="00A06279"/>
    <w:rsid w:val="00A209F5"/>
    <w:rsid w:val="00A211E7"/>
    <w:rsid w:val="00A42934"/>
    <w:rsid w:val="00A57F2E"/>
    <w:rsid w:val="00A61343"/>
    <w:rsid w:val="00A61371"/>
    <w:rsid w:val="00A65580"/>
    <w:rsid w:val="00A95284"/>
    <w:rsid w:val="00AA2042"/>
    <w:rsid w:val="00AA5D24"/>
    <w:rsid w:val="00AB02AC"/>
    <w:rsid w:val="00AC0B35"/>
    <w:rsid w:val="00AC5F23"/>
    <w:rsid w:val="00AD634D"/>
    <w:rsid w:val="00AD7C8F"/>
    <w:rsid w:val="00AE4F5A"/>
    <w:rsid w:val="00AF3717"/>
    <w:rsid w:val="00B04C74"/>
    <w:rsid w:val="00B051C9"/>
    <w:rsid w:val="00B07A36"/>
    <w:rsid w:val="00B07B88"/>
    <w:rsid w:val="00B262DC"/>
    <w:rsid w:val="00B276C1"/>
    <w:rsid w:val="00B30637"/>
    <w:rsid w:val="00B30DD1"/>
    <w:rsid w:val="00B42AAE"/>
    <w:rsid w:val="00B438CE"/>
    <w:rsid w:val="00B51A5A"/>
    <w:rsid w:val="00B55137"/>
    <w:rsid w:val="00B61EC8"/>
    <w:rsid w:val="00B632E7"/>
    <w:rsid w:val="00B6591F"/>
    <w:rsid w:val="00B84217"/>
    <w:rsid w:val="00BA189C"/>
    <w:rsid w:val="00BA46D7"/>
    <w:rsid w:val="00BA678D"/>
    <w:rsid w:val="00BA6B03"/>
    <w:rsid w:val="00BB4F57"/>
    <w:rsid w:val="00BC1849"/>
    <w:rsid w:val="00BC5A10"/>
    <w:rsid w:val="00BD13D7"/>
    <w:rsid w:val="00BD496C"/>
    <w:rsid w:val="00BF0D20"/>
    <w:rsid w:val="00BF1F18"/>
    <w:rsid w:val="00BF33A4"/>
    <w:rsid w:val="00BF6CAD"/>
    <w:rsid w:val="00C012DD"/>
    <w:rsid w:val="00C04D91"/>
    <w:rsid w:val="00C05CC9"/>
    <w:rsid w:val="00C06DF2"/>
    <w:rsid w:val="00C14C24"/>
    <w:rsid w:val="00C25FF8"/>
    <w:rsid w:val="00C3373A"/>
    <w:rsid w:val="00C35AAE"/>
    <w:rsid w:val="00C5281C"/>
    <w:rsid w:val="00C62480"/>
    <w:rsid w:val="00C62C90"/>
    <w:rsid w:val="00C65074"/>
    <w:rsid w:val="00C712B3"/>
    <w:rsid w:val="00C725D4"/>
    <w:rsid w:val="00C801F4"/>
    <w:rsid w:val="00C94B43"/>
    <w:rsid w:val="00C97783"/>
    <w:rsid w:val="00C977E9"/>
    <w:rsid w:val="00CD48CF"/>
    <w:rsid w:val="00CF3CB3"/>
    <w:rsid w:val="00D22B5C"/>
    <w:rsid w:val="00D43003"/>
    <w:rsid w:val="00D62C04"/>
    <w:rsid w:val="00D658AC"/>
    <w:rsid w:val="00D65E86"/>
    <w:rsid w:val="00D6700A"/>
    <w:rsid w:val="00D679DA"/>
    <w:rsid w:val="00D702C1"/>
    <w:rsid w:val="00D75586"/>
    <w:rsid w:val="00D914BD"/>
    <w:rsid w:val="00D92482"/>
    <w:rsid w:val="00D92D24"/>
    <w:rsid w:val="00D93179"/>
    <w:rsid w:val="00D94FB1"/>
    <w:rsid w:val="00DB1696"/>
    <w:rsid w:val="00DB7AF0"/>
    <w:rsid w:val="00DC7159"/>
    <w:rsid w:val="00DD333D"/>
    <w:rsid w:val="00DD7D48"/>
    <w:rsid w:val="00DF545E"/>
    <w:rsid w:val="00DF7A26"/>
    <w:rsid w:val="00E01B9A"/>
    <w:rsid w:val="00E1737A"/>
    <w:rsid w:val="00E23ABC"/>
    <w:rsid w:val="00E2504A"/>
    <w:rsid w:val="00E37739"/>
    <w:rsid w:val="00E55F2A"/>
    <w:rsid w:val="00E67B8B"/>
    <w:rsid w:val="00E82596"/>
    <w:rsid w:val="00E82FB4"/>
    <w:rsid w:val="00EB538D"/>
    <w:rsid w:val="00EC29A1"/>
    <w:rsid w:val="00EC6424"/>
    <w:rsid w:val="00F01FD6"/>
    <w:rsid w:val="00F121E1"/>
    <w:rsid w:val="00F20227"/>
    <w:rsid w:val="00F23244"/>
    <w:rsid w:val="00F45647"/>
    <w:rsid w:val="00F76A10"/>
    <w:rsid w:val="00F971AC"/>
    <w:rsid w:val="00FA6C22"/>
    <w:rsid w:val="00FC2464"/>
    <w:rsid w:val="00FD4C75"/>
    <w:rsid w:val="00FD79CA"/>
    <w:rsid w:val="00FE12F2"/>
    <w:rsid w:val="00FF20E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D0CE8"/>
  <w15:chartTrackingRefBased/>
  <w15:docId w15:val="{2F3088FF-9D4F-4397-8078-3F331F0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ascii="Times New Roman" w:eastAsiaTheme="minorEastAsia" w:hAnsi="Times New Roman" w:cs="Times New Roman" w:hint="defau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imes New Roman" w:eastAsiaTheme="minorEastAsia" w:hAnsi="Times New Roman" w:cs="Times New Roman" w:hint="defaul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basic-paragraph">
    <w:name w:val="basic-paragraph"/>
    <w:basedOn w:val="Normal"/>
    <w:rsid w:val="00B632E7"/>
    <w:pPr>
      <w:spacing w:before="100" w:beforeAutospacing="1" w:after="100" w:afterAutospacing="1"/>
    </w:pPr>
    <w:rPr>
      <w:rFonts w:eastAsia="Times New Roman"/>
    </w:rPr>
  </w:style>
  <w:style w:type="paragraph" w:customStyle="1" w:styleId="TableParagraph">
    <w:name w:val="Table Paragraph"/>
    <w:basedOn w:val="Normal"/>
    <w:uiPriority w:val="1"/>
    <w:qFormat/>
    <w:rsid w:val="00D6700A"/>
    <w:pPr>
      <w:widowControl w:val="0"/>
      <w:autoSpaceDE w:val="0"/>
      <w:autoSpaceDN w:val="0"/>
      <w:spacing w:line="186" w:lineRule="exact"/>
      <w:ind w:left="108"/>
    </w:pPr>
    <w:rPr>
      <w:rFonts w:eastAsia="Times New Roman"/>
      <w:sz w:val="22"/>
      <w:szCs w:val="22"/>
      <w:lang w:val="hr-HR"/>
    </w:rPr>
  </w:style>
  <w:style w:type="paragraph" w:styleId="ListParagraph">
    <w:name w:val="List Paragraph"/>
    <w:basedOn w:val="Normal"/>
    <w:uiPriority w:val="1"/>
    <w:qFormat/>
    <w:rsid w:val="00243A7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D7C8F"/>
    <w:pPr>
      <w:widowControl w:val="0"/>
      <w:autoSpaceDE w:val="0"/>
      <w:autoSpaceDN w:val="0"/>
      <w:spacing w:before="5"/>
    </w:pPr>
    <w:rPr>
      <w:rFonts w:eastAsia="Times New Roman"/>
      <w:sz w:val="18"/>
      <w:szCs w:val="1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AD7C8F"/>
    <w:rPr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6347B-C822-48CD-BFE0-76870AC2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Uredba o kriterijumima za stavljanje odnosno skidanje ljekova sa liste ljekova</vt:lpstr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Uredba o kriterijumima za stavljanje odnosno skidanje ljekova sa liste ljekova</dc:title>
  <dc:subject/>
  <dc:creator>Dusanka Prascevic</dc:creator>
  <cp:keywords/>
  <dc:description/>
  <cp:lastModifiedBy>Dusanka Prascevic</cp:lastModifiedBy>
  <cp:revision>2</cp:revision>
  <cp:lastPrinted>2022-12-30T06:41:00Z</cp:lastPrinted>
  <dcterms:created xsi:type="dcterms:W3CDTF">2026-09-01T07:20:00Z</dcterms:created>
  <dcterms:modified xsi:type="dcterms:W3CDTF">2026-09-01T07:20:00Z</dcterms:modified>
</cp:coreProperties>
</file>