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9C" w:rsidRPr="005B1054" w:rsidRDefault="006A2E9C" w:rsidP="006A2E9C">
      <w:pPr>
        <w:autoSpaceDE w:val="0"/>
        <w:autoSpaceDN w:val="0"/>
        <w:adjustRightInd w:val="0"/>
        <w:jc w:val="center"/>
        <w:rPr>
          <w:rFonts w:ascii="Arial" w:hAnsi="Arial" w:cs="Arial"/>
          <w:b/>
          <w:sz w:val="22"/>
          <w:szCs w:val="22"/>
        </w:rPr>
      </w:pPr>
      <w:r>
        <w:rPr>
          <w:rFonts w:ascii="Arial" w:hAnsi="Arial" w:cs="Arial"/>
          <w:b/>
          <w:sz w:val="22"/>
          <w:szCs w:val="22"/>
        </w:rPr>
        <w:t>7. novembra</w:t>
      </w:r>
      <w:r w:rsidRPr="005B1054">
        <w:rPr>
          <w:rFonts w:ascii="Arial" w:hAnsi="Arial" w:cs="Arial"/>
          <w:b/>
          <w:sz w:val="22"/>
          <w:szCs w:val="22"/>
        </w:rPr>
        <w:t xml:space="preserve"> 2011.</w:t>
      </w:r>
    </w:p>
    <w:p w:rsidR="006A2E9C" w:rsidRPr="005B1054" w:rsidRDefault="006A2E9C" w:rsidP="006A2E9C">
      <w:pPr>
        <w:autoSpaceDE w:val="0"/>
        <w:autoSpaceDN w:val="0"/>
        <w:adjustRightInd w:val="0"/>
        <w:rPr>
          <w:rFonts w:ascii="Arial" w:hAnsi="Arial" w:cs="Arial"/>
          <w:b/>
          <w:sz w:val="22"/>
          <w:szCs w:val="22"/>
        </w:rPr>
      </w:pPr>
    </w:p>
    <w:p w:rsidR="006A2E9C" w:rsidRPr="005B1054" w:rsidRDefault="006A2E9C" w:rsidP="006A2E9C">
      <w:pPr>
        <w:autoSpaceDE w:val="0"/>
        <w:autoSpaceDN w:val="0"/>
        <w:adjustRightInd w:val="0"/>
        <w:rPr>
          <w:rFonts w:ascii="Arial" w:hAnsi="Arial" w:cs="Arial"/>
          <w:b/>
          <w:sz w:val="22"/>
          <w:szCs w:val="22"/>
        </w:rPr>
      </w:pPr>
    </w:p>
    <w:p w:rsidR="006A2E9C" w:rsidRPr="005B1054" w:rsidRDefault="006A2E9C" w:rsidP="006A2E9C">
      <w:pPr>
        <w:autoSpaceDE w:val="0"/>
        <w:autoSpaceDN w:val="0"/>
        <w:adjustRightInd w:val="0"/>
        <w:jc w:val="center"/>
        <w:rPr>
          <w:rFonts w:ascii="Arial" w:hAnsi="Arial" w:cs="Arial"/>
          <w:b/>
          <w:sz w:val="22"/>
          <w:szCs w:val="22"/>
        </w:rPr>
      </w:pPr>
      <w:r w:rsidRPr="005B1054">
        <w:rPr>
          <w:rFonts w:ascii="Arial" w:hAnsi="Arial" w:cs="Arial"/>
          <w:b/>
          <w:sz w:val="22"/>
          <w:szCs w:val="22"/>
        </w:rPr>
        <w:t>Zajednička deklaracija o zatvaranju poglavlja izbjeglica</w:t>
      </w:r>
    </w:p>
    <w:p w:rsidR="006A2E9C" w:rsidRPr="005B1054" w:rsidRDefault="006A2E9C" w:rsidP="006A2E9C">
      <w:pPr>
        <w:autoSpaceDE w:val="0"/>
        <w:autoSpaceDN w:val="0"/>
        <w:adjustRightInd w:val="0"/>
        <w:jc w:val="center"/>
        <w:rPr>
          <w:rFonts w:ascii="Arial" w:hAnsi="Arial" w:cs="Arial"/>
          <w:b/>
          <w:sz w:val="22"/>
          <w:szCs w:val="22"/>
        </w:rPr>
      </w:pPr>
      <w:r w:rsidRPr="005B1054">
        <w:rPr>
          <w:rFonts w:ascii="Arial" w:hAnsi="Arial" w:cs="Arial"/>
          <w:b/>
          <w:sz w:val="22"/>
          <w:szCs w:val="22"/>
        </w:rPr>
        <w:t xml:space="preserve">i obezbjeđivanju </w:t>
      </w:r>
      <w:r>
        <w:rPr>
          <w:rFonts w:ascii="Arial" w:hAnsi="Arial" w:cs="Arial"/>
          <w:b/>
          <w:sz w:val="22"/>
          <w:szCs w:val="22"/>
        </w:rPr>
        <w:t>trajnog rješenja</w:t>
      </w:r>
    </w:p>
    <w:p w:rsidR="006A2E9C" w:rsidRPr="005B1054" w:rsidRDefault="006A2E9C" w:rsidP="006A2E9C">
      <w:pPr>
        <w:autoSpaceDE w:val="0"/>
        <w:autoSpaceDN w:val="0"/>
        <w:adjustRightInd w:val="0"/>
        <w:jc w:val="center"/>
        <w:rPr>
          <w:rFonts w:ascii="Arial" w:hAnsi="Arial" w:cs="Arial"/>
          <w:b/>
          <w:sz w:val="22"/>
          <w:szCs w:val="22"/>
        </w:rPr>
      </w:pPr>
      <w:r w:rsidRPr="005B1054">
        <w:rPr>
          <w:rFonts w:ascii="Arial" w:hAnsi="Arial" w:cs="Arial"/>
          <w:b/>
          <w:sz w:val="22"/>
          <w:szCs w:val="22"/>
        </w:rPr>
        <w:t xml:space="preserve">za </w:t>
      </w:r>
      <w:r>
        <w:rPr>
          <w:rFonts w:ascii="Arial" w:hAnsi="Arial" w:cs="Arial"/>
          <w:b/>
          <w:sz w:val="22"/>
          <w:szCs w:val="22"/>
        </w:rPr>
        <w:t xml:space="preserve">ranjive </w:t>
      </w:r>
      <w:r w:rsidRPr="005B1054">
        <w:rPr>
          <w:rFonts w:ascii="Arial" w:hAnsi="Arial" w:cs="Arial"/>
          <w:b/>
          <w:sz w:val="22"/>
          <w:szCs w:val="22"/>
        </w:rPr>
        <w:t>izbjeglice i interno raseljena lica</w:t>
      </w:r>
    </w:p>
    <w:p w:rsidR="006A2E9C" w:rsidRPr="005B1054" w:rsidRDefault="006A2E9C" w:rsidP="006A2E9C">
      <w:pPr>
        <w:autoSpaceDE w:val="0"/>
        <w:autoSpaceDN w:val="0"/>
        <w:adjustRightInd w:val="0"/>
        <w:jc w:val="center"/>
        <w:rPr>
          <w:rFonts w:ascii="Arial" w:hAnsi="Arial" w:cs="Arial"/>
          <w:b/>
          <w:sz w:val="22"/>
          <w:szCs w:val="22"/>
        </w:rPr>
      </w:pPr>
    </w:p>
    <w:p w:rsidR="006A2E9C" w:rsidRPr="005B1054" w:rsidRDefault="006A2E9C" w:rsidP="006A2E9C">
      <w:pPr>
        <w:autoSpaceDE w:val="0"/>
        <w:autoSpaceDN w:val="0"/>
        <w:adjustRightInd w:val="0"/>
        <w:jc w:val="center"/>
        <w:rPr>
          <w:rFonts w:ascii="Arial" w:hAnsi="Arial" w:cs="Arial"/>
          <w:b/>
          <w:sz w:val="22"/>
          <w:szCs w:val="22"/>
        </w:rPr>
      </w:pPr>
    </w:p>
    <w:p w:rsidR="006A2E9C" w:rsidRPr="005B1054" w:rsidRDefault="006A2E9C" w:rsidP="006A2E9C">
      <w:pPr>
        <w:autoSpaceDE w:val="0"/>
        <w:autoSpaceDN w:val="0"/>
        <w:adjustRightInd w:val="0"/>
        <w:jc w:val="both"/>
        <w:rPr>
          <w:rFonts w:ascii="Arial" w:hAnsi="Arial" w:cs="Arial"/>
          <w:sz w:val="22"/>
          <w:szCs w:val="22"/>
        </w:rPr>
      </w:pPr>
    </w:p>
    <w:p w:rsidR="006A2E9C" w:rsidRPr="005B1054" w:rsidRDefault="006A2E9C" w:rsidP="006A2E9C">
      <w:pPr>
        <w:autoSpaceDE w:val="0"/>
        <w:autoSpaceDN w:val="0"/>
        <w:adjustRightInd w:val="0"/>
        <w:jc w:val="both"/>
        <w:rPr>
          <w:rFonts w:ascii="Arial" w:hAnsi="Arial" w:cs="Arial"/>
          <w:sz w:val="22"/>
          <w:szCs w:val="22"/>
        </w:rPr>
      </w:pPr>
      <w:r w:rsidRPr="005B1054">
        <w:rPr>
          <w:rFonts w:ascii="Arial" w:hAnsi="Arial" w:cs="Arial"/>
          <w:sz w:val="22"/>
          <w:szCs w:val="22"/>
        </w:rPr>
        <w:t>Mi, ministri vanjskih poslova Bosne i Hercegovine</w:t>
      </w:r>
      <w:r>
        <w:rPr>
          <w:rFonts w:ascii="Arial" w:hAnsi="Arial" w:cs="Arial"/>
          <w:sz w:val="22"/>
          <w:szCs w:val="22"/>
        </w:rPr>
        <w:t>, Hrvatske, Crne Gore i Srbije izražavamo ubjeđenje da će dostizanje pravdenog, sveobuhvatnog i trajnog rješenja</w:t>
      </w:r>
      <w:r w:rsidRPr="00BA33A8">
        <w:rPr>
          <w:rFonts w:ascii="Arial" w:hAnsi="Arial" w:cs="Arial"/>
          <w:sz w:val="22"/>
          <w:szCs w:val="22"/>
        </w:rPr>
        <w:t xml:space="preserve"> </w:t>
      </w:r>
      <w:r>
        <w:rPr>
          <w:rFonts w:ascii="Arial" w:hAnsi="Arial" w:cs="Arial"/>
          <w:sz w:val="22"/>
          <w:szCs w:val="22"/>
        </w:rPr>
        <w:t>za izbjeglice i interno raseljena lica u regionu na ključan</w:t>
      </w:r>
      <w:r w:rsidRPr="001C53BC">
        <w:rPr>
          <w:rFonts w:ascii="Arial" w:hAnsi="Arial" w:cs="Arial"/>
          <w:sz w:val="22"/>
          <w:szCs w:val="22"/>
        </w:rPr>
        <w:t xml:space="preserve"> </w:t>
      </w:r>
      <w:r>
        <w:rPr>
          <w:rFonts w:ascii="Arial" w:hAnsi="Arial" w:cs="Arial"/>
          <w:sz w:val="22"/>
          <w:szCs w:val="22"/>
        </w:rPr>
        <w:t>način doprinijeti daljoj promociji dobrosusjedskih odnosa i stabilnosti u regionu. Mi smatramo da je uspješno rješavanje ovog pitanja od vitalnog značaja za dalje jačanje pozitivnih i produktivnih odnosa između naših zemalja i građana i za podupiranje naših težnji ka pristupanju Evropskoj uniji;</w:t>
      </w:r>
    </w:p>
    <w:p w:rsidR="006A2E9C" w:rsidRDefault="006A2E9C" w:rsidP="006A2E9C">
      <w:pPr>
        <w:autoSpaceDE w:val="0"/>
        <w:autoSpaceDN w:val="0"/>
        <w:adjustRightInd w:val="0"/>
        <w:jc w:val="both"/>
        <w:rPr>
          <w:rFonts w:ascii="Arial" w:hAnsi="Arial" w:cs="Arial"/>
          <w:sz w:val="22"/>
          <w:szCs w:val="22"/>
        </w:rPr>
      </w:pPr>
    </w:p>
    <w:p w:rsidR="006A2E9C" w:rsidRDefault="006A2E9C" w:rsidP="006A2E9C">
      <w:pPr>
        <w:autoSpaceDE w:val="0"/>
        <w:autoSpaceDN w:val="0"/>
        <w:adjustRightInd w:val="0"/>
        <w:jc w:val="both"/>
        <w:rPr>
          <w:rFonts w:ascii="Arial" w:hAnsi="Arial" w:cs="Arial"/>
          <w:sz w:val="22"/>
          <w:szCs w:val="22"/>
        </w:rPr>
      </w:pPr>
      <w:r>
        <w:rPr>
          <w:rFonts w:ascii="Arial" w:hAnsi="Arial" w:cs="Arial"/>
          <w:sz w:val="22"/>
          <w:szCs w:val="22"/>
        </w:rPr>
        <w:t>Mi podsjećamo na principe uspostavljene u Sarajevskoj deklaraciji od 31. januara 2005. godine i razrađene u Zajedničkom saopštenju iz Beograda od 25. marta 2010, posebno na puno poštovanje prava izbjeglica i interno raseljenih lica i uzajamnu obavezu da blisko sarađujemo i sinhronizujemo naše aktivnosti kako bi se osiguralo njihovo trajno rješenje, bilo kroz dobrovoljni povratak i reintegraciju ili lokalnu integraciju;</w:t>
      </w:r>
    </w:p>
    <w:p w:rsidR="006A2E9C" w:rsidRDefault="006A2E9C" w:rsidP="006A2E9C">
      <w:pPr>
        <w:autoSpaceDE w:val="0"/>
        <w:autoSpaceDN w:val="0"/>
        <w:adjustRightInd w:val="0"/>
        <w:jc w:val="both"/>
        <w:rPr>
          <w:rFonts w:ascii="Arial" w:hAnsi="Arial" w:cs="Arial"/>
          <w:sz w:val="22"/>
          <w:szCs w:val="22"/>
        </w:rPr>
      </w:pPr>
    </w:p>
    <w:p w:rsidR="006A2E9C" w:rsidRPr="005B1054" w:rsidRDefault="006A2E9C" w:rsidP="006A2E9C">
      <w:pPr>
        <w:autoSpaceDE w:val="0"/>
        <w:autoSpaceDN w:val="0"/>
        <w:adjustRightInd w:val="0"/>
        <w:jc w:val="both"/>
        <w:rPr>
          <w:rFonts w:ascii="Arial" w:hAnsi="Arial" w:cs="Arial"/>
          <w:sz w:val="22"/>
          <w:szCs w:val="22"/>
        </w:rPr>
      </w:pPr>
      <w:r>
        <w:rPr>
          <w:rFonts w:ascii="Arial" w:hAnsi="Arial" w:cs="Arial"/>
          <w:sz w:val="22"/>
          <w:szCs w:val="22"/>
        </w:rPr>
        <w:t>Mi smo se sastali danas u Beogradu da razmotrimo značajan napredak postignut u obezbjeđivanju trajnog rješenja za izbjeglice i interno raseljena lica iz perioda raseljavanja u regionu od 1991-1995, uključujući i interno raseljena lica u Crnoj Gori iz 1999, identifikujemo ukupni pregled potreba, kao i da afirmišemo našu posvećenost prevazilaženju preostalih prepreka za one kojima je još uvijek potrebno trajno rješenje;</w:t>
      </w:r>
    </w:p>
    <w:p w:rsidR="006A2E9C" w:rsidRDefault="006A2E9C" w:rsidP="006A2E9C">
      <w:pPr>
        <w:autoSpaceDE w:val="0"/>
        <w:autoSpaceDN w:val="0"/>
        <w:adjustRightInd w:val="0"/>
        <w:jc w:val="both"/>
        <w:rPr>
          <w:rFonts w:ascii="Arial" w:hAnsi="Arial" w:cs="Arial"/>
          <w:sz w:val="22"/>
          <w:szCs w:val="22"/>
        </w:rPr>
      </w:pPr>
    </w:p>
    <w:p w:rsidR="006A2E9C" w:rsidRDefault="006A2E9C" w:rsidP="006A2E9C">
      <w:pPr>
        <w:autoSpaceDE w:val="0"/>
        <w:autoSpaceDN w:val="0"/>
        <w:adjustRightInd w:val="0"/>
        <w:jc w:val="both"/>
        <w:rPr>
          <w:rFonts w:ascii="Arial" w:hAnsi="Arial" w:cs="Arial"/>
          <w:sz w:val="22"/>
          <w:szCs w:val="22"/>
        </w:rPr>
      </w:pPr>
      <w:r>
        <w:rPr>
          <w:rFonts w:ascii="Arial" w:hAnsi="Arial" w:cs="Arial"/>
          <w:sz w:val="22"/>
          <w:szCs w:val="22"/>
        </w:rPr>
        <w:t xml:space="preserve">Uzimajući u obzir relevantna zakonodavstva, strategije, programe i akcione planove svake zemlje, kao i međunarodne norme i standarde, mi ponovo obavezujemo naše vlade da sarađuju u duhu dobre vjere u zaštiti i promociji prava izbjeglica, povratnika i interno raseljenih lica, uključujući postojeća pojedinačna prava, i da obezbijede potrebnu političku, materijalnu, pravnu, socijalnu i drugu podršku potrebnu za okončanje njihovog raseljenja i omogućavanje života kao jednakih građana u našim zemljama, slobodnih od svih vidova diskriminacije. </w:t>
      </w:r>
    </w:p>
    <w:p w:rsidR="006A2E9C" w:rsidRPr="005B1054" w:rsidRDefault="006A2E9C" w:rsidP="006A2E9C">
      <w:pPr>
        <w:autoSpaceDE w:val="0"/>
        <w:autoSpaceDN w:val="0"/>
        <w:adjustRightInd w:val="0"/>
        <w:jc w:val="both"/>
        <w:rPr>
          <w:rFonts w:ascii="Arial" w:hAnsi="Arial" w:cs="Arial"/>
          <w:sz w:val="22"/>
          <w:szCs w:val="22"/>
        </w:rPr>
      </w:pPr>
    </w:p>
    <w:p w:rsidR="006A2E9C" w:rsidRDefault="006A2E9C" w:rsidP="006A2E9C">
      <w:pPr>
        <w:jc w:val="both"/>
        <w:rPr>
          <w:rFonts w:ascii="Arial" w:hAnsi="Arial" w:cs="Arial"/>
          <w:sz w:val="22"/>
          <w:szCs w:val="22"/>
        </w:rPr>
      </w:pPr>
      <w:r>
        <w:rPr>
          <w:rFonts w:ascii="Arial" w:hAnsi="Arial" w:cs="Arial"/>
          <w:sz w:val="22"/>
          <w:szCs w:val="22"/>
        </w:rPr>
        <w:t>U tom cilju, naše vlade su razvile regionalni radni plan sa navedenim aktivnostima koje preduzimamo da bi uklonili prepreke i dostigli trajna rješenja. Dalje, naše vlade su usaglasile Zajednički višegodišnji regionalni program za obezbjeđivanje trajnog rješenja za najugroženije izbjeglice i interno raseljena lica. Zajednički višegodišnji regionalni program je sastavni dio ove Zajedničke deklaracije, i Program će biti predstavljen za podršku na Donatorskoj konferenciji početkom 2012. Mi smo se složili da će na Donatorskoj konferenciji biti predstavljene i preostale potrebe i zatražena podrška pojedinačno od svake zemlje, u skladu sa potrebama, sa ciljem da se pitanje raseljenja 1991-1995 okonča na dostojanstven, održiv i trajan način.</w:t>
      </w:r>
    </w:p>
    <w:p w:rsidR="006A2E9C" w:rsidRDefault="006A2E9C" w:rsidP="006A2E9C">
      <w:pPr>
        <w:jc w:val="both"/>
        <w:rPr>
          <w:rFonts w:ascii="Arial" w:hAnsi="Arial" w:cs="Arial"/>
          <w:sz w:val="22"/>
          <w:szCs w:val="22"/>
        </w:rPr>
      </w:pPr>
    </w:p>
    <w:p w:rsidR="006A2E9C" w:rsidRDefault="006A2E9C" w:rsidP="006A2E9C">
      <w:pPr>
        <w:jc w:val="both"/>
        <w:rPr>
          <w:rFonts w:ascii="Arial" w:hAnsi="Arial" w:cs="Arial"/>
          <w:sz w:val="22"/>
          <w:szCs w:val="22"/>
        </w:rPr>
      </w:pPr>
      <w:r>
        <w:rPr>
          <w:rFonts w:ascii="Arial" w:hAnsi="Arial" w:cs="Arial"/>
          <w:sz w:val="22"/>
          <w:szCs w:val="22"/>
        </w:rPr>
        <w:t>Ovom prilikom, počastvovani smo da saopštimo da se otvorena pitanja u vezi sa raseljenjem 1991-1995 rješavaju među našim zemljama, poput sljedećih:</w:t>
      </w:r>
    </w:p>
    <w:p w:rsidR="006A2E9C" w:rsidRDefault="006A2E9C" w:rsidP="006A2E9C">
      <w:pPr>
        <w:jc w:val="both"/>
        <w:rPr>
          <w:rFonts w:ascii="Arial" w:hAnsi="Arial" w:cs="Arial"/>
          <w:sz w:val="22"/>
          <w:szCs w:val="22"/>
        </w:rPr>
      </w:pPr>
    </w:p>
    <w:p w:rsidR="006A2E9C" w:rsidRDefault="006A2E9C" w:rsidP="006A2E9C">
      <w:pPr>
        <w:numPr>
          <w:ilvl w:val="0"/>
          <w:numId w:val="1"/>
        </w:numPr>
        <w:jc w:val="both"/>
        <w:rPr>
          <w:rFonts w:ascii="Arial" w:hAnsi="Arial" w:cs="Arial"/>
          <w:sz w:val="22"/>
          <w:szCs w:val="22"/>
        </w:rPr>
      </w:pPr>
      <w:r>
        <w:rPr>
          <w:rFonts w:ascii="Arial" w:hAnsi="Arial" w:cs="Arial"/>
          <w:sz w:val="22"/>
          <w:szCs w:val="22"/>
        </w:rPr>
        <w:t>Obezbjeđivanje pomoći svim izbjeglicama u kolektivnim centrima za adekvatno stambeno zbrinjavanje;</w:t>
      </w:r>
    </w:p>
    <w:p w:rsidR="006A2E9C" w:rsidRDefault="006A2E9C" w:rsidP="006A2E9C">
      <w:pPr>
        <w:ind w:left="360"/>
        <w:jc w:val="both"/>
        <w:rPr>
          <w:rFonts w:ascii="Arial" w:hAnsi="Arial" w:cs="Arial"/>
          <w:sz w:val="22"/>
          <w:szCs w:val="22"/>
        </w:rPr>
      </w:pPr>
    </w:p>
    <w:p w:rsidR="006A2E9C" w:rsidRDefault="006A2E9C" w:rsidP="006A2E9C">
      <w:pPr>
        <w:numPr>
          <w:ilvl w:val="0"/>
          <w:numId w:val="1"/>
        </w:numPr>
        <w:jc w:val="both"/>
        <w:rPr>
          <w:rFonts w:ascii="Arial" w:hAnsi="Arial" w:cs="Arial"/>
          <w:sz w:val="22"/>
          <w:szCs w:val="22"/>
        </w:rPr>
      </w:pPr>
      <w:r>
        <w:rPr>
          <w:rFonts w:ascii="Arial" w:hAnsi="Arial" w:cs="Arial"/>
          <w:sz w:val="22"/>
          <w:szCs w:val="22"/>
        </w:rPr>
        <w:t>Uspostavljanje regionalnog okvira za pitanja stambenih potreba ugroženih lica, uključujući bivše nocioce stanarskih prava, i uzimajući u obzir konkretne nacionalne programe;</w:t>
      </w:r>
    </w:p>
    <w:p w:rsidR="006A2E9C" w:rsidRDefault="006A2E9C" w:rsidP="006A2E9C">
      <w:pPr>
        <w:jc w:val="both"/>
        <w:rPr>
          <w:rFonts w:ascii="Arial" w:hAnsi="Arial" w:cs="Arial"/>
          <w:sz w:val="22"/>
          <w:szCs w:val="22"/>
        </w:rPr>
      </w:pPr>
    </w:p>
    <w:p w:rsidR="006A2E9C" w:rsidRDefault="006A2E9C" w:rsidP="006A2E9C">
      <w:pPr>
        <w:numPr>
          <w:ilvl w:val="0"/>
          <w:numId w:val="1"/>
        </w:numPr>
        <w:jc w:val="both"/>
        <w:rPr>
          <w:rFonts w:ascii="Arial" w:hAnsi="Arial" w:cs="Arial"/>
          <w:sz w:val="22"/>
          <w:szCs w:val="22"/>
        </w:rPr>
      </w:pPr>
      <w:r>
        <w:rPr>
          <w:rFonts w:ascii="Arial" w:hAnsi="Arial" w:cs="Arial"/>
          <w:sz w:val="22"/>
          <w:szCs w:val="22"/>
        </w:rPr>
        <w:t>Uspostavljanje olakšane i ubrzane procedure koja pruža garanciju za civilnu dokumentaciju za sve izbjeglice, povratnike i interno raseljena lica koja će im omogućiti puno i efektivno uživanje njihovih prava i dostizanje trajnog rješenja; ovo uključuje da će se autentičnoj dokumentaciji koja je u njihovom posjedu dati posebna pažnja u ovoj proceduri;</w:t>
      </w:r>
    </w:p>
    <w:p w:rsidR="006A2E9C" w:rsidRDefault="006A2E9C" w:rsidP="006A2E9C">
      <w:pPr>
        <w:jc w:val="both"/>
        <w:rPr>
          <w:rFonts w:ascii="Arial" w:hAnsi="Arial" w:cs="Arial"/>
          <w:sz w:val="22"/>
          <w:szCs w:val="22"/>
        </w:rPr>
      </w:pPr>
    </w:p>
    <w:p w:rsidR="006A2E9C" w:rsidRDefault="006A2E9C" w:rsidP="006A2E9C">
      <w:pPr>
        <w:numPr>
          <w:ilvl w:val="0"/>
          <w:numId w:val="1"/>
        </w:numPr>
        <w:jc w:val="both"/>
        <w:rPr>
          <w:rFonts w:ascii="Arial" w:hAnsi="Arial" w:cs="Arial"/>
          <w:sz w:val="22"/>
          <w:szCs w:val="22"/>
        </w:rPr>
      </w:pPr>
      <w:r>
        <w:rPr>
          <w:rFonts w:ascii="Arial" w:hAnsi="Arial" w:cs="Arial"/>
          <w:sz w:val="22"/>
          <w:szCs w:val="22"/>
        </w:rPr>
        <w:t>Garantovanje slobodnog informisanja o izboru trajnog rješenja za izbjeglice i interno raseljena lica;</w:t>
      </w:r>
    </w:p>
    <w:p w:rsidR="006A2E9C" w:rsidRDefault="006A2E9C" w:rsidP="006A2E9C">
      <w:pPr>
        <w:jc w:val="both"/>
        <w:rPr>
          <w:rFonts w:ascii="Arial" w:hAnsi="Arial" w:cs="Arial"/>
          <w:sz w:val="22"/>
          <w:szCs w:val="22"/>
        </w:rPr>
      </w:pPr>
    </w:p>
    <w:p w:rsidR="006A2E9C" w:rsidRDefault="006A2E9C" w:rsidP="006A2E9C">
      <w:pPr>
        <w:numPr>
          <w:ilvl w:val="0"/>
          <w:numId w:val="1"/>
        </w:numPr>
        <w:jc w:val="both"/>
        <w:rPr>
          <w:rFonts w:ascii="Arial" w:hAnsi="Arial" w:cs="Arial"/>
          <w:sz w:val="22"/>
          <w:szCs w:val="22"/>
        </w:rPr>
      </w:pPr>
      <w:r>
        <w:rPr>
          <w:rFonts w:ascii="Arial" w:hAnsi="Arial" w:cs="Arial"/>
          <w:sz w:val="22"/>
          <w:szCs w:val="22"/>
        </w:rPr>
        <w:t>Upravljanje donatorskim fondom kroz mehanizam povjerilačkog fonda osiguravajući da će donatorska sredstva biti u korist populacije prepoznate kao prioritet u regionu;</w:t>
      </w:r>
    </w:p>
    <w:p w:rsidR="006A2E9C" w:rsidRDefault="006A2E9C" w:rsidP="006A2E9C">
      <w:pPr>
        <w:jc w:val="both"/>
        <w:rPr>
          <w:rFonts w:ascii="Arial" w:hAnsi="Arial" w:cs="Arial"/>
          <w:sz w:val="22"/>
          <w:szCs w:val="22"/>
        </w:rPr>
      </w:pPr>
    </w:p>
    <w:p w:rsidR="006A2E9C" w:rsidRDefault="006A2E9C" w:rsidP="006A2E9C">
      <w:pPr>
        <w:numPr>
          <w:ilvl w:val="0"/>
          <w:numId w:val="1"/>
        </w:numPr>
        <w:jc w:val="both"/>
        <w:rPr>
          <w:rFonts w:ascii="Arial" w:hAnsi="Arial" w:cs="Arial"/>
          <w:sz w:val="22"/>
          <w:szCs w:val="22"/>
        </w:rPr>
      </w:pPr>
      <w:r>
        <w:rPr>
          <w:rFonts w:ascii="Arial" w:hAnsi="Arial" w:cs="Arial"/>
          <w:sz w:val="22"/>
          <w:szCs w:val="22"/>
        </w:rPr>
        <w:t>Obezbjeđivanje nastavka razmjene podataka u regionu da bi se osiguralo izbjegavanje preklapanja pomoći i kako niko ne bi ostao isključen.</w:t>
      </w:r>
    </w:p>
    <w:p w:rsidR="006A2E9C" w:rsidRDefault="006A2E9C" w:rsidP="006A2E9C">
      <w:pPr>
        <w:jc w:val="both"/>
        <w:rPr>
          <w:rFonts w:ascii="Arial" w:hAnsi="Arial" w:cs="Arial"/>
          <w:sz w:val="22"/>
          <w:szCs w:val="22"/>
        </w:rPr>
      </w:pPr>
    </w:p>
    <w:p w:rsidR="006A2E9C" w:rsidRDefault="006A2E9C" w:rsidP="006A2E9C">
      <w:pPr>
        <w:jc w:val="both"/>
        <w:rPr>
          <w:rFonts w:ascii="Arial" w:hAnsi="Arial" w:cs="Arial"/>
          <w:sz w:val="22"/>
          <w:szCs w:val="22"/>
        </w:rPr>
      </w:pPr>
      <w:r>
        <w:rPr>
          <w:rFonts w:ascii="Arial" w:hAnsi="Arial" w:cs="Arial"/>
          <w:sz w:val="22"/>
          <w:szCs w:val="22"/>
        </w:rPr>
        <w:t>Mi ovdje izražavamo duboku zahvalnost za aktivnu ulogu međunarodne zajednice tokom proteklih godina, posebno za njene istrajne napore i podršku u traženju stalnog rješenja za izbjeglice i interno raseljena lica u regionu. Mi pozdravljamo održavanje Donatorske konfrencije kao završni kolektivni napor međunarodne zajednice na zatvaranju poglavlje izbjeglica u periodu 1991-1995 u regionu.</w:t>
      </w:r>
    </w:p>
    <w:p w:rsidR="006A2E9C" w:rsidRDefault="006A2E9C" w:rsidP="006A2E9C">
      <w:pPr>
        <w:jc w:val="both"/>
        <w:rPr>
          <w:rFonts w:ascii="Arial" w:hAnsi="Arial" w:cs="Arial"/>
          <w:sz w:val="22"/>
          <w:szCs w:val="22"/>
        </w:rPr>
      </w:pPr>
    </w:p>
    <w:p w:rsidR="006A2E9C" w:rsidRDefault="006A2E9C" w:rsidP="006A2E9C">
      <w:pPr>
        <w:jc w:val="both"/>
        <w:rPr>
          <w:rFonts w:ascii="Arial" w:hAnsi="Arial" w:cs="Arial"/>
          <w:sz w:val="22"/>
          <w:szCs w:val="22"/>
        </w:rPr>
      </w:pPr>
      <w:r>
        <w:rPr>
          <w:rFonts w:ascii="Arial" w:hAnsi="Arial" w:cs="Arial"/>
          <w:sz w:val="22"/>
          <w:szCs w:val="22"/>
        </w:rPr>
        <w:t>Regionalni program omogućava trajna rješenja preostalih pitanja regionalnog aspekta raseljeništva. Mi ostajemo posvećeni daljim naporima na svojim nacionalnim nivoima u cilju dostizanja konačnog rješenja izbjegličkih situacija.</w:t>
      </w:r>
    </w:p>
    <w:p w:rsidR="006A2E9C" w:rsidRDefault="006A2E9C" w:rsidP="006A2E9C">
      <w:pPr>
        <w:jc w:val="both"/>
        <w:rPr>
          <w:rFonts w:ascii="Arial" w:hAnsi="Arial" w:cs="Arial"/>
          <w:sz w:val="22"/>
          <w:szCs w:val="22"/>
        </w:rPr>
      </w:pPr>
    </w:p>
    <w:p w:rsidR="006D492F" w:rsidRDefault="006D492F"/>
    <w:sectPr w:rsidR="006D492F" w:rsidSect="000551D3">
      <w:headerReference w:type="even" r:id="rId7"/>
      <w:headerReference w:type="default" r:id="rId8"/>
      <w:footerReference w:type="even" r:id="rId9"/>
      <w:footerReference w:type="default" r:id="rId10"/>
      <w:headerReference w:type="first" r:id="rId11"/>
      <w:pgSz w:w="11909" w:h="16834" w:code="9"/>
      <w:pgMar w:top="360" w:right="1797" w:bottom="5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FFC" w:rsidRDefault="00851FFC" w:rsidP="00443859">
      <w:r>
        <w:separator/>
      </w:r>
    </w:p>
  </w:endnote>
  <w:endnote w:type="continuationSeparator" w:id="1">
    <w:p w:rsidR="00851FFC" w:rsidRDefault="00851FFC" w:rsidP="004438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9B" w:rsidRDefault="00CA44DE" w:rsidP="00EB2600">
    <w:pPr>
      <w:pStyle w:val="Footer"/>
      <w:framePr w:wrap="around" w:vAnchor="text" w:hAnchor="margin" w:xAlign="right" w:y="1"/>
      <w:rPr>
        <w:rStyle w:val="PageNumber"/>
      </w:rPr>
    </w:pPr>
    <w:r>
      <w:rPr>
        <w:rStyle w:val="PageNumber"/>
      </w:rPr>
      <w:fldChar w:fldCharType="begin"/>
    </w:r>
    <w:r w:rsidR="006A2E9C">
      <w:rPr>
        <w:rStyle w:val="PageNumber"/>
      </w:rPr>
      <w:instrText xml:space="preserve">PAGE  </w:instrText>
    </w:r>
    <w:r>
      <w:rPr>
        <w:rStyle w:val="PageNumber"/>
      </w:rPr>
      <w:fldChar w:fldCharType="end"/>
    </w:r>
  </w:p>
  <w:p w:rsidR="0075419B" w:rsidRDefault="00851FFC" w:rsidP="00EB26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9B" w:rsidRDefault="00CA44DE" w:rsidP="00EB2600">
    <w:pPr>
      <w:pStyle w:val="Footer"/>
      <w:framePr w:wrap="around" w:vAnchor="text" w:hAnchor="margin" w:xAlign="right" w:y="1"/>
      <w:rPr>
        <w:rStyle w:val="PageNumber"/>
      </w:rPr>
    </w:pPr>
    <w:r>
      <w:rPr>
        <w:rStyle w:val="PageNumber"/>
      </w:rPr>
      <w:fldChar w:fldCharType="begin"/>
    </w:r>
    <w:r w:rsidR="006A2E9C">
      <w:rPr>
        <w:rStyle w:val="PageNumber"/>
      </w:rPr>
      <w:instrText xml:space="preserve">PAGE  </w:instrText>
    </w:r>
    <w:r>
      <w:rPr>
        <w:rStyle w:val="PageNumber"/>
      </w:rPr>
      <w:fldChar w:fldCharType="separate"/>
    </w:r>
    <w:r w:rsidR="00BC17AB">
      <w:rPr>
        <w:rStyle w:val="PageNumber"/>
        <w:noProof/>
      </w:rPr>
      <w:t>1</w:t>
    </w:r>
    <w:r>
      <w:rPr>
        <w:rStyle w:val="PageNumber"/>
      </w:rPr>
      <w:fldChar w:fldCharType="end"/>
    </w:r>
  </w:p>
  <w:p w:rsidR="0075419B" w:rsidRDefault="00851FFC" w:rsidP="00EB26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FFC" w:rsidRDefault="00851FFC" w:rsidP="00443859">
      <w:r>
        <w:separator/>
      </w:r>
    </w:p>
  </w:footnote>
  <w:footnote w:type="continuationSeparator" w:id="1">
    <w:p w:rsidR="00851FFC" w:rsidRDefault="00851FFC" w:rsidP="00443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9B" w:rsidRDefault="00CA44DE">
    <w:pPr>
      <w:pStyle w:val="Header"/>
    </w:pPr>
    <w:r w:rsidRPr="00CA44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65pt;height:167.45pt;rotation:315;z-index:-251655168;mso-position-horizontal:center;mso-position-horizontal-relative:margin;mso-position-vertical:center;mso-position-vertical-relative:margin" wrapcoords="21290 2422 13974 2518 14013 2809 14594 5424 14555 9686 11613 2422 11419 2034 10568 8427 7432 2615 6387 2422 4839 2518 4800 2809 5458 4456 5419 6587 3948 4165 3097 2809 2052 2422 271 2422 39 2615 697 5618 658 14335 465 16079 116 16370 77 16660 194 16854 2555 16854 3213 16370 3716 15498 3832 15691 5110 17048 6774 16854 6774 16563 6155 15013 6155 12786 7316 15691 8477 17629 8710 17048 10452 16951 10606 17144 10606 16466 10258 14335 12232 17048 13123 17144 13935 16854 15948 17048 15871 16370 15290 13754 15290 11526 15523 9880 17071 13851 19006 17629 19239 17048 20516 16854 20555 16660 19935 14335 19974 3584 21252 5909 21445 6102 21445 2809 21290 2422"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9B" w:rsidRDefault="00CA44DE">
    <w:pPr>
      <w:pStyle w:val="Header"/>
    </w:pPr>
    <w:r w:rsidRPr="00CA44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18.65pt;height:167.45pt;rotation:315;z-index:-251654144;mso-position-horizontal:center;mso-position-horizontal-relative:margin;mso-position-vertical:center;mso-position-vertical-relative:margin" wrapcoords="21290 2422 13974 2518 14013 2809 14594 5424 14555 9686 11613 2422 11419 2034 10568 8427 7432 2615 6387 2422 4839 2518 4800 2809 5458 4456 5419 6587 3948 4165 3097 2809 2052 2422 271 2422 39 2615 697 5618 658 14335 465 16079 116 16370 77 16660 194 16854 2555 16854 3213 16370 3716 15498 3832 15691 5110 17048 6774 16854 6774 16563 6155 15013 6155 12786 7316 15691 8477 17629 8710 17048 10452 16951 10606 17144 10606 16466 10258 14335 12232 17048 13123 17144 13935 16854 15948 17048 15871 16370 15290 13754 15290 11526 15523 9880 17071 13851 19006 17629 19239 17048 20516 16854 20555 16660 19935 14335 19974 3584 21252 5909 21445 6102 21445 2809 21290 2422"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9B" w:rsidRDefault="00CA44DE">
    <w:pPr>
      <w:pStyle w:val="Header"/>
    </w:pPr>
    <w:r w:rsidRPr="00CA44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65pt;height:167.45pt;rotation:315;z-index:-251656192;mso-position-horizontal:center;mso-position-horizontal-relative:margin;mso-position-vertical:center;mso-position-vertical-relative:margin" wrapcoords="21290 2422 13974 2518 14013 2809 14594 5424 14555 9686 11613 2422 11419 2034 10568 8427 7432 2615 6387 2422 4839 2518 4800 2809 5458 4456 5419 6587 3948 4165 3097 2809 2052 2422 271 2422 39 2615 697 5618 658 14335 465 16079 116 16370 77 16660 194 16854 2555 16854 3213 16370 3716 15498 3832 15691 5110 17048 6774 16854 6774 16563 6155 15013 6155 12786 7316 15691 8477 17629 8710 17048 10452 16951 10606 17144 10606 16466 10258 14335 12232 17048 13123 17144 13935 16854 15948 17048 15871 16370 15290 13754 15290 11526 15523 9880 17071 13851 19006 17629 19239 17048 20516 16854 20555 16660 19935 14335 19974 3584 21252 5909 21445 6102 21445 2809 21290 2422"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56527"/>
    <w:multiLevelType w:val="hybridMultilevel"/>
    <w:tmpl w:val="0D5E1F64"/>
    <w:lvl w:ilvl="0" w:tplc="390AA44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6A2E9C"/>
    <w:rsid w:val="00251F8E"/>
    <w:rsid w:val="00443859"/>
    <w:rsid w:val="006A2E9C"/>
    <w:rsid w:val="006D492F"/>
    <w:rsid w:val="00850DA1"/>
    <w:rsid w:val="00851FFC"/>
    <w:rsid w:val="00BC17AB"/>
    <w:rsid w:val="00CA4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9C"/>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2E9C"/>
    <w:pPr>
      <w:tabs>
        <w:tab w:val="center" w:pos="4320"/>
        <w:tab w:val="right" w:pos="8640"/>
      </w:tabs>
    </w:pPr>
  </w:style>
  <w:style w:type="character" w:customStyle="1" w:styleId="HeaderChar">
    <w:name w:val="Header Char"/>
    <w:basedOn w:val="DefaultParagraphFont"/>
    <w:link w:val="Header"/>
    <w:rsid w:val="006A2E9C"/>
    <w:rPr>
      <w:rFonts w:ascii="Times New Roman" w:eastAsia="Times New Roman" w:hAnsi="Times New Roman" w:cs="Times New Roman"/>
      <w:sz w:val="24"/>
      <w:szCs w:val="24"/>
      <w:lang w:val="sr-Latn-CS"/>
    </w:rPr>
  </w:style>
  <w:style w:type="paragraph" w:styleId="Footer">
    <w:name w:val="footer"/>
    <w:basedOn w:val="Normal"/>
    <w:link w:val="FooterChar"/>
    <w:rsid w:val="006A2E9C"/>
    <w:pPr>
      <w:tabs>
        <w:tab w:val="center" w:pos="4320"/>
        <w:tab w:val="right" w:pos="8640"/>
      </w:tabs>
    </w:pPr>
  </w:style>
  <w:style w:type="character" w:customStyle="1" w:styleId="FooterChar">
    <w:name w:val="Footer Char"/>
    <w:basedOn w:val="DefaultParagraphFont"/>
    <w:link w:val="Footer"/>
    <w:rsid w:val="006A2E9C"/>
    <w:rPr>
      <w:rFonts w:ascii="Times New Roman" w:eastAsia="Times New Roman" w:hAnsi="Times New Roman" w:cs="Times New Roman"/>
      <w:sz w:val="24"/>
      <w:szCs w:val="24"/>
      <w:lang w:val="sr-Latn-CS"/>
    </w:rPr>
  </w:style>
  <w:style w:type="character" w:styleId="PageNumber">
    <w:name w:val="page number"/>
    <w:basedOn w:val="DefaultParagraphFont"/>
    <w:rsid w:val="006A2E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2013-02-07T14:19:00Z</dcterms:created>
  <dcterms:modified xsi:type="dcterms:W3CDTF">2013-02-07T14:19:00Z</dcterms:modified>
</cp:coreProperties>
</file>