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9B" w:rsidRDefault="00B47784" w:rsidP="00B47784">
      <w:pPr>
        <w:pStyle w:val="Title"/>
        <w:tabs>
          <w:tab w:val="left" w:pos="7560"/>
        </w:tabs>
        <w:rPr>
          <w:rFonts w:asciiTheme="minorHAnsi" w:hAnsiTheme="minorHAnsi" w:cstheme="minorHAnsi"/>
          <w:szCs w:val="28"/>
          <w:lang w:val="es-ES"/>
        </w:rPr>
      </w:pPr>
      <w:r w:rsidRPr="00433F9B">
        <w:rPr>
          <w:rFonts w:asciiTheme="minorHAnsi" w:hAnsiTheme="minorHAnsi" w:cstheme="minorHAnsi"/>
          <w:szCs w:val="28"/>
        </w:rPr>
        <mc:AlternateContent>
          <mc:Choice Requires="wps">
            <w:drawing>
              <wp:anchor distT="0" distB="0" distL="114300" distR="114300" simplePos="0" relativeHeight="251656192" behindDoc="0" locked="0" layoutInCell="1" allowOverlap="1" wp14:anchorId="049722A9" wp14:editId="35195F73">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C93784C" id="Straight Connector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33F9B">
        <w:rPr>
          <w:rFonts w:asciiTheme="minorHAnsi" w:hAnsiTheme="minorHAnsi" w:cstheme="minorHAnsi"/>
          <w:szCs w:val="28"/>
        </w:rPr>
        <w:drawing>
          <wp:anchor distT="0" distB="0" distL="114300" distR="114300" simplePos="0" relativeHeight="251658240" behindDoc="0" locked="0" layoutInCell="1" allowOverlap="1" wp14:anchorId="296F8AA4" wp14:editId="3726712F">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33F9B">
        <w:rPr>
          <w:rFonts w:asciiTheme="minorHAnsi" w:hAnsiTheme="minorHAnsi" w:cstheme="minorHAnsi"/>
          <w:szCs w:val="28"/>
          <w:lang w:val="es-ES"/>
        </w:rPr>
        <w:t>Crna Gora</w:t>
      </w:r>
    </w:p>
    <w:p w:rsidR="00433F9B" w:rsidRDefault="00433F9B" w:rsidP="00433F9B">
      <w:pPr>
        <w:pStyle w:val="Title"/>
        <w:spacing w:after="0"/>
        <w:rPr>
          <w:rFonts w:ascii="Arial" w:hAnsi="Arial" w:cs="Arial"/>
          <w:sz w:val="22"/>
          <w:szCs w:val="22"/>
          <w:lang w:val="es-ES"/>
        </w:rPr>
      </w:pPr>
      <w:r>
        <mc:AlternateContent>
          <mc:Choice Requires="wps">
            <w:drawing>
              <wp:anchor distT="45720" distB="45720" distL="114300" distR="114300" simplePos="0" relativeHeight="251660288" behindDoc="0" locked="0" layoutInCell="1" allowOverlap="1">
                <wp:simplePos x="0" y="0"/>
                <wp:positionH relativeFrom="column">
                  <wp:posOffset>3843020</wp:posOffset>
                </wp:positionH>
                <wp:positionV relativeFrom="paragraph">
                  <wp:posOffset>179705</wp:posOffset>
                </wp:positionV>
                <wp:extent cx="2238375" cy="1000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rsidR="00433F9B" w:rsidRDefault="00433F9B" w:rsidP="00433F9B">
                            <w:pPr>
                              <w:jc w:val="right"/>
                              <w:rPr>
                                <w:color w:val="0070C0"/>
                                <w:sz w:val="20"/>
                              </w:rPr>
                            </w:pPr>
                          </w:p>
                          <w:p w:rsidR="00433F9B" w:rsidRDefault="00433F9B" w:rsidP="00433F9B">
                            <w:pPr>
                              <w:jc w:val="right"/>
                              <w:rPr>
                                <w:color w:val="0070C0"/>
                                <w:sz w:val="20"/>
                              </w:rPr>
                            </w:pPr>
                          </w:p>
                          <w:p w:rsidR="00433F9B" w:rsidRDefault="00433F9B" w:rsidP="00433F9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2.6pt;margin-top:14.15pt;width:176.25pt;height:7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" stroked="f">
                <v:textbox>
                  <w:txbxContent>
                    <w:p w:rsidR="00433F9B" w:rsidRDefault="00433F9B" w:rsidP="00433F9B">
                      <w:pPr>
                        <w:jc w:val="right"/>
                        <w:rPr>
                          <w:color w:val="0070C0"/>
                          <w:sz w:val="20"/>
                        </w:rPr>
                      </w:pPr>
                    </w:p>
                    <w:p w:rsidR="00433F9B" w:rsidRDefault="00433F9B" w:rsidP="00433F9B">
                      <w:pPr>
                        <w:jc w:val="right"/>
                        <w:rPr>
                          <w:color w:val="0070C0"/>
                          <w:sz w:val="20"/>
                        </w:rPr>
                      </w:pPr>
                    </w:p>
                    <w:p w:rsidR="00433F9B" w:rsidRDefault="00433F9B" w:rsidP="00433F9B">
                      <w:pPr>
                        <w:rPr>
                          <w:sz w:val="20"/>
                        </w:rPr>
                      </w:pPr>
                    </w:p>
                  </w:txbxContent>
                </v:textbox>
              </v:shape>
            </w:pict>
          </mc:Fallback>
        </mc:AlternateContent>
      </w:r>
      <w:r>
        <w:rPr>
          <w:rFonts w:ascii="Arial" w:hAnsi="Arial" w:cs="Arial"/>
          <w:sz w:val="22"/>
          <w:szCs w:val="22"/>
          <w:lang w:val="es-ES"/>
        </w:rPr>
        <w:t xml:space="preserve">Ministartvo ekonomskog razvoja </w:t>
      </w:r>
    </w:p>
    <w:p w:rsidR="00433F9B" w:rsidRDefault="00433F9B" w:rsidP="00433F9B">
      <w:pPr>
        <w:pStyle w:val="Title"/>
        <w:spacing w:after="0"/>
        <w:rPr>
          <w:rFonts w:ascii="Arial" w:hAnsi="Arial" w:cs="Arial"/>
          <w:sz w:val="22"/>
          <w:szCs w:val="22"/>
          <w:lang w:val="es-ES"/>
        </w:rPr>
      </w:pPr>
      <w:r>
        <w:rPr>
          <w:rFonts w:ascii="Arial" w:hAnsi="Arial" w:cs="Arial"/>
          <w:sz w:val="22"/>
          <w:szCs w:val="22"/>
          <w:lang w:val="es-ES"/>
        </w:rPr>
        <w:t xml:space="preserve">Direktorat za unutrašnje tržište i konkurenciju </w:t>
      </w:r>
    </w:p>
    <w:p w:rsidR="00433F9B" w:rsidRDefault="00433F9B" w:rsidP="00433F9B">
      <w:pPr>
        <w:rPr>
          <w:rFonts w:ascii="Arial" w:hAnsi="Arial" w:cs="Arial"/>
          <w:lang w:val="es-ES"/>
        </w:rPr>
      </w:pPr>
      <w:r>
        <w:rPr>
          <w:lang w:val="es-ES"/>
        </w:rPr>
        <w:t xml:space="preserve">                     </w:t>
      </w:r>
      <w:bookmarkStart w:id="0" w:name="_GoBack"/>
      <w:bookmarkEnd w:id="0"/>
      <w:r>
        <w:rPr>
          <w:rFonts w:ascii="Arial" w:hAnsi="Arial" w:cs="Arial"/>
          <w:lang w:val="es-ES"/>
        </w:rPr>
        <w:t xml:space="preserve">Direktorat za tržišnu inspekciju </w:t>
      </w:r>
    </w:p>
    <w:p w:rsidR="00B47784" w:rsidRPr="00433F9B" w:rsidRDefault="00B47784" w:rsidP="00B47784">
      <w:pPr>
        <w:pStyle w:val="Title"/>
        <w:tabs>
          <w:tab w:val="left" w:pos="7560"/>
        </w:tabs>
        <w:rPr>
          <w:rFonts w:asciiTheme="minorHAnsi" w:eastAsiaTheme="majorEastAsia" w:hAnsiTheme="minorHAnsi" w:cstheme="minorHAnsi"/>
          <w:szCs w:val="28"/>
          <w:lang w:val="es-ES"/>
        </w:rPr>
      </w:pPr>
      <w:r w:rsidRPr="00433F9B">
        <w:rPr>
          <w:rFonts w:asciiTheme="minorHAnsi" w:hAnsiTheme="minorHAnsi" w:cstheme="minorHAnsi"/>
          <w:szCs w:val="28"/>
          <w:lang w:val="es-ES"/>
        </w:rPr>
        <w:tab/>
      </w:r>
    </w:p>
    <w:p w:rsidR="00B47784" w:rsidRPr="00B37F18" w:rsidRDefault="00B47784" w:rsidP="00B47784">
      <w:pPr>
        <w:tabs>
          <w:tab w:val="left" w:pos="1245"/>
        </w:tabs>
        <w:rPr>
          <w:rFonts w:asciiTheme="minorHAnsi" w:hAnsiTheme="minorHAnsi" w:cstheme="minorHAnsi"/>
          <w:lang w:val="es-ES"/>
        </w:rPr>
      </w:pPr>
      <w:r w:rsidRPr="00B37F18">
        <w:rPr>
          <w:rFonts w:asciiTheme="minorHAnsi" w:hAnsiTheme="minorHAnsi" w:cstheme="minorHAnsi"/>
          <w:lang w:val="es-ES"/>
        </w:rPr>
        <w:t xml:space="preserve">                   </w:t>
      </w:r>
    </w:p>
    <w:p w:rsidR="00B47784" w:rsidRPr="00B37F18" w:rsidRDefault="00B47784" w:rsidP="00B47784">
      <w:pPr>
        <w:rPr>
          <w:rFonts w:asciiTheme="minorHAnsi" w:hAnsiTheme="minorHAnsi" w:cstheme="minorHAnsi"/>
        </w:rPr>
      </w:pPr>
    </w:p>
    <w:p w:rsidR="00B47784" w:rsidRPr="00B37F18" w:rsidRDefault="00B47784" w:rsidP="00B47784">
      <w:pPr>
        <w:rPr>
          <w:rFonts w:asciiTheme="minorHAnsi" w:hAnsiTheme="minorHAnsi" w:cstheme="minorHAnsi"/>
        </w:rPr>
      </w:pPr>
    </w:p>
    <w:p w:rsidR="00B47784" w:rsidRPr="00B37F18" w:rsidRDefault="00433F9B" w:rsidP="00B47784">
      <w:pPr>
        <w:rPr>
          <w:rFonts w:asciiTheme="minorHAnsi" w:hAnsiTheme="minorHAnsi" w:cstheme="minorHAnsi"/>
        </w:rPr>
      </w:pPr>
      <w:r>
        <w:rPr>
          <w:rFonts w:asciiTheme="minorHAnsi" w:hAnsiTheme="minorHAnsi" w:cstheme="minorHAnsi"/>
        </w:rPr>
        <w:t xml:space="preserve">                         </w:t>
      </w:r>
    </w:p>
    <w:p w:rsidR="00874904" w:rsidRPr="00B37F18" w:rsidRDefault="00874904">
      <w:pPr>
        <w:pStyle w:val="BodyText"/>
        <w:spacing w:before="4"/>
        <w:rPr>
          <w:rFonts w:asciiTheme="minorHAnsi" w:hAnsiTheme="minorHAnsi" w:cstheme="minorHAnsi"/>
          <w:sz w:val="22"/>
          <w:szCs w:val="22"/>
        </w:rPr>
      </w:pPr>
    </w:p>
    <w:p w:rsidR="005D4C24" w:rsidRPr="00AC76FB" w:rsidRDefault="005D4C24" w:rsidP="005D4C24">
      <w:pPr>
        <w:pStyle w:val="BodyText"/>
        <w:spacing w:before="120" w:after="120"/>
        <w:ind w:left="915" w:right="915"/>
        <w:jc w:val="center"/>
        <w:rPr>
          <w:lang w:val="sr-Latn-RS"/>
        </w:rPr>
      </w:pPr>
      <w:bookmarkStart w:id="1" w:name="_Hlk102558836"/>
      <w:r w:rsidRPr="0050288B">
        <w:rPr>
          <w:lang w:val="sr-Latn-RS"/>
        </w:rPr>
        <w:t>TRŽIŠNA INSPEKCIJA</w:t>
      </w:r>
    </w:p>
    <w:p w:rsidR="005D4C24" w:rsidRDefault="005D4C24" w:rsidP="005D4C24">
      <w:pPr>
        <w:spacing w:after="120"/>
        <w:jc w:val="center"/>
        <w:rPr>
          <w:rFonts w:ascii="Arial" w:hAnsi="Arial" w:cs="Arial"/>
          <w:b/>
          <w:sz w:val="24"/>
          <w:szCs w:val="24"/>
        </w:rPr>
      </w:pPr>
      <w:r w:rsidRPr="00A91032">
        <w:rPr>
          <w:rFonts w:ascii="Arial" w:hAnsi="Arial" w:cs="Arial"/>
          <w:b/>
          <w:sz w:val="24"/>
          <w:szCs w:val="24"/>
        </w:rPr>
        <w:t xml:space="preserve">Kontrolna lista </w:t>
      </w:r>
      <w:r w:rsidR="000D54E3">
        <w:rPr>
          <w:rFonts w:ascii="Arial" w:hAnsi="Arial" w:cs="Arial"/>
          <w:b/>
          <w:sz w:val="24"/>
          <w:szCs w:val="24"/>
        </w:rPr>
        <w:t>-</w:t>
      </w:r>
      <w:r w:rsidRPr="00A91032">
        <w:rPr>
          <w:rFonts w:ascii="Arial" w:hAnsi="Arial" w:cs="Arial"/>
          <w:b/>
          <w:sz w:val="24"/>
          <w:szCs w:val="24"/>
        </w:rPr>
        <w:t xml:space="preserve"> </w:t>
      </w:r>
      <w:r w:rsidRPr="005D4C24">
        <w:rPr>
          <w:rFonts w:ascii="Arial" w:hAnsi="Arial" w:cs="Arial"/>
          <w:b/>
          <w:sz w:val="24"/>
          <w:szCs w:val="24"/>
        </w:rPr>
        <w:t>Obaveze distributera  mašina</w:t>
      </w:r>
    </w:p>
    <w:bookmarkEnd w:id="1"/>
    <w:p w:rsidR="007504AA" w:rsidRPr="00B37F18" w:rsidRDefault="007504AA" w:rsidP="007504AA">
      <w:pPr>
        <w:pStyle w:val="BodyText"/>
        <w:spacing w:before="120"/>
        <w:ind w:right="915"/>
        <w:rPr>
          <w:rFonts w:asciiTheme="minorHAnsi" w:hAnsiTheme="minorHAnsi" w:cstheme="minorHAnsi"/>
          <w:b w:val="0"/>
          <w:sz w:val="22"/>
          <w:szCs w:val="22"/>
        </w:rPr>
      </w:pPr>
    </w:p>
    <w:p w:rsidR="00527304" w:rsidRPr="005D4C24" w:rsidRDefault="00290743" w:rsidP="00B90A55">
      <w:pPr>
        <w:jc w:val="both"/>
        <w:rPr>
          <w:rFonts w:ascii="Arial" w:hAnsi="Arial" w:cs="Arial"/>
          <w:sz w:val="20"/>
          <w:szCs w:val="20"/>
          <w:lang w:val="sr-Latn-RS"/>
        </w:rPr>
      </w:pPr>
      <w:r w:rsidRPr="005D4C24">
        <w:rPr>
          <w:rFonts w:ascii="Arial" w:hAnsi="Arial" w:cs="Arial"/>
          <w:sz w:val="20"/>
          <w:szCs w:val="20"/>
          <w:lang w:val="sr-Latn-RS"/>
        </w:rPr>
        <w:t xml:space="preserve">  </w:t>
      </w:r>
      <w:r w:rsidR="00527304" w:rsidRPr="005D4C24">
        <w:rPr>
          <w:rFonts w:ascii="Arial" w:hAnsi="Arial" w:cs="Arial"/>
          <w:sz w:val="20"/>
          <w:szCs w:val="20"/>
          <w:lang w:val="sr-Latn-RS"/>
        </w:rPr>
        <w:t>Zakon o tehničkim zahtjevima za proizvode i ocjenjivanju usaglašenosti</w:t>
      </w:r>
      <w:r w:rsidR="005D4C24" w:rsidRPr="005D4C24">
        <w:rPr>
          <w:rFonts w:ascii="Arial" w:hAnsi="Arial" w:cs="Arial"/>
          <w:sz w:val="20"/>
          <w:szCs w:val="20"/>
          <w:lang w:val="sr-Latn-RS"/>
        </w:rPr>
        <w:t xml:space="preserve"> </w:t>
      </w:r>
      <w:r w:rsidR="00527304" w:rsidRPr="005D4C24">
        <w:rPr>
          <w:rFonts w:ascii="Arial" w:hAnsi="Arial" w:cs="Arial"/>
          <w:sz w:val="20"/>
          <w:szCs w:val="20"/>
          <w:lang w:val="sr-Latn-RS"/>
        </w:rPr>
        <w:t>(</w:t>
      </w:r>
      <w:r w:rsidR="00CD0F23" w:rsidRPr="005D4C24">
        <w:rPr>
          <w:rFonts w:ascii="Arial" w:hAnsi="Arial" w:cs="Arial"/>
          <w:sz w:val="20"/>
          <w:szCs w:val="20"/>
          <w:lang w:val="sr-Latn-RS"/>
        </w:rPr>
        <w:t>„</w:t>
      </w:r>
      <w:r w:rsidR="00527304" w:rsidRPr="005D4C24">
        <w:rPr>
          <w:rFonts w:ascii="Arial" w:hAnsi="Arial" w:cs="Arial"/>
          <w:sz w:val="20"/>
          <w:szCs w:val="20"/>
          <w:lang w:val="sr-Latn-RS"/>
        </w:rPr>
        <w:t>Sl</w:t>
      </w:r>
      <w:r w:rsidR="000D54E3">
        <w:rPr>
          <w:rFonts w:ascii="Arial" w:hAnsi="Arial" w:cs="Arial"/>
          <w:sz w:val="20"/>
          <w:szCs w:val="20"/>
          <w:lang w:val="sr-Latn-RS"/>
        </w:rPr>
        <w:t>.list CG</w:t>
      </w:r>
      <w:r w:rsidR="00CD0F23" w:rsidRPr="005D4C24">
        <w:rPr>
          <w:rFonts w:ascii="Arial" w:hAnsi="Arial" w:cs="Arial"/>
          <w:sz w:val="20"/>
          <w:szCs w:val="20"/>
          <w:lang w:val="sr-Latn-RS"/>
        </w:rPr>
        <w:t>“</w:t>
      </w:r>
      <w:r w:rsidR="00527304" w:rsidRPr="005D4C24">
        <w:rPr>
          <w:rFonts w:ascii="Arial" w:hAnsi="Arial" w:cs="Arial"/>
          <w:sz w:val="20"/>
          <w:szCs w:val="20"/>
          <w:lang w:val="sr-Latn-RS"/>
        </w:rPr>
        <w:t xml:space="preserve"> br. 53/11, 33/14) </w:t>
      </w:r>
    </w:p>
    <w:p w:rsidR="00874904" w:rsidRPr="005D4C24" w:rsidRDefault="00290743" w:rsidP="00B90A55">
      <w:pPr>
        <w:pStyle w:val="BodyText"/>
        <w:ind w:right="915"/>
        <w:rPr>
          <w:rFonts w:eastAsia="Times New Roman"/>
          <w:b w:val="0"/>
          <w:bCs w:val="0"/>
          <w:sz w:val="20"/>
          <w:szCs w:val="20"/>
          <w:lang w:val="sr-Latn-RS"/>
        </w:rPr>
      </w:pPr>
      <w:r w:rsidRPr="005D4C24">
        <w:rPr>
          <w:rFonts w:eastAsia="Times New Roman"/>
          <w:b w:val="0"/>
          <w:bCs w:val="0"/>
          <w:sz w:val="20"/>
          <w:szCs w:val="20"/>
          <w:lang w:val="sr-Latn-RS"/>
        </w:rPr>
        <w:t xml:space="preserve">  </w:t>
      </w:r>
      <w:r w:rsidR="00527304" w:rsidRPr="005D4C24">
        <w:rPr>
          <w:rFonts w:eastAsia="Times New Roman"/>
          <w:b w:val="0"/>
          <w:bCs w:val="0"/>
          <w:sz w:val="20"/>
          <w:szCs w:val="20"/>
          <w:lang w:val="sr-Latn-RS"/>
        </w:rPr>
        <w:t>Pravilnik o bezbjednosti mašina (</w:t>
      </w:r>
      <w:r w:rsidR="00CD0F23" w:rsidRPr="005D4C24">
        <w:rPr>
          <w:rFonts w:eastAsia="Times New Roman"/>
          <w:b w:val="0"/>
          <w:bCs w:val="0"/>
          <w:sz w:val="20"/>
          <w:szCs w:val="20"/>
          <w:lang w:val="sr-Latn-RS"/>
        </w:rPr>
        <w:t>„</w:t>
      </w:r>
      <w:r w:rsidR="00527304" w:rsidRPr="005D4C24">
        <w:rPr>
          <w:rFonts w:eastAsia="Times New Roman"/>
          <w:b w:val="0"/>
          <w:bCs w:val="0"/>
          <w:sz w:val="20"/>
          <w:szCs w:val="20"/>
          <w:lang w:val="sr-Latn-RS"/>
        </w:rPr>
        <w:t>Sl</w:t>
      </w:r>
      <w:r w:rsidR="000D54E3">
        <w:rPr>
          <w:rFonts w:eastAsia="Times New Roman"/>
          <w:b w:val="0"/>
          <w:bCs w:val="0"/>
          <w:sz w:val="20"/>
          <w:szCs w:val="20"/>
          <w:lang w:val="sr-Latn-RS"/>
        </w:rPr>
        <w:t>.list CG</w:t>
      </w:r>
      <w:r w:rsidR="00CD0F23" w:rsidRPr="005D4C24">
        <w:rPr>
          <w:rFonts w:eastAsia="Times New Roman"/>
          <w:b w:val="0"/>
          <w:bCs w:val="0"/>
          <w:sz w:val="20"/>
          <w:szCs w:val="20"/>
          <w:lang w:val="sr-Latn-RS"/>
        </w:rPr>
        <w:t>“</w:t>
      </w:r>
      <w:r w:rsidR="00527304" w:rsidRPr="005D4C24">
        <w:rPr>
          <w:rFonts w:eastAsia="Times New Roman"/>
          <w:b w:val="0"/>
          <w:bCs w:val="0"/>
          <w:sz w:val="20"/>
          <w:szCs w:val="20"/>
          <w:lang w:val="sr-Latn-RS"/>
        </w:rPr>
        <w:t xml:space="preserve"> br. 22/14, 65/17)</w:t>
      </w:r>
      <w:r w:rsidRPr="005D4C24">
        <w:rPr>
          <w:rFonts w:eastAsia="Times New Roman"/>
          <w:b w:val="0"/>
          <w:bCs w:val="0"/>
          <w:sz w:val="20"/>
          <w:szCs w:val="20"/>
          <w:lang w:val="sr-Latn-RS"/>
        </w:rPr>
        <w:t xml:space="preserve"> </w:t>
      </w:r>
    </w:p>
    <w:p w:rsidR="00874904" w:rsidRPr="00B37F18" w:rsidRDefault="00874904" w:rsidP="00B90A55">
      <w:pPr>
        <w:pStyle w:val="BodyText"/>
        <w:tabs>
          <w:tab w:val="left" w:pos="2557"/>
        </w:tabs>
        <w:rPr>
          <w:rFonts w:asciiTheme="minorHAnsi" w:hAnsiTheme="minorHAnsi" w:cstheme="minorHAnsi"/>
          <w:sz w:val="22"/>
          <w:szCs w:val="22"/>
        </w:rPr>
      </w:pPr>
    </w:p>
    <w:tbl>
      <w:tblPr>
        <w:tblW w:w="905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5"/>
        <w:gridCol w:w="2030"/>
      </w:tblGrid>
      <w:tr w:rsidR="005D4C24" w:rsidRPr="000D54E3" w:rsidTr="005D4C24">
        <w:trPr>
          <w:trHeight w:val="233"/>
        </w:trPr>
        <w:tc>
          <w:tcPr>
            <w:tcW w:w="9055" w:type="dxa"/>
            <w:gridSpan w:val="2"/>
            <w:shd w:val="clear" w:color="auto" w:fill="B8CCE3"/>
            <w:tcMar>
              <w:left w:w="86" w:type="dxa"/>
              <w:right w:w="86" w:type="dxa"/>
            </w:tcMar>
          </w:tcPr>
          <w:p w:rsidR="005D4C24" w:rsidRPr="000D54E3" w:rsidRDefault="0052025F" w:rsidP="00B13C70">
            <w:pPr>
              <w:pStyle w:val="TableParagraph"/>
              <w:spacing w:before="60" w:after="60" w:line="276" w:lineRule="auto"/>
              <w:ind w:left="0"/>
              <w:rPr>
                <w:rFonts w:ascii="Arial" w:hAnsi="Arial" w:cs="Arial"/>
                <w:b/>
                <w:sz w:val="20"/>
                <w:szCs w:val="20"/>
                <w:lang w:val="sr-Latn-ME"/>
              </w:rPr>
            </w:pPr>
            <w:r w:rsidRPr="000D54E3">
              <w:rPr>
                <w:rFonts w:ascii="Arial" w:hAnsi="Arial" w:cs="Arial"/>
                <w:b/>
                <w:sz w:val="20"/>
                <w:szCs w:val="20"/>
                <w:lang w:val="sr-Latn-ME"/>
              </w:rPr>
              <w:t>Stavljanje mašine na tržište</w:t>
            </w:r>
          </w:p>
        </w:tc>
      </w:tr>
      <w:tr w:rsidR="0052025F" w:rsidRPr="000D54E3" w:rsidTr="00B13C70">
        <w:trPr>
          <w:trHeight w:val="197"/>
        </w:trPr>
        <w:tc>
          <w:tcPr>
            <w:tcW w:w="9055" w:type="dxa"/>
            <w:gridSpan w:val="2"/>
            <w:tcMar>
              <w:left w:w="86" w:type="dxa"/>
              <w:right w:w="86" w:type="dxa"/>
            </w:tcMar>
          </w:tcPr>
          <w:p w:rsidR="0052025F" w:rsidRPr="000D54E3" w:rsidRDefault="0052025F" w:rsidP="00B13C70">
            <w:pPr>
              <w:spacing w:before="60" w:after="60" w:line="276" w:lineRule="auto"/>
              <w:contextualSpacing/>
              <w:rPr>
                <w:rFonts w:ascii="Arial" w:hAnsi="Arial" w:cs="Arial"/>
                <w:sz w:val="20"/>
                <w:szCs w:val="20"/>
                <w:lang w:val="sr-Latn-ME"/>
              </w:rPr>
            </w:pPr>
            <w:r w:rsidRPr="000D54E3">
              <w:rPr>
                <w:rFonts w:ascii="Arial" w:hAnsi="Arial" w:cs="Arial"/>
                <w:b/>
                <w:sz w:val="20"/>
                <w:szCs w:val="20"/>
                <w:lang w:val="sr-Latn-ME"/>
              </w:rPr>
              <w:t xml:space="preserve">Da li je distributer prije isporuke proizvoda na tržište, provjerio i utvrdio: </w:t>
            </w:r>
          </w:p>
        </w:tc>
      </w:tr>
      <w:tr w:rsidR="005D4C24" w:rsidRPr="000D54E3" w:rsidTr="0046788F">
        <w:trPr>
          <w:trHeight w:val="670"/>
        </w:trPr>
        <w:tc>
          <w:tcPr>
            <w:tcW w:w="7025" w:type="dxa"/>
            <w:tcMar>
              <w:left w:w="86" w:type="dxa"/>
              <w:right w:w="86" w:type="dxa"/>
            </w:tcMar>
          </w:tcPr>
          <w:p w:rsidR="005D4C24" w:rsidRPr="000D54E3" w:rsidRDefault="005B28CF" w:rsidP="00B13C70">
            <w:pPr>
              <w:pStyle w:val="TableParagraph"/>
              <w:numPr>
                <w:ilvl w:val="0"/>
                <w:numId w:val="2"/>
              </w:numPr>
              <w:spacing w:before="60" w:after="60" w:line="276" w:lineRule="auto"/>
              <w:rPr>
                <w:rFonts w:ascii="Arial" w:hAnsi="Arial" w:cs="Arial"/>
                <w:sz w:val="20"/>
                <w:szCs w:val="20"/>
                <w:lang w:val="sr-Latn-ME"/>
              </w:rPr>
            </w:pPr>
            <w:r w:rsidRPr="000D54E3">
              <w:rPr>
                <w:rFonts w:ascii="Arial" w:hAnsi="Arial" w:cs="Arial"/>
                <w:sz w:val="20"/>
                <w:szCs w:val="20"/>
                <w:lang w:val="sr-Latn-ME"/>
              </w:rPr>
              <w:t>*</w:t>
            </w:r>
            <w:r w:rsidR="005D4C24" w:rsidRPr="000D54E3">
              <w:rPr>
                <w:rFonts w:ascii="Arial" w:hAnsi="Arial" w:cs="Arial"/>
                <w:sz w:val="20"/>
                <w:szCs w:val="20"/>
                <w:lang w:val="sr-Latn-ME"/>
              </w:rPr>
              <w:t xml:space="preserve">Da </w:t>
            </w:r>
            <w:r w:rsidR="00DE2EC2" w:rsidRPr="000D54E3">
              <w:rPr>
                <w:rFonts w:ascii="Arial" w:hAnsi="Arial" w:cs="Arial"/>
                <w:sz w:val="20"/>
                <w:szCs w:val="20"/>
                <w:lang w:val="sr-Latn-ME"/>
              </w:rPr>
              <w:t>li</w:t>
            </w:r>
            <w:r w:rsidR="005D4C24" w:rsidRPr="000D54E3">
              <w:rPr>
                <w:rFonts w:ascii="Arial" w:hAnsi="Arial" w:cs="Arial"/>
                <w:sz w:val="20"/>
                <w:szCs w:val="20"/>
                <w:lang w:val="sr-Latn-ME"/>
              </w:rPr>
              <w:t xml:space="preserve"> je proizvođač ili njegov zastupnik stavio znak CE na mašinu, u skladu sa članom 12 ovog pravilnika i Prilogom 5 ovog pravilnika?</w:t>
            </w:r>
          </w:p>
        </w:tc>
        <w:tc>
          <w:tcPr>
            <w:tcW w:w="2030" w:type="dxa"/>
            <w:tcMar>
              <w:top w:w="58" w:type="dxa"/>
              <w:left w:w="86" w:type="dxa"/>
              <w:right w:w="86" w:type="dxa"/>
            </w:tcMar>
            <w:vAlign w:val="center"/>
          </w:tcPr>
          <w:p w:rsidR="005D4C24" w:rsidRPr="000D54E3" w:rsidRDefault="005D4C24" w:rsidP="00B13C70">
            <w:pPr>
              <w:spacing w:before="60" w:after="60" w:line="276" w:lineRule="auto"/>
              <w:contextualSpacing/>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504"/>
        </w:trPr>
        <w:tc>
          <w:tcPr>
            <w:tcW w:w="7025" w:type="dxa"/>
            <w:tcMar>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w:t>
            </w:r>
            <w:r w:rsidR="00DE2EC2" w:rsidRPr="000D54E3">
              <w:rPr>
                <w:rFonts w:ascii="Arial" w:hAnsi="Arial" w:cs="Arial"/>
                <w:sz w:val="20"/>
                <w:szCs w:val="20"/>
                <w:lang w:val="sr-Latn-ME"/>
              </w:rPr>
              <w:t xml:space="preserve"> li</w:t>
            </w:r>
            <w:r w:rsidR="00E14E3A" w:rsidRPr="000D54E3">
              <w:rPr>
                <w:rFonts w:ascii="Arial" w:hAnsi="Arial" w:cs="Arial"/>
                <w:sz w:val="20"/>
                <w:szCs w:val="20"/>
                <w:lang w:val="sr-Latn-ME"/>
              </w:rPr>
              <w:t xml:space="preserve"> </w:t>
            </w:r>
            <w:r w:rsidRPr="000D54E3">
              <w:rPr>
                <w:rFonts w:ascii="Arial" w:hAnsi="Arial" w:cs="Arial"/>
                <w:sz w:val="20"/>
                <w:szCs w:val="20"/>
                <w:lang w:val="sr-Latn-ME"/>
              </w:rPr>
              <w:t>je proizvođač</w:t>
            </w:r>
            <w:r w:rsidR="00E14E3A" w:rsidRPr="000D54E3">
              <w:rPr>
                <w:rFonts w:ascii="Arial" w:hAnsi="Arial" w:cs="Arial"/>
                <w:sz w:val="20"/>
                <w:szCs w:val="20"/>
                <w:lang w:val="sr-Latn-ME"/>
              </w:rPr>
              <w:t xml:space="preserve"> </w:t>
            </w:r>
            <w:r w:rsidRPr="000D54E3">
              <w:rPr>
                <w:rFonts w:ascii="Arial" w:hAnsi="Arial" w:cs="Arial"/>
                <w:sz w:val="20"/>
                <w:szCs w:val="20"/>
                <w:lang w:val="sr-Latn-ME"/>
              </w:rPr>
              <w:t>ili njegov zastupnik obezbijedio potrebne informacije (uputstva i sl.) o mašini?</w:t>
            </w:r>
          </w:p>
        </w:tc>
        <w:tc>
          <w:tcPr>
            <w:tcW w:w="2030" w:type="dxa"/>
            <w:tcMar>
              <w:left w:w="86" w:type="dxa"/>
              <w:right w:w="86" w:type="dxa"/>
            </w:tcMar>
            <w:vAlign w:val="center"/>
          </w:tcPr>
          <w:p w:rsidR="005D4C24" w:rsidRPr="000D54E3" w:rsidRDefault="005D4C24" w:rsidP="00B13C70">
            <w:pPr>
              <w:spacing w:before="60" w:after="60" w:line="276" w:lineRule="auto"/>
              <w:contextualSpacing/>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w:t>
            </w:r>
            <w:r w:rsidR="00DE2EC2" w:rsidRPr="000D54E3">
              <w:rPr>
                <w:rFonts w:ascii="Arial" w:hAnsi="Arial" w:cs="Arial"/>
                <w:sz w:val="20"/>
                <w:szCs w:val="20"/>
                <w:lang w:val="sr-Latn-ME"/>
              </w:rPr>
              <w:t xml:space="preserve"> li</w:t>
            </w:r>
            <w:r w:rsidRPr="000D54E3">
              <w:rPr>
                <w:rFonts w:ascii="Arial" w:hAnsi="Arial" w:cs="Arial"/>
                <w:sz w:val="20"/>
                <w:szCs w:val="20"/>
                <w:lang w:val="sr-Latn-ME"/>
              </w:rPr>
              <w:t xml:space="preserve"> je proizvođač ili njegov zastupnik sačinio i izdao deklaraciju o usaglašenosti mašine i obezbijedio da ta deklaracija prati mašinu, u skladu sa poglavljem A Priloga 4 ovog pravilnika?</w:t>
            </w:r>
          </w:p>
        </w:tc>
        <w:tc>
          <w:tcPr>
            <w:tcW w:w="2030" w:type="dxa"/>
            <w:tcMar>
              <w:left w:w="86" w:type="dxa"/>
              <w:right w:w="86" w:type="dxa"/>
            </w:tcMar>
            <w:vAlign w:val="center"/>
          </w:tcPr>
          <w:p w:rsidR="005D4C24" w:rsidRPr="000D54E3" w:rsidRDefault="005D4C24" w:rsidP="00B13C70">
            <w:pPr>
              <w:spacing w:before="60" w:after="60" w:line="276" w:lineRule="auto"/>
              <w:contextualSpacing/>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w:t>
            </w:r>
            <w:r w:rsidR="00DE2EC2" w:rsidRPr="000D54E3">
              <w:rPr>
                <w:rFonts w:ascii="Arial" w:hAnsi="Arial" w:cs="Arial"/>
                <w:sz w:val="20"/>
                <w:szCs w:val="20"/>
                <w:lang w:val="sr-Latn-ME"/>
              </w:rPr>
              <w:t xml:space="preserve"> li</w:t>
            </w:r>
            <w:r w:rsidRPr="000D54E3">
              <w:rPr>
                <w:rFonts w:ascii="Arial" w:hAnsi="Arial" w:cs="Arial"/>
                <w:sz w:val="20"/>
                <w:szCs w:val="20"/>
                <w:lang w:val="sr-Latn-ME"/>
              </w:rPr>
              <w:t xml:space="preserve"> je obezbijeđena dostupnost tehničke dokumentacije za mašinu iz poglavlja A Priloga 3 ovog pravilnika?</w:t>
            </w:r>
          </w:p>
        </w:tc>
        <w:tc>
          <w:tcPr>
            <w:tcW w:w="2030" w:type="dxa"/>
            <w:tcMar>
              <w:left w:w="86" w:type="dxa"/>
              <w:right w:w="86" w:type="dxa"/>
            </w:tcMar>
            <w:vAlign w:val="center"/>
          </w:tcPr>
          <w:p w:rsidR="005D4C24" w:rsidRPr="000D54E3" w:rsidRDefault="005D4C24" w:rsidP="00B13C70">
            <w:pPr>
              <w:spacing w:before="60" w:after="60" w:line="276" w:lineRule="auto"/>
              <w:contextualSpacing/>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b/>
                <w:sz w:val="20"/>
                <w:szCs w:val="20"/>
                <w:lang w:val="sr-Latn-ME"/>
              </w:rPr>
            </w:pPr>
            <w:r w:rsidRPr="000D54E3">
              <w:rPr>
                <w:rFonts w:ascii="Arial" w:hAnsi="Arial" w:cs="Arial"/>
                <w:sz w:val="20"/>
                <w:szCs w:val="20"/>
                <w:lang w:val="sr-Latn-ME"/>
              </w:rPr>
              <w:t xml:space="preserve">Da </w:t>
            </w:r>
            <w:r w:rsidR="00DE2EC2" w:rsidRPr="000D54E3">
              <w:rPr>
                <w:rFonts w:ascii="Arial" w:hAnsi="Arial" w:cs="Arial"/>
                <w:sz w:val="20"/>
                <w:szCs w:val="20"/>
                <w:lang w:val="sr-Latn-ME"/>
              </w:rPr>
              <w:t xml:space="preserve">li </w:t>
            </w:r>
            <w:r w:rsidRPr="000D54E3">
              <w:rPr>
                <w:rFonts w:ascii="Arial" w:hAnsi="Arial" w:cs="Arial"/>
                <w:sz w:val="20"/>
                <w:szCs w:val="20"/>
                <w:lang w:val="sr-Latn-ME"/>
              </w:rPr>
              <w:t>mašina ispunjava odgovarajuće bitne zahtjeve za zaštitu zdravlja i bezbjednost iz Priloga 2 ovog pravilnika?</w:t>
            </w:r>
          </w:p>
        </w:tc>
        <w:tc>
          <w:tcPr>
            <w:tcW w:w="2030" w:type="dxa"/>
            <w:tcMar>
              <w:left w:w="86" w:type="dxa"/>
              <w:right w:w="86" w:type="dxa"/>
            </w:tcMar>
            <w:vAlign w:val="center"/>
          </w:tcPr>
          <w:p w:rsidR="005D4C24" w:rsidRPr="000D54E3" w:rsidRDefault="005D4C24" w:rsidP="00B13C70">
            <w:pPr>
              <w:spacing w:before="60" w:after="60" w:line="276" w:lineRule="auto"/>
              <w:contextualSpacing/>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354"/>
        </w:trPr>
        <w:tc>
          <w:tcPr>
            <w:tcW w:w="9055" w:type="dxa"/>
            <w:gridSpan w:val="2"/>
            <w:shd w:val="clear" w:color="auto" w:fill="B8CCE4" w:themeFill="accent1" w:themeFillTint="66"/>
            <w:tcMar>
              <w:top w:w="86" w:type="dxa"/>
              <w:left w:w="86" w:type="dxa"/>
              <w:right w:w="86" w:type="dxa"/>
            </w:tcMar>
          </w:tcPr>
          <w:p w:rsidR="0052025F" w:rsidRPr="000D54E3" w:rsidRDefault="0052025F" w:rsidP="00B13C70">
            <w:pPr>
              <w:spacing w:before="60" w:after="60" w:line="276" w:lineRule="auto"/>
              <w:contextualSpacing/>
              <w:rPr>
                <w:rFonts w:ascii="Arial" w:hAnsi="Arial" w:cs="Arial"/>
                <w:sz w:val="20"/>
                <w:szCs w:val="20"/>
                <w:lang w:val="sr-Latn-ME"/>
              </w:rPr>
            </w:pPr>
            <w:r w:rsidRPr="000D54E3">
              <w:rPr>
                <w:rFonts w:ascii="Arial" w:hAnsi="Arial" w:cs="Arial"/>
                <w:b/>
                <w:sz w:val="20"/>
                <w:szCs w:val="20"/>
                <w:lang w:val="sr-Latn-ME"/>
              </w:rPr>
              <w:t>Deklaracija o usaglašenosti</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mašinu prati originalna deklaracija o usaglašenosti proizvoda proizvođača, što je navedeno na istom jeziku na kojem je sačinjena deklaracija i njen prevod na crnogorski jezik?</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usaglašenosti sadrži ime, odnosno naziv i adresu sjedišta proizvođača i kada je primjenjivo, njegovog zastupnika?</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usaglašenosti sadrži ime i adresu lica ovlašćenog za sačinjavanje tehničke dokumentacije koje mora imati sjedište u Crnoj Gori ili državi članici EU?</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usaglašenosti sadrži opis i oznaku mašine, uključujući opšti naziv, funkciju, model, tip, serijski broj i trgovinski naziv?</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usaglašenosti sadrži izričito navođenje da je mašina u skladu sa svim zahtjevima ovog pravilnika i gde je to moguće, navođenje o usaglašenosti sa drugim posebnim propisima i/ili zahtjevima sa kojima je mašina usaglašena?</w:t>
            </w:r>
            <w:r w:rsidR="004A2CD3" w:rsidRPr="000D54E3">
              <w:rPr>
                <w:rFonts w:ascii="Arial" w:hAnsi="Arial" w:cs="Arial"/>
                <w:sz w:val="20"/>
                <w:szCs w:val="20"/>
                <w:lang w:val="sr-Latn-ME"/>
              </w:rPr>
              <w:t xml:space="preserve"> </w:t>
            </w:r>
            <w:r w:rsidRPr="000D54E3">
              <w:rPr>
                <w:rFonts w:ascii="Arial" w:hAnsi="Arial" w:cs="Arial"/>
                <w:sz w:val="20"/>
                <w:szCs w:val="20"/>
                <w:lang w:val="sr-Latn-ME"/>
              </w:rPr>
              <w:t>Ovo navođenje sadrži i pozivanje na propis koji je primijenjen i broj službenog lista u kom je taj propis objavljen?</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 xml:space="preserve">Da li deklaracija o usaglašenosti sadrži, ako je to primjenjivo, ime, odnosno naziv, adresu sjedišta i jedinstvenog broja Imenovanog tijela iz </w:t>
            </w:r>
            <w:r w:rsidRPr="000D54E3">
              <w:rPr>
                <w:rFonts w:ascii="Arial" w:hAnsi="Arial" w:cs="Arial"/>
                <w:sz w:val="20"/>
                <w:szCs w:val="20"/>
                <w:lang w:val="sr-Latn-ME"/>
              </w:rPr>
              <w:lastRenderedPageBreak/>
              <w:t>odgovarajućeg registra u skladu sa posebnim propisom, odnosno odgovarajući identifikacioni broj Imenovanog tijela koje je izvršilo EZ Pregled tipa mašine iz Priloga 8 ovog pravilnika, ako se radi o mašini koja se uvozi u Crnu Goru, i broj sertifikata o izvršenom pregledu tipa?</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lastRenderedPageBreak/>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lastRenderedPageBreak/>
              <w:t>Da li deklaracija o usaglašenosti sadrži, ako je to primjenjivo, ime, odnosno naziv, adresu sjedišta i jedinstveni, odnosno identifikacioni broj imenovanog tijela iz tačke 5) ovog poglavlja, koje je odobrilo sistem potpunog obezbjeđivanja kvaliteta iz Priloga 9 ovog pravilnika?</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usaglašenosti sadrži,</w:t>
            </w:r>
            <w:r w:rsidR="001B5A96">
              <w:rPr>
                <w:rFonts w:ascii="Arial" w:hAnsi="Arial" w:cs="Arial"/>
                <w:sz w:val="20"/>
                <w:szCs w:val="20"/>
                <w:lang w:val="sr-Latn-ME"/>
              </w:rPr>
              <w:t xml:space="preserve"> </w:t>
            </w:r>
            <w:r w:rsidRPr="000D54E3">
              <w:rPr>
                <w:rFonts w:ascii="Arial" w:hAnsi="Arial" w:cs="Arial"/>
                <w:sz w:val="20"/>
                <w:szCs w:val="20"/>
                <w:lang w:val="sr-Latn-ME"/>
              </w:rPr>
              <w:t>ako je to odgovarajuće, pozivanje na primijenjene crnogorske standarde za mašine iz člana 8 ovog pravilnika?</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usaglašenosti sadrži, ako je to odgovarajuće, pozivanje na druge standarde i tehničke specifikacije kad su one primijenjene?</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usaglašenosti sadrži mjesto i datum izdavanja deklaracije?</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usaglašenosti sadrži identifikaciju i potpis ovlašćenog lica, odgovornog za sačinjavanje deklaracije</w:t>
            </w:r>
            <w:r w:rsidR="004A2CD3" w:rsidRPr="000D54E3">
              <w:rPr>
                <w:rFonts w:ascii="Arial" w:hAnsi="Arial" w:cs="Arial"/>
                <w:sz w:val="20"/>
                <w:szCs w:val="20"/>
                <w:lang w:val="sr-Latn-ME"/>
              </w:rPr>
              <w:t xml:space="preserve"> </w:t>
            </w:r>
            <w:r w:rsidRPr="000D54E3">
              <w:rPr>
                <w:rFonts w:ascii="Arial" w:hAnsi="Arial" w:cs="Arial"/>
                <w:sz w:val="20"/>
                <w:szCs w:val="20"/>
                <w:lang w:val="sr-Latn-ME"/>
              </w:rPr>
              <w:t>o usaglašenosti mašine u ime proizvođača ili njegovog zastupnika?</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475"/>
        </w:trPr>
        <w:tc>
          <w:tcPr>
            <w:tcW w:w="7025" w:type="dxa"/>
            <w:tcMar>
              <w:top w:w="86" w:type="dxa"/>
              <w:left w:w="86" w:type="dxa"/>
              <w:right w:w="86" w:type="dxa"/>
            </w:tcMar>
          </w:tcPr>
          <w:p w:rsidR="0052025F" w:rsidRPr="000D54E3" w:rsidRDefault="0052025F"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se čuva originalna EZ deklaracij</w:t>
            </w:r>
            <w:r w:rsidR="001B5A96">
              <w:rPr>
                <w:rFonts w:ascii="Arial" w:hAnsi="Arial" w:cs="Arial"/>
                <w:sz w:val="20"/>
                <w:szCs w:val="20"/>
                <w:lang w:val="sr-Latn-ME"/>
              </w:rPr>
              <w:t xml:space="preserve">a </w:t>
            </w:r>
            <w:r w:rsidRPr="000D54E3">
              <w:rPr>
                <w:rFonts w:ascii="Arial" w:hAnsi="Arial" w:cs="Arial"/>
                <w:sz w:val="20"/>
                <w:szCs w:val="20"/>
                <w:lang w:val="sr-Latn-ME"/>
              </w:rPr>
              <w:t>o usaglašenosti mašine, u periodu od najmanje deset godina posle datuma izrade poslednje mašine?</w:t>
            </w:r>
          </w:p>
        </w:tc>
        <w:tc>
          <w:tcPr>
            <w:tcW w:w="2030" w:type="dxa"/>
            <w:tcMar>
              <w:left w:w="86" w:type="dxa"/>
              <w:right w:w="86" w:type="dxa"/>
            </w:tcMar>
            <w:vAlign w:val="center"/>
          </w:tcPr>
          <w:p w:rsidR="0052025F" w:rsidRPr="000D54E3" w:rsidRDefault="0052025F" w:rsidP="00B13C70">
            <w:pPr>
              <w:spacing w:before="60" w:after="60" w:line="276" w:lineRule="auto"/>
              <w:rPr>
                <w:rFonts w:ascii="Arial" w:hAnsi="Arial" w:cs="Arial"/>
                <w:sz w:val="20"/>
                <w:szCs w:val="20"/>
                <w:lang w:val="sr-Latn-ME"/>
              </w:rPr>
            </w:pPr>
            <w:r w:rsidRPr="000D54E3">
              <w:rPr>
                <w:rFonts w:ascii="Arial" w:hAnsi="Arial" w:cs="Arial"/>
                <w:sz w:val="20"/>
                <w:szCs w:val="20"/>
                <w:lang w:val="sr-Latn-ME"/>
              </w:rPr>
              <w:t xml:space="preserve">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372"/>
        </w:trPr>
        <w:tc>
          <w:tcPr>
            <w:tcW w:w="9055" w:type="dxa"/>
            <w:gridSpan w:val="2"/>
            <w:shd w:val="clear" w:color="auto" w:fill="B8CCE4" w:themeFill="accent1" w:themeFillTint="66"/>
            <w:tcMar>
              <w:top w:w="86" w:type="dxa"/>
              <w:left w:w="86" w:type="dxa"/>
              <w:right w:w="86" w:type="dxa"/>
            </w:tcMar>
          </w:tcPr>
          <w:p w:rsidR="0052025F" w:rsidRPr="000D54E3" w:rsidRDefault="0052025F" w:rsidP="00B13C70">
            <w:pPr>
              <w:spacing w:before="60" w:after="60" w:line="276" w:lineRule="auto"/>
              <w:contextualSpacing/>
              <w:rPr>
                <w:rFonts w:ascii="Arial" w:hAnsi="Arial" w:cs="Arial"/>
                <w:sz w:val="20"/>
                <w:szCs w:val="20"/>
                <w:lang w:val="sr-Latn-ME"/>
              </w:rPr>
            </w:pPr>
            <w:r w:rsidRPr="000D54E3">
              <w:rPr>
                <w:rFonts w:ascii="Arial" w:hAnsi="Arial" w:cs="Arial"/>
                <w:b/>
                <w:sz w:val="20"/>
                <w:szCs w:val="20"/>
                <w:lang w:val="sr-Latn-ME"/>
              </w:rPr>
              <w:t>Deklaracija o ugradnji djelimično završene mašine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b/>
                <w:sz w:val="20"/>
                <w:szCs w:val="20"/>
                <w:lang w:val="sr-Latn-ME"/>
              </w:rPr>
            </w:pPr>
            <w:r w:rsidRPr="000D54E3">
              <w:rPr>
                <w:rFonts w:ascii="Arial" w:hAnsi="Arial" w:cs="Arial"/>
                <w:sz w:val="20"/>
                <w:szCs w:val="20"/>
                <w:lang w:val="sr-Latn-ME"/>
              </w:rPr>
              <w:t>Da li djelimično završenu mašinu prati originalna deklaracija o ugradnji djelimično završene mašine, što je navedeno na istom jeziku na kojem je sačinjena deklaracija i njen prevod na crnogorski jezik?</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ugradnji djelimično završene mašine sadrži ime, odnosno naziv i adresu sjedišta proizvođača djelimično završene mašine i kada je primjenjivo, njegovog zastupnika?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ugradnji djelimično završene mašine sadrži ime i adresu lica ovlašćenog za sačinjavanje tehničke dokumentacije koje mora imati sjedište u Crnoj Gori ili državi članici EU?</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ugradnji djelimično završene mašine sadrži opis i oznaku djelimično završene mašine koji sadrže, opšti naziv, funkciju, model, tip, serijski broj i trgovački naziv?</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ugradnji djelimično završene mašine sadrži navode o bitnim zahtjevima ovog pravilnika koji su primijenjeni i ispunjeni, da je predmetna tehnička dokumentacija u skladu sa Prilogom 3 poglavlje B ovog pravilnika i kad je to potrebno, navod o usaglašenosti djelimično završene mašine sa drugim posebnim, propisima kada su oni primijenjeni? Ti navodi sadrže i pozivanja na primijenjeni propis i broj službenog lista u kome je taj propis objavljen?</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ugradnji djelimično završene mašine sadrži izjavu o preuzimanju obaveze dostavljanja odgovarajućih podataka i informacija o djelimično završenoj mašini, na zahtjev nadležnog inspektora? Ova izjava sadrži i način dostavljanja, a dostavljanje je obavezno bez obzira na prava po osnovu intelektualne svojine proizvođača djelimično završene mašine?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 xml:space="preserve">Da li deklaracija o ugradnji djelimično završene mašine sadrži navođenje da djelimično završena mašina ne smije biti puštena u rad sve dok se za mašinu, u koju će se djelimično završena mašina ugraditi, ne utvrdi da je </w:t>
            </w:r>
            <w:r w:rsidRPr="000D54E3">
              <w:rPr>
                <w:rFonts w:ascii="Arial" w:hAnsi="Arial" w:cs="Arial"/>
                <w:sz w:val="20"/>
                <w:szCs w:val="20"/>
                <w:lang w:val="sr-Latn-ME"/>
              </w:rPr>
              <w:lastRenderedPageBreak/>
              <w:t>usaglašena sa zahtjevima ovog pravilnika, ako je to odgovarajuće?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lastRenderedPageBreak/>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lastRenderedPageBreak/>
              <w:t>Da li deklaracija o ugradnji djelimično završene mašine sadrži mjesto i datum izdavanja deklaracije o ugradnji djelimično završene mašine?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deklaracija o ugradnji djelimično završene mašine sadrži identifikaciju i potpis ovlašćenog lica, odgovornog za sačinjavanje deklaracije o ugradnji djelimično završene mašine u ime proizvođača ili njegovog zastupnika?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se čuva originalna deklaracija o ugradnji djelimično završene mašine u periodu od najmanje deset godina posle datuma izrade poslednje djelimično završene mašine?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399"/>
        </w:trPr>
        <w:tc>
          <w:tcPr>
            <w:tcW w:w="9055" w:type="dxa"/>
            <w:gridSpan w:val="2"/>
            <w:shd w:val="clear" w:color="auto" w:fill="B8CCE4" w:themeFill="accent1" w:themeFillTint="66"/>
            <w:tcMar>
              <w:top w:w="86" w:type="dxa"/>
              <w:left w:w="86" w:type="dxa"/>
              <w:right w:w="86" w:type="dxa"/>
            </w:tcMar>
          </w:tcPr>
          <w:p w:rsidR="0052025F" w:rsidRPr="000D54E3" w:rsidRDefault="0052025F" w:rsidP="00B13C70">
            <w:pPr>
              <w:spacing w:before="60" w:after="60" w:line="276" w:lineRule="auto"/>
              <w:contextualSpacing/>
              <w:rPr>
                <w:rFonts w:ascii="Arial" w:hAnsi="Arial" w:cs="Arial"/>
                <w:sz w:val="20"/>
                <w:szCs w:val="20"/>
                <w:lang w:val="sr-Latn-ME"/>
              </w:rPr>
            </w:pPr>
            <w:r w:rsidRPr="000D54E3">
              <w:rPr>
                <w:rFonts w:ascii="Arial" w:hAnsi="Arial" w:cs="Arial"/>
                <w:b/>
                <w:sz w:val="20"/>
                <w:szCs w:val="20"/>
                <w:lang w:val="sr-Latn-ME"/>
              </w:rPr>
              <w:t>Informacije i upozorenja na mašini</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rPr>
                <w:rFonts w:ascii="Arial" w:hAnsi="Arial" w:cs="Arial"/>
                <w:sz w:val="20"/>
                <w:szCs w:val="20"/>
                <w:lang w:val="sr-Latn-ME"/>
              </w:rPr>
            </w:pPr>
            <w:r w:rsidRPr="000D54E3">
              <w:rPr>
                <w:rFonts w:ascii="Arial" w:hAnsi="Arial" w:cs="Arial"/>
                <w:sz w:val="20"/>
                <w:szCs w:val="20"/>
                <w:lang w:val="sr-Latn-ME"/>
              </w:rPr>
              <w:t>Da li su nformacije i upozorenja na mašini u obliku lako razumljivih simbola ili piktograma?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282"/>
        </w:trPr>
        <w:tc>
          <w:tcPr>
            <w:tcW w:w="9055" w:type="dxa"/>
            <w:gridSpan w:val="2"/>
            <w:shd w:val="clear" w:color="auto" w:fill="B8CCE4" w:themeFill="accent1" w:themeFillTint="66"/>
            <w:tcMar>
              <w:top w:w="86" w:type="dxa"/>
              <w:left w:w="86" w:type="dxa"/>
              <w:right w:w="86" w:type="dxa"/>
            </w:tcMar>
          </w:tcPr>
          <w:p w:rsidR="0052025F" w:rsidRPr="000D54E3" w:rsidRDefault="0052025F" w:rsidP="00B13C70">
            <w:pPr>
              <w:spacing w:before="60" w:after="60" w:line="276" w:lineRule="auto"/>
              <w:contextualSpacing/>
              <w:rPr>
                <w:rFonts w:ascii="Arial" w:hAnsi="Arial" w:cs="Arial"/>
                <w:sz w:val="20"/>
                <w:szCs w:val="20"/>
                <w:lang w:val="sr-Latn-ME"/>
              </w:rPr>
            </w:pPr>
            <w:r w:rsidRPr="000D54E3">
              <w:rPr>
                <w:rFonts w:ascii="Arial" w:hAnsi="Arial" w:cs="Arial"/>
                <w:b/>
                <w:sz w:val="20"/>
                <w:szCs w:val="20"/>
                <w:lang w:val="sr-Latn-ME"/>
              </w:rPr>
              <w:t>Označavanje mašina</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je mašina vidljivo, čitljivo i neizbrisivo označena poslovnim imenom, odnosno nazivom i punom adresom sjedišta proizvođača i, kada je to primjenjivo, adresom njegovog zastupnika?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je mašina vidljivo, čitljivo i neizbrisivo označena oznakom mašine?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je mašina vidljivo, čitljivo i neizbrisivo označena znakom usaglašenosti?</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je mašina vidljivo, čitljivo i neizbrisivo označena oznakom serije ili tipa?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je mašina vidljivo, čitljivo i neizbrisivo označena serijskim brojem, ako postoji?</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je mašina vidljivo, čitljivo i neizbrisivo označena stvarnom godinom proizvodnje (tj. godinom kada je proces proizvodnje završen)?</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52025F">
        <w:trPr>
          <w:trHeight w:val="399"/>
        </w:trPr>
        <w:tc>
          <w:tcPr>
            <w:tcW w:w="9055" w:type="dxa"/>
            <w:gridSpan w:val="2"/>
            <w:shd w:val="clear" w:color="auto" w:fill="B8CCE4" w:themeFill="accent1" w:themeFillTint="66"/>
            <w:tcMar>
              <w:top w:w="86" w:type="dxa"/>
              <w:left w:w="86" w:type="dxa"/>
              <w:right w:w="86" w:type="dxa"/>
            </w:tcMar>
          </w:tcPr>
          <w:p w:rsidR="0052025F" w:rsidRPr="000D54E3" w:rsidRDefault="0052025F" w:rsidP="00B13C70">
            <w:pPr>
              <w:spacing w:before="60" w:after="60" w:line="276" w:lineRule="auto"/>
              <w:contextualSpacing/>
              <w:rPr>
                <w:rFonts w:ascii="Arial" w:hAnsi="Arial" w:cs="Arial"/>
                <w:sz w:val="20"/>
                <w:szCs w:val="20"/>
                <w:lang w:val="sr-Latn-ME"/>
              </w:rPr>
            </w:pPr>
            <w:r w:rsidRPr="000D54E3">
              <w:rPr>
                <w:rFonts w:ascii="Arial" w:hAnsi="Arial" w:cs="Arial"/>
                <w:b/>
                <w:sz w:val="20"/>
                <w:szCs w:val="20"/>
                <w:lang w:val="sr-Latn-ME"/>
              </w:rPr>
              <w:t>Uputstva za upotrebu</w:t>
            </w:r>
            <w:r w:rsidRPr="000D54E3">
              <w:rPr>
                <w:rFonts w:ascii="Arial" w:hAnsi="Arial" w:cs="Arial"/>
                <w:b/>
                <w:sz w:val="20"/>
                <w:szCs w:val="20"/>
                <w:lang w:val="sr-Latn-ME"/>
              </w:rPr>
              <w:tab/>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mašinu koja se isporučuje na tržište Crne Gore, prati originalno uputstvo proizvođača ili njegovog zastupnika sa naznakom „originalno uputstvo“ na istom jeziku na kojem je sačinjeno uputstvo i prevod tog uputstva na crnogorskom jeziku?</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sadržaj uputstva za mašine obuhvata, pored predviđene upotrebe mašine i svaku nepravilnu upotrebu mašine koja se može razumno predvidjeti?</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b/>
                <w:sz w:val="20"/>
                <w:szCs w:val="20"/>
                <w:lang w:val="sr-Latn-ME"/>
              </w:rPr>
            </w:pPr>
            <w:r w:rsidRPr="000D54E3">
              <w:rPr>
                <w:rFonts w:ascii="Arial" w:hAnsi="Arial" w:cs="Arial"/>
                <w:sz w:val="20"/>
                <w:szCs w:val="20"/>
                <w:lang w:val="sr-Latn-ME"/>
              </w:rPr>
              <w:t>Da li uputstvo za upotrebu sadrži ime, odnosno naziv i punu adresu sjedišta proizvođača i njegovog zastupnika?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oznaku mašine koja je navedena na samoj mašini, osim serijskog broja ?</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deklaraciju o usaglašenosti ili drugi dokument koji sadrži podatke iz deklaracije o usaglašenosti gdje su navedene karakteristike mašine, osim serijskog broja i potpisa lica koje je sačinilo deklaraciju o usaglašenosti?</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opšti opis mašine?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lastRenderedPageBreak/>
              <w:t>Da li uputstvo za upotrebu sadrži crteže, dijagrame, opise i objašnjenja koja su potrebna za upotrebu, održavanje i popravku mašine, kao i za provjeru njenog ispravnog funkcionisanja?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opis radne(-ih) stanice(-a) za koju(e) se pretpostavlja da će (ih) zauzimati rukovaoci?</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opis predviđene upotrebe mašine?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upozorenja u vezi sa nedopuštenim načinima upotrebe mašine, koji su se pokazali kao mogući na osnovu iskustava?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uputstva za montažu, postavljanje i</w:t>
            </w:r>
            <w:r w:rsidR="002E1BFC" w:rsidRPr="000D54E3">
              <w:rPr>
                <w:rFonts w:ascii="Arial" w:hAnsi="Arial" w:cs="Arial"/>
                <w:sz w:val="20"/>
                <w:szCs w:val="20"/>
                <w:lang w:val="sr-Latn-ME"/>
              </w:rPr>
              <w:t xml:space="preserve"> </w:t>
            </w:r>
            <w:r w:rsidRPr="000D54E3">
              <w:rPr>
                <w:rFonts w:ascii="Arial" w:hAnsi="Arial" w:cs="Arial"/>
                <w:sz w:val="20"/>
                <w:szCs w:val="20"/>
                <w:lang w:val="sr-Latn-ME"/>
              </w:rPr>
              <w:t>priključenje, uključujući crteže, dijagrame i</w:t>
            </w:r>
            <w:r w:rsidR="002E1BFC" w:rsidRPr="000D54E3">
              <w:rPr>
                <w:rFonts w:ascii="Arial" w:hAnsi="Arial" w:cs="Arial"/>
                <w:sz w:val="20"/>
                <w:szCs w:val="20"/>
                <w:lang w:val="sr-Latn-ME"/>
              </w:rPr>
              <w:t xml:space="preserve"> </w:t>
            </w:r>
            <w:r w:rsidRPr="000D54E3">
              <w:rPr>
                <w:rFonts w:ascii="Arial" w:hAnsi="Arial" w:cs="Arial"/>
                <w:sz w:val="20"/>
                <w:szCs w:val="20"/>
                <w:lang w:val="sr-Latn-ME"/>
              </w:rPr>
              <w:t>sredstva za pričvršćivanje, kao i određivanje postolja ili instalacije na koju se mašina mora postaviti?</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uputstva koja se odnose na postavljanje i montažu mašine, radi smanjenja buke ili vibracija?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uputstva za puštanje u rad i upotrebu mašine i, ako je potrebno, uputstva za obuku rukovalaca?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informacije o preostalim rizicima i pored mjera predviđenih u projektu mašine, bezbjednosnom zaštitom i odgovarajućim dopunskim mjerama za zaštitu?</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uputstva o bezbjednosnim mjerama koje treba da preduzme korisnik, uključujući, kad je to odgovarajuće, obezbjeđivanje lične zaštitne opreme?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bitne karakteristike alata koje se mogu postaviti na mašinu?</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uslove pod kojima mašina ispunjava zahtjeve stabilnosti za vrijeme upotrebe, prevoza, montaže, demontaže, kad je van upotrebe, za vrijeme ispitivanja ili za vrijeme predvidivih kvarova, otkaza, ili oštećenja?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uputstva za obezbjeđivanje bezbjednog vršenja prevoza, pomjeranja i skladištenja, sa navođenjem mase mašine i njenih različitih djelova, kad se oni uobičajeno prevoze odvojeno?</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način postupanja u slučaju nezgode, kvara ili oštećenja, u slučaju blokiranja, kao i način postupanja koji omogućava bezbjedno deblokiranje opreme?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opis postupaka podešavanja i održavanja koje mora da obavi korisnik, kao i preventivnih mjera održavanja koje treba uzeti u obzir?</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uputstva za bezbjedno podešavanje i održavanje, uključujući mjere zaštite koje treba preduzeti u toku tih postupaka?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uputstvo za upotrebu sadrži specifikacije rezervnih djelova koje treba koristiti kad utiču na zdravlje i bezbjednost rukovalaca?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 xml:space="preserve">Da li uputstvo za upotrebu sadrži informacije o vrijednostima emisija koje se prenose vazduhom? </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B13C70">
        <w:trPr>
          <w:trHeight w:val="2001"/>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lastRenderedPageBreak/>
              <w:t>Da li sva uputstva za upotrebu sadrže informacije za rukovaoca i izložena lica u vezi sa emitovanjem zračenja, kad postoji vjerovatnoća da će mašina emitovati nejonizirajuće zračenje koje može prouzrokovati štetu licima, posebno licima sa aktivnim ili pasivnim ugrađenim medicinskim pomagalima, informacije koje se odnose na zračenje koje se emituje za rukovaoca i izložene osobe?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B13C70">
        <w:trPr>
          <w:trHeight w:val="363"/>
        </w:trPr>
        <w:tc>
          <w:tcPr>
            <w:tcW w:w="9055" w:type="dxa"/>
            <w:gridSpan w:val="2"/>
            <w:shd w:val="clear" w:color="auto" w:fill="B8CCE4" w:themeFill="accent1" w:themeFillTint="66"/>
            <w:tcMar>
              <w:top w:w="86" w:type="dxa"/>
              <w:left w:w="86" w:type="dxa"/>
              <w:right w:w="86" w:type="dxa"/>
            </w:tcMar>
          </w:tcPr>
          <w:p w:rsidR="0052025F" w:rsidRPr="000D54E3" w:rsidRDefault="0052025F" w:rsidP="00B13C70">
            <w:pPr>
              <w:spacing w:before="60" w:after="60" w:line="276" w:lineRule="auto"/>
              <w:contextualSpacing/>
              <w:rPr>
                <w:rFonts w:ascii="Arial" w:hAnsi="Arial" w:cs="Arial"/>
                <w:sz w:val="20"/>
                <w:szCs w:val="20"/>
                <w:lang w:val="sr-Latn-ME"/>
              </w:rPr>
            </w:pPr>
            <w:r w:rsidRPr="000D54E3">
              <w:rPr>
                <w:rFonts w:ascii="Arial" w:hAnsi="Arial" w:cs="Arial"/>
                <w:b/>
                <w:sz w:val="20"/>
                <w:szCs w:val="20"/>
                <w:lang w:val="sr-Latn-ME"/>
              </w:rPr>
              <w:t>Tehnička dokumentacija</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jc w:val="both"/>
              <w:rPr>
                <w:rFonts w:ascii="Arial" w:hAnsi="Arial" w:cs="Arial"/>
                <w:sz w:val="20"/>
                <w:szCs w:val="20"/>
                <w:lang w:val="sr-Latn-ME"/>
              </w:rPr>
            </w:pPr>
            <w:r w:rsidRPr="000D54E3">
              <w:rPr>
                <w:rFonts w:ascii="Arial" w:hAnsi="Arial" w:cs="Arial"/>
                <w:sz w:val="20"/>
                <w:szCs w:val="20"/>
                <w:lang w:val="sr-Latn-ME"/>
              </w:rPr>
              <w:t>Da li mašinu prati originalna tehnička dokumentacija, na jednom od službenih jezika EU, sa odgovarajućim prevodom na crnogorski jezik, shodno odredbama Priloga 2 tačka 1.7.4.1 ovog pravilnika?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2025F" w:rsidRPr="000D54E3" w:rsidTr="00B13C70">
        <w:trPr>
          <w:trHeight w:val="309"/>
        </w:trPr>
        <w:tc>
          <w:tcPr>
            <w:tcW w:w="9055" w:type="dxa"/>
            <w:gridSpan w:val="2"/>
            <w:shd w:val="clear" w:color="auto" w:fill="B8CCE4" w:themeFill="accent1" w:themeFillTint="66"/>
            <w:tcMar>
              <w:top w:w="86" w:type="dxa"/>
              <w:left w:w="86" w:type="dxa"/>
              <w:right w:w="86" w:type="dxa"/>
            </w:tcMar>
          </w:tcPr>
          <w:p w:rsidR="0052025F" w:rsidRPr="000D54E3" w:rsidRDefault="0052025F" w:rsidP="00B13C70">
            <w:pPr>
              <w:spacing w:before="60" w:after="60" w:line="276" w:lineRule="auto"/>
              <w:contextualSpacing/>
              <w:rPr>
                <w:rFonts w:ascii="Arial" w:hAnsi="Arial" w:cs="Arial"/>
                <w:sz w:val="20"/>
                <w:szCs w:val="20"/>
                <w:lang w:val="sr-Latn-ME"/>
              </w:rPr>
            </w:pPr>
            <w:r w:rsidRPr="000D54E3">
              <w:rPr>
                <w:rFonts w:ascii="Arial" w:hAnsi="Arial" w:cs="Arial"/>
                <w:b/>
                <w:sz w:val="20"/>
                <w:szCs w:val="20"/>
                <w:lang w:val="sr-Latn-ME"/>
              </w:rPr>
              <w:t>Vizuelna provjera</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rPr>
                <w:rFonts w:ascii="Arial" w:hAnsi="Arial" w:cs="Arial"/>
                <w:sz w:val="20"/>
                <w:szCs w:val="20"/>
                <w:lang w:val="sr-Latn-ME"/>
              </w:rPr>
            </w:pPr>
            <w:r w:rsidRPr="000D54E3">
              <w:rPr>
                <w:rFonts w:ascii="Arial" w:hAnsi="Arial" w:cs="Arial"/>
                <w:sz w:val="20"/>
                <w:szCs w:val="20"/>
                <w:lang w:val="sr-Latn-ME"/>
              </w:rPr>
              <w:t>Usled prekida napajanja struje, pa ponovnog uspostavljanja nakon prekida, mašina se nije neočekivano pokrenula?</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rPr>
                <w:rFonts w:ascii="Arial" w:hAnsi="Arial" w:cs="Arial"/>
                <w:sz w:val="20"/>
                <w:szCs w:val="20"/>
                <w:lang w:val="sr-Latn-ME"/>
              </w:rPr>
            </w:pPr>
            <w:r w:rsidRPr="000D54E3">
              <w:rPr>
                <w:rFonts w:ascii="Arial" w:hAnsi="Arial" w:cs="Arial"/>
                <w:sz w:val="20"/>
                <w:szCs w:val="20"/>
                <w:lang w:val="sr-Latn-ME"/>
              </w:rPr>
              <w:t>Dostupni djelovi mašine nemaju oštre ivice, oštre uglove i grube površine koje mogu prouzrokovati povrede?</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r w:rsidR="005D4C24" w:rsidRPr="000D54E3" w:rsidTr="005D4C24">
        <w:trPr>
          <w:trHeight w:val="475"/>
        </w:trPr>
        <w:tc>
          <w:tcPr>
            <w:tcW w:w="7025" w:type="dxa"/>
            <w:tcMar>
              <w:top w:w="86" w:type="dxa"/>
              <w:left w:w="86" w:type="dxa"/>
              <w:right w:w="86" w:type="dxa"/>
            </w:tcMar>
          </w:tcPr>
          <w:p w:rsidR="005D4C24" w:rsidRPr="000D54E3" w:rsidRDefault="005D4C24" w:rsidP="00B13C70">
            <w:pPr>
              <w:pStyle w:val="TableParagraph"/>
              <w:numPr>
                <w:ilvl w:val="0"/>
                <w:numId w:val="2"/>
              </w:numPr>
              <w:spacing w:before="60" w:after="60" w:line="276" w:lineRule="auto"/>
              <w:rPr>
                <w:rFonts w:ascii="Arial" w:hAnsi="Arial" w:cs="Arial"/>
                <w:sz w:val="20"/>
                <w:szCs w:val="20"/>
                <w:lang w:val="sr-Latn-ME"/>
              </w:rPr>
            </w:pPr>
            <w:r w:rsidRPr="000D54E3">
              <w:rPr>
                <w:rFonts w:ascii="Arial" w:hAnsi="Arial" w:cs="Arial"/>
                <w:sz w:val="20"/>
                <w:szCs w:val="20"/>
                <w:lang w:val="sr-Latn-ME"/>
              </w:rPr>
              <w:t>Pokretni djelovi mašine su izrađeni da se spriječe rizici od dodira koji bi mogli da prouzrokuju nezgode, ili ako nijesu otklonjeni rizici, mašina je opremljena zaštitnicima ili uređajima za zaštitu?</w:t>
            </w:r>
          </w:p>
        </w:tc>
        <w:tc>
          <w:tcPr>
            <w:tcW w:w="2030" w:type="dxa"/>
            <w:tcMar>
              <w:left w:w="86" w:type="dxa"/>
              <w:right w:w="86" w:type="dxa"/>
            </w:tcMar>
            <w:vAlign w:val="center"/>
          </w:tcPr>
          <w:p w:rsidR="005D4C24" w:rsidRPr="000D54E3" w:rsidRDefault="005D4C24" w:rsidP="00B13C70">
            <w:pPr>
              <w:spacing w:before="60" w:after="60" w:line="276" w:lineRule="auto"/>
              <w:contextualSpacing/>
              <w:jc w:val="center"/>
              <w:rPr>
                <w:rFonts w:ascii="Arial" w:hAnsi="Arial" w:cs="Arial"/>
                <w:sz w:val="20"/>
                <w:szCs w:val="20"/>
                <w:lang w:val="sr-Latn-ME"/>
              </w:rPr>
            </w:pP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da     </w:t>
            </w:r>
            <w:r w:rsidRPr="000D54E3">
              <w:rPr>
                <w:rFonts w:ascii="Arial" w:hAnsi="Arial" w:cs="Arial"/>
                <w:sz w:val="20"/>
                <w:szCs w:val="20"/>
                <w:lang w:val="sr-Latn-ME"/>
              </w:rPr>
              <w:sym w:font="Webdings" w:char="F063"/>
            </w:r>
            <w:r w:rsidRPr="000D54E3">
              <w:rPr>
                <w:rFonts w:ascii="Arial" w:hAnsi="Arial" w:cs="Arial"/>
                <w:sz w:val="20"/>
                <w:szCs w:val="20"/>
                <w:lang w:val="sr-Latn-ME"/>
              </w:rPr>
              <w:t xml:space="preserve"> ne</w:t>
            </w:r>
          </w:p>
        </w:tc>
      </w:tr>
    </w:tbl>
    <w:p w:rsidR="008858EE" w:rsidRPr="000D54E3" w:rsidRDefault="005B28CF">
      <w:pPr>
        <w:rPr>
          <w:rFonts w:ascii="Arial" w:hAnsi="Arial" w:cs="Arial"/>
          <w:sz w:val="20"/>
          <w:szCs w:val="20"/>
          <w:lang w:val="sr-Latn-ME"/>
        </w:rPr>
      </w:pPr>
      <w:r w:rsidRPr="000D54E3">
        <w:rPr>
          <w:rFonts w:ascii="Arial" w:hAnsi="Arial" w:cs="Arial"/>
          <w:sz w:val="20"/>
          <w:szCs w:val="20"/>
          <w:lang w:val="sr-Latn-ME"/>
        </w:rPr>
        <w:t>*Ne boduje se</w:t>
      </w:r>
    </w:p>
    <w:sectPr w:rsidR="008858EE" w:rsidRPr="000D54E3">
      <w:type w:val="continuous"/>
      <w:pgSz w:w="11910" w:h="16840"/>
      <w:pgMar w:top="54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F79" w:rsidRDefault="00314F79" w:rsidP="009B1B47">
      <w:r>
        <w:separator/>
      </w:r>
    </w:p>
  </w:endnote>
  <w:endnote w:type="continuationSeparator" w:id="0">
    <w:p w:rsidR="00314F79" w:rsidRDefault="00314F79" w:rsidP="009B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F79" w:rsidRDefault="00314F79" w:rsidP="009B1B47">
      <w:r>
        <w:separator/>
      </w:r>
    </w:p>
  </w:footnote>
  <w:footnote w:type="continuationSeparator" w:id="0">
    <w:p w:rsidR="00314F79" w:rsidRDefault="00314F79" w:rsidP="009B1B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B65BB"/>
    <w:multiLevelType w:val="hybridMultilevel"/>
    <w:tmpl w:val="7206CE16"/>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7AD62D69"/>
    <w:multiLevelType w:val="hybridMultilevel"/>
    <w:tmpl w:val="622458FA"/>
    <w:lvl w:ilvl="0" w:tplc="A5AE8C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04"/>
    <w:rsid w:val="00013F65"/>
    <w:rsid w:val="000203AA"/>
    <w:rsid w:val="00042AA1"/>
    <w:rsid w:val="00055910"/>
    <w:rsid w:val="000664CE"/>
    <w:rsid w:val="000A212D"/>
    <w:rsid w:val="000B639F"/>
    <w:rsid w:val="000D54E3"/>
    <w:rsid w:val="000D5F90"/>
    <w:rsid w:val="000E2885"/>
    <w:rsid w:val="00114ABF"/>
    <w:rsid w:val="001174C3"/>
    <w:rsid w:val="0014477A"/>
    <w:rsid w:val="00152B3A"/>
    <w:rsid w:val="00195B56"/>
    <w:rsid w:val="001A7436"/>
    <w:rsid w:val="001B5A96"/>
    <w:rsid w:val="001C5B08"/>
    <w:rsid w:val="001F3129"/>
    <w:rsid w:val="001F5D22"/>
    <w:rsid w:val="002701CB"/>
    <w:rsid w:val="00290743"/>
    <w:rsid w:val="002B52C6"/>
    <w:rsid w:val="002D2908"/>
    <w:rsid w:val="002E14EC"/>
    <w:rsid w:val="002E1BFC"/>
    <w:rsid w:val="002E3BC1"/>
    <w:rsid w:val="00314F79"/>
    <w:rsid w:val="00324AE5"/>
    <w:rsid w:val="0035023D"/>
    <w:rsid w:val="00373039"/>
    <w:rsid w:val="00376FA5"/>
    <w:rsid w:val="0039298B"/>
    <w:rsid w:val="003C2666"/>
    <w:rsid w:val="003F1D10"/>
    <w:rsid w:val="003F2E74"/>
    <w:rsid w:val="00406C4E"/>
    <w:rsid w:val="0042212D"/>
    <w:rsid w:val="00433F9B"/>
    <w:rsid w:val="0045619B"/>
    <w:rsid w:val="00462FFC"/>
    <w:rsid w:val="0046788F"/>
    <w:rsid w:val="004747A2"/>
    <w:rsid w:val="0049306F"/>
    <w:rsid w:val="004A2CD3"/>
    <w:rsid w:val="004A48E9"/>
    <w:rsid w:val="004B74E4"/>
    <w:rsid w:val="004C54C8"/>
    <w:rsid w:val="004C61CF"/>
    <w:rsid w:val="004D291A"/>
    <w:rsid w:val="00503081"/>
    <w:rsid w:val="0052025F"/>
    <w:rsid w:val="0052333E"/>
    <w:rsid w:val="00527304"/>
    <w:rsid w:val="00541B8B"/>
    <w:rsid w:val="00560D7A"/>
    <w:rsid w:val="00590B8C"/>
    <w:rsid w:val="00592B2D"/>
    <w:rsid w:val="00593790"/>
    <w:rsid w:val="005B0AAC"/>
    <w:rsid w:val="005B28CF"/>
    <w:rsid w:val="005D4C24"/>
    <w:rsid w:val="00607B1A"/>
    <w:rsid w:val="0063485C"/>
    <w:rsid w:val="00644A49"/>
    <w:rsid w:val="00672D44"/>
    <w:rsid w:val="0067577F"/>
    <w:rsid w:val="006965D3"/>
    <w:rsid w:val="006A66D2"/>
    <w:rsid w:val="006A6D41"/>
    <w:rsid w:val="006C7F5A"/>
    <w:rsid w:val="006F4D34"/>
    <w:rsid w:val="00737130"/>
    <w:rsid w:val="007504AA"/>
    <w:rsid w:val="007607E6"/>
    <w:rsid w:val="00762501"/>
    <w:rsid w:val="00784861"/>
    <w:rsid w:val="007878AA"/>
    <w:rsid w:val="007B3B75"/>
    <w:rsid w:val="007B510D"/>
    <w:rsid w:val="007C3B1B"/>
    <w:rsid w:val="007D149E"/>
    <w:rsid w:val="007D14F9"/>
    <w:rsid w:val="007E6D01"/>
    <w:rsid w:val="00801F35"/>
    <w:rsid w:val="00810304"/>
    <w:rsid w:val="00830EA4"/>
    <w:rsid w:val="00853BAE"/>
    <w:rsid w:val="008565A3"/>
    <w:rsid w:val="00874904"/>
    <w:rsid w:val="008800F5"/>
    <w:rsid w:val="008858EE"/>
    <w:rsid w:val="0092042F"/>
    <w:rsid w:val="00946D05"/>
    <w:rsid w:val="00967D15"/>
    <w:rsid w:val="009A46B6"/>
    <w:rsid w:val="009B1B47"/>
    <w:rsid w:val="009C38D1"/>
    <w:rsid w:val="009D46C0"/>
    <w:rsid w:val="009D791A"/>
    <w:rsid w:val="009E5400"/>
    <w:rsid w:val="00A16781"/>
    <w:rsid w:val="00A47DAA"/>
    <w:rsid w:val="00A53A1B"/>
    <w:rsid w:val="00A55698"/>
    <w:rsid w:val="00A563C1"/>
    <w:rsid w:val="00A827F9"/>
    <w:rsid w:val="00A833F6"/>
    <w:rsid w:val="00AD48D7"/>
    <w:rsid w:val="00AD54B0"/>
    <w:rsid w:val="00B05F23"/>
    <w:rsid w:val="00B07094"/>
    <w:rsid w:val="00B13C70"/>
    <w:rsid w:val="00B25CD9"/>
    <w:rsid w:val="00B37F18"/>
    <w:rsid w:val="00B47784"/>
    <w:rsid w:val="00B70F94"/>
    <w:rsid w:val="00B90A55"/>
    <w:rsid w:val="00B93F32"/>
    <w:rsid w:val="00BA2E6C"/>
    <w:rsid w:val="00BC3F6E"/>
    <w:rsid w:val="00BE4321"/>
    <w:rsid w:val="00BF652E"/>
    <w:rsid w:val="00BF7E96"/>
    <w:rsid w:val="00C10092"/>
    <w:rsid w:val="00C440B5"/>
    <w:rsid w:val="00C604F6"/>
    <w:rsid w:val="00C66A4D"/>
    <w:rsid w:val="00C74E69"/>
    <w:rsid w:val="00CC4E1E"/>
    <w:rsid w:val="00CD0F23"/>
    <w:rsid w:val="00CF4DB4"/>
    <w:rsid w:val="00CF56F2"/>
    <w:rsid w:val="00D01D1D"/>
    <w:rsid w:val="00D3182B"/>
    <w:rsid w:val="00D43E91"/>
    <w:rsid w:val="00D45FC1"/>
    <w:rsid w:val="00D75C0B"/>
    <w:rsid w:val="00D94060"/>
    <w:rsid w:val="00DB3E5E"/>
    <w:rsid w:val="00DB7D89"/>
    <w:rsid w:val="00DE2EC2"/>
    <w:rsid w:val="00DE3418"/>
    <w:rsid w:val="00DE6E39"/>
    <w:rsid w:val="00E012BD"/>
    <w:rsid w:val="00E14E3A"/>
    <w:rsid w:val="00E66578"/>
    <w:rsid w:val="00E66BF0"/>
    <w:rsid w:val="00E82F45"/>
    <w:rsid w:val="00E84DEF"/>
    <w:rsid w:val="00E900F2"/>
    <w:rsid w:val="00E92DE6"/>
    <w:rsid w:val="00E96ACD"/>
    <w:rsid w:val="00ED0F3F"/>
    <w:rsid w:val="00EE76CE"/>
    <w:rsid w:val="00F00AE6"/>
    <w:rsid w:val="00F16315"/>
    <w:rsid w:val="00F16B68"/>
    <w:rsid w:val="00F34F0F"/>
    <w:rsid w:val="00F966C6"/>
    <w:rsid w:val="00FC1633"/>
    <w:rsid w:val="00FE39BE"/>
    <w:rsid w:val="00FF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A34F"/>
  <w15:docId w15:val="{2603BFBD-2482-4A9D-AE78-4EF48958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784"/>
    <w:rPr>
      <w:color w:val="0000FF" w:themeColor="hyperlink"/>
      <w:u w:val="single"/>
    </w:rPr>
  </w:style>
  <w:style w:type="paragraph" w:styleId="Title">
    <w:name w:val="Title"/>
    <w:basedOn w:val="Normal"/>
    <w:next w:val="Normal"/>
    <w:link w:val="TitleChar"/>
    <w:uiPriority w:val="10"/>
    <w:qFormat/>
    <w:rsid w:val="00B47784"/>
    <w:pPr>
      <w:widowControl/>
      <w:autoSpaceDE/>
      <w:autoSpaceDN/>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B47784"/>
    <w:rPr>
      <w:rFonts w:ascii="Calibri" w:eastAsia="Times New Roman" w:hAnsi="Calibri" w:cs="Times New Roman"/>
      <w:noProof/>
      <w:spacing w:val="-10"/>
      <w:kern w:val="28"/>
      <w:sz w:val="28"/>
      <w:szCs w:val="40"/>
    </w:rPr>
  </w:style>
  <w:style w:type="paragraph" w:styleId="Header">
    <w:name w:val="header"/>
    <w:basedOn w:val="Normal"/>
    <w:link w:val="HeaderChar"/>
    <w:uiPriority w:val="99"/>
    <w:unhideWhenUsed/>
    <w:rsid w:val="009B1B47"/>
    <w:pPr>
      <w:tabs>
        <w:tab w:val="center" w:pos="4680"/>
        <w:tab w:val="right" w:pos="9360"/>
      </w:tabs>
    </w:pPr>
  </w:style>
  <w:style w:type="character" w:customStyle="1" w:styleId="HeaderChar">
    <w:name w:val="Header Char"/>
    <w:basedOn w:val="DefaultParagraphFont"/>
    <w:link w:val="Header"/>
    <w:uiPriority w:val="99"/>
    <w:rsid w:val="009B1B47"/>
    <w:rPr>
      <w:rFonts w:ascii="Times New Roman" w:eastAsia="Times New Roman" w:hAnsi="Times New Roman" w:cs="Times New Roman"/>
      <w:lang w:val="hr-HR"/>
    </w:rPr>
  </w:style>
  <w:style w:type="paragraph" w:styleId="Footer">
    <w:name w:val="footer"/>
    <w:basedOn w:val="Normal"/>
    <w:link w:val="FooterChar"/>
    <w:uiPriority w:val="99"/>
    <w:unhideWhenUsed/>
    <w:rsid w:val="009B1B47"/>
    <w:pPr>
      <w:tabs>
        <w:tab w:val="center" w:pos="4680"/>
        <w:tab w:val="right" w:pos="9360"/>
      </w:tabs>
    </w:pPr>
  </w:style>
  <w:style w:type="character" w:customStyle="1" w:styleId="FooterChar">
    <w:name w:val="Footer Char"/>
    <w:basedOn w:val="DefaultParagraphFont"/>
    <w:link w:val="Footer"/>
    <w:uiPriority w:val="99"/>
    <w:rsid w:val="009B1B47"/>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682515878">
      <w:bodyDiv w:val="1"/>
      <w:marLeft w:val="0"/>
      <w:marRight w:val="0"/>
      <w:marTop w:val="0"/>
      <w:marBottom w:val="0"/>
      <w:divBdr>
        <w:top w:val="none" w:sz="0" w:space="0" w:color="auto"/>
        <w:left w:val="none" w:sz="0" w:space="0" w:color="auto"/>
        <w:bottom w:val="none" w:sz="0" w:space="0" w:color="auto"/>
        <w:right w:val="none" w:sz="0" w:space="0" w:color="auto"/>
      </w:divBdr>
    </w:div>
    <w:div w:id="987511700">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PC-1</cp:lastModifiedBy>
  <cp:revision>4</cp:revision>
  <dcterms:created xsi:type="dcterms:W3CDTF">2024-12-27T10:38:00Z</dcterms:created>
  <dcterms:modified xsi:type="dcterms:W3CDTF">2024-12-30T09:54:00Z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