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956"/>
      </w:tblGrid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5E37F9" w:rsidRDefault="00AE65B1" w:rsidP="00AE65B1">
            <w:pPr>
              <w:spacing w:after="0"/>
              <w:jc w:val="center"/>
            </w:pPr>
            <w:r>
              <w:rPr>
                <w:noProof/>
                <w:lang w:eastAsia="en-US"/>
              </w:rPr>
              <w:drawing>
                <wp:inline distT="0" distB="0" distL="0" distR="0">
                  <wp:extent cx="457200" cy="527050"/>
                  <wp:effectExtent l="0" t="0" r="0" b="6350"/>
                  <wp:docPr id="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27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241CD7" w:rsidRDefault="00AE65B1" w:rsidP="00AE65B1">
            <w:pPr>
              <w:spacing w:after="0"/>
              <w:jc w:val="center"/>
              <w:rPr>
                <w:rFonts w:ascii="Calibri" w:hAnsi="Calibri"/>
                <w:sz w:val="18"/>
                <w:szCs w:val="18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>CRNA GORA</w:t>
            </w:r>
          </w:p>
        </w:tc>
      </w:tr>
      <w:tr w:rsidR="00AE65B1" w:rsidRPr="005E37F9" w:rsidTr="00AE65B1">
        <w:trPr>
          <w:jc w:val="center"/>
        </w:trPr>
        <w:tc>
          <w:tcPr>
            <w:tcW w:w="9956" w:type="dxa"/>
            <w:shd w:val="clear" w:color="auto" w:fill="auto"/>
          </w:tcPr>
          <w:p w:rsidR="00AE65B1" w:rsidRPr="00092071" w:rsidRDefault="00AE65B1" w:rsidP="00092071">
            <w:pPr>
              <w:spacing w:after="0"/>
              <w:jc w:val="center"/>
              <w:rPr>
                <w:rFonts w:ascii="Calibri" w:hAnsi="Calibri"/>
                <w:sz w:val="18"/>
                <w:szCs w:val="18"/>
                <w:lang w:val="sr-Latn-ME"/>
              </w:rPr>
            </w:pPr>
            <w:r w:rsidRPr="00241CD7">
              <w:rPr>
                <w:rFonts w:ascii="Calibri" w:hAnsi="Calibri"/>
                <w:sz w:val="18"/>
                <w:szCs w:val="18"/>
              </w:rPr>
              <w:t xml:space="preserve">Ministarstvo </w:t>
            </w:r>
            <w:r w:rsidR="00092071">
              <w:rPr>
                <w:rFonts w:ascii="Calibri" w:hAnsi="Calibri"/>
                <w:sz w:val="18"/>
                <w:szCs w:val="18"/>
              </w:rPr>
              <w:t>odr</w:t>
            </w:r>
            <w:r w:rsidR="00092071">
              <w:rPr>
                <w:rFonts w:ascii="Calibri" w:hAnsi="Calibri"/>
                <w:sz w:val="18"/>
                <w:szCs w:val="18"/>
                <w:lang w:val="sr-Latn-ME"/>
              </w:rPr>
              <w:t>živog razvoja i turizma</w:t>
            </w:r>
          </w:p>
        </w:tc>
      </w:tr>
    </w:tbl>
    <w:p w:rsidR="00AE65B1" w:rsidRDefault="00AE65B1" w:rsidP="00AE65B1">
      <w:r>
        <w:t>Broj: ___________________________</w:t>
      </w:r>
      <w:r>
        <w:br/>
        <w:t xml:space="preserve">_____________, ______. </w:t>
      </w:r>
      <w:proofErr w:type="gramStart"/>
      <w:r>
        <w:t>godine</w:t>
      </w:r>
      <w:proofErr w:type="gramEnd"/>
    </w:p>
    <w:p w:rsidR="00AE65B1" w:rsidRPr="00AE65B1" w:rsidRDefault="00AE65B1" w:rsidP="00AE65B1">
      <w:pPr>
        <w:jc w:val="center"/>
        <w:rPr>
          <w:rFonts w:ascii="Calibri" w:hAnsi="Calibri"/>
          <w:b/>
        </w:rPr>
      </w:pPr>
      <w:r w:rsidRPr="0026502A">
        <w:rPr>
          <w:b/>
          <w:sz w:val="36"/>
          <w:szCs w:val="36"/>
        </w:rPr>
        <w:t>S E K T O R S K A   A N A L I Z A</w:t>
      </w:r>
      <w:r w:rsidRPr="0026502A">
        <w:rPr>
          <w:b/>
          <w:sz w:val="36"/>
          <w:szCs w:val="36"/>
        </w:rPr>
        <w:br/>
      </w:r>
      <w:r w:rsidRPr="00AE65B1">
        <w:rPr>
          <w:rFonts w:ascii="Calibri" w:hAnsi="Calibri"/>
          <w:b/>
        </w:rPr>
        <w:t xml:space="preserve">za utvrđivanje predloga prioritetnih oblasti </w:t>
      </w:r>
      <w:proofErr w:type="gramStart"/>
      <w:r w:rsidRPr="00AE65B1">
        <w:rPr>
          <w:rFonts w:ascii="Calibri" w:hAnsi="Calibri"/>
          <w:b/>
        </w:rPr>
        <w:t>od</w:t>
      </w:r>
      <w:proofErr w:type="gramEnd"/>
      <w:r w:rsidRPr="00AE65B1">
        <w:rPr>
          <w:rFonts w:ascii="Calibri" w:hAnsi="Calibri"/>
          <w:b/>
        </w:rPr>
        <w:t xml:space="preserve"> javnog interesa i potrebnih sredstava </w:t>
      </w:r>
      <w:r w:rsidRPr="00AE65B1">
        <w:rPr>
          <w:rFonts w:ascii="Calibri" w:hAnsi="Calibri"/>
          <w:b/>
        </w:rPr>
        <w:br/>
        <w:t>za finansiranje projekata i programa nevladinih organizacija</w:t>
      </w:r>
      <w:r w:rsidRPr="00AE65B1">
        <w:rPr>
          <w:rFonts w:ascii="Calibri" w:hAnsi="Calibri"/>
          <w:b/>
        </w:rPr>
        <w:br/>
        <w:t xml:space="preserve">iz </w:t>
      </w:r>
      <w:r w:rsidR="00D170E4">
        <w:rPr>
          <w:rFonts w:ascii="Calibri" w:hAnsi="Calibri"/>
          <w:b/>
        </w:rPr>
        <w:t>B</w:t>
      </w:r>
      <w:r w:rsidRPr="00AE65B1">
        <w:rPr>
          <w:rFonts w:ascii="Calibri" w:hAnsi="Calibri"/>
          <w:b/>
        </w:rPr>
        <w:t>udžeta</w:t>
      </w:r>
      <w:r w:rsidR="00D170E4">
        <w:rPr>
          <w:rFonts w:ascii="Calibri" w:hAnsi="Calibri"/>
          <w:b/>
        </w:rPr>
        <w:t xml:space="preserve"> Crne Gore</w:t>
      </w:r>
      <w:r w:rsidRPr="00AE65B1">
        <w:rPr>
          <w:rFonts w:ascii="Calibri" w:hAnsi="Calibri"/>
          <w:b/>
        </w:rPr>
        <w:t xml:space="preserve"> u </w:t>
      </w:r>
      <w:r w:rsidR="00092071">
        <w:rPr>
          <w:rFonts w:ascii="Calibri" w:hAnsi="Calibri"/>
          <w:b/>
        </w:rPr>
        <w:t>2019</w:t>
      </w:r>
      <w:r w:rsidRPr="00AE65B1">
        <w:rPr>
          <w:rFonts w:ascii="Calibri" w:hAnsi="Calibri"/>
          <w:b/>
        </w:rPr>
        <w:t xml:space="preserve">. </w:t>
      </w:r>
      <w:proofErr w:type="gramStart"/>
      <w:r w:rsidRPr="00AE65B1">
        <w:rPr>
          <w:rFonts w:ascii="Calibri" w:hAnsi="Calibri"/>
          <w:b/>
        </w:rPr>
        <w:t>godini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8"/>
      </w:tblGrid>
      <w:tr w:rsidR="00AE65B1" w:rsidTr="004757CE">
        <w:tc>
          <w:tcPr>
            <w:tcW w:w="14538" w:type="dxa"/>
            <w:tcBorders>
              <w:bottom w:val="single" w:sz="18" w:space="0" w:color="auto"/>
            </w:tcBorders>
            <w:tcMar>
              <w:top w:w="57" w:type="dxa"/>
              <w:bottom w:w="57" w:type="dxa"/>
            </w:tcMar>
          </w:tcPr>
          <w:p w:rsidR="00AE65B1" w:rsidRPr="0026502A" w:rsidRDefault="00AE65B1" w:rsidP="005C0065">
            <w:pPr>
              <w:spacing w:after="0"/>
              <w:jc w:val="both"/>
              <w:rPr>
                <w:i/>
              </w:rPr>
            </w:pPr>
            <w:r w:rsidRPr="0026502A">
              <w:rPr>
                <w:i/>
              </w:rPr>
              <w:t>Sektorska analiza se sačinjava na osnovu strateških i planskih dokumenata odnosno propisa u odgovarajućoj oblasti od javnog interesa uz konsultacije sa zainteresovanim nevladinim organizacijama, i predstavlja osnov za utvrđivanje prioritetnih oblasti i potrebnih sredstava za finansiranje projekata i programa nevladinih organizacija iz državnog budžeta u narednoj godini, u skladu sa Zakonom o nevladinim organizacijama. Sektorska analiza se priprema u tekućoj za narednu kalendarsku godinu radi blagovremenog planiranja visine sredstava koja će biti opredijeljena na pozicijama ministarstava nadležnih za oblasti koje Vlada utvrdi kao prioritetne za finansiranje projekata i programa nevladinih organizacija. Analiza će poslužiti i za pripremu javnih konkursa za raspodjelu sredstava za finansiranje projekata i programa nevladinih organizacija u oblasti koja će biti utvrđena kao prioritetna.</w:t>
            </w:r>
          </w:p>
        </w:tc>
      </w:tr>
    </w:tbl>
    <w:p w:rsidR="00AE65B1" w:rsidRDefault="00AE65B1" w:rsidP="00AE65B1"/>
    <w:p w:rsidR="003E6605" w:rsidRPr="003E6605" w:rsidRDefault="001E36C7" w:rsidP="001E36C7">
      <w:pPr>
        <w:pStyle w:val="ListParagraph"/>
        <w:numPr>
          <w:ilvl w:val="0"/>
          <w:numId w:val="5"/>
        </w:numPr>
        <w:rPr>
          <w:b/>
          <w:u w:val="single"/>
        </w:rPr>
      </w:pPr>
      <w:r w:rsidRPr="003E6605">
        <w:rPr>
          <w:b/>
          <w:u w:val="single"/>
        </w:rPr>
        <w:t>OBLASTI OD JAVNOG INTERESA U KOJIMA SE PLANIRA FINANSIJSKA PODRŠKA ZA PROJEKTE I PROGRAME NVO</w:t>
      </w:r>
    </w:p>
    <w:p w:rsidR="00035B3D" w:rsidRPr="00F517FE" w:rsidRDefault="001E36C7" w:rsidP="00035B3D">
      <w:pPr>
        <w:pStyle w:val="ListParagraph"/>
        <w:numPr>
          <w:ilvl w:val="1"/>
          <w:numId w:val="5"/>
        </w:numPr>
      </w:pPr>
      <w:r>
        <w:t>Navesti u kojim oblastima od javnog interesa (iz člana 32 Zakona o NVO) iz nadležnosti ministarstva planirate finansijsku podršku iz budžeta za projekte i programe NVO:</w:t>
      </w:r>
    </w:p>
    <w:tbl>
      <w:tblPr>
        <w:tblW w:w="14476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96"/>
        <w:gridCol w:w="4118"/>
        <w:gridCol w:w="568"/>
        <w:gridCol w:w="4402"/>
        <w:gridCol w:w="568"/>
        <w:gridCol w:w="4324"/>
      </w:tblGrid>
      <w:tr w:rsidR="00035B3D" w:rsidRPr="005E37F9" w:rsidTr="00035B3D">
        <w:trPr>
          <w:cantSplit/>
        </w:trPr>
        <w:tc>
          <w:tcPr>
            <w:tcW w:w="496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socijalna i zdravstvena zaštita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 xml:space="preserve">razvoj </w:t>
            </w:r>
            <w:r>
              <w:rPr>
                <w:rFonts w:ascii="Calibri" w:hAnsi="Calibri" w:cs="Arial"/>
                <w:sz w:val="16"/>
                <w:szCs w:val="16"/>
              </w:rPr>
              <w:t xml:space="preserve">civilnog </w:t>
            </w:r>
            <w:r w:rsidRPr="00C63484">
              <w:rPr>
                <w:rFonts w:ascii="Calibri" w:hAnsi="Calibri" w:cs="Arial"/>
                <w:sz w:val="16"/>
                <w:szCs w:val="16"/>
              </w:rPr>
              <w:t>društva i volonterizma</w:t>
            </w:r>
          </w:p>
        </w:tc>
        <w:tc>
          <w:tcPr>
            <w:tcW w:w="568" w:type="dxa"/>
            <w:tcBorders>
              <w:top w:val="single" w:sz="18" w:space="0" w:color="auto"/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092071" w:rsidRDefault="00386111" w:rsidP="00035B3D">
            <w:pPr>
              <w:spacing w:after="0"/>
              <w:jc w:val="center"/>
              <w:rPr>
                <w:rFonts w:ascii="Calibri" w:hAnsi="Calibri" w:cs="Arial"/>
                <w:b/>
                <w:sz w:val="16"/>
                <w:szCs w:val="16"/>
              </w:rPr>
            </w:pPr>
            <w:r w:rsidRPr="00092071">
              <w:rPr>
                <w:rFonts w:ascii="Wingdings" w:hAnsi="Wingdings" w:cs="Arial"/>
                <w:b/>
                <w:sz w:val="16"/>
                <w:szCs w:val="16"/>
              </w:rPr>
              <w:t></w:t>
            </w:r>
          </w:p>
        </w:tc>
        <w:tc>
          <w:tcPr>
            <w:tcW w:w="4324" w:type="dxa"/>
            <w:tcBorders>
              <w:top w:val="single" w:sz="18" w:space="0" w:color="auto"/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životne sredine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smanjenje siromaštva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evroatlantske i evropske integracije Crne Gore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poljoprivreda i ruralni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B4123A">
              <w:rPr>
                <w:rFonts w:ascii="Calibri" w:hAnsi="Calibri" w:cs="Arial"/>
                <w:sz w:val="16"/>
                <w:szCs w:val="16"/>
              </w:rPr>
              <w:t>zaštita lica sa invaliditetom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institucionalno i vaninstitucionalno obrazovanje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685B8E" w:rsidRDefault="00035B3D" w:rsidP="00035B3D">
            <w:pPr>
              <w:spacing w:after="0"/>
              <w:jc w:val="center"/>
              <w:rPr>
                <w:rFonts w:ascii="Calibri" w:hAnsi="Calibri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održivi razvoj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društvena briga o djeci i mladima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nauka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zaštita potrošača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pomoć starijim licima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umjetnost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rodna ravnopravnost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zaštita i promovisanje ljudskih i manjinskih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685B8E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>
              <w:rPr>
                <w:rFonts w:ascii="Calibri" w:hAnsi="Calibri" w:cs="Arial"/>
                <w:sz w:val="16"/>
                <w:szCs w:val="16"/>
              </w:rPr>
              <w:t xml:space="preserve">borba protiv korupcije i organizovanog </w:t>
            </w:r>
            <w:r w:rsidRPr="00F7162D">
              <w:rPr>
                <w:rFonts w:ascii="Calibri" w:hAnsi="Calibri" w:cs="Arial"/>
                <w:sz w:val="16"/>
                <w:szCs w:val="16"/>
              </w:rPr>
              <w:t>kriminala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118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C63484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C63484">
              <w:rPr>
                <w:rFonts w:ascii="Calibri" w:hAnsi="Calibri" w:cs="Arial"/>
                <w:sz w:val="16"/>
                <w:szCs w:val="16"/>
              </w:rPr>
              <w:t>vladavina  prava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402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Pr="00FD76F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tehnička kultura</w:t>
            </w:r>
          </w:p>
        </w:tc>
        <w:tc>
          <w:tcPr>
            <w:tcW w:w="568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4324" w:type="dxa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F7162D">
              <w:rPr>
                <w:rFonts w:ascii="Calibri" w:hAnsi="Calibri" w:cs="Arial"/>
                <w:sz w:val="16"/>
                <w:szCs w:val="16"/>
              </w:rPr>
              <w:t>borba  protiv  bolesti  zavisnosti</w:t>
            </w:r>
          </w:p>
        </w:tc>
      </w:tr>
      <w:tr w:rsidR="00035B3D" w:rsidRPr="005E37F9" w:rsidTr="00035B3D">
        <w:trPr>
          <w:cantSplit/>
        </w:trPr>
        <w:tc>
          <w:tcPr>
            <w:tcW w:w="496" w:type="dxa"/>
            <w:tcBorders>
              <w:right w:val="nil"/>
            </w:tcBorders>
            <w:shd w:val="clear" w:color="auto" w:fill="auto"/>
            <w:tcMar>
              <w:bottom w:w="57" w:type="dxa"/>
            </w:tcMar>
          </w:tcPr>
          <w:p w:rsidR="00035B3D" w:rsidRPr="005D105B" w:rsidRDefault="00035B3D" w:rsidP="00035B3D">
            <w:pPr>
              <w:spacing w:after="0"/>
              <w:jc w:val="center"/>
              <w:rPr>
                <w:rFonts w:ascii="Wingdings" w:hAnsi="Wingdings" w:cs="Arial"/>
                <w:sz w:val="16"/>
                <w:szCs w:val="16"/>
              </w:rPr>
            </w:pPr>
            <w:r w:rsidRPr="005D105B">
              <w:rPr>
                <w:rFonts w:ascii="Wingdings" w:hAnsi="Wingdings" w:cs="Arial"/>
                <w:sz w:val="16"/>
                <w:szCs w:val="16"/>
              </w:rPr>
              <w:t></w:t>
            </w:r>
          </w:p>
        </w:tc>
        <w:tc>
          <w:tcPr>
            <w:tcW w:w="13980" w:type="dxa"/>
            <w:gridSpan w:val="5"/>
            <w:tcBorders>
              <w:left w:val="nil"/>
            </w:tcBorders>
            <w:shd w:val="clear" w:color="auto" w:fill="auto"/>
            <w:tcMar>
              <w:left w:w="0" w:type="dxa"/>
              <w:bottom w:w="57" w:type="dxa"/>
            </w:tcMar>
          </w:tcPr>
          <w:p w:rsidR="00035B3D" w:rsidRDefault="00035B3D" w:rsidP="00035B3D">
            <w:pPr>
              <w:spacing w:after="0"/>
              <w:rPr>
                <w:rFonts w:ascii="Calibri" w:hAnsi="Calibri" w:cs="Arial"/>
                <w:sz w:val="16"/>
                <w:szCs w:val="16"/>
              </w:rPr>
            </w:pPr>
            <w:r w:rsidRPr="00035B3D">
              <w:rPr>
                <w:rFonts w:ascii="Calibri" w:hAnsi="Calibri" w:cs="Arial"/>
                <w:sz w:val="16"/>
                <w:szCs w:val="16"/>
              </w:rPr>
              <w:t>druge  oblasti  od  javnog  interesa  utvrđene posebnim zakonom (navesti koje):  ______________________</w:t>
            </w:r>
            <w:r w:rsidR="00F517FE">
              <w:rPr>
                <w:rFonts w:ascii="Calibri" w:hAnsi="Calibri" w:cs="Arial"/>
                <w:sz w:val="16"/>
                <w:szCs w:val="16"/>
              </w:rPr>
              <w:t>_____________________________________________________________________________</w:t>
            </w:r>
            <w:r w:rsidRPr="00035B3D">
              <w:rPr>
                <w:rFonts w:ascii="Calibri" w:hAnsi="Calibri" w:cs="Arial"/>
                <w:sz w:val="16"/>
                <w:szCs w:val="16"/>
              </w:rPr>
              <w:t>_________</w:t>
            </w:r>
          </w:p>
        </w:tc>
      </w:tr>
    </w:tbl>
    <w:p w:rsidR="00D170E4" w:rsidRDefault="00D170E4" w:rsidP="00D170E4">
      <w:pPr>
        <w:pStyle w:val="ListParagraph"/>
        <w:ind w:left="360"/>
        <w:rPr>
          <w:b/>
        </w:rPr>
      </w:pPr>
    </w:p>
    <w:p w:rsidR="00035B3D" w:rsidRPr="00035B3D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035B3D">
        <w:rPr>
          <w:b/>
        </w:rPr>
        <w:t xml:space="preserve">PRIORITETNI PROBLEMI I POTREBE KOJE TREBA RIJEŠITI U </w:t>
      </w:r>
      <w:r w:rsidR="00386111">
        <w:rPr>
          <w:b/>
        </w:rPr>
        <w:t>2019</w:t>
      </w:r>
      <w:r w:rsidRPr="00035B3D">
        <w:rPr>
          <w:b/>
        </w:rPr>
        <w:t>. GODINI FINANS</w:t>
      </w:r>
      <w:r w:rsidR="00035B3D" w:rsidRPr="00035B3D">
        <w:rPr>
          <w:b/>
        </w:rPr>
        <w:t>IRANJEM PROJEKATA I PROGRAMA NVO</w:t>
      </w:r>
    </w:p>
    <w:p w:rsidR="00F517FE" w:rsidRDefault="001E36C7" w:rsidP="00031932">
      <w:pPr>
        <w:pStyle w:val="ListParagraph"/>
        <w:numPr>
          <w:ilvl w:val="1"/>
          <w:numId w:val="5"/>
        </w:numPr>
        <w:jc w:val="both"/>
      </w:pPr>
      <w:r>
        <w:t xml:space="preserve">Navesti prioritetne probleme u </w:t>
      </w:r>
      <w:proofErr w:type="gramStart"/>
      <w:r>
        <w:t>oblasti(</w:t>
      </w:r>
      <w:proofErr w:type="gramEnd"/>
      <w:r>
        <w:t>ma) iz nadležnosti ministarstva koji se planiraju rješavati finansiranjem projekata i programa nevladinih organizacija. Opis problema obrazložiti koristeći konkretne mjerljive pokazatelje trenutnog stanja i željenog stanja odnosno rješenja, navodeći izvor u kojem su takvi podaci dostupni. Pokazatelji mogu biti informacije iz uporednih analiza, izvještaja, rezultata istraživanja, studija, i drugi dostupni statistički podaci.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510F37" w:rsidTr="00B231E9"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Opis problema:</w:t>
            </w:r>
          </w:p>
        </w:tc>
      </w:tr>
      <w:tr w:rsidR="00510F37" w:rsidTr="00510F37">
        <w:tc>
          <w:tcPr>
            <w:tcW w:w="13746" w:type="dxa"/>
            <w:gridSpan w:val="2"/>
            <w:tcMar>
              <w:top w:w="57" w:type="dxa"/>
              <w:bottom w:w="57" w:type="dxa"/>
            </w:tcMar>
          </w:tcPr>
          <w:p w:rsidR="00092071" w:rsidRDefault="00EB1484" w:rsidP="00510F3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  <w:b/>
              </w:rPr>
            </w:pPr>
            <w:r w:rsidRPr="00092071">
              <w:rPr>
                <w:rFonts w:ascii="Calibri" w:hAnsi="Calibri"/>
                <w:b/>
              </w:rPr>
              <w:t>ZAGAĐENJE VAZDUHA, STVARANJE GASOVA S EFEKTOM STAKLENE BAŠTE, NELEGALNO PALJENJE OTPADA NA OTVORENOM I OPASNOST OD ŠUMSKIH POŽARA KOJA NASTAJE PALJENJEM POLJOPRIVREDNOG OTPADA;</w:t>
            </w:r>
          </w:p>
          <w:p w:rsidR="00092071" w:rsidRDefault="00092071" w:rsidP="00092071">
            <w:pPr>
              <w:pStyle w:val="ListParagraph"/>
              <w:spacing w:after="0"/>
              <w:rPr>
                <w:rFonts w:ascii="Calibri" w:hAnsi="Calibri"/>
                <w:b/>
              </w:rPr>
            </w:pPr>
          </w:p>
          <w:p w:rsidR="00EB1484" w:rsidRPr="00092071" w:rsidRDefault="00EB1484" w:rsidP="00510F37">
            <w:pPr>
              <w:pStyle w:val="ListParagraph"/>
              <w:numPr>
                <w:ilvl w:val="0"/>
                <w:numId w:val="7"/>
              </w:numPr>
              <w:spacing w:after="0"/>
              <w:rPr>
                <w:rFonts w:ascii="Calibri" w:hAnsi="Calibri"/>
                <w:b/>
              </w:rPr>
            </w:pPr>
            <w:r w:rsidRPr="00092071">
              <w:rPr>
                <w:rFonts w:ascii="Calibri" w:hAnsi="Calibri"/>
                <w:b/>
              </w:rPr>
              <w:t>JAČANJE KAPACITETA ZA BEZBJEDNO UPRAVLJANJE HEMIKALIJAMA U CRNOJ GORI;</w:t>
            </w:r>
          </w:p>
          <w:p w:rsidR="00EB1484" w:rsidRPr="00510F37" w:rsidRDefault="00EB1484" w:rsidP="00510F37">
            <w:pPr>
              <w:spacing w:after="0"/>
              <w:rPr>
                <w:rFonts w:ascii="Calibri" w:hAnsi="Calibri"/>
              </w:rPr>
            </w:pPr>
          </w:p>
        </w:tc>
      </w:tr>
      <w:tr w:rsidR="00510F37" w:rsidTr="00C95284">
        <w:tc>
          <w:tcPr>
            <w:tcW w:w="6884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Podaci (analize, studije, statistički izvještaji, itd.) koji pojašnjavaju navedeni problem</w:t>
            </w:r>
          </w:p>
        </w:tc>
        <w:tc>
          <w:tcPr>
            <w:tcW w:w="6862" w:type="dxa"/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510F37" w:rsidRPr="00510F37" w:rsidRDefault="00510F37" w:rsidP="00510F37">
            <w:pPr>
              <w:spacing w:after="0"/>
              <w:rPr>
                <w:rFonts w:ascii="Calibri" w:hAnsi="Calibri"/>
              </w:rPr>
            </w:pPr>
            <w:r w:rsidRPr="00510F37">
              <w:rPr>
                <w:rFonts w:ascii="Calibri" w:hAnsi="Calibri"/>
              </w:rPr>
              <w:t>Izvor(i) podataka</w:t>
            </w:r>
          </w:p>
        </w:tc>
      </w:tr>
      <w:tr w:rsidR="00510F37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092071" w:rsidRDefault="001D47DA" w:rsidP="00EB1484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libri" w:hAnsi="Calibri"/>
              </w:rPr>
            </w:pPr>
            <w:r w:rsidRPr="00092071">
              <w:rPr>
                <w:rFonts w:ascii="Calibri" w:hAnsi="Calibri"/>
              </w:rPr>
              <w:t xml:space="preserve">Procjenjuje se da se paljenjem biomase kao što je drvo, lišće, granje i trava, uključujući poljoprivredni otpad stvara 40% ukupnih globalnih emisija ugljen-dioksida, 32% emisija ugljen-monoksida, 20% emisija suspendovanih čestica i </w:t>
            </w:r>
            <w:r w:rsidR="00081F2C" w:rsidRPr="00092071">
              <w:rPr>
                <w:rFonts w:ascii="Calibri" w:hAnsi="Calibri"/>
              </w:rPr>
              <w:t>50% emisija policikličnih aromatičnih ugljovodonika</w:t>
            </w:r>
            <w:r w:rsidR="00083A54" w:rsidRPr="00092071">
              <w:rPr>
                <w:rFonts w:ascii="Calibri" w:hAnsi="Calibri"/>
              </w:rPr>
              <w:t>, koji imaju kancerogena dejstva</w:t>
            </w:r>
            <w:r w:rsidR="00081F2C" w:rsidRPr="00092071">
              <w:rPr>
                <w:rFonts w:ascii="Calibri" w:hAnsi="Calibri"/>
              </w:rPr>
              <w:t xml:space="preserve">. </w:t>
            </w:r>
          </w:p>
          <w:p w:rsidR="00081F2C" w:rsidRPr="00092071" w:rsidRDefault="00081F2C" w:rsidP="00092071">
            <w:pPr>
              <w:pStyle w:val="ListParagraph"/>
              <w:spacing w:after="0"/>
              <w:jc w:val="both"/>
              <w:rPr>
                <w:rFonts w:ascii="Calibri" w:hAnsi="Calibri"/>
              </w:rPr>
            </w:pPr>
            <w:r w:rsidRPr="00092071">
              <w:rPr>
                <w:rFonts w:ascii="Calibri" w:hAnsi="Calibri"/>
              </w:rPr>
              <w:t xml:space="preserve">Tokom 2016. </w:t>
            </w:r>
            <w:proofErr w:type="gramStart"/>
            <w:r w:rsidRPr="00092071">
              <w:rPr>
                <w:rFonts w:ascii="Calibri" w:hAnsi="Calibri"/>
              </w:rPr>
              <w:t>godine</w:t>
            </w:r>
            <w:proofErr w:type="gramEnd"/>
            <w:r w:rsidRPr="00092071">
              <w:rPr>
                <w:rFonts w:ascii="Calibri" w:hAnsi="Calibri"/>
              </w:rPr>
              <w:t xml:space="preserve"> registrovano je oko 3 500 </w:t>
            </w:r>
            <w:r w:rsidR="000317A8" w:rsidRPr="00092071">
              <w:rPr>
                <w:rFonts w:ascii="Calibri" w:hAnsi="Calibri"/>
              </w:rPr>
              <w:t xml:space="preserve">požara na otvorenom u Crnoj Gori. Samo tokom 2012. </w:t>
            </w:r>
            <w:proofErr w:type="gramStart"/>
            <w:r w:rsidR="000317A8" w:rsidRPr="00092071">
              <w:rPr>
                <w:rFonts w:ascii="Calibri" w:hAnsi="Calibri"/>
              </w:rPr>
              <w:t>godine</w:t>
            </w:r>
            <w:proofErr w:type="gramEnd"/>
            <w:r w:rsidR="000317A8" w:rsidRPr="00092071">
              <w:rPr>
                <w:rFonts w:ascii="Calibri" w:hAnsi="Calibri"/>
              </w:rPr>
              <w:t xml:space="preserve"> izgorijelo je 6.663 ha šuma, a pričinjena šteta šumama procijenjena je na oko 4.268.000 €.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1D47DA" w:rsidRDefault="001D47DA" w:rsidP="00EB1484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“</w:t>
            </w:r>
            <w:r w:rsidRPr="00015E58">
              <w:rPr>
                <w:rFonts w:ascii="Calibri" w:hAnsi="Calibri"/>
              </w:rPr>
              <w:t>Burning Agricultural Waste:</w:t>
            </w:r>
            <w:r>
              <w:rPr>
                <w:rFonts w:ascii="Calibri" w:hAnsi="Calibri"/>
              </w:rPr>
              <w:t xml:space="preserve"> </w:t>
            </w:r>
            <w:r w:rsidRPr="00015E58">
              <w:rPr>
                <w:rFonts w:ascii="Calibri" w:hAnsi="Calibri"/>
              </w:rPr>
              <w:t>A Source of Dioxins</w:t>
            </w:r>
            <w:r>
              <w:rPr>
                <w:rFonts w:ascii="Calibri" w:hAnsi="Calibri"/>
              </w:rPr>
              <w:t xml:space="preserve">”, </w:t>
            </w:r>
            <w:r w:rsidRPr="00015E58">
              <w:rPr>
                <w:rFonts w:ascii="Calibri" w:hAnsi="Calibri"/>
              </w:rPr>
              <w:t>Commission for Environmental Cooperation</w:t>
            </w:r>
            <w:r w:rsidRPr="001D47DA">
              <w:rPr>
                <w:rFonts w:ascii="Calibri" w:hAnsi="Calibri"/>
              </w:rPr>
              <w:t xml:space="preserve"> </w:t>
            </w:r>
          </w:p>
          <w:p w:rsidR="001D47DA" w:rsidRPr="001D47DA" w:rsidRDefault="001D47DA" w:rsidP="00EB1484">
            <w:pPr>
              <w:spacing w:after="0"/>
              <w:jc w:val="both"/>
              <w:rPr>
                <w:rFonts w:ascii="Calibri" w:hAnsi="Calibri"/>
              </w:rPr>
            </w:pPr>
            <w:r w:rsidRPr="001D47DA">
              <w:rPr>
                <w:rFonts w:ascii="Calibri" w:hAnsi="Calibri"/>
              </w:rPr>
              <w:t>STRATEGIJA ZA SMANJENJE RIZIKA</w:t>
            </w:r>
          </w:p>
          <w:p w:rsidR="00510F37" w:rsidRPr="00510F37" w:rsidRDefault="001D47DA" w:rsidP="00EB1484">
            <w:pPr>
              <w:spacing w:after="0"/>
              <w:jc w:val="both"/>
              <w:rPr>
                <w:rFonts w:ascii="Calibri" w:hAnsi="Calibri"/>
              </w:rPr>
            </w:pPr>
            <w:r w:rsidRPr="001D47DA">
              <w:rPr>
                <w:rFonts w:ascii="Calibri" w:hAnsi="Calibri"/>
              </w:rPr>
              <w:t>OD KATASTROFA SA AKCIONIM PLANOM ZA SPROVOĐENJE STRATEGIJE ZA PERIOD 2018 - 2023. GODINA</w:t>
            </w:r>
          </w:p>
        </w:tc>
      </w:tr>
      <w:tr w:rsidR="00EB1484" w:rsidTr="00510F37">
        <w:tc>
          <w:tcPr>
            <w:tcW w:w="6884" w:type="dxa"/>
            <w:tcMar>
              <w:top w:w="57" w:type="dxa"/>
              <w:bottom w:w="57" w:type="dxa"/>
            </w:tcMar>
          </w:tcPr>
          <w:p w:rsidR="00EB1484" w:rsidRPr="00092071" w:rsidRDefault="00EB1484" w:rsidP="00092071">
            <w:pPr>
              <w:pStyle w:val="ListParagraph"/>
              <w:numPr>
                <w:ilvl w:val="0"/>
                <w:numId w:val="9"/>
              </w:numPr>
              <w:spacing w:after="0"/>
              <w:jc w:val="both"/>
              <w:rPr>
                <w:rFonts w:ascii="Calibri" w:hAnsi="Calibri"/>
              </w:rPr>
            </w:pPr>
            <w:r w:rsidRPr="00092071">
              <w:rPr>
                <w:rFonts w:ascii="Calibri" w:hAnsi="Calibri"/>
              </w:rPr>
              <w:t xml:space="preserve">Sistem upravljanja hemikalijama uspostavljen 2013. </w:t>
            </w:r>
            <w:proofErr w:type="gramStart"/>
            <w:r w:rsidRPr="00092071">
              <w:rPr>
                <w:rFonts w:ascii="Calibri" w:hAnsi="Calibri"/>
              </w:rPr>
              <w:t>godine</w:t>
            </w:r>
            <w:proofErr w:type="gramEnd"/>
            <w:r w:rsidRPr="00092071">
              <w:rPr>
                <w:rFonts w:ascii="Calibri" w:hAnsi="Calibri"/>
              </w:rPr>
              <w:t xml:space="preserve"> donošenjem Zakona o hemikalijama, na osnovu kojeg su donijeti i brojni podzakonski propisi kojima je bliže uređena ova oblast. Uspostavljen je zakonodavni okvir harmonizovan </w:t>
            </w:r>
            <w:proofErr w:type="gramStart"/>
            <w:r w:rsidRPr="00092071">
              <w:rPr>
                <w:rFonts w:ascii="Calibri" w:hAnsi="Calibri"/>
              </w:rPr>
              <w:t>sa</w:t>
            </w:r>
            <w:proofErr w:type="gramEnd"/>
            <w:r w:rsidRPr="00092071">
              <w:rPr>
                <w:rFonts w:ascii="Calibri" w:hAnsi="Calibri"/>
              </w:rPr>
              <w:t xml:space="preserve"> relevantnim EU propisima. S obzirom </w:t>
            </w:r>
            <w:proofErr w:type="gramStart"/>
            <w:r w:rsidRPr="00092071">
              <w:rPr>
                <w:rFonts w:ascii="Calibri" w:hAnsi="Calibri"/>
              </w:rPr>
              <w:t>na</w:t>
            </w:r>
            <w:proofErr w:type="gramEnd"/>
            <w:r w:rsidRPr="00092071">
              <w:rPr>
                <w:rFonts w:ascii="Calibri" w:hAnsi="Calibri"/>
              </w:rPr>
              <w:t xml:space="preserve"> kompleksnost sistema upravljanja hemikalijama, pored neophodnih institucionalnih i administrativnih kapaciteta u okviru </w:t>
            </w:r>
            <w:r w:rsidRPr="00092071">
              <w:rPr>
                <w:rFonts w:ascii="Calibri" w:hAnsi="Calibri"/>
              </w:rPr>
              <w:lastRenderedPageBreak/>
              <w:t>nadležnih organa, za adekvatno sprovođenje ovih propisa i unaprjeđivanje sistema neophodno je uključivanje svih zainteresovanih strana i uspostavljanje partnerskog odnosa svih relevantnih učesnika koji mogu doprineti unaprjeđenju primene propisa i bezbjednog upravljanja hemikalijama.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EB1484" w:rsidRDefault="00EB1484" w:rsidP="001D47DA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Strategija upravljanja hemikalijama 2015-2018</w:t>
            </w:r>
          </w:p>
        </w:tc>
      </w:tr>
    </w:tbl>
    <w:p w:rsidR="0026502A" w:rsidRDefault="0026502A" w:rsidP="00510F37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Navesti ključne strateško-planske dokumente odnosno propise koji prepoznaju važnost problema identifikovanih pod tačkom 2.1., kao i specifične mjere/djelove tih dokumenata koji su u vezi </w:t>
      </w:r>
      <w:proofErr w:type="gramStart"/>
      <w:r>
        <w:t>sa</w:t>
      </w:r>
      <w:proofErr w:type="gramEnd"/>
      <w:r>
        <w:t xml:space="preserve"> identifikovanim problemima.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C95284" w:rsidTr="00B231E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strateškog/planskog dokumenta/propisa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C95284" w:rsidRPr="00510F37" w:rsidRDefault="00C95284" w:rsidP="00C95284">
            <w:pPr>
              <w:spacing w:after="0"/>
              <w:rPr>
                <w:rFonts w:ascii="Calibri" w:hAnsi="Calibri"/>
              </w:rPr>
            </w:pPr>
            <w:r w:rsidRPr="00C95284">
              <w:rPr>
                <w:rFonts w:ascii="Calibri" w:hAnsi="Calibri"/>
              </w:rPr>
              <w:t>Naziv poglavlja/ mjere/ aktivnosti</w:t>
            </w:r>
          </w:p>
        </w:tc>
      </w:tr>
      <w:tr w:rsidR="00C952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C95284" w:rsidRPr="00092071" w:rsidRDefault="00F721B1" w:rsidP="0009207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/>
              </w:rPr>
            </w:pPr>
            <w:r w:rsidRPr="00092071">
              <w:rPr>
                <w:rFonts w:ascii="Calibri" w:hAnsi="Calibri"/>
              </w:rPr>
              <w:t>Nacionalna strategija upravljanja kvalitetom vazduha s Akcionim planom 2017-2020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C95284" w:rsidRPr="00510F37" w:rsidRDefault="00F721B1" w:rsidP="00C95284">
            <w:pPr>
              <w:spacing w:after="0"/>
              <w:rPr>
                <w:rFonts w:ascii="Calibri" w:hAnsi="Calibri"/>
              </w:rPr>
            </w:pPr>
            <w:r w:rsidRPr="00F721B1">
              <w:rPr>
                <w:rFonts w:ascii="Calibri" w:hAnsi="Calibri"/>
              </w:rPr>
              <w:t>Sprovođenje edukativne kampanje o negativnim efektima paljenja poljoprivrednog otpada</w:t>
            </w:r>
          </w:p>
        </w:tc>
      </w:tr>
      <w:tr w:rsidR="00EB1484" w:rsidTr="00C95284">
        <w:tc>
          <w:tcPr>
            <w:tcW w:w="6884" w:type="dxa"/>
            <w:tcMar>
              <w:top w:w="57" w:type="dxa"/>
              <w:bottom w:w="57" w:type="dxa"/>
            </w:tcMar>
          </w:tcPr>
          <w:p w:rsidR="00EB1484" w:rsidRPr="00092071" w:rsidRDefault="00EB1484" w:rsidP="00092071">
            <w:pPr>
              <w:pStyle w:val="ListParagraph"/>
              <w:numPr>
                <w:ilvl w:val="0"/>
                <w:numId w:val="8"/>
              </w:numPr>
              <w:spacing w:after="0"/>
              <w:rPr>
                <w:rFonts w:ascii="Calibri" w:hAnsi="Calibri"/>
              </w:rPr>
            </w:pPr>
            <w:r w:rsidRPr="00092071">
              <w:rPr>
                <w:rFonts w:ascii="Calibri" w:hAnsi="Calibri"/>
              </w:rPr>
              <w:t>Strategija upravljanja hemikalijama 2015-2018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EB1484" w:rsidRPr="00510F37" w:rsidRDefault="00EB1484" w:rsidP="00EB1484">
            <w:pPr>
              <w:spacing w:after="0"/>
              <w:rPr>
                <w:rFonts w:ascii="Calibri" w:hAnsi="Calibri"/>
              </w:rPr>
            </w:pPr>
            <w:r w:rsidRPr="00743D31">
              <w:rPr>
                <w:rFonts w:ascii="Calibri" w:hAnsi="Calibri"/>
              </w:rPr>
              <w:t>6.2. MJERE KOJE JE POTREBNO REALIZOVATI U PERIODU 2015-2018.</w:t>
            </w:r>
            <w:r>
              <w:rPr>
                <w:rStyle w:val="FootnoteReference"/>
                <w:rFonts w:ascii="Calibri" w:hAnsi="Calibri"/>
              </w:rPr>
              <w:footnoteReference w:id="1"/>
            </w:r>
          </w:p>
        </w:tc>
      </w:tr>
    </w:tbl>
    <w:p w:rsidR="00C95284" w:rsidRDefault="00C95284" w:rsidP="00C95284">
      <w:pPr>
        <w:ind w:left="792"/>
      </w:pPr>
    </w:p>
    <w:p w:rsidR="00F517FE" w:rsidRDefault="001E36C7" w:rsidP="00631376">
      <w:pPr>
        <w:pStyle w:val="ListParagraph"/>
        <w:numPr>
          <w:ilvl w:val="1"/>
          <w:numId w:val="5"/>
        </w:numPr>
        <w:jc w:val="both"/>
      </w:pPr>
      <w:r>
        <w:t xml:space="preserve">Obrazložiiti </w:t>
      </w:r>
      <w:proofErr w:type="gramStart"/>
      <w:r>
        <w:t>na</w:t>
      </w:r>
      <w:proofErr w:type="gramEnd"/>
      <w:r>
        <w:t xml:space="preserve"> koji način nevladine organizacije</w:t>
      </w:r>
      <w:r w:rsidR="00BF7161">
        <w:t xml:space="preserve"> </w:t>
      </w:r>
      <w:r>
        <w:t xml:space="preserve">mogu doprinijeti rješavanju problema identifikovanih pod tačkom 2.1., </w:t>
      </w:r>
      <w:r w:rsidR="00366EA9">
        <w:t>koje aktivnosti su prihvatljive</w:t>
      </w:r>
      <w:r w:rsidR="0098003E">
        <w:t xml:space="preserve"> za </w:t>
      </w:r>
      <w:r w:rsidR="003B4204">
        <w:t>postizanje željenog</w:t>
      </w:r>
      <w:r w:rsidR="00652635">
        <w:t xml:space="preserve"> rezultata</w:t>
      </w:r>
      <w:r w:rsidR="0098003E">
        <w:t xml:space="preserve">, </w:t>
      </w:r>
      <w:r>
        <w:t xml:space="preserve">kako se planira praćenje i vrednovanje doprinosa rješavanju pomenutih problema. Navesti konkretne mjerljive pokazatelje/indikatore </w:t>
      </w:r>
      <w:r w:rsidR="0098003E">
        <w:t xml:space="preserve">za </w:t>
      </w:r>
      <w:r w:rsidR="00326A9D">
        <w:t xml:space="preserve">praćenje </w:t>
      </w:r>
      <w:r>
        <w:t>doprinosa nevladinih organizacija rješavanju identifikovanih problema i izvor</w:t>
      </w:r>
      <w:r w:rsidR="00345BD0">
        <w:t>e verifikacije učinjenog</w:t>
      </w:r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B231E9" w:rsidTr="00B231E9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BF7161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Opis načina doprinosa nevladinih organizacija u rješavanju problema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Konkretni mjerljivi pokazatelji doprinosa nevladinih organizacija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31E9" w:rsidRPr="00510F37" w:rsidRDefault="00B231E9" w:rsidP="008C51C2">
            <w:pPr>
              <w:spacing w:after="0"/>
              <w:rPr>
                <w:rFonts w:ascii="Calibri" w:hAnsi="Calibri"/>
              </w:rPr>
            </w:pPr>
            <w:r w:rsidRPr="00B231E9">
              <w:rPr>
                <w:rFonts w:ascii="Calibri" w:hAnsi="Calibri"/>
              </w:rPr>
              <w:t>Izvor(i) podataka</w:t>
            </w:r>
          </w:p>
        </w:tc>
      </w:tr>
      <w:tr w:rsidR="00B231E9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B231E9" w:rsidRPr="00092071" w:rsidRDefault="00F721B1" w:rsidP="00092071">
            <w:pPr>
              <w:pStyle w:val="ListParagraph"/>
              <w:numPr>
                <w:ilvl w:val="0"/>
                <w:numId w:val="10"/>
              </w:numPr>
              <w:spacing w:after="0"/>
              <w:rPr>
                <w:rFonts w:ascii="Calibri" w:hAnsi="Calibri"/>
              </w:rPr>
            </w:pPr>
            <w:r w:rsidRPr="00092071">
              <w:rPr>
                <w:rFonts w:ascii="Calibri" w:hAnsi="Calibri"/>
              </w:rPr>
              <w:t>Sprovođenje edukativne kampanje</w:t>
            </w: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31E9" w:rsidRPr="00510F37" w:rsidRDefault="000317A8" w:rsidP="00B231E9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K</w:t>
            </w:r>
            <w:r w:rsidR="00015E58">
              <w:rPr>
                <w:rFonts w:ascii="Calibri" w:hAnsi="Calibri"/>
              </w:rPr>
              <w:t>oličina podjeljenog edukativnog materijala, broj održanih tribina ili broj pojavljivanja u medijima, objava na posterima, bilbordima i sl.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B231E9" w:rsidRPr="00510F37" w:rsidRDefault="000317A8" w:rsidP="00DD4573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Izvještaj o sprovedeno</w:t>
            </w:r>
            <w:r w:rsidR="00DD4573">
              <w:rPr>
                <w:rFonts w:ascii="Calibri" w:hAnsi="Calibri"/>
              </w:rPr>
              <w:t>j</w:t>
            </w:r>
            <w:r>
              <w:rPr>
                <w:rFonts w:ascii="Calibri" w:hAnsi="Calibri"/>
              </w:rPr>
              <w:t xml:space="preserve"> </w:t>
            </w:r>
            <w:r w:rsidR="00DD4573">
              <w:rPr>
                <w:rFonts w:ascii="Calibri" w:hAnsi="Calibri"/>
              </w:rPr>
              <w:t>kampanji i pregled medijskih aktivnosti</w:t>
            </w:r>
          </w:p>
        </w:tc>
      </w:tr>
      <w:tr w:rsidR="00EB1484" w:rsidTr="00B231E9">
        <w:tc>
          <w:tcPr>
            <w:tcW w:w="4582" w:type="dxa"/>
            <w:tcMar>
              <w:top w:w="57" w:type="dxa"/>
              <w:bottom w:w="57" w:type="dxa"/>
            </w:tcMar>
          </w:tcPr>
          <w:p w:rsidR="00EB1484" w:rsidRPr="00510F37" w:rsidRDefault="00EB1484" w:rsidP="00092071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Calibri" w:hAnsi="Calibri"/>
              </w:rPr>
            </w:pPr>
            <w:r w:rsidRPr="00092071">
              <w:rPr>
                <w:rFonts w:ascii="Calibri" w:hAnsi="Calibri"/>
              </w:rPr>
              <w:t xml:space="preserve">Sprovedena kampanja i izrađene brošure o hemikalijama koje su od </w:t>
            </w:r>
            <w:r w:rsidRPr="00092071">
              <w:rPr>
                <w:rFonts w:ascii="Calibri" w:hAnsi="Calibri"/>
              </w:rPr>
              <w:lastRenderedPageBreak/>
              <w:t xml:space="preserve">interesa za potrošače (Vodič za kupovinu hemijski bezbjednih </w:t>
            </w:r>
            <w:r w:rsidR="00092071">
              <w:rPr>
                <w:rFonts w:ascii="Calibri" w:hAnsi="Calibri"/>
              </w:rPr>
              <w:t xml:space="preserve">proizvoda; </w:t>
            </w:r>
            <w:r w:rsidRPr="00092071">
              <w:rPr>
                <w:rFonts w:ascii="Calibri" w:hAnsi="Calibri"/>
              </w:rPr>
              <w:t>Sredstva za či</w:t>
            </w:r>
            <w:r w:rsidR="00092071">
              <w:rPr>
                <w:rFonts w:ascii="Calibri" w:hAnsi="Calibri"/>
              </w:rPr>
              <w:t>šćenje i održavanje domaćinstva;</w:t>
            </w:r>
            <w:r w:rsidRPr="00092071">
              <w:rPr>
                <w:rFonts w:ascii="Calibri" w:hAnsi="Calibri"/>
              </w:rPr>
              <w:t xml:space="preserve"> Bezbj</w:t>
            </w:r>
            <w:r w:rsidR="00092071">
              <w:rPr>
                <w:rFonts w:ascii="Calibri" w:hAnsi="Calibri"/>
              </w:rPr>
              <w:t>edne igračke;</w:t>
            </w:r>
            <w:r w:rsidRPr="00092071">
              <w:rPr>
                <w:rFonts w:ascii="Calibri" w:hAnsi="Calibri"/>
              </w:rPr>
              <w:t xml:space="preserve"> Hemikalije</w:t>
            </w:r>
            <w:r w:rsidR="00092071">
              <w:rPr>
                <w:rFonts w:ascii="Calibri" w:hAnsi="Calibri"/>
              </w:rPr>
              <w:t xml:space="preserve"> </w:t>
            </w:r>
            <w:r w:rsidRPr="00C41B41">
              <w:rPr>
                <w:rFonts w:ascii="Calibri" w:hAnsi="Calibri"/>
              </w:rPr>
              <w:t>koje mogu dovesti do poremećaja rada hor</w:t>
            </w:r>
            <w:r>
              <w:rPr>
                <w:rFonts w:ascii="Calibri" w:hAnsi="Calibri"/>
              </w:rPr>
              <w:t>monskog sistema (EDC)</w:t>
            </w:r>
            <w:proofErr w:type="gramStart"/>
            <w:r>
              <w:rPr>
                <w:rFonts w:ascii="Calibri" w:hAnsi="Calibri"/>
              </w:rPr>
              <w:t xml:space="preserve">) </w:t>
            </w:r>
            <w:r w:rsidRPr="00C41B41">
              <w:rPr>
                <w:rFonts w:ascii="Calibri" w:hAnsi="Calibri"/>
              </w:rPr>
              <w:t>.</w:t>
            </w:r>
            <w:proofErr w:type="gramEnd"/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EB1484" w:rsidRPr="00510F37" w:rsidRDefault="00EB1484" w:rsidP="00EB1484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 xml:space="preserve">Količina izrađenih brošura, broj pojavljivanja u medijima </w:t>
            </w:r>
            <w:r w:rsidRPr="00EB1484">
              <w:rPr>
                <w:rFonts w:ascii="Calibri" w:hAnsi="Calibri"/>
              </w:rPr>
              <w:t xml:space="preserve">obilazak velikih lanaca trgovine </w:t>
            </w:r>
            <w:r>
              <w:rPr>
                <w:rFonts w:ascii="Calibri" w:hAnsi="Calibri"/>
              </w:rPr>
              <w:t xml:space="preserve">u </w:t>
            </w:r>
            <w:r>
              <w:rPr>
                <w:rFonts w:ascii="Calibri" w:hAnsi="Calibri"/>
              </w:rPr>
              <w:lastRenderedPageBreak/>
              <w:t>cilju infor</w:t>
            </w:r>
            <w:bookmarkStart w:id="0" w:name="_GoBack"/>
            <w:bookmarkEnd w:id="0"/>
            <w:r>
              <w:rPr>
                <w:rFonts w:ascii="Calibri" w:hAnsi="Calibri"/>
              </w:rPr>
              <w:t>misanja potrošača.</w:t>
            </w: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EB1484" w:rsidRDefault="00EB1484" w:rsidP="00EB1484">
            <w:pPr>
              <w:spacing w:after="0"/>
              <w:rPr>
                <w:rFonts w:ascii="Calibri" w:hAnsi="Calibri"/>
              </w:rPr>
            </w:pPr>
            <w:r w:rsidRPr="00EB1484">
              <w:rPr>
                <w:rFonts w:ascii="Calibri" w:hAnsi="Calibri"/>
              </w:rPr>
              <w:lastRenderedPageBreak/>
              <w:t>Izvještaj o sprovedenoj kampanji</w:t>
            </w:r>
          </w:p>
        </w:tc>
      </w:tr>
    </w:tbl>
    <w:p w:rsidR="00B231E9" w:rsidRDefault="00B231E9" w:rsidP="00B231E9">
      <w:pPr>
        <w:ind w:left="792"/>
      </w:pPr>
    </w:p>
    <w:p w:rsidR="00F517FE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517FE">
        <w:rPr>
          <w:b/>
        </w:rPr>
        <w:t>OSTVARIVANJE STRATEŠKIH CILJEVA</w:t>
      </w:r>
    </w:p>
    <w:p w:rsidR="00FF5B24" w:rsidRDefault="001E36C7" w:rsidP="005E04CE">
      <w:pPr>
        <w:pStyle w:val="ListParagraph"/>
        <w:numPr>
          <w:ilvl w:val="1"/>
          <w:numId w:val="5"/>
        </w:numPr>
        <w:jc w:val="both"/>
      </w:pPr>
      <w:r w:rsidRPr="00F517FE">
        <w:t xml:space="preserve">Navesti ključne strateške ciljeve iz sektorske nadležnosti čijem </w:t>
      </w:r>
      <w:proofErr w:type="gramStart"/>
      <w:r w:rsidRPr="00F517FE">
        <w:t>će</w:t>
      </w:r>
      <w:proofErr w:type="gramEnd"/>
      <w:r w:rsidRPr="00F517FE">
        <w:t xml:space="preserve"> ostvarenju u 201</w:t>
      </w:r>
      <w:r w:rsidR="00ED5324">
        <w:t>9</w:t>
      </w:r>
      <w:r w:rsidRPr="00F517FE">
        <w:t xml:space="preserve">. </w:t>
      </w:r>
      <w:proofErr w:type="gramStart"/>
      <w:r w:rsidRPr="00F517FE">
        <w:t>godini</w:t>
      </w:r>
      <w:proofErr w:type="gramEnd"/>
      <w:r w:rsidRPr="00F517FE">
        <w:t xml:space="preserve"> doprinijeti projekti i programi nevladinih organizacija.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4B45C9" w:rsidTr="004B45C9">
        <w:tc>
          <w:tcPr>
            <w:tcW w:w="6884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4B45C9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Strateški </w:t>
            </w:r>
            <w:proofErr w:type="gramStart"/>
            <w:r w:rsidRPr="004B45C9">
              <w:rPr>
                <w:rFonts w:ascii="Calibri" w:hAnsi="Calibri"/>
              </w:rPr>
              <w:t>cilj(</w:t>
            </w:r>
            <w:proofErr w:type="gramEnd"/>
            <w:r w:rsidRPr="004B45C9">
              <w:rPr>
                <w:rFonts w:ascii="Calibri" w:hAnsi="Calibri"/>
              </w:rPr>
              <w:t xml:space="preserve">evi) čijem ostvarenju </w:t>
            </w:r>
            <w:r w:rsidR="008C51C2">
              <w:rPr>
                <w:rFonts w:ascii="Calibri" w:hAnsi="Calibri"/>
              </w:rPr>
              <w:t xml:space="preserve">će doprinijeti javni konkurs za </w:t>
            </w:r>
            <w:r w:rsidRPr="004B45C9">
              <w:rPr>
                <w:rFonts w:ascii="Calibri" w:hAnsi="Calibri"/>
              </w:rPr>
              <w:t>projekte i programe nevladinih organizacija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u _____. godini</w:t>
            </w:r>
          </w:p>
        </w:tc>
        <w:tc>
          <w:tcPr>
            <w:tcW w:w="686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4B45C9" w:rsidRPr="00510F37" w:rsidRDefault="004B45C9" w:rsidP="008C51C2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>Način na koji će javni konkurs za</w:t>
            </w:r>
            <w:r w:rsidR="008C51C2">
              <w:rPr>
                <w:rFonts w:ascii="Calibri" w:hAnsi="Calibri"/>
              </w:rPr>
              <w:t xml:space="preserve"> projekte i programe nevladinih </w:t>
            </w:r>
            <w:r w:rsidRPr="004B45C9">
              <w:rPr>
                <w:rFonts w:ascii="Calibri" w:hAnsi="Calibri"/>
              </w:rPr>
              <w:t>organizacija doprinijeti ostvarenju strateških ciljeva</w:t>
            </w:r>
            <w:r w:rsidR="008C51C2">
              <w:rPr>
                <w:rFonts w:ascii="Calibri" w:hAnsi="Calibri"/>
              </w:rPr>
              <w:t xml:space="preserve"> </w:t>
            </w:r>
            <w:r w:rsidRPr="004B45C9">
              <w:rPr>
                <w:rFonts w:ascii="Calibri" w:hAnsi="Calibri"/>
              </w:rPr>
              <w:t>(ukratko opisati)</w:t>
            </w:r>
          </w:p>
        </w:tc>
      </w:tr>
      <w:tr w:rsidR="004B45C9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4B45C9" w:rsidRDefault="00DD4573" w:rsidP="00AF4465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Smanjenje zagađenja vazduha</w:t>
            </w:r>
          </w:p>
          <w:p w:rsidR="00DD4573" w:rsidRPr="00510F37" w:rsidRDefault="00DD4573" w:rsidP="00AF4465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Smanjenje rizika od šumskih požara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4B45C9" w:rsidRPr="00510F37" w:rsidRDefault="00DD4573" w:rsidP="00AF4465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Civilni sektor će prepoznati važnost suzbijanja ove uvrežene navike </w:t>
            </w:r>
            <w:r w:rsidR="00A00521">
              <w:rPr>
                <w:rFonts w:ascii="Calibri" w:hAnsi="Calibri"/>
              </w:rPr>
              <w:t xml:space="preserve">koja je zabranjena Zakonom o upravljanju otpadom (zabranjeno je paljenje otpada na otvorenom) i koja pored </w:t>
            </w:r>
            <w:r w:rsidR="0026336E">
              <w:rPr>
                <w:rFonts w:ascii="Calibri" w:hAnsi="Calibri"/>
              </w:rPr>
              <w:t xml:space="preserve">konkretnog zagađivanja životne sredine paljenjem poljoprivrednog otpada može izazvati posljedice većih razmjera, povećanjem rizika od šumskih požara. </w:t>
            </w:r>
          </w:p>
        </w:tc>
      </w:tr>
      <w:tr w:rsidR="00AF4465" w:rsidTr="004B45C9">
        <w:tc>
          <w:tcPr>
            <w:tcW w:w="6884" w:type="dxa"/>
            <w:tcMar>
              <w:top w:w="57" w:type="dxa"/>
              <w:bottom w:w="57" w:type="dxa"/>
            </w:tcMar>
          </w:tcPr>
          <w:p w:rsidR="00AF4465" w:rsidRDefault="00AF4465" w:rsidP="00AF4465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Uspostavljanje Sistema bezbjednog upravljanja hemikalijama 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AF4465" w:rsidRDefault="00AF4465" w:rsidP="00AF4465">
            <w:pPr>
              <w:spacing w:after="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Nevladine organizacije će se više uključiti u implementaciju svih pripisanih obaveza (Zakonom o hemikalijama) in a taj način podići nivo svijesti potrpšačima o uticaju hemikalija i proizvoda koji ih sadrže, kao i dati savjete za bezbjedno čuvanje i upotrebu hemikalija.</w:t>
            </w:r>
          </w:p>
        </w:tc>
      </w:tr>
    </w:tbl>
    <w:p w:rsidR="00FF5B24" w:rsidRDefault="00FF5B24" w:rsidP="00FF5B24"/>
    <w:p w:rsidR="00092071" w:rsidRDefault="00092071" w:rsidP="00FF5B24"/>
    <w:p w:rsidR="00092071" w:rsidRDefault="00092071" w:rsidP="00FF5B24"/>
    <w:p w:rsidR="00092071" w:rsidRDefault="001E36C7" w:rsidP="00092071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JAVNI KONKURSI ZA FINANSIRANJE PROJEKATA I PROGRAMA NVO - DOPRINOS OSTVARENJU STRATEŠKIH CILJEVA IZ SEKTORSKE NADLEŽNOSTI MINISTARSTVA</w:t>
      </w:r>
    </w:p>
    <w:p w:rsidR="00092071" w:rsidRPr="00092071" w:rsidRDefault="00092071" w:rsidP="00092071">
      <w:pPr>
        <w:pStyle w:val="ListParagraph"/>
        <w:ind w:left="360"/>
        <w:rPr>
          <w:b/>
        </w:rPr>
      </w:pPr>
    </w:p>
    <w:p w:rsidR="00FF5B24" w:rsidRDefault="001E36C7" w:rsidP="00FE6324">
      <w:pPr>
        <w:pStyle w:val="ListParagraph"/>
        <w:numPr>
          <w:ilvl w:val="1"/>
          <w:numId w:val="5"/>
        </w:numPr>
        <w:jc w:val="both"/>
      </w:pPr>
      <w:r w:rsidRPr="00FF5B24">
        <w:t xml:space="preserve">Navesti javne konkurse koji se predlažu za objavljivanje u </w:t>
      </w:r>
      <w:r w:rsidR="00092071">
        <w:t>2019</w:t>
      </w:r>
      <w:r w:rsidRPr="00FF5B24">
        <w:t xml:space="preserve">. </w:t>
      </w:r>
      <w:proofErr w:type="gramStart"/>
      <w:r w:rsidRPr="00FF5B24">
        <w:t>godini</w:t>
      </w:r>
      <w:proofErr w:type="gramEnd"/>
      <w:r w:rsidRPr="00FF5B24">
        <w:t xml:space="preserve"> u cilju doprinosa ostvarenju strateških ciljeva iz sektorske nadležnosti (iz tačke 3.1.), uz prijedlog potrebnih iznosa. Ukoliko postoji mogućnost preklapanja s javnim konkursima iz nacionalnih, sredstava EU </w:t>
      </w:r>
      <w:proofErr w:type="gramStart"/>
      <w:r w:rsidRPr="00FF5B24">
        <w:t>ili</w:t>
      </w:r>
      <w:proofErr w:type="gramEnd"/>
      <w:r w:rsidRPr="00FF5B24">
        <w:t xml:space="preserve"> drugih vanjskih fondova iz nadležnosti neke druge institucije, navesti s kojim organom je potrebno koo</w:t>
      </w:r>
      <w:r w:rsidR="00FF5B24">
        <w:t>rdinirati oblasti finansiranja.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132"/>
        <w:gridCol w:w="1846"/>
        <w:gridCol w:w="5768"/>
      </w:tblGrid>
      <w:tr w:rsidR="00F470AB" w:rsidTr="008C51C2">
        <w:tc>
          <w:tcPr>
            <w:tcW w:w="613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Naziv javnog konkursa </w:t>
            </w:r>
          </w:p>
        </w:tc>
        <w:tc>
          <w:tcPr>
            <w:tcW w:w="1846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4B45C9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Iznos</w:t>
            </w:r>
          </w:p>
        </w:tc>
        <w:tc>
          <w:tcPr>
            <w:tcW w:w="5768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F470AB" w:rsidRPr="004B45C9" w:rsidRDefault="00F470AB" w:rsidP="002F1960">
            <w:pPr>
              <w:spacing w:after="0"/>
              <w:rPr>
                <w:rFonts w:ascii="Calibri" w:hAnsi="Calibri"/>
              </w:rPr>
            </w:pPr>
            <w:r w:rsidRPr="004B45C9">
              <w:rPr>
                <w:rFonts w:ascii="Calibri" w:hAnsi="Calibri"/>
              </w:rPr>
              <w:t xml:space="preserve">Drugi </w:t>
            </w:r>
            <w:r w:rsidR="00963B9D">
              <w:rPr>
                <w:rFonts w:ascii="Calibri" w:hAnsi="Calibri"/>
              </w:rPr>
              <w:t xml:space="preserve">donatori </w:t>
            </w:r>
            <w:r w:rsidRPr="004B45C9">
              <w:rPr>
                <w:rFonts w:ascii="Calibri" w:hAnsi="Calibri"/>
              </w:rPr>
              <w:t>s kojima je potrebno koordinirati oblasti finansiranja</w:t>
            </w: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092071" w:rsidRDefault="0026336E" w:rsidP="0009207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 w:rsidRPr="00092071">
              <w:rPr>
                <w:rFonts w:ascii="Calibri" w:hAnsi="Calibri"/>
              </w:rPr>
              <w:t>Konkurs za sprovođenje edukativne kampanje o negativnim efektima paljenja poljoprivrednog otpada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7C5D33" w:rsidP="002F1960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</w:t>
            </w:r>
            <w:r w:rsidR="0026336E">
              <w:rPr>
                <w:rFonts w:ascii="Calibri" w:hAnsi="Calibri"/>
              </w:rPr>
              <w:t>5 000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26336E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Ministarstvo poljoprivrede i ruralnog razvoja</w:t>
            </w:r>
            <w:r w:rsidR="00083A54">
              <w:rPr>
                <w:rFonts w:ascii="Calibri" w:hAnsi="Calibri"/>
              </w:rPr>
              <w:t xml:space="preserve">, UNDP, GIZ, </w:t>
            </w:r>
          </w:p>
        </w:tc>
      </w:tr>
      <w:tr w:rsidR="00AF4465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AF4465" w:rsidRPr="00092071" w:rsidRDefault="00AF4465" w:rsidP="00092071">
            <w:pPr>
              <w:pStyle w:val="ListParagraph"/>
              <w:numPr>
                <w:ilvl w:val="0"/>
                <w:numId w:val="11"/>
              </w:numPr>
              <w:spacing w:after="0"/>
              <w:rPr>
                <w:rFonts w:ascii="Calibri" w:hAnsi="Calibri"/>
              </w:rPr>
            </w:pPr>
            <w:r w:rsidRPr="00092071">
              <w:rPr>
                <w:rFonts w:ascii="Calibri" w:hAnsi="Calibri"/>
              </w:rPr>
              <w:t xml:space="preserve">Konkurs za jačanje kapaciteta za bezbjedno upravljanje hemikalijama u Crnoj Gore </w:t>
            </w: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AF4465" w:rsidRPr="00510F37" w:rsidRDefault="00AF4465" w:rsidP="00AF4465">
            <w:pPr>
              <w:spacing w:after="0"/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10 000 </w:t>
            </w: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AF4465" w:rsidRPr="00510F37" w:rsidRDefault="00AF4465" w:rsidP="00AF4465">
            <w:pPr>
              <w:spacing w:after="0"/>
              <w:rPr>
                <w:rFonts w:ascii="Calibri" w:hAnsi="Calibri"/>
              </w:rPr>
            </w:pPr>
          </w:p>
        </w:tc>
      </w:tr>
      <w:tr w:rsidR="00F470AB" w:rsidTr="008C51C2">
        <w:tc>
          <w:tcPr>
            <w:tcW w:w="6132" w:type="dxa"/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1846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F470AB" w:rsidRPr="00510F37" w:rsidRDefault="00F470AB" w:rsidP="002F1960">
            <w:pPr>
              <w:spacing w:after="0"/>
              <w:jc w:val="right"/>
              <w:rPr>
                <w:rFonts w:ascii="Calibri" w:hAnsi="Calibri"/>
              </w:rPr>
            </w:pPr>
          </w:p>
        </w:tc>
        <w:tc>
          <w:tcPr>
            <w:tcW w:w="5768" w:type="dxa"/>
            <w:tcBorders>
              <w:left w:val="single" w:sz="2" w:space="0" w:color="auto"/>
            </w:tcBorders>
          </w:tcPr>
          <w:p w:rsidR="00F470AB" w:rsidRPr="00510F37" w:rsidRDefault="00F470AB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4B45C9" w:rsidRDefault="004B45C9" w:rsidP="004B45C9">
      <w:pPr>
        <w:ind w:left="792"/>
      </w:pPr>
    </w:p>
    <w:p w:rsidR="00FF5B24" w:rsidRDefault="001E36C7" w:rsidP="00695A8E">
      <w:pPr>
        <w:pStyle w:val="ListParagraph"/>
        <w:numPr>
          <w:ilvl w:val="1"/>
          <w:numId w:val="5"/>
        </w:numPr>
        <w:jc w:val="both"/>
      </w:pPr>
      <w:r>
        <w:t xml:space="preserve">Navesti </w:t>
      </w:r>
      <w:proofErr w:type="gramStart"/>
      <w:r>
        <w:t>ko</w:t>
      </w:r>
      <w:proofErr w:type="gramEnd"/>
      <w:r>
        <w:t xml:space="preserve"> su predviđeni glavni korisnici projekata i programa koji će se finansirati putem javnog konkursa. Ukratko nav</w:t>
      </w:r>
      <w:r w:rsidR="006B441C">
        <w:t xml:space="preserve">esti </w:t>
      </w:r>
      <w:r>
        <w:t xml:space="preserve">glavna obilježja svake grupe korisnika, njihov broj i njihove potrebe </w:t>
      </w:r>
      <w:proofErr w:type="gramStart"/>
      <w:r>
        <w:t>na</w:t>
      </w:r>
      <w:proofErr w:type="gramEnd"/>
      <w:r>
        <w:t xml:space="preserve"> koje projekti i programi treba da odgovore u </w:t>
      </w:r>
      <w:r w:rsidR="00083A54">
        <w:t>2019</w:t>
      </w:r>
      <w:r>
        <w:t xml:space="preserve">. </w:t>
      </w:r>
      <w:proofErr w:type="gramStart"/>
      <w:r>
        <w:t>godini</w:t>
      </w:r>
      <w:proofErr w:type="gramEnd"/>
      <w:r>
        <w:t>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13746"/>
      </w:tblGrid>
      <w:tr w:rsidR="00F470AB" w:rsidTr="00F470AB">
        <w:tc>
          <w:tcPr>
            <w:tcW w:w="1374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Opis glavnih grupa korisnika, njihov broj i potrebe</w:t>
            </w:r>
          </w:p>
        </w:tc>
      </w:tr>
      <w:tr w:rsidR="00F470AB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F470AB" w:rsidRPr="00510F37" w:rsidRDefault="0026336E" w:rsidP="00C83B5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Poljoprivredni proizvođači u Crnoj Gori, seoska domaćinstva. </w:t>
            </w:r>
            <w:r w:rsidR="00C83B5B" w:rsidRPr="00C83B5B">
              <w:rPr>
                <w:rFonts w:ascii="Calibri" w:hAnsi="Calibri"/>
              </w:rPr>
              <w:t>Ukupan broj poljoprivrednih gazdinstava</w:t>
            </w:r>
            <w:r w:rsidR="00C83B5B">
              <w:rPr>
                <w:rFonts w:ascii="Calibri" w:hAnsi="Calibri"/>
              </w:rPr>
              <w:t xml:space="preserve"> u Crnoj Gori je </w:t>
            </w:r>
            <w:r w:rsidR="00C83B5B" w:rsidRPr="00C83B5B">
              <w:rPr>
                <w:rFonts w:ascii="Calibri" w:hAnsi="Calibri"/>
              </w:rPr>
              <w:t>48 870.</w:t>
            </w:r>
            <w:r w:rsidR="00C83B5B">
              <w:rPr>
                <w:rFonts w:ascii="Calibri" w:hAnsi="Calibri"/>
              </w:rPr>
              <w:t xml:space="preserve"> </w:t>
            </w:r>
            <w:r w:rsidR="00C83B5B" w:rsidRPr="00C83B5B">
              <w:rPr>
                <w:rFonts w:ascii="Calibri" w:hAnsi="Calibri"/>
              </w:rPr>
              <w:t>Od toga su 48 824 porodična</w:t>
            </w:r>
            <w:r w:rsidR="00C83B5B">
              <w:rPr>
                <w:rFonts w:ascii="Calibri" w:hAnsi="Calibri"/>
              </w:rPr>
              <w:t xml:space="preserve"> </w:t>
            </w:r>
            <w:r w:rsidR="00C83B5B" w:rsidRPr="00C83B5B">
              <w:rPr>
                <w:rFonts w:ascii="Calibri" w:hAnsi="Calibri"/>
              </w:rPr>
              <w:t>poljoprivredna gazdinstva.</w:t>
            </w:r>
            <w:r w:rsidR="00C83B5B">
              <w:rPr>
                <w:rFonts w:ascii="Calibri" w:hAnsi="Calibri"/>
              </w:rPr>
              <w:t xml:space="preserve"> </w:t>
            </w:r>
            <w:r w:rsidR="00083A54">
              <w:rPr>
                <w:rFonts w:ascii="Calibri" w:hAnsi="Calibri"/>
              </w:rPr>
              <w:t xml:space="preserve">Pored pomoći koju im redovno pruža savjetodavna služba Ministarstva poljoprivrede i ruralnog razvoja, neophodno je raditi na podizanju svijesti poljoprivrednika o negativnim efektima paljenja poljoprivrednog otpada. </w:t>
            </w:r>
          </w:p>
        </w:tc>
      </w:tr>
      <w:tr w:rsidR="00DE499E" w:rsidTr="00F470AB">
        <w:tc>
          <w:tcPr>
            <w:tcW w:w="13746" w:type="dxa"/>
            <w:tcMar>
              <w:top w:w="57" w:type="dxa"/>
              <w:bottom w:w="57" w:type="dxa"/>
            </w:tcMar>
          </w:tcPr>
          <w:p w:rsidR="00DE499E" w:rsidRDefault="00DE499E" w:rsidP="00C83B5B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Glavni korisnici projekta:</w:t>
            </w:r>
            <w:r>
              <w:t xml:space="preserve"> </w:t>
            </w:r>
            <w:r>
              <w:rPr>
                <w:rFonts w:ascii="Calibri" w:hAnsi="Calibri"/>
              </w:rPr>
              <w:t>J</w:t>
            </w:r>
            <w:r w:rsidRPr="00DE499E">
              <w:rPr>
                <w:rFonts w:ascii="Calibri" w:hAnsi="Calibri"/>
              </w:rPr>
              <w:t>ačanje kapaciteta za bezbjedno upravljanje hemikalijama u Crnoj Gore</w:t>
            </w:r>
            <w:r>
              <w:rPr>
                <w:rFonts w:ascii="Calibri" w:hAnsi="Calibri"/>
              </w:rPr>
              <w:t xml:space="preserve"> </w:t>
            </w:r>
            <w:r w:rsidRPr="00DE499E">
              <w:rPr>
                <w:rFonts w:ascii="Calibri" w:hAnsi="Calibri"/>
              </w:rPr>
              <w:t>NVO za zaštitu životne sredine (1) i NVO za zaštitu potrošača (1)</w:t>
            </w:r>
            <w:r>
              <w:rPr>
                <w:rFonts w:ascii="Calibri" w:hAnsi="Calibri"/>
              </w:rPr>
              <w:t>, dok su krajnji korisnici potrošači odnosno stavovništvo Crne Gore koje će na adekvatan način biti informisano o proizvodima koji sadrže hemikalije, njihovom uticaju, al ii načinu upotrebe.</w:t>
            </w:r>
          </w:p>
        </w:tc>
      </w:tr>
    </w:tbl>
    <w:p w:rsidR="00F470AB" w:rsidRDefault="00F470AB" w:rsidP="00F470AB">
      <w:pPr>
        <w:ind w:left="792"/>
      </w:pPr>
    </w:p>
    <w:p w:rsidR="00D170E4" w:rsidRDefault="00D170E4" w:rsidP="00D170E4">
      <w:pPr>
        <w:pStyle w:val="ListParagraph"/>
        <w:ind w:left="792"/>
      </w:pPr>
    </w:p>
    <w:p w:rsidR="00FF5B24" w:rsidRDefault="001E36C7" w:rsidP="001E36C7">
      <w:pPr>
        <w:pStyle w:val="ListParagraph"/>
        <w:numPr>
          <w:ilvl w:val="1"/>
          <w:numId w:val="5"/>
        </w:numPr>
      </w:pPr>
      <w:r>
        <w:t xml:space="preserve">Navesti očekivani ukupni broj ugovorenih projekata, odnosno ugovora koji se planira zaključiti s nevladinim organizacijama </w:t>
      </w:r>
      <w:proofErr w:type="gramStart"/>
      <w:r>
        <w:t>na</w:t>
      </w:r>
      <w:proofErr w:type="gramEnd"/>
      <w:r>
        <w:t xml:space="preserve"> osnovu javnog konkursa.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84"/>
        <w:gridCol w:w="6862"/>
      </w:tblGrid>
      <w:tr w:rsidR="00F470AB" w:rsidTr="00F470AB">
        <w:tc>
          <w:tcPr>
            <w:tcW w:w="13746" w:type="dxa"/>
            <w:gridSpan w:val="2"/>
            <w:tcBorders>
              <w:top w:val="single" w:sz="18" w:space="0" w:color="auto"/>
              <w:bottom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F470AB" w:rsidRPr="00510F37" w:rsidRDefault="00F470AB" w:rsidP="00F470AB">
            <w:pPr>
              <w:spacing w:after="0"/>
              <w:jc w:val="center"/>
              <w:rPr>
                <w:rFonts w:ascii="Calibri" w:hAnsi="Calibri"/>
              </w:rPr>
            </w:pPr>
            <w:r w:rsidRPr="00F470AB">
              <w:rPr>
                <w:rFonts w:ascii="Calibri" w:hAnsi="Calibri"/>
              </w:rPr>
              <w:t>Očekivani broj projekata koji se planira finansirati / broj ugovora koje se planira zaključiti s NVO</w:t>
            </w:r>
          </w:p>
        </w:tc>
      </w:tr>
      <w:tr w:rsidR="00F470AB" w:rsidTr="00B215A4">
        <w:tc>
          <w:tcPr>
            <w:tcW w:w="6884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092071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“S</w:t>
            </w:r>
            <w:r w:rsidR="00083A54" w:rsidRPr="0026336E">
              <w:rPr>
                <w:rFonts w:ascii="Calibri" w:hAnsi="Calibri"/>
              </w:rPr>
              <w:t>provođenje edukativne kampanje o negativnim efektima paljenja poljoprivrednog otpada</w:t>
            </w:r>
            <w:r>
              <w:rPr>
                <w:rFonts w:ascii="Calibri" w:hAnsi="Calibri"/>
              </w:rPr>
              <w:t>”</w:t>
            </w:r>
          </w:p>
        </w:tc>
        <w:tc>
          <w:tcPr>
            <w:tcW w:w="6862" w:type="dxa"/>
            <w:tcBorders>
              <w:top w:val="single" w:sz="2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F470AB" w:rsidRPr="00C95284" w:rsidRDefault="00083A54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  <w:tr w:rsidR="00F470AB" w:rsidTr="00F470AB">
        <w:tc>
          <w:tcPr>
            <w:tcW w:w="6884" w:type="dxa"/>
            <w:tcMar>
              <w:top w:w="57" w:type="dxa"/>
              <w:bottom w:w="57" w:type="dxa"/>
            </w:tcMar>
          </w:tcPr>
          <w:p w:rsidR="00F470AB" w:rsidRPr="00510F37" w:rsidRDefault="00DE499E" w:rsidP="002F1960">
            <w:pPr>
              <w:spacing w:after="0"/>
              <w:rPr>
                <w:rFonts w:ascii="Calibri" w:hAnsi="Calibri"/>
              </w:rPr>
            </w:pPr>
            <w:r w:rsidRPr="00DE499E">
              <w:rPr>
                <w:rFonts w:ascii="Calibri" w:hAnsi="Calibri"/>
              </w:rPr>
              <w:t>“Jačanje kapaciteta za bezbjedno upravljanje hemikalijama u Crnoj Gori”</w:t>
            </w:r>
          </w:p>
        </w:tc>
        <w:tc>
          <w:tcPr>
            <w:tcW w:w="6862" w:type="dxa"/>
            <w:tcMar>
              <w:top w:w="57" w:type="dxa"/>
              <w:bottom w:w="57" w:type="dxa"/>
            </w:tcMar>
          </w:tcPr>
          <w:p w:rsidR="00F470AB" w:rsidRPr="00510F37" w:rsidRDefault="00DE499E" w:rsidP="002F1960">
            <w:pPr>
              <w:spacing w:after="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</w:t>
            </w:r>
          </w:p>
        </w:tc>
      </w:tr>
    </w:tbl>
    <w:p w:rsidR="00F470AB" w:rsidRDefault="00F470AB" w:rsidP="00F470AB">
      <w:pPr>
        <w:ind w:left="792"/>
      </w:pP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>
        <w:t xml:space="preserve">Navesti najviši i najniži iznosi finansijske podrške koju </w:t>
      </w:r>
      <w:proofErr w:type="gramStart"/>
      <w:r>
        <w:t>će</w:t>
      </w:r>
      <w:proofErr w:type="gramEnd"/>
      <w:r>
        <w:t xml:space="preserve"> biti moguće ostvariti na osnovu pojedinačnog javnog konkursa navedenog u tački 4.1.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6876"/>
        <w:gridCol w:w="6870"/>
      </w:tblGrid>
      <w:tr w:rsidR="00B215A4" w:rsidTr="00B215A4">
        <w:trPr>
          <w:trHeight w:val="372"/>
        </w:trPr>
        <w:tc>
          <w:tcPr>
            <w:tcW w:w="13746" w:type="dxa"/>
            <w:gridSpan w:val="2"/>
            <w:tcBorders>
              <w:top w:val="single" w:sz="18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9A743C">
            <w:pPr>
              <w:spacing w:after="0"/>
              <w:rPr>
                <w:rFonts w:ascii="Calibri" w:hAnsi="Calibri"/>
              </w:rPr>
            </w:pPr>
            <w:r w:rsidRPr="00806934">
              <w:rPr>
                <w:rFonts w:ascii="Calibri" w:hAnsi="Calibri"/>
              </w:rPr>
              <w:t>Naziv javnog konkursa</w:t>
            </w:r>
            <w:r>
              <w:rPr>
                <w:rFonts w:ascii="Calibri" w:hAnsi="Calibri"/>
              </w:rPr>
              <w:t>:</w:t>
            </w:r>
          </w:p>
        </w:tc>
      </w:tr>
      <w:tr w:rsidR="00B215A4" w:rsidTr="00B215A4">
        <w:tc>
          <w:tcPr>
            <w:tcW w:w="6876" w:type="dxa"/>
          </w:tcPr>
          <w:p w:rsidR="00B215A4" w:rsidRPr="004B45C9" w:rsidRDefault="00B215A4" w:rsidP="00B215A4">
            <w:pPr>
              <w:spacing w:after="0"/>
              <w:rPr>
                <w:rFonts w:ascii="Calibri" w:hAnsi="Calibri"/>
              </w:rPr>
            </w:pPr>
            <w:r>
              <w:t>Najniži iznos finansijske podrške koju će biti moguće ostvar</w:t>
            </w:r>
            <w:r w:rsidR="00092071">
              <w:t xml:space="preserve">iti na osnovu javnog konkursa: </w:t>
            </w:r>
            <w:r w:rsidR="00DE499E">
              <w:t>10</w:t>
            </w:r>
            <w:r w:rsidR="007C5D33">
              <w:t>000</w:t>
            </w:r>
            <w:r>
              <w:t>EURA</w:t>
            </w:r>
          </w:p>
          <w:p w:rsidR="00B215A4" w:rsidRPr="00510F37" w:rsidRDefault="00B215A4" w:rsidP="00B215A4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6870" w:type="dxa"/>
            <w:tcMar>
              <w:top w:w="57" w:type="dxa"/>
              <w:bottom w:w="57" w:type="dxa"/>
            </w:tcMar>
          </w:tcPr>
          <w:p w:rsidR="00B215A4" w:rsidRPr="00510F37" w:rsidRDefault="00B215A4" w:rsidP="00092071">
            <w:pPr>
              <w:spacing w:after="0"/>
              <w:rPr>
                <w:rFonts w:ascii="Calibri" w:hAnsi="Calibri"/>
              </w:rPr>
            </w:pPr>
            <w:r>
              <w:t xml:space="preserve">Najviši iznos finansijske podrške koju će biti moguće ostvariti na osnovu javnog konkursa:  </w:t>
            </w:r>
            <w:r w:rsidR="00DE499E">
              <w:t>50</w:t>
            </w:r>
            <w:r w:rsidR="007C5D33">
              <w:t>000</w:t>
            </w:r>
            <w:r>
              <w:t>EURA</w:t>
            </w:r>
          </w:p>
        </w:tc>
      </w:tr>
    </w:tbl>
    <w:p w:rsidR="00EE3ADD" w:rsidRDefault="00EE3ADD" w:rsidP="00EE3ADD">
      <w:pPr>
        <w:ind w:left="426" w:hanging="426"/>
      </w:pPr>
    </w:p>
    <w:p w:rsidR="00FF5B24" w:rsidRPr="0030296C" w:rsidRDefault="00EE3ADD" w:rsidP="00EE3ADD">
      <w:pPr>
        <w:ind w:left="426"/>
        <w:rPr>
          <w:b/>
          <w:i/>
        </w:rPr>
      </w:pPr>
      <w:r w:rsidRPr="00EE3ADD">
        <w:rPr>
          <w:b/>
        </w:rPr>
        <w:t>NAPOMENA:</w:t>
      </w:r>
      <w:r w:rsidRPr="00EE3ADD">
        <w:t xml:space="preserve"> stav</w:t>
      </w:r>
      <w:r>
        <w:t>om</w:t>
      </w:r>
      <w:r w:rsidRPr="00EE3ADD">
        <w:t xml:space="preserve"> 4</w:t>
      </w:r>
      <w:r>
        <w:t xml:space="preserve"> č</w:t>
      </w:r>
      <w:r w:rsidRPr="00EE3ADD">
        <w:t>lan</w:t>
      </w:r>
      <w:r>
        <w:t>a</w:t>
      </w:r>
      <w:r w:rsidRPr="00EE3ADD">
        <w:t xml:space="preserve"> 32ž </w:t>
      </w:r>
      <w:r>
        <w:t>Zakona</w:t>
      </w:r>
      <w:r w:rsidRPr="00EE3ADD">
        <w:t xml:space="preserve"> o NVO</w:t>
      </w:r>
      <w:r>
        <w:t>, definisano je</w:t>
      </w:r>
      <w:r w:rsidR="0030296C">
        <w:t>:</w:t>
      </w:r>
      <w:r>
        <w:t xml:space="preserve"> </w:t>
      </w:r>
      <w:r w:rsidR="0030296C" w:rsidRPr="0030296C">
        <w:rPr>
          <w:b/>
          <w:i/>
        </w:rPr>
        <w:t>“</w:t>
      </w:r>
      <w:r w:rsidRPr="0030296C">
        <w:rPr>
          <w:b/>
          <w:i/>
        </w:rPr>
        <w:t xml:space="preserve">Ukupan iznos sredstava koja se na osnovu javnog konkursa mogu dodijeliti nevladinoj organizaciji za finansiranje </w:t>
      </w:r>
      <w:r w:rsidR="0030296C" w:rsidRPr="0030296C">
        <w:rPr>
          <w:b/>
          <w:i/>
        </w:rPr>
        <w:t>p</w:t>
      </w:r>
      <w:r w:rsidRPr="0030296C">
        <w:rPr>
          <w:b/>
          <w:i/>
        </w:rPr>
        <w:t>rojekta, odnosno programa, ne može preći 20% od ukupno opredijeljenih sredstava koja se raspodjeljuju na osnovu tog konkursa.</w:t>
      </w:r>
      <w:r w:rsidR="0030296C" w:rsidRPr="0030296C">
        <w:rPr>
          <w:b/>
          <w:i/>
        </w:rPr>
        <w:t>”</w:t>
      </w:r>
      <w:r w:rsidRPr="0030296C">
        <w:rPr>
          <w:b/>
          <w:i/>
        </w:rPr>
        <w:t xml:space="preserve"> </w:t>
      </w:r>
    </w:p>
    <w:p w:rsidR="0030296C" w:rsidRDefault="0030296C" w:rsidP="00EE3ADD">
      <w:pPr>
        <w:ind w:left="426"/>
      </w:pPr>
    </w:p>
    <w:p w:rsidR="00FF5B24" w:rsidRDefault="001E36C7" w:rsidP="001E36C7">
      <w:pPr>
        <w:pStyle w:val="ListParagraph"/>
        <w:numPr>
          <w:ilvl w:val="0"/>
          <w:numId w:val="5"/>
        </w:numPr>
        <w:rPr>
          <w:b/>
        </w:rPr>
      </w:pPr>
      <w:r w:rsidRPr="00FF5B24">
        <w:rPr>
          <w:b/>
        </w:rPr>
        <w:t>KONSULTACIJE SA ZAINTERESOVANIM NEVLADINIM ORGANIZAICJAMA</w:t>
      </w:r>
    </w:p>
    <w:p w:rsidR="00FF5B24" w:rsidRDefault="001E36C7" w:rsidP="00B36C88">
      <w:pPr>
        <w:pStyle w:val="ListParagraph"/>
        <w:numPr>
          <w:ilvl w:val="1"/>
          <w:numId w:val="5"/>
        </w:numPr>
        <w:jc w:val="both"/>
      </w:pPr>
      <w:r w:rsidRPr="00FF5B24">
        <w:t xml:space="preserve">Navesti </w:t>
      </w:r>
      <w:proofErr w:type="gramStart"/>
      <w:r w:rsidRPr="00FF5B24">
        <w:t>na</w:t>
      </w:r>
      <w:proofErr w:type="gramEnd"/>
      <w:r w:rsidRPr="00FF5B24">
        <w:t xml:space="preserve"> koji način je u skladu sa </w:t>
      </w:r>
      <w:r w:rsidR="00FC7A86">
        <w:t xml:space="preserve">važećim propisima </w:t>
      </w:r>
      <w:r w:rsidRPr="00FF5B24">
        <w:t>obavljen proces konsultovanja NVO u procesu pripreme sektorske analize.</w:t>
      </w:r>
    </w:p>
    <w:tbl>
      <w:tblPr>
        <w:tblStyle w:val="TableGrid"/>
        <w:tblW w:w="0" w:type="auto"/>
        <w:tblInd w:w="792" w:type="dxa"/>
        <w:tblLook w:val="04A0" w:firstRow="1" w:lastRow="0" w:firstColumn="1" w:lastColumn="0" w:noHBand="0" w:noVBand="1"/>
      </w:tblPr>
      <w:tblGrid>
        <w:gridCol w:w="4582"/>
        <w:gridCol w:w="4582"/>
        <w:gridCol w:w="4582"/>
      </w:tblGrid>
      <w:tr w:rsidR="00893D37" w:rsidTr="00893D37">
        <w:tc>
          <w:tcPr>
            <w:tcW w:w="4582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Metoda konsultacija (npr. web, email, konsultativni sastanak, itd.)</w:t>
            </w:r>
          </w:p>
        </w:tc>
        <w:tc>
          <w:tcPr>
            <w:tcW w:w="4582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Datumi sprovedenih konsultacija</w:t>
            </w:r>
          </w:p>
        </w:tc>
        <w:tc>
          <w:tcPr>
            <w:tcW w:w="4582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  <w:r w:rsidRPr="00893D37">
              <w:rPr>
                <w:rFonts w:ascii="Calibri" w:hAnsi="Calibri"/>
              </w:rPr>
              <w:t>Naziv  NVO koj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su učestvoval</w:t>
            </w:r>
            <w:r w:rsidR="007F6C61">
              <w:rPr>
                <w:rFonts w:ascii="Calibri" w:hAnsi="Calibri"/>
              </w:rPr>
              <w:t>e</w:t>
            </w:r>
            <w:r w:rsidRPr="00893D37">
              <w:rPr>
                <w:rFonts w:ascii="Calibri" w:hAnsi="Calibri"/>
              </w:rPr>
              <w:t xml:space="preserve"> u konsultacijama</w:t>
            </w: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893D37" w:rsidTr="00893D37">
        <w:tc>
          <w:tcPr>
            <w:tcW w:w="4582" w:type="dxa"/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4582" w:type="dxa"/>
            <w:tcBorders>
              <w:left w:val="single" w:sz="2" w:space="0" w:color="auto"/>
            </w:tcBorders>
          </w:tcPr>
          <w:p w:rsidR="00893D37" w:rsidRPr="00510F37" w:rsidRDefault="00893D37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FF5B24" w:rsidRDefault="00FF5B24" w:rsidP="00FF5B24"/>
    <w:p w:rsidR="00D170E4" w:rsidRDefault="00D170E4" w:rsidP="00FF5B24"/>
    <w:p w:rsidR="00D170E4" w:rsidRDefault="00D170E4" w:rsidP="00FF5B24"/>
    <w:p w:rsidR="00FF5B24" w:rsidRPr="009A2079" w:rsidRDefault="001E36C7" w:rsidP="00F47631">
      <w:pPr>
        <w:pStyle w:val="ListParagraph"/>
        <w:numPr>
          <w:ilvl w:val="0"/>
          <w:numId w:val="5"/>
        </w:numPr>
        <w:jc w:val="both"/>
        <w:rPr>
          <w:b/>
        </w:rPr>
      </w:pPr>
      <w:r w:rsidRPr="009A2079">
        <w:rPr>
          <w:b/>
        </w:rPr>
        <w:t>KAPACITETI ZA SPROVOĐENJE JAVNOG KONKURSA</w:t>
      </w:r>
    </w:p>
    <w:p w:rsidR="001E36C7" w:rsidRDefault="001E36C7" w:rsidP="00F47631">
      <w:pPr>
        <w:pStyle w:val="ListParagraph"/>
        <w:numPr>
          <w:ilvl w:val="1"/>
          <w:numId w:val="5"/>
        </w:numPr>
        <w:jc w:val="both"/>
      </w:pPr>
      <w:r>
        <w:t xml:space="preserve">Navesti broj službenika/ica i spoljnih saradnika koji </w:t>
      </w:r>
      <w:proofErr w:type="gramStart"/>
      <w:r>
        <w:t>će</w:t>
      </w:r>
      <w:proofErr w:type="gramEnd"/>
      <w:r>
        <w:t xml:space="preserve"> biti zaduženi za sprovođenje javnog konkursa i praćenje realizacije finansiranih projekata i programa nevladinih organizacija (uključujući najmanje jednu terensku posjetu, prilikom koje će se provjeravati izvršavanje ugovornih obaveza, namjensko trošenje sredstava, te postizanje rezultata planiranih javnim konkursom</w:t>
      </w:r>
      <w:r w:rsidR="00773572">
        <w:t xml:space="preserve"> i odobrenim projektom</w:t>
      </w:r>
      <w:r w:rsidR="00234A90">
        <w:t>/programom</w:t>
      </w:r>
      <w:r>
        <w:t xml:space="preserve">).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436"/>
        <w:gridCol w:w="3437"/>
        <w:gridCol w:w="3437"/>
      </w:tblGrid>
      <w:tr w:rsidR="00B215A4" w:rsidTr="00B215A4">
        <w:trPr>
          <w:jc w:val="center"/>
        </w:trPr>
        <w:tc>
          <w:tcPr>
            <w:tcW w:w="3436" w:type="dxa"/>
            <w:tcBorders>
              <w:top w:val="single" w:sz="18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>Naziv javnog konkursa</w:t>
            </w:r>
          </w:p>
        </w:tc>
        <w:tc>
          <w:tcPr>
            <w:tcW w:w="3437" w:type="dxa"/>
            <w:tcBorders>
              <w:top w:val="single" w:sz="18" w:space="0" w:color="auto"/>
              <w:right w:val="single" w:sz="2" w:space="0" w:color="auto"/>
            </w:tcBorders>
            <w:shd w:val="clear" w:color="auto" w:fill="F2F2F2" w:themeFill="background1" w:themeFillShade="F2"/>
            <w:tcMar>
              <w:top w:w="57" w:type="dxa"/>
              <w:bottom w:w="57" w:type="dxa"/>
            </w:tcMar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Broj službenika/ica </w:t>
            </w:r>
            <w:r w:rsidR="00E47DA5" w:rsidRPr="009A2079">
              <w:rPr>
                <w:rFonts w:ascii="Calibri" w:hAnsi="Calibri"/>
              </w:rPr>
              <w:t>za</w:t>
            </w:r>
            <w:r w:rsidR="00E47DA5">
              <w:rPr>
                <w:rFonts w:ascii="Calibri" w:hAnsi="Calibri"/>
              </w:rPr>
              <w:t>duženi</w:t>
            </w:r>
            <w:r w:rsidR="00966ED1">
              <w:rPr>
                <w:rFonts w:ascii="Calibri" w:hAnsi="Calibri"/>
              </w:rPr>
              <w:t>h</w:t>
            </w:r>
            <w:r w:rsidRPr="009A2079">
              <w:rPr>
                <w:rFonts w:ascii="Calibri" w:hAnsi="Calibri"/>
              </w:rPr>
              <w:t xml:space="preserve"> </w:t>
            </w:r>
            <w:r w:rsidR="00E47DA5" w:rsidRPr="009A2079">
              <w:rPr>
                <w:rFonts w:ascii="Calibri" w:hAnsi="Calibri"/>
              </w:rPr>
              <w:t xml:space="preserve">za sprovođenje javnog konkursa i praćenje finansiranih projekata i programa nevladinih organizacija </w:t>
            </w:r>
          </w:p>
        </w:tc>
        <w:tc>
          <w:tcPr>
            <w:tcW w:w="3437" w:type="dxa"/>
            <w:tcBorders>
              <w:top w:val="single" w:sz="18" w:space="0" w:color="auto"/>
              <w:left w:val="single" w:sz="2" w:space="0" w:color="auto"/>
            </w:tcBorders>
            <w:shd w:val="clear" w:color="auto" w:fill="F2F2F2" w:themeFill="background1" w:themeFillShade="F2"/>
          </w:tcPr>
          <w:p w:rsidR="00B215A4" w:rsidRPr="00510F37" w:rsidRDefault="00B215A4" w:rsidP="00E270F9">
            <w:pPr>
              <w:spacing w:after="0"/>
              <w:jc w:val="both"/>
              <w:rPr>
                <w:rFonts w:ascii="Calibri" w:hAnsi="Calibri"/>
              </w:rPr>
            </w:pPr>
            <w:r w:rsidRPr="009A2079">
              <w:rPr>
                <w:rFonts w:ascii="Calibri" w:hAnsi="Calibri"/>
              </w:rPr>
              <w:t xml:space="preserve">Imena </w:t>
            </w:r>
            <w:r w:rsidR="00E270F9" w:rsidRPr="009A2079">
              <w:rPr>
                <w:rFonts w:ascii="Calibri" w:hAnsi="Calibri"/>
              </w:rPr>
              <w:t xml:space="preserve">službenika/ica </w:t>
            </w:r>
            <w:r w:rsidRPr="009A2079">
              <w:rPr>
                <w:rFonts w:ascii="Calibri" w:hAnsi="Calibri"/>
              </w:rPr>
              <w:t>zaduženih za sprovođenje javnog konkursa i praćenje finansiranih projekata i programa nevladinih organizacija</w:t>
            </w: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  <w:tr w:rsidR="00B215A4" w:rsidTr="00B215A4">
        <w:trPr>
          <w:jc w:val="center"/>
        </w:trPr>
        <w:tc>
          <w:tcPr>
            <w:tcW w:w="3436" w:type="dxa"/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right w:val="single" w:sz="2" w:space="0" w:color="auto"/>
            </w:tcBorders>
            <w:tcMar>
              <w:top w:w="57" w:type="dxa"/>
              <w:bottom w:w="57" w:type="dxa"/>
            </w:tcMar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  <w:tc>
          <w:tcPr>
            <w:tcW w:w="3437" w:type="dxa"/>
            <w:tcBorders>
              <w:left w:val="single" w:sz="2" w:space="0" w:color="auto"/>
            </w:tcBorders>
          </w:tcPr>
          <w:p w:rsidR="00B215A4" w:rsidRPr="00510F37" w:rsidRDefault="00B215A4" w:rsidP="002F1960">
            <w:pPr>
              <w:spacing w:after="0"/>
              <w:rPr>
                <w:rFonts w:ascii="Calibri" w:hAnsi="Calibri"/>
              </w:rPr>
            </w:pPr>
          </w:p>
        </w:tc>
      </w:tr>
    </w:tbl>
    <w:p w:rsidR="009A2079" w:rsidRDefault="009A2079" w:rsidP="009A2079">
      <w:pPr>
        <w:ind w:left="792"/>
      </w:pPr>
    </w:p>
    <w:p w:rsidR="001E36C7" w:rsidRPr="00997797" w:rsidRDefault="00997797" w:rsidP="00997797">
      <w:pPr>
        <w:ind w:left="720"/>
        <w:jc w:val="center"/>
        <w:rPr>
          <w:rFonts w:ascii="Calibri" w:hAnsi="Calibri"/>
          <w:b/>
        </w:rPr>
      </w:pPr>
      <w:r w:rsidRPr="00997797">
        <w:rPr>
          <w:rFonts w:ascii="Calibri" w:hAnsi="Calibri"/>
          <w:b/>
        </w:rPr>
        <w:t>Ovjera ministra:</w:t>
      </w:r>
    </w:p>
    <w:tbl>
      <w:tblPr>
        <w:tblStyle w:val="TableGrid"/>
        <w:tblW w:w="0" w:type="auto"/>
        <w:tblInd w:w="818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4260"/>
        <w:gridCol w:w="4544"/>
        <w:gridCol w:w="4396"/>
        <w:gridCol w:w="236"/>
      </w:tblGrid>
      <w:tr w:rsidR="00997797" w:rsidTr="001742F3"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9A2079" w:rsidRDefault="009A2079" w:rsidP="00997797"/>
        </w:tc>
        <w:tc>
          <w:tcPr>
            <w:tcW w:w="4260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4544" w:type="dxa"/>
            <w:tcBorders>
              <w:top w:val="single" w:sz="18" w:space="0" w:color="auto"/>
              <w:bottom w:val="nil"/>
            </w:tcBorders>
          </w:tcPr>
          <w:p w:rsidR="009A2079" w:rsidRDefault="009A2079" w:rsidP="009A2079">
            <w:pPr>
              <w:jc w:val="center"/>
            </w:pP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top w:val="single" w:sz="18" w:space="0" w:color="auto"/>
            </w:tcBorders>
          </w:tcPr>
          <w:p w:rsidR="009A2079" w:rsidRDefault="009A2079" w:rsidP="009A2079">
            <w:pPr>
              <w:jc w:val="center"/>
            </w:pPr>
          </w:p>
        </w:tc>
        <w:tc>
          <w:tcPr>
            <w:tcW w:w="236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:rsidR="009A2079" w:rsidRDefault="009A2079" w:rsidP="001E36C7"/>
        </w:tc>
      </w:tr>
      <w:tr w:rsidR="00997797" w:rsidTr="001742F3">
        <w:tc>
          <w:tcPr>
            <w:tcW w:w="284" w:type="dxa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9A2079" w:rsidRDefault="009A2079" w:rsidP="001E36C7"/>
        </w:tc>
        <w:tc>
          <w:tcPr>
            <w:tcW w:w="4260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Ime i prezime</w:t>
            </w:r>
          </w:p>
        </w:tc>
        <w:tc>
          <w:tcPr>
            <w:tcW w:w="4544" w:type="dxa"/>
            <w:tcBorders>
              <w:top w:val="nil"/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>
              <w:t>M.P.</w:t>
            </w:r>
          </w:p>
          <w:p w:rsidR="00997797" w:rsidRDefault="00997797" w:rsidP="009A2079">
            <w:pPr>
              <w:jc w:val="center"/>
            </w:pPr>
          </w:p>
        </w:tc>
        <w:tc>
          <w:tcPr>
            <w:tcW w:w="4396" w:type="dxa"/>
            <w:tcBorders>
              <w:bottom w:val="single" w:sz="18" w:space="0" w:color="auto"/>
            </w:tcBorders>
          </w:tcPr>
          <w:p w:rsidR="009A2079" w:rsidRDefault="009A2079" w:rsidP="009A2079">
            <w:pPr>
              <w:jc w:val="center"/>
            </w:pPr>
            <w:r w:rsidRPr="009A2079">
              <w:t>Potpis</w:t>
            </w:r>
          </w:p>
        </w:tc>
        <w:tc>
          <w:tcPr>
            <w:tcW w:w="236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9A2079" w:rsidRDefault="009A2079" w:rsidP="001E36C7"/>
        </w:tc>
      </w:tr>
    </w:tbl>
    <w:p w:rsidR="009A2079" w:rsidRDefault="009A2079" w:rsidP="00D14758"/>
    <w:sectPr w:rsidR="009A2079" w:rsidSect="00B82707">
      <w:headerReference w:type="first" r:id="rId10"/>
      <w:pgSz w:w="16840" w:h="11900" w:orient="landscape"/>
      <w:pgMar w:top="852" w:right="1440" w:bottom="1080" w:left="1078" w:header="284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1FC" w:rsidRDefault="00A301FC" w:rsidP="00893B03">
      <w:pPr>
        <w:spacing w:after="0"/>
      </w:pPr>
      <w:r>
        <w:separator/>
      </w:r>
    </w:p>
  </w:endnote>
  <w:endnote w:type="continuationSeparator" w:id="0">
    <w:p w:rsidR="00A301FC" w:rsidRDefault="00A301FC" w:rsidP="00893B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1FC" w:rsidRDefault="00A301FC" w:rsidP="00893B03">
      <w:pPr>
        <w:spacing w:after="0"/>
      </w:pPr>
      <w:r>
        <w:separator/>
      </w:r>
    </w:p>
  </w:footnote>
  <w:footnote w:type="continuationSeparator" w:id="0">
    <w:p w:rsidR="00A301FC" w:rsidRDefault="00A301FC" w:rsidP="00893B03">
      <w:pPr>
        <w:spacing w:after="0"/>
      </w:pPr>
      <w:r>
        <w:continuationSeparator/>
      </w:r>
    </w:p>
  </w:footnote>
  <w:footnote w:id="1">
    <w:p w:rsidR="00EB1484" w:rsidRPr="00743D31" w:rsidRDefault="00EB1484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sr-Latn-ME"/>
        </w:rPr>
        <w:t>U toku je izrada Strategije upravljanja hemikalijama za period 2019-2022, gdje će takođe mjera biti stavljena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336" w:type="dxa"/>
      <w:tblInd w:w="-744" w:type="dxa"/>
      <w:tblLayout w:type="fixed"/>
      <w:tblLook w:val="04A0" w:firstRow="1" w:lastRow="0" w:firstColumn="1" w:lastColumn="0" w:noHBand="0" w:noVBand="1"/>
    </w:tblPr>
    <w:tblGrid>
      <w:gridCol w:w="978"/>
      <w:gridCol w:w="14358"/>
    </w:tblGrid>
    <w:tr w:rsidR="00B84AF3" w:rsidRPr="005E37F9" w:rsidTr="00B84AF3">
      <w:tc>
        <w:tcPr>
          <w:tcW w:w="978" w:type="dxa"/>
          <w:shd w:val="clear" w:color="auto" w:fill="auto"/>
        </w:tcPr>
        <w:p w:rsidR="00B84AF3" w:rsidRPr="005E37F9" w:rsidRDefault="00B84AF3" w:rsidP="00B84AF3">
          <w:pPr>
            <w:pStyle w:val="Header"/>
            <w:jc w:val="right"/>
          </w:pPr>
        </w:p>
      </w:tc>
      <w:tc>
        <w:tcPr>
          <w:tcW w:w="14358" w:type="dxa"/>
          <w:shd w:val="clear" w:color="auto" w:fill="auto"/>
        </w:tcPr>
        <w:p w:rsidR="00B84AF3" w:rsidRDefault="00B84AF3" w:rsidP="00B84AF3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noProof/>
              <w:lang w:eastAsia="en-US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9097010</wp:posOffset>
                </wp:positionH>
                <wp:positionV relativeFrom="paragraph">
                  <wp:posOffset>-1693</wp:posOffset>
                </wp:positionV>
                <wp:extent cx="228600" cy="243840"/>
                <wp:effectExtent l="0" t="0" r="0" b="10160"/>
                <wp:wrapNone/>
                <wp:docPr id="8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43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5E37F9">
            <w:rPr>
              <w:rFonts w:ascii="Courier New" w:hAnsi="Courier New" w:cs="Courier New"/>
              <w:b/>
              <w:color w:val="548DD4"/>
              <w:sz w:val="16"/>
              <w:szCs w:val="16"/>
            </w:rPr>
            <w:t xml:space="preserve">PRILOG </w:t>
          </w:r>
          <w:r>
            <w:rPr>
              <w:rFonts w:ascii="Courier New" w:hAnsi="Courier New" w:cs="Courier New"/>
              <w:b/>
              <w:color w:val="548DD4"/>
              <w:sz w:val="16"/>
              <w:szCs w:val="16"/>
            </w:rPr>
            <w:t>1</w:t>
          </w:r>
        </w:p>
        <w:p w:rsidR="00B84AF3" w:rsidRPr="005E37F9" w:rsidRDefault="00B84AF3" w:rsidP="009600C7">
          <w:pPr>
            <w:pStyle w:val="Header"/>
            <w:tabs>
              <w:tab w:val="clear" w:pos="8640"/>
              <w:tab w:val="left" w:pos="7576"/>
              <w:tab w:val="left" w:pos="14142"/>
            </w:tabs>
            <w:jc w:val="right"/>
            <w:rPr>
              <w:rFonts w:ascii="Courier New" w:hAnsi="Courier New" w:cs="Courier New"/>
              <w:color w:val="548DD4"/>
              <w:sz w:val="16"/>
              <w:szCs w:val="16"/>
            </w:rPr>
          </w:pPr>
          <w:r>
            <w:rPr>
              <w:rFonts w:ascii="Courier New" w:hAnsi="Courier New" w:cs="Courier New"/>
              <w:color w:val="548DD4"/>
              <w:sz w:val="16"/>
              <w:szCs w:val="16"/>
            </w:rPr>
            <w:t>P</w:t>
          </w:r>
          <w:r w:rsidR="009600C7">
            <w:rPr>
              <w:rFonts w:ascii="Courier New" w:hAnsi="Courier New" w:cs="Courier New"/>
              <w:color w:val="548DD4"/>
              <w:sz w:val="16"/>
              <w:szCs w:val="16"/>
            </w:rPr>
            <w:t>o</w:t>
          </w:r>
          <w:r>
            <w:rPr>
              <w:rFonts w:ascii="Courier New" w:hAnsi="Courier New" w:cs="Courier New"/>
              <w:color w:val="548DD4"/>
              <w:sz w:val="16"/>
              <w:szCs w:val="16"/>
            </w:rPr>
            <w:t>moćni obrazac sektorske analize</w:t>
          </w:r>
        </w:p>
      </w:tc>
    </w:tr>
  </w:tbl>
  <w:p w:rsidR="00B84AF3" w:rsidRDefault="00B84A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ACB"/>
    <w:multiLevelType w:val="hybridMultilevel"/>
    <w:tmpl w:val="732275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7AF400F"/>
    <w:multiLevelType w:val="hybridMultilevel"/>
    <w:tmpl w:val="EF088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CD3696"/>
    <w:multiLevelType w:val="hybridMultilevel"/>
    <w:tmpl w:val="2982D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C2805"/>
    <w:multiLevelType w:val="hybridMultilevel"/>
    <w:tmpl w:val="58CE64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0D53073"/>
    <w:multiLevelType w:val="hybridMultilevel"/>
    <w:tmpl w:val="1A382ED6"/>
    <w:lvl w:ilvl="0" w:tplc="02B899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56C8D"/>
    <w:multiLevelType w:val="hybridMultilevel"/>
    <w:tmpl w:val="1610D9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DD70F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41A05882"/>
    <w:multiLevelType w:val="hybridMultilevel"/>
    <w:tmpl w:val="5106B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4719C"/>
    <w:multiLevelType w:val="hybridMultilevel"/>
    <w:tmpl w:val="0FFCBD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815A50"/>
    <w:multiLevelType w:val="hybridMultilevel"/>
    <w:tmpl w:val="0DA27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E542E7"/>
    <w:multiLevelType w:val="hybridMultilevel"/>
    <w:tmpl w:val="F5820464"/>
    <w:lvl w:ilvl="0" w:tplc="E306E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7"/>
  </w:num>
  <w:num w:numId="9">
    <w:abstractNumId w:val="8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B03"/>
    <w:rsid w:val="00015E58"/>
    <w:rsid w:val="00023BBF"/>
    <w:rsid w:val="000317A8"/>
    <w:rsid w:val="00031932"/>
    <w:rsid w:val="00035B3D"/>
    <w:rsid w:val="00041FCD"/>
    <w:rsid w:val="00056D8B"/>
    <w:rsid w:val="000572A1"/>
    <w:rsid w:val="000650E4"/>
    <w:rsid w:val="00081F2C"/>
    <w:rsid w:val="00083A54"/>
    <w:rsid w:val="00085B89"/>
    <w:rsid w:val="00092071"/>
    <w:rsid w:val="000A27E9"/>
    <w:rsid w:val="000C517D"/>
    <w:rsid w:val="000C7C08"/>
    <w:rsid w:val="000E07AC"/>
    <w:rsid w:val="000E649C"/>
    <w:rsid w:val="000F6DC4"/>
    <w:rsid w:val="00114B5E"/>
    <w:rsid w:val="001157CF"/>
    <w:rsid w:val="00152265"/>
    <w:rsid w:val="0015454A"/>
    <w:rsid w:val="001715D6"/>
    <w:rsid w:val="001742F3"/>
    <w:rsid w:val="00192DDA"/>
    <w:rsid w:val="0019681C"/>
    <w:rsid w:val="001B2A55"/>
    <w:rsid w:val="001D47DA"/>
    <w:rsid w:val="001E03BD"/>
    <w:rsid w:val="001E36C7"/>
    <w:rsid w:val="001E3871"/>
    <w:rsid w:val="001E5E62"/>
    <w:rsid w:val="002133AC"/>
    <w:rsid w:val="00234A90"/>
    <w:rsid w:val="002357C4"/>
    <w:rsid w:val="00241CD7"/>
    <w:rsid w:val="002450A0"/>
    <w:rsid w:val="0026336E"/>
    <w:rsid w:val="0026502A"/>
    <w:rsid w:val="00266490"/>
    <w:rsid w:val="00266734"/>
    <w:rsid w:val="002A52FE"/>
    <w:rsid w:val="002C2C9C"/>
    <w:rsid w:val="002D10E5"/>
    <w:rsid w:val="002E0BB3"/>
    <w:rsid w:val="002E68C7"/>
    <w:rsid w:val="002F1960"/>
    <w:rsid w:val="00301306"/>
    <w:rsid w:val="0030296C"/>
    <w:rsid w:val="00303E71"/>
    <w:rsid w:val="00326A9D"/>
    <w:rsid w:val="00345BD0"/>
    <w:rsid w:val="00366EA9"/>
    <w:rsid w:val="00367DE2"/>
    <w:rsid w:val="00377CA2"/>
    <w:rsid w:val="00386111"/>
    <w:rsid w:val="003864BC"/>
    <w:rsid w:val="00391A6A"/>
    <w:rsid w:val="003B4204"/>
    <w:rsid w:val="003C222F"/>
    <w:rsid w:val="003C24D8"/>
    <w:rsid w:val="003D6752"/>
    <w:rsid w:val="003E6367"/>
    <w:rsid w:val="003E6605"/>
    <w:rsid w:val="004500B0"/>
    <w:rsid w:val="00465741"/>
    <w:rsid w:val="004757CE"/>
    <w:rsid w:val="004775FA"/>
    <w:rsid w:val="004864F1"/>
    <w:rsid w:val="00496590"/>
    <w:rsid w:val="004B45C9"/>
    <w:rsid w:val="004F2421"/>
    <w:rsid w:val="00502869"/>
    <w:rsid w:val="00504165"/>
    <w:rsid w:val="00510F37"/>
    <w:rsid w:val="00516ED3"/>
    <w:rsid w:val="00541704"/>
    <w:rsid w:val="00545714"/>
    <w:rsid w:val="00564218"/>
    <w:rsid w:val="005754F2"/>
    <w:rsid w:val="00596A50"/>
    <w:rsid w:val="005B1C23"/>
    <w:rsid w:val="005C0065"/>
    <w:rsid w:val="005E04CE"/>
    <w:rsid w:val="005E37F9"/>
    <w:rsid w:val="005F0375"/>
    <w:rsid w:val="006062EB"/>
    <w:rsid w:val="00622E6D"/>
    <w:rsid w:val="00631376"/>
    <w:rsid w:val="00652635"/>
    <w:rsid w:val="00685B8E"/>
    <w:rsid w:val="0069330B"/>
    <w:rsid w:val="00695A8E"/>
    <w:rsid w:val="006B441C"/>
    <w:rsid w:val="006C5766"/>
    <w:rsid w:val="006C6504"/>
    <w:rsid w:val="006E763B"/>
    <w:rsid w:val="006E7D1F"/>
    <w:rsid w:val="006F6C11"/>
    <w:rsid w:val="0070171A"/>
    <w:rsid w:val="007077EE"/>
    <w:rsid w:val="00736968"/>
    <w:rsid w:val="00744B81"/>
    <w:rsid w:val="007508D1"/>
    <w:rsid w:val="00773572"/>
    <w:rsid w:val="007849C3"/>
    <w:rsid w:val="007A587F"/>
    <w:rsid w:val="007C5D33"/>
    <w:rsid w:val="007D51D8"/>
    <w:rsid w:val="007E3C51"/>
    <w:rsid w:val="007E50A4"/>
    <w:rsid w:val="007E77A8"/>
    <w:rsid w:val="007F5587"/>
    <w:rsid w:val="007F6C61"/>
    <w:rsid w:val="008058E1"/>
    <w:rsid w:val="00806934"/>
    <w:rsid w:val="00851390"/>
    <w:rsid w:val="0085188D"/>
    <w:rsid w:val="0087654A"/>
    <w:rsid w:val="00893B03"/>
    <w:rsid w:val="00893D37"/>
    <w:rsid w:val="008A075D"/>
    <w:rsid w:val="008C51C2"/>
    <w:rsid w:val="009068E4"/>
    <w:rsid w:val="00906EDE"/>
    <w:rsid w:val="00957FDA"/>
    <w:rsid w:val="009600C7"/>
    <w:rsid w:val="00963B9D"/>
    <w:rsid w:val="00966ED1"/>
    <w:rsid w:val="00967A13"/>
    <w:rsid w:val="0098003E"/>
    <w:rsid w:val="0098708B"/>
    <w:rsid w:val="00997797"/>
    <w:rsid w:val="009A2079"/>
    <w:rsid w:val="009A6DBC"/>
    <w:rsid w:val="009A743C"/>
    <w:rsid w:val="009B1B14"/>
    <w:rsid w:val="009E4559"/>
    <w:rsid w:val="00A00521"/>
    <w:rsid w:val="00A1234C"/>
    <w:rsid w:val="00A301FC"/>
    <w:rsid w:val="00A33786"/>
    <w:rsid w:val="00A37134"/>
    <w:rsid w:val="00A5092D"/>
    <w:rsid w:val="00A756BD"/>
    <w:rsid w:val="00A97800"/>
    <w:rsid w:val="00AA16B7"/>
    <w:rsid w:val="00AA607B"/>
    <w:rsid w:val="00AB6D92"/>
    <w:rsid w:val="00AC3BB3"/>
    <w:rsid w:val="00AD6294"/>
    <w:rsid w:val="00AE3BBD"/>
    <w:rsid w:val="00AE65B1"/>
    <w:rsid w:val="00AF4465"/>
    <w:rsid w:val="00B215A4"/>
    <w:rsid w:val="00B231E9"/>
    <w:rsid w:val="00B36C88"/>
    <w:rsid w:val="00B4123A"/>
    <w:rsid w:val="00B556FC"/>
    <w:rsid w:val="00B64E29"/>
    <w:rsid w:val="00B82707"/>
    <w:rsid w:val="00B83AE0"/>
    <w:rsid w:val="00B84AF3"/>
    <w:rsid w:val="00BA608E"/>
    <w:rsid w:val="00BB12A2"/>
    <w:rsid w:val="00BF7161"/>
    <w:rsid w:val="00C04A93"/>
    <w:rsid w:val="00C22F75"/>
    <w:rsid w:val="00C51F68"/>
    <w:rsid w:val="00C54064"/>
    <w:rsid w:val="00C63484"/>
    <w:rsid w:val="00C83B5B"/>
    <w:rsid w:val="00C95284"/>
    <w:rsid w:val="00CC6F83"/>
    <w:rsid w:val="00CD6658"/>
    <w:rsid w:val="00D1232A"/>
    <w:rsid w:val="00D1426E"/>
    <w:rsid w:val="00D14758"/>
    <w:rsid w:val="00D170E4"/>
    <w:rsid w:val="00D30B2D"/>
    <w:rsid w:val="00D33C68"/>
    <w:rsid w:val="00D34C60"/>
    <w:rsid w:val="00D45CD4"/>
    <w:rsid w:val="00D71441"/>
    <w:rsid w:val="00DD4573"/>
    <w:rsid w:val="00DD6599"/>
    <w:rsid w:val="00DE499E"/>
    <w:rsid w:val="00E24648"/>
    <w:rsid w:val="00E25512"/>
    <w:rsid w:val="00E270F9"/>
    <w:rsid w:val="00E34F32"/>
    <w:rsid w:val="00E47DA5"/>
    <w:rsid w:val="00E77F93"/>
    <w:rsid w:val="00EA19DC"/>
    <w:rsid w:val="00EA3EBA"/>
    <w:rsid w:val="00EB1484"/>
    <w:rsid w:val="00EC2EB9"/>
    <w:rsid w:val="00ED5324"/>
    <w:rsid w:val="00EE3ADD"/>
    <w:rsid w:val="00EF0197"/>
    <w:rsid w:val="00F02BD6"/>
    <w:rsid w:val="00F11066"/>
    <w:rsid w:val="00F14CFA"/>
    <w:rsid w:val="00F17416"/>
    <w:rsid w:val="00F22620"/>
    <w:rsid w:val="00F25BC9"/>
    <w:rsid w:val="00F406E0"/>
    <w:rsid w:val="00F42D89"/>
    <w:rsid w:val="00F470AB"/>
    <w:rsid w:val="00F47631"/>
    <w:rsid w:val="00F517FE"/>
    <w:rsid w:val="00F601C2"/>
    <w:rsid w:val="00F7162D"/>
    <w:rsid w:val="00F71F33"/>
    <w:rsid w:val="00F721B1"/>
    <w:rsid w:val="00F86F8B"/>
    <w:rsid w:val="00F935E9"/>
    <w:rsid w:val="00FB0F76"/>
    <w:rsid w:val="00FC7A86"/>
    <w:rsid w:val="00FE6324"/>
    <w:rsid w:val="00FF5B2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48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484"/>
    <w:rPr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EB148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F32"/>
    <w:pPr>
      <w:spacing w:after="200"/>
    </w:pPr>
    <w:rPr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93B03"/>
  </w:style>
  <w:style w:type="paragraph" w:styleId="Footer">
    <w:name w:val="footer"/>
    <w:basedOn w:val="Normal"/>
    <w:link w:val="FooterChar"/>
    <w:uiPriority w:val="99"/>
    <w:unhideWhenUsed/>
    <w:rsid w:val="00893B0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93B03"/>
  </w:style>
  <w:style w:type="paragraph" w:styleId="BalloonText">
    <w:name w:val="Balloon Text"/>
    <w:basedOn w:val="Normal"/>
    <w:link w:val="BalloonTextChar"/>
    <w:uiPriority w:val="99"/>
    <w:semiHidden/>
    <w:unhideWhenUsed/>
    <w:rsid w:val="00893B03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93B0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25B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B0F76"/>
    <w:pPr>
      <w:ind w:left="720"/>
      <w:contextualSpacing/>
    </w:pPr>
  </w:style>
  <w:style w:type="paragraph" w:styleId="NoSpacing">
    <w:name w:val="No Spacing"/>
    <w:uiPriority w:val="1"/>
    <w:qFormat/>
    <w:rsid w:val="00FB0F76"/>
    <w:rPr>
      <w:sz w:val="24"/>
      <w:szCs w:val="24"/>
      <w:lang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B148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1484"/>
    <w:rPr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EB14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DE41B4-FE55-41EB-927F-ACCD8D70C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1784</Words>
  <Characters>10174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Prilog 1: Pomoćni obrazac sektorske analize</vt:lpstr>
    </vt:vector>
  </TitlesOfParts>
  <Manager>Nacionalna kancelarija za saradnju s NVO</Manager>
  <Company>VLADA CRNE GORE - Ministarstvo javne uprave</Company>
  <LinksUpToDate>false</LinksUpToDate>
  <CharactersWithSpaces>11935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Prilog 1: Pomoćni obrazac sektorske analize</dc:title>
  <dc:subject>Priručnik za primjenu pravnog okvira za finansiranje projekata/programa NVO iz javnih izvora</dc:subject>
  <dc:creator>Vesna Lendić Kasalo, Igor Vidačak, Danka Latković, Marija Janković</dc:creator>
  <dc:description>PRVO ONLINE IZDANJE_x000d_Finansira Evropska unija kroz projekat „Tehnička podrška razvoju institucionalnih mehanizama saradnje Vlade i nevladinih organizacija u Crnoj Gori“</dc:description>
  <cp:lastModifiedBy>Dragana Raonic</cp:lastModifiedBy>
  <cp:revision>5</cp:revision>
  <dcterms:created xsi:type="dcterms:W3CDTF">2018-07-11T07:22:00Z</dcterms:created>
  <dcterms:modified xsi:type="dcterms:W3CDTF">2018-07-11T10:02:00Z</dcterms:modified>
</cp:coreProperties>
</file>