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2E" w:rsidRPr="00031C45" w:rsidRDefault="00BC462E" w:rsidP="00BC462E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BC462E" w:rsidRPr="00031C45" w:rsidRDefault="00215A08" w:rsidP="00BC462E">
      <w:pPr>
        <w:spacing w:before="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Број</w:t>
      </w:r>
      <w:r w:rsidR="00BC462E" w:rsidRPr="00031C45">
        <w:rPr>
          <w:rFonts w:ascii="Arial" w:hAnsi="Arial" w:cs="Arial"/>
          <w:color w:val="000000" w:themeColor="text1"/>
        </w:rPr>
        <w:t xml:space="preserve">: </w:t>
      </w:r>
      <w:r w:rsidR="00D70361" w:rsidRPr="00031C45">
        <w:rPr>
          <w:rFonts w:ascii="Arial" w:hAnsi="Arial" w:cs="Arial"/>
          <w:color w:val="000000" w:themeColor="text1"/>
        </w:rPr>
        <w:t>06/1-03-011/21-6112</w:t>
      </w:r>
      <w:r w:rsidR="00BC462E" w:rsidRPr="00031C45">
        <w:rPr>
          <w:rFonts w:ascii="Arial" w:hAnsi="Arial" w:cs="Arial"/>
          <w:color w:val="000000" w:themeColor="text1"/>
        </w:rPr>
        <w:tab/>
      </w:r>
      <w:r w:rsidR="00BC462E" w:rsidRPr="00031C45">
        <w:rPr>
          <w:rFonts w:ascii="Arial" w:hAnsi="Arial" w:cs="Arial"/>
          <w:color w:val="000000" w:themeColor="text1"/>
        </w:rPr>
        <w:tab/>
      </w:r>
      <w:r w:rsidR="0074254F">
        <w:rPr>
          <w:rFonts w:ascii="Arial" w:hAnsi="Arial" w:cs="Arial"/>
          <w:color w:val="000000" w:themeColor="text1"/>
        </w:rPr>
        <w:t xml:space="preserve">                       </w:t>
      </w:r>
      <w:r w:rsidR="00174B10">
        <w:rPr>
          <w:rFonts w:ascii="Arial" w:hAnsi="Arial" w:cs="Arial"/>
          <w:color w:val="000000" w:themeColor="text1"/>
        </w:rPr>
        <w:t xml:space="preserve">          </w:t>
      </w:r>
      <w:r w:rsidR="00BC462E" w:rsidRPr="00031C45">
        <w:rPr>
          <w:rFonts w:ascii="Arial" w:hAnsi="Arial" w:cs="Arial"/>
          <w:color w:val="000000" w:themeColor="text1"/>
        </w:rPr>
        <w:t xml:space="preserve">  </w:t>
      </w:r>
      <w:r w:rsidR="00E042FB">
        <w:rPr>
          <w:rFonts w:ascii="Arial" w:hAnsi="Arial" w:cs="Arial"/>
          <w:color w:val="000000" w:themeColor="text1"/>
        </w:rPr>
        <w:t>9</w:t>
      </w:r>
      <w:r w:rsidR="00D70361" w:rsidRPr="00031C45">
        <w:rPr>
          <w:rFonts w:ascii="Arial" w:hAnsi="Arial" w:cs="Arial"/>
          <w:color w:val="000000" w:themeColor="text1"/>
        </w:rPr>
        <w:t xml:space="preserve">. </w:t>
      </w:r>
      <w:r w:rsidR="00174B10">
        <w:rPr>
          <w:rFonts w:ascii="Arial" w:hAnsi="Arial" w:cs="Arial"/>
          <w:color w:val="000000" w:themeColor="text1"/>
        </w:rPr>
        <w:t>август</w:t>
      </w:r>
      <w:r w:rsidR="00BC462E" w:rsidRPr="00031C45">
        <w:rPr>
          <w:rFonts w:ascii="Arial" w:hAnsi="Arial" w:cs="Arial"/>
          <w:color w:val="000000" w:themeColor="text1"/>
        </w:rPr>
        <w:t xml:space="preserve"> 2021.</w:t>
      </w:r>
      <w:r>
        <w:rPr>
          <w:rFonts w:ascii="Arial" w:hAnsi="Arial" w:cs="Arial"/>
          <w:color w:val="000000" w:themeColor="text1"/>
        </w:rPr>
        <w:t>године</w:t>
      </w: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3B0A7F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tabs>
          <w:tab w:val="left" w:pos="4020"/>
        </w:tabs>
        <w:spacing w:before="0" w:after="0" w:line="240" w:lineRule="auto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ab/>
      </w: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BC462E" w:rsidRPr="00031C45" w:rsidRDefault="0074254F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К</w:t>
      </w:r>
      <w:r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  <w:t>Њ</w:t>
      </w:r>
      <w:r w:rsidR="00215A08">
        <w:rPr>
          <w:rFonts w:ascii="Arial" w:hAnsi="Arial" w:cs="Arial"/>
          <w:b/>
          <w:color w:val="000000" w:themeColor="text1"/>
          <w:sz w:val="40"/>
          <w:szCs w:val="40"/>
        </w:rPr>
        <w:t>ИГА</w:t>
      </w:r>
      <w:r w:rsidR="00BC462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40"/>
          <w:szCs w:val="40"/>
        </w:rPr>
        <w:t>ПРОЦЕДУРА</w:t>
      </w:r>
      <w:r w:rsidR="00BC462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40"/>
          <w:szCs w:val="40"/>
        </w:rPr>
        <w:t>МИНИСТАРСТВА</w:t>
      </w:r>
      <w:r w:rsidR="00BC462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40"/>
          <w:szCs w:val="40"/>
        </w:rPr>
        <w:t>ПРОСВЈЕТЕ</w:t>
      </w:r>
      <w:r w:rsidR="00BC462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, </w:t>
      </w:r>
      <w:r w:rsidR="00215A08">
        <w:rPr>
          <w:rFonts w:ascii="Arial" w:hAnsi="Arial" w:cs="Arial"/>
          <w:b/>
          <w:color w:val="000000" w:themeColor="text1"/>
          <w:sz w:val="40"/>
          <w:szCs w:val="40"/>
        </w:rPr>
        <w:t>НАУКЕ</w:t>
      </w:r>
      <w:r w:rsidR="00BC462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, </w:t>
      </w:r>
      <w:r w:rsidR="00215A08">
        <w:rPr>
          <w:rFonts w:ascii="Arial" w:hAnsi="Arial" w:cs="Arial"/>
          <w:b/>
          <w:color w:val="000000" w:themeColor="text1"/>
          <w:sz w:val="40"/>
          <w:szCs w:val="40"/>
        </w:rPr>
        <w:t>КУЛТУРЕ</w:t>
      </w:r>
      <w:r w:rsidR="00BC462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40"/>
          <w:szCs w:val="40"/>
        </w:rPr>
        <w:t>И</w:t>
      </w:r>
      <w:r w:rsidR="00BC462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40"/>
          <w:szCs w:val="40"/>
        </w:rPr>
        <w:t>СПОРТА</w:t>
      </w: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C462E" w:rsidRPr="00031C45" w:rsidRDefault="00BC462E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C462E" w:rsidRPr="00031C45" w:rsidRDefault="00215A08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BC462E" w:rsidRPr="00031C45">
        <w:rPr>
          <w:rFonts w:ascii="Arial" w:hAnsi="Arial" w:cs="Arial"/>
          <w:color w:val="000000" w:themeColor="text1"/>
          <w:szCs w:val="24"/>
        </w:rPr>
        <w:t>,</w:t>
      </w:r>
    </w:p>
    <w:p w:rsidR="00BC462E" w:rsidRPr="00031C45" w:rsidRDefault="00E07529" w:rsidP="00BC462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  <w:lang w:val="sr-Cyrl-RS"/>
        </w:rPr>
        <w:t>а</w:t>
      </w:r>
      <w:r w:rsidR="00174B10">
        <w:rPr>
          <w:rFonts w:ascii="Arial" w:hAnsi="Arial" w:cs="Arial"/>
          <w:color w:val="000000" w:themeColor="text1"/>
          <w:szCs w:val="24"/>
        </w:rPr>
        <w:t>вгуст,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 w:rsidR="00215A08">
        <w:rPr>
          <w:rFonts w:ascii="Arial" w:hAnsi="Arial" w:cs="Arial"/>
          <w:color w:val="000000" w:themeColor="text1"/>
          <w:szCs w:val="24"/>
        </w:rPr>
        <w:t>године</w:t>
      </w:r>
    </w:p>
    <w:p w:rsidR="00BC462E" w:rsidRPr="00031C45" w:rsidRDefault="00BC462E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</w:p>
    <w:p w:rsidR="00BC462E" w:rsidRPr="00031C45" w:rsidRDefault="00215A08" w:rsidP="00835250">
      <w:pPr>
        <w:spacing w:before="0"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lastRenderedPageBreak/>
        <w:t>УВОД</w:t>
      </w:r>
    </w:p>
    <w:p w:rsidR="00BC462E" w:rsidRPr="00031C45" w:rsidRDefault="00BC462E" w:rsidP="00BC462E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C462E" w:rsidRPr="00031C45" w:rsidRDefault="00215A08" w:rsidP="00BC462E">
      <w:pPr>
        <w:spacing w:before="0" w:line="240" w:lineRule="auto"/>
        <w:ind w:firstLine="70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Законом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унутрашњим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контролама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јавном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сектору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прописано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јавном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сектору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обухватају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средствима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субјекта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финансијске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ревизију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успјешног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остваривања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пословних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циљева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субјекта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транспарентан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правилан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економичан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ефикасан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ефективан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BC462E" w:rsidRPr="00031C45" w:rsidRDefault="00215A08" w:rsidP="00BC462E">
      <w:pPr>
        <w:spacing w:before="0" w:line="240" w:lineRule="auto"/>
        <w:ind w:firstLine="70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успјешно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успостављање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спровођење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финансијског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контрола</w:t>
      </w:r>
      <w:r w:rsidR="00A23FB8">
        <w:rPr>
          <w:rFonts w:ascii="Arial" w:hAnsi="Arial" w:cs="Arial"/>
          <w:color w:val="000000" w:themeColor="text1"/>
          <w:szCs w:val="24"/>
        </w:rPr>
        <w:t>,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препознало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значај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доношења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интерних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законом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прописима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главне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пословне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процесе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овом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Наведена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ће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представљати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водич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свим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службеницима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Министартсву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истим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ће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дефинисати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задаци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одговорности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циљу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што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ефикаснијег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C462E" w:rsidRPr="00031C45">
        <w:rPr>
          <w:rFonts w:ascii="Arial" w:hAnsi="Arial" w:cs="Arial"/>
          <w:color w:val="000000" w:themeColor="text1"/>
          <w:szCs w:val="24"/>
        </w:rPr>
        <w:t>.</w:t>
      </w:r>
    </w:p>
    <w:p w:rsidR="00BC462E" w:rsidRPr="00031C45" w:rsidRDefault="00BC462E" w:rsidP="00BC462E">
      <w:pPr>
        <w:spacing w:before="0" w:line="240" w:lineRule="auto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  <w:sz w:val="28"/>
        </w:rPr>
        <w:tab/>
      </w:r>
      <w:r w:rsidR="00215A08">
        <w:rPr>
          <w:rFonts w:ascii="Arial" w:hAnsi="Arial" w:cs="Arial"/>
          <w:color w:val="000000" w:themeColor="text1"/>
        </w:rPr>
        <w:t>Развој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система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унутрашњих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контрола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захтијева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детаљније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разрађивање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поступака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односно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јасније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процедуре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дефинисање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надлежности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одговорности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свих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учесника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уређивање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контролних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активности</w:t>
      </w:r>
      <w:r w:rsidRPr="00031C45">
        <w:rPr>
          <w:rFonts w:ascii="Arial" w:hAnsi="Arial" w:cs="Arial"/>
          <w:color w:val="000000" w:themeColor="text1"/>
        </w:rPr>
        <w:t xml:space="preserve">. </w:t>
      </w:r>
      <w:r w:rsidR="00215A08">
        <w:rPr>
          <w:rFonts w:ascii="Arial" w:hAnsi="Arial" w:cs="Arial"/>
          <w:color w:val="000000" w:themeColor="text1"/>
        </w:rPr>
        <w:t>Закони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подзаконски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прописи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том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смислу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нису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довољни</w:t>
      </w:r>
      <w:r w:rsidRPr="00031C45">
        <w:rPr>
          <w:rFonts w:ascii="Arial" w:hAnsi="Arial" w:cs="Arial"/>
          <w:color w:val="000000" w:themeColor="text1"/>
        </w:rPr>
        <w:t>.</w:t>
      </w:r>
    </w:p>
    <w:p w:rsidR="00BC462E" w:rsidRPr="00031C45" w:rsidRDefault="00215A08" w:rsidP="00BC462E">
      <w:pPr>
        <w:spacing w:before="0" w:after="0" w:line="240" w:lineRule="auto"/>
        <w:ind w:firstLine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У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спровођење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интерних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процедура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директно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индиректно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укључене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су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све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организационе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јединице</w:t>
      </w:r>
      <w:r w:rsidR="00BC462E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због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чега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важно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интерним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процедурама</w:t>
      </w:r>
      <w:r w:rsidR="00BC462E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складу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важећим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прописима</w:t>
      </w:r>
      <w:r w:rsidR="00BC462E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детаљније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уредити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поступања</w:t>
      </w:r>
      <w:r w:rsidR="00BC462E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дефинисати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учеснике</w:t>
      </w:r>
      <w:r w:rsidR="00BC462E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њихова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овлашћења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одговорности</w:t>
      </w:r>
      <w:r w:rsidR="00BC462E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контролне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поступке</w:t>
      </w:r>
      <w:r w:rsidR="00BC462E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прописати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формуларе</w:t>
      </w:r>
      <w:r w:rsidR="00BC462E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обрасце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слична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питања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која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сматрају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потребним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детаљније</w:t>
      </w:r>
      <w:r w:rsidR="00BC462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уредити</w:t>
      </w:r>
      <w:r w:rsidR="00BC462E" w:rsidRPr="00031C45">
        <w:rPr>
          <w:rFonts w:ascii="Arial" w:hAnsi="Arial" w:cs="Arial"/>
          <w:color w:val="000000" w:themeColor="text1"/>
        </w:rPr>
        <w:t>.</w:t>
      </w:r>
    </w:p>
    <w:p w:rsidR="00176930" w:rsidRPr="00031C45" w:rsidRDefault="00176930" w:rsidP="00BC462E">
      <w:pPr>
        <w:spacing w:before="0" w:after="0" w:line="240" w:lineRule="auto"/>
        <w:ind w:firstLine="709"/>
        <w:rPr>
          <w:rFonts w:ascii="Arial" w:hAnsi="Arial" w:cs="Arial"/>
          <w:color w:val="000000" w:themeColor="text1"/>
        </w:rPr>
      </w:pPr>
    </w:p>
    <w:p w:rsidR="00176930" w:rsidRPr="00031C45" w:rsidRDefault="00215A08" w:rsidP="00BC462E">
      <w:pPr>
        <w:spacing w:before="0" w:after="0" w:line="240" w:lineRule="auto"/>
        <w:ind w:firstLine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Ова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књига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процедура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односи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примјењује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све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запослене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Министарству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просвјете</w:t>
      </w:r>
      <w:r w:rsidR="00176930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науке</w:t>
      </w:r>
      <w:r w:rsidR="00176930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културе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17693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спорта</w:t>
      </w:r>
      <w:r w:rsidR="00176930" w:rsidRPr="00031C45">
        <w:rPr>
          <w:rFonts w:ascii="Arial" w:hAnsi="Arial" w:cs="Arial"/>
          <w:color w:val="000000" w:themeColor="text1"/>
        </w:rPr>
        <w:t>.</w:t>
      </w:r>
    </w:p>
    <w:p w:rsidR="00BC462E" w:rsidRPr="00031C45" w:rsidRDefault="00BC462E" w:rsidP="00BC462E">
      <w:pPr>
        <w:spacing w:before="0" w:after="0" w:line="240" w:lineRule="auto"/>
        <w:ind w:firstLine="709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ind w:firstLine="709"/>
        <w:rPr>
          <w:rFonts w:ascii="Arial" w:hAnsi="Arial" w:cs="Arial"/>
          <w:color w:val="000000" w:themeColor="text1"/>
        </w:rPr>
      </w:pPr>
    </w:p>
    <w:p w:rsidR="00BC462E" w:rsidRPr="00031C45" w:rsidRDefault="00BC462E" w:rsidP="00BC462E">
      <w:pPr>
        <w:spacing w:before="0"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C462E" w:rsidRPr="00031C45" w:rsidRDefault="00BC462E" w:rsidP="00BC462E">
      <w:pPr>
        <w:spacing w:before="0"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C462E" w:rsidRPr="00031C45" w:rsidRDefault="00BC462E" w:rsidP="00BC462E">
      <w:pPr>
        <w:spacing w:before="0"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C462E" w:rsidRPr="00031C45" w:rsidRDefault="00BC462E" w:rsidP="00BC462E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BC462E" w:rsidRPr="00031C45" w:rsidRDefault="00BC462E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</w:p>
    <w:p w:rsidR="003B5364" w:rsidRPr="00031C45" w:rsidRDefault="003B5364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</w:p>
    <w:p w:rsidR="003B5364" w:rsidRPr="00031C45" w:rsidRDefault="003B5364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</w:p>
    <w:p w:rsidR="00BC462E" w:rsidRPr="00031C45" w:rsidRDefault="003B5364" w:rsidP="003B5364">
      <w:pPr>
        <w:spacing w:before="0" w:after="20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noProof/>
          <w:color w:val="000000" w:themeColor="text1"/>
          <w:szCs w:val="24"/>
        </w:rPr>
        <w:drawing>
          <wp:inline distT="0" distB="0" distL="0" distR="0">
            <wp:extent cx="5440180" cy="74295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066" cy="743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64" w:rsidRPr="00031C45" w:rsidRDefault="003B5364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</w:p>
    <w:p w:rsidR="003B5364" w:rsidRPr="00031C45" w:rsidRDefault="003B5364" w:rsidP="00BC462E">
      <w:pPr>
        <w:spacing w:before="0"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C462E" w:rsidRPr="00031C45" w:rsidRDefault="00215A08" w:rsidP="00BC462E">
      <w:pPr>
        <w:spacing w:before="0"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ИНТЕРНА</w:t>
      </w:r>
      <w:r w:rsidR="00BC462E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ПРАВИЛА</w:t>
      </w:r>
      <w:r w:rsidR="00022D3C" w:rsidRPr="00031C45">
        <w:rPr>
          <w:rFonts w:ascii="Arial" w:hAnsi="Arial" w:cs="Arial"/>
          <w:b/>
          <w:color w:val="000000" w:themeColor="text1"/>
          <w:szCs w:val="24"/>
        </w:rPr>
        <w:t>,</w:t>
      </w:r>
      <w:r w:rsidR="00DC34B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ПРОЦЕДУРЕ</w:t>
      </w:r>
      <w:r w:rsidR="00DC34B2" w:rsidRPr="00031C45">
        <w:rPr>
          <w:rFonts w:ascii="Arial" w:hAnsi="Arial" w:cs="Arial"/>
          <w:b/>
          <w:color w:val="000000" w:themeColor="text1"/>
          <w:szCs w:val="24"/>
        </w:rPr>
        <w:t xml:space="preserve">, </w:t>
      </w:r>
      <w:r>
        <w:rPr>
          <w:rFonts w:ascii="Arial" w:hAnsi="Arial" w:cs="Arial"/>
          <w:b/>
          <w:color w:val="000000" w:themeColor="text1"/>
          <w:szCs w:val="24"/>
        </w:rPr>
        <w:t>УПУТСТВА</w:t>
      </w:r>
      <w:r w:rsidR="00DC34B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835250">
        <w:rPr>
          <w:rFonts w:ascii="Arial" w:hAnsi="Arial" w:cs="Arial"/>
          <w:b/>
          <w:color w:val="000000" w:themeColor="text1"/>
          <w:szCs w:val="24"/>
          <w:lang w:val="sr-Cyrl-ME"/>
        </w:rPr>
        <w:t>И</w:t>
      </w:r>
      <w:r w:rsidR="00DC34B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ВОДИЧИ</w:t>
      </w:r>
    </w:p>
    <w:p w:rsidR="00BC462E" w:rsidRPr="00031C45" w:rsidRDefault="00BC462E" w:rsidP="00BC462E">
      <w:pPr>
        <w:spacing w:before="0" w:after="0" w:line="240" w:lineRule="auto"/>
        <w:ind w:firstLine="709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C462E" w:rsidRPr="00031C45" w:rsidRDefault="00215A08" w:rsidP="00BC462E">
      <w:p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донијело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интерна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правила</w:t>
      </w:r>
      <w:r w:rsidR="00DC34B2" w:rsidRPr="00031C45">
        <w:rPr>
          <w:rFonts w:ascii="Arial" w:hAnsi="Arial" w:cs="Arial"/>
          <w:color w:val="000000" w:themeColor="text1"/>
          <w:szCs w:val="24"/>
        </w:rPr>
        <w:t>,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процедуре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упутства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396520">
        <w:rPr>
          <w:rFonts w:ascii="Arial" w:hAnsi="Arial" w:cs="Arial"/>
          <w:color w:val="000000" w:themeColor="text1"/>
          <w:szCs w:val="24"/>
        </w:rPr>
        <w:t>водич</w:t>
      </w:r>
      <w:r w:rsidR="00396520">
        <w:rPr>
          <w:rFonts w:ascii="Arial" w:hAnsi="Arial" w:cs="Arial"/>
          <w:color w:val="000000" w:themeColor="text1"/>
          <w:szCs w:val="24"/>
          <w:lang w:val="sr-Cyrl-ME"/>
        </w:rPr>
        <w:t>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396520">
        <w:rPr>
          <w:rFonts w:ascii="Arial" w:hAnsi="Arial" w:cs="Arial"/>
          <w:color w:val="000000" w:themeColor="text1"/>
          <w:szCs w:val="24"/>
        </w:rPr>
        <w:t>усклађени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законима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подзаконским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актима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како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обезбиједилло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правилно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економично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ефикасно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ефективно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буџетом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одобрених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средстава</w:t>
      </w:r>
      <w:r w:rsidR="00BC462E" w:rsidRPr="00031C45">
        <w:rPr>
          <w:rFonts w:ascii="Arial" w:hAnsi="Arial" w:cs="Arial"/>
          <w:color w:val="000000" w:themeColor="text1"/>
          <w:szCs w:val="24"/>
        </w:rPr>
        <w:t>.</w:t>
      </w:r>
    </w:p>
    <w:p w:rsidR="00BC462E" w:rsidRPr="00031C45" w:rsidRDefault="00215A08" w:rsidP="00BC462E">
      <w:p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наставку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дат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списак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интерних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правила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упутстава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C34B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водича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којима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поступају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</w:t>
      </w:r>
      <w:r w:rsidR="0057327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57327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намјештеници</w:t>
      </w:r>
      <w:r w:rsidR="00BC462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C462E" w:rsidRPr="00031C45">
        <w:rPr>
          <w:rFonts w:ascii="Arial" w:hAnsi="Arial" w:cs="Arial"/>
          <w:color w:val="000000" w:themeColor="text1"/>
          <w:szCs w:val="24"/>
        </w:rPr>
        <w:t>: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упутство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пријему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странака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мобилне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телефоније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терет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службених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Упутство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кућном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реду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поступку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одобравања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висини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потрошње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горива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терет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поступању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случају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мобинга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C83BA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C83BA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83BA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евиденцији</w:t>
      </w:r>
      <w:r w:rsidR="00C83BA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имовине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та</w:t>
      </w:r>
      <w:r w:rsidR="00D0789A" w:rsidRPr="00031C45">
        <w:rPr>
          <w:rFonts w:ascii="Arial" w:hAnsi="Arial" w:cs="Arial"/>
          <w:color w:val="000000" w:themeColor="text1"/>
          <w:szCs w:val="24"/>
        </w:rPr>
        <w:t>x</w:t>
      </w:r>
      <w:r>
        <w:rPr>
          <w:rFonts w:ascii="Arial" w:hAnsi="Arial" w:cs="Arial"/>
          <w:color w:val="000000" w:themeColor="text1"/>
          <w:szCs w:val="24"/>
        </w:rPr>
        <w:t>и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Водич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информацијама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</w:p>
    <w:p w:rsidR="00D0789A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начину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означавања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0789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</w:p>
    <w:p w:rsidR="007A1506" w:rsidRPr="00031C45" w:rsidRDefault="00215A08" w:rsidP="00D0789A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7A1506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7A1506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7A1506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начину</w:t>
      </w:r>
      <w:r w:rsidR="006A72C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евидентирања</w:t>
      </w:r>
      <w:r w:rsidR="006A72C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присуства</w:t>
      </w:r>
      <w:r w:rsidR="006A72C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6A72C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раду</w:t>
      </w:r>
      <w:r w:rsidR="007A1506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запослених</w:t>
      </w:r>
      <w:r w:rsidR="007A1506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7A1506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</w:p>
    <w:p w:rsidR="003B5364" w:rsidRPr="00031C45" w:rsidRDefault="00215A08" w:rsidP="003B5364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оцјењивању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рада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државних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службеника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намјештеника</w:t>
      </w:r>
    </w:p>
    <w:p w:rsidR="00B67188" w:rsidRPr="00031C45" w:rsidRDefault="00215A08" w:rsidP="00B67188">
      <w:pPr>
        <w:pStyle w:val="ListParagraph"/>
        <w:numPr>
          <w:ilvl w:val="0"/>
          <w:numId w:val="13"/>
        </w:num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Интерно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упутство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начину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доношења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одлука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рјешења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формирање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радних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група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других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радних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тијела</w:t>
      </w:r>
    </w:p>
    <w:p w:rsidR="00B67188" w:rsidRPr="00031C45" w:rsidRDefault="00B67188" w:rsidP="00B67188">
      <w:pPr>
        <w:spacing w:before="0" w:line="240" w:lineRule="auto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3B5364" w:rsidP="003B5364">
      <w:pPr>
        <w:pStyle w:val="ListParagraph"/>
        <w:spacing w:before="0" w:line="240" w:lineRule="auto"/>
        <w:rPr>
          <w:rFonts w:ascii="Arial" w:hAnsi="Arial" w:cs="Arial"/>
          <w:color w:val="000000" w:themeColor="text1"/>
          <w:szCs w:val="24"/>
        </w:rPr>
      </w:pPr>
    </w:p>
    <w:p w:rsidR="00BC462E" w:rsidRPr="00031C45" w:rsidRDefault="00BC462E" w:rsidP="00BC462E">
      <w:pPr>
        <w:pStyle w:val="ListParagraph"/>
        <w:spacing w:before="0" w:after="0" w:line="240" w:lineRule="auto"/>
        <w:rPr>
          <w:rFonts w:ascii="Arial" w:hAnsi="Arial" w:cs="Arial"/>
          <w:color w:val="000000" w:themeColor="text1"/>
          <w:szCs w:val="24"/>
          <w:highlight w:val="yellow"/>
        </w:rPr>
      </w:pPr>
    </w:p>
    <w:p w:rsidR="00D0789A" w:rsidRPr="00031C45" w:rsidRDefault="00D0789A" w:rsidP="00BC462E">
      <w:pPr>
        <w:pStyle w:val="ListParagraph"/>
        <w:spacing w:before="0" w:after="0" w:line="240" w:lineRule="auto"/>
        <w:rPr>
          <w:rFonts w:ascii="Arial" w:hAnsi="Arial" w:cs="Arial"/>
          <w:color w:val="000000" w:themeColor="text1"/>
          <w:szCs w:val="24"/>
          <w:highlight w:val="yellow"/>
        </w:rPr>
      </w:pPr>
    </w:p>
    <w:p w:rsidR="00BC462E" w:rsidRPr="00031C45" w:rsidRDefault="00BC462E" w:rsidP="00BC462E">
      <w:pPr>
        <w:pStyle w:val="ListParagraph"/>
        <w:spacing w:before="0" w:after="0" w:line="240" w:lineRule="auto"/>
        <w:rPr>
          <w:rFonts w:ascii="Arial" w:hAnsi="Arial" w:cs="Arial"/>
          <w:color w:val="000000" w:themeColor="text1"/>
          <w:szCs w:val="24"/>
          <w:highlight w:val="yellow"/>
        </w:rPr>
      </w:pPr>
    </w:p>
    <w:p w:rsidR="00EE4843" w:rsidRPr="00031C45" w:rsidRDefault="00EE4843" w:rsidP="00EE4843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color w:val="000000" w:themeColor="text1"/>
          <w:sz w:val="22"/>
        </w:rPr>
      </w:pPr>
      <w:r w:rsidRPr="00031C45">
        <w:rPr>
          <w:rFonts w:ascii="Arial" w:hAnsi="Arial" w:cs="Arial"/>
          <w:b/>
          <w:color w:val="000000" w:themeColor="text1"/>
          <w:sz w:val="22"/>
        </w:rPr>
        <w:tab/>
        <w:t xml:space="preserve">          </w:t>
      </w:r>
      <w:r w:rsidR="00215A08">
        <w:rPr>
          <w:rFonts w:ascii="Arial" w:hAnsi="Arial" w:cs="Arial"/>
          <w:b/>
          <w:color w:val="000000" w:themeColor="text1"/>
          <w:sz w:val="22"/>
        </w:rPr>
        <w:t>М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И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Н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И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С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Т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А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Р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К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А</w:t>
      </w:r>
    </w:p>
    <w:p w:rsidR="009E5B9C" w:rsidRPr="00031C45" w:rsidRDefault="009E5B9C" w:rsidP="00EE4843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color w:val="000000" w:themeColor="text1"/>
          <w:sz w:val="22"/>
        </w:rPr>
      </w:pPr>
    </w:p>
    <w:p w:rsidR="002E49D4" w:rsidRPr="00031C45" w:rsidRDefault="002E49D4" w:rsidP="00EE4843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color w:val="000000" w:themeColor="text1"/>
          <w:sz w:val="22"/>
        </w:rPr>
      </w:pPr>
    </w:p>
    <w:p w:rsidR="00EE4843" w:rsidRPr="00031C45" w:rsidRDefault="00EE4843" w:rsidP="00EE4843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color w:val="000000" w:themeColor="text1"/>
          <w:sz w:val="22"/>
        </w:rPr>
      </w:pPr>
      <w:r w:rsidRPr="00031C45">
        <w:rPr>
          <w:rFonts w:ascii="Arial" w:hAnsi="Arial" w:cs="Arial"/>
          <w:b/>
          <w:color w:val="000000" w:themeColor="text1"/>
          <w:sz w:val="22"/>
        </w:rPr>
        <w:t xml:space="preserve">           </w:t>
      </w:r>
      <w:r w:rsidR="00174B10">
        <w:rPr>
          <w:rFonts w:ascii="Arial" w:hAnsi="Arial" w:cs="Arial"/>
          <w:b/>
          <w:color w:val="000000" w:themeColor="text1"/>
          <w:sz w:val="22"/>
          <w:lang w:val="sr-Cyrl-RS"/>
        </w:rPr>
        <w:t xml:space="preserve">   </w:t>
      </w:r>
      <w:r w:rsidR="00215A08">
        <w:rPr>
          <w:rFonts w:ascii="Arial" w:hAnsi="Arial" w:cs="Arial"/>
          <w:b/>
          <w:color w:val="000000" w:themeColor="text1"/>
          <w:sz w:val="22"/>
        </w:rPr>
        <w:t>Проф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. </w:t>
      </w:r>
      <w:r w:rsidR="00215A08">
        <w:rPr>
          <w:rFonts w:ascii="Arial" w:hAnsi="Arial" w:cs="Arial"/>
          <w:b/>
          <w:color w:val="000000" w:themeColor="text1"/>
          <w:sz w:val="22"/>
        </w:rPr>
        <w:t>др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Весна</w:t>
      </w:r>
      <w:r w:rsidRPr="00031C45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color w:val="000000" w:themeColor="text1"/>
          <w:sz w:val="22"/>
        </w:rPr>
        <w:t>БРАТИЋ</w:t>
      </w:r>
    </w:p>
    <w:p w:rsidR="005A2985" w:rsidRPr="00031C45" w:rsidRDefault="00215A08" w:rsidP="005A2985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5A2985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5A2985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5A2985" w:rsidRPr="00031C45" w:rsidRDefault="00215A08" w:rsidP="005A2985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5A2985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D0789A" w:rsidRPr="00031C45" w:rsidRDefault="00D0789A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 w:val="20"/>
        </w:rPr>
      </w:pPr>
      <w:r w:rsidRPr="00031C45">
        <w:rPr>
          <w:rFonts w:ascii="Arial" w:hAnsi="Arial" w:cs="Arial"/>
          <w:color w:val="000000" w:themeColor="text1"/>
          <w:sz w:val="20"/>
        </w:rPr>
        <w:br w:type="page"/>
      </w:r>
    </w:p>
    <w:p w:rsidR="003810AB" w:rsidRPr="00031C45" w:rsidRDefault="00215A08" w:rsidP="003810A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06/1-03-011/21-6112/1</w:t>
      </w:r>
    </w:p>
    <w:p w:rsidR="003810AB" w:rsidRPr="00031C45" w:rsidRDefault="003810AB" w:rsidP="003810A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6B7FF5" w:rsidRPr="00031C45" w:rsidRDefault="006B7FF5" w:rsidP="003810A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6B7FF5" w:rsidRPr="00031C45" w:rsidRDefault="006B7FF5" w:rsidP="003810A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3810AB" w:rsidRPr="00031C45" w:rsidRDefault="003810AB" w:rsidP="003810AB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810AB" w:rsidRPr="00031C45" w:rsidRDefault="003810AB" w:rsidP="003810AB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810AB" w:rsidRPr="00031C45" w:rsidRDefault="003810AB" w:rsidP="003810AB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810AB" w:rsidRPr="00031C45" w:rsidRDefault="003810AB" w:rsidP="003810AB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810AB" w:rsidRPr="00031C45" w:rsidRDefault="003810AB" w:rsidP="003810AB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810AB" w:rsidRPr="00031C45" w:rsidRDefault="003810AB" w:rsidP="003810AB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3810AB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УПУТСТВО</w:t>
      </w: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3810AB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ПРИЈЕМУ</w:t>
      </w:r>
      <w:r w:rsidR="003810AB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СТРАНАКА</w:t>
      </w:r>
      <w:r w:rsidR="003810AB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У</w:t>
      </w:r>
      <w:r w:rsidR="003810AB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МИНИСТАРСТВУ</w:t>
      </w:r>
      <w:r w:rsidR="003810AB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3810AB" w:rsidRPr="00031C45" w:rsidRDefault="003810AB" w:rsidP="003810AB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Подгорица</w:t>
      </w:r>
      <w:r w:rsidR="003810AB" w:rsidRPr="00031C45">
        <w:rPr>
          <w:rFonts w:ascii="Arial" w:hAnsi="Arial" w:cs="Arial"/>
          <w:color w:val="000000" w:themeColor="text1"/>
        </w:rPr>
        <w:t xml:space="preserve">, </w:t>
      </w:r>
      <w:r w:rsidR="00174B10">
        <w:rPr>
          <w:rFonts w:ascii="Arial" w:hAnsi="Arial" w:cs="Arial"/>
          <w:color w:val="000000" w:themeColor="text1"/>
        </w:rPr>
        <w:t>август</w:t>
      </w:r>
      <w:r w:rsidR="00196A8F" w:rsidRPr="00031C45">
        <w:rPr>
          <w:rFonts w:ascii="Arial" w:hAnsi="Arial" w:cs="Arial"/>
          <w:color w:val="000000" w:themeColor="text1"/>
        </w:rPr>
        <w:t xml:space="preserve"> 2021.</w:t>
      </w:r>
      <w:r>
        <w:rPr>
          <w:rFonts w:ascii="Arial" w:hAnsi="Arial" w:cs="Arial"/>
          <w:color w:val="000000" w:themeColor="text1"/>
        </w:rPr>
        <w:t>године</w:t>
      </w:r>
    </w:p>
    <w:p w:rsidR="003810AB" w:rsidRPr="00031C45" w:rsidRDefault="003810AB" w:rsidP="003810AB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3810AB" w:rsidRPr="00031C45" w:rsidRDefault="003810AB" w:rsidP="003810AB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3810AB" w:rsidRPr="00031C45" w:rsidRDefault="003810AB" w:rsidP="003810AB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3810AB" w:rsidRPr="00031C45" w:rsidRDefault="00215A08" w:rsidP="003810AB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24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5 </w:t>
      </w:r>
      <w:r>
        <w:rPr>
          <w:rFonts w:ascii="Arial" w:hAnsi="Arial" w:cs="Arial"/>
          <w:color w:val="000000" w:themeColor="text1"/>
          <w:szCs w:val="24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29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2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управи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(„</w:t>
      </w:r>
      <w:r>
        <w:rPr>
          <w:rFonts w:ascii="Arial" w:hAnsi="Arial" w:cs="Arial"/>
          <w:color w:val="000000" w:themeColor="text1"/>
          <w:szCs w:val="24"/>
        </w:rPr>
        <w:t>Сл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. 78/18),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3810AB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3810AB" w:rsidRPr="00031C45">
        <w:rPr>
          <w:rFonts w:ascii="Arial" w:hAnsi="Arial" w:cs="Arial"/>
          <w:color w:val="000000" w:themeColor="text1"/>
          <w:szCs w:val="24"/>
        </w:rPr>
        <w:t>:</w:t>
      </w:r>
    </w:p>
    <w:p w:rsidR="003810AB" w:rsidRPr="00031C45" w:rsidRDefault="003810AB" w:rsidP="003810AB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ИНТЕРНО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УПУТСТВО</w:t>
      </w: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О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ПРИЈЕМУ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СТРАНАКА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У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МИНИСТАРСТВУ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810AB" w:rsidRPr="00031C45" w:rsidRDefault="003810AB" w:rsidP="003810AB">
      <w:pPr>
        <w:spacing w:before="0"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1</w:t>
      </w: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810AB" w:rsidRPr="00031C45" w:rsidRDefault="00215A08" w:rsidP="003810AB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Овим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упутством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прописује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се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начин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и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поступак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пријема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странака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. </w:t>
      </w:r>
      <w:r>
        <w:rPr>
          <w:color w:val="000000" w:themeColor="text1"/>
          <w:sz w:val="24"/>
          <w:szCs w:val="24"/>
          <w:lang w:val="pl-PL"/>
        </w:rPr>
        <w:t>Радно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вријеме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за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рад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странкама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одређује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се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тако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да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се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послови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у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вези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остваривања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права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и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правних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интереса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странака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обављају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благовремено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и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ефикасно</w:t>
      </w:r>
      <w:r w:rsidR="003810AB" w:rsidRPr="00031C45">
        <w:rPr>
          <w:color w:val="000000" w:themeColor="text1"/>
          <w:sz w:val="24"/>
          <w:szCs w:val="24"/>
          <w:lang w:val="pl-PL"/>
        </w:rPr>
        <w:t>.</w:t>
      </w:r>
    </w:p>
    <w:p w:rsidR="003810AB" w:rsidRPr="00031C45" w:rsidRDefault="003810AB" w:rsidP="003810AB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3810AB" w:rsidRPr="00031C45" w:rsidRDefault="00215A08" w:rsidP="003810AB">
      <w:pPr>
        <w:pStyle w:val="1tekst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pl-PL"/>
        </w:rPr>
        <w:t>Радно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вријеме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Министарства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је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од</w:t>
      </w:r>
      <w:r w:rsidR="003810AB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понедјељка</w:t>
      </w:r>
      <w:r w:rsidR="006B7FF5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до</w:t>
      </w:r>
      <w:r w:rsidR="006B7FF5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петка</w:t>
      </w:r>
      <w:r w:rsidR="006B7FF5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од</w:t>
      </w:r>
      <w:r w:rsidR="006B7FF5" w:rsidRPr="00031C45">
        <w:rPr>
          <w:color w:val="000000" w:themeColor="text1"/>
          <w:sz w:val="24"/>
          <w:szCs w:val="24"/>
          <w:lang w:val="pl-PL"/>
        </w:rPr>
        <w:t xml:space="preserve"> 07:00 </w:t>
      </w:r>
      <w:r>
        <w:rPr>
          <w:color w:val="000000" w:themeColor="text1"/>
          <w:sz w:val="24"/>
          <w:szCs w:val="24"/>
          <w:lang w:val="pl-PL"/>
        </w:rPr>
        <w:t>до</w:t>
      </w:r>
      <w:r w:rsidR="006B7FF5" w:rsidRPr="00031C45">
        <w:rPr>
          <w:color w:val="000000" w:themeColor="text1"/>
          <w:sz w:val="24"/>
          <w:szCs w:val="24"/>
          <w:lang w:val="pl-PL"/>
        </w:rPr>
        <w:t xml:space="preserve"> 15</w:t>
      </w:r>
      <w:r w:rsidR="006B7FF5" w:rsidRPr="00031C45">
        <w:rPr>
          <w:color w:val="000000" w:themeColor="text1"/>
          <w:sz w:val="24"/>
          <w:szCs w:val="24"/>
        </w:rPr>
        <w:t>:00.</w:t>
      </w:r>
    </w:p>
    <w:p w:rsidR="006B7FF5" w:rsidRPr="00031C45" w:rsidRDefault="00215A08" w:rsidP="003810AB">
      <w:pPr>
        <w:pStyle w:val="1tekst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Пауза</w:t>
      </w:r>
      <w:r w:rsidR="006B7FF5" w:rsidRPr="00031C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</w:t>
      </w:r>
      <w:r w:rsidR="006B7FF5" w:rsidRPr="00031C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запослене</w:t>
      </w:r>
      <w:r w:rsidR="006B7FF5" w:rsidRPr="00031C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је</w:t>
      </w:r>
      <w:r w:rsidR="006B7FF5" w:rsidRPr="00031C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6B7FF5" w:rsidRPr="00031C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периоду</w:t>
      </w:r>
      <w:r w:rsidR="006B7FF5" w:rsidRPr="00031C4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од</w:t>
      </w:r>
      <w:r w:rsidR="006B7FF5" w:rsidRPr="00031C45">
        <w:rPr>
          <w:color w:val="000000" w:themeColor="text1"/>
          <w:sz w:val="24"/>
          <w:szCs w:val="24"/>
        </w:rPr>
        <w:t xml:space="preserve"> 11:00 </w:t>
      </w:r>
      <w:r>
        <w:rPr>
          <w:color w:val="000000" w:themeColor="text1"/>
          <w:sz w:val="24"/>
          <w:szCs w:val="24"/>
        </w:rPr>
        <w:t>до</w:t>
      </w:r>
      <w:r w:rsidR="006B7FF5" w:rsidRPr="00031C45">
        <w:rPr>
          <w:color w:val="000000" w:themeColor="text1"/>
          <w:sz w:val="24"/>
          <w:szCs w:val="24"/>
        </w:rPr>
        <w:t xml:space="preserve"> 11:30.</w:t>
      </w:r>
    </w:p>
    <w:p w:rsidR="003810AB" w:rsidRPr="00031C45" w:rsidRDefault="003810AB" w:rsidP="003810AB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</w:rPr>
      </w:pPr>
    </w:p>
    <w:p w:rsidR="003810AB" w:rsidRPr="00031C45" w:rsidRDefault="00215A08" w:rsidP="003810AB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упутству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3810A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3810AB" w:rsidRPr="00031C45">
        <w:rPr>
          <w:rFonts w:ascii="Arial" w:hAnsi="Arial" w:cs="Arial"/>
          <w:color w:val="000000" w:themeColor="text1"/>
        </w:rPr>
        <w:t>.</w:t>
      </w:r>
    </w:p>
    <w:p w:rsidR="003810AB" w:rsidRPr="00031C45" w:rsidRDefault="003810AB" w:rsidP="003810AB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3810AB" w:rsidRPr="00031C45" w:rsidRDefault="003810AB" w:rsidP="003810AB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3810AB" w:rsidRPr="00031C45" w:rsidRDefault="00215A08" w:rsidP="003810AB">
      <w:pPr>
        <w:pStyle w:val="1tekst"/>
        <w:ind w:left="0" w:firstLine="0"/>
        <w:jc w:val="center"/>
        <w:rPr>
          <w:b/>
          <w:color w:val="000000" w:themeColor="text1"/>
          <w:sz w:val="24"/>
          <w:szCs w:val="24"/>
          <w:lang w:val="pl-PL"/>
        </w:rPr>
      </w:pPr>
      <w:r>
        <w:rPr>
          <w:b/>
          <w:color w:val="000000" w:themeColor="text1"/>
          <w:sz w:val="24"/>
          <w:szCs w:val="24"/>
          <w:lang w:val="pl-PL"/>
        </w:rPr>
        <w:t>Члан</w:t>
      </w:r>
      <w:r w:rsidR="003810AB" w:rsidRPr="00031C45">
        <w:rPr>
          <w:b/>
          <w:color w:val="000000" w:themeColor="text1"/>
          <w:sz w:val="24"/>
          <w:szCs w:val="24"/>
          <w:lang w:val="pl-PL"/>
        </w:rPr>
        <w:t xml:space="preserve"> 2</w:t>
      </w:r>
    </w:p>
    <w:p w:rsidR="003810AB" w:rsidRPr="00031C45" w:rsidRDefault="003810AB" w:rsidP="003810AB">
      <w:pPr>
        <w:pStyle w:val="1tekst"/>
        <w:ind w:left="0" w:firstLine="0"/>
        <w:rPr>
          <w:b/>
          <w:color w:val="000000" w:themeColor="text1"/>
          <w:sz w:val="24"/>
          <w:szCs w:val="24"/>
          <w:lang w:val="pl-PL"/>
        </w:rPr>
      </w:pPr>
    </w:p>
    <w:p w:rsidR="003810AB" w:rsidRPr="00031C45" w:rsidRDefault="00215A08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Пријем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странака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просвјете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науке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културе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спорта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даљем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тексту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Министарство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) </w:t>
      </w:r>
      <w:r>
        <w:rPr>
          <w:rFonts w:ascii="Arial" w:hAnsi="Arial" w:cs="Arial"/>
          <w:color w:val="000000" w:themeColor="text1"/>
          <w:szCs w:val="24"/>
          <w:lang w:val="pl-PL"/>
        </w:rPr>
        <w:t>врши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нивоу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>:</w:t>
      </w:r>
    </w:p>
    <w:p w:rsidR="003810AB" w:rsidRPr="00031C45" w:rsidRDefault="003810AB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1.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министра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>;</w:t>
      </w:r>
    </w:p>
    <w:p w:rsidR="003810AB" w:rsidRPr="00031C45" w:rsidRDefault="003810AB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2.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државног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секретара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>;</w:t>
      </w:r>
    </w:p>
    <w:p w:rsidR="00704788" w:rsidRPr="00031C45" w:rsidRDefault="003810AB" w:rsidP="00704788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3.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секретара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>;</w:t>
      </w:r>
      <w:r w:rsidR="007047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</w:p>
    <w:p w:rsidR="003810AB" w:rsidRPr="00031C45" w:rsidRDefault="000F058D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4.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координатора</w:t>
      </w:r>
      <w:r w:rsidR="007047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7047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културу</w:t>
      </w:r>
      <w:r w:rsidR="007047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; </w:t>
      </w:r>
    </w:p>
    <w:p w:rsidR="003810AB" w:rsidRPr="00031C45" w:rsidRDefault="000F058D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>5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генералних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директора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>;</w:t>
      </w:r>
    </w:p>
    <w:p w:rsidR="003810AB" w:rsidRPr="00031C45" w:rsidRDefault="000F058D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>6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начелника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>;</w:t>
      </w:r>
    </w:p>
    <w:p w:rsidR="003810AB" w:rsidRPr="00031C45" w:rsidRDefault="000F058D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>7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службеника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</w:t>
      </w:r>
    </w:p>
    <w:p w:rsidR="003810AB" w:rsidRPr="00031C45" w:rsidRDefault="000F058D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>8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архиве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704788" w:rsidRPr="00031C45" w:rsidRDefault="00704788" w:rsidP="00704788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</w:p>
    <w:p w:rsidR="003810AB" w:rsidRPr="00031C45" w:rsidRDefault="003810AB" w:rsidP="003810AB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3</w:t>
      </w:r>
    </w:p>
    <w:p w:rsidR="003810AB" w:rsidRPr="00031C45" w:rsidRDefault="003810AB" w:rsidP="003810AB">
      <w:pPr>
        <w:spacing w:before="0"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810AB" w:rsidRPr="00031C45" w:rsidRDefault="00215A08" w:rsidP="003810AB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it-IT"/>
        </w:rPr>
      </w:pPr>
      <w:r>
        <w:rPr>
          <w:rFonts w:ascii="Arial" w:hAnsi="Arial" w:cs="Arial"/>
          <w:color w:val="000000" w:themeColor="text1"/>
          <w:szCs w:val="24"/>
          <w:lang w:val="it-IT"/>
        </w:rPr>
        <w:t>Министар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прима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странке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према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установљеној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агенди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>.</w:t>
      </w:r>
    </w:p>
    <w:p w:rsidR="003810AB" w:rsidRPr="00031C45" w:rsidRDefault="00215A08" w:rsidP="003810AB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it-IT"/>
        </w:rPr>
      </w:pPr>
      <w:r>
        <w:rPr>
          <w:rFonts w:ascii="Arial" w:hAnsi="Arial" w:cs="Arial"/>
          <w:color w:val="000000" w:themeColor="text1"/>
          <w:szCs w:val="24"/>
          <w:lang w:val="it-IT"/>
        </w:rPr>
        <w:t>Агенду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из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става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it-IT"/>
        </w:rPr>
        <w:t>овог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члана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израђују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it-IT"/>
        </w:rPr>
        <w:t>након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консултација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са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министром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it-IT"/>
        </w:rPr>
        <w:t>шеф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кабинета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технички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it-IT"/>
        </w:rPr>
        <w:t>секретар</w:t>
      </w:r>
      <w:r w:rsidR="003810AB" w:rsidRPr="00031C45">
        <w:rPr>
          <w:rFonts w:ascii="Arial" w:hAnsi="Arial" w:cs="Arial"/>
          <w:color w:val="000000" w:themeColor="text1"/>
          <w:szCs w:val="24"/>
          <w:lang w:val="it-IT"/>
        </w:rPr>
        <w:t>.</w:t>
      </w:r>
    </w:p>
    <w:p w:rsidR="003810AB" w:rsidRPr="00031C45" w:rsidRDefault="00215A08" w:rsidP="003810AB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Пријем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странака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код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министра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по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наведеној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агенди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заказује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шеф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кабинета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технички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секретар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it-IT"/>
        </w:rPr>
      </w:pPr>
      <w:r>
        <w:rPr>
          <w:rFonts w:ascii="Arial" w:hAnsi="Arial" w:cs="Arial"/>
          <w:b/>
          <w:color w:val="000000" w:themeColor="text1"/>
          <w:szCs w:val="24"/>
          <w:lang w:val="it-IT"/>
        </w:rPr>
        <w:t>Члан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it-IT"/>
        </w:rPr>
        <w:t xml:space="preserve"> 4</w:t>
      </w: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it-IT"/>
        </w:rPr>
      </w:pPr>
    </w:p>
    <w:p w:rsidR="003810AB" w:rsidRPr="00031C45" w:rsidRDefault="0074254F" w:rsidP="00704788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sr-Cyrl-ME"/>
        </w:rPr>
        <w:t>Д</w:t>
      </w:r>
      <w:r>
        <w:rPr>
          <w:rFonts w:ascii="Arial" w:hAnsi="Arial" w:cs="Arial"/>
          <w:color w:val="000000" w:themeColor="text1"/>
          <w:szCs w:val="24"/>
          <w:lang w:val="pl-PL"/>
        </w:rPr>
        <w:t>ржавни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секретар</w:t>
      </w:r>
      <w:r>
        <w:rPr>
          <w:rFonts w:ascii="Arial" w:hAnsi="Arial" w:cs="Arial"/>
          <w:color w:val="000000" w:themeColor="text1"/>
          <w:szCs w:val="24"/>
          <w:lang w:val="sr-Cyrl-ME"/>
        </w:rPr>
        <w:t>,</w:t>
      </w:r>
      <w:r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Cyrl-ME"/>
        </w:rPr>
        <w:t>с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екретар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координатор</w:t>
      </w:r>
      <w:r w:rsidR="007047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7047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културу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генерални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директори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примају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странке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препоруку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министра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лични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захтјев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странке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3810AB" w:rsidRPr="00031C45" w:rsidRDefault="003810AB" w:rsidP="003810AB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5</w:t>
      </w:r>
    </w:p>
    <w:p w:rsidR="003810AB" w:rsidRPr="00031C45" w:rsidRDefault="003810AB" w:rsidP="003810AB">
      <w:pPr>
        <w:spacing w:before="0"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810AB" w:rsidRPr="00031C45" w:rsidRDefault="00215A08" w:rsidP="003810AB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Службеници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примају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странке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налогу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74254F">
        <w:rPr>
          <w:rFonts w:ascii="Arial" w:hAnsi="Arial" w:cs="Arial"/>
          <w:color w:val="000000" w:themeColor="text1"/>
          <w:szCs w:val="24"/>
          <w:lang w:val="pl-PL"/>
        </w:rPr>
        <w:t>државног</w:t>
      </w:r>
      <w:r w:rsidR="0074254F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74254F">
        <w:rPr>
          <w:rFonts w:ascii="Arial" w:hAnsi="Arial" w:cs="Arial"/>
          <w:color w:val="000000" w:themeColor="text1"/>
          <w:szCs w:val="24"/>
          <w:lang w:val="pl-PL"/>
        </w:rPr>
        <w:t>секретара</w:t>
      </w:r>
      <w:r w:rsidR="0074254F">
        <w:rPr>
          <w:rFonts w:ascii="Arial" w:hAnsi="Arial" w:cs="Arial"/>
          <w:color w:val="000000" w:themeColor="text1"/>
          <w:szCs w:val="24"/>
          <w:lang w:val="sr-Cyrl-ME"/>
        </w:rPr>
        <w:t>,</w:t>
      </w:r>
      <w:r w:rsidR="0074254F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секретара</w:t>
      </w:r>
      <w:r w:rsidR="0074254F">
        <w:rPr>
          <w:rFonts w:ascii="Arial" w:hAnsi="Arial" w:cs="Arial"/>
          <w:color w:val="000000" w:themeColor="text1"/>
          <w:szCs w:val="24"/>
          <w:lang w:val="pl-PL"/>
        </w:rPr>
        <w:t>,</w:t>
      </w:r>
      <w:r w:rsidR="007047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координатора</w:t>
      </w:r>
      <w:r w:rsidR="00364C6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364C6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културу</w:t>
      </w:r>
      <w:r w:rsidR="00364C6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генералних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захтјев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странке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3810AB" w:rsidRPr="00031C45" w:rsidRDefault="003810AB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810AB" w:rsidRPr="00031C45" w:rsidRDefault="00215A08" w:rsidP="003810AB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lastRenderedPageBreak/>
        <w:t>Члан</w:t>
      </w:r>
      <w:r w:rsidR="003810AB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6</w:t>
      </w:r>
    </w:p>
    <w:p w:rsidR="003810AB" w:rsidRPr="00031C45" w:rsidRDefault="003810AB" w:rsidP="003810AB">
      <w:pPr>
        <w:spacing w:before="0" w:after="0" w:line="240" w:lineRule="auto"/>
        <w:ind w:left="3600" w:firstLine="720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810AB" w:rsidRPr="00031C45" w:rsidRDefault="00215A08" w:rsidP="003810AB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Архива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врши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пријем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странака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дијелу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пријема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отпремања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аката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надлежности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3810AB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3810AB" w:rsidRPr="00031C45" w:rsidRDefault="003810AB" w:rsidP="003810AB">
      <w:pPr>
        <w:pStyle w:val="4clan"/>
        <w:spacing w:before="0" w:after="0"/>
        <w:rPr>
          <w:color w:val="000000" w:themeColor="text1"/>
          <w:sz w:val="24"/>
          <w:szCs w:val="24"/>
          <w:lang w:val="pl-PL"/>
        </w:rPr>
      </w:pPr>
    </w:p>
    <w:p w:rsidR="003810AB" w:rsidRPr="00031C45" w:rsidRDefault="003810AB" w:rsidP="003810AB">
      <w:pPr>
        <w:pStyle w:val="4clan"/>
        <w:spacing w:before="0" w:after="0"/>
        <w:ind w:left="2880" w:firstLine="720"/>
        <w:jc w:val="both"/>
        <w:rPr>
          <w:color w:val="000000" w:themeColor="text1"/>
          <w:sz w:val="24"/>
          <w:szCs w:val="24"/>
          <w:lang w:val="da-DK"/>
        </w:rPr>
      </w:pPr>
      <w:r w:rsidRPr="00031C45">
        <w:rPr>
          <w:color w:val="000000" w:themeColor="text1"/>
          <w:sz w:val="24"/>
          <w:szCs w:val="24"/>
          <w:lang w:val="da-DK"/>
        </w:rPr>
        <w:t xml:space="preserve">            </w:t>
      </w:r>
      <w:r w:rsidR="00215A08">
        <w:rPr>
          <w:color w:val="000000" w:themeColor="text1"/>
          <w:sz w:val="24"/>
          <w:szCs w:val="24"/>
          <w:lang w:val="da-DK"/>
        </w:rPr>
        <w:t>Члан</w:t>
      </w:r>
      <w:r w:rsidRPr="00031C45">
        <w:rPr>
          <w:color w:val="000000" w:themeColor="text1"/>
          <w:sz w:val="24"/>
          <w:szCs w:val="24"/>
          <w:lang w:val="da-DK"/>
        </w:rPr>
        <w:t xml:space="preserve"> 7</w:t>
      </w:r>
    </w:p>
    <w:p w:rsidR="003810AB" w:rsidRPr="00031C45" w:rsidRDefault="003810AB" w:rsidP="003810AB">
      <w:pPr>
        <w:pStyle w:val="4clan"/>
        <w:spacing w:before="0" w:after="0"/>
        <w:ind w:left="2880" w:firstLine="720"/>
        <w:jc w:val="left"/>
        <w:rPr>
          <w:color w:val="000000" w:themeColor="text1"/>
          <w:sz w:val="24"/>
          <w:szCs w:val="24"/>
          <w:lang w:val="da-DK"/>
        </w:rPr>
      </w:pPr>
    </w:p>
    <w:p w:rsidR="003810AB" w:rsidRPr="00031C45" w:rsidRDefault="00215A08" w:rsidP="003810AB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a-DK"/>
        </w:rPr>
      </w:pPr>
      <w:r>
        <w:rPr>
          <w:rFonts w:ascii="Arial" w:hAnsi="Arial" w:cs="Arial"/>
          <w:color w:val="000000" w:themeColor="text1"/>
          <w:szCs w:val="24"/>
          <w:lang w:val="da-DK"/>
        </w:rPr>
        <w:t>Странке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у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Министарству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се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примају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у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заказаном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термину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>.</w:t>
      </w:r>
    </w:p>
    <w:p w:rsidR="003810AB" w:rsidRPr="00031C45" w:rsidRDefault="00215A08" w:rsidP="003810AB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a-DK"/>
        </w:rPr>
      </w:pPr>
      <w:r>
        <w:rPr>
          <w:rFonts w:ascii="Arial" w:hAnsi="Arial" w:cs="Arial"/>
          <w:color w:val="000000" w:themeColor="text1"/>
          <w:szCs w:val="24"/>
          <w:lang w:val="da-DK"/>
        </w:rPr>
        <w:t>Странке</w:t>
      </w:r>
      <w:r w:rsidR="00DF776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се</w:t>
      </w:r>
      <w:r w:rsidR="00DF776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примају</w:t>
      </w:r>
      <w:r w:rsidR="00DF776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на</w:t>
      </w:r>
      <w:r w:rsidR="00DF776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следећи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a-DK"/>
        </w:rPr>
        <w:t>начин</w:t>
      </w:r>
      <w:r w:rsidR="003810AB" w:rsidRPr="00031C45">
        <w:rPr>
          <w:rFonts w:ascii="Arial" w:hAnsi="Arial" w:cs="Arial"/>
          <w:color w:val="000000" w:themeColor="text1"/>
          <w:szCs w:val="24"/>
          <w:lang w:val="da-DK"/>
        </w:rPr>
        <w:t>:</w:t>
      </w:r>
    </w:p>
    <w:p w:rsidR="003810AB" w:rsidRPr="00031C45" w:rsidRDefault="003810AB" w:rsidP="003810AB">
      <w:pPr>
        <w:spacing w:before="0" w:after="0" w:line="240" w:lineRule="auto"/>
        <w:ind w:firstLine="720"/>
        <w:rPr>
          <w:rFonts w:ascii="Arial" w:hAnsi="Arial" w:cs="Arial"/>
          <w:b/>
          <w:color w:val="000000" w:themeColor="text1"/>
          <w:szCs w:val="24"/>
          <w:lang w:val="da-DK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660"/>
      </w:tblGrid>
      <w:tr w:rsidR="003810AB" w:rsidRPr="00031C45" w:rsidTr="00835250">
        <w:tc>
          <w:tcPr>
            <w:tcW w:w="2695" w:type="dxa"/>
          </w:tcPr>
          <w:p w:rsidR="003810AB" w:rsidRPr="00031C45" w:rsidRDefault="00215A08" w:rsidP="003810AB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Министар</w:t>
            </w:r>
          </w:p>
        </w:tc>
        <w:tc>
          <w:tcPr>
            <w:tcW w:w="6660" w:type="dxa"/>
          </w:tcPr>
          <w:p w:rsidR="003810AB" w:rsidRPr="00031C45" w:rsidRDefault="00215A08" w:rsidP="003810AB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Према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установљеној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агенди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из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члана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3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овог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Упутства</w:t>
            </w:r>
          </w:p>
        </w:tc>
      </w:tr>
      <w:tr w:rsidR="003810AB" w:rsidRPr="00031C45" w:rsidTr="00835250">
        <w:tc>
          <w:tcPr>
            <w:tcW w:w="2695" w:type="dxa"/>
          </w:tcPr>
          <w:p w:rsidR="003810AB" w:rsidRPr="00031C45" w:rsidRDefault="00215A08" w:rsidP="0074254F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Државни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секретар</w:t>
            </w:r>
          </w:p>
        </w:tc>
        <w:tc>
          <w:tcPr>
            <w:tcW w:w="6660" w:type="dxa"/>
          </w:tcPr>
          <w:p w:rsidR="003810AB" w:rsidRPr="00031C45" w:rsidRDefault="00215A08" w:rsidP="003810AB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У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заказаном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термину</w:t>
            </w:r>
          </w:p>
        </w:tc>
      </w:tr>
      <w:tr w:rsidR="003810AB" w:rsidRPr="00031C45" w:rsidTr="00835250">
        <w:tc>
          <w:tcPr>
            <w:tcW w:w="2695" w:type="dxa"/>
          </w:tcPr>
          <w:p w:rsidR="003810AB" w:rsidRPr="00031C45" w:rsidRDefault="00215A08" w:rsidP="0074254F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Секретар</w:t>
            </w:r>
          </w:p>
        </w:tc>
        <w:tc>
          <w:tcPr>
            <w:tcW w:w="6660" w:type="dxa"/>
          </w:tcPr>
          <w:p w:rsidR="003810AB" w:rsidRPr="00031C45" w:rsidRDefault="00215A08" w:rsidP="003810AB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У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заказаном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термину</w:t>
            </w:r>
          </w:p>
        </w:tc>
      </w:tr>
      <w:tr w:rsidR="00704788" w:rsidRPr="00031C45" w:rsidTr="00835250">
        <w:tc>
          <w:tcPr>
            <w:tcW w:w="2695" w:type="dxa"/>
          </w:tcPr>
          <w:p w:rsidR="00704788" w:rsidRPr="00031C45" w:rsidRDefault="00215A08" w:rsidP="0074254F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Координатор</w:t>
            </w:r>
            <w:r w:rsidR="00364C6A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за</w:t>
            </w:r>
            <w:r w:rsidR="00364C6A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културу</w:t>
            </w:r>
          </w:p>
        </w:tc>
        <w:tc>
          <w:tcPr>
            <w:tcW w:w="6660" w:type="dxa"/>
          </w:tcPr>
          <w:p w:rsidR="00704788" w:rsidRPr="00031C45" w:rsidRDefault="00215A08" w:rsidP="003810AB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У</w:t>
            </w:r>
            <w:r w:rsidR="00704788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заказаном</w:t>
            </w:r>
            <w:r w:rsidR="00704788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термину</w:t>
            </w:r>
          </w:p>
        </w:tc>
      </w:tr>
      <w:tr w:rsidR="003810AB" w:rsidRPr="00031C45" w:rsidTr="00835250">
        <w:tc>
          <w:tcPr>
            <w:tcW w:w="2695" w:type="dxa"/>
          </w:tcPr>
          <w:p w:rsidR="003810AB" w:rsidRPr="00031C45" w:rsidRDefault="00215A08" w:rsidP="0074254F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Генерални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директори</w:t>
            </w:r>
          </w:p>
        </w:tc>
        <w:tc>
          <w:tcPr>
            <w:tcW w:w="6660" w:type="dxa"/>
          </w:tcPr>
          <w:p w:rsidR="003810AB" w:rsidRPr="00031C45" w:rsidRDefault="00215A08" w:rsidP="003810AB">
            <w:pPr>
              <w:spacing w:before="0" w:after="0" w:line="240" w:lineRule="auto"/>
              <w:rPr>
                <w:rFonts w:ascii="Arial" w:hAnsi="Arial" w:cs="Arial"/>
                <w:b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У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заказаном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l-PL"/>
              </w:rPr>
              <w:t>термину</w:t>
            </w:r>
          </w:p>
        </w:tc>
      </w:tr>
      <w:tr w:rsidR="003810AB" w:rsidRPr="00031C45" w:rsidTr="00835250">
        <w:tc>
          <w:tcPr>
            <w:tcW w:w="2695" w:type="dxa"/>
          </w:tcPr>
          <w:p w:rsidR="003810AB" w:rsidRPr="00031C45" w:rsidRDefault="00215A08" w:rsidP="0074254F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pt-BR"/>
              </w:rPr>
              <w:t>Службеници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</w:p>
        </w:tc>
        <w:tc>
          <w:tcPr>
            <w:tcW w:w="6660" w:type="dxa"/>
          </w:tcPr>
          <w:p w:rsidR="003810AB" w:rsidRPr="00031C45" w:rsidRDefault="00215A08" w:rsidP="003810AB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pt-BR"/>
              </w:rPr>
              <w:t>Уторак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t-BR"/>
              </w:rPr>
              <w:t>од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12:00 </w:t>
            </w:r>
            <w:r>
              <w:rPr>
                <w:rFonts w:ascii="Arial" w:hAnsi="Arial" w:cs="Arial"/>
                <w:color w:val="000000" w:themeColor="text1"/>
                <w:szCs w:val="24"/>
                <w:lang w:val="pt-BR"/>
              </w:rPr>
              <w:t>до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14:00</w:t>
            </w:r>
          </w:p>
          <w:p w:rsidR="003810AB" w:rsidRPr="00031C45" w:rsidRDefault="00215A08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  <w:highlight w:val="yellow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pt-BR"/>
              </w:rPr>
              <w:t>Четвртак</w:t>
            </w:r>
            <w:r w:rsidR="00BB3820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pt-BR"/>
              </w:rPr>
              <w:t>од</w:t>
            </w:r>
            <w:r w:rsidR="00BB3820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12: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00 </w:t>
            </w:r>
            <w:r>
              <w:rPr>
                <w:rFonts w:ascii="Arial" w:hAnsi="Arial" w:cs="Arial"/>
                <w:color w:val="000000" w:themeColor="text1"/>
                <w:szCs w:val="24"/>
                <w:lang w:val="pt-BR"/>
              </w:rPr>
              <w:t>до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14</w:t>
            </w:r>
            <w:r w:rsidR="00BB3820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: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00</w:t>
            </w:r>
          </w:p>
        </w:tc>
      </w:tr>
      <w:tr w:rsidR="003810AB" w:rsidRPr="00031C45" w:rsidTr="00835250">
        <w:tc>
          <w:tcPr>
            <w:tcW w:w="2695" w:type="dxa"/>
          </w:tcPr>
          <w:p w:rsidR="003810AB" w:rsidRPr="00031C45" w:rsidRDefault="00215A08" w:rsidP="003810AB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Архива</w:t>
            </w:r>
            <w:r w:rsidR="003810AB" w:rsidRPr="00031C45">
              <w:rPr>
                <w:rFonts w:ascii="Arial" w:hAnsi="Arial" w:cs="Arial"/>
                <w:color w:val="000000" w:themeColor="text1"/>
                <w:szCs w:val="24"/>
                <w:lang w:val="da-DK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  <w:lang w:val="da-DK"/>
              </w:rPr>
              <w:t>Министарства</w:t>
            </w:r>
          </w:p>
        </w:tc>
        <w:tc>
          <w:tcPr>
            <w:tcW w:w="6660" w:type="dxa"/>
          </w:tcPr>
          <w:p w:rsidR="003810AB" w:rsidRPr="00031C45" w:rsidRDefault="003810AB" w:rsidP="003810AB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  <w:lang w:val="pt-BR"/>
              </w:rPr>
            </w:pPr>
            <w:r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8:00 </w:t>
            </w:r>
            <w:r w:rsidR="00215A08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до</w:t>
            </w:r>
            <w:r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10:00 </w:t>
            </w:r>
            <w:r w:rsidR="00215A08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и</w:t>
            </w:r>
            <w:r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12:00 </w:t>
            </w:r>
            <w:r w:rsidR="00215A08">
              <w:rPr>
                <w:rFonts w:ascii="Arial" w:hAnsi="Arial" w:cs="Arial"/>
                <w:color w:val="000000" w:themeColor="text1"/>
                <w:szCs w:val="24"/>
                <w:lang w:val="pt-BR"/>
              </w:rPr>
              <w:t>до</w:t>
            </w:r>
            <w:r w:rsidRPr="00031C45">
              <w:rPr>
                <w:rFonts w:ascii="Arial" w:hAnsi="Arial" w:cs="Arial"/>
                <w:color w:val="000000" w:themeColor="text1"/>
                <w:szCs w:val="24"/>
                <w:lang w:val="pt-BR"/>
              </w:rPr>
              <w:t xml:space="preserve"> 14:00</w:t>
            </w:r>
          </w:p>
        </w:tc>
      </w:tr>
    </w:tbl>
    <w:p w:rsidR="003810AB" w:rsidRPr="00031C45" w:rsidRDefault="003810AB" w:rsidP="003810AB">
      <w:pPr>
        <w:tabs>
          <w:tab w:val="left" w:pos="2610"/>
        </w:tabs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</w:rPr>
      </w:pPr>
    </w:p>
    <w:p w:rsidR="003810AB" w:rsidRPr="00031C45" w:rsidRDefault="00215A08" w:rsidP="003810AB">
      <w:pPr>
        <w:spacing w:before="0"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лан</w:t>
      </w:r>
      <w:r w:rsidR="003810AB" w:rsidRPr="00031C45">
        <w:rPr>
          <w:rFonts w:ascii="Arial" w:hAnsi="Arial" w:cs="Arial"/>
          <w:b/>
          <w:color w:val="000000" w:themeColor="text1"/>
          <w:szCs w:val="24"/>
        </w:rPr>
        <w:t xml:space="preserve"> 8</w:t>
      </w:r>
    </w:p>
    <w:p w:rsidR="003810AB" w:rsidRPr="00031C45" w:rsidRDefault="003810AB" w:rsidP="003810AB">
      <w:pPr>
        <w:spacing w:before="0"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3810AB" w:rsidRPr="00031C45" w:rsidRDefault="00215A08" w:rsidP="003810AB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Ово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упутство</w:t>
      </w:r>
      <w:r w:rsidR="006B7FF5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="003810AB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3810AB" w:rsidRPr="00031C45" w:rsidRDefault="003810AB" w:rsidP="003810AB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ab/>
      </w:r>
    </w:p>
    <w:p w:rsidR="003810AB" w:rsidRPr="00031C45" w:rsidRDefault="003810AB" w:rsidP="003810AB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3810AB" w:rsidRPr="00031C45" w:rsidRDefault="003810AB" w:rsidP="003810AB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3810AB" w:rsidRPr="00031C45" w:rsidRDefault="003810AB" w:rsidP="003810A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3810AB" w:rsidRPr="00031C45" w:rsidRDefault="003810AB" w:rsidP="003810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3810AB" w:rsidRPr="00031C45" w:rsidRDefault="003810AB" w:rsidP="003810AB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3810AB" w:rsidRPr="00031C45" w:rsidRDefault="003810AB" w:rsidP="003810AB">
      <w:pPr>
        <w:spacing w:before="0" w:after="0" w:line="240" w:lineRule="auto"/>
        <w:ind w:left="5670" w:firstLine="2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    </w:t>
      </w:r>
      <w:r w:rsidR="0074254F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3175E9" w:rsidRPr="00031C45" w:rsidRDefault="003175E9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3810AB" w:rsidRPr="00031C45" w:rsidRDefault="003810AB" w:rsidP="003175E9">
      <w:pPr>
        <w:spacing w:after="0" w:line="394" w:lineRule="auto"/>
        <w:ind w:right="9134"/>
        <w:rPr>
          <w:color w:val="000000" w:themeColor="text1"/>
        </w:rPr>
      </w:pPr>
    </w:p>
    <w:p w:rsidR="00A07B13" w:rsidRPr="00031C45" w:rsidRDefault="00A07B13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</w:p>
    <w:p w:rsidR="003810AB" w:rsidRPr="00031C45" w:rsidRDefault="00215A08" w:rsidP="00BB3820">
      <w:pPr>
        <w:spacing w:before="0" w:after="0" w:line="240" w:lineRule="auto"/>
        <w:jc w:val="right"/>
        <w:rPr>
          <w:rFonts w:ascii="Arial" w:hAnsi="Arial" w:cs="Arial"/>
          <w:b/>
          <w:i/>
          <w:color w:val="000000" w:themeColor="text1"/>
          <w:sz w:val="22"/>
          <w:szCs w:val="24"/>
        </w:rPr>
      </w:pPr>
      <w:r>
        <w:rPr>
          <w:rFonts w:ascii="Arial" w:hAnsi="Arial" w:cs="Arial"/>
          <w:b/>
          <w:i/>
          <w:color w:val="000000" w:themeColor="text1"/>
          <w:sz w:val="22"/>
          <w:szCs w:val="24"/>
        </w:rPr>
        <w:lastRenderedPageBreak/>
        <w:t>ПРИЛОГ</w:t>
      </w:r>
      <w:r w:rsidR="00A07B13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1</w:t>
      </w:r>
      <w:r w:rsidR="003175E9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– </w:t>
      </w:r>
      <w:r>
        <w:rPr>
          <w:rFonts w:ascii="Arial" w:hAnsi="Arial" w:cs="Arial"/>
          <w:b/>
          <w:i/>
          <w:color w:val="000000" w:themeColor="text1"/>
          <w:sz w:val="22"/>
          <w:szCs w:val="24"/>
        </w:rPr>
        <w:t>Образац</w:t>
      </w:r>
      <w:r w:rsidR="005A2985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2"/>
          <w:szCs w:val="24"/>
        </w:rPr>
        <w:t>МПНКС</w:t>
      </w:r>
      <w:r w:rsidR="003175E9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001</w:t>
      </w:r>
    </w:p>
    <w:p w:rsidR="005A2985" w:rsidRPr="00031C45" w:rsidRDefault="00D64F8B" w:rsidP="005A2985">
      <w:pPr>
        <w:pStyle w:val="Title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4194084</wp:posOffset>
                </wp:positionH>
                <wp:positionV relativeFrom="paragraph">
                  <wp:posOffset>85106</wp:posOffset>
                </wp:positionV>
                <wp:extent cx="1750926" cy="878775"/>
                <wp:effectExtent l="0" t="0" r="190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926" cy="87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AF" w:rsidRPr="0074254F" w:rsidRDefault="001E3EAF" w:rsidP="0074254F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  <w:lang w:val="sr-Cyrl-ME"/>
                              </w:rPr>
                              <w:t>Адреса: Вака Ђуровића б.б.</w:t>
                            </w:r>
                          </w:p>
                          <w:p w:rsidR="001E3EAF" w:rsidRPr="0074254F" w:rsidRDefault="001E3EAF" w:rsidP="0074254F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Подгорица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Црна Гора</w:t>
                            </w:r>
                          </w:p>
                          <w:p w:rsidR="001E3EAF" w:rsidRPr="00AF27FF" w:rsidRDefault="001E3EAF" w:rsidP="0074254F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E3EAF" w:rsidRPr="00AF27FF" w:rsidRDefault="001E3EAF" w:rsidP="0074254F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факс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:rsidR="001E3EAF" w:rsidRPr="00AF27FF" w:rsidRDefault="001E3EAF" w:rsidP="0074254F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EE4843">
                              <w:rPr>
                                <w:color w:val="0070C0"/>
                                <w:sz w:val="20"/>
                              </w:rPr>
                              <w:t>www.gov.me/mpnks</w:t>
                            </w:r>
                          </w:p>
                          <w:p w:rsidR="001E3EAF" w:rsidRPr="00AF27FF" w:rsidRDefault="001E3EAF" w:rsidP="005A2985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25pt;margin-top:6.7pt;width:137.85pt;height:6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" stroked="f">
                <v:textbox>
                  <w:txbxContent>
                    <w:p w:rsidR="001E3EAF" w:rsidRPr="0074254F" w:rsidRDefault="001E3EAF" w:rsidP="0074254F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  <w:lang w:val="sr-Cyrl-ME"/>
                        </w:rPr>
                        <w:t>Адреса: Вака Ђуровића б.б.</w:t>
                      </w:r>
                    </w:p>
                    <w:p w:rsidR="001E3EAF" w:rsidRPr="0074254F" w:rsidRDefault="001E3EAF" w:rsidP="0074254F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</w:rPr>
                        <w:t xml:space="preserve">81000 </w:t>
                      </w:r>
                      <w:r>
                        <w:rPr>
                          <w:sz w:val="20"/>
                          <w:lang w:val="sr-Cyrl-ME"/>
                        </w:rPr>
                        <w:t>Подгорица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  <w:lang w:val="sr-Cyrl-ME"/>
                        </w:rPr>
                        <w:t>Црна Гора</w:t>
                      </w:r>
                    </w:p>
                    <w:p w:rsidR="001E3EAF" w:rsidRPr="00AF27FF" w:rsidRDefault="001E3EAF" w:rsidP="0074254F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тел: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1E3EAF" w:rsidRPr="00AF27FF" w:rsidRDefault="001E3EAF" w:rsidP="0074254F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факс</w:t>
                      </w:r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:rsidR="001E3EAF" w:rsidRPr="00AF27FF" w:rsidRDefault="001E3EAF" w:rsidP="0074254F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EE4843">
                        <w:rPr>
                          <w:color w:val="0070C0"/>
                          <w:sz w:val="20"/>
                        </w:rPr>
                        <w:t>www.gov.me/mpnks</w:t>
                      </w:r>
                    </w:p>
                    <w:p w:rsidR="001E3EAF" w:rsidRPr="00AF27FF" w:rsidRDefault="001E3EAF" w:rsidP="005A2985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1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5390E0A" id="Straight Connector 27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A/C8+r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2985" w:rsidRPr="00031C45">
        <w:rPr>
          <w:color w:val="000000" w:themeColor="text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12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A08">
        <w:rPr>
          <w:color w:val="000000" w:themeColor="text1"/>
        </w:rPr>
        <w:t>Црна</w:t>
      </w:r>
      <w:r w:rsidR="005A2985" w:rsidRPr="00031C45">
        <w:rPr>
          <w:color w:val="000000" w:themeColor="text1"/>
        </w:rPr>
        <w:t xml:space="preserve"> </w:t>
      </w:r>
      <w:r w:rsidR="00215A08">
        <w:rPr>
          <w:color w:val="000000" w:themeColor="text1"/>
        </w:rPr>
        <w:t>Гора</w:t>
      </w:r>
      <w:r w:rsidR="005A2985" w:rsidRPr="00031C45">
        <w:rPr>
          <w:color w:val="000000" w:themeColor="text1"/>
        </w:rPr>
        <w:t xml:space="preserve">                                                 </w:t>
      </w:r>
    </w:p>
    <w:p w:rsidR="005A2985" w:rsidRPr="00031C45" w:rsidRDefault="00215A08" w:rsidP="005A2985">
      <w:pPr>
        <w:pStyle w:val="Title"/>
        <w:spacing w:after="0"/>
        <w:rPr>
          <w:color w:val="000000" w:themeColor="text1"/>
        </w:rPr>
      </w:pPr>
      <w:r>
        <w:rPr>
          <w:color w:val="000000" w:themeColor="text1"/>
        </w:rPr>
        <w:t>Министарство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просвјете</w:t>
      </w:r>
      <w:r w:rsidR="005A2985" w:rsidRPr="00031C45">
        <w:rPr>
          <w:color w:val="000000" w:themeColor="text1"/>
        </w:rPr>
        <w:t xml:space="preserve">, </w:t>
      </w:r>
      <w:r>
        <w:rPr>
          <w:color w:val="000000" w:themeColor="text1"/>
        </w:rPr>
        <w:t>науке</w:t>
      </w:r>
      <w:r w:rsidR="005A2985" w:rsidRPr="00031C45">
        <w:rPr>
          <w:color w:val="000000" w:themeColor="text1"/>
        </w:rPr>
        <w:t xml:space="preserve">, </w:t>
      </w:r>
      <w:r>
        <w:rPr>
          <w:color w:val="000000" w:themeColor="text1"/>
        </w:rPr>
        <w:t>културе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спорта</w:t>
      </w:r>
    </w:p>
    <w:p w:rsidR="005A2985" w:rsidRPr="00031C45" w:rsidRDefault="005A2985" w:rsidP="005A2985">
      <w:pPr>
        <w:rPr>
          <w:color w:val="000000" w:themeColor="text1"/>
        </w:rPr>
      </w:pPr>
    </w:p>
    <w:p w:rsidR="00A07B13" w:rsidRPr="00031C45" w:rsidRDefault="00A07B13" w:rsidP="003810AB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74254F" w:rsidRDefault="0074254F" w:rsidP="00A07B13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36"/>
          <w:szCs w:val="40"/>
        </w:rPr>
      </w:pPr>
    </w:p>
    <w:p w:rsidR="00A07B13" w:rsidRDefault="00215A08" w:rsidP="00A07B13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36"/>
          <w:szCs w:val="40"/>
        </w:rPr>
      </w:pPr>
      <w:r>
        <w:rPr>
          <w:rFonts w:ascii="Arial" w:hAnsi="Arial" w:cs="Arial"/>
          <w:i/>
          <w:color w:val="000000" w:themeColor="text1"/>
          <w:sz w:val="36"/>
          <w:szCs w:val="40"/>
        </w:rPr>
        <w:t>ЗАХТЈЕВ</w:t>
      </w:r>
      <w:r w:rsidR="00A07B13" w:rsidRPr="00031C45">
        <w:rPr>
          <w:rFonts w:ascii="Arial" w:hAnsi="Arial" w:cs="Arial"/>
          <w:i/>
          <w:color w:val="000000" w:themeColor="text1"/>
          <w:sz w:val="36"/>
          <w:szCs w:val="40"/>
        </w:rPr>
        <w:t xml:space="preserve"> </w:t>
      </w:r>
      <w:r>
        <w:rPr>
          <w:rFonts w:ascii="Arial" w:hAnsi="Arial" w:cs="Arial"/>
          <w:i/>
          <w:color w:val="000000" w:themeColor="text1"/>
          <w:sz w:val="36"/>
          <w:szCs w:val="40"/>
        </w:rPr>
        <w:t>ЗА</w:t>
      </w:r>
      <w:r w:rsidR="00A07B13" w:rsidRPr="00031C45">
        <w:rPr>
          <w:rFonts w:ascii="Arial" w:hAnsi="Arial" w:cs="Arial"/>
          <w:i/>
          <w:color w:val="000000" w:themeColor="text1"/>
          <w:sz w:val="36"/>
          <w:szCs w:val="40"/>
        </w:rPr>
        <w:t xml:space="preserve"> </w:t>
      </w:r>
      <w:r>
        <w:rPr>
          <w:rFonts w:ascii="Arial" w:hAnsi="Arial" w:cs="Arial"/>
          <w:i/>
          <w:color w:val="000000" w:themeColor="text1"/>
          <w:sz w:val="36"/>
          <w:szCs w:val="40"/>
        </w:rPr>
        <w:t>ПРИЈЕМ</w:t>
      </w:r>
      <w:r w:rsidR="00A07B13" w:rsidRPr="00031C45">
        <w:rPr>
          <w:rFonts w:ascii="Arial" w:hAnsi="Arial" w:cs="Arial"/>
          <w:i/>
          <w:color w:val="000000" w:themeColor="text1"/>
          <w:sz w:val="36"/>
          <w:szCs w:val="40"/>
        </w:rPr>
        <w:t xml:space="preserve"> </w:t>
      </w:r>
      <w:r>
        <w:rPr>
          <w:rFonts w:ascii="Arial" w:hAnsi="Arial" w:cs="Arial"/>
          <w:i/>
          <w:color w:val="000000" w:themeColor="text1"/>
          <w:sz w:val="36"/>
          <w:szCs w:val="40"/>
        </w:rPr>
        <w:t>СТРАНКЕ</w:t>
      </w:r>
      <w:r w:rsidR="00A07B13" w:rsidRPr="00031C45">
        <w:rPr>
          <w:rFonts w:ascii="Arial" w:hAnsi="Arial" w:cs="Arial"/>
          <w:i/>
          <w:color w:val="000000" w:themeColor="text1"/>
          <w:sz w:val="36"/>
          <w:szCs w:val="40"/>
        </w:rPr>
        <w:t xml:space="preserve"> </w:t>
      </w:r>
      <w:r>
        <w:rPr>
          <w:rFonts w:ascii="Arial" w:hAnsi="Arial" w:cs="Arial"/>
          <w:i/>
          <w:color w:val="000000" w:themeColor="text1"/>
          <w:sz w:val="36"/>
          <w:szCs w:val="40"/>
        </w:rPr>
        <w:t>НА</w:t>
      </w:r>
      <w:r w:rsidR="00A07B13" w:rsidRPr="00031C45">
        <w:rPr>
          <w:rFonts w:ascii="Arial" w:hAnsi="Arial" w:cs="Arial"/>
          <w:i/>
          <w:color w:val="000000" w:themeColor="text1"/>
          <w:sz w:val="36"/>
          <w:szCs w:val="40"/>
        </w:rPr>
        <w:t xml:space="preserve"> </w:t>
      </w:r>
      <w:r>
        <w:rPr>
          <w:rFonts w:ascii="Arial" w:hAnsi="Arial" w:cs="Arial"/>
          <w:i/>
          <w:color w:val="000000" w:themeColor="text1"/>
          <w:sz w:val="36"/>
          <w:szCs w:val="40"/>
        </w:rPr>
        <w:t>РАЗГОВОР</w:t>
      </w:r>
    </w:p>
    <w:p w:rsidR="0074254F" w:rsidRPr="00031C45" w:rsidRDefault="0074254F" w:rsidP="00A07B13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36"/>
          <w:szCs w:val="4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784"/>
        <w:gridCol w:w="6276"/>
      </w:tblGrid>
      <w:tr w:rsidR="00A07B13" w:rsidRPr="00031C45" w:rsidTr="0074254F">
        <w:trPr>
          <w:trHeight w:val="484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Име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и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презиме</w:t>
            </w:r>
          </w:p>
          <w:p w:rsidR="00A07B13" w:rsidRPr="00031C45" w:rsidRDefault="00215A08" w:rsidP="00BB3820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или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назив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институције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253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Телефон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484"/>
        </w:trPr>
        <w:tc>
          <w:tcPr>
            <w:tcW w:w="2784" w:type="dxa"/>
            <w:vAlign w:val="center"/>
          </w:tcPr>
          <w:p w:rsidR="00A07B13" w:rsidRPr="001E3EAF" w:rsidRDefault="001E3EAF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40"/>
                <w:lang w:val="sr-Cyrl-RS"/>
              </w:rPr>
            </w:pPr>
            <w:r>
              <w:rPr>
                <w:rFonts w:ascii="Arial" w:hAnsi="Arial" w:cs="Arial"/>
                <w:color w:val="000000" w:themeColor="text1"/>
                <w:szCs w:val="40"/>
                <w:lang w:val="sr-Cyrl-RS"/>
              </w:rPr>
              <w:t xml:space="preserve"> Имејл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484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ЈМБ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или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ПИБ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484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Адреса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445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Општина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766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Тема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разговора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1072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Допринос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разговора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Министарству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просвјете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науке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културе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и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спорта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971"/>
        </w:trPr>
        <w:tc>
          <w:tcPr>
            <w:tcW w:w="2784" w:type="dxa"/>
            <w:vAlign w:val="center"/>
          </w:tcPr>
          <w:p w:rsidR="00860A9E" w:rsidRPr="00031C45" w:rsidRDefault="00215A08" w:rsidP="00BB3820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Разговор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на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ову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тему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</w:p>
          <w:p w:rsidR="00A07B13" w:rsidRPr="00031C45" w:rsidRDefault="00215A08" w:rsidP="00BB3820">
            <w:pPr>
              <w:spacing w:before="0" w:after="0" w:line="240" w:lineRule="auto"/>
              <w:jc w:val="left"/>
              <w:rPr>
                <w:rFonts w:ascii="Arial" w:hAnsi="Arial" w:cs="Arial"/>
                <w:i/>
                <w:color w:val="000000" w:themeColor="text1"/>
                <w:szCs w:val="40"/>
              </w:rPr>
            </w:pPr>
            <w:r>
              <w:rPr>
                <w:rFonts w:ascii="Arial" w:hAnsi="Arial" w:cs="Arial"/>
                <w:b/>
                <w:color w:val="000000" w:themeColor="text1"/>
                <w:szCs w:val="40"/>
              </w:rPr>
              <w:t>је</w:t>
            </w:r>
            <w:r w:rsidR="00860A9E" w:rsidRPr="00031C45">
              <w:rPr>
                <w:rFonts w:ascii="Arial" w:hAnsi="Arial" w:cs="Arial"/>
                <w:b/>
                <w:color w:val="000000" w:themeColor="text1"/>
                <w:szCs w:val="40"/>
              </w:rPr>
              <w:t xml:space="preserve"> </w:t>
            </w:r>
            <w:r w:rsidR="00A07B13" w:rsidRPr="00031C45">
              <w:rPr>
                <w:rFonts w:ascii="Arial" w:hAnsi="Arial" w:cs="Arial"/>
                <w:b/>
                <w:color w:val="000000" w:themeColor="text1"/>
                <w:szCs w:val="40"/>
              </w:rPr>
              <w:t>-</w:t>
            </w:r>
            <w:r w:rsidR="00860A9E" w:rsidRPr="00031C45">
              <w:rPr>
                <w:rFonts w:ascii="Arial" w:hAnsi="Arial" w:cs="Arial"/>
                <w:b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Cs w:val="40"/>
              </w:rPr>
              <w:t>није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претходно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вођен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са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484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Датум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и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мјесто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подношења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захтјева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  <w:tr w:rsidR="00A07B13" w:rsidRPr="00031C45" w:rsidTr="0074254F">
        <w:trPr>
          <w:trHeight w:val="484"/>
        </w:trPr>
        <w:tc>
          <w:tcPr>
            <w:tcW w:w="2784" w:type="dxa"/>
            <w:vAlign w:val="center"/>
          </w:tcPr>
          <w:p w:rsidR="00A07B13" w:rsidRPr="00031C45" w:rsidRDefault="00215A08" w:rsidP="00BB3820">
            <w:pPr>
              <w:spacing w:before="0" w:after="0" w:line="240" w:lineRule="auto"/>
              <w:jc w:val="left"/>
              <w:rPr>
                <w:rFonts w:ascii="Arial" w:hAnsi="Arial" w:cs="Arial"/>
                <w:color w:val="000000" w:themeColor="text1"/>
                <w:szCs w:val="40"/>
              </w:rPr>
            </w:pPr>
            <w:r>
              <w:rPr>
                <w:rFonts w:ascii="Arial" w:hAnsi="Arial" w:cs="Arial"/>
                <w:color w:val="000000" w:themeColor="text1"/>
                <w:szCs w:val="40"/>
              </w:rPr>
              <w:t>Својеручни</w:t>
            </w:r>
            <w:r w:rsidR="00A07B13" w:rsidRPr="00031C45">
              <w:rPr>
                <w:rFonts w:ascii="Arial" w:hAnsi="Arial" w:cs="Arial"/>
                <w:color w:val="000000" w:themeColor="text1"/>
                <w:szCs w:val="4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40"/>
              </w:rPr>
              <w:t>потпис</w:t>
            </w:r>
          </w:p>
        </w:tc>
        <w:tc>
          <w:tcPr>
            <w:tcW w:w="6276" w:type="dxa"/>
          </w:tcPr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  <w:p w:rsidR="00A07B13" w:rsidRPr="00031C45" w:rsidRDefault="00A07B13" w:rsidP="00BB3820">
            <w:pPr>
              <w:spacing w:before="0" w:after="0" w:line="240" w:lineRule="auto"/>
              <w:rPr>
                <w:rFonts w:ascii="Arial" w:hAnsi="Arial" w:cs="Arial"/>
                <w:color w:val="000000" w:themeColor="text1"/>
                <w:sz w:val="20"/>
                <w:szCs w:val="40"/>
              </w:rPr>
            </w:pPr>
          </w:p>
        </w:tc>
      </w:tr>
    </w:tbl>
    <w:p w:rsidR="00A07B13" w:rsidRPr="00031C45" w:rsidRDefault="00A07B13" w:rsidP="003810AB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A07B13" w:rsidRPr="00031C45" w:rsidRDefault="00A07B13" w:rsidP="006B7FF5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0F058D" w:rsidRDefault="000F058D" w:rsidP="006B7FF5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74254F" w:rsidRDefault="0074254F" w:rsidP="006B7FF5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74254F" w:rsidRDefault="0074254F" w:rsidP="006B7FF5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74254F" w:rsidRDefault="0074254F" w:rsidP="006B7FF5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74254F" w:rsidRDefault="0074254F" w:rsidP="006B7FF5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74254F" w:rsidRDefault="0074254F" w:rsidP="006B7FF5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74254F" w:rsidRDefault="0074254F" w:rsidP="006B7FF5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74254F" w:rsidRPr="00031C45" w:rsidRDefault="0074254F" w:rsidP="006B7FF5">
      <w:pPr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A07B13" w:rsidRPr="00031C45" w:rsidRDefault="00215A08" w:rsidP="006B7FF5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06/1-03-011/21-6112/2</w:t>
      </w:r>
    </w:p>
    <w:p w:rsidR="00A07B13" w:rsidRPr="00031C45" w:rsidRDefault="00A07B13" w:rsidP="006B7FF5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A07B13" w:rsidRPr="00031C45" w:rsidRDefault="00A07B13" w:rsidP="006B7FF5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A07B13" w:rsidRPr="00031C45" w:rsidRDefault="00A07B13" w:rsidP="006B7FF5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6B7FF5" w:rsidRPr="00031C45" w:rsidRDefault="006B7FF5" w:rsidP="006B7FF5">
      <w:pPr>
        <w:spacing w:before="0" w:after="0" w:line="240" w:lineRule="auto"/>
        <w:rPr>
          <w:rFonts w:ascii="Arial" w:hAnsi="Arial" w:cs="Arial"/>
          <w:i/>
          <w:color w:val="000000" w:themeColor="text1"/>
          <w:sz w:val="40"/>
          <w:szCs w:val="40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6B7FF5" w:rsidRPr="00031C45" w:rsidRDefault="006B7FF5" w:rsidP="006B7FF5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6B7FF5" w:rsidRPr="00031C45" w:rsidRDefault="006B7FF5" w:rsidP="006B7FF5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6B7FF5" w:rsidRPr="00031C45" w:rsidRDefault="006B7FF5" w:rsidP="006B7FF5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6B7FF5" w:rsidRPr="00031C45" w:rsidRDefault="006B7FF5" w:rsidP="006B7FF5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6B7FF5" w:rsidRPr="00031C45" w:rsidRDefault="006B7FF5" w:rsidP="006B7FF5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6B7FF5" w:rsidRPr="00031C45" w:rsidRDefault="006B7FF5" w:rsidP="006B7FF5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6B7FF5" w:rsidRPr="00031C45" w:rsidRDefault="006B7FF5" w:rsidP="006B7FF5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6B7FF5" w:rsidRPr="00031C45" w:rsidRDefault="00215A08" w:rsidP="006B7FF5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ПРАВИЛО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ЗА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396520">
        <w:rPr>
          <w:rFonts w:ascii="Arial" w:hAnsi="Arial" w:cs="Arial"/>
          <w:b/>
          <w:color w:val="000000" w:themeColor="text1"/>
          <w:sz w:val="40"/>
          <w:szCs w:val="40"/>
        </w:rPr>
        <w:t>КОРИШЋЕЊ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Е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МОБИЛНЕ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ТЕЛЕФОНИЈЕ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НА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ТЕРЕТ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МИНИСТАРСТВА</w:t>
      </w:r>
      <w:r w:rsidR="006B7FF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6B7FF5" w:rsidRPr="00031C45" w:rsidRDefault="006B7FF5" w:rsidP="006B7FF5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215A08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174B10">
        <w:rPr>
          <w:rFonts w:ascii="Arial" w:hAnsi="Arial" w:cs="Arial"/>
          <w:color w:val="000000" w:themeColor="text1"/>
          <w:szCs w:val="24"/>
        </w:rPr>
        <w:t>август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5A2985" w:rsidRPr="00031C45" w:rsidRDefault="005A2985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215A08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7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унутрашњим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контролама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јавном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сектору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Сл</w:t>
      </w:r>
      <w:r w:rsidR="006B7FF5" w:rsidRPr="00031C45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”,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. 75/18),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6B7FF5" w:rsidRPr="00031C45">
        <w:rPr>
          <w:rFonts w:ascii="Arial" w:hAnsi="Arial" w:cs="Arial"/>
          <w:color w:val="000000" w:themeColor="text1"/>
          <w:szCs w:val="24"/>
        </w:rPr>
        <w:t>:</w:t>
      </w:r>
    </w:p>
    <w:p w:rsidR="006B7FF5" w:rsidRPr="00031C45" w:rsidRDefault="006B7FF5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215A08" w:rsidP="006B7FF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ИНТЕРНО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ПРАВИЛО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396520">
        <w:rPr>
          <w:rFonts w:ascii="Arial" w:hAnsi="Arial" w:cs="Arial"/>
          <w:b/>
          <w:color w:val="000000" w:themeColor="text1"/>
          <w:szCs w:val="24"/>
        </w:rPr>
        <w:t>КОРИШЋЕЊ</w:t>
      </w:r>
      <w:r>
        <w:rPr>
          <w:rFonts w:ascii="Arial" w:hAnsi="Arial" w:cs="Arial"/>
          <w:b/>
          <w:color w:val="000000" w:themeColor="text1"/>
          <w:szCs w:val="24"/>
        </w:rPr>
        <w:t>Е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МОБИЛНЕ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ТЕЛЕФОНИЈЕ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НА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ТЕРЕТ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МИНИСТАРСТВА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6B7FF5" w:rsidRPr="00031C45" w:rsidRDefault="006B7FF5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215A08" w:rsidP="006B7FF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1</w:t>
      </w:r>
    </w:p>
    <w:p w:rsidR="006B7FF5" w:rsidRPr="00031C45" w:rsidRDefault="00215A08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Овим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интерним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правилом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одређује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потрошња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телефонских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импулса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мобилну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телефонију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чији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утрошак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пада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терет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даљем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тексту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6B7FF5" w:rsidRPr="00031C45">
        <w:rPr>
          <w:rFonts w:ascii="Arial" w:hAnsi="Arial" w:cs="Arial"/>
          <w:color w:val="000000" w:themeColor="text1"/>
          <w:szCs w:val="24"/>
        </w:rPr>
        <w:t>).</w:t>
      </w:r>
    </w:p>
    <w:p w:rsidR="006B7FF5" w:rsidRPr="00031C45" w:rsidRDefault="00215A08" w:rsidP="006B7FF5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2</w:t>
      </w:r>
    </w:p>
    <w:p w:rsidR="006B7FF5" w:rsidRPr="00031C45" w:rsidRDefault="00215A08" w:rsidP="006B7FF5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правилу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6B7FF5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6B7FF5" w:rsidRPr="00031C45">
        <w:rPr>
          <w:rFonts w:ascii="Arial" w:hAnsi="Arial" w:cs="Arial"/>
          <w:color w:val="000000" w:themeColor="text1"/>
        </w:rPr>
        <w:t>.</w:t>
      </w:r>
    </w:p>
    <w:p w:rsidR="006B7FF5" w:rsidRPr="00031C45" w:rsidRDefault="00215A08" w:rsidP="006B7FF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3</w:t>
      </w:r>
    </w:p>
    <w:p w:rsidR="006B7FF5" w:rsidRPr="00031C45" w:rsidRDefault="00215A08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Службеницима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ограничава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мјесечна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потрошња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импулса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мобилне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како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слиједи</w:t>
      </w:r>
      <w:r w:rsidR="006B7FF5" w:rsidRPr="00031C45">
        <w:rPr>
          <w:rFonts w:ascii="Arial" w:hAnsi="Arial" w:cs="Arial"/>
          <w:color w:val="000000" w:themeColor="text1"/>
          <w:szCs w:val="24"/>
        </w:rPr>
        <w:t>:</w:t>
      </w:r>
    </w:p>
    <w:p w:rsidR="006B7FF5" w:rsidRPr="00031C45" w:rsidRDefault="00215A08" w:rsidP="006B7FF5">
      <w:pPr>
        <w:numPr>
          <w:ilvl w:val="0"/>
          <w:numId w:val="14"/>
        </w:num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……………………………………………………. </w:t>
      </w:r>
      <w:r>
        <w:rPr>
          <w:rFonts w:ascii="Arial" w:hAnsi="Arial" w:cs="Arial"/>
          <w:color w:val="000000" w:themeColor="text1"/>
          <w:szCs w:val="24"/>
        </w:rPr>
        <w:t>без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ограничења</w:t>
      </w:r>
    </w:p>
    <w:p w:rsidR="006B7FF5" w:rsidRPr="00031C45" w:rsidRDefault="00215A08" w:rsidP="006B7FF5">
      <w:pPr>
        <w:numPr>
          <w:ilvl w:val="0"/>
          <w:numId w:val="14"/>
        </w:num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Државни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секретари</w:t>
      </w:r>
      <w:r w:rsidR="006B7FF5" w:rsidRPr="00031C45">
        <w:rPr>
          <w:rFonts w:ascii="Arial" w:hAnsi="Arial" w:cs="Arial"/>
          <w:color w:val="000000" w:themeColor="text1"/>
          <w:szCs w:val="24"/>
        </w:rPr>
        <w:t>.............................................................................. 100€</w:t>
      </w:r>
    </w:p>
    <w:p w:rsidR="006B7FF5" w:rsidRPr="00031C45" w:rsidRDefault="00215A08" w:rsidP="006B7FF5">
      <w:pPr>
        <w:numPr>
          <w:ilvl w:val="0"/>
          <w:numId w:val="14"/>
        </w:num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Секретар</w:t>
      </w:r>
      <w:r w:rsidR="00364C6A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Координатор</w:t>
      </w:r>
      <w:r w:rsidR="00364C6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364C6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културу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Генерални</w:t>
      </w:r>
      <w:r w:rsidR="000F058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директори</w:t>
      </w:r>
      <w:r w:rsidR="0074254F">
        <w:rPr>
          <w:rFonts w:ascii="Arial" w:hAnsi="Arial" w:cs="Arial"/>
          <w:color w:val="000000" w:themeColor="text1"/>
          <w:szCs w:val="24"/>
        </w:rPr>
        <w:t>…..</w:t>
      </w:r>
      <w:r w:rsidR="000F058D" w:rsidRPr="00031C45">
        <w:rPr>
          <w:rFonts w:ascii="Arial" w:hAnsi="Arial" w:cs="Arial"/>
          <w:color w:val="000000" w:themeColor="text1"/>
          <w:szCs w:val="24"/>
        </w:rPr>
        <w:t>..</w:t>
      </w:r>
      <w:r w:rsidR="0074254F">
        <w:rPr>
          <w:rFonts w:ascii="Arial" w:hAnsi="Arial" w:cs="Arial"/>
          <w:color w:val="000000" w:themeColor="text1"/>
          <w:szCs w:val="24"/>
          <w:lang w:val="sr-Cyrl-ME"/>
        </w:rPr>
        <w:t>.</w:t>
      </w:r>
      <w:r w:rsidR="006B7FF5" w:rsidRPr="00031C45">
        <w:rPr>
          <w:rFonts w:ascii="Arial" w:hAnsi="Arial" w:cs="Arial"/>
          <w:color w:val="000000" w:themeColor="text1"/>
          <w:szCs w:val="24"/>
        </w:rPr>
        <w:t>…. 70€</w:t>
      </w:r>
    </w:p>
    <w:p w:rsidR="006B7FF5" w:rsidRPr="00031C45" w:rsidRDefault="00215A08" w:rsidP="006B7FF5">
      <w:pPr>
        <w:numPr>
          <w:ilvl w:val="0"/>
          <w:numId w:val="14"/>
        </w:num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………………………………………………………….</w:t>
      </w:r>
      <w:r w:rsidR="0074254F">
        <w:rPr>
          <w:rFonts w:ascii="Arial" w:hAnsi="Arial" w:cs="Arial"/>
          <w:color w:val="000000" w:themeColor="text1"/>
          <w:szCs w:val="24"/>
          <w:lang w:val="sr-Cyrl-ME"/>
        </w:rPr>
        <w:t>....</w:t>
      </w:r>
      <w:r w:rsidR="006B7FF5" w:rsidRPr="00031C45">
        <w:rPr>
          <w:rFonts w:ascii="Arial" w:hAnsi="Arial" w:cs="Arial"/>
          <w:color w:val="000000" w:themeColor="text1"/>
          <w:szCs w:val="24"/>
        </w:rPr>
        <w:t>... 40€</w:t>
      </w:r>
    </w:p>
    <w:p w:rsidR="006B7FF5" w:rsidRPr="00031C45" w:rsidRDefault="00215A08" w:rsidP="006B7FF5">
      <w:pPr>
        <w:numPr>
          <w:ilvl w:val="0"/>
          <w:numId w:val="14"/>
        </w:num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Шеф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кабинета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министра</w:t>
      </w:r>
      <w:r w:rsidR="0074254F">
        <w:rPr>
          <w:rFonts w:ascii="Arial" w:hAnsi="Arial" w:cs="Arial"/>
          <w:color w:val="000000" w:themeColor="text1"/>
          <w:szCs w:val="24"/>
        </w:rPr>
        <w:t xml:space="preserve"> …………………….…………………</w:t>
      </w:r>
      <w:r w:rsidR="006B7FF5" w:rsidRPr="00031C45">
        <w:rPr>
          <w:rFonts w:ascii="Arial" w:hAnsi="Arial" w:cs="Arial"/>
          <w:color w:val="000000" w:themeColor="text1"/>
          <w:szCs w:val="24"/>
        </w:rPr>
        <w:t>…</w:t>
      </w:r>
      <w:r w:rsidR="0074254F">
        <w:rPr>
          <w:rFonts w:ascii="Arial" w:hAnsi="Arial" w:cs="Arial"/>
          <w:color w:val="000000" w:themeColor="text1"/>
          <w:szCs w:val="24"/>
          <w:lang w:val="sr-Cyrl-ME"/>
        </w:rPr>
        <w:t>.</w:t>
      </w:r>
      <w:r w:rsidR="006B7FF5" w:rsidRPr="00031C45">
        <w:rPr>
          <w:rFonts w:ascii="Arial" w:hAnsi="Arial" w:cs="Arial"/>
          <w:color w:val="000000" w:themeColor="text1"/>
          <w:szCs w:val="24"/>
        </w:rPr>
        <w:t>…….. 40€</w:t>
      </w:r>
    </w:p>
    <w:p w:rsidR="006B7FF5" w:rsidRPr="00031C45" w:rsidRDefault="00215A08" w:rsidP="006B7FF5">
      <w:pPr>
        <w:numPr>
          <w:ilvl w:val="0"/>
          <w:numId w:val="14"/>
        </w:num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Начелници</w:t>
      </w:r>
      <w:r w:rsidR="006B7FF5" w:rsidRPr="00031C45">
        <w:rPr>
          <w:rFonts w:ascii="Arial" w:hAnsi="Arial" w:cs="Arial"/>
          <w:color w:val="000000" w:themeColor="text1"/>
          <w:szCs w:val="24"/>
        </w:rPr>
        <w:t>……………………………………………………………</w:t>
      </w:r>
      <w:r w:rsidR="0074254F">
        <w:rPr>
          <w:rFonts w:ascii="Arial" w:hAnsi="Arial" w:cs="Arial"/>
          <w:color w:val="000000" w:themeColor="text1"/>
          <w:szCs w:val="24"/>
          <w:lang w:val="sr-Cyrl-ME"/>
        </w:rPr>
        <w:t>.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…..... </w:t>
      </w:r>
      <w:r w:rsidR="00C83BA1" w:rsidRPr="00031C45">
        <w:rPr>
          <w:rFonts w:ascii="Arial" w:hAnsi="Arial" w:cs="Arial"/>
          <w:color w:val="000000" w:themeColor="text1"/>
          <w:szCs w:val="24"/>
        </w:rPr>
        <w:t>2</w:t>
      </w:r>
      <w:r w:rsidR="006B7FF5" w:rsidRPr="00031C45">
        <w:rPr>
          <w:rFonts w:ascii="Arial" w:hAnsi="Arial" w:cs="Arial"/>
          <w:color w:val="000000" w:themeColor="text1"/>
          <w:szCs w:val="24"/>
        </w:rPr>
        <w:t>0€</w:t>
      </w:r>
    </w:p>
    <w:p w:rsidR="006B7FF5" w:rsidRPr="00031C45" w:rsidRDefault="00215A08" w:rsidP="006B7FF5">
      <w:pPr>
        <w:numPr>
          <w:ilvl w:val="0"/>
          <w:numId w:val="14"/>
        </w:num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Возачи</w:t>
      </w:r>
      <w:r w:rsidR="006B7FF5" w:rsidRPr="00031C45">
        <w:rPr>
          <w:rFonts w:ascii="Arial" w:hAnsi="Arial" w:cs="Arial"/>
          <w:color w:val="000000" w:themeColor="text1"/>
          <w:szCs w:val="24"/>
        </w:rPr>
        <w:t>………………………………………………………………</w:t>
      </w:r>
      <w:r w:rsidR="0074254F">
        <w:rPr>
          <w:rFonts w:ascii="Arial" w:hAnsi="Arial" w:cs="Arial"/>
          <w:color w:val="000000" w:themeColor="text1"/>
          <w:szCs w:val="24"/>
          <w:lang w:val="sr-Cyrl-ME"/>
        </w:rPr>
        <w:t>....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…..... 15€                       </w:t>
      </w:r>
    </w:p>
    <w:p w:rsidR="006B7FF5" w:rsidRPr="00031C45" w:rsidRDefault="00215A08" w:rsidP="006B7FF5">
      <w:pPr>
        <w:numPr>
          <w:ilvl w:val="0"/>
          <w:numId w:val="14"/>
        </w:num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Остали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</w:t>
      </w:r>
      <w:r w:rsidR="0074254F">
        <w:rPr>
          <w:rFonts w:ascii="Arial" w:hAnsi="Arial" w:cs="Arial"/>
          <w:color w:val="000000" w:themeColor="text1"/>
          <w:szCs w:val="24"/>
        </w:rPr>
        <w:t>……………………………………………………</w:t>
      </w:r>
      <w:r w:rsidR="006B7FF5" w:rsidRPr="00031C45">
        <w:rPr>
          <w:rFonts w:ascii="Arial" w:hAnsi="Arial" w:cs="Arial"/>
          <w:color w:val="000000" w:themeColor="text1"/>
          <w:szCs w:val="24"/>
        </w:rPr>
        <w:t>....  10€</w:t>
      </w:r>
    </w:p>
    <w:p w:rsidR="006B7FF5" w:rsidRPr="00031C45" w:rsidRDefault="006B7FF5" w:rsidP="006B7FF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6B7FF5" w:rsidRPr="00031C45" w:rsidRDefault="00215A08" w:rsidP="006B7FF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4</w:t>
      </w:r>
    </w:p>
    <w:p w:rsidR="006B7FF5" w:rsidRPr="00031C45" w:rsidRDefault="00215A08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Утрошене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телефонске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импулсе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изнад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ограничених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плаћају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намјештеници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личним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средствима</w:t>
      </w:r>
      <w:r w:rsidR="006B7FF5" w:rsidRPr="00031C45">
        <w:rPr>
          <w:rFonts w:ascii="Arial" w:hAnsi="Arial" w:cs="Arial"/>
          <w:color w:val="000000" w:themeColor="text1"/>
          <w:szCs w:val="24"/>
        </w:rPr>
        <w:t>.</w:t>
      </w:r>
    </w:p>
    <w:p w:rsidR="006B7FF5" w:rsidRPr="00031C45" w:rsidRDefault="006B7FF5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215A08" w:rsidP="006B7FF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5</w:t>
      </w:r>
    </w:p>
    <w:p w:rsidR="006B7FF5" w:rsidRPr="00031C45" w:rsidRDefault="00215A08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Евиденцију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потрошњи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телефонских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импулса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директне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Директората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ревизију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мјесечних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рачуна</w:t>
      </w:r>
      <w:r w:rsidR="006B7FF5" w:rsidRPr="00031C45">
        <w:rPr>
          <w:rFonts w:ascii="Arial" w:hAnsi="Arial" w:cs="Arial"/>
          <w:color w:val="000000" w:themeColor="text1"/>
          <w:szCs w:val="24"/>
        </w:rPr>
        <w:t>.</w:t>
      </w:r>
    </w:p>
    <w:p w:rsidR="006B7FF5" w:rsidRPr="00031C45" w:rsidRDefault="006B7FF5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215A08" w:rsidP="006B7FF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6B7FF5" w:rsidRPr="00031C45">
        <w:rPr>
          <w:rFonts w:ascii="Arial" w:hAnsi="Arial" w:cs="Arial"/>
          <w:b/>
          <w:color w:val="000000" w:themeColor="text1"/>
          <w:szCs w:val="24"/>
        </w:rPr>
        <w:t xml:space="preserve"> 6</w:t>
      </w:r>
    </w:p>
    <w:p w:rsidR="006B7FF5" w:rsidRPr="00031C45" w:rsidRDefault="006B7FF5" w:rsidP="006B7FF5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6B7FF5" w:rsidRPr="00031C45" w:rsidRDefault="00215A08" w:rsidP="00176930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Ово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1E3EAF">
        <w:rPr>
          <w:rFonts w:ascii="Arial" w:eastAsia="Times New Roman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саставни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дио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Књиге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6B7FF5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6B7FF5" w:rsidRPr="00031C45" w:rsidRDefault="006B7FF5" w:rsidP="006B7FF5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6B7FF5" w:rsidRPr="00031C45" w:rsidRDefault="0074254F" w:rsidP="006B7FF5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 xml:space="preserve">           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="006B7FF5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6B7FF5" w:rsidRPr="00031C45" w:rsidRDefault="006B7FF5" w:rsidP="006B7FF5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6B7FF5" w:rsidRPr="00031C45" w:rsidRDefault="006B7FF5" w:rsidP="006B7FF5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 w:val="22"/>
        </w:rPr>
      </w:pPr>
      <w:r w:rsidRPr="00031C45">
        <w:rPr>
          <w:rFonts w:ascii="Arial" w:hAnsi="Arial" w:cs="Arial"/>
          <w:color w:val="000000" w:themeColor="text1"/>
        </w:rPr>
        <w:t xml:space="preserve">     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3175E9" w:rsidRPr="00031C45" w:rsidRDefault="003175E9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</w:p>
    <w:p w:rsidR="003175E9" w:rsidRPr="00031C45" w:rsidRDefault="003175E9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</w:p>
    <w:p w:rsidR="003175E9" w:rsidRPr="00031C45" w:rsidRDefault="003175E9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</w:p>
    <w:p w:rsidR="003175E9" w:rsidRPr="00031C45" w:rsidRDefault="003175E9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BE65D1" w:rsidRPr="00031C45" w:rsidRDefault="00BE65D1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 w:val="20"/>
        </w:rPr>
      </w:pPr>
    </w:p>
    <w:p w:rsidR="003175E9" w:rsidRPr="00031C45" w:rsidRDefault="003175E9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 w:val="20"/>
        </w:rPr>
      </w:pPr>
    </w:p>
    <w:p w:rsidR="000F058D" w:rsidRPr="00031C45" w:rsidRDefault="000F058D" w:rsidP="00BE65D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0F058D" w:rsidRPr="00031C45" w:rsidRDefault="000F058D" w:rsidP="00BE65D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BE65D1" w:rsidRPr="00031C45" w:rsidRDefault="00215A08" w:rsidP="00BE65D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</w:rPr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06/1-03-011/21-6112/3</w:t>
      </w:r>
    </w:p>
    <w:p w:rsidR="00BE65D1" w:rsidRPr="00031C45" w:rsidRDefault="00BE65D1" w:rsidP="00BE65D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BE65D1" w:rsidRPr="00031C45" w:rsidRDefault="00BE65D1" w:rsidP="00BE65D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BE65D1" w:rsidRPr="00031C45" w:rsidRDefault="00BE65D1" w:rsidP="00BE65D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BE65D1" w:rsidRPr="00031C45" w:rsidRDefault="00BE65D1" w:rsidP="00BE65D1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E65D1" w:rsidRPr="00031C45" w:rsidRDefault="00BE65D1" w:rsidP="00BE65D1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E65D1" w:rsidRPr="00031C45" w:rsidRDefault="00BE65D1" w:rsidP="00BE65D1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E65D1" w:rsidRPr="00031C45" w:rsidRDefault="00BE65D1" w:rsidP="00BE65D1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E65D1" w:rsidRPr="00031C45" w:rsidRDefault="00BE65D1" w:rsidP="00BE65D1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E65D1" w:rsidRPr="00031C45" w:rsidRDefault="00BE65D1" w:rsidP="00BE65D1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E65D1" w:rsidRPr="00031C45" w:rsidRDefault="00BE65D1" w:rsidP="00BE65D1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E65D1" w:rsidRPr="00031C45" w:rsidRDefault="00215A08" w:rsidP="00BE65D1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ИНТЕРНА</w:t>
      </w:r>
      <w:r w:rsidR="00BE65D1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ПРОЦЕДУРА</w:t>
      </w:r>
      <w:r w:rsidR="00BE65D1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ЗА</w:t>
      </w:r>
      <w:r w:rsidR="00BE65D1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396520">
        <w:rPr>
          <w:rFonts w:ascii="Arial" w:hAnsi="Arial" w:cs="Arial"/>
          <w:b/>
          <w:color w:val="000000" w:themeColor="text1"/>
          <w:sz w:val="40"/>
          <w:szCs w:val="40"/>
        </w:rPr>
        <w:t>КОРИШЋЕЊ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Е</w:t>
      </w:r>
      <w:r w:rsidR="00BE65D1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СЛУЖБЕНИХ</w:t>
      </w:r>
      <w:r w:rsidR="00BE65D1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ВОЗИЛА</w:t>
      </w:r>
      <w:r w:rsidR="00BE65D1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МИНИСТАРСТВА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174B10">
        <w:rPr>
          <w:rFonts w:ascii="Arial" w:hAnsi="Arial" w:cs="Arial"/>
          <w:color w:val="000000" w:themeColor="text1"/>
          <w:szCs w:val="24"/>
        </w:rPr>
        <w:t>август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7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тачка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6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унутрашњим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контролама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сектору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("</w:t>
      </w:r>
      <w:r>
        <w:rPr>
          <w:rFonts w:ascii="Arial" w:hAnsi="Arial" w:cs="Arial"/>
          <w:color w:val="000000" w:themeColor="text1"/>
          <w:szCs w:val="24"/>
        </w:rPr>
        <w:t>Сл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",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 75/18)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4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5 </w:t>
      </w:r>
      <w:r>
        <w:rPr>
          <w:rFonts w:ascii="Arial" w:hAnsi="Arial" w:cs="Arial"/>
          <w:color w:val="000000" w:themeColor="text1"/>
          <w:szCs w:val="24"/>
        </w:rPr>
        <w:t>Уредбе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условима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превозних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средстава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својини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Црне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("</w:t>
      </w:r>
      <w:r>
        <w:rPr>
          <w:rFonts w:ascii="Arial" w:hAnsi="Arial" w:cs="Arial"/>
          <w:color w:val="000000" w:themeColor="text1"/>
          <w:szCs w:val="24"/>
        </w:rPr>
        <w:t>СИ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", </w:t>
      </w:r>
      <w:r>
        <w:rPr>
          <w:rFonts w:ascii="Arial" w:hAnsi="Arial" w:cs="Arial"/>
          <w:color w:val="000000" w:themeColor="text1"/>
          <w:szCs w:val="24"/>
        </w:rPr>
        <w:t>број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21/10, 57/11, 63/12, 17/13,19/13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11/15),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BE65D1" w:rsidRPr="00031C45">
        <w:rPr>
          <w:rFonts w:ascii="Arial" w:hAnsi="Arial" w:cs="Arial"/>
          <w:color w:val="000000" w:themeColor="text1"/>
          <w:szCs w:val="24"/>
        </w:rPr>
        <w:t>: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</w:rPr>
        <w:t>ИНТЕРНУ</w:t>
      </w:r>
      <w:r w:rsidR="00BE65D1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ПРОЦЕДУРУ</w:t>
      </w:r>
      <w:r w:rsidR="00BE65D1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ЗА</w:t>
      </w:r>
      <w:r w:rsidR="00BE65D1" w:rsidRPr="00031C45">
        <w:rPr>
          <w:rFonts w:ascii="Arial" w:hAnsi="Arial" w:cs="Arial"/>
          <w:b/>
          <w:color w:val="000000" w:themeColor="text1"/>
        </w:rPr>
        <w:t xml:space="preserve"> </w:t>
      </w:r>
      <w:r w:rsidR="00396520">
        <w:rPr>
          <w:rFonts w:ascii="Arial" w:hAnsi="Arial" w:cs="Arial"/>
          <w:b/>
          <w:color w:val="000000" w:themeColor="text1"/>
        </w:rPr>
        <w:t>КОРИШЋЕЊ</w:t>
      </w:r>
      <w:r>
        <w:rPr>
          <w:rFonts w:ascii="Arial" w:hAnsi="Arial" w:cs="Arial"/>
          <w:b/>
          <w:color w:val="000000" w:themeColor="text1"/>
        </w:rPr>
        <w:t>Е</w:t>
      </w:r>
      <w:r w:rsidR="00BE65D1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СЛУЖБЕНИХ</w:t>
      </w:r>
      <w:r w:rsidR="00BE65D1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ВОЗИЛА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прописује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396520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тексту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: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циљу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економичнијег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ефикаснијег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сигурнијег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надлежности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BE65D1" w:rsidRPr="00031C45" w:rsidRDefault="00215A08" w:rsidP="00BE65D1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Сви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изрази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овој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процедури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BE65D1" w:rsidRPr="00031C45">
        <w:rPr>
          <w:rFonts w:ascii="Arial" w:hAnsi="Arial" w:cs="Arial"/>
          <w:color w:val="000000" w:themeColor="text1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2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сједишту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ван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сједишта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захтијева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3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сједишту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службена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>:</w:t>
      </w:r>
    </w:p>
    <w:p w:rsidR="00BE65D1" w:rsidRPr="00031C45" w:rsidRDefault="00215A08" w:rsidP="00BE65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BE65D1" w:rsidRPr="00031C45">
        <w:rPr>
          <w:rFonts w:ascii="Arial" w:hAnsi="Arial" w:cs="Arial"/>
          <w:color w:val="000000" w:themeColor="text1"/>
          <w:szCs w:val="24"/>
        </w:rPr>
        <w:t>;</w:t>
      </w:r>
    </w:p>
    <w:p w:rsidR="00BE65D1" w:rsidRPr="00031C45" w:rsidRDefault="00215A08" w:rsidP="00BE65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достављање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различитих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материјала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извјештаја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документације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уколико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налаже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хитности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доставе</w:t>
      </w:r>
      <w:r w:rsidR="00BE65D1" w:rsidRPr="00031C45">
        <w:rPr>
          <w:rFonts w:ascii="Arial" w:hAnsi="Arial" w:cs="Arial"/>
          <w:color w:val="000000" w:themeColor="text1"/>
          <w:szCs w:val="24"/>
        </w:rPr>
        <w:t>,</w:t>
      </w:r>
    </w:p>
    <w:p w:rsidR="00BE65D1" w:rsidRPr="00031C45" w:rsidRDefault="00215A08" w:rsidP="00BE65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учествовање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семинарима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савјетовањима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курсевима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комисијски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слично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</w:t>
      </w:r>
    </w:p>
    <w:p w:rsidR="00BE65D1" w:rsidRPr="00031C45" w:rsidRDefault="00215A08" w:rsidP="00BE65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обављање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надлежности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економичност</w:t>
      </w:r>
      <w:r w:rsidR="00396520">
        <w:rPr>
          <w:rFonts w:ascii="Arial" w:hAnsi="Arial" w:cs="Arial"/>
          <w:color w:val="000000" w:themeColor="text1"/>
          <w:szCs w:val="24"/>
        </w:rPr>
        <w:t>,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хитност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ефикасност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налажу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употребу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ind w:left="780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4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случају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саобраћајне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несреће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повреде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хитно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превести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угроженог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најближе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здравствене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установе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5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Ради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вршења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3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4 </w:t>
      </w:r>
      <w:r>
        <w:rPr>
          <w:rFonts w:ascii="Arial" w:hAnsi="Arial" w:cs="Arial"/>
          <w:color w:val="000000" w:themeColor="text1"/>
          <w:szCs w:val="24"/>
        </w:rPr>
        <w:t>ове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возилима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намјештеници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задужени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возилом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Налог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-</w:t>
      </w:r>
      <w:r w:rsidR="001E3EAF">
        <w:rPr>
          <w:rFonts w:ascii="Arial" w:hAnsi="Arial" w:cs="Arial"/>
          <w:color w:val="000000" w:themeColor="text1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одобрење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ради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3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4 </w:t>
      </w:r>
      <w:r>
        <w:rPr>
          <w:rFonts w:ascii="Arial" w:hAnsi="Arial" w:cs="Arial"/>
          <w:color w:val="000000" w:themeColor="text1"/>
          <w:szCs w:val="24"/>
        </w:rPr>
        <w:t>ове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издаје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потписује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74254F">
        <w:rPr>
          <w:rFonts w:ascii="Arial" w:hAnsi="Arial" w:cs="Arial"/>
          <w:color w:val="000000" w:themeColor="text1"/>
          <w:szCs w:val="24"/>
          <w:lang w:val="sr-Cyrl-ME"/>
        </w:rPr>
        <w:t>Државни с</w:t>
      </w:r>
      <w:r>
        <w:rPr>
          <w:rFonts w:ascii="Arial" w:hAnsi="Arial" w:cs="Arial"/>
          <w:color w:val="000000" w:themeColor="text1"/>
          <w:szCs w:val="24"/>
        </w:rPr>
        <w:t>екретар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чије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74254F" w:rsidRPr="00031C45" w:rsidRDefault="0074254F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Службеници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намјештеници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дужни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</w:t>
      </w:r>
      <w:r w:rsidR="00396520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њиховм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намјеном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техничким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карактеристикама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службеним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потребама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потребама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надлежности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старају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његовој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техничкој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другој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исправности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DC34B2" w:rsidRPr="00031C45" w:rsidRDefault="00DC34B2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6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приватне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сврхе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Уколико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користио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приватне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тј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супротно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утврђени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одговорном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намјештенику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521CF5">
        <w:rPr>
          <w:rFonts w:ascii="Arial" w:hAnsi="Arial" w:cs="Arial"/>
          <w:color w:val="000000" w:themeColor="text1"/>
          <w:szCs w:val="24"/>
        </w:rPr>
        <w:t>одузеће 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521CF5">
        <w:rPr>
          <w:rFonts w:ascii="Arial" w:hAnsi="Arial" w:cs="Arial"/>
          <w:color w:val="000000" w:themeColor="text1"/>
          <w:szCs w:val="24"/>
        </w:rPr>
        <w:t>овлаш</w:t>
      </w:r>
      <w:r w:rsidR="00521CF5">
        <w:rPr>
          <w:rFonts w:ascii="Arial" w:hAnsi="Arial" w:cs="Arial"/>
          <w:color w:val="000000" w:themeColor="text1"/>
          <w:szCs w:val="24"/>
          <w:lang w:val="sr-Cyrl-RS"/>
        </w:rPr>
        <w:t>ћ</w:t>
      </w:r>
      <w:r>
        <w:rPr>
          <w:rFonts w:ascii="Arial" w:hAnsi="Arial" w:cs="Arial"/>
          <w:color w:val="000000" w:themeColor="text1"/>
          <w:szCs w:val="24"/>
        </w:rPr>
        <w:t>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предузети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утврђивање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одговорности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смислу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одредби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521CF5">
        <w:rPr>
          <w:rFonts w:ascii="Arial" w:hAnsi="Arial" w:cs="Arial"/>
          <w:color w:val="000000" w:themeColor="text1"/>
          <w:szCs w:val="24"/>
        </w:rPr>
        <w:t>државним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521CF5">
        <w:rPr>
          <w:rFonts w:ascii="Arial" w:hAnsi="Arial" w:cs="Arial"/>
          <w:color w:val="000000" w:themeColor="text1"/>
          <w:szCs w:val="24"/>
        </w:rPr>
        <w:t>служ</w:t>
      </w:r>
      <w:r>
        <w:rPr>
          <w:rFonts w:ascii="Arial" w:hAnsi="Arial" w:cs="Arial"/>
          <w:color w:val="000000" w:themeColor="text1"/>
          <w:szCs w:val="24"/>
        </w:rPr>
        <w:t>беницима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намјештеницима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7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сталну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употребу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без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возача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Право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сталну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употребу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имају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секретари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521CF5">
        <w:rPr>
          <w:rFonts w:ascii="Arial" w:hAnsi="Arial" w:cs="Arial"/>
          <w:color w:val="000000" w:themeColor="text1"/>
          <w:szCs w:val="24"/>
          <w:lang w:val="sr-Cyrl-RS"/>
        </w:rPr>
        <w:t>,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приоритетима</w:t>
      </w:r>
      <w:r w:rsidR="00521CF5">
        <w:rPr>
          <w:rFonts w:ascii="Arial" w:hAnsi="Arial" w:cs="Arial"/>
          <w:color w:val="000000" w:themeColor="text1"/>
          <w:szCs w:val="24"/>
          <w:lang w:val="sr-Cyrl-RS"/>
        </w:rPr>
        <w:t>,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додијели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секретару</w:t>
      </w:r>
      <w:r w:rsidR="00364C6A" w:rsidRPr="00031C45">
        <w:rPr>
          <w:rFonts w:ascii="Arial" w:hAnsi="Arial" w:cs="Arial"/>
          <w:color w:val="000000" w:themeColor="text1"/>
          <w:szCs w:val="24"/>
        </w:rPr>
        <w:t>,</w:t>
      </w:r>
      <w:r w:rsidR="00364C6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координатору</w:t>
      </w:r>
      <w:r w:rsidR="00364C6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364C6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културу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директору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директората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Право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сталну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употребу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пренијети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Приликом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преузимања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сталну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употребу</w:t>
      </w:r>
      <w:r w:rsidR="00521CF5">
        <w:rPr>
          <w:rFonts w:ascii="Arial" w:hAnsi="Arial" w:cs="Arial"/>
          <w:color w:val="000000" w:themeColor="text1"/>
          <w:szCs w:val="24"/>
          <w:lang w:val="sr-Cyrl-RS"/>
        </w:rPr>
        <w:t>,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саставља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записник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примопредаји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овлашћење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потписује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овлашћено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i/>
          <w:color w:val="000000" w:themeColor="text1"/>
          <w:szCs w:val="24"/>
          <w:highlight w:val="yellow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8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ефикасног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посебним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актом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овлашћењем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дати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сталну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употребу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(24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521CF5">
        <w:rPr>
          <w:rFonts w:ascii="Arial" w:hAnsi="Arial" w:cs="Arial"/>
          <w:color w:val="000000" w:themeColor="text1"/>
          <w:szCs w:val="24"/>
        </w:rPr>
        <w:t>)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без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возача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9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осим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датих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сталну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употребу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крају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паркирају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паркинг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паркинг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521CF5">
        <w:rPr>
          <w:rFonts w:ascii="Arial" w:hAnsi="Arial" w:cs="Arial"/>
          <w:color w:val="000000" w:themeColor="text1"/>
          <w:szCs w:val="24"/>
        </w:rPr>
        <w:t>обезбиј</w:t>
      </w:r>
      <w:r>
        <w:rPr>
          <w:rFonts w:ascii="Arial" w:hAnsi="Arial" w:cs="Arial"/>
          <w:color w:val="000000" w:themeColor="text1"/>
          <w:szCs w:val="24"/>
        </w:rPr>
        <w:t>еди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10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Кабинет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>:</w:t>
      </w:r>
    </w:p>
    <w:p w:rsidR="00BE65D1" w:rsidRPr="00031C45" w:rsidRDefault="00215A08" w:rsidP="00BE65D1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регистрацију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одговарајућим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прописима</w:t>
      </w:r>
      <w:r w:rsidR="00BE65D1" w:rsidRPr="00031C45">
        <w:rPr>
          <w:rFonts w:ascii="Arial" w:hAnsi="Arial" w:cs="Arial"/>
          <w:color w:val="000000" w:themeColor="text1"/>
          <w:szCs w:val="24"/>
        </w:rPr>
        <w:t>;</w:t>
      </w:r>
    </w:p>
    <w:p w:rsidR="00BE65D1" w:rsidRPr="00031C45" w:rsidRDefault="00215A08" w:rsidP="00BE65D1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осигурање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закљученим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полисама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осигуравајућом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организацијом</w:t>
      </w:r>
      <w:r w:rsidR="00BE65D1" w:rsidRPr="00031C45">
        <w:rPr>
          <w:rFonts w:ascii="Arial" w:hAnsi="Arial" w:cs="Arial"/>
          <w:color w:val="000000" w:themeColor="text1"/>
          <w:szCs w:val="24"/>
        </w:rPr>
        <w:t>;</w:t>
      </w:r>
    </w:p>
    <w:p w:rsidR="00BE65D1" w:rsidRPr="00031C45" w:rsidRDefault="00215A08" w:rsidP="00BE65D1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сервисирање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521CF5">
        <w:rPr>
          <w:rFonts w:ascii="Arial" w:hAnsi="Arial" w:cs="Arial"/>
          <w:color w:val="000000" w:themeColor="text1"/>
          <w:szCs w:val="24"/>
        </w:rPr>
        <w:t>оправку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ремонт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396520">
        <w:rPr>
          <w:rFonts w:ascii="Arial" w:hAnsi="Arial" w:cs="Arial"/>
          <w:color w:val="000000" w:themeColor="text1"/>
          <w:szCs w:val="24"/>
        </w:rPr>
        <w:t xml:space="preserve"> </w:t>
      </w:r>
      <w:r w:rsidR="00BE65D1" w:rsidRPr="00031C45">
        <w:rPr>
          <w:rFonts w:ascii="Arial" w:hAnsi="Arial" w:cs="Arial"/>
          <w:color w:val="000000" w:themeColor="text1"/>
          <w:szCs w:val="24"/>
        </w:rPr>
        <w:t>(</w:t>
      </w:r>
      <w:r>
        <w:rPr>
          <w:rFonts w:ascii="Arial" w:hAnsi="Arial" w:cs="Arial"/>
          <w:color w:val="000000" w:themeColor="text1"/>
          <w:szCs w:val="24"/>
        </w:rPr>
        <w:t>по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времену</w:t>
      </w:r>
      <w:r w:rsidR="00521CF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врсти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вриједности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извођачу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возилу</w:t>
      </w:r>
      <w:r w:rsidR="00BE65D1" w:rsidRPr="00031C45">
        <w:rPr>
          <w:rFonts w:ascii="Arial" w:hAnsi="Arial" w:cs="Arial"/>
          <w:color w:val="000000" w:themeColor="text1"/>
          <w:szCs w:val="24"/>
        </w:rPr>
        <w:t>);</w:t>
      </w:r>
    </w:p>
    <w:p w:rsidR="00BE65D1" w:rsidRPr="00031C45" w:rsidRDefault="00215A08" w:rsidP="00BE65D1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замјену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гума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акумулатора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дјелова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по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времену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врсти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броју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           </w:t>
      </w:r>
      <w:r>
        <w:rPr>
          <w:rFonts w:ascii="Arial" w:hAnsi="Arial" w:cs="Arial"/>
          <w:color w:val="000000" w:themeColor="text1"/>
          <w:szCs w:val="24"/>
        </w:rPr>
        <w:t>вриједности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појединих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дјелова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>);</w:t>
      </w:r>
    </w:p>
    <w:p w:rsidR="00BE65D1" w:rsidRPr="00031C45" w:rsidRDefault="00215A08" w:rsidP="00BE65D1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утрошак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горива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мазива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према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количини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вриједности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ind w:left="720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11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Сваки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дужан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уписивањем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утврђени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образац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свако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12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Руководећа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моторна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своје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надлежности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обавезни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организују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контролишу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спровођење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техничког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одржавања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прописаном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периоду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521CF5">
        <w:rPr>
          <w:rFonts w:ascii="Arial" w:hAnsi="Arial" w:cs="Arial"/>
          <w:color w:val="000000" w:themeColor="text1"/>
          <w:szCs w:val="24"/>
        </w:rPr>
        <w:t>спровођ</w:t>
      </w:r>
      <w:r>
        <w:rPr>
          <w:rFonts w:ascii="Arial" w:hAnsi="Arial" w:cs="Arial"/>
          <w:color w:val="000000" w:themeColor="text1"/>
          <w:szCs w:val="24"/>
        </w:rPr>
        <w:t>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текућих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оправки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указ</w:t>
      </w:r>
      <w:r w:rsidR="00521CF5">
        <w:rPr>
          <w:rFonts w:ascii="Arial" w:hAnsi="Arial" w:cs="Arial"/>
          <w:color w:val="000000" w:themeColor="text1"/>
          <w:szCs w:val="24"/>
          <w:lang w:val="sr-Cyrl-RS"/>
        </w:rPr>
        <w:t>а</w:t>
      </w:r>
      <w:r>
        <w:rPr>
          <w:rFonts w:ascii="Arial" w:hAnsi="Arial" w:cs="Arial"/>
          <w:color w:val="000000" w:themeColor="text1"/>
          <w:szCs w:val="24"/>
        </w:rPr>
        <w:t>ној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         </w:t>
      </w:r>
    </w:p>
    <w:p w:rsidR="00364C6A" w:rsidRPr="00031C45" w:rsidRDefault="00364C6A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13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Службеници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- </w:t>
      </w:r>
      <w:r>
        <w:rPr>
          <w:rFonts w:ascii="Arial" w:hAnsi="Arial" w:cs="Arial"/>
          <w:color w:val="000000" w:themeColor="text1"/>
          <w:szCs w:val="24"/>
        </w:rPr>
        <w:t>возачи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задужени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дужни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пређених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километара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зависности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техничког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упутства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благовремено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предају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сервисирање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521CF5">
        <w:rPr>
          <w:rFonts w:ascii="Arial" w:hAnsi="Arial" w:cs="Arial"/>
          <w:color w:val="000000" w:themeColor="text1"/>
          <w:szCs w:val="24"/>
          <w:u w:val="single"/>
        </w:rPr>
        <w:t>Службеници</w:t>
      </w:r>
      <w:r w:rsidR="00BE65D1" w:rsidRPr="00521CF5">
        <w:rPr>
          <w:rFonts w:ascii="Arial" w:hAnsi="Arial" w:cs="Arial"/>
          <w:color w:val="000000" w:themeColor="text1"/>
          <w:szCs w:val="24"/>
          <w:u w:val="single"/>
        </w:rPr>
        <w:t xml:space="preserve"> </w:t>
      </w:r>
      <w:r w:rsidRPr="00521CF5">
        <w:rPr>
          <w:rFonts w:ascii="Arial" w:hAnsi="Arial" w:cs="Arial"/>
          <w:color w:val="000000" w:themeColor="text1"/>
          <w:szCs w:val="24"/>
          <w:u w:val="single"/>
        </w:rPr>
        <w:t>Виши</w:t>
      </w:r>
      <w:r w:rsidR="00BE65D1" w:rsidRPr="00521CF5">
        <w:rPr>
          <w:rFonts w:ascii="Arial" w:hAnsi="Arial" w:cs="Arial"/>
          <w:color w:val="000000" w:themeColor="text1"/>
          <w:szCs w:val="24"/>
          <w:u w:val="single"/>
        </w:rPr>
        <w:t xml:space="preserve"> </w:t>
      </w:r>
      <w:r w:rsidRPr="00521CF5">
        <w:rPr>
          <w:rFonts w:ascii="Arial" w:hAnsi="Arial" w:cs="Arial"/>
          <w:color w:val="000000" w:themeColor="text1"/>
          <w:szCs w:val="24"/>
          <w:u w:val="single"/>
        </w:rPr>
        <w:t>намјештеник</w:t>
      </w:r>
      <w:r w:rsidR="00BE65D1" w:rsidRPr="00521CF5">
        <w:rPr>
          <w:rFonts w:ascii="Arial" w:hAnsi="Arial" w:cs="Arial"/>
          <w:color w:val="000000" w:themeColor="text1"/>
          <w:szCs w:val="24"/>
          <w:u w:val="single"/>
        </w:rPr>
        <w:t xml:space="preserve"> </w:t>
      </w:r>
      <w:r w:rsidRPr="00521CF5">
        <w:rPr>
          <w:rFonts w:ascii="Arial" w:hAnsi="Arial" w:cs="Arial"/>
          <w:color w:val="000000" w:themeColor="text1"/>
          <w:szCs w:val="24"/>
          <w:u w:val="single"/>
        </w:rPr>
        <w:t>И</w:t>
      </w:r>
      <w:r w:rsidR="00BE65D1" w:rsidRPr="00521CF5">
        <w:rPr>
          <w:rFonts w:ascii="Arial" w:hAnsi="Arial" w:cs="Arial"/>
          <w:color w:val="000000" w:themeColor="text1"/>
          <w:szCs w:val="24"/>
          <w:u w:val="single"/>
        </w:rPr>
        <w:t xml:space="preserve"> </w:t>
      </w:r>
      <w:r w:rsidRPr="00521CF5">
        <w:rPr>
          <w:rFonts w:ascii="Arial" w:hAnsi="Arial" w:cs="Arial"/>
          <w:color w:val="000000" w:themeColor="text1"/>
          <w:szCs w:val="24"/>
          <w:u w:val="single"/>
        </w:rPr>
        <w:t>и</w:t>
      </w:r>
      <w:r w:rsidR="00BE65D1" w:rsidRPr="00521CF5">
        <w:rPr>
          <w:rFonts w:ascii="Arial" w:hAnsi="Arial" w:cs="Arial"/>
          <w:color w:val="000000" w:themeColor="text1"/>
          <w:szCs w:val="24"/>
          <w:u w:val="single"/>
        </w:rPr>
        <w:t xml:space="preserve"> </w:t>
      </w:r>
      <w:r w:rsidRPr="00521CF5">
        <w:rPr>
          <w:rFonts w:ascii="Arial" w:hAnsi="Arial" w:cs="Arial"/>
          <w:color w:val="000000" w:themeColor="text1"/>
          <w:szCs w:val="24"/>
          <w:u w:val="single"/>
        </w:rPr>
        <w:t>Референт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- </w:t>
      </w:r>
      <w:r>
        <w:rPr>
          <w:rFonts w:ascii="Arial" w:hAnsi="Arial" w:cs="Arial"/>
          <w:color w:val="000000" w:themeColor="text1"/>
          <w:szCs w:val="24"/>
        </w:rPr>
        <w:t>возачи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дужни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надлежном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претпостављеном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пријаве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сваку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уочену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промјену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возилима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циљу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спровођења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текућих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оправки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замјене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дијелова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возилима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14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Прије</w:t>
      </w:r>
      <w:r w:rsidR="00396520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почетка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 w:rsidR="00521CF5">
        <w:rPr>
          <w:rFonts w:ascii="Arial" w:hAnsi="Arial" w:cs="Arial"/>
          <w:color w:val="000000" w:themeColor="text1"/>
          <w:szCs w:val="24"/>
        </w:rPr>
        <w:t>вож</w:t>
      </w:r>
      <w:r>
        <w:rPr>
          <w:rFonts w:ascii="Arial" w:hAnsi="Arial" w:cs="Arial"/>
          <w:color w:val="000000" w:themeColor="text1"/>
          <w:szCs w:val="24"/>
        </w:rPr>
        <w:t>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 </w:t>
      </w:r>
      <w:r>
        <w:rPr>
          <w:rFonts w:ascii="Arial" w:hAnsi="Arial" w:cs="Arial"/>
          <w:color w:val="000000" w:themeColor="text1"/>
          <w:szCs w:val="24"/>
        </w:rPr>
        <w:t>возач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обавезан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изврши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преглед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обезбиједи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прате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предузме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отклањања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евентуалних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уочених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недостатака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B5C27" w:rsidRDefault="00BB5C27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15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министар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овлашћено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издаје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тексту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: </w:t>
      </w:r>
      <w:r>
        <w:rPr>
          <w:rFonts w:ascii="Arial" w:hAnsi="Arial" w:cs="Arial"/>
          <w:color w:val="000000" w:themeColor="text1"/>
          <w:szCs w:val="24"/>
        </w:rPr>
        <w:t>путни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</w:t>
      </w:r>
      <w:r w:rsidR="00BE65D1" w:rsidRPr="00031C45">
        <w:rPr>
          <w:rFonts w:ascii="Arial" w:hAnsi="Arial" w:cs="Arial"/>
          <w:color w:val="000000" w:themeColor="text1"/>
          <w:szCs w:val="24"/>
        </w:rPr>
        <w:t>-</w:t>
      </w:r>
      <w:r>
        <w:rPr>
          <w:rFonts w:ascii="Arial" w:hAnsi="Arial" w:cs="Arial"/>
          <w:color w:val="000000" w:themeColor="text1"/>
          <w:szCs w:val="24"/>
        </w:rPr>
        <w:t>образац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ПН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ради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задатка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B5C27">
        <w:rPr>
          <w:rFonts w:ascii="Arial" w:hAnsi="Arial" w:cs="Arial"/>
          <w:color w:val="000000" w:themeColor="text1"/>
          <w:szCs w:val="24"/>
        </w:rPr>
        <w:t xml:space="preserve"> </w:t>
      </w:r>
      <w:r w:rsidR="00BB5C27">
        <w:rPr>
          <w:rFonts w:ascii="Arial" w:hAnsi="Arial" w:cs="Arial"/>
          <w:color w:val="000000" w:themeColor="text1"/>
          <w:szCs w:val="24"/>
          <w:lang w:val="sr-Cyrl-ME"/>
        </w:rPr>
        <w:t>у форми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BB5C27">
        <w:rPr>
          <w:rFonts w:ascii="Arial" w:hAnsi="Arial" w:cs="Arial"/>
          <w:color w:val="000000" w:themeColor="text1"/>
          <w:szCs w:val="24"/>
        </w:rPr>
        <w:t>мјесечног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</w:t>
      </w:r>
      <w:r w:rsidR="00BB5C27">
        <w:rPr>
          <w:rFonts w:ascii="Arial" w:hAnsi="Arial" w:cs="Arial"/>
          <w:color w:val="000000" w:themeColor="text1"/>
          <w:szCs w:val="24"/>
          <w:lang w:val="sr-Cyrl-ME"/>
        </w:rPr>
        <w:t>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Налог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попуњава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примјерка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важи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завршетка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задатка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издати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најдуже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истека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текућег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мјесеца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16</w:t>
      </w:r>
    </w:p>
    <w:p w:rsidR="00BE65D1" w:rsidRPr="00031C45" w:rsidRDefault="00BE65D1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налажу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разлози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хитности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оправдани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разлози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недостатак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довољног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броја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521CF5">
        <w:rPr>
          <w:rFonts w:ascii="Arial" w:hAnsi="Arial" w:cs="Arial"/>
          <w:color w:val="000000" w:themeColor="text1"/>
          <w:szCs w:val="24"/>
        </w:rPr>
        <w:t>служ</w:t>
      </w:r>
      <w:r>
        <w:rPr>
          <w:rFonts w:ascii="Arial" w:hAnsi="Arial" w:cs="Arial"/>
          <w:color w:val="000000" w:themeColor="text1"/>
          <w:szCs w:val="24"/>
        </w:rPr>
        <w:t>бених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.)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намјештеник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сагласност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министра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одговорног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приватни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аутомобил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сврхе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215A08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случају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намјештенику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припада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накнада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висини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25% </w:t>
      </w:r>
      <w:r>
        <w:rPr>
          <w:rFonts w:ascii="Arial" w:hAnsi="Arial" w:cs="Arial"/>
          <w:color w:val="000000" w:themeColor="text1"/>
          <w:szCs w:val="24"/>
        </w:rPr>
        <w:t>цијене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396520">
        <w:rPr>
          <w:rFonts w:ascii="Arial" w:hAnsi="Arial" w:cs="Arial"/>
          <w:color w:val="000000" w:themeColor="text1"/>
          <w:szCs w:val="24"/>
          <w:lang w:val="sr-Cyrl-ME"/>
        </w:rPr>
        <w:t>л</w:t>
      </w:r>
      <w:r>
        <w:rPr>
          <w:rFonts w:ascii="Arial" w:hAnsi="Arial" w:cs="Arial"/>
          <w:color w:val="000000" w:themeColor="text1"/>
          <w:szCs w:val="24"/>
        </w:rPr>
        <w:t>итра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бензина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пређеном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километру</w:t>
      </w:r>
      <w:r w:rsidR="00BE65D1" w:rsidRPr="00031C45">
        <w:rPr>
          <w:rFonts w:ascii="Arial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396520" w:rsidRDefault="00396520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396520" w:rsidRDefault="00396520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396520" w:rsidRDefault="00396520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BE65D1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lastRenderedPageBreak/>
        <w:t>Члан</w:t>
      </w:r>
      <w:r w:rsidR="00BE65D1" w:rsidRPr="00031C45">
        <w:rPr>
          <w:rFonts w:ascii="Arial" w:hAnsi="Arial" w:cs="Arial"/>
          <w:b/>
          <w:color w:val="000000" w:themeColor="text1"/>
          <w:szCs w:val="24"/>
        </w:rPr>
        <w:t xml:space="preserve"> 17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BE65D1" w:rsidRPr="00031C45" w:rsidRDefault="00215A08" w:rsidP="00176930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саставни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дио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Књиге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BE65D1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E65D1" w:rsidRPr="00031C45" w:rsidRDefault="00BE65D1" w:rsidP="00BE65D1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BE65D1" w:rsidRPr="00031C45" w:rsidRDefault="00BE65D1" w:rsidP="00BE65D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BE65D1" w:rsidRPr="00031C45" w:rsidRDefault="00BE65D1" w:rsidP="00BE65D1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BE65D1" w:rsidRPr="00031C45" w:rsidRDefault="00BE65D1" w:rsidP="00BE65D1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BE65D1" w:rsidRPr="00031C45" w:rsidRDefault="0074254F" w:rsidP="00BE65D1">
      <w:pPr>
        <w:spacing w:before="0" w:after="0" w:line="240" w:lineRule="auto"/>
        <w:ind w:left="5670" w:firstLine="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</w:t>
      </w:r>
      <w:r w:rsidR="00BE65D1"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="00BE65D1"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="00BE65D1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="00BE65D1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BE65D1" w:rsidRPr="00031C45" w:rsidRDefault="00BE65D1" w:rsidP="00BE65D1">
      <w:pPr>
        <w:tabs>
          <w:tab w:val="left" w:pos="1134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</w:p>
    <w:p w:rsidR="00BE65D1" w:rsidRPr="00031C45" w:rsidRDefault="00BE65D1" w:rsidP="00BE65D1">
      <w:pPr>
        <w:tabs>
          <w:tab w:val="left" w:pos="1134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szCs w:val="20"/>
        </w:rPr>
      </w:pPr>
    </w:p>
    <w:p w:rsidR="00BE65D1" w:rsidRPr="00031C45" w:rsidRDefault="00BE65D1" w:rsidP="00BE65D1">
      <w:pPr>
        <w:tabs>
          <w:tab w:val="left" w:pos="16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196A8F" w:rsidRPr="00031C45" w:rsidRDefault="00196A8F" w:rsidP="00BE65D1">
      <w:pPr>
        <w:tabs>
          <w:tab w:val="left" w:pos="16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</w:p>
    <w:p w:rsidR="00196A8F" w:rsidRPr="00031C45" w:rsidRDefault="00196A8F" w:rsidP="00BE65D1">
      <w:pPr>
        <w:tabs>
          <w:tab w:val="left" w:pos="16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</w:p>
    <w:p w:rsidR="00BE65D1" w:rsidRPr="00031C45" w:rsidRDefault="00BE65D1" w:rsidP="00BE65D1">
      <w:pPr>
        <w:tabs>
          <w:tab w:val="left" w:pos="1134"/>
          <w:tab w:val="left" w:pos="1620"/>
        </w:tabs>
        <w:spacing w:before="0" w:after="0" w:line="240" w:lineRule="auto"/>
        <w:jc w:val="left"/>
        <w:rPr>
          <w:rFonts w:ascii="Arial" w:hAnsi="Arial" w:cs="Arial"/>
          <w:noProof/>
          <w:color w:val="000000" w:themeColor="text1"/>
          <w:sz w:val="20"/>
        </w:rPr>
      </w:pPr>
    </w:p>
    <w:p w:rsidR="00196A8F" w:rsidRPr="00031C45" w:rsidRDefault="00196A8F" w:rsidP="009B0227">
      <w:pPr>
        <w:spacing w:before="0" w:after="0" w:line="240" w:lineRule="auto"/>
        <w:ind w:left="360"/>
        <w:jc w:val="center"/>
        <w:rPr>
          <w:rFonts w:ascii="Arial" w:hAnsi="Arial" w:cs="Arial"/>
          <w:color w:val="000000" w:themeColor="text1"/>
        </w:rPr>
      </w:pPr>
    </w:p>
    <w:p w:rsidR="006B337A" w:rsidRPr="00031C45" w:rsidRDefault="006B337A" w:rsidP="00196A8F">
      <w:pPr>
        <w:spacing w:before="0" w:after="0" w:line="240" w:lineRule="auto"/>
        <w:ind w:left="360"/>
        <w:jc w:val="left"/>
        <w:rPr>
          <w:rFonts w:ascii="Arial" w:hAnsi="Arial" w:cs="Arial"/>
          <w:color w:val="000000" w:themeColor="text1"/>
        </w:rPr>
      </w:pPr>
    </w:p>
    <w:p w:rsidR="006B337A" w:rsidRPr="00031C45" w:rsidRDefault="006B337A" w:rsidP="00196A8F">
      <w:pPr>
        <w:spacing w:before="0" w:after="0" w:line="240" w:lineRule="auto"/>
        <w:ind w:left="360"/>
        <w:jc w:val="left"/>
        <w:rPr>
          <w:rFonts w:ascii="Arial" w:hAnsi="Arial" w:cs="Arial"/>
          <w:color w:val="000000" w:themeColor="text1"/>
        </w:rPr>
      </w:pPr>
    </w:p>
    <w:p w:rsidR="0074254F" w:rsidRDefault="0074254F">
      <w:pPr>
        <w:spacing w:before="0" w:after="200" w:line="276" w:lineRule="auto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9B0227" w:rsidRPr="00031C45" w:rsidRDefault="00215A08" w:rsidP="00196A8F">
      <w:pPr>
        <w:spacing w:before="0" w:after="0" w:line="240" w:lineRule="auto"/>
        <w:ind w:left="360"/>
        <w:jc w:val="left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06/1-03-011/21-6112/4</w:t>
      </w: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УПУТСТВО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КУЋНОМ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РЕДУ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5A2985" w:rsidRPr="00031C45" w:rsidRDefault="005A2985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4254F" w:rsidRDefault="0074254F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јул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24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5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29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2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(„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78/18),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9B0227" w:rsidRPr="00031C45">
        <w:rPr>
          <w:rFonts w:ascii="Arial" w:hAnsi="Arial" w:cs="Arial"/>
          <w:color w:val="000000" w:themeColor="text1"/>
          <w:szCs w:val="24"/>
        </w:rPr>
        <w:cr/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УПУТСТВО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КУЋНОМ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РЕДУ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74254F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I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ОПШТЕ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ОДРЕДБЕ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1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упутством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прописује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кућни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тексту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: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)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Подгорици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улица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BB5C27">
        <w:rPr>
          <w:rFonts w:ascii="Arial" w:hAnsi="Arial" w:cs="Arial"/>
          <w:color w:val="000000" w:themeColor="text1"/>
          <w:szCs w:val="24"/>
        </w:rPr>
        <w:t>Ђуровић</w:t>
      </w:r>
      <w:r>
        <w:rPr>
          <w:rFonts w:ascii="Arial" w:hAnsi="Arial" w:cs="Arial"/>
          <w:color w:val="000000" w:themeColor="text1"/>
          <w:szCs w:val="24"/>
        </w:rPr>
        <w:t>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Римски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Цетињу</w:t>
      </w:r>
      <w:r w:rsidR="00BB5C27">
        <w:rPr>
          <w:rFonts w:ascii="Arial" w:hAnsi="Arial" w:cs="Arial"/>
          <w:color w:val="000000" w:themeColor="text1"/>
          <w:szCs w:val="24"/>
          <w:lang w:val="sr-Cyrl-ME"/>
        </w:rPr>
        <w:t>- улица Његошева 85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одржавање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сигурности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времена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након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њега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2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521CF5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Правила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кућном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обавезујућа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странке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521CF5">
        <w:rPr>
          <w:rFonts w:ascii="Arial" w:hAnsi="Arial" w:cs="Arial"/>
          <w:color w:val="000000" w:themeColor="text1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било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поводом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затекну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  <w:r w:rsidR="009B0227" w:rsidRPr="00031C45">
        <w:rPr>
          <w:rFonts w:ascii="Arial" w:hAnsi="Arial" w:cs="Arial"/>
          <w:color w:val="000000" w:themeColor="text1"/>
          <w:szCs w:val="24"/>
        </w:rPr>
        <w:tab/>
      </w:r>
    </w:p>
    <w:p w:rsidR="009B0227" w:rsidRPr="00031C45" w:rsidRDefault="009B0227" w:rsidP="009B0227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3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упутству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B0227" w:rsidRPr="00031C45">
        <w:rPr>
          <w:rFonts w:ascii="Arial" w:hAnsi="Arial" w:cs="Arial"/>
          <w:color w:val="000000" w:themeColor="text1"/>
        </w:rPr>
        <w:t>.</w:t>
      </w:r>
    </w:p>
    <w:p w:rsidR="009B0227" w:rsidRPr="00031C45" w:rsidRDefault="009B0227" w:rsidP="009B0227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4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Унутрашњи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обухвата</w:t>
      </w:r>
      <w:r w:rsidR="009B0227" w:rsidRPr="00031C45">
        <w:rPr>
          <w:rFonts w:ascii="Arial" w:hAnsi="Arial" w:cs="Arial"/>
          <w:color w:val="000000" w:themeColor="text1"/>
          <w:szCs w:val="24"/>
        </w:rPr>
        <w:t>: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начин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коришћења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службеног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другог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простора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улазак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боравак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простору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обезбјеђење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услова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за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неометан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рад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Министарства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безбједност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службеног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простора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запослених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заштита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имовине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Министарства</w:t>
      </w:r>
      <w:r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5</w:t>
      </w:r>
    </w:p>
    <w:p w:rsidR="009B0227" w:rsidRPr="00031C45" w:rsidRDefault="009B0227" w:rsidP="009B0227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Послове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одржавања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обезбјеђења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зграде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којој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налази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  <w:r w:rsidR="009B0227" w:rsidRPr="00031C45">
        <w:rPr>
          <w:rFonts w:ascii="Arial" w:hAnsi="Arial" w:cs="Arial"/>
          <w:color w:val="000000" w:themeColor="text1"/>
          <w:szCs w:val="24"/>
        </w:rPr>
        <w:cr/>
      </w: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6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Свако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одступање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кућног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повлачи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одговарајуће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санкције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BB5C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II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 </w:t>
      </w:r>
      <w:r w:rsidR="00396520">
        <w:rPr>
          <w:rFonts w:ascii="Arial" w:hAnsi="Arial" w:cs="Arial"/>
          <w:b/>
          <w:color w:val="000000" w:themeColor="text1"/>
          <w:szCs w:val="24"/>
        </w:rPr>
        <w:t>КОРИШЋЕ</w:t>
      </w:r>
      <w:r w:rsidR="00396520">
        <w:rPr>
          <w:rFonts w:ascii="Arial" w:hAnsi="Arial" w:cs="Arial"/>
          <w:b/>
          <w:color w:val="000000" w:themeColor="text1"/>
          <w:szCs w:val="24"/>
          <w:lang w:val="sr-Cyrl-ME"/>
        </w:rPr>
        <w:t>Њ</w:t>
      </w:r>
      <w:r w:rsidR="00215A08">
        <w:rPr>
          <w:rFonts w:ascii="Arial" w:hAnsi="Arial" w:cs="Arial"/>
          <w:b/>
          <w:color w:val="000000" w:themeColor="text1"/>
          <w:szCs w:val="24"/>
        </w:rPr>
        <w:t>Е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СЛУЖБЕНОГ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ДРУГОГ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ПРОСТОРА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7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дужни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сврхе</w:t>
      </w:r>
      <w:r w:rsidR="00E82579">
        <w:rPr>
          <w:rFonts w:ascii="Arial" w:hAnsi="Arial" w:cs="Arial"/>
          <w:color w:val="000000" w:themeColor="text1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намијењене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те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савјесно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одговорно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чувају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канцеларијски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намјештај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E82579">
        <w:rPr>
          <w:rFonts w:ascii="Arial" w:hAnsi="Arial" w:cs="Arial"/>
          <w:color w:val="000000" w:themeColor="text1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осталу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опрему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дозвољено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непримјерене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буке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дозвољено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пушење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простору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BB5C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III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УЛАЗАК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БОРАВАК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СЛУЖБЕНИМ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ПРОСТОРИЈАМА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>,</w:t>
      </w:r>
    </w:p>
    <w:p w:rsidR="009B0227" w:rsidRPr="00031C45" w:rsidRDefault="00396520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ЗАДРЖАВАЊ</w:t>
      </w:r>
      <w:r w:rsidR="00215A08">
        <w:rPr>
          <w:rFonts w:ascii="Arial" w:hAnsi="Arial" w:cs="Arial"/>
          <w:b/>
          <w:color w:val="000000" w:themeColor="text1"/>
          <w:szCs w:val="24"/>
        </w:rPr>
        <w:t>Е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СТРАНАКА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ДРУГИХ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ЛИЦА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8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Запослени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дужни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придржавати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времену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Радно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вријеме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почиње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7.00 </w:t>
      </w:r>
      <w:r>
        <w:rPr>
          <w:rFonts w:ascii="Arial" w:hAnsi="Arial" w:cs="Arial"/>
          <w:color w:val="000000" w:themeColor="text1"/>
          <w:szCs w:val="24"/>
        </w:rPr>
        <w:t>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завршава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15.00 </w:t>
      </w:r>
      <w:r>
        <w:rPr>
          <w:rFonts w:ascii="Arial" w:hAnsi="Arial" w:cs="Arial"/>
          <w:color w:val="000000" w:themeColor="text1"/>
          <w:szCs w:val="24"/>
        </w:rPr>
        <w:t>часова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Пауза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периоду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11.00 – 11.30.</w:t>
      </w:r>
      <w:r w:rsidR="009B0227" w:rsidRPr="00031C45">
        <w:rPr>
          <w:rFonts w:ascii="Arial" w:hAnsi="Arial" w:cs="Arial"/>
          <w:color w:val="000000" w:themeColor="text1"/>
          <w:szCs w:val="24"/>
        </w:rPr>
        <w:cr/>
      </w: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9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згради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којој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смјештене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просторије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улази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главни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улаз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обавезно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вршити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идентификацију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странака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осталих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улазе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просторије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увидом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њихове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личне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исправе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странка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друго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тражи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пријем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министра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руководећег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намјештеника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дужно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претходно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провјери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странки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другом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одобрен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пријем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стране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министра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руководећег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намјештеника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којег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странка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тражи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пријем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ab/>
      </w:r>
    </w:p>
    <w:p w:rsidR="009B0227" w:rsidRPr="00031C45" w:rsidRDefault="009B0227" w:rsidP="009B0227">
      <w:pPr>
        <w:tabs>
          <w:tab w:val="left" w:pos="3750"/>
        </w:tabs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10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Забрањен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улазак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ван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радног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времена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без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писаног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одобрења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министра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руководећег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BB5C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IV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ОБЕЗБЈЕЂЕ</w:t>
      </w:r>
      <w:r>
        <w:rPr>
          <w:rFonts w:ascii="Arial" w:hAnsi="Arial" w:cs="Arial"/>
          <w:b/>
          <w:color w:val="000000" w:themeColor="text1"/>
          <w:szCs w:val="24"/>
          <w:lang w:val="sr-Cyrl-ME"/>
        </w:rPr>
        <w:t>Њ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УСЛОВА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ЗА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НЕОМЕТАН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РАД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СИГУРНОСТ</w:t>
      </w: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ЗАПОСЛЕНИХ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СЛУЖБЕНИХ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ПРОСТОРИЈА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11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BB5C27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M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Службена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дужна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обезбиједе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неометан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намјештеника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– </w:t>
      </w:r>
      <w:r>
        <w:rPr>
          <w:rFonts w:ascii="Arial" w:hAnsi="Arial" w:cs="Arial"/>
          <w:color w:val="000000" w:themeColor="text1"/>
          <w:szCs w:val="24"/>
          <w:lang w:val="de-DE"/>
        </w:rPr>
        <w:t>канцеларијама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току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ван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радног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времена</w:t>
      </w:r>
      <w:r w:rsidR="00BB5C27">
        <w:rPr>
          <w:rFonts w:ascii="Arial" w:hAnsi="Arial" w:cs="Arial"/>
          <w:color w:val="000000" w:themeColor="text1"/>
          <w:szCs w:val="24"/>
          <w:lang w:val="sr-Cyrl-M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случају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ометања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намјештеника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стране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странака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других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обавезна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одмах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позив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- </w:t>
      </w:r>
      <w:r>
        <w:rPr>
          <w:rFonts w:ascii="Arial" w:hAnsi="Arial" w:cs="Arial"/>
          <w:color w:val="000000" w:themeColor="text1"/>
          <w:szCs w:val="24"/>
          <w:lang w:val="de-DE"/>
        </w:rPr>
        <w:t>намјештеника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заштити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исте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предузети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законом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прописане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мјере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циљу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њихове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заштите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завршетку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радног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времена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предмети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материјал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печати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штамбиљи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канцеларијски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материјал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предмети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веће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вриједности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закључавају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lastRenderedPageBreak/>
        <w:t>Запослени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дужни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провјере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њиховим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радним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затворени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прозори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угашена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свијетла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електрични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уређаји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апарати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BB5C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V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ПОСЕБНЕ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ОДРЕДБЕ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а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>)</w:t>
      </w:r>
      <w:r w:rsidR="00396520">
        <w:rPr>
          <w:rFonts w:ascii="Arial" w:hAnsi="Arial" w:cs="Arial"/>
          <w:b/>
          <w:color w:val="000000" w:themeColor="text1"/>
          <w:szCs w:val="24"/>
          <w:lang w:val="sr-Cyrl-M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Правила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одијевања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12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Службеници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намјештеници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као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улазе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бораве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морају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бити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прикладно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одјевени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начин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чува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углед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достојанство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става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de-DE"/>
        </w:rPr>
        <w:t>овог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члана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могу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носити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спортску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одјећу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одјећу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плажу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нити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другу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врсту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одјеће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није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примјерена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угледу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ове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институције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Службеници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намјештеници</w:t>
      </w:r>
      <w:r w:rsidR="000F058D" w:rsidRPr="00031C45">
        <w:rPr>
          <w:rFonts w:ascii="Arial" w:hAnsi="Arial" w:cs="Arial"/>
          <w:color w:val="000000" w:themeColor="text1"/>
          <w:szCs w:val="24"/>
          <w:lang w:val="de-DE"/>
        </w:rPr>
        <w:t>,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могу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носити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џинс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Службенице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могу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носити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дуге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сукње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службенице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носе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блузе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кошуље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слично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имају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обавезу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та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одјећа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рукаве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покрива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рамена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није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прозирна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de-DE"/>
        </w:rPr>
        <w:t>Хаљине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сукње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могу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буду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највише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четири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прста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изнад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кољена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службенице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треба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имају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одговарајуће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кошуље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сакое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приликом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формалних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састанака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Обућа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мора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затворене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прсте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пете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3175E9" w:rsidRPr="00031C45" w:rsidRDefault="003175E9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3175E9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Петак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представља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дан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ком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могу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носити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спортски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одјевни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предмети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тзв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>. „</w:t>
      </w:r>
      <w:r w:rsidR="00B27A8B">
        <w:rPr>
          <w:rFonts w:ascii="Arial" w:hAnsi="Arial" w:cs="Arial"/>
          <w:color w:val="000000" w:themeColor="text1"/>
          <w:szCs w:val="24"/>
          <w:lang w:val="de-DE"/>
        </w:rPr>
        <w:t>casual day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“, </w:t>
      </w:r>
      <w:r>
        <w:rPr>
          <w:rFonts w:ascii="Arial" w:hAnsi="Arial" w:cs="Arial"/>
          <w:color w:val="000000" w:themeColor="text1"/>
          <w:szCs w:val="24"/>
          <w:lang w:val="de-DE"/>
        </w:rPr>
        <w:t>под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условом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поштује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чува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углед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достојанство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Министарства</w:t>
      </w:r>
      <w:r w:rsidR="003175E9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Лицима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својим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недостојним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одијевањем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обувањем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поштују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достојанство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лицима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алкохолисаном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стању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дејством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наркотика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биће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онемогућен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приступ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просторије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стране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б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)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Правило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о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начину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извршавања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радних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обавеза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службеника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de-DE"/>
        </w:rPr>
        <w:t>у</w:t>
      </w: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Министарству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pStyle w:val="ListParagraph"/>
        <w:numPr>
          <w:ilvl w:val="0"/>
          <w:numId w:val="19"/>
        </w:num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периоду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</w:t>
      </w:r>
      <w:r w:rsidR="00B27A8B">
        <w:rPr>
          <w:rFonts w:ascii="Arial" w:hAnsi="Arial" w:cs="Arial"/>
          <w:color w:val="000000" w:themeColor="text1"/>
          <w:szCs w:val="24"/>
          <w:lang w:val="de-DE"/>
        </w:rPr>
        <w:t xml:space="preserve"> 7.00 до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8.00</w:t>
      </w:r>
      <w:r w:rsidR="00B27A8B">
        <w:rPr>
          <w:rFonts w:ascii="Arial" w:hAnsi="Arial" w:cs="Arial"/>
          <w:color w:val="000000" w:themeColor="text1"/>
          <w:szCs w:val="24"/>
          <w:lang w:val="sr-Cyrl-RS"/>
        </w:rPr>
        <w:t xml:space="preserve"> 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- </w:t>
      </w:r>
      <w:r>
        <w:rPr>
          <w:rFonts w:ascii="Arial" w:hAnsi="Arial" w:cs="Arial"/>
          <w:color w:val="000000" w:themeColor="text1"/>
          <w:szCs w:val="24"/>
          <w:lang w:val="de-DE"/>
        </w:rPr>
        <w:t>консултација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додијељеним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предметима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секретаром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генералним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директорима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координатором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културу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pStyle w:val="ListParagraph"/>
        <w:numPr>
          <w:ilvl w:val="0"/>
          <w:numId w:val="19"/>
        </w:num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периоду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</w:t>
      </w:r>
      <w:r w:rsidR="00B27A8B">
        <w:rPr>
          <w:rFonts w:ascii="Arial" w:hAnsi="Arial" w:cs="Arial"/>
          <w:color w:val="000000" w:themeColor="text1"/>
          <w:szCs w:val="24"/>
          <w:lang w:val="de-DE"/>
        </w:rPr>
        <w:t xml:space="preserve"> 10.00 до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11.00 - </w:t>
      </w:r>
      <w:r w:rsidR="00B27A8B">
        <w:rPr>
          <w:rFonts w:ascii="Arial" w:hAnsi="Arial" w:cs="Arial"/>
          <w:color w:val="000000" w:themeColor="text1"/>
          <w:szCs w:val="24"/>
          <w:lang w:val="de-DE"/>
        </w:rPr>
        <w:t>п</w:t>
      </w:r>
      <w:r>
        <w:rPr>
          <w:rFonts w:ascii="Arial" w:hAnsi="Arial" w:cs="Arial"/>
          <w:color w:val="000000" w:themeColor="text1"/>
          <w:szCs w:val="24"/>
          <w:lang w:val="de-DE"/>
        </w:rPr>
        <w:t>редаја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завршених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предмета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потпис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архиву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de-DE"/>
        </w:rPr>
        <w:t>Обрађене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предмете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потребно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доставити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архиви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уз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пратећи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акт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pStyle w:val="ListParagraph"/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pStyle w:val="ListParagraph"/>
        <w:numPr>
          <w:ilvl w:val="0"/>
          <w:numId w:val="19"/>
        </w:num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периоду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</w:t>
      </w:r>
      <w:r w:rsidR="00B27A8B">
        <w:rPr>
          <w:rFonts w:ascii="Arial" w:hAnsi="Arial" w:cs="Arial"/>
          <w:color w:val="000000" w:themeColor="text1"/>
          <w:szCs w:val="24"/>
          <w:lang w:val="de-DE"/>
        </w:rPr>
        <w:t xml:space="preserve"> 14.00 до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14.30 – </w:t>
      </w:r>
      <w:r>
        <w:rPr>
          <w:rFonts w:ascii="Arial" w:hAnsi="Arial" w:cs="Arial"/>
          <w:color w:val="000000" w:themeColor="text1"/>
          <w:szCs w:val="24"/>
          <w:lang w:val="de-DE"/>
        </w:rPr>
        <w:t>преузимање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приспјелих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предмета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pStyle w:val="ListParagraph"/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B27A8B" w:rsidRDefault="00215A08" w:rsidP="00B27A8B">
      <w:pPr>
        <w:pStyle w:val="ListParagraph"/>
        <w:numPr>
          <w:ilvl w:val="0"/>
          <w:numId w:val="19"/>
        </w:num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Службеници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консултацију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секретаром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Министарства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координатором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културу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генералним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директорима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долазе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по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позиву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или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координацији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са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техничким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Pr="00B27A8B">
        <w:rPr>
          <w:rFonts w:ascii="Arial" w:hAnsi="Arial" w:cs="Arial"/>
          <w:color w:val="000000" w:themeColor="text1"/>
          <w:szCs w:val="24"/>
          <w:lang w:val="de-DE"/>
        </w:rPr>
        <w:t>секретаром</w:t>
      </w:r>
      <w:r w:rsidR="009B0227" w:rsidRPr="00B27A8B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</w:p>
    <w:p w:rsidR="009B0227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A22B07" w:rsidRPr="00031C45" w:rsidRDefault="00A22B0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174B10" w:rsidRDefault="00174B10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sr-Cyrl-ME"/>
        </w:rPr>
      </w:pPr>
    </w:p>
    <w:p w:rsidR="00174B10" w:rsidRDefault="00174B10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sr-Cyrl-ME"/>
        </w:rPr>
      </w:pPr>
    </w:p>
    <w:p w:rsidR="009B0227" w:rsidRPr="00031C45" w:rsidRDefault="00BB5C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sr-Cyrl-ME"/>
        </w:rPr>
        <w:lastRenderedPageBreak/>
        <w:t>в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)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Уношење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изношење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ствари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предмета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13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Инвентарске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ствари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предмети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могу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уносити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износити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просторија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само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када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то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потребе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захтијевају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одобрењу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одреди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5A2985" w:rsidRPr="00031C45" w:rsidRDefault="005A2985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5A2985" w:rsidRPr="00031C45" w:rsidRDefault="005A2985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396520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в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)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Одржавање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чистоће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згради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14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одржавање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чистоће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одговоран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запослени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Управе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катастар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државну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имовину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Црне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Горе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одржава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хигијену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просторијама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сваког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радног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дана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послије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15.00 </w:t>
      </w:r>
      <w:r>
        <w:rPr>
          <w:rFonts w:ascii="Arial" w:hAnsi="Arial" w:cs="Arial"/>
          <w:color w:val="000000" w:themeColor="text1"/>
          <w:szCs w:val="24"/>
          <w:lang w:val="de-DE"/>
        </w:rPr>
        <w:t>часова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BB5C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VI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ЗАВРШНЕ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de-DE"/>
        </w:rPr>
        <w:t>ОДРЕДБЕ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15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Упутством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кућном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реду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упознаће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сви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запослени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Министарству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као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друга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службена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која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Кућни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ред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односи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de-DE"/>
        </w:rPr>
        <w:t>истицањем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Кућног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реда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огласној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табли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de-DE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de-DE"/>
        </w:rPr>
      </w:pPr>
      <w:r>
        <w:rPr>
          <w:rFonts w:ascii="Arial" w:hAnsi="Arial" w:cs="Arial"/>
          <w:b/>
          <w:color w:val="000000" w:themeColor="text1"/>
          <w:szCs w:val="24"/>
          <w:lang w:val="de-DE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de-DE"/>
        </w:rPr>
        <w:t xml:space="preserve"> 16</w:t>
      </w:r>
    </w:p>
    <w:p w:rsidR="009B0227" w:rsidRPr="00031C45" w:rsidRDefault="009B0227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  <w:lang w:val="de-DE"/>
        </w:rPr>
      </w:pPr>
    </w:p>
    <w:p w:rsidR="009B0227" w:rsidRPr="00031C45" w:rsidRDefault="00215A08" w:rsidP="00176930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  <w:lang w:val="de-DE"/>
        </w:rPr>
      </w:pPr>
      <w:r>
        <w:rPr>
          <w:rFonts w:ascii="Arial" w:hAnsi="Arial" w:cs="Arial"/>
          <w:color w:val="000000" w:themeColor="text1"/>
          <w:szCs w:val="24"/>
          <w:lang w:val="de-DE"/>
        </w:rPr>
        <w:t>Ово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Упутство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саставни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дио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Књиге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процедура</w:t>
      </w:r>
      <w:r w:rsidR="009B0227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de-DE"/>
        </w:rPr>
        <w:t>Министарства</w:t>
      </w:r>
      <w:r w:rsidR="00176930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pt-BR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t-BR"/>
        </w:rPr>
      </w:pPr>
    </w:p>
    <w:p w:rsidR="009B0227" w:rsidRPr="00031C45" w:rsidRDefault="009B0227" w:rsidP="009B022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B0227" w:rsidRPr="00031C45" w:rsidRDefault="009B0227" w:rsidP="009B022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B0227" w:rsidRPr="00031C45" w:rsidRDefault="009B0227" w:rsidP="009B0227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9B0227" w:rsidRPr="00031C45" w:rsidRDefault="009B0227" w:rsidP="009B0227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9B0227" w:rsidRPr="00031C45" w:rsidRDefault="00BB5C27" w:rsidP="009B0227">
      <w:pPr>
        <w:spacing w:before="0" w:after="0" w:line="240" w:lineRule="auto"/>
        <w:ind w:left="5670" w:firstLine="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3175E9" w:rsidRPr="00031C45" w:rsidRDefault="003175E9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Calibri" w:eastAsia="Calibri" w:hAnsi="Calibri" w:cs="Calibri"/>
          <w:color w:val="000000" w:themeColor="text1"/>
        </w:rPr>
      </w:pP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9B0227" w:rsidRPr="00031C45" w:rsidRDefault="009B0227" w:rsidP="009B0227">
      <w:pPr>
        <w:spacing w:after="0" w:line="394" w:lineRule="auto"/>
        <w:ind w:right="9134"/>
        <w:rPr>
          <w:color w:val="000000" w:themeColor="text1"/>
        </w:rPr>
      </w:pPr>
    </w:p>
    <w:p w:rsidR="009B0227" w:rsidRPr="00031C45" w:rsidRDefault="009B0227" w:rsidP="009B0227">
      <w:pPr>
        <w:spacing w:after="0" w:line="354" w:lineRule="auto"/>
        <w:ind w:right="9130"/>
        <w:rPr>
          <w:color w:val="000000" w:themeColor="text1"/>
        </w:rPr>
      </w:pPr>
      <w:r w:rsidRPr="00031C45">
        <w:rPr>
          <w:rFonts w:ascii="Calibri" w:eastAsia="Calibri" w:hAnsi="Calibri" w:cs="Calibri"/>
          <w:color w:val="000000" w:themeColor="text1"/>
        </w:rPr>
        <w:t xml:space="preserve"> </w:t>
      </w:r>
      <w:r w:rsidRPr="00031C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06/1-03-011/21-6112/5</w:t>
      </w:r>
    </w:p>
    <w:p w:rsidR="009B0227" w:rsidRPr="00031C45" w:rsidRDefault="009B0227" w:rsidP="009B022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B0227" w:rsidRPr="00031C45" w:rsidRDefault="009B0227" w:rsidP="009B022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B0227" w:rsidRPr="00031C45" w:rsidRDefault="009B0227" w:rsidP="009B022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215A08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ПРАВИЛО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ПОСТУПКУ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BB5C27">
        <w:rPr>
          <w:rFonts w:ascii="Arial" w:hAnsi="Arial" w:cs="Arial"/>
          <w:b/>
          <w:color w:val="000000" w:themeColor="text1"/>
          <w:sz w:val="40"/>
          <w:szCs w:val="40"/>
        </w:rPr>
        <w:t>ОДОБРАВА</w:t>
      </w:r>
      <w:r w:rsidR="00BB5C27"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  <w:t>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А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СЛУЖБЕНОГ</w:t>
      </w:r>
      <w:r w:rsidR="009B0227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BB5C27">
        <w:rPr>
          <w:rFonts w:ascii="Arial" w:hAnsi="Arial" w:cs="Arial"/>
          <w:b/>
          <w:color w:val="000000" w:themeColor="text1"/>
          <w:sz w:val="40"/>
          <w:szCs w:val="40"/>
        </w:rPr>
        <w:t>ПУТОВАЊ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А</w:t>
      </w: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9B0227" w:rsidRPr="00031C45" w:rsidRDefault="009B0227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9B0227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0F058D" w:rsidRPr="00031C45" w:rsidRDefault="000F058D" w:rsidP="000F058D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Cs w:val="24"/>
        </w:rPr>
      </w:pPr>
    </w:p>
    <w:p w:rsidR="000F058D" w:rsidRPr="00031C45" w:rsidRDefault="000F058D" w:rsidP="000F058D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Cs w:val="24"/>
        </w:rPr>
      </w:pPr>
    </w:p>
    <w:p w:rsidR="000F058D" w:rsidRPr="00031C45" w:rsidRDefault="000F058D" w:rsidP="000F058D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Cs w:val="24"/>
        </w:rPr>
      </w:pPr>
    </w:p>
    <w:p w:rsidR="000F058D" w:rsidRPr="00031C45" w:rsidRDefault="000F058D" w:rsidP="000F058D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Cs w:val="24"/>
        </w:rPr>
      </w:pPr>
    </w:p>
    <w:p w:rsidR="000F058D" w:rsidRPr="00031C45" w:rsidRDefault="00215A08" w:rsidP="000F058D">
      <w:pPr>
        <w:spacing w:before="0" w:after="200" w:line="276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0F058D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174B10">
        <w:rPr>
          <w:rFonts w:ascii="Arial" w:hAnsi="Arial" w:cs="Arial"/>
          <w:color w:val="000000" w:themeColor="text1"/>
          <w:szCs w:val="24"/>
        </w:rPr>
        <w:t>август</w:t>
      </w:r>
      <w:r w:rsidR="000F058D" w:rsidRPr="00031C45">
        <w:rPr>
          <w:rFonts w:ascii="Arial" w:hAnsi="Arial" w:cs="Arial"/>
          <w:color w:val="000000" w:themeColor="text1"/>
          <w:szCs w:val="24"/>
        </w:rPr>
        <w:t xml:space="preserve"> 2021. 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9B0227" w:rsidRPr="00031C45" w:rsidRDefault="009B0227" w:rsidP="00D64F8B">
      <w:pPr>
        <w:spacing w:before="0" w:after="200" w:line="276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br w:type="page"/>
      </w:r>
      <w:r w:rsidR="00215A08"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основу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члана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7 </w:t>
      </w:r>
      <w:r w:rsidR="00215A08">
        <w:rPr>
          <w:rFonts w:ascii="Arial" w:hAnsi="Arial" w:cs="Arial"/>
          <w:color w:val="000000" w:themeColor="text1"/>
          <w:szCs w:val="24"/>
        </w:rPr>
        <w:t>став</w:t>
      </w:r>
      <w:r w:rsidRPr="00031C45">
        <w:rPr>
          <w:rFonts w:ascii="Arial" w:hAnsi="Arial" w:cs="Arial"/>
          <w:color w:val="000000" w:themeColor="text1"/>
          <w:szCs w:val="24"/>
        </w:rPr>
        <w:t xml:space="preserve"> 1 </w:t>
      </w:r>
      <w:r w:rsidR="00215A08">
        <w:rPr>
          <w:rFonts w:ascii="Arial" w:hAnsi="Arial" w:cs="Arial"/>
          <w:color w:val="000000" w:themeColor="text1"/>
          <w:szCs w:val="24"/>
        </w:rPr>
        <w:t>тачка</w:t>
      </w:r>
      <w:r w:rsidRPr="00031C45">
        <w:rPr>
          <w:rFonts w:ascii="Arial" w:hAnsi="Arial" w:cs="Arial"/>
          <w:color w:val="000000" w:themeColor="text1"/>
          <w:szCs w:val="24"/>
        </w:rPr>
        <w:t xml:space="preserve"> 6 </w:t>
      </w:r>
      <w:r w:rsidR="00215A08">
        <w:rPr>
          <w:rFonts w:ascii="Arial" w:hAnsi="Arial" w:cs="Arial"/>
          <w:color w:val="000000" w:themeColor="text1"/>
          <w:szCs w:val="24"/>
        </w:rPr>
        <w:t>Закона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управљању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унутрашњим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контролама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јавном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сектору</w:t>
      </w:r>
      <w:r w:rsidRPr="00031C45">
        <w:rPr>
          <w:rFonts w:ascii="Arial" w:hAnsi="Arial" w:cs="Arial"/>
          <w:color w:val="000000" w:themeColor="text1"/>
          <w:szCs w:val="24"/>
        </w:rPr>
        <w:t xml:space="preserve"> ("</w:t>
      </w:r>
      <w:r w:rsidR="00215A08">
        <w:rPr>
          <w:rFonts w:ascii="Arial" w:hAnsi="Arial" w:cs="Arial"/>
          <w:color w:val="000000" w:themeColor="text1"/>
          <w:szCs w:val="24"/>
        </w:rPr>
        <w:t>Сл</w:t>
      </w:r>
      <w:r w:rsidRPr="00031C45">
        <w:rPr>
          <w:rFonts w:ascii="Arial" w:hAnsi="Arial" w:cs="Arial"/>
          <w:color w:val="000000" w:themeColor="text1"/>
          <w:szCs w:val="24"/>
        </w:rPr>
        <w:t xml:space="preserve">. </w:t>
      </w:r>
      <w:r w:rsidR="00215A08">
        <w:rPr>
          <w:rFonts w:ascii="Arial" w:hAnsi="Arial" w:cs="Arial"/>
          <w:color w:val="000000" w:themeColor="text1"/>
          <w:szCs w:val="24"/>
        </w:rPr>
        <w:t>лист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ЦГ</w:t>
      </w:r>
      <w:r w:rsidRPr="00031C45">
        <w:rPr>
          <w:rFonts w:ascii="Arial" w:hAnsi="Arial" w:cs="Arial"/>
          <w:color w:val="000000" w:themeColor="text1"/>
          <w:szCs w:val="24"/>
        </w:rPr>
        <w:t xml:space="preserve">", </w:t>
      </w:r>
      <w:r w:rsidR="00215A08">
        <w:rPr>
          <w:rFonts w:ascii="Arial" w:hAnsi="Arial" w:cs="Arial"/>
          <w:color w:val="000000" w:themeColor="text1"/>
          <w:szCs w:val="24"/>
        </w:rPr>
        <w:t>бр</w:t>
      </w:r>
      <w:r w:rsidRPr="00031C45">
        <w:rPr>
          <w:rFonts w:ascii="Arial" w:hAnsi="Arial" w:cs="Arial"/>
          <w:color w:val="000000" w:themeColor="text1"/>
          <w:szCs w:val="24"/>
        </w:rPr>
        <w:t xml:space="preserve">. 75/18)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и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Уредбе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о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накнади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трошкова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државним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службеницима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и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намјештеницима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(“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Сл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.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лист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ЦГ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“,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број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40/16),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Министарство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просвјете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науке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културе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и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спорта</w:t>
      </w:r>
      <w:r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t-BR"/>
        </w:rPr>
        <w:t>доноси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  <w:szCs w:val="28"/>
          <w:lang w:val="pt-BR"/>
        </w:rPr>
      </w:pPr>
    </w:p>
    <w:p w:rsidR="009B0227" w:rsidRPr="00031C45" w:rsidRDefault="00215A08" w:rsidP="00396520">
      <w:pPr>
        <w:keepNext/>
        <w:keepLines/>
        <w:spacing w:before="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</w:pPr>
      <w:bookmarkStart w:id="0" w:name="_Toc341780199"/>
      <w:r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ИНТЕРНО</w:t>
      </w:r>
      <w:r w:rsidR="009B0227" w:rsidRPr="00031C45"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ПРАВИЛО</w:t>
      </w:r>
      <w:r w:rsidR="009B0227" w:rsidRPr="00031C45"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 xml:space="preserve">  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О</w:t>
      </w:r>
      <w:r w:rsidR="009B0227" w:rsidRPr="00031C45"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ПОСТУПКУ</w:t>
      </w:r>
      <w:r w:rsidR="009B0227" w:rsidRPr="00031C45"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 xml:space="preserve"> </w:t>
      </w:r>
      <w:r w:rsidR="00396520"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ОДОБРАВАЊ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А</w:t>
      </w:r>
      <w:r w:rsidR="009B0227" w:rsidRPr="00031C45"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СЛУЖБЕНОГ</w:t>
      </w:r>
      <w:r w:rsidR="009B0227" w:rsidRPr="00031C45"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 xml:space="preserve"> </w:t>
      </w:r>
      <w:r w:rsidR="003443B5"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ПУТОВА</w:t>
      </w:r>
      <w:r w:rsidR="003443B5">
        <w:rPr>
          <w:rFonts w:ascii="Arial" w:eastAsia="Times New Roman" w:hAnsi="Arial" w:cs="Arial"/>
          <w:b/>
          <w:bCs/>
          <w:color w:val="000000" w:themeColor="text1"/>
          <w:szCs w:val="24"/>
          <w:lang w:val="sr-Cyrl-ME"/>
        </w:rPr>
        <w:t>Њ</w:t>
      </w:r>
      <w:r>
        <w:rPr>
          <w:rFonts w:ascii="Arial" w:eastAsia="Times New Roman" w:hAnsi="Arial" w:cs="Arial"/>
          <w:b/>
          <w:bCs/>
          <w:color w:val="000000" w:themeColor="text1"/>
          <w:szCs w:val="24"/>
          <w:lang w:val="pt-BR"/>
        </w:rPr>
        <w:t>А</w:t>
      </w:r>
      <w:bookmarkEnd w:id="0"/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 w:val="28"/>
          <w:szCs w:val="28"/>
          <w:lang w:val="pt-BR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t-BR"/>
        </w:rPr>
      </w:pPr>
      <w:r>
        <w:rPr>
          <w:rFonts w:ascii="Arial" w:hAnsi="Arial" w:cs="Arial"/>
          <w:color w:val="000000" w:themeColor="text1"/>
          <w:szCs w:val="24"/>
          <w:lang w:val="pt-BR"/>
        </w:rPr>
        <w:t>Овим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интерним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правилом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одређује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поступак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одобравања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овог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>.</w:t>
      </w:r>
    </w:p>
    <w:p w:rsidR="009B0227" w:rsidRPr="00031C45" w:rsidRDefault="00215A08" w:rsidP="009B0227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9B0227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B0227" w:rsidRPr="00031C45">
        <w:rPr>
          <w:rFonts w:ascii="Arial" w:hAnsi="Arial" w:cs="Arial"/>
          <w:color w:val="000000" w:themeColor="text1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t-BR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t-BR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t-BR"/>
        </w:rPr>
      </w:pPr>
    </w:p>
    <w:p w:rsidR="009B0227" w:rsidRPr="00031C45" w:rsidRDefault="00BB5C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t-BR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I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СЛУЖБЕНО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ПУТОВАЊ</w:t>
      </w:r>
      <w:r w:rsidR="00215A08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Е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 xml:space="preserve"> </w:t>
      </w:r>
      <w:r w:rsidR="00215A08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У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ЗЕМЉ</w:t>
      </w:r>
      <w:r w:rsidR="00215A08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И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t-BR"/>
        </w:rPr>
      </w:pPr>
    </w:p>
    <w:p w:rsidR="009B0227" w:rsidRPr="00031C45" w:rsidRDefault="00215A08" w:rsidP="00BC062B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t-BR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Појам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службеног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путовања</w:t>
      </w: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t-BR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>Члан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t-BR"/>
        </w:rPr>
        <w:t xml:space="preserve"> 1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  <w:lang w:val="pt-BR"/>
        </w:rPr>
      </w:pP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t-BR"/>
        </w:rPr>
      </w:pPr>
      <w:bookmarkStart w:id="1" w:name="SADRZAJ_011"/>
      <w:r>
        <w:rPr>
          <w:rFonts w:ascii="Arial" w:hAnsi="Arial" w:cs="Arial"/>
          <w:color w:val="000000" w:themeColor="text1"/>
          <w:szCs w:val="24"/>
          <w:lang w:val="pt-BR"/>
        </w:rPr>
        <w:t>Под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путовањем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смислу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Уредбе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накнади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државним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службеницима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намјештеницима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подразумијева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упућује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налогу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старјешине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државног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органа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органа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државне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управе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pt-BR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даљем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тексту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pt-BR"/>
        </w:rPr>
        <w:t>старјешина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органа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) </w:t>
      </w:r>
      <w:r>
        <w:rPr>
          <w:rFonts w:ascii="Arial" w:hAnsi="Arial" w:cs="Arial"/>
          <w:color w:val="000000" w:themeColor="text1"/>
          <w:szCs w:val="24"/>
          <w:lang w:val="pt-BR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он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овласти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изврши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одређени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посао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мјесто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удаљено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више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30 </w:t>
      </w:r>
      <w:r>
        <w:rPr>
          <w:rFonts w:ascii="Arial" w:hAnsi="Arial" w:cs="Arial"/>
          <w:color w:val="000000" w:themeColor="text1"/>
          <w:szCs w:val="24"/>
          <w:lang w:val="pt-BR"/>
        </w:rPr>
        <w:t>км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мјеста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рада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такво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повлачи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трошкове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. </w:t>
      </w: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путовањем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сматра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упућивање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обуку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стручно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усавршавање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трајању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15 </w:t>
      </w:r>
      <w:r>
        <w:rPr>
          <w:rFonts w:ascii="Arial" w:hAnsi="Arial" w:cs="Arial"/>
          <w:color w:val="000000" w:themeColor="text1"/>
          <w:szCs w:val="24"/>
          <w:lang w:val="pl-PL"/>
        </w:rPr>
        <w:t>дана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обуке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стручног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усавршавања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трајању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дужем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15 </w:t>
      </w:r>
      <w:r>
        <w:rPr>
          <w:rFonts w:ascii="Arial" w:hAnsi="Arial" w:cs="Arial"/>
          <w:color w:val="000000" w:themeColor="text1"/>
          <w:szCs w:val="24"/>
          <w:lang w:val="pl-PL"/>
        </w:rPr>
        <w:t>дана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надокнадиће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складу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законом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</w:p>
    <w:bookmarkEnd w:id="1"/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Одобравање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путовања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Члан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2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Позивно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писмо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проистиче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обавеза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доставља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BB5C27">
        <w:rPr>
          <w:rFonts w:ascii="Arial" w:hAnsi="Arial" w:cs="Arial"/>
          <w:color w:val="000000" w:themeColor="text1"/>
          <w:szCs w:val="24"/>
          <w:lang w:val="sr-Cyrl-ME"/>
        </w:rPr>
        <w:t>Државном с</w:t>
      </w:r>
      <w:r>
        <w:rPr>
          <w:rFonts w:ascii="Arial" w:hAnsi="Arial" w:cs="Arial"/>
          <w:color w:val="000000" w:themeColor="text1"/>
          <w:szCs w:val="24"/>
        </w:rPr>
        <w:t>екретару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CB72C6" w:rsidRPr="00031C45" w:rsidRDefault="00BB5C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  <w:lang w:val="sr-Cyrl-ME"/>
        </w:rPr>
        <w:t>Државни с</w:t>
      </w:r>
      <w:r w:rsidR="00215A08">
        <w:rPr>
          <w:rFonts w:ascii="Arial" w:hAnsi="Arial" w:cs="Arial"/>
          <w:color w:val="000000" w:themeColor="text1"/>
          <w:szCs w:val="24"/>
        </w:rPr>
        <w:t>екретар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наведеним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актом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упознаје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Министра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налогу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Министра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доставља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генералном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директору</w:t>
      </w:r>
      <w:r w:rsidR="009B0227" w:rsidRPr="00031C45">
        <w:rPr>
          <w:rFonts w:ascii="Arial" w:hAnsi="Arial" w:cs="Arial"/>
          <w:color w:val="000000" w:themeColor="text1"/>
          <w:szCs w:val="24"/>
        </w:rPr>
        <w:t>,</w:t>
      </w:r>
      <w:r w:rsidR="00CF4E5A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de-DE"/>
        </w:rPr>
        <w:t>координатору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de-DE"/>
        </w:rPr>
        <w:t>за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de-DE"/>
        </w:rPr>
        <w:t>културу</w:t>
      </w:r>
      <w:r w:rsidR="00CF4E5A" w:rsidRPr="00031C45">
        <w:rPr>
          <w:rFonts w:ascii="Arial" w:hAnsi="Arial" w:cs="Arial"/>
          <w:color w:val="000000" w:themeColor="text1"/>
          <w:szCs w:val="24"/>
          <w:lang w:val="de-DE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руководиоцу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Кабинета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Службе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Одјељења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складу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темом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позивног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писма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надлежностима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ресорних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директората</w:t>
      </w:r>
      <w:r w:rsidR="009B0227" w:rsidRPr="00031C45">
        <w:rPr>
          <w:rFonts w:ascii="Arial" w:hAnsi="Arial" w:cs="Arial"/>
          <w:color w:val="000000" w:themeColor="text1"/>
          <w:szCs w:val="24"/>
        </w:rPr>
        <w:t>/</w:t>
      </w:r>
      <w:r w:rsidR="00215A08">
        <w:rPr>
          <w:rFonts w:ascii="Arial" w:hAnsi="Arial" w:cs="Arial"/>
          <w:color w:val="000000" w:themeColor="text1"/>
          <w:szCs w:val="24"/>
        </w:rPr>
        <w:t>кабинета</w:t>
      </w:r>
      <w:r w:rsidR="009B0227" w:rsidRPr="00031C45">
        <w:rPr>
          <w:rFonts w:ascii="Arial" w:hAnsi="Arial" w:cs="Arial"/>
          <w:color w:val="000000" w:themeColor="text1"/>
          <w:szCs w:val="24"/>
        </w:rPr>
        <w:t>/</w:t>
      </w:r>
      <w:r w:rsidR="00CB72C6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одјељења</w:t>
      </w:r>
      <w:r w:rsidR="009B0227" w:rsidRPr="00031C45">
        <w:rPr>
          <w:rFonts w:ascii="Arial" w:hAnsi="Arial" w:cs="Arial"/>
          <w:color w:val="000000" w:themeColor="text1"/>
          <w:szCs w:val="24"/>
        </w:rPr>
        <w:t>/</w:t>
      </w:r>
      <w:r w:rsidR="00215A08">
        <w:rPr>
          <w:rFonts w:ascii="Arial" w:hAnsi="Arial" w:cs="Arial"/>
          <w:color w:val="000000" w:themeColor="text1"/>
          <w:szCs w:val="24"/>
        </w:rPr>
        <w:t>служби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Након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одређивања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ће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бити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упућени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Министар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сагласност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Лице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одлазак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Црној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попуњава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Образац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- </w:t>
      </w:r>
      <w:r>
        <w:rPr>
          <w:rFonts w:ascii="Arial" w:hAnsi="Arial" w:cs="Arial"/>
          <w:color w:val="000000" w:themeColor="text1"/>
          <w:szCs w:val="24"/>
        </w:rPr>
        <w:t>Најаве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BB5C27">
        <w:rPr>
          <w:rFonts w:ascii="Arial" w:hAnsi="Arial" w:cs="Arial"/>
          <w:color w:val="000000" w:themeColor="text1"/>
          <w:szCs w:val="24"/>
          <w:lang w:val="sr-Cyrl-ME"/>
        </w:rPr>
        <w:t>Државном с</w:t>
      </w:r>
      <w:r>
        <w:rPr>
          <w:rFonts w:ascii="Arial" w:hAnsi="Arial" w:cs="Arial"/>
          <w:color w:val="000000" w:themeColor="text1"/>
          <w:szCs w:val="24"/>
        </w:rPr>
        <w:t>екретару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потпис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дијелу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одобрења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Генералном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директору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Директората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дијелу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обезбјеђења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финансијских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пратећу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документацију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Лица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упућују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Црне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Горе</w:t>
      </w:r>
      <w:r w:rsidR="003443B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попуњен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Образац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- </w:t>
      </w:r>
      <w:r>
        <w:rPr>
          <w:rFonts w:ascii="Arial" w:hAnsi="Arial" w:cs="Arial"/>
          <w:color w:val="000000" w:themeColor="text1"/>
          <w:szCs w:val="24"/>
        </w:rPr>
        <w:t>Најаве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пратећу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документацију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потписане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овлашћеног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достављају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Дирекцији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најкасније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достављене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документације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Дирекције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одобравају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попуњавањем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налога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Уколико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упућују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циљу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задатака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учешће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комисијама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надзор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субјеката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.), </w:t>
      </w:r>
      <w:r>
        <w:rPr>
          <w:rFonts w:ascii="Arial" w:hAnsi="Arial" w:cs="Arial"/>
          <w:color w:val="000000" w:themeColor="text1"/>
          <w:szCs w:val="24"/>
        </w:rPr>
        <w:t>обавезни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>:</w:t>
      </w:r>
    </w:p>
    <w:p w:rsidR="009B0227" w:rsidRPr="00031C45" w:rsidRDefault="00215A08" w:rsidP="009B0227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најавити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одлазак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најмање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>;</w:t>
      </w:r>
    </w:p>
    <w:p w:rsidR="009B0227" w:rsidRPr="00031C45" w:rsidRDefault="00215A08" w:rsidP="009B0227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наведене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искључиво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којим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ће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овлашћено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одобрењу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Секретара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BC062B">
        <w:rPr>
          <w:rFonts w:ascii="Arial" w:hAnsi="Arial" w:cs="Arial"/>
          <w:color w:val="000000" w:themeColor="text1"/>
          <w:szCs w:val="24"/>
          <w:lang w:val="sr-Cyrl-RS"/>
        </w:rPr>
        <w:t>;</w:t>
      </w:r>
    </w:p>
    <w:p w:rsidR="009B0227" w:rsidRPr="00031C45" w:rsidRDefault="00215A08" w:rsidP="009B0227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налажу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разлози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хитности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оправдани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разлози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недостатак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довољног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броја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слузбених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.)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сагласност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министра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одговорног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приватни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аутомобил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повратку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седам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Црне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извјештај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пратећом</w:t>
      </w:r>
      <w:r w:rsidR="003443B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документацијом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одобравања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Државни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обавези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полеђини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наративни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извјештај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Cs w:val="24"/>
        </w:rPr>
        <w:t>Процедура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обраде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путног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налога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Овјерени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налог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доставља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службенику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Дирекцији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финансије</w:t>
      </w:r>
      <w:r w:rsidR="009B0227" w:rsidRPr="00031C45">
        <w:rPr>
          <w:rFonts w:ascii="Arial" w:hAnsi="Arial" w:cs="Arial"/>
          <w:color w:val="000000" w:themeColor="text1"/>
          <w:szCs w:val="24"/>
        </w:rPr>
        <w:t>,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који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врши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обрачун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исплату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стварних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трошкова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Уколико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исказана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потреба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одобравањем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аконтације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износ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одобравање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исте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потписује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лице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овлашћено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контролу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употребе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буџетских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средстава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bookmarkStart w:id="2" w:name="SADRZAJ_013"/>
      <w:r>
        <w:rPr>
          <w:rFonts w:ascii="Arial" w:hAnsi="Arial" w:cs="Arial"/>
          <w:color w:val="000000" w:themeColor="text1"/>
          <w:szCs w:val="24"/>
          <w:lang w:val="pl-PL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дужан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року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дана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дана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повратка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старјешини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органа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лицу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он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овласти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поднесе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извјештај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BC062B">
        <w:rPr>
          <w:rFonts w:ascii="Arial" w:hAnsi="Arial" w:cs="Arial"/>
          <w:color w:val="000000" w:themeColor="text1"/>
          <w:szCs w:val="24"/>
          <w:lang w:val="pl-PL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pl-PL"/>
        </w:rPr>
        <w:t>Прилог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2),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обрачуном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путних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уз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приложени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одговарајући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докази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висини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pl-PL"/>
        </w:rPr>
        <w:t>рачун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карта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превоз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) </w:t>
      </w:r>
      <w:r>
        <w:rPr>
          <w:rFonts w:ascii="Arial" w:hAnsi="Arial" w:cs="Arial"/>
          <w:color w:val="000000" w:themeColor="text1"/>
          <w:szCs w:val="24"/>
          <w:lang w:val="pl-PL"/>
        </w:rPr>
        <w:t>као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извјештај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путовању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поднесе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извјештај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BC062B">
        <w:rPr>
          <w:rFonts w:ascii="Arial" w:hAnsi="Arial" w:cs="Arial"/>
          <w:color w:val="000000" w:themeColor="text1"/>
          <w:szCs w:val="24"/>
          <w:lang w:val="pl-PL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pl-PL"/>
        </w:rPr>
        <w:t>Прилог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2),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обрачуном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дневнице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превоза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неће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признати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BB5C27" w:rsidRDefault="00BB5C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Накнада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трошкова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службеног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путовања</w:t>
      </w: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3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вријеме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службеног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службенику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припада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en-GB"/>
        </w:rPr>
        <w:t>накнада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путних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en-GB"/>
        </w:rPr>
        <w:t>накнада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накнада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превоза</w:t>
      </w:r>
      <w:r w:rsidR="00BB5C27">
        <w:rPr>
          <w:rFonts w:ascii="Arial" w:hAnsi="Arial" w:cs="Arial"/>
          <w:color w:val="000000" w:themeColor="text1"/>
          <w:szCs w:val="24"/>
          <w:lang w:val="en-GB"/>
        </w:rPr>
        <w:t xml:space="preserve"> и хране.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припада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службенику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висини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20% </w:t>
      </w:r>
      <w:r>
        <w:rPr>
          <w:rFonts w:ascii="Arial" w:hAnsi="Arial" w:cs="Arial"/>
          <w:color w:val="000000" w:themeColor="text1"/>
          <w:szCs w:val="24"/>
          <w:lang w:val="en-GB"/>
        </w:rPr>
        <w:t>обрачунске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вриједности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коефицијента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утврђује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Влада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Црне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Горе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lastRenderedPageBreak/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признају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висини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плаћеног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хотелског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рачуна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en-GB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садржи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трошкове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ноћења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доручка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хотелу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прве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категорије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en-GB"/>
        </w:rPr>
        <w:t>пет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више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звјездица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), </w:t>
      </w:r>
      <w:r>
        <w:rPr>
          <w:rFonts w:ascii="Arial" w:hAnsi="Arial" w:cs="Arial"/>
          <w:color w:val="000000" w:themeColor="text1"/>
          <w:szCs w:val="24"/>
          <w:lang w:val="en-GB"/>
        </w:rPr>
        <w:t>признају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цјелини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en-GB"/>
        </w:rPr>
        <w:t>према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приложеном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рачуну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en-GB"/>
        </w:rPr>
        <w:t>уз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претходно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одобрење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старјешине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органа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. 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Уколико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приложи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рачун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en-GB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смјештаја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неће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признати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Путни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става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en-GB"/>
        </w:rPr>
        <w:t>овог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члана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признају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према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приложеном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рачуну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. </w:t>
      </w:r>
    </w:p>
    <w:p w:rsidR="00396520" w:rsidRDefault="00396520" w:rsidP="009B0227">
      <w:pPr>
        <w:spacing w:before="0" w:after="0" w:line="240" w:lineRule="auto"/>
        <w:ind w:right="375"/>
        <w:jc w:val="center"/>
        <w:rPr>
          <w:rFonts w:ascii="Arial" w:hAnsi="Arial" w:cs="Arial"/>
          <w:b/>
          <w:color w:val="000000" w:themeColor="text1"/>
          <w:szCs w:val="24"/>
          <w:lang w:val="en-GB"/>
        </w:rPr>
      </w:pPr>
      <w:bookmarkStart w:id="3" w:name="SADRZAJ_014"/>
      <w:bookmarkEnd w:id="2"/>
    </w:p>
    <w:p w:rsidR="009B0227" w:rsidRPr="00031C45" w:rsidRDefault="00215A08" w:rsidP="009B0227">
      <w:pPr>
        <w:spacing w:before="0" w:after="0" w:line="240" w:lineRule="auto"/>
        <w:ind w:right="375"/>
        <w:jc w:val="center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b/>
          <w:color w:val="000000" w:themeColor="text1"/>
          <w:szCs w:val="24"/>
          <w:lang w:val="en-GB"/>
        </w:rPr>
        <w:t>Обрачун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en-GB"/>
        </w:rPr>
        <w:t>дневнице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en-GB"/>
        </w:rPr>
        <w:t>службено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en-GB"/>
        </w:rPr>
        <w:t>путовање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en-GB"/>
        </w:rPr>
        <w:t>земљи</w:t>
      </w:r>
    </w:p>
    <w:p w:rsidR="009B0227" w:rsidRPr="00031C45" w:rsidRDefault="009B0227" w:rsidP="009B0227">
      <w:pPr>
        <w:spacing w:before="0" w:after="0" w:line="240" w:lineRule="auto"/>
        <w:ind w:right="375"/>
        <w:jc w:val="center"/>
        <w:rPr>
          <w:rFonts w:ascii="Arial" w:hAnsi="Arial" w:cs="Arial"/>
          <w:b/>
          <w:color w:val="000000" w:themeColor="text1"/>
          <w:szCs w:val="24"/>
          <w:lang w:val="en-GB"/>
        </w:rPr>
      </w:pPr>
    </w:p>
    <w:p w:rsidR="009B0227" w:rsidRPr="00031C45" w:rsidRDefault="00215A08" w:rsidP="009B0227">
      <w:pPr>
        <w:spacing w:before="0" w:after="0" w:line="240" w:lineRule="auto"/>
        <w:ind w:right="375"/>
        <w:jc w:val="center"/>
        <w:rPr>
          <w:rFonts w:ascii="Arial" w:hAnsi="Arial" w:cs="Arial"/>
          <w:b/>
          <w:color w:val="000000" w:themeColor="text1"/>
          <w:szCs w:val="24"/>
          <w:lang w:val="en-GB"/>
        </w:rPr>
      </w:pPr>
      <w:r>
        <w:rPr>
          <w:rFonts w:ascii="Arial" w:hAnsi="Arial" w:cs="Arial"/>
          <w:b/>
          <w:color w:val="000000" w:themeColor="text1"/>
          <w:szCs w:val="24"/>
          <w:lang w:val="en-GB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  <w:lang w:val="en-GB"/>
        </w:rPr>
        <w:t xml:space="preserve"> 4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b/>
          <w:color w:val="000000" w:themeColor="text1"/>
          <w:szCs w:val="24"/>
          <w:lang w:val="en-GB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Обрачун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дневнице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врши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сљедећи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начин</w:t>
      </w:r>
      <w:r w:rsidR="009B0227" w:rsidRPr="00031C45">
        <w:rPr>
          <w:rFonts w:ascii="Arial" w:hAnsi="Arial" w:cs="Arial"/>
          <w:color w:val="000000" w:themeColor="text1"/>
          <w:szCs w:val="24"/>
          <w:lang w:val="en-GB"/>
        </w:rPr>
        <w:t xml:space="preserve">: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en-GB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свака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24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часа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проведена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рачунају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као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једна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дневница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вријеме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проведено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између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12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24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часа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рачуна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као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једна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дневница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вријеме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проведено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између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осам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12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часова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рачуна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као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пола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дневнице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bookmarkEnd w:id="3"/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it-IT"/>
        </w:rPr>
      </w:pP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it-IT"/>
        </w:rPr>
      </w:pPr>
    </w:p>
    <w:p w:rsidR="009B0227" w:rsidRPr="00031C45" w:rsidRDefault="00BB5C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it-IT"/>
        </w:rPr>
        <w:t>II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it-IT"/>
        </w:rPr>
        <w:t xml:space="preserve"> </w:t>
      </w:r>
      <w:r w:rsidR="00215A08">
        <w:rPr>
          <w:rFonts w:ascii="Arial" w:eastAsia="Times New Roman" w:hAnsi="Arial" w:cs="Arial"/>
          <w:b/>
          <w:color w:val="000000" w:themeColor="text1"/>
          <w:szCs w:val="24"/>
          <w:lang w:val="it-IT"/>
        </w:rPr>
        <w:t>СЛУ</w:t>
      </w:r>
      <w:r w:rsidR="00215A08">
        <w:rPr>
          <w:rFonts w:ascii="Arial" w:eastAsia="Times New Roman" w:hAnsi="Arial" w:cs="Arial"/>
          <w:b/>
          <w:color w:val="000000" w:themeColor="text1"/>
          <w:szCs w:val="24"/>
        </w:rPr>
        <w:t>ЖБЕНО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ПУТОВА</w:t>
      </w:r>
      <w:r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  <w:t>Њ</w:t>
      </w:r>
      <w:r w:rsidR="00215A08">
        <w:rPr>
          <w:rFonts w:ascii="Arial" w:eastAsia="Times New Roman" w:hAnsi="Arial" w:cs="Arial"/>
          <w:b/>
          <w:color w:val="000000" w:themeColor="text1"/>
          <w:szCs w:val="24"/>
        </w:rPr>
        <w:t>Е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eastAsia="Times New Roman" w:hAnsi="Arial" w:cs="Arial"/>
          <w:b/>
          <w:color w:val="000000" w:themeColor="text1"/>
          <w:szCs w:val="24"/>
        </w:rPr>
        <w:t>У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eastAsia="Times New Roman" w:hAnsi="Arial" w:cs="Arial"/>
          <w:b/>
          <w:color w:val="000000" w:themeColor="text1"/>
          <w:szCs w:val="24"/>
        </w:rPr>
        <w:t>ИНОСТРАНСТВО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Појам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слу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ж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беног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путовања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Члан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5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bookmarkStart w:id="4" w:name="SADRZAJ_019"/>
      <w:r>
        <w:rPr>
          <w:rFonts w:ascii="Arial" w:hAnsi="Arial" w:cs="Arial"/>
          <w:color w:val="000000" w:themeColor="text1"/>
          <w:szCs w:val="24"/>
        </w:rPr>
        <w:t>Под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иностранство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смислу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Уредбе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накнади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</w:t>
      </w:r>
      <w:r>
        <w:rPr>
          <w:rFonts w:ascii="Arial" w:hAnsi="Arial" w:cs="Arial"/>
          <w:color w:val="000000" w:themeColor="text1"/>
          <w:szCs w:val="24"/>
        </w:rPr>
        <w:t>ш</w:t>
      </w:r>
      <w:r>
        <w:rPr>
          <w:rFonts w:ascii="Arial" w:hAnsi="Arial" w:cs="Arial"/>
          <w:color w:val="000000" w:themeColor="text1"/>
          <w:szCs w:val="24"/>
          <w:lang w:val="pl-PL"/>
        </w:rPr>
        <w:t>кова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др</w:t>
      </w:r>
      <w:r>
        <w:rPr>
          <w:rFonts w:ascii="Arial" w:hAnsi="Arial" w:cs="Arial"/>
          <w:color w:val="000000" w:themeColor="text1"/>
          <w:szCs w:val="24"/>
        </w:rPr>
        <w:t>ж</w:t>
      </w:r>
      <w:r>
        <w:rPr>
          <w:rFonts w:ascii="Arial" w:hAnsi="Arial" w:cs="Arial"/>
          <w:color w:val="000000" w:themeColor="text1"/>
          <w:szCs w:val="24"/>
          <w:lang w:val="pl-PL"/>
        </w:rPr>
        <w:t>а</w:t>
      </w:r>
      <w:r w:rsidR="00BC062B">
        <w:rPr>
          <w:rFonts w:ascii="Arial" w:hAnsi="Arial" w:cs="Arial"/>
          <w:color w:val="000000" w:themeColor="text1"/>
          <w:szCs w:val="24"/>
          <w:lang w:val="sr-Cyrl-RS"/>
        </w:rPr>
        <w:t>в</w:t>
      </w:r>
      <w:r>
        <w:rPr>
          <w:rFonts w:ascii="Arial" w:hAnsi="Arial" w:cs="Arial"/>
          <w:color w:val="000000" w:themeColor="text1"/>
          <w:szCs w:val="24"/>
          <w:lang w:val="pl-PL"/>
        </w:rPr>
        <w:t>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</w:t>
      </w:r>
      <w:r>
        <w:rPr>
          <w:rFonts w:ascii="Arial" w:hAnsi="Arial" w:cs="Arial"/>
          <w:color w:val="000000" w:themeColor="text1"/>
          <w:szCs w:val="24"/>
        </w:rPr>
        <w:t>ж</w:t>
      </w:r>
      <w:r>
        <w:rPr>
          <w:rFonts w:ascii="Arial" w:hAnsi="Arial" w:cs="Arial"/>
          <w:color w:val="000000" w:themeColor="text1"/>
          <w:szCs w:val="24"/>
          <w:lang w:val="pl-PL"/>
        </w:rPr>
        <w:t>беницима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намје</w:t>
      </w:r>
      <w:r>
        <w:rPr>
          <w:rFonts w:ascii="Arial" w:hAnsi="Arial" w:cs="Arial"/>
          <w:color w:val="000000" w:themeColor="text1"/>
          <w:szCs w:val="24"/>
        </w:rPr>
        <w:t>ш</w:t>
      </w:r>
      <w:r>
        <w:rPr>
          <w:rFonts w:ascii="Arial" w:hAnsi="Arial" w:cs="Arial"/>
          <w:color w:val="000000" w:themeColor="text1"/>
          <w:szCs w:val="24"/>
          <w:lang w:val="pl-PL"/>
        </w:rPr>
        <w:t>теницима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подразумијева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Црне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обратно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једне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једног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мјеста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мјесто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територији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упућује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налогу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старјешине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овласти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изврши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посао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Службеним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иностранство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сматра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упућивање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обуку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стручно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усавршавање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иностранству</w:t>
      </w:r>
      <w:r w:rsidR="009B0227" w:rsidRPr="00031C45">
        <w:rPr>
          <w:rFonts w:ascii="Arial" w:hAnsi="Arial" w:cs="Arial"/>
          <w:color w:val="000000" w:themeColor="text1"/>
          <w:szCs w:val="24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Изузетно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2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упућује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обуку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стручно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усавршавање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иностранство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организатор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обезбиједио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трошкове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смјештаја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превоза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иностранство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накнаду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уредбом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3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организатор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обезбиједио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исхране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накнаду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вриједности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60% </w:t>
      </w:r>
      <w:r>
        <w:rPr>
          <w:rFonts w:ascii="Arial" w:hAnsi="Arial" w:cs="Arial"/>
          <w:color w:val="000000" w:themeColor="text1"/>
          <w:szCs w:val="24"/>
        </w:rPr>
        <w:t>дневнице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30% </w:t>
      </w:r>
      <w:r>
        <w:rPr>
          <w:rFonts w:ascii="Arial" w:hAnsi="Arial" w:cs="Arial"/>
          <w:color w:val="000000" w:themeColor="text1"/>
          <w:szCs w:val="24"/>
        </w:rPr>
        <w:t>уколико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обезбијеђен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један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оброк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</w:p>
    <w:bookmarkEnd w:id="4"/>
    <w:p w:rsidR="00396520" w:rsidRDefault="00396520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396520" w:rsidRDefault="00396520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396520" w:rsidRDefault="00396520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396520" w:rsidRDefault="00396520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396520" w:rsidRDefault="00396520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lastRenderedPageBreak/>
        <w:t>Одобравање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слу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ж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беног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путовања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Члан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6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  <w:lang w:val="en-GB"/>
        </w:rPr>
        <w:t>Слу</w:t>
      </w:r>
      <w:r>
        <w:rPr>
          <w:rFonts w:ascii="Arial" w:eastAsia="Times New Roman" w:hAnsi="Arial" w:cs="Arial"/>
          <w:color w:val="000000" w:themeColor="text1"/>
          <w:szCs w:val="24"/>
        </w:rPr>
        <w:t>ж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беник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који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путује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иностранство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подноси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писмени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захтјев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одобравање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слу</w:t>
      </w:r>
      <w:r>
        <w:rPr>
          <w:rFonts w:ascii="Arial" w:eastAsia="Times New Roman" w:hAnsi="Arial" w:cs="Arial"/>
          <w:color w:val="000000" w:themeColor="text1"/>
          <w:szCs w:val="24"/>
        </w:rPr>
        <w:t>ж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беног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путовања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Министру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који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потписују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руководилац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организационе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јединице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BB5C27">
        <w:rPr>
          <w:rFonts w:ascii="Arial" w:eastAsia="Times New Roman" w:hAnsi="Arial" w:cs="Arial"/>
          <w:color w:val="000000" w:themeColor="text1"/>
          <w:szCs w:val="24"/>
          <w:lang w:val="sr-Cyrl-ME"/>
        </w:rPr>
        <w:t>Државни с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екретар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en-GB"/>
        </w:rPr>
        <w:t>Министарства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захтјеву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неопходно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навести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: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1.</w:t>
      </w:r>
      <w:r w:rsidR="00BC062B">
        <w:rPr>
          <w:rFonts w:ascii="Arial" w:eastAsia="Times New Roman" w:hAnsi="Arial" w:cs="Arial"/>
          <w:color w:val="000000" w:themeColor="text1"/>
          <w:szCs w:val="24"/>
          <w:lang w:val="sr-Cyrl-RS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Тему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/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разлог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путовања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2.</w:t>
      </w:r>
      <w:r w:rsidR="00BC062B">
        <w:rPr>
          <w:rFonts w:ascii="Arial" w:eastAsia="Times New Roman" w:hAnsi="Arial" w:cs="Arial"/>
          <w:color w:val="000000" w:themeColor="text1"/>
          <w:szCs w:val="24"/>
          <w:lang w:val="sr-Cyrl-RS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Очекивано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вријеме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које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ће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провести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на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путовању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3.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Мјесто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одржавања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скупа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/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догађаја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ко</w:t>
      </w:r>
      <w:r w:rsidR="00BC062B">
        <w:rPr>
          <w:rFonts w:ascii="Arial" w:eastAsia="Times New Roman" w:hAnsi="Arial" w:cs="Arial"/>
          <w:color w:val="000000" w:themeColor="text1"/>
          <w:szCs w:val="24"/>
          <w:lang w:val="sr-Cyrl-RS"/>
        </w:rPr>
        <w:t>је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м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ће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присуствовати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4.</w:t>
      </w:r>
      <w:r w:rsidR="00BC062B">
        <w:rPr>
          <w:rFonts w:ascii="Arial" w:eastAsia="Times New Roman" w:hAnsi="Arial" w:cs="Arial"/>
          <w:color w:val="000000" w:themeColor="text1"/>
          <w:szCs w:val="24"/>
          <w:lang w:val="sr-Cyrl-RS"/>
        </w:rPr>
        <w:t xml:space="preserve"> </w:t>
      </w:r>
      <w:r w:rsidR="00BC062B">
        <w:rPr>
          <w:rFonts w:ascii="Arial" w:eastAsia="Times New Roman" w:hAnsi="Arial" w:cs="Arial"/>
          <w:color w:val="000000" w:themeColor="text1"/>
          <w:szCs w:val="24"/>
          <w:lang w:val="pl-PL"/>
        </w:rPr>
        <w:t>Проц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јену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трошкова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службеног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пута</w:t>
      </w: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Уз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захтјев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непходно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приложити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позивно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писмо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основу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приложене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докуменатације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BB5C27">
        <w:rPr>
          <w:rFonts w:ascii="Arial" w:eastAsia="Times New Roman" w:hAnsi="Arial" w:cs="Arial"/>
          <w:color w:val="000000" w:themeColor="text1"/>
          <w:szCs w:val="24"/>
          <w:lang w:val="sr-Cyrl-ME"/>
        </w:rPr>
        <w:t>Државни с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екретар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Министар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ће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сагледати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потребу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разлоге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могућности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одласка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одобравање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истог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вишечлану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BC062B">
        <w:rPr>
          <w:rFonts w:ascii="Arial" w:hAnsi="Arial" w:cs="Arial"/>
          <w:color w:val="000000" w:themeColor="text1"/>
          <w:szCs w:val="24"/>
          <w:lang w:val="pl-PL"/>
        </w:rPr>
        <w:t>међ</w:t>
      </w:r>
      <w:r>
        <w:rPr>
          <w:rFonts w:ascii="Arial" w:hAnsi="Arial" w:cs="Arial"/>
          <w:color w:val="000000" w:themeColor="text1"/>
          <w:szCs w:val="24"/>
          <w:lang w:val="pl-PL"/>
        </w:rPr>
        <w:t>уресорску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делегацију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чије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потпуности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финансира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средствима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BC062B">
        <w:rPr>
          <w:rFonts w:ascii="Arial" w:hAnsi="Arial" w:cs="Arial"/>
          <w:color w:val="000000" w:themeColor="text1"/>
          <w:szCs w:val="24"/>
          <w:lang w:val="pl-PL"/>
        </w:rPr>
        <w:t>Министарст</w:t>
      </w:r>
      <w:r>
        <w:rPr>
          <w:rFonts w:ascii="Arial" w:hAnsi="Arial" w:cs="Arial"/>
          <w:color w:val="000000" w:themeColor="text1"/>
          <w:szCs w:val="24"/>
          <w:lang w:val="pl-PL"/>
        </w:rPr>
        <w:t>ва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потребно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добити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сагласност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Владе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упућивањем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Платформе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Основе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вођење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преговора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зависно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којој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теми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ријеч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Процедура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обраде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путног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налога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Члан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7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Када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министар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или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Влада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одобре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попуњава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образац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-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Најава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(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Прилог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1)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подноси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га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BB5C27">
        <w:rPr>
          <w:rFonts w:ascii="Arial" w:eastAsia="Times New Roman" w:hAnsi="Arial" w:cs="Arial"/>
          <w:color w:val="000000" w:themeColor="text1"/>
          <w:szCs w:val="24"/>
          <w:lang w:val="sr-Cyrl-ME"/>
        </w:rPr>
        <w:t>Државном с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екретару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Министарства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потпис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br/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Рјешење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којим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се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одобрава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потписује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CE2127">
        <w:rPr>
          <w:rFonts w:ascii="Arial" w:eastAsia="Times New Roman" w:hAnsi="Arial" w:cs="Arial"/>
          <w:color w:val="000000" w:themeColor="text1"/>
          <w:szCs w:val="24"/>
          <w:lang w:val="sr-Cyrl-ME"/>
        </w:rPr>
        <w:t>Државни с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екретар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  <w:szCs w:val="24"/>
          <w:lang w:val="pl-PL"/>
        </w:rPr>
        <w:t>Министарства</w:t>
      </w:r>
      <w:r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који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путује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иностранство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попуњава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путни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налог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Најава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рјешење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путни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налог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авионска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/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возна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/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аутобуска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карта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подносе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обрачун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који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основу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проц</w:t>
      </w:r>
      <w:r w:rsidR="00BC062B">
        <w:rPr>
          <w:rFonts w:ascii="Arial" w:eastAsia="Times New Roman" w:hAnsi="Arial" w:cs="Arial"/>
          <w:color w:val="000000" w:themeColor="text1"/>
          <w:szCs w:val="24"/>
          <w:lang w:val="sr-Cyrl-RS"/>
        </w:rPr>
        <w:t>и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јењене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висине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трошкова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исплаћује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аконтацију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.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Износ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одобравање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исте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потписује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лице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овлашћено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контролу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употребе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буџетских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средстава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повратку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року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од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седам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дана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подноси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Дирекције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документацију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обрачун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: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numPr>
          <w:ilvl w:val="0"/>
          <w:numId w:val="18"/>
        </w:num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Путни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налог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>;</w:t>
      </w:r>
    </w:p>
    <w:p w:rsidR="009B0227" w:rsidRPr="00031C45" w:rsidRDefault="00215A08" w:rsidP="009B0227">
      <w:pPr>
        <w:numPr>
          <w:ilvl w:val="0"/>
          <w:numId w:val="18"/>
        </w:num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Одговарајуће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доказе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висини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трошкова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насталих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службеном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путовању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(</w:t>
      </w:r>
      <w:r>
        <w:rPr>
          <w:rFonts w:ascii="Arial" w:eastAsia="Times New Roman" w:hAnsi="Arial" w:cs="Arial"/>
          <w:color w:val="000000" w:themeColor="text1"/>
          <w:szCs w:val="24"/>
        </w:rPr>
        <w:t>авионска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карта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</w:rPr>
        <w:t>рачуни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такси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</w:rPr>
        <w:t>рачун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смјештај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остало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), </w:t>
      </w:r>
      <w:r>
        <w:rPr>
          <w:rFonts w:ascii="Arial" w:eastAsia="Times New Roman" w:hAnsi="Arial" w:cs="Arial"/>
          <w:color w:val="000000" w:themeColor="text1"/>
          <w:szCs w:val="24"/>
        </w:rPr>
        <w:t>које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одобрава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овјерава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CE2127">
        <w:rPr>
          <w:rFonts w:ascii="Arial" w:eastAsia="Times New Roman" w:hAnsi="Arial" w:cs="Arial"/>
          <w:color w:val="000000" w:themeColor="text1"/>
          <w:szCs w:val="24"/>
          <w:lang w:val="sr-Cyrl-ME"/>
        </w:rPr>
        <w:t>Државни с</w:t>
      </w:r>
      <w:r>
        <w:rPr>
          <w:rFonts w:ascii="Arial" w:eastAsia="Times New Roman" w:hAnsi="Arial" w:cs="Arial"/>
          <w:color w:val="000000" w:themeColor="text1"/>
          <w:szCs w:val="24"/>
        </w:rPr>
        <w:t>екретар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BC062B">
        <w:rPr>
          <w:rFonts w:ascii="Arial" w:eastAsia="Times New Roman" w:hAnsi="Arial" w:cs="Arial"/>
          <w:color w:val="000000" w:themeColor="text1"/>
          <w:szCs w:val="24"/>
          <w:lang w:val="sr-Cyrl-RS"/>
        </w:rPr>
        <w:t>;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</w:p>
    <w:p w:rsidR="009B0227" w:rsidRPr="00031C45" w:rsidRDefault="00215A08" w:rsidP="009B0227">
      <w:pPr>
        <w:numPr>
          <w:ilvl w:val="0"/>
          <w:numId w:val="18"/>
        </w:num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Копију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позивног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писма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такво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писмо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упућено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службенику</w:t>
      </w:r>
      <w:r w:rsidR="00BC062B">
        <w:rPr>
          <w:rFonts w:ascii="Arial" w:eastAsia="Times New Roman" w:hAnsi="Arial" w:cs="Arial"/>
          <w:color w:val="000000" w:themeColor="text1"/>
          <w:szCs w:val="24"/>
          <w:lang w:val="sr-Cyrl-RS"/>
        </w:rPr>
        <w:t>;</w:t>
      </w:r>
    </w:p>
    <w:p w:rsidR="009B0227" w:rsidRPr="00031C45" w:rsidRDefault="00215A08" w:rsidP="009B0227">
      <w:pPr>
        <w:numPr>
          <w:ilvl w:val="0"/>
          <w:numId w:val="18"/>
        </w:num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Извјештај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службеног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прописаном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обрасцу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>(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Прилог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2).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lastRenderedPageBreak/>
        <w:t>По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поднијетој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документацији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Дирекције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обрачун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врши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обрачун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исплату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стварно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насталих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путовању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одобрењу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Директората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Накнада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трошкова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путовања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>Члан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  <w:lang w:val="pl-PL"/>
        </w:rPr>
        <w:t xml:space="preserve"> 8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вријеме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службеног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иностранство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службенику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припада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дневница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накнада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трошкова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смјештаја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доручком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накнада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трошкова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превоза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иностранству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bookmarkStart w:id="5" w:name="SADRZAJ_022"/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признају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висини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плаћеног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хотелског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рачуна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садржи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ноћења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доручка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pl-PL"/>
        </w:rPr>
      </w:pP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Износи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дневница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службено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путовање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иностранство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утврђени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Списку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земаља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са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одговарајућим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износом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дневница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који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је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дат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прилогу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pl-PL"/>
        </w:rPr>
        <w:t>Уредбе</w:t>
      </w:r>
      <w:r w:rsidR="009B0227" w:rsidRPr="00031C45">
        <w:rPr>
          <w:rFonts w:ascii="Arial" w:eastAsia="Times New Roman" w:hAnsi="Arial" w:cs="Arial"/>
          <w:color w:val="000000" w:themeColor="text1"/>
          <w:szCs w:val="24"/>
          <w:lang w:val="pl-PL"/>
        </w:rPr>
        <w:t>.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службенику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признају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цјелини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према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приложеном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рачуну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хотелу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прве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категорије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pl-PL"/>
        </w:rPr>
        <w:t>пет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више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звјездица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), </w:t>
      </w:r>
      <w:r>
        <w:rPr>
          <w:rFonts w:ascii="Arial" w:hAnsi="Arial" w:cs="Arial"/>
          <w:color w:val="000000" w:themeColor="text1"/>
          <w:szCs w:val="24"/>
          <w:lang w:val="pl-PL"/>
        </w:rPr>
        <w:t>признају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цјелини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према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приложеном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рачуну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уз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претходно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одобрење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старјешине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органа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Уколико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службеник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приложи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рачун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смјештаја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неће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признати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Под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смјештајем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става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pl-PL"/>
        </w:rPr>
        <w:t>овог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члана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не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подразумијева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ради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дневног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одмора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bookmarkStart w:id="6" w:name="SADRZAJ_023"/>
      <w:bookmarkEnd w:id="5"/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превоз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иностранству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признају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према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приложеном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рачуну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јавног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превоза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( </w:t>
      </w:r>
      <w:r>
        <w:rPr>
          <w:rFonts w:ascii="Arial" w:hAnsi="Arial" w:cs="Arial"/>
          <w:color w:val="000000" w:themeColor="text1"/>
          <w:szCs w:val="24"/>
          <w:lang w:val="pl-PL"/>
        </w:rPr>
        <w:t>аутобус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метро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).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</w:p>
    <w:p w:rsidR="009B0227" w:rsidRPr="00031C45" w:rsidRDefault="00215A08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превоз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таксијем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признају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цјелини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према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приложеном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рачуну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уз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претходно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одобрење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старјешине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органа</w:t>
      </w:r>
      <w:r w:rsidR="009B0227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*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Ако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службеник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приложи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рачуне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из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ст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1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2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овог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члана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превоза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неће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признати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  <w:bookmarkEnd w:id="6"/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  <w:bookmarkStart w:id="7" w:name="SADRZAJ_024"/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* </w:t>
      </w:r>
      <w:r w:rsidR="00215A08">
        <w:rPr>
          <w:rFonts w:ascii="Arial" w:hAnsi="Arial" w:cs="Arial"/>
          <w:color w:val="000000" w:themeColor="text1"/>
          <w:szCs w:val="24"/>
        </w:rPr>
        <w:t>Ако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иностранство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обезбијеђен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само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смјештај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без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исхране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дневница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исплаћује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цјелини</w:t>
      </w:r>
      <w:r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* </w:t>
      </w:r>
      <w:r w:rsidR="00215A08">
        <w:rPr>
          <w:rFonts w:ascii="Arial" w:hAnsi="Arial" w:cs="Arial"/>
          <w:color w:val="000000" w:themeColor="text1"/>
          <w:szCs w:val="24"/>
        </w:rPr>
        <w:t>Ако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иностранство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обезбијеђена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исхрана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(</w:t>
      </w:r>
      <w:r w:rsidR="00215A08">
        <w:rPr>
          <w:rFonts w:ascii="Arial" w:hAnsi="Arial" w:cs="Arial"/>
          <w:color w:val="000000" w:themeColor="text1"/>
          <w:szCs w:val="24"/>
        </w:rPr>
        <w:t>ручак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вечера</w:t>
      </w:r>
      <w:r w:rsidRPr="00031C45">
        <w:rPr>
          <w:rFonts w:ascii="Arial" w:hAnsi="Arial" w:cs="Arial"/>
          <w:color w:val="000000" w:themeColor="text1"/>
          <w:szCs w:val="24"/>
        </w:rPr>
        <w:t xml:space="preserve">), </w:t>
      </w:r>
      <w:r w:rsidR="00215A08">
        <w:rPr>
          <w:rFonts w:ascii="Arial" w:hAnsi="Arial" w:cs="Arial"/>
          <w:color w:val="000000" w:themeColor="text1"/>
          <w:szCs w:val="24"/>
        </w:rPr>
        <w:t>дневница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умањује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за</w:t>
      </w:r>
      <w:r w:rsidRPr="00031C45">
        <w:rPr>
          <w:rFonts w:ascii="Arial" w:hAnsi="Arial" w:cs="Arial"/>
          <w:color w:val="000000" w:themeColor="text1"/>
          <w:szCs w:val="24"/>
        </w:rPr>
        <w:t xml:space="preserve"> 60%.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* </w:t>
      </w:r>
      <w:r w:rsidR="00215A08">
        <w:rPr>
          <w:rFonts w:ascii="Arial" w:hAnsi="Arial" w:cs="Arial"/>
          <w:color w:val="000000" w:themeColor="text1"/>
          <w:szCs w:val="24"/>
        </w:rPr>
        <w:t>Ако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иностранство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обезбијеђен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један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оброк</w:t>
      </w:r>
      <w:r w:rsidRPr="00031C45">
        <w:rPr>
          <w:rFonts w:ascii="Arial" w:hAnsi="Arial" w:cs="Arial"/>
          <w:color w:val="000000" w:themeColor="text1"/>
          <w:szCs w:val="24"/>
        </w:rPr>
        <w:t xml:space="preserve"> (</w:t>
      </w:r>
      <w:r w:rsidR="00215A08">
        <w:rPr>
          <w:rFonts w:ascii="Arial" w:hAnsi="Arial" w:cs="Arial"/>
          <w:color w:val="000000" w:themeColor="text1"/>
          <w:szCs w:val="24"/>
        </w:rPr>
        <w:t>ручак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или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вечера</w:t>
      </w:r>
      <w:r w:rsidRPr="00031C45">
        <w:rPr>
          <w:rFonts w:ascii="Arial" w:hAnsi="Arial" w:cs="Arial"/>
          <w:color w:val="000000" w:themeColor="text1"/>
          <w:szCs w:val="24"/>
        </w:rPr>
        <w:t xml:space="preserve">), </w:t>
      </w:r>
      <w:r w:rsidR="00215A08">
        <w:rPr>
          <w:rFonts w:ascii="Arial" w:hAnsi="Arial" w:cs="Arial"/>
          <w:color w:val="000000" w:themeColor="text1"/>
          <w:szCs w:val="24"/>
        </w:rPr>
        <w:t>дневница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умањује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за</w:t>
      </w:r>
      <w:r w:rsidRPr="00031C45">
        <w:rPr>
          <w:rFonts w:ascii="Arial" w:hAnsi="Arial" w:cs="Arial"/>
          <w:color w:val="000000" w:themeColor="text1"/>
          <w:szCs w:val="24"/>
        </w:rPr>
        <w:t xml:space="preserve"> 40%.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* </w:t>
      </w:r>
      <w:r w:rsidR="00215A08">
        <w:rPr>
          <w:rFonts w:ascii="Arial" w:hAnsi="Arial" w:cs="Arial"/>
          <w:color w:val="000000" w:themeColor="text1"/>
          <w:szCs w:val="24"/>
        </w:rPr>
        <w:t>Ако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обезбијеђен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превоз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смјештај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исхрана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одређена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новчана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накнада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од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организатора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који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упутио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позивно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писмо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службенику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припада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накнада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трошкова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службеног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путовања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иностранство</w:t>
      </w:r>
      <w:r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bookmarkEnd w:id="7"/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Cs w:val="24"/>
        </w:rPr>
        <w:lastRenderedPageBreak/>
        <w:t>Обрачун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дневнице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за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службено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путовање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у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Cs w:val="24"/>
        </w:rPr>
        <w:t>иностранство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eastAsia="Times New Roman" w:hAnsi="Arial" w:cs="Arial"/>
          <w:b/>
          <w:color w:val="000000" w:themeColor="text1"/>
          <w:szCs w:val="24"/>
        </w:rPr>
        <w:t xml:space="preserve"> 9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bookmarkStart w:id="8" w:name="SADRZAJ_025"/>
      <w:r>
        <w:rPr>
          <w:rFonts w:ascii="Arial" w:hAnsi="Arial" w:cs="Arial"/>
          <w:color w:val="000000" w:themeColor="text1"/>
          <w:szCs w:val="24"/>
        </w:rPr>
        <w:t>Обрачун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дневнице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иностранство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сљедећи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: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свака</w:t>
      </w:r>
      <w:r w:rsidRPr="00031C45">
        <w:rPr>
          <w:rFonts w:ascii="Arial" w:hAnsi="Arial" w:cs="Arial"/>
          <w:color w:val="000000" w:themeColor="text1"/>
          <w:szCs w:val="24"/>
        </w:rPr>
        <w:t xml:space="preserve"> 24 </w:t>
      </w:r>
      <w:r w:rsidR="00215A08">
        <w:rPr>
          <w:rFonts w:ascii="Arial" w:hAnsi="Arial" w:cs="Arial"/>
          <w:color w:val="000000" w:themeColor="text1"/>
          <w:szCs w:val="24"/>
        </w:rPr>
        <w:t>часа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проведена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рачунају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као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једна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дневница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вријеме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проведено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између</w:t>
      </w:r>
      <w:r w:rsidRPr="00031C45">
        <w:rPr>
          <w:rFonts w:ascii="Arial" w:hAnsi="Arial" w:cs="Arial"/>
          <w:color w:val="000000" w:themeColor="text1"/>
          <w:szCs w:val="24"/>
        </w:rPr>
        <w:t xml:space="preserve"> 12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24 </w:t>
      </w:r>
      <w:r w:rsidR="00215A08">
        <w:rPr>
          <w:rFonts w:ascii="Arial" w:hAnsi="Arial" w:cs="Arial"/>
          <w:color w:val="000000" w:themeColor="text1"/>
          <w:szCs w:val="24"/>
        </w:rPr>
        <w:t>часа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рачуна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као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једна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дневница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вријеме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проведено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службеном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путовању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између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осам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12 </w:t>
      </w:r>
      <w:r w:rsidR="00215A08">
        <w:rPr>
          <w:rFonts w:ascii="Arial" w:hAnsi="Arial" w:cs="Arial"/>
          <w:color w:val="000000" w:themeColor="text1"/>
          <w:szCs w:val="24"/>
        </w:rPr>
        <w:t>часова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рачуна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као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пола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дневнице</w:t>
      </w:r>
      <w:r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</w:rPr>
      </w:pPr>
      <w:bookmarkStart w:id="9" w:name="SADRZAJ_026"/>
      <w:bookmarkEnd w:id="8"/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bookmarkStart w:id="10" w:name="SADRZAJ_027"/>
      <w:bookmarkEnd w:id="9"/>
      <w:r>
        <w:rPr>
          <w:rFonts w:ascii="Arial" w:hAnsi="Arial" w:cs="Arial"/>
          <w:color w:val="000000" w:themeColor="text1"/>
          <w:szCs w:val="24"/>
        </w:rPr>
        <w:t>Дневнице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путује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обрачунавају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авиона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брода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аутомобила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жељезнице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авион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авиона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посљедњег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аеродрома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повратка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аеродром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последњег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пристаништа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повратка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прво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пристаниште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аутомобил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мјеста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повратка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мјесто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жељезница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поласка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мјеста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часа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повратка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мјесто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земљи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путује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више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одласку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утврђена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којој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започиње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повратку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утврђена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којој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завршено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9B0227" w:rsidP="009B0227">
      <w:pPr>
        <w:spacing w:before="0" w:after="0" w:line="240" w:lineRule="auto"/>
        <w:ind w:right="375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задржавање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страној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кроз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дуже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12 </w:t>
      </w:r>
      <w:r>
        <w:rPr>
          <w:rFonts w:ascii="Arial" w:hAnsi="Arial" w:cs="Arial"/>
          <w:color w:val="000000" w:themeColor="text1"/>
          <w:szCs w:val="24"/>
        </w:rPr>
        <w:t>часова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обрачунава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bookmarkEnd w:id="10"/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цијену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карте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бродом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урачунати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исхрану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преноћиште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службенику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умањује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60%. 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цијену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авионске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карте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због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прекида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урачунати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исхрану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службенику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умањује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60%. 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цјелини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авионске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карте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због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прекида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урачунати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само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смјештај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запосленом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припада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дневница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цјелини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Pr="00031C45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кола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кабина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спавање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иностранству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жељезницом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обрачунавају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цјелини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према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приложеном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рачуну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B0227" w:rsidRDefault="00215A08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Трошкови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настану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вези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телефона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телеграм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телефакса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интернет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изнајмљивања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састанке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изнајмљивања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персоналних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рачунара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припремање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извјештаја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кореспонденције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службеном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путовању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иностранству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неопходни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одређених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обрачунавају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рачуна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одобреног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Секретара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Министра</w:t>
      </w:r>
      <w:r w:rsidR="009B0227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396520" w:rsidRDefault="00396520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396520" w:rsidRPr="00031C45" w:rsidRDefault="00396520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BB5C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lastRenderedPageBreak/>
        <w:t>III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396520">
        <w:rPr>
          <w:rFonts w:ascii="Arial" w:hAnsi="Arial" w:cs="Arial"/>
          <w:b/>
          <w:color w:val="000000" w:themeColor="text1"/>
          <w:szCs w:val="24"/>
        </w:rPr>
        <w:t>СТУПАЊ</w:t>
      </w:r>
      <w:r w:rsidR="00215A08">
        <w:rPr>
          <w:rFonts w:ascii="Arial" w:hAnsi="Arial" w:cs="Arial"/>
          <w:b/>
          <w:color w:val="000000" w:themeColor="text1"/>
          <w:szCs w:val="24"/>
        </w:rPr>
        <w:t>Е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СНАГУ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10</w:t>
      </w:r>
    </w:p>
    <w:p w:rsidR="009B0227" w:rsidRPr="00031C45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215A08" w:rsidP="00176930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hr-HR"/>
        </w:rPr>
      </w:pPr>
      <w:r>
        <w:rPr>
          <w:rFonts w:ascii="Arial" w:hAnsi="Arial" w:cs="Arial"/>
          <w:color w:val="000000" w:themeColor="text1"/>
          <w:szCs w:val="24"/>
          <w:lang w:val="pt-BR"/>
        </w:rPr>
        <w:t>Ово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правило</w:t>
      </w:r>
      <w:r w:rsidR="009B0227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0F058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саставни</w:t>
      </w:r>
      <w:r w:rsidR="009B0227" w:rsidRPr="00031C45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B0227" w:rsidRPr="00031C45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дио</w:t>
      </w:r>
      <w:r w:rsidR="009B0227" w:rsidRPr="00031C45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Књиге</w:t>
      </w:r>
      <w:r w:rsidR="009B0227" w:rsidRPr="00031C45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9B0227" w:rsidRPr="00031C45">
        <w:rPr>
          <w:rFonts w:ascii="Arial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  <w:szCs w:val="28"/>
          <w:lang w:val="pt-BR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031C45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                                                                                     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:rsidR="009B0227" w:rsidRPr="00031C45" w:rsidRDefault="009B0227" w:rsidP="009B0227">
      <w:pPr>
        <w:tabs>
          <w:tab w:val="left" w:pos="3930"/>
        </w:tabs>
        <w:spacing w:before="0" w:after="0" w:line="240" w:lineRule="auto"/>
        <w:rPr>
          <w:rFonts w:ascii="Arial" w:hAnsi="Arial" w:cs="Arial"/>
          <w:b/>
          <w:color w:val="000000" w:themeColor="text1"/>
          <w:szCs w:val="28"/>
          <w:lang w:val="pl-PL"/>
        </w:rPr>
      </w:pPr>
    </w:p>
    <w:p w:rsidR="009B0227" w:rsidRPr="00031C45" w:rsidRDefault="00215A08" w:rsidP="009B0227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М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И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Н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И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С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Т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А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Р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К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А</w:t>
      </w:r>
    </w:p>
    <w:p w:rsidR="009B0227" w:rsidRPr="00031C45" w:rsidRDefault="009B0227" w:rsidP="009B0227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9B0227" w:rsidRPr="00031C45" w:rsidRDefault="00BB5C27" w:rsidP="009B0227">
      <w:pPr>
        <w:spacing w:before="0" w:after="0" w:line="240" w:lineRule="auto"/>
        <w:ind w:left="5670" w:firstLine="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9B0227" w:rsidRPr="00031C45">
        <w:rPr>
          <w:rFonts w:ascii="Arial" w:hAnsi="Arial" w:cs="Arial"/>
          <w:color w:val="000000" w:themeColor="text1"/>
        </w:rPr>
        <w:t xml:space="preserve"> 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="009B0227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B0227" w:rsidRPr="00031C45" w:rsidRDefault="009B0227" w:rsidP="009B0227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</w:p>
    <w:p w:rsidR="009B0227" w:rsidRPr="00031C45" w:rsidRDefault="00215A08" w:rsidP="00B00B49">
      <w:pPr>
        <w:spacing w:before="0" w:after="0" w:line="240" w:lineRule="auto"/>
        <w:jc w:val="right"/>
        <w:rPr>
          <w:rFonts w:ascii="Arial" w:hAnsi="Arial" w:cs="Arial"/>
          <w:b/>
          <w:i/>
          <w:color w:val="000000" w:themeColor="text1"/>
          <w:sz w:val="22"/>
          <w:szCs w:val="24"/>
        </w:rPr>
      </w:pPr>
      <w:r>
        <w:rPr>
          <w:rFonts w:ascii="Arial" w:hAnsi="Arial" w:cs="Arial"/>
          <w:b/>
          <w:i/>
          <w:color w:val="000000" w:themeColor="text1"/>
          <w:sz w:val="22"/>
          <w:szCs w:val="24"/>
        </w:rPr>
        <w:lastRenderedPageBreak/>
        <w:t>ПРИЛОГ</w:t>
      </w:r>
      <w:r w:rsidR="009B0227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1</w:t>
      </w:r>
      <w:r w:rsidR="003175E9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– </w:t>
      </w:r>
      <w:r>
        <w:rPr>
          <w:rFonts w:ascii="Arial" w:hAnsi="Arial" w:cs="Arial"/>
          <w:b/>
          <w:i/>
          <w:color w:val="000000" w:themeColor="text1"/>
          <w:sz w:val="22"/>
          <w:szCs w:val="24"/>
        </w:rPr>
        <w:t>Образац</w:t>
      </w:r>
      <w:r w:rsidR="005A2985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2"/>
          <w:szCs w:val="24"/>
        </w:rPr>
        <w:t>МПНКС</w:t>
      </w:r>
      <w:r w:rsidR="003175E9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002</w:t>
      </w:r>
    </w:p>
    <w:p w:rsidR="009B0227" w:rsidRPr="00031C45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tbl>
      <w:tblPr>
        <w:tblStyle w:val="TableGrid"/>
        <w:tblpPr w:leftFromText="180" w:rightFromText="180" w:vertAnchor="text" w:horzAnchor="margin" w:tblpY="608"/>
        <w:tblW w:w="9528" w:type="dxa"/>
        <w:tblInd w:w="0" w:type="dxa"/>
        <w:tblCellMar>
          <w:top w:w="13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021"/>
        <w:gridCol w:w="5027"/>
        <w:gridCol w:w="3480"/>
      </w:tblGrid>
      <w:tr w:rsidR="00396520" w:rsidRPr="00031C45" w:rsidTr="00396520">
        <w:trPr>
          <w:trHeight w:val="346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позив за учешће на скупу или догађају упућен од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537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разлози (билетрални сусрет, међународна организација, Међународни уговор, или други)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47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период одржавања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62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вријеме поласка/доласка (датум и сат)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46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тема скупа/догађаја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48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ко су учесници скупа (државе, ниво и сл.)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22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очекивани резултати скупа/догађаја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22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разлози због којих је важно присуство скупу/догађају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529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да ли је планирано учешће у раду (дискусија, презентација)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156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основни елементи за учешће у раду скупа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46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основне назнаке везане за презентацију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576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396520" w:rsidRDefault="00396520" w:rsidP="00396520">
            <w:pPr>
              <w:spacing w:after="0" w:line="259" w:lineRule="auto"/>
              <w:ind w:left="3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да ли присуство скупу може да утиче на поштовање рокова за извршавање обавеза на радном мјесту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46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мјесто одржавања скупа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529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520" w:rsidRPr="00396520" w:rsidRDefault="00396520" w:rsidP="00396520">
            <w:pPr>
              <w:spacing w:after="0" w:line="259" w:lineRule="auto"/>
              <w:ind w:left="187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5FA7297C" wp14:editId="2AEF6C8A">
                      <wp:extent cx="429895" cy="641350"/>
                      <wp:effectExtent l="0" t="0" r="635" b="635"/>
                      <wp:docPr id="8" name="Group 10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9795" cy="641351"/>
                                <a:chOff x="-2219" y="-1017"/>
                                <a:chExt cx="4298" cy="6411"/>
                              </a:xfrm>
                            </wpg:grpSpPr>
                            <wps:wsp>
                              <wps:cNvPr id="9" name="Rectangle 1017"/>
                              <wps:cNvSpPr>
                                <a:spLocks noChangeArrowheads="1"/>
                              </wps:cNvSpPr>
                              <wps:spPr bwMode="auto">
                                <a:xfrm rot="16200001">
                                  <a:off x="-3855" y="619"/>
                                  <a:ext cx="6411" cy="31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3EAF" w:rsidRPr="00396520" w:rsidRDefault="001E3EAF" w:rsidP="00396520">
                                    <w:pPr>
                                      <w:spacing w:after="160" w:line="259" w:lineRule="auto"/>
                                      <w:jc w:val="left"/>
                                      <w:rPr>
                                        <w:lang w:val="sr-Cyrl-ME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2"/>
                                        <w:lang w:val="sr-Cyrl-ME"/>
                                      </w:rPr>
                                      <w:t>трошкови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101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81" y="-909"/>
                                  <a:ext cx="517" cy="20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E3EAF" w:rsidRDefault="001E3EAF" w:rsidP="00396520">
                                    <w:pPr>
                                      <w:spacing w:after="160" w:line="259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7297C" id="Group 10210" o:spid="_x0000_s1027" style="width:33.85pt;height:50.5pt;mso-position-horizontal-relative:char;mso-position-vertical-relative:line" coordorigin="-2219,-1017" coordsize="4298,6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">
                      <v:rect id="Rectangle 1017" o:spid="_x0000_s1028" style="position:absolute;left:-3855;top:619;width:6411;height:31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    <v:textbox inset="0,0,0,0">
                          <w:txbxContent>
                            <w:p w:rsidR="001E3EAF" w:rsidRPr="00396520" w:rsidRDefault="001E3EAF" w:rsidP="00396520">
                              <w:pPr>
                                <w:spacing w:after="160" w:line="259" w:lineRule="auto"/>
                                <w:jc w:val="left"/>
                                <w:rPr>
                                  <w:lang w:val="sr-Cyrl-ME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  <w:lang w:val="sr-Cyrl-ME"/>
                                </w:rPr>
                                <w:t>трошкови</w:t>
                              </w:r>
                            </w:p>
                          </w:txbxContent>
                        </v:textbox>
                      </v:rect>
                      <v:rect id="Rectangle 1018" o:spid="_x0000_s1029" style="position:absolute;left:781;top:-909;width:517;height:20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      <v:textbox inset="0,0,0,0">
                          <w:txbxContent>
                            <w:p w:rsidR="001E3EAF" w:rsidRDefault="001E3EAF" w:rsidP="0039652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>покривени од стране организ</w:t>
            </w:r>
            <w:r w:rsidR="00BC062B">
              <w:rPr>
                <w:rFonts w:ascii="Arial" w:eastAsia="Arial" w:hAnsi="Arial" w:cs="Arial"/>
                <w:color w:val="000000" w:themeColor="text1"/>
                <w:sz w:val="22"/>
                <w:lang w:val="sr-Cyrl-RS"/>
              </w:rPr>
              <w:t>а</w:t>
            </w:r>
            <w:r w:rsidR="00BC062B">
              <w:rPr>
                <w:rFonts w:ascii="Arial" w:eastAsia="Arial" w:hAnsi="Arial" w:cs="Arial"/>
                <w:color w:val="000000" w:themeColor="text1"/>
                <w:sz w:val="22"/>
              </w:rPr>
              <w:t>т</w:t>
            </w: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ора скупа у цјелости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529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520" w:rsidRPr="00396520" w:rsidRDefault="00396520" w:rsidP="00396520">
            <w:pPr>
              <w:spacing w:after="160" w:line="259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ако су покривени дјелимично, које трошкове и у ком износу покрива Министарство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46"/>
        </w:trPr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20" w:rsidRPr="00396520" w:rsidRDefault="00396520" w:rsidP="00396520">
            <w:pPr>
              <w:spacing w:after="160" w:line="259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ако нису покривени, процјена колико ће изности 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396520" w:rsidRPr="00031C45" w:rsidTr="00396520">
        <w:trPr>
          <w:trHeight w:val="346"/>
        </w:trPr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396520" w:rsidRDefault="00396520" w:rsidP="00396520">
            <w:pPr>
              <w:spacing w:after="0" w:line="259" w:lineRule="auto"/>
              <w:ind w:left="3"/>
              <w:jc w:val="left"/>
              <w:rPr>
                <w:color w:val="000000" w:themeColor="text1"/>
                <w:sz w:val="22"/>
              </w:rPr>
            </w:pPr>
            <w:r w:rsidRPr="00396520">
              <w:rPr>
                <w:rFonts w:ascii="Arial" w:eastAsia="Arial" w:hAnsi="Arial" w:cs="Arial"/>
                <w:color w:val="000000" w:themeColor="text1"/>
                <w:sz w:val="22"/>
              </w:rPr>
              <w:t xml:space="preserve">превозно средство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520" w:rsidRPr="00031C45" w:rsidRDefault="00396520" w:rsidP="00396520">
            <w:pPr>
              <w:spacing w:after="0" w:line="259" w:lineRule="auto"/>
              <w:ind w:left="2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:rsidR="009B0227" w:rsidRPr="00031C45" w:rsidRDefault="00215A08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ОСНОВНЕ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НАЗНАКЕ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ПОДАЦИ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КОЈИ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СЕ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ОДНОСЕ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НА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НАЈАВУ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СЛУЖБЕНОГ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CE2127">
        <w:rPr>
          <w:rFonts w:ascii="Arial" w:hAnsi="Arial" w:cs="Arial"/>
          <w:b/>
          <w:color w:val="000000" w:themeColor="text1"/>
          <w:szCs w:val="24"/>
        </w:rPr>
        <w:t>ПУТОВА</w:t>
      </w:r>
      <w:r w:rsidR="00CE2127">
        <w:rPr>
          <w:rFonts w:ascii="Arial" w:hAnsi="Arial" w:cs="Arial"/>
          <w:b/>
          <w:color w:val="000000" w:themeColor="text1"/>
          <w:szCs w:val="24"/>
          <w:lang w:val="sr-Cyrl-ME"/>
        </w:rPr>
        <w:t>Њ</w:t>
      </w:r>
      <w:r>
        <w:rPr>
          <w:rFonts w:ascii="Arial" w:hAnsi="Arial" w:cs="Arial"/>
          <w:b/>
          <w:color w:val="000000" w:themeColor="text1"/>
          <w:szCs w:val="24"/>
        </w:rPr>
        <w:t>А</w:t>
      </w:r>
      <w:r w:rsidR="009B0227" w:rsidRPr="00031C45">
        <w:rPr>
          <w:rFonts w:ascii="Arial" w:hAnsi="Arial" w:cs="Arial"/>
          <w:b/>
          <w:color w:val="000000" w:themeColor="text1"/>
          <w:szCs w:val="24"/>
        </w:rPr>
        <w:cr/>
      </w:r>
    </w:p>
    <w:p w:rsidR="009B0227" w:rsidRPr="00396520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 w:val="22"/>
          <w:szCs w:val="24"/>
        </w:rPr>
      </w:pP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</w:t>
      </w:r>
      <w:r w:rsidR="00215A08" w:rsidRPr="00396520">
        <w:rPr>
          <w:rFonts w:ascii="Arial" w:hAnsi="Arial" w:cs="Arial"/>
          <w:b/>
          <w:color w:val="000000" w:themeColor="text1"/>
          <w:sz w:val="22"/>
          <w:szCs w:val="24"/>
        </w:rPr>
        <w:t>У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</w:t>
      </w:r>
      <w:r w:rsidR="00215A08" w:rsidRPr="00396520">
        <w:rPr>
          <w:rFonts w:ascii="Arial" w:hAnsi="Arial" w:cs="Arial"/>
          <w:b/>
          <w:color w:val="000000" w:themeColor="text1"/>
          <w:sz w:val="22"/>
          <w:szCs w:val="24"/>
        </w:rPr>
        <w:t>Подгорици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,                 </w:t>
      </w:r>
      <w:r w:rsid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                                       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                    __________________ </w:t>
      </w:r>
    </w:p>
    <w:p w:rsidR="009B0227" w:rsidRPr="00396520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 w:val="22"/>
          <w:szCs w:val="24"/>
        </w:rPr>
      </w:pP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                                                                                         </w:t>
      </w:r>
      <w:r w:rsidR="00396520">
        <w:rPr>
          <w:rFonts w:ascii="Arial" w:hAnsi="Arial" w:cs="Arial"/>
          <w:b/>
          <w:color w:val="000000" w:themeColor="text1"/>
          <w:sz w:val="22"/>
          <w:szCs w:val="24"/>
          <w:lang w:val="sr-Cyrl-ME"/>
        </w:rPr>
        <w:t xml:space="preserve">          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  (</w:t>
      </w:r>
      <w:r w:rsidR="00215A08" w:rsidRPr="00396520">
        <w:rPr>
          <w:rFonts w:ascii="Arial" w:hAnsi="Arial" w:cs="Arial"/>
          <w:b/>
          <w:color w:val="000000" w:themeColor="text1"/>
          <w:sz w:val="22"/>
          <w:szCs w:val="24"/>
        </w:rPr>
        <w:t>потпис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</w:t>
      </w:r>
      <w:r w:rsidR="00215A08" w:rsidRPr="00396520">
        <w:rPr>
          <w:rFonts w:ascii="Arial" w:hAnsi="Arial" w:cs="Arial"/>
          <w:b/>
          <w:color w:val="000000" w:themeColor="text1"/>
          <w:sz w:val="22"/>
          <w:szCs w:val="24"/>
        </w:rPr>
        <w:t>службеника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>)</w:t>
      </w:r>
    </w:p>
    <w:p w:rsidR="009B0227" w:rsidRPr="00396520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 w:val="22"/>
          <w:szCs w:val="24"/>
        </w:rPr>
      </w:pP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___________. </w:t>
      </w:r>
      <w:r w:rsidR="00215A08" w:rsidRPr="00396520">
        <w:rPr>
          <w:rFonts w:ascii="Arial" w:hAnsi="Arial" w:cs="Arial"/>
          <w:b/>
          <w:color w:val="000000" w:themeColor="text1"/>
          <w:sz w:val="22"/>
          <w:szCs w:val="24"/>
        </w:rPr>
        <w:t>године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  </w:t>
      </w:r>
    </w:p>
    <w:p w:rsidR="009B0227" w:rsidRPr="00396520" w:rsidRDefault="009B0227" w:rsidP="009B0227">
      <w:pPr>
        <w:spacing w:before="0" w:after="0" w:line="240" w:lineRule="auto"/>
        <w:rPr>
          <w:rFonts w:ascii="Arial" w:hAnsi="Arial" w:cs="Arial"/>
          <w:b/>
          <w:color w:val="000000" w:themeColor="text1"/>
          <w:sz w:val="22"/>
          <w:szCs w:val="24"/>
        </w:rPr>
      </w:pP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                                                   </w:t>
      </w:r>
      <w:r w:rsidR="00396520">
        <w:rPr>
          <w:rFonts w:ascii="Arial" w:hAnsi="Arial" w:cs="Arial"/>
          <w:b/>
          <w:color w:val="000000" w:themeColor="text1"/>
          <w:sz w:val="22"/>
          <w:szCs w:val="24"/>
          <w:lang w:val="sr-Cyrl-ME"/>
        </w:rPr>
        <w:t xml:space="preserve">       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   </w:t>
      </w:r>
      <w:r w:rsidR="00215A08" w:rsidRPr="00396520">
        <w:rPr>
          <w:rFonts w:ascii="Arial" w:hAnsi="Arial" w:cs="Arial"/>
          <w:b/>
          <w:color w:val="000000" w:themeColor="text1"/>
          <w:sz w:val="22"/>
          <w:szCs w:val="24"/>
        </w:rPr>
        <w:t>САГЛАСНОСТ</w:t>
      </w:r>
    </w:p>
    <w:p w:rsidR="009B0227" w:rsidRPr="00396520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4"/>
        </w:rPr>
      </w:pPr>
    </w:p>
    <w:p w:rsidR="009B0227" w:rsidRPr="00396520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4"/>
        </w:rPr>
      </w:pP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>_____________________________</w:t>
      </w:r>
    </w:p>
    <w:p w:rsidR="009B0227" w:rsidRPr="00396520" w:rsidRDefault="009B0227" w:rsidP="009B0227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4"/>
        </w:rPr>
      </w:pP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>(</w:t>
      </w:r>
      <w:r w:rsidR="00CE2127" w:rsidRPr="00396520">
        <w:rPr>
          <w:rFonts w:ascii="Arial" w:hAnsi="Arial" w:cs="Arial"/>
          <w:b/>
          <w:color w:val="000000" w:themeColor="text1"/>
          <w:sz w:val="22"/>
          <w:szCs w:val="24"/>
          <w:lang w:val="sr-Cyrl-ME"/>
        </w:rPr>
        <w:t>Д</w:t>
      </w:r>
      <w:r w:rsidR="00396520">
        <w:rPr>
          <w:rFonts w:ascii="Arial" w:hAnsi="Arial" w:cs="Arial"/>
          <w:b/>
          <w:color w:val="000000" w:themeColor="text1"/>
          <w:sz w:val="22"/>
          <w:szCs w:val="24"/>
          <w:lang w:val="sr-Cyrl-ME"/>
        </w:rPr>
        <w:t>рж</w:t>
      </w:r>
      <w:r w:rsidR="00CE2127" w:rsidRPr="00396520">
        <w:rPr>
          <w:rFonts w:ascii="Arial" w:hAnsi="Arial" w:cs="Arial"/>
          <w:b/>
          <w:color w:val="000000" w:themeColor="text1"/>
          <w:sz w:val="22"/>
          <w:szCs w:val="24"/>
          <w:lang w:val="sr-Cyrl-ME"/>
        </w:rPr>
        <w:t>авни се</w:t>
      </w:r>
      <w:r w:rsidR="00215A08" w:rsidRPr="00396520">
        <w:rPr>
          <w:rFonts w:ascii="Arial" w:hAnsi="Arial" w:cs="Arial"/>
          <w:b/>
          <w:color w:val="000000" w:themeColor="text1"/>
          <w:sz w:val="22"/>
          <w:szCs w:val="24"/>
        </w:rPr>
        <w:t>кретар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 xml:space="preserve"> </w:t>
      </w:r>
      <w:r w:rsidR="00215A08" w:rsidRPr="00396520">
        <w:rPr>
          <w:rFonts w:ascii="Arial" w:hAnsi="Arial" w:cs="Arial"/>
          <w:b/>
          <w:color w:val="000000" w:themeColor="text1"/>
          <w:sz w:val="22"/>
          <w:szCs w:val="24"/>
        </w:rPr>
        <w:t>министарства</w:t>
      </w:r>
      <w:r w:rsidRPr="00396520">
        <w:rPr>
          <w:rFonts w:ascii="Arial" w:hAnsi="Arial" w:cs="Arial"/>
          <w:b/>
          <w:color w:val="000000" w:themeColor="text1"/>
          <w:sz w:val="22"/>
          <w:szCs w:val="24"/>
        </w:rPr>
        <w:t>)</w:t>
      </w:r>
    </w:p>
    <w:p w:rsidR="009B0227" w:rsidRPr="00031C45" w:rsidRDefault="00215A08" w:rsidP="00B00B49">
      <w:pPr>
        <w:spacing w:after="163" w:line="259" w:lineRule="auto"/>
        <w:ind w:left="-5"/>
        <w:jc w:val="right"/>
        <w:rPr>
          <w:i/>
          <w:color w:val="000000" w:themeColor="text1"/>
        </w:rPr>
      </w:pPr>
      <w:r>
        <w:rPr>
          <w:rFonts w:ascii="Arial" w:eastAsia="Arial" w:hAnsi="Arial" w:cs="Arial"/>
          <w:b/>
          <w:i/>
          <w:color w:val="000000" w:themeColor="text1"/>
          <w:sz w:val="22"/>
        </w:rPr>
        <w:lastRenderedPageBreak/>
        <w:t>ПРИЛОГ</w:t>
      </w:r>
      <w:r w:rsidR="009B0227" w:rsidRPr="00031C45">
        <w:rPr>
          <w:rFonts w:ascii="Arial" w:eastAsia="Arial" w:hAnsi="Arial" w:cs="Arial"/>
          <w:b/>
          <w:i/>
          <w:color w:val="000000" w:themeColor="text1"/>
          <w:sz w:val="22"/>
        </w:rPr>
        <w:t xml:space="preserve"> 2  </w:t>
      </w:r>
      <w:r w:rsidR="003175E9" w:rsidRPr="00031C45">
        <w:rPr>
          <w:rFonts w:ascii="Arial" w:eastAsia="Arial" w:hAnsi="Arial" w:cs="Arial"/>
          <w:b/>
          <w:i/>
          <w:color w:val="000000" w:themeColor="text1"/>
          <w:sz w:val="22"/>
        </w:rPr>
        <w:t>-</w:t>
      </w:r>
      <w:r>
        <w:rPr>
          <w:rFonts w:ascii="Arial" w:eastAsia="Arial" w:hAnsi="Arial" w:cs="Arial"/>
          <w:b/>
          <w:i/>
          <w:color w:val="000000" w:themeColor="text1"/>
          <w:sz w:val="22"/>
        </w:rPr>
        <w:t>Образац</w:t>
      </w:r>
      <w:r w:rsidR="005A2985" w:rsidRPr="00031C45">
        <w:rPr>
          <w:rFonts w:ascii="Arial" w:eastAsia="Arial" w:hAnsi="Arial" w:cs="Arial"/>
          <w:b/>
          <w:i/>
          <w:color w:val="000000" w:themeColor="text1"/>
          <w:sz w:val="22"/>
        </w:rPr>
        <w:t xml:space="preserve"> </w:t>
      </w:r>
      <w:r w:rsidR="003175E9" w:rsidRPr="00031C45">
        <w:rPr>
          <w:rFonts w:ascii="Arial" w:eastAsia="Arial" w:hAnsi="Arial" w:cs="Arial"/>
          <w:b/>
          <w:i/>
          <w:color w:val="000000" w:themeColor="text1"/>
          <w:sz w:val="22"/>
        </w:rPr>
        <w:t xml:space="preserve"> </w:t>
      </w:r>
      <w:r>
        <w:rPr>
          <w:rFonts w:ascii="Arial" w:eastAsia="Arial" w:hAnsi="Arial" w:cs="Arial"/>
          <w:b/>
          <w:i/>
          <w:color w:val="000000" w:themeColor="text1"/>
          <w:sz w:val="22"/>
        </w:rPr>
        <w:t>МПНКС</w:t>
      </w:r>
      <w:r w:rsidR="003175E9" w:rsidRPr="00031C45">
        <w:rPr>
          <w:rFonts w:ascii="Arial" w:eastAsia="Arial" w:hAnsi="Arial" w:cs="Arial"/>
          <w:b/>
          <w:i/>
          <w:color w:val="000000" w:themeColor="text1"/>
          <w:sz w:val="22"/>
        </w:rPr>
        <w:t xml:space="preserve"> 003</w:t>
      </w:r>
    </w:p>
    <w:p w:rsidR="009B0227" w:rsidRPr="00031C45" w:rsidRDefault="00215A08" w:rsidP="009B0227">
      <w:pPr>
        <w:pStyle w:val="Heading2"/>
        <w:ind w:left="2144"/>
        <w:rPr>
          <w:b/>
          <w:color w:val="000000" w:themeColor="text1"/>
        </w:rPr>
      </w:pPr>
      <w:r>
        <w:rPr>
          <w:b/>
          <w:color w:val="000000" w:themeColor="text1"/>
        </w:rPr>
        <w:t>ИЗВЈЕШТАЈ</w:t>
      </w:r>
      <w:r w:rsidR="009B0227" w:rsidRPr="00031C4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СА</w:t>
      </w:r>
      <w:r w:rsidR="009B0227" w:rsidRPr="00031C4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СЛУЖБЕНОГ</w:t>
      </w:r>
      <w:r w:rsidR="009B0227" w:rsidRPr="00031C45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ПУТОВАНЈА</w:t>
      </w:r>
    </w:p>
    <w:p w:rsidR="009B0227" w:rsidRPr="00031C45" w:rsidRDefault="00215A08" w:rsidP="009B0227">
      <w:pPr>
        <w:spacing w:after="124" w:line="259" w:lineRule="auto"/>
        <w:ind w:right="1545"/>
        <w:jc w:val="center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ПО</w:t>
      </w:r>
      <w:r w:rsidR="009B0227" w:rsidRPr="00031C45">
        <w:rPr>
          <w:rFonts w:ascii="Arial" w:eastAsia="Arial" w:hAnsi="Arial" w:cs="Arial"/>
          <w:b/>
          <w:color w:val="000000" w:themeColor="text1"/>
        </w:rPr>
        <w:t xml:space="preserve"> </w:t>
      </w:r>
      <w:r>
        <w:rPr>
          <w:rFonts w:ascii="Arial" w:eastAsia="Arial" w:hAnsi="Arial" w:cs="Arial"/>
          <w:b/>
          <w:color w:val="000000" w:themeColor="text1"/>
        </w:rPr>
        <w:t>НАЛОГУ</w:t>
      </w:r>
      <w:r w:rsidR="009B0227" w:rsidRPr="00031C45">
        <w:rPr>
          <w:rFonts w:ascii="Arial" w:eastAsia="Arial" w:hAnsi="Arial" w:cs="Arial"/>
          <w:b/>
          <w:color w:val="000000" w:themeColor="text1"/>
        </w:rPr>
        <w:t xml:space="preserve"> </w:t>
      </w:r>
      <w:r>
        <w:rPr>
          <w:rFonts w:ascii="Arial" w:eastAsia="Arial" w:hAnsi="Arial" w:cs="Arial"/>
          <w:b/>
          <w:color w:val="000000" w:themeColor="text1"/>
        </w:rPr>
        <w:t>БР</w:t>
      </w:r>
      <w:r w:rsidR="009B0227" w:rsidRPr="00031C45">
        <w:rPr>
          <w:rFonts w:ascii="Arial" w:eastAsia="Arial" w:hAnsi="Arial" w:cs="Arial"/>
          <w:b/>
          <w:color w:val="000000" w:themeColor="text1"/>
        </w:rPr>
        <w:t xml:space="preserve">. _____________ </w:t>
      </w:r>
      <w:r>
        <w:rPr>
          <w:rFonts w:ascii="Arial" w:eastAsia="Arial" w:hAnsi="Arial" w:cs="Arial"/>
          <w:b/>
          <w:color w:val="000000" w:themeColor="text1"/>
        </w:rPr>
        <w:t>ОД</w:t>
      </w:r>
      <w:r w:rsidR="009B0227" w:rsidRPr="00031C45">
        <w:rPr>
          <w:rFonts w:ascii="Arial" w:eastAsia="Arial" w:hAnsi="Arial" w:cs="Arial"/>
          <w:b/>
          <w:color w:val="000000" w:themeColor="text1"/>
        </w:rPr>
        <w:t xml:space="preserve">______________ </w:t>
      </w:r>
      <w:r>
        <w:rPr>
          <w:rFonts w:ascii="Arial" w:eastAsia="Arial" w:hAnsi="Arial" w:cs="Arial"/>
          <w:b/>
          <w:color w:val="000000" w:themeColor="text1"/>
        </w:rPr>
        <w:t>ГОДИНЕ</w:t>
      </w:r>
    </w:p>
    <w:p w:rsidR="009B0227" w:rsidRPr="00031C45" w:rsidRDefault="009B0227" w:rsidP="009B0227">
      <w:pPr>
        <w:spacing w:after="141" w:line="259" w:lineRule="auto"/>
        <w:ind w:right="66"/>
        <w:jc w:val="center"/>
        <w:rPr>
          <w:color w:val="000000" w:themeColor="text1"/>
        </w:rPr>
      </w:pPr>
    </w:p>
    <w:p w:rsidR="009B0227" w:rsidRPr="00031C45" w:rsidRDefault="00215A08" w:rsidP="009B0227">
      <w:pPr>
        <w:spacing w:after="127" w:line="259" w:lineRule="auto"/>
        <w:jc w:val="left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u w:val="single" w:color="000000"/>
        </w:rPr>
        <w:t>Име</w:t>
      </w:r>
      <w:r w:rsidR="009B0227" w:rsidRPr="00031C45">
        <w:rPr>
          <w:rFonts w:ascii="Arial" w:eastAsia="Arial" w:hAnsi="Arial" w:cs="Arial"/>
          <w:color w:val="000000" w:themeColor="text1"/>
          <w:u w:val="single" w:color="000000"/>
        </w:rPr>
        <w:t xml:space="preserve"> </w:t>
      </w:r>
      <w:r>
        <w:rPr>
          <w:rFonts w:ascii="Arial" w:eastAsia="Arial" w:hAnsi="Arial" w:cs="Arial"/>
          <w:color w:val="000000" w:themeColor="text1"/>
          <w:u w:val="single" w:color="000000"/>
        </w:rPr>
        <w:t>и</w:t>
      </w:r>
      <w:r w:rsidR="009B0227" w:rsidRPr="00031C45">
        <w:rPr>
          <w:rFonts w:ascii="Arial" w:eastAsia="Arial" w:hAnsi="Arial" w:cs="Arial"/>
          <w:color w:val="000000" w:themeColor="text1"/>
          <w:u w:val="single" w:color="000000"/>
        </w:rPr>
        <w:t xml:space="preserve"> </w:t>
      </w:r>
      <w:r>
        <w:rPr>
          <w:rFonts w:ascii="Arial" w:eastAsia="Arial" w:hAnsi="Arial" w:cs="Arial"/>
          <w:color w:val="000000" w:themeColor="text1"/>
          <w:u w:val="single" w:color="000000"/>
        </w:rPr>
        <w:t>презиме</w:t>
      </w:r>
      <w:r w:rsidR="009B0227" w:rsidRPr="00031C45">
        <w:rPr>
          <w:rFonts w:ascii="Arial" w:eastAsia="Arial" w:hAnsi="Arial" w:cs="Arial"/>
          <w:color w:val="000000" w:themeColor="text1"/>
          <w:u w:val="single" w:color="000000"/>
        </w:rPr>
        <w:t xml:space="preserve"> </w:t>
      </w:r>
      <w:r>
        <w:rPr>
          <w:rFonts w:ascii="Arial" w:eastAsia="Arial" w:hAnsi="Arial" w:cs="Arial"/>
          <w:color w:val="000000" w:themeColor="text1"/>
          <w:u w:val="single" w:color="000000"/>
        </w:rPr>
        <w:t>службеника</w:t>
      </w:r>
      <w:r w:rsidR="009B0227" w:rsidRPr="00031C45">
        <w:rPr>
          <w:rFonts w:ascii="Arial" w:eastAsia="Arial" w:hAnsi="Arial" w:cs="Arial"/>
          <w:color w:val="000000" w:themeColor="text1"/>
        </w:rPr>
        <w:t xml:space="preserve">:    ____________________________ </w:t>
      </w:r>
    </w:p>
    <w:p w:rsidR="009B0227" w:rsidRPr="00031C45" w:rsidRDefault="009B0227" w:rsidP="009B0227">
      <w:pPr>
        <w:spacing w:after="9" w:line="259" w:lineRule="auto"/>
        <w:jc w:val="left"/>
        <w:rPr>
          <w:color w:val="000000" w:themeColor="text1"/>
        </w:rPr>
      </w:pPr>
      <w:r w:rsidRPr="00031C45">
        <w:rPr>
          <w:rFonts w:ascii="Arial" w:eastAsia="Arial" w:hAnsi="Arial" w:cs="Arial"/>
          <w:color w:val="000000" w:themeColor="text1"/>
        </w:rPr>
        <w:t xml:space="preserve"> </w:t>
      </w:r>
      <w:r w:rsidRPr="00031C45">
        <w:rPr>
          <w:rFonts w:ascii="Arial" w:eastAsia="Arial" w:hAnsi="Arial" w:cs="Arial"/>
          <w:color w:val="000000" w:themeColor="text1"/>
        </w:rPr>
        <w:tab/>
        <w:t xml:space="preserve">  </w:t>
      </w:r>
    </w:p>
    <w:tbl>
      <w:tblPr>
        <w:tblStyle w:val="TableGrid"/>
        <w:tblW w:w="9285" w:type="dxa"/>
        <w:tblInd w:w="-107" w:type="dxa"/>
        <w:tblCellMar>
          <w:top w:w="132" w:type="dxa"/>
          <w:left w:w="107" w:type="dxa"/>
        </w:tblCellMar>
        <w:tblLook w:val="04A0" w:firstRow="1" w:lastRow="0" w:firstColumn="1" w:lastColumn="0" w:noHBand="0" w:noVBand="1"/>
      </w:tblPr>
      <w:tblGrid>
        <w:gridCol w:w="9285"/>
      </w:tblGrid>
      <w:tr w:rsidR="009B0227" w:rsidRPr="00031C45" w:rsidTr="00F060DE">
        <w:trPr>
          <w:trHeight w:val="55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0227" w:rsidRPr="00031C45" w:rsidRDefault="00215A08" w:rsidP="00F060DE">
            <w:pPr>
              <w:spacing w:after="0" w:line="259" w:lineRule="auto"/>
              <w:ind w:left="5"/>
              <w:jc w:val="center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И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Сврха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путовања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</w:p>
        </w:tc>
      </w:tr>
      <w:tr w:rsidR="009B0227" w:rsidRPr="00031C45" w:rsidTr="00F060DE">
        <w:trPr>
          <w:trHeight w:val="97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27" w:rsidRPr="00031C45" w:rsidRDefault="009B0227" w:rsidP="00F060DE">
            <w:pPr>
              <w:spacing w:after="127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55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0227" w:rsidRPr="00031C45" w:rsidRDefault="00215A08" w:rsidP="00F060DE">
            <w:pPr>
              <w:spacing w:after="0" w:line="259" w:lineRule="auto"/>
              <w:ind w:left="1"/>
              <w:jc w:val="center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ИИ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Мјесто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и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држава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путовања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</w:p>
        </w:tc>
      </w:tr>
      <w:tr w:rsidR="009B0227" w:rsidRPr="00031C45" w:rsidTr="00F060DE">
        <w:trPr>
          <w:trHeight w:val="97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27" w:rsidRPr="00031C45" w:rsidRDefault="009B0227" w:rsidP="00F060DE">
            <w:pPr>
              <w:spacing w:after="124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55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0227" w:rsidRPr="00031C45" w:rsidRDefault="00215A08" w:rsidP="00F060DE">
            <w:pPr>
              <w:spacing w:after="0" w:line="259" w:lineRule="auto"/>
              <w:jc w:val="center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ИИИ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Вријеме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проведено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на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службеном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путовању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</w:p>
        </w:tc>
      </w:tr>
      <w:tr w:rsidR="009B0227" w:rsidRPr="00031C45" w:rsidTr="00F060DE">
        <w:trPr>
          <w:trHeight w:val="74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55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0227" w:rsidRPr="00031C45" w:rsidRDefault="00215A08" w:rsidP="00F060DE">
            <w:pPr>
              <w:spacing w:after="0" w:line="259" w:lineRule="auto"/>
              <w:ind w:left="2"/>
              <w:jc w:val="center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ИВ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Активности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у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току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трајања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путовања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</w:p>
        </w:tc>
      </w:tr>
      <w:tr w:rsidR="009B0227" w:rsidRPr="00031C45" w:rsidTr="00F060DE">
        <w:trPr>
          <w:trHeight w:val="98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27" w:rsidRPr="00031C45" w:rsidRDefault="009B0227" w:rsidP="00F060DE">
            <w:pPr>
              <w:spacing w:after="124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55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1.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Теме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о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којима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се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расправљало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-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Став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Министарства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који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је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заступан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979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27" w:rsidRPr="00031C45" w:rsidRDefault="009B0227" w:rsidP="00F060DE">
            <w:pPr>
              <w:spacing w:after="127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</w:p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553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2.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Одржани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састанци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1403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27" w:rsidRPr="00031C45" w:rsidRDefault="009B0227" w:rsidP="00F060DE">
            <w:pPr>
              <w:spacing w:after="127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9B0227" w:rsidRPr="00031C45" w:rsidRDefault="009B0227" w:rsidP="00F060DE">
            <w:pPr>
              <w:spacing w:after="124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550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3.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Закључци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и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>/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или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препоруке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978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27" w:rsidRPr="00031C45" w:rsidRDefault="009B0227" w:rsidP="00F060DE">
            <w:pPr>
              <w:spacing w:after="127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 </w:t>
            </w:r>
          </w:p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1402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27" w:rsidRPr="00031C45" w:rsidRDefault="009B0227" w:rsidP="00F060DE">
            <w:pPr>
              <w:spacing w:after="124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4. </w:t>
            </w:r>
            <w:r w:rsidR="00215A08">
              <w:rPr>
                <w:rFonts w:ascii="Arial" w:eastAsia="Arial" w:hAnsi="Arial" w:cs="Arial"/>
                <w:color w:val="000000" w:themeColor="text1"/>
              </w:rPr>
              <w:t>Напомена</w:t>
            </w: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:                                                                                                                  </w:t>
            </w:r>
          </w:p>
          <w:p w:rsidR="009B0227" w:rsidRPr="00031C45" w:rsidRDefault="009B0227" w:rsidP="00F060DE">
            <w:pPr>
              <w:spacing w:after="127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9B0227" w:rsidRPr="00031C45" w:rsidRDefault="009B0227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 w:rsidRPr="00031C4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9B0227" w:rsidRPr="00031C45" w:rsidTr="00F060DE">
        <w:trPr>
          <w:trHeight w:val="70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227" w:rsidRPr="00031C45" w:rsidRDefault="00215A08" w:rsidP="00F060DE">
            <w:pPr>
              <w:spacing w:after="0" w:line="259" w:lineRule="auto"/>
              <w:jc w:val="left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Потпис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службеника</w:t>
            </w:r>
            <w:r w:rsidR="009B0227" w:rsidRPr="00031C45"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</w:p>
        </w:tc>
      </w:tr>
      <w:tr w:rsidR="009B0227" w:rsidRPr="00031C45" w:rsidTr="00F060DE">
        <w:trPr>
          <w:trHeight w:val="1001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227" w:rsidRPr="00031C45" w:rsidRDefault="00215A08" w:rsidP="008E330C">
            <w:pPr>
              <w:spacing w:after="0"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</w:rPr>
              <w:t>Напомена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: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Извјештај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са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службеног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путовања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се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доставља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најкасније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у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року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од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 w:rsidR="008E330C">
              <w:rPr>
                <w:rFonts w:ascii="Calibri" w:eastAsia="Calibri" w:hAnsi="Calibri" w:cs="Calibri"/>
                <w:i/>
                <w:color w:val="000000" w:themeColor="text1"/>
                <w:lang w:val="sr-Cyrl-ME"/>
              </w:rPr>
              <w:t>три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дана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од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дана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повратка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са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 w:themeColor="text1"/>
              </w:rPr>
              <w:t>путовања</w:t>
            </w:r>
            <w:r w:rsidR="009B0227" w:rsidRPr="00031C45">
              <w:rPr>
                <w:rFonts w:ascii="Calibri" w:eastAsia="Calibri" w:hAnsi="Calibri" w:cs="Calibri"/>
                <w:i/>
                <w:color w:val="000000" w:themeColor="text1"/>
              </w:rPr>
              <w:t xml:space="preserve">. </w:t>
            </w:r>
          </w:p>
        </w:tc>
      </w:tr>
    </w:tbl>
    <w:p w:rsidR="009B0227" w:rsidRPr="00031C45" w:rsidRDefault="009B0227" w:rsidP="009B0227">
      <w:pPr>
        <w:spacing w:after="0" w:line="394" w:lineRule="auto"/>
        <w:ind w:right="9134"/>
        <w:rPr>
          <w:color w:val="000000" w:themeColor="text1"/>
        </w:rPr>
      </w:pPr>
      <w:r w:rsidRPr="00031C45">
        <w:rPr>
          <w:rFonts w:ascii="Calibri" w:eastAsia="Calibri" w:hAnsi="Calibri" w:cs="Calibri"/>
          <w:color w:val="000000" w:themeColor="text1"/>
        </w:rPr>
        <w:t xml:space="preserve"> </w:t>
      </w:r>
      <w:r w:rsidRPr="00031C45">
        <w:rPr>
          <w:rFonts w:ascii="Arial" w:eastAsia="Arial" w:hAnsi="Arial" w:cs="Arial"/>
          <w:color w:val="000000" w:themeColor="text1"/>
        </w:rPr>
        <w:t xml:space="preserve"> </w:t>
      </w:r>
    </w:p>
    <w:p w:rsidR="009B0227" w:rsidRPr="00031C45" w:rsidRDefault="009B0227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  <w:r w:rsidRPr="00031C45">
        <w:rPr>
          <w:rFonts w:ascii="Calibri" w:eastAsia="Calibri" w:hAnsi="Calibri" w:cs="Calibri"/>
          <w:color w:val="000000" w:themeColor="text1"/>
        </w:rPr>
        <w:t xml:space="preserve"> </w:t>
      </w:r>
      <w:r w:rsidRPr="00031C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430908" w:rsidRPr="00031C45" w:rsidRDefault="00430908" w:rsidP="009B0227">
      <w:pPr>
        <w:spacing w:after="0" w:line="354" w:lineRule="auto"/>
        <w:ind w:right="9130"/>
        <w:rPr>
          <w:rFonts w:ascii="Times New Roman" w:eastAsia="Times New Roman" w:hAnsi="Times New Roman" w:cs="Times New Roman"/>
          <w:color w:val="000000" w:themeColor="text1"/>
        </w:rPr>
      </w:pPr>
    </w:p>
    <w:p w:rsidR="008E330C" w:rsidRDefault="008E330C" w:rsidP="00430908">
      <w:pPr>
        <w:spacing w:before="0" w:after="200" w:line="276" w:lineRule="auto"/>
        <w:jc w:val="left"/>
        <w:rPr>
          <w:rFonts w:ascii="Arial" w:hAnsi="Arial" w:cs="Arial"/>
          <w:color w:val="000000" w:themeColor="text1"/>
        </w:rPr>
      </w:pPr>
    </w:p>
    <w:p w:rsidR="008E330C" w:rsidRDefault="008E330C" w:rsidP="00430908">
      <w:pPr>
        <w:spacing w:before="0" w:after="200" w:line="276" w:lineRule="auto"/>
        <w:jc w:val="left"/>
        <w:rPr>
          <w:rFonts w:ascii="Arial" w:hAnsi="Arial" w:cs="Arial"/>
          <w:color w:val="000000" w:themeColor="text1"/>
        </w:rPr>
      </w:pPr>
    </w:p>
    <w:p w:rsidR="008E330C" w:rsidRDefault="008E330C" w:rsidP="00430908">
      <w:pPr>
        <w:spacing w:before="0" w:after="200" w:line="276" w:lineRule="auto"/>
        <w:jc w:val="left"/>
        <w:rPr>
          <w:rFonts w:ascii="Arial" w:hAnsi="Arial" w:cs="Arial"/>
          <w:color w:val="000000" w:themeColor="text1"/>
        </w:rPr>
      </w:pPr>
    </w:p>
    <w:p w:rsidR="008E330C" w:rsidRDefault="008E330C" w:rsidP="00430908">
      <w:pPr>
        <w:spacing w:before="0" w:after="200" w:line="276" w:lineRule="auto"/>
        <w:jc w:val="left"/>
        <w:rPr>
          <w:rFonts w:ascii="Arial" w:hAnsi="Arial" w:cs="Arial"/>
          <w:color w:val="000000" w:themeColor="text1"/>
        </w:rPr>
      </w:pPr>
    </w:p>
    <w:p w:rsidR="008E330C" w:rsidRDefault="008E330C" w:rsidP="00430908">
      <w:pPr>
        <w:spacing w:before="0" w:after="200" w:line="276" w:lineRule="auto"/>
        <w:jc w:val="left"/>
        <w:rPr>
          <w:rFonts w:ascii="Arial" w:hAnsi="Arial" w:cs="Arial"/>
          <w:color w:val="000000" w:themeColor="text1"/>
        </w:rPr>
      </w:pPr>
    </w:p>
    <w:p w:rsidR="00FD203A" w:rsidRPr="00031C45" w:rsidRDefault="00215A08" w:rsidP="00430908">
      <w:pPr>
        <w:spacing w:before="0" w:after="200" w:line="276" w:lineRule="auto"/>
        <w:jc w:val="left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430908" w:rsidRPr="00031C45">
        <w:rPr>
          <w:rFonts w:ascii="Arial" w:hAnsi="Arial" w:cs="Arial"/>
          <w:color w:val="000000" w:themeColor="text1"/>
        </w:rPr>
        <w:t>: 06/1-03-011/21-6112/6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i/>
          <w:color w:val="000000" w:themeColor="text1"/>
          <w:sz w:val="40"/>
          <w:szCs w:val="40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FD203A" w:rsidRPr="00031C45" w:rsidRDefault="00FD203A" w:rsidP="00FD203A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D203A" w:rsidRPr="00031C45" w:rsidRDefault="00FD203A" w:rsidP="00FD203A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D203A" w:rsidRPr="00031C45" w:rsidRDefault="00FD203A" w:rsidP="00FD203A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D203A" w:rsidRPr="00031C45" w:rsidRDefault="00FD203A" w:rsidP="00FD203A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D203A" w:rsidRPr="00031C45" w:rsidRDefault="00FD203A" w:rsidP="00FD203A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D203A" w:rsidRPr="00031C45" w:rsidRDefault="00FD203A" w:rsidP="00FD203A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D203A" w:rsidRPr="00031C45" w:rsidRDefault="00FD203A" w:rsidP="00FD203A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D203A" w:rsidRPr="00031C45" w:rsidRDefault="00FD203A" w:rsidP="00FD203A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ИНТЕРНО</w:t>
      </w:r>
      <w:r w:rsidR="00FD203A" w:rsidRPr="00031C45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ПРАВИЛО</w:t>
      </w:r>
      <w:r w:rsidR="00FD203A" w:rsidRPr="00031C45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О</w:t>
      </w:r>
      <w:r w:rsidR="00FD203A" w:rsidRPr="00031C45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ВИСИНИ</w:t>
      </w:r>
      <w:r w:rsidR="00FD203A" w:rsidRPr="00031C45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 xml:space="preserve"> </w:t>
      </w:r>
      <w:r w:rsidR="00CE2127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ПОТРОШЊ</w:t>
      </w: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Е</w:t>
      </w:r>
      <w:r w:rsidR="00FD203A" w:rsidRPr="00031C45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ГОРИВА</w:t>
      </w:r>
      <w:r w:rsidR="00FD203A" w:rsidRPr="00031C45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НА</w:t>
      </w:r>
      <w:r w:rsidR="00FD203A" w:rsidRPr="00031C45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ТЕРЕТ</w:t>
      </w:r>
      <w:r w:rsidR="00FD203A" w:rsidRPr="00031C45"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  <w:lang w:val="pl-PL"/>
        </w:rPr>
        <w:t>МИНИСТАРСТВА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C34B2" w:rsidRPr="00031C45" w:rsidRDefault="00DC34B2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C34B2" w:rsidRPr="00031C45" w:rsidRDefault="00DC34B2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174B10">
        <w:rPr>
          <w:rFonts w:ascii="Arial" w:hAnsi="Arial" w:cs="Arial"/>
          <w:color w:val="000000" w:themeColor="text1"/>
          <w:szCs w:val="24"/>
        </w:rPr>
        <w:t>август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D203A" w:rsidRPr="00031C45" w:rsidRDefault="00FD203A" w:rsidP="00FD203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FD203A" w:rsidRPr="00031C45" w:rsidRDefault="00215A08" w:rsidP="00FD203A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7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тачка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6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управљању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унутрашњим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контролама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јавном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сектору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("</w:t>
      </w:r>
      <w:r>
        <w:rPr>
          <w:rFonts w:ascii="Arial" w:hAnsi="Arial" w:cs="Arial"/>
          <w:color w:val="000000" w:themeColor="text1"/>
          <w:szCs w:val="24"/>
        </w:rPr>
        <w:t>Сл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",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FD203A" w:rsidRPr="00031C45">
        <w:rPr>
          <w:rFonts w:ascii="Arial" w:hAnsi="Arial" w:cs="Arial"/>
          <w:color w:val="000000" w:themeColor="text1"/>
          <w:szCs w:val="24"/>
        </w:rPr>
        <w:t xml:space="preserve">. 75/18), </w:t>
      </w:r>
      <w:r>
        <w:rPr>
          <w:rFonts w:ascii="Arial" w:hAnsi="Arial" w:cs="Arial"/>
          <w:color w:val="000000" w:themeColor="text1"/>
          <w:szCs w:val="24"/>
          <w:lang w:val="pt-BR"/>
        </w:rPr>
        <w:t>Министарство</w:t>
      </w:r>
      <w:r w:rsidR="00FD203A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просвјете</w:t>
      </w:r>
      <w:r w:rsidR="00FD203A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науке</w:t>
      </w:r>
      <w:r w:rsidR="00FD203A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културе</w:t>
      </w:r>
      <w:r w:rsidR="00FD203A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t-BR"/>
        </w:rPr>
        <w:t>спорта</w:t>
      </w:r>
      <w:r w:rsidR="00FD203A" w:rsidRPr="00031C45">
        <w:rPr>
          <w:rFonts w:ascii="Arial" w:hAnsi="Arial" w:cs="Arial"/>
          <w:color w:val="000000" w:themeColor="text1"/>
          <w:szCs w:val="24"/>
          <w:lang w:val="pt-BR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t-BR"/>
        </w:rPr>
        <w:t>доноси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  <w:szCs w:val="28"/>
          <w:lang w:val="pt-BR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                         </w:t>
      </w:r>
      <w:r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pl-PL"/>
        </w:rPr>
        <w:t>ИНТЕРНО</w:t>
      </w:r>
      <w:r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pl-PL"/>
        </w:rPr>
        <w:t>ПРАВИЛО</w:t>
      </w:r>
      <w:r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pl-PL"/>
        </w:rPr>
        <w:t>О</w:t>
      </w:r>
      <w:r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pl-PL"/>
        </w:rPr>
        <w:t>ВИСИНИ</w:t>
      </w:r>
      <w:r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CE2127">
        <w:rPr>
          <w:rFonts w:ascii="Arial" w:hAnsi="Arial" w:cs="Arial"/>
          <w:b/>
          <w:color w:val="000000" w:themeColor="text1"/>
          <w:szCs w:val="24"/>
          <w:lang w:val="pl-PL"/>
        </w:rPr>
        <w:t>ПОТРОШЊ</w:t>
      </w:r>
      <w:r w:rsidR="00215A08">
        <w:rPr>
          <w:rFonts w:ascii="Arial" w:hAnsi="Arial" w:cs="Arial"/>
          <w:b/>
          <w:color w:val="000000" w:themeColor="text1"/>
          <w:szCs w:val="24"/>
          <w:lang w:val="pl-PL"/>
        </w:rPr>
        <w:t>Е</w:t>
      </w:r>
      <w:r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  <w:lang w:val="pl-PL"/>
        </w:rPr>
        <w:t>ГОРИВА</w:t>
      </w:r>
      <w:r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НА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ТЕРЕТ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МИНИСТАРСТВА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1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Овим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Правилом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уређују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питања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вези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трошковима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посебно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: </w:t>
      </w:r>
    </w:p>
    <w:p w:rsidR="00FD203A" w:rsidRPr="00031C45" w:rsidRDefault="00FD203A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шта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сматра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трошковима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; </w:t>
      </w:r>
    </w:p>
    <w:p w:rsidR="00FD203A" w:rsidRPr="00031C45" w:rsidRDefault="00FD203A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утврђивање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максималаног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износа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средстава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који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могу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утрошити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име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трошкова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терет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>;</w:t>
      </w:r>
    </w:p>
    <w:p w:rsidR="00FD203A" w:rsidRPr="00031C45" w:rsidRDefault="00FD203A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право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коришћења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;  </w:t>
      </w:r>
    </w:p>
    <w:p w:rsidR="00FD203A" w:rsidRPr="00031C45" w:rsidRDefault="00FD203A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начин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контроле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спровођења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одредби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овог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Правилника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у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вези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са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трошковима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правилу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FD203A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FD203A" w:rsidRPr="00031C45">
        <w:rPr>
          <w:rFonts w:ascii="Arial" w:hAnsi="Arial" w:cs="Arial"/>
          <w:color w:val="000000" w:themeColor="text1"/>
        </w:rPr>
        <w:t>.</w:t>
      </w:r>
    </w:p>
    <w:p w:rsidR="00FD203A" w:rsidRPr="00031C45" w:rsidRDefault="00FD203A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2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настали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коришћењем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возила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вршења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послова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задатака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дјелокруга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циљу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бржег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економичнијег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ефикаснијег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сигурнијег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обављања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службених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послова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начин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под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условима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утврђеним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овом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Правилником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. </w:t>
      </w: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Трошкови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става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pl-PL"/>
        </w:rPr>
        <w:t>овог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члана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признају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само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уз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сагласност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Министра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3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Путничка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возила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могу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користити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сједишту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органа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као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ван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сједишта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када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захтјева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обављање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службених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других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послова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4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Возилом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задужује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службеник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којег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одреди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односно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CE2127">
        <w:rPr>
          <w:rFonts w:ascii="Arial" w:hAnsi="Arial" w:cs="Arial"/>
          <w:color w:val="000000" w:themeColor="text1"/>
          <w:szCs w:val="24"/>
          <w:lang w:val="sr-Cyrl-ME"/>
        </w:rPr>
        <w:t>Државни с</w:t>
      </w:r>
      <w:r>
        <w:rPr>
          <w:rFonts w:ascii="Arial" w:hAnsi="Arial" w:cs="Arial"/>
          <w:color w:val="000000" w:themeColor="text1"/>
          <w:szCs w:val="24"/>
          <w:lang w:val="pl-PL"/>
        </w:rPr>
        <w:t>екретар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5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Ради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вршења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службених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послова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члана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4 </w:t>
      </w:r>
      <w:r>
        <w:rPr>
          <w:rFonts w:ascii="Arial" w:hAnsi="Arial" w:cs="Arial"/>
          <w:color w:val="000000" w:themeColor="text1"/>
          <w:szCs w:val="24"/>
          <w:lang w:val="pl-PL"/>
        </w:rPr>
        <w:t>овог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правила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возила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могу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користити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службеници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односно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намјештеници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који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задужени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одређеним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возилом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изузетним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случајевима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циљу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вршења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службених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послова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налогу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Министра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или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лица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он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овласти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возило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могу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користити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други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службеници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односно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намјештеници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имају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положен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возачки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испит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одговарајуће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категорије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3443B5" w:rsidRDefault="003443B5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443B5" w:rsidRDefault="003443B5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3443B5" w:rsidRDefault="003443B5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lastRenderedPageBreak/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6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Дирекција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финансије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води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евиденцију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количини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утрошеног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може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бити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већа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дозвољене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– </w:t>
      </w:r>
      <w:r>
        <w:rPr>
          <w:rFonts w:ascii="Arial" w:hAnsi="Arial" w:cs="Arial"/>
          <w:color w:val="000000" w:themeColor="text1"/>
          <w:szCs w:val="24"/>
          <w:lang w:val="pl-PL"/>
        </w:rPr>
        <w:t>лимитиране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потрошње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Изузетно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или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лице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он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овласти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може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због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потреба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посла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захтјев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корисника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возила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прерасподјелом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средстава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одобрити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утрошак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веће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количине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дозвољене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потрошње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става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1 </w:t>
      </w:r>
      <w:r>
        <w:rPr>
          <w:rFonts w:ascii="Arial" w:hAnsi="Arial" w:cs="Arial"/>
          <w:color w:val="000000" w:themeColor="text1"/>
          <w:szCs w:val="24"/>
          <w:lang w:val="pl-PL"/>
        </w:rPr>
        <w:t>овог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члана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7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основу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природе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посла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обављају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службеници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 </w:t>
      </w:r>
      <w:r>
        <w:rPr>
          <w:rFonts w:ascii="Arial" w:hAnsi="Arial" w:cs="Arial"/>
          <w:color w:val="000000" w:themeColor="text1"/>
          <w:szCs w:val="24"/>
          <w:lang w:val="pl-PL"/>
        </w:rPr>
        <w:t>утврђује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потрошња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горива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складу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јавним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набавкама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буџетским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средствима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8</w:t>
      </w:r>
    </w:p>
    <w:p w:rsidR="00FD203A" w:rsidRPr="00031C45" w:rsidRDefault="00FD203A" w:rsidP="00FD203A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Одобрени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износи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потрошње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мјесечном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нивоу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су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>:</w:t>
      </w:r>
    </w:p>
    <w:p w:rsidR="00FD203A" w:rsidRPr="00031C45" w:rsidRDefault="00215A08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Министар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– </w:t>
      </w:r>
      <w:r>
        <w:rPr>
          <w:rFonts w:ascii="Arial" w:hAnsi="Arial" w:cs="Arial"/>
          <w:color w:val="000000" w:themeColor="text1"/>
          <w:szCs w:val="24"/>
          <w:lang w:val="pl-PL"/>
        </w:rPr>
        <w:t>без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ограничења</w:t>
      </w:r>
    </w:p>
    <w:p w:rsidR="00FD203A" w:rsidRPr="00031C45" w:rsidRDefault="00215A08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Државни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секретар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– 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150,00 </w:t>
      </w:r>
      <w:r>
        <w:rPr>
          <w:rFonts w:ascii="Arial" w:hAnsi="Arial" w:cs="Arial"/>
          <w:color w:val="000000" w:themeColor="text1"/>
          <w:szCs w:val="24"/>
          <w:lang w:val="pl-PL"/>
        </w:rPr>
        <w:t>еура</w:t>
      </w:r>
    </w:p>
    <w:p w:rsidR="00430908" w:rsidRPr="00031C45" w:rsidRDefault="00215A08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Координатор</w:t>
      </w:r>
      <w:r w:rsidR="000F058D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</w:t>
      </w:r>
      <w:r w:rsidR="000F058D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културу</w:t>
      </w:r>
      <w:r w:rsidR="000F058D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- 150,00 </w:t>
      </w:r>
      <w:r>
        <w:rPr>
          <w:rFonts w:ascii="Arial" w:hAnsi="Arial" w:cs="Arial"/>
          <w:color w:val="000000" w:themeColor="text1"/>
          <w:szCs w:val="24"/>
          <w:lang w:val="pl-PL"/>
        </w:rPr>
        <w:t>еура</w:t>
      </w:r>
      <w:r w:rsidR="000F058D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по</w:t>
      </w:r>
      <w:r w:rsidR="000F058D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посебном</w:t>
      </w:r>
      <w:r w:rsidR="000F058D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одобрењу</w:t>
      </w:r>
      <w:r w:rsidR="000F058D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министра</w:t>
      </w:r>
    </w:p>
    <w:p w:rsidR="00FD203A" w:rsidRPr="00031C45" w:rsidRDefault="00215A08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Директор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директората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– 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150,00 </w:t>
      </w:r>
      <w:r>
        <w:rPr>
          <w:rFonts w:ascii="Arial" w:hAnsi="Arial" w:cs="Arial"/>
          <w:color w:val="000000" w:themeColor="text1"/>
          <w:szCs w:val="24"/>
          <w:lang w:val="pl-PL"/>
        </w:rPr>
        <w:t>еура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по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посебном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одобрењу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министра</w:t>
      </w:r>
    </w:p>
    <w:p w:rsidR="00FD203A" w:rsidRPr="00031C45" w:rsidRDefault="00215A08" w:rsidP="00FD203A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Остала</w:t>
      </w:r>
      <w:r w:rsidR="00CB72C6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службена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возила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>–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посебном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одобрењу</w:t>
      </w:r>
      <w:r w:rsidR="00C7459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министра</w:t>
      </w: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Гориво</w:t>
      </w:r>
      <w:r w:rsidR="0072713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72713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сипа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бензинској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станици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Еко</w:t>
      </w:r>
      <w:r w:rsidR="00F743FB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FD203A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9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215A08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Овај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Правило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саставни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је</w:t>
      </w:r>
      <w:r w:rsidR="00FD203A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дио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Књиге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процедура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примјењује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све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запослене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Министарству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FD203A" w:rsidRPr="00031C45" w:rsidRDefault="00FD203A" w:rsidP="00FD203A">
      <w:pPr>
        <w:spacing w:before="0" w:after="0" w:line="240" w:lineRule="auto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:rsidR="00FD203A" w:rsidRPr="00031C45" w:rsidRDefault="00FD203A" w:rsidP="00FD203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FD203A" w:rsidRPr="00031C45" w:rsidRDefault="00FD203A" w:rsidP="00FD203A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FD203A" w:rsidRPr="00031C45" w:rsidRDefault="00FD203A" w:rsidP="00FD203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FD203A" w:rsidRPr="00031C45" w:rsidRDefault="00FD203A" w:rsidP="00FD203A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FD203A" w:rsidRPr="00031C45" w:rsidRDefault="00FD203A" w:rsidP="00FD203A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 w:val="22"/>
        </w:rPr>
      </w:pPr>
      <w:r w:rsidRPr="00031C45">
        <w:rPr>
          <w:rFonts w:ascii="Arial" w:hAnsi="Arial" w:cs="Arial"/>
          <w:color w:val="000000" w:themeColor="text1"/>
        </w:rPr>
        <w:t xml:space="preserve">    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3175E9" w:rsidRPr="00031C45" w:rsidRDefault="003175E9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FD203A" w:rsidRPr="00031C45" w:rsidRDefault="00FD203A" w:rsidP="00FD203A">
      <w:pPr>
        <w:rPr>
          <w:color w:val="000000" w:themeColor="text1"/>
        </w:rPr>
      </w:pPr>
    </w:p>
    <w:p w:rsidR="009069C8" w:rsidRPr="00031C45" w:rsidRDefault="009069C8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 w:val="20"/>
        </w:rPr>
      </w:pPr>
      <w:r w:rsidRPr="00031C45">
        <w:rPr>
          <w:rFonts w:ascii="Arial" w:hAnsi="Arial" w:cs="Arial"/>
          <w:color w:val="000000" w:themeColor="text1"/>
          <w:sz w:val="20"/>
        </w:rPr>
        <w:br w:type="page"/>
      </w:r>
    </w:p>
    <w:p w:rsidR="009069C8" w:rsidRPr="00031C45" w:rsidRDefault="00215A08" w:rsidP="009069C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06/1-03-011/21-6112/7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i/>
          <w:color w:val="000000" w:themeColor="text1"/>
          <w:sz w:val="40"/>
          <w:szCs w:val="40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9069C8" w:rsidRPr="00031C45" w:rsidRDefault="009069C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069C8" w:rsidRPr="00031C45" w:rsidRDefault="009069C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069C8" w:rsidRPr="00031C45" w:rsidRDefault="009069C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069C8" w:rsidRDefault="009069C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77410B" w:rsidRDefault="0077410B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77410B" w:rsidRPr="00031C45" w:rsidRDefault="0077410B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9069C8" w:rsidRPr="00031C45" w:rsidRDefault="00215A0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ИНТЕРНА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ПРОЦЕДУРА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CE2127">
        <w:rPr>
          <w:rFonts w:ascii="Arial" w:hAnsi="Arial" w:cs="Arial"/>
          <w:b/>
          <w:color w:val="000000" w:themeColor="text1"/>
          <w:sz w:val="40"/>
          <w:szCs w:val="40"/>
        </w:rPr>
        <w:t>ПОСТУПА</w:t>
      </w:r>
      <w:r w:rsidR="00CE2127"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  <w:t>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У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У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СЛУЧАЈУ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МОБИНГА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58583D" w:rsidRPr="00031C45" w:rsidRDefault="0058583D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58583D" w:rsidRPr="00031C45" w:rsidRDefault="0058583D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58583D" w:rsidRPr="00031C45" w:rsidRDefault="0058583D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58583D" w:rsidRPr="00031C45" w:rsidRDefault="0058583D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215A0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Подгорица</w:t>
      </w:r>
      <w:r w:rsidR="009069C8" w:rsidRPr="00031C45">
        <w:rPr>
          <w:rFonts w:ascii="Arial" w:hAnsi="Arial" w:cs="Arial"/>
          <w:color w:val="000000" w:themeColor="text1"/>
        </w:rPr>
        <w:t xml:space="preserve">, </w:t>
      </w:r>
      <w:r w:rsidR="00174B10">
        <w:rPr>
          <w:rFonts w:ascii="Arial" w:hAnsi="Arial" w:cs="Arial"/>
          <w:color w:val="000000" w:themeColor="text1"/>
        </w:rPr>
        <w:t>август</w:t>
      </w:r>
      <w:r w:rsidR="00196A8F" w:rsidRPr="00031C45">
        <w:rPr>
          <w:rFonts w:ascii="Arial" w:hAnsi="Arial" w:cs="Arial"/>
          <w:color w:val="000000" w:themeColor="text1"/>
        </w:rPr>
        <w:t xml:space="preserve"> 2021.</w:t>
      </w:r>
      <w:r>
        <w:rPr>
          <w:rFonts w:ascii="Arial" w:hAnsi="Arial" w:cs="Arial"/>
          <w:color w:val="000000" w:themeColor="text1"/>
        </w:rPr>
        <w:t>године</w:t>
      </w:r>
    </w:p>
    <w:p w:rsidR="009069C8" w:rsidRPr="00031C45" w:rsidRDefault="009069C8" w:rsidP="009069C8">
      <w:pPr>
        <w:spacing w:before="0" w:after="0" w:line="240" w:lineRule="auto"/>
        <w:ind w:left="1134"/>
        <w:rPr>
          <w:rFonts w:ascii="Arial" w:hAnsi="Arial" w:cs="Arial"/>
          <w:bCs/>
          <w:color w:val="000000" w:themeColor="text1"/>
          <w:szCs w:val="24"/>
          <w:lang w:val="hr-HR"/>
        </w:rPr>
      </w:pPr>
    </w:p>
    <w:p w:rsidR="009069C8" w:rsidRPr="00031C45" w:rsidRDefault="009069C8" w:rsidP="009069C8">
      <w:pPr>
        <w:shd w:val="clear" w:color="auto" w:fill="FFFFFF"/>
        <w:spacing w:before="0" w:after="0" w:line="240" w:lineRule="auto"/>
        <w:ind w:left="6381"/>
        <w:jc w:val="center"/>
        <w:outlineLvl w:val="1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hd w:val="clear" w:color="auto" w:fill="FFFFFF"/>
        <w:spacing w:before="0" w:after="0" w:line="240" w:lineRule="auto"/>
        <w:ind w:left="6381"/>
        <w:jc w:val="center"/>
        <w:outlineLvl w:val="1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8.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</w:t>
      </w:r>
      <w:r>
        <w:rPr>
          <w:rFonts w:ascii="Arial" w:hAnsi="Arial" w:cs="Arial"/>
          <w:color w:val="000000" w:themeColor="text1"/>
          <w:szCs w:val="24"/>
          <w:lang w:val="sr-Latn-CS"/>
        </w:rPr>
        <w:t>л</w:t>
      </w:r>
      <w:r w:rsidR="00570A34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sr-Latn-CS"/>
        </w:rPr>
        <w:t>лист</w:t>
      </w:r>
      <w:r w:rsidR="00570A34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Црне</w:t>
      </w:r>
      <w:r w:rsidR="00570A34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Горе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“ </w:t>
      </w:r>
      <w:r w:rsidR="00570A34" w:rsidRPr="00031C45">
        <w:rPr>
          <w:rFonts w:ascii="Arial" w:hAnsi="Arial" w:cs="Arial"/>
          <w:color w:val="000000" w:themeColor="text1"/>
          <w:szCs w:val="24"/>
          <w:lang w:val="sr-Latn-CS"/>
        </w:rPr>
        <w:t>74</w:t>
      </w:r>
      <w:r w:rsidR="00570A34" w:rsidRPr="00031C45">
        <w:rPr>
          <w:rFonts w:ascii="Arial" w:hAnsi="Arial" w:cs="Arial"/>
          <w:color w:val="000000" w:themeColor="text1"/>
          <w:szCs w:val="24"/>
        </w:rPr>
        <w:t xml:space="preserve">/19 </w:t>
      </w:r>
      <w:r>
        <w:rPr>
          <w:rFonts w:ascii="Arial" w:hAnsi="Arial" w:cs="Arial"/>
          <w:color w:val="000000" w:themeColor="text1"/>
          <w:szCs w:val="24"/>
        </w:rPr>
        <w:t>и</w:t>
      </w:r>
      <w:r w:rsidR="00570A34" w:rsidRPr="00031C45">
        <w:rPr>
          <w:rFonts w:ascii="Arial" w:hAnsi="Arial" w:cs="Arial"/>
          <w:color w:val="000000" w:themeColor="text1"/>
          <w:szCs w:val="24"/>
        </w:rPr>
        <w:t xml:space="preserve"> 8/21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)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члана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7.  </w:t>
      </w:r>
      <w:r>
        <w:rPr>
          <w:rFonts w:ascii="Arial" w:hAnsi="Arial" w:cs="Arial"/>
          <w:color w:val="000000" w:themeColor="text1"/>
          <w:szCs w:val="24"/>
          <w:lang w:val="sr-Latn-CS"/>
        </w:rPr>
        <w:t>став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1.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забрани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вези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sr-Latn-CS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sr-Latn-CS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Црне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Горе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“ 30/12)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члана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3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4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Правилника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правилима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понашања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</w:t>
      </w:r>
      <w:r w:rsidR="00D641C1">
        <w:rPr>
          <w:rFonts w:ascii="Arial" w:hAnsi="Arial" w:cs="Arial"/>
          <w:color w:val="000000" w:themeColor="text1"/>
          <w:szCs w:val="24"/>
          <w:lang w:val="sr-Cyrl-RS"/>
        </w:rPr>
        <w:t>т</w:t>
      </w:r>
      <w:r>
        <w:rPr>
          <w:rFonts w:ascii="Arial" w:hAnsi="Arial" w:cs="Arial"/>
          <w:color w:val="000000" w:themeColor="text1"/>
          <w:szCs w:val="24"/>
          <w:lang w:val="sr-Latn-CS"/>
        </w:rPr>
        <w:t>ити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sr-Latn-CS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sr-Latn-CS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Црне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Горе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“ 56/12), </w:t>
      </w:r>
      <w:r>
        <w:rPr>
          <w:rFonts w:ascii="Arial" w:hAnsi="Arial" w:cs="Arial"/>
          <w:color w:val="000000" w:themeColor="text1"/>
          <w:szCs w:val="24"/>
          <w:lang w:val="sr-Latn-CS"/>
        </w:rPr>
        <w:t>Министарство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просвјете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науке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културе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спорта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доноси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:</w:t>
      </w:r>
    </w:p>
    <w:p w:rsidR="009069C8" w:rsidRPr="00031C45" w:rsidRDefault="009069C8" w:rsidP="009069C8">
      <w:pPr>
        <w:rPr>
          <w:rFonts w:ascii="Arial" w:hAnsi="Arial" w:cs="Arial"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32"/>
          <w:szCs w:val="24"/>
        </w:rPr>
      </w:pPr>
      <w:r>
        <w:rPr>
          <w:rFonts w:ascii="Arial" w:hAnsi="Arial" w:cs="Arial"/>
          <w:b/>
          <w:color w:val="000000" w:themeColor="text1"/>
          <w:sz w:val="32"/>
          <w:szCs w:val="24"/>
        </w:rPr>
        <w:t>ИНТЕРНУ</w:t>
      </w:r>
      <w:r w:rsidR="0058583D" w:rsidRPr="00031C45"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24"/>
        </w:rPr>
        <w:t>ПРОЦЕДУРУ</w:t>
      </w:r>
      <w:r w:rsidR="0058583D" w:rsidRPr="00031C45"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24"/>
        </w:rPr>
        <w:t>О</w:t>
      </w:r>
      <w:r w:rsidR="0058583D" w:rsidRPr="00031C45"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 w:rsidR="00CE2127">
        <w:rPr>
          <w:rFonts w:ascii="Arial" w:hAnsi="Arial" w:cs="Arial"/>
          <w:b/>
          <w:color w:val="000000" w:themeColor="text1"/>
          <w:sz w:val="32"/>
          <w:szCs w:val="24"/>
        </w:rPr>
        <w:t>ПОСТУПАЊ</w:t>
      </w:r>
      <w:r>
        <w:rPr>
          <w:rFonts w:ascii="Arial" w:hAnsi="Arial" w:cs="Arial"/>
          <w:b/>
          <w:color w:val="000000" w:themeColor="text1"/>
          <w:sz w:val="32"/>
          <w:szCs w:val="24"/>
        </w:rPr>
        <w:t>У</w:t>
      </w:r>
      <w:r w:rsidR="0058583D" w:rsidRPr="00031C45"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24"/>
        </w:rPr>
        <w:t>У</w:t>
      </w:r>
      <w:r w:rsidR="0058583D" w:rsidRPr="00031C45"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24"/>
        </w:rPr>
        <w:t>СЛУЧАЈУ</w:t>
      </w:r>
      <w:r w:rsidR="0058583D" w:rsidRPr="00031C45">
        <w:rPr>
          <w:rFonts w:ascii="Arial" w:hAnsi="Arial" w:cs="Arial"/>
          <w:b/>
          <w:color w:val="000000" w:themeColor="text1"/>
          <w:sz w:val="32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24"/>
        </w:rPr>
        <w:t>МОБИНГА</w:t>
      </w:r>
    </w:p>
    <w:p w:rsidR="009069C8" w:rsidRPr="00031C45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забрана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вршења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и</w:t>
      </w:r>
    </w:p>
    <w:p w:rsidR="009069C8" w:rsidRPr="00031C45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bCs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злоупотреба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права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тог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понашања</w:t>
      </w:r>
    </w:p>
    <w:p w:rsidR="009069C8" w:rsidRPr="00031C45" w:rsidRDefault="009069C8" w:rsidP="009069C8">
      <w:pPr>
        <w:rPr>
          <w:rFonts w:ascii="Arial" w:hAnsi="Arial" w:cs="Arial"/>
          <w:b/>
          <w:bCs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jc w:val="center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Члан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1</w:t>
      </w:r>
    </w:p>
    <w:p w:rsidR="009069C8" w:rsidRPr="00031C45" w:rsidRDefault="00215A0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Забрањено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злостављање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вези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тексту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мобинг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злоупотреба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мобинга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Забрана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мобинга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односи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одговорно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ангажована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ван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радног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</w:rPr>
      </w:pPr>
    </w:p>
    <w:p w:rsidR="009069C8" w:rsidRPr="00031C45" w:rsidRDefault="00215A08" w:rsidP="009069C8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Изрази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овој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процедури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069C8" w:rsidRPr="00031C45">
        <w:rPr>
          <w:rFonts w:ascii="Arial" w:hAnsi="Arial" w:cs="Arial"/>
          <w:color w:val="000000" w:themeColor="text1"/>
        </w:rPr>
        <w:t>.</w:t>
      </w:r>
    </w:p>
    <w:p w:rsidR="009069C8" w:rsidRPr="00031C45" w:rsidRDefault="009069C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jc w:val="center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Члан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2</w:t>
      </w:r>
    </w:p>
    <w:p w:rsidR="009069C8" w:rsidRPr="00031C45" w:rsidRDefault="009069C8" w:rsidP="009069C8">
      <w:pPr>
        <w:suppressAutoHyphens/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Мобингом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сматра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активно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пасивно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понашање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другом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лицу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било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основу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учествује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даљем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тексту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)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групи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запослених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понавља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циљ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представља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повреду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достојанства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угледа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личног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професионалног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интегритета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здравља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положаја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изазива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страх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ствара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непријатељско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понижавајуће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увредљиво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окружење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погоршава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услове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доводи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тога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изолује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наведе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сопствену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иницијативу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раскине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однос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откаже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уговор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други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уговор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као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подстицање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такво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понашање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9069C8" w:rsidP="009069C8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jc w:val="center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Члан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3</w:t>
      </w:r>
    </w:p>
    <w:p w:rsidR="009069C8" w:rsidRPr="00031C45" w:rsidRDefault="009069C8" w:rsidP="009069C8">
      <w:pPr>
        <w:suppressAutoHyphens/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Злоупотребу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 </w:t>
      </w:r>
      <w:r>
        <w:rPr>
          <w:rFonts w:ascii="Arial" w:hAnsi="Arial" w:cs="Arial"/>
          <w:color w:val="000000" w:themeColor="text1"/>
          <w:szCs w:val="24"/>
          <w:lang w:val="sr-Latn-CS"/>
        </w:rPr>
        <w:t>чини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свестан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E2127">
        <w:rPr>
          <w:rFonts w:ascii="Arial" w:hAnsi="Arial" w:cs="Arial"/>
          <w:color w:val="000000" w:themeColor="text1"/>
          <w:szCs w:val="24"/>
          <w:lang w:val="sr-Latn-CS"/>
        </w:rPr>
        <w:t>мог</w:t>
      </w:r>
      <w:r>
        <w:rPr>
          <w:rFonts w:ascii="Arial" w:hAnsi="Arial" w:cs="Arial"/>
          <w:color w:val="000000" w:themeColor="text1"/>
          <w:szCs w:val="24"/>
          <w:lang w:val="sr-Latn-CS"/>
        </w:rPr>
        <w:t>ао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бити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св</w:t>
      </w:r>
      <w:r w:rsidR="00CE2127">
        <w:rPr>
          <w:rFonts w:ascii="Arial" w:hAnsi="Arial" w:cs="Arial"/>
          <w:color w:val="000000" w:themeColor="text1"/>
          <w:szCs w:val="24"/>
          <w:lang w:val="sr-Cyrl-ME"/>
        </w:rPr>
        <w:t>ј</w:t>
      </w:r>
      <w:r>
        <w:rPr>
          <w:rFonts w:ascii="Arial" w:hAnsi="Arial" w:cs="Arial"/>
          <w:color w:val="000000" w:themeColor="text1"/>
          <w:szCs w:val="24"/>
          <w:lang w:val="sr-Latn-CS"/>
        </w:rPr>
        <w:t>естан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основни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разлози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покретање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покрене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иницира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покретање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циљем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себе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другог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прибави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материјалну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нематеријалну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корист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нанесе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штету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другом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лицу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9069C8" w:rsidP="009069C8">
      <w:pPr>
        <w:suppressAutoHyphens/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jc w:val="center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Члан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4</w:t>
      </w:r>
    </w:p>
    <w:p w:rsidR="009069C8" w:rsidRPr="00031C45" w:rsidRDefault="009069C8" w:rsidP="009069C8">
      <w:pPr>
        <w:suppressAutoHyphens/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Понашања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наведена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члану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2.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3. </w:t>
      </w:r>
      <w:r>
        <w:rPr>
          <w:rFonts w:ascii="Arial" w:hAnsi="Arial" w:cs="Arial"/>
          <w:color w:val="000000" w:themeColor="text1"/>
          <w:szCs w:val="24"/>
          <w:lang w:val="sr-Latn-CS"/>
        </w:rPr>
        <w:t>ове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процедуре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представљају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непоштовање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дисциплине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односно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повреду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дужности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изричу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lastRenderedPageBreak/>
        <w:t>прописане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мјере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sr-Latn-CS"/>
        </w:rPr>
        <w:t>опомена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удаљење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престанак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односа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другог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уговорног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односа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друге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мјере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D641C1">
        <w:rPr>
          <w:rFonts w:ascii="Arial" w:hAnsi="Arial" w:cs="Arial"/>
          <w:color w:val="000000" w:themeColor="text1"/>
          <w:szCs w:val="24"/>
          <w:lang w:val="sr-Latn-CS"/>
        </w:rPr>
        <w:t>утврђ</w:t>
      </w:r>
      <w:r>
        <w:rPr>
          <w:rFonts w:ascii="Arial" w:hAnsi="Arial" w:cs="Arial"/>
          <w:color w:val="000000" w:themeColor="text1"/>
          <w:szCs w:val="24"/>
          <w:lang w:val="sr-Latn-CS"/>
        </w:rPr>
        <w:t>ене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другим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).</w:t>
      </w:r>
    </w:p>
    <w:p w:rsidR="003443B5" w:rsidRDefault="003443B5" w:rsidP="009069C8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jc w:val="center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Члан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5</w:t>
      </w:r>
    </w:p>
    <w:p w:rsidR="009069C8" w:rsidRPr="00031C45" w:rsidRDefault="009069C8" w:rsidP="009069C8">
      <w:pPr>
        <w:suppressAutoHyphens/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Заштита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sr-Latn-CS"/>
        </w:rPr>
        <w:t>остварује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посредовања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 w:rsidR="00D641C1">
        <w:rPr>
          <w:rFonts w:ascii="Arial" w:hAnsi="Arial" w:cs="Arial"/>
          <w:color w:val="000000" w:themeColor="text1"/>
          <w:szCs w:val="24"/>
          <w:lang w:val="sr-Latn-CS"/>
        </w:rPr>
        <w:t>однос</w:t>
      </w:r>
      <w:r>
        <w:rPr>
          <w:rFonts w:ascii="Arial" w:hAnsi="Arial" w:cs="Arial"/>
          <w:color w:val="000000" w:themeColor="text1"/>
          <w:szCs w:val="24"/>
          <w:lang w:val="sr-Latn-CS"/>
        </w:rPr>
        <w:t>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утврђивања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одговорности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терети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Агенцијом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мирно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рјешавање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радних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спорова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као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надлежним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судом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215A08" w:rsidP="009069C8">
      <w:pPr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сматра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сумња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изложен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прије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обраћања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sr-Latn-CS"/>
        </w:rPr>
        <w:t>Агенцији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обавези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обрати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надлежниом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лицу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–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посреднику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sr-Latn-CS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односно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</w:p>
    <w:p w:rsidR="009069C8" w:rsidRPr="00031C45" w:rsidRDefault="00215A08" w:rsidP="009069C8">
      <w:pPr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посредника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споразумно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одређују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изложен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терети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одреди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послодавац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215A08" w:rsidP="009069C8">
      <w:pPr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Уколико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послодавац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терети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посредника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споразумно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одређују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изложен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одреди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послодавац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D641C1" w:rsidRDefault="00215A08" w:rsidP="009069C8">
      <w:pPr>
        <w:rPr>
          <w:rFonts w:ascii="Arial" w:hAnsi="Arial" w:cs="Arial"/>
          <w:color w:val="000000" w:themeColor="text1"/>
          <w:szCs w:val="24"/>
          <w:lang w:val="sr-Cyrl-R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Посредник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може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бити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лице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својство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свједока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посредовања</w:t>
      </w:r>
      <w:r w:rsidR="00D641C1">
        <w:rPr>
          <w:rFonts w:ascii="Arial" w:hAnsi="Arial" w:cs="Arial"/>
          <w:color w:val="000000" w:themeColor="text1"/>
          <w:szCs w:val="24"/>
          <w:lang w:val="sr-Cyrl-RS"/>
        </w:rPr>
        <w:t>.</w:t>
      </w:r>
    </w:p>
    <w:p w:rsidR="009069C8" w:rsidRPr="00031C45" w:rsidRDefault="00215A08" w:rsidP="009069C8">
      <w:pPr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Писани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захтјев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покретање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садржи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податке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указују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може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поднијети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року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3 (</w:t>
      </w:r>
      <w:r>
        <w:rPr>
          <w:rFonts w:ascii="Arial" w:hAnsi="Arial" w:cs="Arial"/>
          <w:color w:val="000000" w:themeColor="text1"/>
          <w:szCs w:val="24"/>
          <w:lang w:val="sr-Latn-CS"/>
        </w:rPr>
        <w:t>три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) </w:t>
      </w:r>
      <w:r>
        <w:rPr>
          <w:rFonts w:ascii="Arial" w:hAnsi="Arial" w:cs="Arial"/>
          <w:color w:val="000000" w:themeColor="text1"/>
          <w:szCs w:val="24"/>
          <w:lang w:val="sr-Latn-CS"/>
        </w:rPr>
        <w:t>мјесеца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када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када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последњи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пут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учињен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супротном</w:t>
      </w:r>
      <w:r w:rsidR="00D641C1">
        <w:rPr>
          <w:rFonts w:ascii="Arial" w:hAnsi="Arial" w:cs="Arial"/>
          <w:color w:val="000000" w:themeColor="text1"/>
          <w:szCs w:val="24"/>
          <w:lang w:val="sr-Cyrl-RS"/>
        </w:rPr>
        <w:t>,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подношење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захтјева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застарјева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сходно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чл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23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215A08" w:rsidP="009069C8">
      <w:pPr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Посредник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дужан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року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3 (</w:t>
      </w:r>
      <w:r>
        <w:rPr>
          <w:rFonts w:ascii="Arial" w:hAnsi="Arial" w:cs="Arial"/>
          <w:color w:val="000000" w:themeColor="text1"/>
          <w:szCs w:val="24"/>
          <w:lang w:val="sr-Latn-CS"/>
        </w:rPr>
        <w:t>три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) </w:t>
      </w:r>
      <w:r>
        <w:rPr>
          <w:rFonts w:ascii="Arial" w:hAnsi="Arial" w:cs="Arial"/>
          <w:color w:val="000000" w:themeColor="text1"/>
          <w:szCs w:val="24"/>
          <w:lang w:val="sr-Latn-CS"/>
        </w:rPr>
        <w:t>дана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пријема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захтјева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покрене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поступак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посредовања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сагласно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одредбама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забрани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sr-Latn-CS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sr-Latn-CS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“ 30/12)</w:t>
      </w:r>
    </w:p>
    <w:p w:rsidR="009069C8" w:rsidRPr="00031C45" w:rsidRDefault="00215A08" w:rsidP="009069C8">
      <w:pPr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није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задовољан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исходом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може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покренути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спор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Агенције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мирно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рјешавање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радних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спорова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надлежног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року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15 </w:t>
      </w:r>
      <w:r>
        <w:rPr>
          <w:rFonts w:ascii="Arial" w:hAnsi="Arial" w:cs="Arial"/>
          <w:color w:val="000000" w:themeColor="text1"/>
          <w:szCs w:val="24"/>
          <w:lang w:val="sr-Latn-CS"/>
        </w:rPr>
        <w:t>дана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закључка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односно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обавјештења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као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случају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када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постоји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сагласност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из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чл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9 </w:t>
      </w:r>
      <w:r>
        <w:rPr>
          <w:rFonts w:ascii="Arial" w:hAnsi="Arial" w:cs="Arial"/>
          <w:color w:val="000000" w:themeColor="text1"/>
          <w:szCs w:val="24"/>
          <w:lang w:val="sr-Latn-CS"/>
        </w:rPr>
        <w:t>став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2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споразумном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D641C1">
        <w:rPr>
          <w:rFonts w:ascii="Arial" w:hAnsi="Arial" w:cs="Arial"/>
          <w:color w:val="000000" w:themeColor="text1"/>
          <w:szCs w:val="24"/>
          <w:lang w:val="sr-Latn-CS"/>
        </w:rPr>
        <w:t>одређ</w:t>
      </w:r>
      <w:r>
        <w:rPr>
          <w:rFonts w:ascii="Arial" w:hAnsi="Arial" w:cs="Arial"/>
          <w:color w:val="000000" w:themeColor="text1"/>
          <w:szCs w:val="24"/>
          <w:lang w:val="sr-Latn-CS"/>
        </w:rPr>
        <w:t>ивању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посредника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9069C8" w:rsidP="009069C8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jc w:val="center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Члан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6</w:t>
      </w:r>
    </w:p>
    <w:p w:rsidR="009069C8" w:rsidRPr="00031C45" w:rsidRDefault="00215A0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Послодавац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дужан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учини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доступним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податке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лицима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овлашћеним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покретање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лицу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коме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подноси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захтјев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другим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лицима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могу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укључити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поступак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9069C8" w:rsidP="009069C8">
      <w:pPr>
        <w:suppressAutoHyphens/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jc w:val="center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Члан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7</w:t>
      </w:r>
    </w:p>
    <w:p w:rsidR="009069C8" w:rsidRPr="00031C45" w:rsidRDefault="00215A0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сматра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злостављањем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нити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може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покренути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поступак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случајевима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: </w:t>
      </w:r>
      <w:r>
        <w:rPr>
          <w:rFonts w:ascii="Arial" w:hAnsi="Arial" w:cs="Arial"/>
          <w:color w:val="000000" w:themeColor="text1"/>
          <w:szCs w:val="24"/>
          <w:lang w:val="sr-Latn-CS"/>
        </w:rPr>
        <w:t>доношења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појединачног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акта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sr-Latn-CS"/>
        </w:rPr>
        <w:t>р</w:t>
      </w:r>
      <w:r w:rsidR="00CE2127">
        <w:rPr>
          <w:rFonts w:ascii="Arial" w:hAnsi="Arial" w:cs="Arial"/>
          <w:color w:val="000000" w:themeColor="text1"/>
          <w:szCs w:val="24"/>
          <w:lang w:val="sr-Cyrl-ME"/>
        </w:rPr>
        <w:t>ј</w:t>
      </w:r>
      <w:r>
        <w:rPr>
          <w:rFonts w:ascii="Arial" w:hAnsi="Arial" w:cs="Arial"/>
          <w:color w:val="000000" w:themeColor="text1"/>
          <w:szCs w:val="24"/>
          <w:lang w:val="sr-Latn-CS"/>
        </w:rPr>
        <w:t>ешења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понуда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анекса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уговора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упозорења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</w:t>
      </w:r>
      <w:r w:rsidR="003443B5">
        <w:rPr>
          <w:rFonts w:ascii="Arial" w:hAnsi="Arial" w:cs="Arial"/>
          <w:color w:val="000000" w:themeColor="text1"/>
          <w:szCs w:val="24"/>
          <w:lang w:val="sr-Cyrl-ME"/>
        </w:rPr>
        <w:t>.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), 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рјешавано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обавезама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одговорностима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из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односа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против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кога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прописаним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усклађивања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D641C1">
        <w:rPr>
          <w:rFonts w:ascii="Arial" w:hAnsi="Arial" w:cs="Arial"/>
          <w:color w:val="000000" w:themeColor="text1"/>
          <w:szCs w:val="24"/>
          <w:lang w:val="sr-Latn-CS"/>
        </w:rPr>
        <w:lastRenderedPageBreak/>
        <w:t>онемогућ</w:t>
      </w:r>
      <w:r>
        <w:rPr>
          <w:rFonts w:ascii="Arial" w:hAnsi="Arial" w:cs="Arial"/>
          <w:color w:val="000000" w:themeColor="text1"/>
          <w:szCs w:val="24"/>
          <w:lang w:val="sr-Latn-CS"/>
        </w:rPr>
        <w:t>авања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утврђених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општим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актом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уговором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чија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остварује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поступку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надлежним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судом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(</w:t>
      </w:r>
      <w:r>
        <w:rPr>
          <w:rFonts w:ascii="Arial" w:hAnsi="Arial" w:cs="Arial"/>
          <w:color w:val="000000" w:themeColor="text1"/>
          <w:szCs w:val="24"/>
          <w:lang w:val="sr-Latn-CS"/>
        </w:rPr>
        <w:t>неисплаћене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зараде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одређивање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прековременог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супротно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ускраћивање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дневни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недељни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годишњи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одмор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.), </w:t>
      </w:r>
      <w:r w:rsidR="003443B5">
        <w:rPr>
          <w:rFonts w:ascii="Arial" w:hAnsi="Arial" w:cs="Arial"/>
          <w:color w:val="000000" w:themeColor="text1"/>
          <w:szCs w:val="24"/>
          <w:lang w:val="sr-Cyrl-ME"/>
        </w:rPr>
        <w:t xml:space="preserve">смјернице за придржавање </w:t>
      </w:r>
      <w:r>
        <w:rPr>
          <w:rFonts w:ascii="Arial" w:hAnsi="Arial" w:cs="Arial"/>
          <w:color w:val="000000" w:themeColor="text1"/>
          <w:szCs w:val="24"/>
          <w:lang w:val="sr-Latn-CS"/>
        </w:rPr>
        <w:t>оправдане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прописане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дисциплине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функцији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боље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организације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предузимања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одговорности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оправдане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остваривање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безбједности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здравља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дискриминаторног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понашања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било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основу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дискриминације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санкционисано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посебним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законом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повремене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разлике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мишљењима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проблеми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конфликти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вези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обављањем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радних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задатака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осим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ако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исти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немају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циљ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повреде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нам</w:t>
      </w:r>
      <w:r w:rsidR="00CE2127">
        <w:rPr>
          <w:rFonts w:ascii="Arial" w:hAnsi="Arial" w:cs="Arial"/>
          <w:color w:val="000000" w:themeColor="text1"/>
          <w:szCs w:val="24"/>
          <w:lang w:val="sr-Cyrl-ME"/>
        </w:rPr>
        <w:t>ј</w:t>
      </w:r>
      <w:r>
        <w:rPr>
          <w:rFonts w:ascii="Arial" w:hAnsi="Arial" w:cs="Arial"/>
          <w:color w:val="000000" w:themeColor="text1"/>
          <w:szCs w:val="24"/>
          <w:lang w:val="sr-Latn-CS"/>
        </w:rPr>
        <w:t>ерно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увр</w:t>
      </w:r>
      <w:r w:rsidR="00CE2127">
        <w:rPr>
          <w:rFonts w:ascii="Arial" w:hAnsi="Arial" w:cs="Arial"/>
          <w:color w:val="000000" w:themeColor="text1"/>
          <w:szCs w:val="24"/>
          <w:lang w:val="sr-Cyrl-ME"/>
        </w:rPr>
        <w:t>иј</w:t>
      </w:r>
      <w:r>
        <w:rPr>
          <w:rFonts w:ascii="Arial" w:hAnsi="Arial" w:cs="Arial"/>
          <w:color w:val="000000" w:themeColor="text1"/>
          <w:szCs w:val="24"/>
          <w:lang w:val="sr-Latn-CS"/>
        </w:rPr>
        <w:t>еде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др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9069C8" w:rsidP="009069C8">
      <w:pPr>
        <w:suppressAutoHyphens/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  <w:lang w:val="sr-Latn-CS"/>
        </w:rPr>
      </w:pPr>
    </w:p>
    <w:p w:rsidR="009069C8" w:rsidRPr="00031C45" w:rsidRDefault="00215A08" w:rsidP="009069C8">
      <w:pPr>
        <w:jc w:val="center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bCs/>
          <w:color w:val="000000" w:themeColor="text1"/>
          <w:szCs w:val="24"/>
          <w:lang w:val="sr-Latn-CS"/>
        </w:rPr>
        <w:t>Члан</w:t>
      </w:r>
      <w:r w:rsidR="009069C8" w:rsidRPr="00031C45">
        <w:rPr>
          <w:rFonts w:ascii="Arial" w:hAnsi="Arial" w:cs="Arial"/>
          <w:b/>
          <w:bCs/>
          <w:color w:val="000000" w:themeColor="text1"/>
          <w:szCs w:val="24"/>
          <w:lang w:val="sr-Latn-CS"/>
        </w:rPr>
        <w:t xml:space="preserve"> 8</w:t>
      </w:r>
    </w:p>
    <w:p w:rsidR="009069C8" w:rsidRPr="00031C45" w:rsidRDefault="00215A08" w:rsidP="009069C8">
      <w:pPr>
        <w:suppressAutoHyphens/>
        <w:spacing w:before="0" w:after="0"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Законом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забрани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објављеном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„</w:t>
      </w:r>
      <w:r>
        <w:rPr>
          <w:rFonts w:ascii="Arial" w:hAnsi="Arial" w:cs="Arial"/>
          <w:color w:val="000000" w:themeColor="text1"/>
          <w:szCs w:val="24"/>
          <w:lang w:val="sr-Latn-CS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sr-Latn-CS"/>
        </w:rPr>
        <w:t>листу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Црне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Горе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“ </w:t>
      </w:r>
      <w:r>
        <w:rPr>
          <w:rFonts w:ascii="Arial" w:hAnsi="Arial" w:cs="Arial"/>
          <w:color w:val="000000" w:themeColor="text1"/>
          <w:szCs w:val="24"/>
          <w:lang w:val="sr-Latn-CS"/>
        </w:rPr>
        <w:t>бр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30/12,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Правилником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правилима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понашања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запосленог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превенцији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раду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(„</w:t>
      </w:r>
      <w:r>
        <w:rPr>
          <w:rFonts w:ascii="Arial" w:hAnsi="Arial" w:cs="Arial"/>
          <w:color w:val="000000" w:themeColor="text1"/>
          <w:szCs w:val="24"/>
          <w:lang w:val="sr-Latn-CS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  <w:r>
        <w:rPr>
          <w:rFonts w:ascii="Arial" w:hAnsi="Arial" w:cs="Arial"/>
          <w:color w:val="000000" w:themeColor="text1"/>
          <w:szCs w:val="24"/>
          <w:lang w:val="sr-Latn-CS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Црне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Горе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“ 56/2012) </w:t>
      </w:r>
      <w:r>
        <w:rPr>
          <w:rFonts w:ascii="Arial" w:hAnsi="Arial" w:cs="Arial"/>
          <w:color w:val="000000" w:themeColor="text1"/>
          <w:szCs w:val="24"/>
          <w:lang w:val="sr-Latn-CS"/>
        </w:rPr>
        <w:t>утврђена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обавезе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одговорности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послодавца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запослених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вези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превенцијом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заштитом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процедуре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остваривање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од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злостављања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sr-Latn-CS"/>
        </w:rPr>
        <w:t>санкције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 </w:t>
      </w:r>
      <w:r>
        <w:rPr>
          <w:rFonts w:ascii="Arial" w:hAnsi="Arial" w:cs="Arial"/>
          <w:color w:val="000000" w:themeColor="text1"/>
          <w:szCs w:val="24"/>
          <w:lang w:val="sr-Latn-CS"/>
        </w:rPr>
        <w:t>мобинг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или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злоупотребу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права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>заштиту</w:t>
      </w:r>
      <w:r w:rsidR="009069C8" w:rsidRPr="00031C4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:rsidR="009069C8" w:rsidRPr="00031C45" w:rsidRDefault="009069C8" w:rsidP="009069C8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9069C8" w:rsidRPr="00031C45" w:rsidRDefault="009069C8" w:rsidP="009069C8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9</w:t>
      </w:r>
    </w:p>
    <w:p w:rsidR="009069C8" w:rsidRPr="00031C45" w:rsidRDefault="009069C8" w:rsidP="009069C8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Контакт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особа</w:t>
      </w:r>
      <w:r w:rsidR="00DC34B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</w:t>
      </w:r>
      <w:r w:rsidR="00DC34B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мобинг</w:t>
      </w:r>
      <w:r w:rsidR="0058583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58583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замјеник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контакт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особе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мобинг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биће</w:t>
      </w:r>
      <w:r w:rsidR="0058583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именовани</w:t>
      </w:r>
      <w:r w:rsidR="0058583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посебним</w:t>
      </w:r>
      <w:r w:rsidR="0058583D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рјешењем</w:t>
      </w:r>
      <w:r w:rsidR="0058583D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9069C8" w:rsidRPr="00031C45" w:rsidRDefault="00215A08" w:rsidP="009069C8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10</w:t>
      </w:r>
    </w:p>
    <w:p w:rsidR="009069C8" w:rsidRPr="00031C45" w:rsidRDefault="009069C8" w:rsidP="009069C8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176930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Ова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="009069C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9069C8" w:rsidRPr="00031C45" w:rsidRDefault="009069C8" w:rsidP="009069C8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9069C8" w:rsidRPr="00031C45" w:rsidRDefault="009069C8" w:rsidP="009069C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  <w:szCs w:val="24"/>
        </w:rPr>
        <w:t>М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Н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С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Т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А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Р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К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А</w:t>
      </w:r>
    </w:p>
    <w:p w:rsidR="009069C8" w:rsidRPr="00031C45" w:rsidRDefault="009069C8" w:rsidP="009069C8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      </w:t>
      </w:r>
      <w:r w:rsidR="00215A08">
        <w:rPr>
          <w:rFonts w:ascii="Arial" w:hAnsi="Arial" w:cs="Arial"/>
          <w:b/>
          <w:color w:val="000000" w:themeColor="text1"/>
          <w:szCs w:val="24"/>
        </w:rPr>
        <w:t>Проф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. </w:t>
      </w:r>
      <w:r w:rsidR="00215A08">
        <w:rPr>
          <w:rFonts w:ascii="Arial" w:hAnsi="Arial" w:cs="Arial"/>
          <w:b/>
          <w:color w:val="000000" w:themeColor="text1"/>
          <w:szCs w:val="24"/>
        </w:rPr>
        <w:t>др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Весна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БРАТИЋ</w:t>
      </w:r>
    </w:p>
    <w:p w:rsidR="009069C8" w:rsidRPr="00031C45" w:rsidRDefault="009069C8" w:rsidP="009069C8">
      <w:pPr>
        <w:rPr>
          <w:rFonts w:ascii="Arial" w:hAnsi="Arial" w:cs="Arial"/>
          <w:color w:val="000000" w:themeColor="text1"/>
          <w:szCs w:val="24"/>
        </w:rPr>
      </w:pP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3175E9" w:rsidRPr="00031C45" w:rsidRDefault="003175E9" w:rsidP="009069C8">
      <w:pPr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 w:val="20"/>
        </w:rPr>
      </w:pPr>
      <w:r w:rsidRPr="00031C45">
        <w:rPr>
          <w:rFonts w:ascii="Arial" w:hAnsi="Arial" w:cs="Arial"/>
          <w:color w:val="000000" w:themeColor="text1"/>
          <w:sz w:val="20"/>
        </w:rPr>
        <w:br w:type="page"/>
      </w:r>
    </w:p>
    <w:p w:rsidR="009069C8" w:rsidRPr="00031C45" w:rsidRDefault="00215A08" w:rsidP="009069C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06/1-03-011/21-6112/8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i/>
          <w:color w:val="000000" w:themeColor="text1"/>
          <w:sz w:val="40"/>
          <w:szCs w:val="40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9069C8" w:rsidRPr="00031C45" w:rsidRDefault="009069C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069C8" w:rsidRPr="00031C45" w:rsidRDefault="009069C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069C8" w:rsidRPr="00031C45" w:rsidRDefault="009069C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069C8" w:rsidRDefault="009069C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A23FB8" w:rsidRDefault="00A23FB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A23FB8" w:rsidRDefault="00A23FB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A23FB8" w:rsidRPr="00031C45" w:rsidRDefault="00A23FB8" w:rsidP="009069C8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069C8" w:rsidRDefault="009069C8" w:rsidP="009069C8">
      <w:pPr>
        <w:spacing w:before="0" w:after="0" w:line="240" w:lineRule="auto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77410B" w:rsidRPr="00031C45" w:rsidRDefault="0077410B" w:rsidP="009069C8">
      <w:pPr>
        <w:spacing w:before="0" w:after="0" w:line="240" w:lineRule="auto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5A2985" w:rsidRPr="00031C45" w:rsidRDefault="00215A08" w:rsidP="009069C8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ПРАВИЛО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ЕВИДЕНЦИЈИ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9069C8" w:rsidRPr="00031C45" w:rsidRDefault="00215A08" w:rsidP="009069C8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ДРЖАВНЕ</w:t>
      </w:r>
      <w:r w:rsidR="009069C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ИМОВИНЕ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174B10">
        <w:rPr>
          <w:rFonts w:ascii="Arial" w:hAnsi="Arial" w:cs="Arial"/>
          <w:color w:val="000000" w:themeColor="text1"/>
          <w:szCs w:val="24"/>
        </w:rPr>
        <w:t>август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9069C8" w:rsidRPr="00031C45" w:rsidRDefault="009069C8" w:rsidP="009069C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B00B49">
      <w:p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br w:type="page"/>
      </w:r>
      <w:r w:rsidR="00215A08"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основу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члана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7 </w:t>
      </w:r>
      <w:r w:rsidR="00215A08">
        <w:rPr>
          <w:rFonts w:ascii="Arial" w:hAnsi="Arial" w:cs="Arial"/>
          <w:color w:val="000000" w:themeColor="text1"/>
          <w:szCs w:val="24"/>
        </w:rPr>
        <w:t>став</w:t>
      </w:r>
      <w:r w:rsidRPr="00031C45">
        <w:rPr>
          <w:rFonts w:ascii="Arial" w:hAnsi="Arial" w:cs="Arial"/>
          <w:color w:val="000000" w:themeColor="text1"/>
          <w:szCs w:val="24"/>
        </w:rPr>
        <w:t xml:space="preserve"> 1 </w:t>
      </w:r>
      <w:r w:rsidR="00215A08">
        <w:rPr>
          <w:rFonts w:ascii="Arial" w:hAnsi="Arial" w:cs="Arial"/>
          <w:color w:val="000000" w:themeColor="text1"/>
          <w:szCs w:val="24"/>
        </w:rPr>
        <w:t>тачка</w:t>
      </w:r>
      <w:r w:rsidRPr="00031C45">
        <w:rPr>
          <w:rFonts w:ascii="Arial" w:hAnsi="Arial" w:cs="Arial"/>
          <w:color w:val="000000" w:themeColor="text1"/>
          <w:szCs w:val="24"/>
        </w:rPr>
        <w:t xml:space="preserve"> 6 </w:t>
      </w:r>
      <w:r w:rsidR="00215A08">
        <w:rPr>
          <w:rFonts w:ascii="Arial" w:hAnsi="Arial" w:cs="Arial"/>
          <w:color w:val="000000" w:themeColor="text1"/>
          <w:szCs w:val="24"/>
        </w:rPr>
        <w:t>Закона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управљању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унутрашњим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контролама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јавном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сектору</w:t>
      </w:r>
      <w:r w:rsidRPr="00031C45">
        <w:rPr>
          <w:rFonts w:ascii="Arial" w:hAnsi="Arial" w:cs="Arial"/>
          <w:color w:val="000000" w:themeColor="text1"/>
          <w:szCs w:val="24"/>
        </w:rPr>
        <w:t xml:space="preserve"> ("</w:t>
      </w:r>
      <w:r w:rsidR="00215A08">
        <w:rPr>
          <w:rFonts w:ascii="Arial" w:hAnsi="Arial" w:cs="Arial"/>
          <w:color w:val="000000" w:themeColor="text1"/>
          <w:szCs w:val="24"/>
        </w:rPr>
        <w:t>Сл</w:t>
      </w:r>
      <w:r w:rsidRPr="00031C45">
        <w:rPr>
          <w:rFonts w:ascii="Arial" w:hAnsi="Arial" w:cs="Arial"/>
          <w:color w:val="000000" w:themeColor="text1"/>
          <w:szCs w:val="24"/>
        </w:rPr>
        <w:t xml:space="preserve">. </w:t>
      </w:r>
      <w:r w:rsidR="00215A08">
        <w:rPr>
          <w:rFonts w:ascii="Arial" w:hAnsi="Arial" w:cs="Arial"/>
          <w:color w:val="000000" w:themeColor="text1"/>
          <w:szCs w:val="24"/>
        </w:rPr>
        <w:t>лист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ЦГ</w:t>
      </w:r>
      <w:r w:rsidRPr="00031C45">
        <w:rPr>
          <w:rFonts w:ascii="Arial" w:hAnsi="Arial" w:cs="Arial"/>
          <w:color w:val="000000" w:themeColor="text1"/>
          <w:szCs w:val="24"/>
        </w:rPr>
        <w:t xml:space="preserve">", </w:t>
      </w:r>
      <w:r w:rsidR="00215A08">
        <w:rPr>
          <w:rFonts w:ascii="Arial" w:hAnsi="Arial" w:cs="Arial"/>
          <w:color w:val="000000" w:themeColor="text1"/>
          <w:szCs w:val="24"/>
        </w:rPr>
        <w:t>бр</w:t>
      </w:r>
      <w:r w:rsidRPr="00031C45">
        <w:rPr>
          <w:rFonts w:ascii="Arial" w:hAnsi="Arial" w:cs="Arial"/>
          <w:color w:val="000000" w:themeColor="text1"/>
          <w:szCs w:val="24"/>
        </w:rPr>
        <w:t xml:space="preserve">. 75/18)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члана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12 </w:t>
      </w:r>
      <w:r w:rsidR="00215A08">
        <w:rPr>
          <w:rFonts w:ascii="Arial" w:hAnsi="Arial" w:cs="Arial"/>
          <w:color w:val="000000" w:themeColor="text1"/>
          <w:szCs w:val="24"/>
        </w:rPr>
        <w:t>Уредбе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начину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вођења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евиденције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покретних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непокретних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ствари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попису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ствари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државној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својини</w:t>
      </w:r>
      <w:r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 w:rsidR="00215A08">
        <w:rPr>
          <w:rFonts w:ascii="Arial" w:hAnsi="Arial" w:cs="Arial"/>
          <w:color w:val="000000" w:themeColor="text1"/>
          <w:szCs w:val="24"/>
        </w:rPr>
        <w:t>Сл</w:t>
      </w:r>
      <w:r w:rsidRPr="00031C45">
        <w:rPr>
          <w:rFonts w:ascii="Arial" w:hAnsi="Arial" w:cs="Arial"/>
          <w:color w:val="000000" w:themeColor="text1"/>
          <w:szCs w:val="24"/>
        </w:rPr>
        <w:t>.</w:t>
      </w:r>
      <w:r w:rsidR="00215A08">
        <w:rPr>
          <w:rFonts w:ascii="Arial" w:hAnsi="Arial" w:cs="Arial"/>
          <w:color w:val="000000" w:themeColor="text1"/>
          <w:szCs w:val="24"/>
        </w:rPr>
        <w:t>лист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ЦГ</w:t>
      </w:r>
      <w:r w:rsidRPr="00031C45">
        <w:rPr>
          <w:rFonts w:ascii="Arial" w:hAnsi="Arial" w:cs="Arial"/>
          <w:color w:val="000000" w:themeColor="text1"/>
          <w:szCs w:val="24"/>
        </w:rPr>
        <w:t>'',</w:t>
      </w:r>
      <w:r w:rsidR="00215A08">
        <w:rPr>
          <w:rFonts w:ascii="Arial" w:hAnsi="Arial" w:cs="Arial"/>
          <w:color w:val="000000" w:themeColor="text1"/>
          <w:szCs w:val="24"/>
        </w:rPr>
        <w:t>бр</w:t>
      </w:r>
      <w:r w:rsidRPr="00031C45">
        <w:rPr>
          <w:rFonts w:ascii="Arial" w:hAnsi="Arial" w:cs="Arial"/>
          <w:color w:val="000000" w:themeColor="text1"/>
          <w:szCs w:val="24"/>
        </w:rPr>
        <w:t xml:space="preserve">.13/10), </w:t>
      </w:r>
      <w:r w:rsidR="00215A08">
        <w:rPr>
          <w:rFonts w:ascii="Arial" w:hAnsi="Arial" w:cs="Arial"/>
          <w:color w:val="000000" w:themeColor="text1"/>
          <w:szCs w:val="24"/>
        </w:rPr>
        <w:t>Министарство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просвјете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науке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културе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спорта</w:t>
      </w:r>
      <w:r w:rsidR="00B00B49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доноси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ИНТЕРНО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ПРАВИЛО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ЕВИДЕНЦИЈИ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ДРЖАВНЕ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ИМОВИНЕ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 xml:space="preserve">                                                          </w:t>
      </w:r>
    </w:p>
    <w:p w:rsidR="009069C8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1</w:t>
      </w:r>
    </w:p>
    <w:p w:rsidR="008E330C" w:rsidRPr="00031C45" w:rsidRDefault="008E330C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уређује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вођење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стању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промјенама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непокретним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располаже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обављање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имовини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Евиденција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имовине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међународним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рачуноводственим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стандардима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Изрази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9069C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069C8" w:rsidRPr="00031C45">
        <w:rPr>
          <w:rFonts w:ascii="Arial" w:hAnsi="Arial" w:cs="Arial"/>
          <w:color w:val="000000" w:themeColor="text1"/>
        </w:rPr>
        <w:t>.</w:t>
      </w:r>
    </w:p>
    <w:p w:rsidR="008E330C" w:rsidRPr="00031C45" w:rsidRDefault="008E330C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2</w:t>
      </w:r>
    </w:p>
    <w:p w:rsidR="008E330C" w:rsidRPr="00031C45" w:rsidRDefault="008E330C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имовини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. 21/09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40/11), </w:t>
      </w:r>
      <w:r>
        <w:rPr>
          <w:rFonts w:ascii="Arial" w:hAnsi="Arial" w:cs="Arial"/>
          <w:color w:val="000000" w:themeColor="text1"/>
          <w:szCs w:val="24"/>
        </w:rPr>
        <w:t>Уредбом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вођења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својини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.13/10), </w:t>
      </w:r>
      <w:r>
        <w:rPr>
          <w:rFonts w:ascii="Arial" w:hAnsi="Arial" w:cs="Arial"/>
          <w:color w:val="000000" w:themeColor="text1"/>
          <w:szCs w:val="24"/>
        </w:rPr>
        <w:t>Упутством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ближем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вршења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својини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9069C8" w:rsidRPr="00031C45">
        <w:rPr>
          <w:rFonts w:ascii="Arial" w:hAnsi="Arial" w:cs="Arial"/>
          <w:color w:val="000000" w:themeColor="text1"/>
          <w:szCs w:val="24"/>
        </w:rPr>
        <w:t>'',</w:t>
      </w:r>
      <w:r>
        <w:rPr>
          <w:rFonts w:ascii="Arial" w:hAnsi="Arial" w:cs="Arial"/>
          <w:color w:val="000000" w:themeColor="text1"/>
          <w:szCs w:val="24"/>
        </w:rPr>
        <w:t>бр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.47/11), </w:t>
      </w:r>
      <w:r>
        <w:rPr>
          <w:rFonts w:ascii="Arial" w:hAnsi="Arial" w:cs="Arial"/>
          <w:color w:val="000000" w:themeColor="text1"/>
          <w:szCs w:val="24"/>
        </w:rPr>
        <w:t>Уредбом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условима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предмета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умјетничке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културне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вриједности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9069C8" w:rsidRPr="00031C45">
        <w:rPr>
          <w:rFonts w:ascii="Arial" w:hAnsi="Arial" w:cs="Arial"/>
          <w:color w:val="000000" w:themeColor="text1"/>
          <w:szCs w:val="24"/>
        </w:rPr>
        <w:t>'',</w:t>
      </w:r>
      <w:r>
        <w:rPr>
          <w:rFonts w:ascii="Arial" w:hAnsi="Arial" w:cs="Arial"/>
          <w:color w:val="000000" w:themeColor="text1"/>
          <w:szCs w:val="24"/>
        </w:rPr>
        <w:t>бр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. 29/11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19/13)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Правилником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разврставању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материјалне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нематеријалне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имовине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групама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методама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утврђивање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амортизације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буџетских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ванбуџетских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корисника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9069C8" w:rsidRPr="00031C45">
        <w:rPr>
          <w:rFonts w:ascii="Arial" w:hAnsi="Arial" w:cs="Arial"/>
          <w:color w:val="000000" w:themeColor="text1"/>
          <w:szCs w:val="24"/>
        </w:rPr>
        <w:t>'',</w:t>
      </w:r>
      <w:r>
        <w:rPr>
          <w:rFonts w:ascii="Arial" w:hAnsi="Arial" w:cs="Arial"/>
          <w:color w:val="000000" w:themeColor="text1"/>
          <w:szCs w:val="24"/>
        </w:rPr>
        <w:t>бр</w:t>
      </w:r>
      <w:r w:rsidR="009069C8" w:rsidRPr="00031C45">
        <w:rPr>
          <w:rFonts w:ascii="Arial" w:hAnsi="Arial" w:cs="Arial"/>
          <w:color w:val="000000" w:themeColor="text1"/>
          <w:szCs w:val="24"/>
        </w:rPr>
        <w:t>. 32/03).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069C8" w:rsidRDefault="009069C8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 xml:space="preserve">                                                                </w:t>
      </w:r>
      <w:r w:rsidR="00215A08">
        <w:rPr>
          <w:rFonts w:ascii="Arial" w:hAnsi="Arial" w:cs="Arial"/>
          <w:b/>
          <w:color w:val="000000" w:themeColor="text1"/>
          <w:szCs w:val="24"/>
        </w:rPr>
        <w:t>Члан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3</w:t>
      </w:r>
    </w:p>
    <w:p w:rsidR="008E330C" w:rsidRPr="00031C45" w:rsidRDefault="008E330C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Имовину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чине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налазе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Покретну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имовину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чине</w:t>
      </w:r>
      <w:r w:rsidR="009069C8" w:rsidRPr="00031C45">
        <w:rPr>
          <w:rFonts w:ascii="Arial" w:hAnsi="Arial" w:cs="Arial"/>
          <w:color w:val="000000" w:themeColor="text1"/>
          <w:szCs w:val="24"/>
        </w:rPr>
        <w:t>: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>-</w:t>
      </w:r>
      <w:r w:rsidR="00215A08">
        <w:rPr>
          <w:rFonts w:ascii="Arial" w:hAnsi="Arial" w:cs="Arial"/>
          <w:color w:val="000000" w:themeColor="text1"/>
          <w:szCs w:val="24"/>
        </w:rPr>
        <w:t>средства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транспорта</w:t>
      </w:r>
      <w:r w:rsidRPr="00031C45">
        <w:rPr>
          <w:rFonts w:ascii="Arial" w:hAnsi="Arial" w:cs="Arial"/>
          <w:color w:val="000000" w:themeColor="text1"/>
          <w:szCs w:val="24"/>
        </w:rPr>
        <w:t xml:space="preserve">; 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>-</w:t>
      </w:r>
      <w:r w:rsidR="00215A08">
        <w:rPr>
          <w:rFonts w:ascii="Arial" w:hAnsi="Arial" w:cs="Arial"/>
          <w:color w:val="000000" w:themeColor="text1"/>
          <w:szCs w:val="24"/>
        </w:rPr>
        <w:t>канцеларијска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опрема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>-</w:t>
      </w:r>
      <w:r w:rsidR="00215A08">
        <w:rPr>
          <w:rFonts w:ascii="Arial" w:hAnsi="Arial" w:cs="Arial"/>
          <w:color w:val="000000" w:themeColor="text1"/>
          <w:szCs w:val="24"/>
        </w:rPr>
        <w:t>телекомуникациона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опрема</w:t>
      </w:r>
      <w:r w:rsidRPr="00031C45">
        <w:rPr>
          <w:rFonts w:ascii="Arial" w:hAnsi="Arial" w:cs="Arial"/>
          <w:color w:val="000000" w:themeColor="text1"/>
          <w:szCs w:val="24"/>
        </w:rPr>
        <w:t xml:space="preserve">; 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>-</w:t>
      </w:r>
      <w:r w:rsidR="00215A08">
        <w:rPr>
          <w:rFonts w:ascii="Arial" w:hAnsi="Arial" w:cs="Arial"/>
          <w:color w:val="000000" w:themeColor="text1"/>
          <w:szCs w:val="24"/>
        </w:rPr>
        <w:t>компјутерска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опрема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>-</w:t>
      </w:r>
      <w:r w:rsidR="00215A08">
        <w:rPr>
          <w:rFonts w:ascii="Arial" w:hAnsi="Arial" w:cs="Arial"/>
          <w:color w:val="000000" w:themeColor="text1"/>
          <w:szCs w:val="24"/>
        </w:rPr>
        <w:t>предмети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умјетничке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културне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вриједности</w:t>
      </w:r>
      <w:r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069C8" w:rsidRDefault="009069C8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                                                                  </w:t>
      </w:r>
      <w:r w:rsidR="00215A08">
        <w:rPr>
          <w:rFonts w:ascii="Arial" w:hAnsi="Arial" w:cs="Arial"/>
          <w:b/>
          <w:color w:val="000000" w:themeColor="text1"/>
          <w:szCs w:val="24"/>
        </w:rPr>
        <w:t>Члан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4</w:t>
      </w:r>
    </w:p>
    <w:p w:rsidR="008E330C" w:rsidRPr="00031C45" w:rsidRDefault="008E330C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својини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годишње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ванредно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дужно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изврши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редовни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годишњи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стањем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31. </w:t>
      </w:r>
      <w:r>
        <w:rPr>
          <w:rFonts w:ascii="Arial" w:hAnsi="Arial" w:cs="Arial"/>
          <w:color w:val="000000" w:themeColor="text1"/>
          <w:szCs w:val="24"/>
        </w:rPr>
        <w:t>децембар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годину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ради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усклађивања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стањем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Ванредни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случајевима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укидања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спајања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случајевима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8E330C" w:rsidRPr="00031C45" w:rsidRDefault="008E330C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 w:val="6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 xml:space="preserve">                                                                </w:t>
      </w:r>
    </w:p>
    <w:p w:rsidR="009069C8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lastRenderedPageBreak/>
        <w:t>Члан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5</w:t>
      </w:r>
    </w:p>
    <w:p w:rsidR="008E330C" w:rsidRPr="00031C45" w:rsidRDefault="008E330C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тексту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: </w:t>
      </w:r>
      <w:r>
        <w:rPr>
          <w:rFonts w:ascii="Arial" w:hAnsi="Arial" w:cs="Arial"/>
          <w:color w:val="000000" w:themeColor="text1"/>
          <w:szCs w:val="24"/>
        </w:rPr>
        <w:t>Комисија</w:t>
      </w:r>
      <w:r w:rsidR="009069C8" w:rsidRPr="00031C45">
        <w:rPr>
          <w:rFonts w:ascii="Arial" w:hAnsi="Arial" w:cs="Arial"/>
          <w:color w:val="000000" w:themeColor="text1"/>
          <w:szCs w:val="24"/>
        </w:rPr>
        <w:t>).</w:t>
      </w: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Комисију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образује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старјешина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органа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Актом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образовању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одређује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ће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обавити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достављање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извјештаја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извршеном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листама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Default="00215A08" w:rsidP="00B00B49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6</w:t>
      </w:r>
    </w:p>
    <w:p w:rsidR="008E330C" w:rsidRPr="00031C45" w:rsidRDefault="008E330C" w:rsidP="00B00B49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готовинских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еквивалената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готовине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благајни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бројањем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апоенима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прављењем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Записника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31. </w:t>
      </w:r>
      <w:r>
        <w:rPr>
          <w:rFonts w:ascii="Arial" w:hAnsi="Arial" w:cs="Arial"/>
          <w:color w:val="000000" w:themeColor="text1"/>
          <w:szCs w:val="24"/>
        </w:rPr>
        <w:t>децембар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године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7</w:t>
      </w:r>
    </w:p>
    <w:p w:rsidR="008E330C" w:rsidRPr="00031C45" w:rsidRDefault="008E330C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Евиденција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електронском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облику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свако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средство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налази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инвентарисано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инвентарни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број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)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налази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3175E9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>8</w:t>
      </w:r>
    </w:p>
    <w:p w:rsidR="008E330C" w:rsidRPr="00031C45" w:rsidRDefault="008E330C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Подаци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уносе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листе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Комисија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уноси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затечено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стање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color w:val="000000" w:themeColor="text1"/>
          <w:szCs w:val="24"/>
        </w:rPr>
        <w:t>врста</w:t>
      </w:r>
      <w:r w:rsidR="009069C8" w:rsidRPr="00031C45">
        <w:rPr>
          <w:rFonts w:ascii="Arial" w:hAnsi="Arial" w:cs="Arial"/>
          <w:color w:val="000000" w:themeColor="text1"/>
          <w:szCs w:val="24"/>
        </w:rPr>
        <w:t>,</w:t>
      </w:r>
      <w:r>
        <w:rPr>
          <w:rFonts w:ascii="Arial" w:hAnsi="Arial" w:cs="Arial"/>
          <w:color w:val="000000" w:themeColor="text1"/>
          <w:szCs w:val="24"/>
        </w:rPr>
        <w:t>ближи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назив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069C8" w:rsidRPr="00031C45">
        <w:rPr>
          <w:rFonts w:ascii="Arial" w:hAnsi="Arial" w:cs="Arial"/>
          <w:color w:val="000000" w:themeColor="text1"/>
          <w:szCs w:val="24"/>
        </w:rPr>
        <w:t>.).</w:t>
      </w: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присуству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материјално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задужено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пописују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Уколико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утврди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задуженог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ту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чињеницу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констатује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листама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извјештају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извршеном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Default="009069C8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 xml:space="preserve">                                                               </w:t>
      </w:r>
      <w:r w:rsidR="00215A08">
        <w:rPr>
          <w:rFonts w:ascii="Arial" w:hAnsi="Arial" w:cs="Arial"/>
          <w:b/>
          <w:color w:val="000000" w:themeColor="text1"/>
          <w:szCs w:val="24"/>
        </w:rPr>
        <w:t>Члан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9</w:t>
      </w:r>
    </w:p>
    <w:p w:rsidR="008E330C" w:rsidRPr="00031C45" w:rsidRDefault="008E330C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отписују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Default="009069C8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 xml:space="preserve">                                                                </w:t>
      </w:r>
      <w:r w:rsidR="00215A08">
        <w:rPr>
          <w:rFonts w:ascii="Arial" w:hAnsi="Arial" w:cs="Arial"/>
          <w:b/>
          <w:color w:val="000000" w:themeColor="text1"/>
          <w:szCs w:val="24"/>
        </w:rPr>
        <w:t>Члан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10</w:t>
      </w:r>
    </w:p>
    <w:p w:rsidR="008E330C" w:rsidRPr="00031C45" w:rsidRDefault="008E330C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Након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сачињава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извјештај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пописаних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предаје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старјешини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органа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Извјештај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садржи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: </w:t>
      </w:r>
      <w:r>
        <w:rPr>
          <w:rFonts w:ascii="Arial" w:hAnsi="Arial" w:cs="Arial"/>
          <w:color w:val="000000" w:themeColor="text1"/>
          <w:szCs w:val="24"/>
        </w:rPr>
        <w:t>стање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налаз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утврђеним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разликама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мањкови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вишкови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предлог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отпис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појединих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изгубиле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вриједност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примједбе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мишљења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рукују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стварима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Старјешина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извјештаја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приложених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листа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одлучује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прихватању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извјештаја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извршеном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одлуку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расходовању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дјела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средстава</w:t>
      </w:r>
      <w:r w:rsidR="009069C8" w:rsidRPr="00031C45">
        <w:rPr>
          <w:rFonts w:ascii="Arial" w:hAnsi="Arial" w:cs="Arial"/>
          <w:color w:val="000000" w:themeColor="text1"/>
          <w:szCs w:val="24"/>
        </w:rPr>
        <w:t>).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215A0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Подаци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промјенама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стања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непокретних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утврђени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годишњим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достављају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надлежном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имовине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Управа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катастар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имовину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) </w:t>
      </w:r>
      <w:r>
        <w:rPr>
          <w:rFonts w:ascii="Arial" w:hAnsi="Arial" w:cs="Arial"/>
          <w:color w:val="000000" w:themeColor="text1"/>
          <w:szCs w:val="24"/>
        </w:rPr>
        <w:t>до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краја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фебруара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текуће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године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претходну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годину</w:t>
      </w:r>
      <w:r w:rsidR="009069C8" w:rsidRPr="00031C45">
        <w:rPr>
          <w:rFonts w:ascii="Arial" w:hAnsi="Arial" w:cs="Arial"/>
          <w:color w:val="000000" w:themeColor="text1"/>
          <w:szCs w:val="24"/>
        </w:rPr>
        <w:t>.</w:t>
      </w: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lastRenderedPageBreak/>
        <w:t xml:space="preserve">                                                          </w:t>
      </w:r>
    </w:p>
    <w:p w:rsidR="009069C8" w:rsidRDefault="00215A08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11</w:t>
      </w:r>
    </w:p>
    <w:p w:rsidR="008E330C" w:rsidRPr="00031C45" w:rsidRDefault="008E330C" w:rsidP="009069C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069C8" w:rsidRPr="00031C45" w:rsidRDefault="00215A08" w:rsidP="00176930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саставни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дио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Књиге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3175E9" w:rsidRDefault="003175E9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8E330C" w:rsidRPr="00031C45" w:rsidRDefault="008E330C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3175E9" w:rsidRPr="00031C45" w:rsidRDefault="003175E9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069C8" w:rsidRPr="00031C45" w:rsidRDefault="009069C8" w:rsidP="009069C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</w:r>
      <w:r w:rsidRPr="00031C45">
        <w:rPr>
          <w:rFonts w:ascii="Arial" w:hAnsi="Arial" w:cs="Arial"/>
          <w:b/>
          <w:color w:val="000000" w:themeColor="text1"/>
          <w:szCs w:val="24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  <w:szCs w:val="24"/>
        </w:rPr>
        <w:t>М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Н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С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Т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А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Р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К</w:t>
      </w: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А</w:t>
      </w:r>
    </w:p>
    <w:p w:rsidR="009069C8" w:rsidRPr="00031C45" w:rsidRDefault="009069C8" w:rsidP="009069C8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CE2127" w:rsidP="009069C8">
      <w:pPr>
        <w:spacing w:before="0" w:after="0" w:line="240" w:lineRule="auto"/>
        <w:ind w:left="5670" w:firstLine="2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   </w:t>
      </w:r>
      <w:r w:rsidR="009069C8" w:rsidRPr="00031C45">
        <w:rPr>
          <w:rFonts w:ascii="Arial" w:hAnsi="Arial" w:cs="Arial"/>
          <w:color w:val="000000" w:themeColor="text1"/>
          <w:szCs w:val="24"/>
        </w:rPr>
        <w:t xml:space="preserve">   </w:t>
      </w:r>
      <w:r w:rsidR="00215A08">
        <w:rPr>
          <w:rFonts w:ascii="Arial" w:hAnsi="Arial" w:cs="Arial"/>
          <w:b/>
          <w:color w:val="000000" w:themeColor="text1"/>
          <w:szCs w:val="24"/>
        </w:rPr>
        <w:t>Проф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. </w:t>
      </w:r>
      <w:r w:rsidR="00215A08">
        <w:rPr>
          <w:rFonts w:ascii="Arial" w:hAnsi="Arial" w:cs="Arial"/>
          <w:b/>
          <w:color w:val="000000" w:themeColor="text1"/>
          <w:szCs w:val="24"/>
        </w:rPr>
        <w:t>др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Весна</w:t>
      </w:r>
      <w:r w:rsidR="009069C8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БРАТИЋ</w:t>
      </w:r>
    </w:p>
    <w:p w:rsidR="003175E9" w:rsidRPr="00031C45" w:rsidRDefault="003175E9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3175E9" w:rsidRPr="00031C45" w:rsidRDefault="00215A08" w:rsidP="003175E9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3175E9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3175E9" w:rsidRPr="00031C45" w:rsidRDefault="003175E9" w:rsidP="009069C8">
      <w:pPr>
        <w:spacing w:before="0" w:after="0" w:line="240" w:lineRule="auto"/>
        <w:ind w:left="5670" w:firstLine="2"/>
        <w:rPr>
          <w:rFonts w:ascii="Arial" w:hAnsi="Arial" w:cs="Arial"/>
          <w:b/>
          <w:color w:val="000000" w:themeColor="text1"/>
          <w:szCs w:val="24"/>
        </w:rPr>
      </w:pPr>
    </w:p>
    <w:p w:rsidR="00976D9D" w:rsidRPr="00031C45" w:rsidRDefault="00976D9D" w:rsidP="00B00B4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  <w:r w:rsidRPr="00031C45">
        <w:rPr>
          <w:rFonts w:ascii="Arial" w:hAnsi="Arial" w:cs="Arial"/>
          <w:bCs/>
          <w:color w:val="000000" w:themeColor="text1"/>
          <w:lang w:val="hr-HR"/>
        </w:rPr>
        <w:lastRenderedPageBreak/>
        <w:t xml:space="preserve"> </w:t>
      </w:r>
      <w:r w:rsidR="00215A08">
        <w:rPr>
          <w:rFonts w:ascii="Arial" w:hAnsi="Arial" w:cs="Arial"/>
          <w:color w:val="000000" w:themeColor="text1"/>
        </w:rPr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06/1-03-011/21-6112/9</w:t>
      </w:r>
    </w:p>
    <w:p w:rsidR="00196A8F" w:rsidRPr="00031C45" w:rsidRDefault="00196A8F" w:rsidP="00B00B4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color w:val="000000" w:themeColor="text1"/>
        </w:rPr>
      </w:pPr>
    </w:p>
    <w:p w:rsidR="00196A8F" w:rsidRPr="00031C45" w:rsidRDefault="00196A8F" w:rsidP="00B00B4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76D9D" w:rsidRPr="00031C45" w:rsidRDefault="00976D9D" w:rsidP="00976D9D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76D9D" w:rsidRPr="00031C45" w:rsidRDefault="00976D9D" w:rsidP="00976D9D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76D9D" w:rsidRPr="00031C45" w:rsidRDefault="00976D9D" w:rsidP="00976D9D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76D9D" w:rsidRDefault="00976D9D" w:rsidP="00976D9D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A23FB8" w:rsidRDefault="00A23FB8" w:rsidP="00976D9D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A23FB8" w:rsidRPr="00031C45" w:rsidRDefault="00A23FB8" w:rsidP="00976D9D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76D9D" w:rsidRPr="00031C45" w:rsidRDefault="00976D9D" w:rsidP="00976D9D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76D9D" w:rsidRPr="00031C45" w:rsidRDefault="00976D9D" w:rsidP="00976D9D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76D9D" w:rsidRPr="00031C45" w:rsidRDefault="00976D9D" w:rsidP="00976D9D">
      <w:pPr>
        <w:spacing w:before="0" w:after="0" w:line="240" w:lineRule="auto"/>
        <w:ind w:left="36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976D9D" w:rsidRPr="00031C45" w:rsidRDefault="00215A08" w:rsidP="00976D9D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ИНТЕРНА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ПРОЦЕДУРА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ЗА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CE2127">
        <w:rPr>
          <w:rFonts w:ascii="Arial" w:hAnsi="Arial" w:cs="Arial"/>
          <w:b/>
          <w:color w:val="000000" w:themeColor="text1"/>
          <w:sz w:val="40"/>
          <w:szCs w:val="40"/>
        </w:rPr>
        <w:t>КОРИШЋЕЊ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Е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ТА</w:t>
      </w:r>
      <w:r w:rsidR="00CE2127"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  <w:t>КС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ВОЗИЛА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ЗА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СЛУЖБЕНЕ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ПОТРЕБЕ</w:t>
      </w:r>
      <w:r w:rsidR="00976D9D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00B49" w:rsidRPr="00031C45" w:rsidRDefault="00B00B49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B00B49" w:rsidRPr="00031C45" w:rsidRDefault="00B00B49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174B10">
        <w:rPr>
          <w:rFonts w:ascii="Arial" w:hAnsi="Arial" w:cs="Arial"/>
          <w:color w:val="000000" w:themeColor="text1"/>
          <w:szCs w:val="24"/>
        </w:rPr>
        <w:t>август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7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управљању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унутрашњим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контролама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јавном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сектору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Сл</w:t>
      </w:r>
      <w:r w:rsidR="00976D9D" w:rsidRPr="00031C45">
        <w:rPr>
          <w:rFonts w:ascii="Arial" w:hAnsi="Arial" w:cs="Arial"/>
          <w:color w:val="000000" w:themeColor="text1"/>
          <w:szCs w:val="24"/>
        </w:rPr>
        <w:t>.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”,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. 75/18),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976D9D" w:rsidRPr="00031C45">
        <w:rPr>
          <w:rFonts w:ascii="Arial" w:hAnsi="Arial" w:cs="Arial"/>
          <w:color w:val="000000" w:themeColor="text1"/>
          <w:szCs w:val="24"/>
        </w:rPr>
        <w:t>: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ИНТЕРНУ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ПРОЦЕДУРУ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CE2127">
        <w:rPr>
          <w:rFonts w:ascii="Arial" w:hAnsi="Arial" w:cs="Arial"/>
          <w:b/>
          <w:color w:val="000000" w:themeColor="text1"/>
          <w:szCs w:val="24"/>
        </w:rPr>
        <w:t>КОРИШЋЕЊ</w:t>
      </w:r>
      <w:r>
        <w:rPr>
          <w:rFonts w:ascii="Arial" w:hAnsi="Arial" w:cs="Arial"/>
          <w:b/>
          <w:color w:val="000000" w:themeColor="text1"/>
          <w:szCs w:val="24"/>
        </w:rPr>
        <w:t>Е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CE2127">
        <w:rPr>
          <w:rFonts w:ascii="Arial" w:hAnsi="Arial" w:cs="Arial"/>
          <w:b/>
          <w:color w:val="000000" w:themeColor="text1"/>
          <w:szCs w:val="24"/>
        </w:rPr>
        <w:t>ТАКС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ВОЗИЛА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СЛУЖБЕНЕ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ПОТРЕБЕ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1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Овим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интерном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процедуром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регулише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потрошње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та</w:t>
      </w:r>
      <w:r w:rsidR="008E330C">
        <w:rPr>
          <w:rFonts w:ascii="Arial" w:hAnsi="Arial" w:cs="Arial"/>
          <w:color w:val="000000" w:themeColor="text1"/>
          <w:szCs w:val="24"/>
        </w:rPr>
        <w:t>кс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E5402A">
        <w:rPr>
          <w:rFonts w:ascii="Arial" w:hAnsi="Arial" w:cs="Arial"/>
          <w:color w:val="000000" w:themeColor="text1"/>
          <w:szCs w:val="24"/>
        </w:rPr>
        <w:t>за</w:t>
      </w:r>
      <w:r>
        <w:rPr>
          <w:rFonts w:ascii="Arial" w:hAnsi="Arial" w:cs="Arial"/>
          <w:color w:val="000000" w:themeColor="text1"/>
          <w:szCs w:val="24"/>
        </w:rPr>
        <w:t>по</w:t>
      </w:r>
      <w:r w:rsidR="00E5402A">
        <w:rPr>
          <w:rFonts w:ascii="Arial" w:hAnsi="Arial" w:cs="Arial"/>
          <w:color w:val="000000" w:themeColor="text1"/>
          <w:szCs w:val="24"/>
          <w:lang w:val="sr-Cyrl-RS"/>
        </w:rPr>
        <w:t>с</w:t>
      </w:r>
      <w:r>
        <w:rPr>
          <w:rFonts w:ascii="Arial" w:hAnsi="Arial" w:cs="Arial"/>
          <w:color w:val="000000" w:themeColor="text1"/>
          <w:szCs w:val="24"/>
        </w:rPr>
        <w:t>лене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обављају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Римском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тргу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тексту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976D9D" w:rsidRPr="00031C45">
        <w:rPr>
          <w:rFonts w:ascii="Arial" w:hAnsi="Arial" w:cs="Arial"/>
          <w:color w:val="000000" w:themeColor="text1"/>
          <w:szCs w:val="24"/>
        </w:rPr>
        <w:t>).</w:t>
      </w:r>
    </w:p>
    <w:p w:rsidR="00976D9D" w:rsidRPr="00031C45" w:rsidRDefault="00976D9D" w:rsidP="00976D9D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</w:rPr>
      </w:pPr>
    </w:p>
    <w:p w:rsidR="00976D9D" w:rsidRPr="00031C45" w:rsidRDefault="00215A08" w:rsidP="00976D9D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976D9D" w:rsidRPr="00031C45">
        <w:rPr>
          <w:rFonts w:ascii="Arial" w:hAnsi="Arial" w:cs="Arial"/>
          <w:b/>
          <w:color w:val="000000" w:themeColor="text1"/>
        </w:rPr>
        <w:t xml:space="preserve"> 2</w:t>
      </w:r>
    </w:p>
    <w:p w:rsidR="00976D9D" w:rsidRPr="00031C45" w:rsidRDefault="00976D9D" w:rsidP="00976D9D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</w:rPr>
      </w:pPr>
    </w:p>
    <w:p w:rsidR="00976D9D" w:rsidRPr="00031C45" w:rsidRDefault="00215A08" w:rsidP="00976D9D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овој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процедури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976D9D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976D9D" w:rsidRPr="00031C45">
        <w:rPr>
          <w:rFonts w:ascii="Arial" w:hAnsi="Arial" w:cs="Arial"/>
          <w:color w:val="000000" w:themeColor="text1"/>
        </w:rPr>
        <w:t>.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3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Запослени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8E330C">
        <w:rPr>
          <w:rFonts w:ascii="Arial" w:hAnsi="Arial" w:cs="Arial"/>
          <w:color w:val="000000" w:themeColor="text1"/>
          <w:szCs w:val="24"/>
        </w:rPr>
        <w:t>т</w:t>
      </w:r>
      <w:r w:rsidR="00E5402A">
        <w:rPr>
          <w:rFonts w:ascii="Arial" w:hAnsi="Arial" w:cs="Arial"/>
          <w:color w:val="000000" w:themeColor="text1"/>
          <w:szCs w:val="24"/>
          <w:lang w:val="sr-Cyrl-RS"/>
        </w:rPr>
        <w:t>а</w:t>
      </w:r>
      <w:r w:rsidR="008E330C">
        <w:rPr>
          <w:rFonts w:ascii="Arial" w:hAnsi="Arial" w:cs="Arial"/>
          <w:color w:val="000000" w:themeColor="text1"/>
          <w:szCs w:val="24"/>
        </w:rPr>
        <w:t>кс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возила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најављује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потписује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преузимање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8E330C">
        <w:rPr>
          <w:rFonts w:ascii="Arial" w:hAnsi="Arial" w:cs="Arial"/>
          <w:color w:val="000000" w:themeColor="text1"/>
          <w:szCs w:val="24"/>
        </w:rPr>
        <w:t>т</w:t>
      </w:r>
      <w:r w:rsidR="008E330C">
        <w:rPr>
          <w:rFonts w:ascii="Arial" w:hAnsi="Arial" w:cs="Arial"/>
          <w:color w:val="000000" w:themeColor="text1"/>
          <w:szCs w:val="24"/>
          <w:lang w:val="sr-Cyrl-ME"/>
        </w:rPr>
        <w:t>а</w:t>
      </w:r>
      <w:r w:rsidR="008E330C">
        <w:rPr>
          <w:rFonts w:ascii="Arial" w:hAnsi="Arial" w:cs="Arial"/>
          <w:color w:val="000000" w:themeColor="text1"/>
          <w:szCs w:val="24"/>
        </w:rPr>
        <w:t>кс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картице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код</w:t>
      </w:r>
      <w:r w:rsidR="00886A6A">
        <w:rPr>
          <w:rFonts w:ascii="Arial" w:hAnsi="Arial" w:cs="Arial"/>
          <w:color w:val="000000" w:themeColor="text1"/>
          <w:szCs w:val="24"/>
          <w:lang w:val="sr-Cyrl-ME"/>
        </w:rPr>
        <w:t xml:space="preserve"> овлашћеног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ревизију</w:t>
      </w:r>
      <w:r w:rsidR="00976D9D" w:rsidRPr="00031C45">
        <w:rPr>
          <w:rFonts w:ascii="Arial" w:hAnsi="Arial" w:cs="Arial"/>
          <w:color w:val="000000" w:themeColor="text1"/>
          <w:szCs w:val="24"/>
        </w:rPr>
        <w:t>.</w:t>
      </w:r>
    </w:p>
    <w:p w:rsidR="00976D9D" w:rsidRPr="00031C45" w:rsidRDefault="00215A08" w:rsidP="00976D9D">
      <w:pPr>
        <w:spacing w:before="0"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Након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пружене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8E330C">
        <w:rPr>
          <w:rFonts w:ascii="Arial" w:hAnsi="Arial" w:cs="Arial"/>
          <w:color w:val="000000" w:themeColor="text1"/>
          <w:szCs w:val="24"/>
        </w:rPr>
        <w:t>такс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услуге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службеник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узима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рачун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издат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та</w:t>
      </w:r>
      <w:r w:rsidR="008E330C">
        <w:rPr>
          <w:rFonts w:ascii="Arial" w:hAnsi="Arial" w:cs="Arial"/>
          <w:color w:val="000000" w:themeColor="text1"/>
          <w:szCs w:val="24"/>
        </w:rPr>
        <w:t>кс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удружења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предаје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заједно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картицом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код</w:t>
      </w:r>
      <w:r w:rsidR="00886A6A">
        <w:rPr>
          <w:rFonts w:ascii="Arial" w:hAnsi="Arial" w:cs="Arial"/>
          <w:color w:val="000000" w:themeColor="text1"/>
          <w:szCs w:val="24"/>
          <w:lang w:val="sr-Cyrl-ME"/>
        </w:rPr>
        <w:t xml:space="preserve"> овлашћеног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службеника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ревизију</w:t>
      </w:r>
      <w:r w:rsidR="008E330C">
        <w:rPr>
          <w:rFonts w:ascii="Arial" w:hAnsi="Arial" w:cs="Arial"/>
          <w:color w:val="000000" w:themeColor="text1"/>
          <w:szCs w:val="24"/>
        </w:rPr>
        <w:t>.</w:t>
      </w:r>
      <w:r w:rsidR="008E330C">
        <w:rPr>
          <w:rFonts w:ascii="Arial" w:hAnsi="Arial" w:cs="Arial"/>
          <w:color w:val="000000" w:themeColor="text1"/>
          <w:szCs w:val="24"/>
          <w:lang w:val="sr-Cyrl-ME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приликом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потписује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враћању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картице</w:t>
      </w:r>
      <w:r w:rsidR="00976D9D" w:rsidRPr="00031C45">
        <w:rPr>
          <w:rFonts w:ascii="Arial" w:hAnsi="Arial" w:cs="Arial"/>
          <w:color w:val="000000" w:themeColor="text1"/>
          <w:szCs w:val="24"/>
        </w:rPr>
        <w:t>.</w:t>
      </w: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4</w:t>
      </w:r>
    </w:p>
    <w:p w:rsidR="00976D9D" w:rsidRPr="00031C45" w:rsidRDefault="00976D9D" w:rsidP="00976D9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976D9D" w:rsidRPr="00031C45" w:rsidRDefault="00886A6A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  <w:lang w:val="sr-Cyrl-ME"/>
        </w:rPr>
        <w:t>Овлашћени с</w:t>
      </w:r>
      <w:r w:rsidR="00215A08">
        <w:rPr>
          <w:rFonts w:ascii="Arial" w:hAnsi="Arial" w:cs="Arial"/>
          <w:color w:val="000000" w:themeColor="text1"/>
          <w:szCs w:val="24"/>
        </w:rPr>
        <w:t>лужбеник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унутрашњу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ревизију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води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евиденцију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преузимању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враћању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та</w:t>
      </w:r>
      <w:r w:rsidR="008E330C">
        <w:rPr>
          <w:rFonts w:ascii="Arial" w:hAnsi="Arial" w:cs="Arial"/>
          <w:color w:val="000000" w:themeColor="text1"/>
          <w:szCs w:val="24"/>
        </w:rPr>
        <w:t>кс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картице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као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евиденцију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рачунима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из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та</w:t>
      </w:r>
      <w:r w:rsidR="00CE2127">
        <w:rPr>
          <w:rFonts w:ascii="Arial" w:hAnsi="Arial" w:cs="Arial"/>
          <w:color w:val="000000" w:themeColor="text1"/>
          <w:szCs w:val="24"/>
        </w:rPr>
        <w:t>кс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возила</w:t>
      </w:r>
      <w:r w:rsidR="00976D9D" w:rsidRPr="00031C45">
        <w:rPr>
          <w:rFonts w:ascii="Arial" w:hAnsi="Arial" w:cs="Arial"/>
          <w:color w:val="000000" w:themeColor="text1"/>
          <w:szCs w:val="24"/>
        </w:rPr>
        <w:t>.</w:t>
      </w:r>
    </w:p>
    <w:p w:rsidR="00976D9D" w:rsidRPr="00031C45" w:rsidRDefault="00215A08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Збирна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крају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мјесеца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заједно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рачунима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доставља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начелнику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Дирекције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финансије</w:t>
      </w:r>
      <w:r w:rsidR="00976D9D" w:rsidRPr="00031C45">
        <w:rPr>
          <w:rFonts w:ascii="Arial" w:hAnsi="Arial" w:cs="Arial"/>
          <w:color w:val="000000" w:themeColor="text1"/>
          <w:szCs w:val="24"/>
        </w:rPr>
        <w:t>.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5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Та</w:t>
      </w:r>
      <w:r w:rsidR="008E330C">
        <w:rPr>
          <w:rFonts w:ascii="Arial" w:hAnsi="Arial" w:cs="Arial"/>
          <w:color w:val="000000" w:themeColor="text1"/>
          <w:szCs w:val="24"/>
        </w:rPr>
        <w:t>кс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удружење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код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којег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услуге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превоза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„</w:t>
      </w:r>
      <w:r>
        <w:rPr>
          <w:rFonts w:ascii="Arial" w:hAnsi="Arial" w:cs="Arial"/>
          <w:color w:val="000000" w:themeColor="text1"/>
          <w:szCs w:val="24"/>
        </w:rPr>
        <w:t>Ред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та</w:t>
      </w:r>
      <w:r w:rsidR="00CE2127">
        <w:rPr>
          <w:rFonts w:ascii="Arial" w:hAnsi="Arial" w:cs="Arial"/>
          <w:color w:val="000000" w:themeColor="text1"/>
          <w:szCs w:val="24"/>
          <w:lang w:val="sr-Cyrl-ME"/>
        </w:rPr>
        <w:t>кс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“ </w:t>
      </w:r>
      <w:r>
        <w:rPr>
          <w:rFonts w:ascii="Arial" w:hAnsi="Arial" w:cs="Arial"/>
          <w:color w:val="000000" w:themeColor="text1"/>
          <w:szCs w:val="24"/>
        </w:rPr>
        <w:t>Подгорица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добија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позивом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број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19714.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976D9D" w:rsidRPr="00031C45">
        <w:rPr>
          <w:rFonts w:ascii="Arial" w:hAnsi="Arial" w:cs="Arial"/>
          <w:b/>
          <w:color w:val="000000" w:themeColor="text1"/>
          <w:szCs w:val="24"/>
        </w:rPr>
        <w:t xml:space="preserve"> 6</w:t>
      </w:r>
    </w:p>
    <w:p w:rsidR="00976D9D" w:rsidRPr="00031C45" w:rsidRDefault="00976D9D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976D9D" w:rsidRPr="00031C45" w:rsidRDefault="00215A08" w:rsidP="00976D9D">
      <w:p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саставни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дио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Књиге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процедура</w:t>
      </w:r>
      <w:r w:rsidR="00976D9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примјењује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све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запослене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886A6A">
        <w:rPr>
          <w:rFonts w:ascii="Arial" w:hAnsi="Arial" w:cs="Arial"/>
          <w:color w:val="000000" w:themeColor="text1"/>
          <w:szCs w:val="24"/>
        </w:rPr>
        <w:t>оба</w:t>
      </w:r>
      <w:bookmarkStart w:id="11" w:name="_GoBack"/>
      <w:bookmarkEnd w:id="11"/>
      <w:r>
        <w:rPr>
          <w:rFonts w:ascii="Arial" w:hAnsi="Arial" w:cs="Arial"/>
          <w:color w:val="000000" w:themeColor="text1"/>
          <w:szCs w:val="24"/>
        </w:rPr>
        <w:t>вљају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службеним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Римском</w:t>
      </w:r>
      <w:r w:rsidR="002617D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тргу</w:t>
      </w:r>
      <w:r w:rsidR="002617D2" w:rsidRPr="00031C45">
        <w:rPr>
          <w:rFonts w:ascii="Arial" w:hAnsi="Arial" w:cs="Arial"/>
          <w:color w:val="000000" w:themeColor="text1"/>
          <w:szCs w:val="24"/>
        </w:rPr>
        <w:t>.</w:t>
      </w:r>
    </w:p>
    <w:p w:rsidR="00976D9D" w:rsidRPr="00031C45" w:rsidRDefault="00976D9D" w:rsidP="00976D9D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976D9D" w:rsidRPr="00031C45" w:rsidRDefault="00976D9D" w:rsidP="00976D9D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976D9D" w:rsidRPr="00031C45" w:rsidRDefault="00976D9D" w:rsidP="00976D9D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976D9D" w:rsidRPr="00031C45" w:rsidRDefault="008E330C" w:rsidP="00976D9D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976D9D" w:rsidRPr="00031C45">
        <w:rPr>
          <w:rFonts w:ascii="Arial" w:hAnsi="Arial" w:cs="Arial"/>
          <w:color w:val="000000" w:themeColor="text1"/>
        </w:rPr>
        <w:t xml:space="preserve"> 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="00976D9D"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="00976D9D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="00976D9D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58583D" w:rsidRPr="00031C45" w:rsidRDefault="00976D9D" w:rsidP="008E330C">
      <w:pPr>
        <w:spacing w:before="0" w:after="200" w:line="276" w:lineRule="auto"/>
        <w:jc w:val="right"/>
        <w:rPr>
          <w:rFonts w:ascii="Arial" w:hAnsi="Arial" w:cs="Arial"/>
          <w:b/>
          <w:i/>
          <w:color w:val="000000" w:themeColor="text1"/>
          <w:sz w:val="22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  <w:r w:rsidR="00215A08">
        <w:rPr>
          <w:rFonts w:ascii="Arial" w:hAnsi="Arial" w:cs="Arial"/>
          <w:b/>
          <w:i/>
          <w:color w:val="000000" w:themeColor="text1"/>
          <w:sz w:val="22"/>
          <w:szCs w:val="24"/>
        </w:rPr>
        <w:lastRenderedPageBreak/>
        <w:t>ПРИЛОГ</w:t>
      </w:r>
      <w:r w:rsidR="0058583D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1</w:t>
      </w:r>
      <w:r w:rsidR="003175E9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– </w:t>
      </w:r>
      <w:r w:rsidR="00215A08">
        <w:rPr>
          <w:rFonts w:ascii="Arial" w:hAnsi="Arial" w:cs="Arial"/>
          <w:b/>
          <w:i/>
          <w:color w:val="000000" w:themeColor="text1"/>
          <w:sz w:val="22"/>
          <w:szCs w:val="24"/>
        </w:rPr>
        <w:t>Образац</w:t>
      </w:r>
      <w:r w:rsidR="005A2985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</w:t>
      </w:r>
      <w:r w:rsidR="00215A08">
        <w:rPr>
          <w:rFonts w:ascii="Arial" w:hAnsi="Arial" w:cs="Arial"/>
          <w:b/>
          <w:i/>
          <w:color w:val="000000" w:themeColor="text1"/>
          <w:sz w:val="22"/>
          <w:szCs w:val="24"/>
        </w:rPr>
        <w:t>МПНКС</w:t>
      </w:r>
      <w:r w:rsidR="003175E9" w:rsidRPr="00031C45">
        <w:rPr>
          <w:rFonts w:ascii="Arial" w:hAnsi="Arial" w:cs="Arial"/>
          <w:b/>
          <w:i/>
          <w:color w:val="000000" w:themeColor="text1"/>
          <w:sz w:val="22"/>
          <w:szCs w:val="24"/>
        </w:rPr>
        <w:t xml:space="preserve"> 004</w:t>
      </w:r>
    </w:p>
    <w:p w:rsidR="00CF2F14" w:rsidRPr="00031C45" w:rsidRDefault="0077410B" w:rsidP="0077410B">
      <w:pPr>
        <w:spacing w:before="0" w:after="200"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noProof/>
          <w:color w:val="000000" w:themeColor="text1"/>
          <w:szCs w:val="24"/>
        </w:rPr>
        <w:drawing>
          <wp:inline distT="0" distB="0" distL="0" distR="0">
            <wp:extent cx="8027437" cy="5317791"/>
            <wp:effectExtent l="2223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31445" cy="532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br w:type="page"/>
      </w:r>
    </w:p>
    <w:p w:rsidR="00CF2F14" w:rsidRPr="00031C45" w:rsidRDefault="00215A08" w:rsidP="00CF2F1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06/1-03-011/21-6112/10</w:t>
      </w:r>
    </w:p>
    <w:p w:rsidR="00196A8F" w:rsidRPr="00031C45" w:rsidRDefault="00196A8F" w:rsidP="00CF2F1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i/>
          <w:color w:val="000000" w:themeColor="text1"/>
          <w:sz w:val="40"/>
          <w:szCs w:val="40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CF2F14" w:rsidRPr="00031C45" w:rsidRDefault="00CF2F14" w:rsidP="00CF2F14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CF2F14" w:rsidRPr="00031C45" w:rsidRDefault="00CF2F14" w:rsidP="00CF2F14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CF2F14" w:rsidRPr="00031C45" w:rsidRDefault="00CF2F14" w:rsidP="00CF2F14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CF2F14" w:rsidRPr="00031C45" w:rsidRDefault="00CF2F14" w:rsidP="00CF2F14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CF2F14" w:rsidRPr="00031C45" w:rsidRDefault="00215A08" w:rsidP="00CF2F1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ВОДИЧ</w:t>
      </w:r>
    </w:p>
    <w:p w:rsidR="00CF2F14" w:rsidRPr="00031C45" w:rsidRDefault="00215A08" w:rsidP="00CF2F1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ЗА</w:t>
      </w:r>
      <w:r w:rsidR="00CF2F1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ПРИСТУП</w:t>
      </w:r>
      <w:r w:rsidR="00CF2F1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ИНФОРМАЦИЈАМА</w:t>
      </w:r>
    </w:p>
    <w:p w:rsidR="00CF2F14" w:rsidRPr="00031C45" w:rsidRDefault="00215A08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МИНИСТАРСТВА</w:t>
      </w:r>
      <w:r w:rsidR="00CF2F1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00B49" w:rsidRPr="00031C45" w:rsidRDefault="00B00B49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C34B2" w:rsidRPr="00031C45" w:rsidRDefault="00DC34B2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CF2F14" w:rsidRPr="00031C45" w:rsidRDefault="00215A08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Подгорица</w:t>
      </w:r>
      <w:r w:rsidR="00CF2F14" w:rsidRPr="00031C45">
        <w:rPr>
          <w:rFonts w:ascii="Arial" w:hAnsi="Arial" w:cs="Arial"/>
          <w:color w:val="000000" w:themeColor="text1"/>
        </w:rPr>
        <w:t xml:space="preserve">, </w:t>
      </w:r>
      <w:r w:rsidR="00174B10">
        <w:rPr>
          <w:rFonts w:ascii="Arial" w:hAnsi="Arial" w:cs="Arial"/>
          <w:color w:val="000000" w:themeColor="text1"/>
        </w:rPr>
        <w:t>август</w:t>
      </w:r>
      <w:r w:rsidR="00196A8F" w:rsidRPr="00031C45">
        <w:rPr>
          <w:rFonts w:ascii="Arial" w:hAnsi="Arial" w:cs="Arial"/>
          <w:color w:val="000000" w:themeColor="text1"/>
        </w:rPr>
        <w:t xml:space="preserve"> 2021.</w:t>
      </w:r>
      <w:r>
        <w:rPr>
          <w:rFonts w:ascii="Arial" w:hAnsi="Arial" w:cs="Arial"/>
          <w:color w:val="000000" w:themeColor="text1"/>
        </w:rPr>
        <w:t>године</w:t>
      </w: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CF2F14" w:rsidRPr="00031C45" w:rsidRDefault="00CF2F14" w:rsidP="00CF2F14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11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слободном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(“</w:t>
      </w:r>
      <w:r>
        <w:rPr>
          <w:rFonts w:ascii="Arial" w:hAnsi="Arial" w:cs="Arial"/>
          <w:color w:val="000000" w:themeColor="text1"/>
          <w:szCs w:val="24"/>
        </w:rPr>
        <w:t>Сл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”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44/12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30/17)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донијело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</w:p>
    <w:p w:rsidR="00CF2F14" w:rsidRPr="00031C45" w:rsidRDefault="00CF2F14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CF2F14" w:rsidRPr="00031C45" w:rsidRDefault="00CF2F14" w:rsidP="00CF2F14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ВОДИЧ</w:t>
      </w:r>
    </w:p>
    <w:p w:rsidR="00CF2F14" w:rsidRPr="00031C45" w:rsidRDefault="00215A08" w:rsidP="00CF2F14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ИНФОРМАЦИЈАМА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CF2F14" w:rsidRPr="00031C45" w:rsidRDefault="00CF2F14" w:rsidP="00CF2F14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CF2F14" w:rsidP="00CF2F14">
      <w:pPr>
        <w:pStyle w:val="NoSpacing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8E330C" w:rsidP="008E330C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I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ОСНОВНИ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ПОДАЦИ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МИНИСТАРСТВУ</w:t>
      </w:r>
    </w:p>
    <w:p w:rsidR="00CF2F14" w:rsidRPr="00031C45" w:rsidRDefault="00CF2F14" w:rsidP="00CF2F14">
      <w:pPr>
        <w:pStyle w:val="NoSpacing"/>
        <w:rPr>
          <w:rFonts w:ascii="Arial" w:hAnsi="Arial" w:cs="Arial"/>
          <w:b/>
          <w:color w:val="000000" w:themeColor="text1"/>
          <w:szCs w:val="24"/>
        </w:rPr>
      </w:pPr>
    </w:p>
    <w:p w:rsidR="00CF2F14" w:rsidRPr="008E330C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Сједиште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Подгорици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адреси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Вака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Ђуровића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бб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тел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: (+382) 20-410-100, </w:t>
      </w:r>
      <w:r w:rsidR="00E5402A">
        <w:rPr>
          <w:rFonts w:ascii="Arial" w:hAnsi="Arial" w:cs="Arial"/>
          <w:color w:val="000000" w:themeColor="text1"/>
          <w:szCs w:val="24"/>
          <w:lang w:val="sr-Cyrl-RS"/>
        </w:rPr>
        <w:t>имејл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адреса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: </w:t>
      </w:r>
      <w:hyperlink r:id="rId12" w:history="1">
        <w:r w:rsidR="008E330C" w:rsidRPr="00D83D6C">
          <w:rPr>
            <w:rStyle w:val="Hyperlink"/>
            <w:rFonts w:ascii="Arial" w:hAnsi="Arial" w:cs="Arial"/>
          </w:rPr>
          <w:t>kabinet@mpnks.gov.me</w:t>
        </w:r>
      </w:hyperlink>
      <w:r w:rsidR="00CF2F14" w:rsidRPr="00031C45">
        <w:rPr>
          <w:rFonts w:ascii="Arial" w:hAnsi="Arial" w:cs="Arial"/>
          <w:color w:val="000000" w:themeColor="text1"/>
          <w:szCs w:val="24"/>
        </w:rPr>
        <w:t>, w</w:t>
      </w:r>
      <w:r>
        <w:rPr>
          <w:rFonts w:ascii="Arial" w:hAnsi="Arial" w:cs="Arial"/>
          <w:color w:val="000000" w:themeColor="text1"/>
          <w:szCs w:val="24"/>
        </w:rPr>
        <w:t>еб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сите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: </w:t>
      </w:r>
      <w:hyperlink r:id="rId13" w:history="1">
        <w:r w:rsidR="008E330C" w:rsidRPr="008E330C">
          <w:rPr>
            <w:rStyle w:val="Hyperlink"/>
            <w:rFonts w:ascii="Arial" w:hAnsi="Arial" w:cs="Arial"/>
          </w:rPr>
          <w:t>https://www.gov.me/mpnks</w:t>
        </w:r>
      </w:hyperlink>
      <w:r w:rsidR="008E330C" w:rsidRPr="008E330C">
        <w:rPr>
          <w:rFonts w:ascii="Arial" w:hAnsi="Arial" w:cs="Arial"/>
          <w:color w:val="000000" w:themeColor="text1"/>
        </w:rPr>
        <w:t xml:space="preserve"> </w:t>
      </w:r>
    </w:p>
    <w:p w:rsidR="00CF2F14" w:rsidRPr="00031C45" w:rsidRDefault="00CF2F14" w:rsidP="00CF2F14">
      <w:pPr>
        <w:pStyle w:val="NoSpacing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215A08" w:rsidP="00CF2F14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водичу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CF2F1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CF2F14" w:rsidRPr="00031C45">
        <w:rPr>
          <w:rFonts w:ascii="Arial" w:hAnsi="Arial" w:cs="Arial"/>
          <w:color w:val="000000" w:themeColor="text1"/>
        </w:rPr>
        <w:t>.</w:t>
      </w:r>
    </w:p>
    <w:p w:rsidR="00CF2F14" w:rsidRPr="00031C45" w:rsidRDefault="00CF2F14" w:rsidP="00CF2F14">
      <w:pPr>
        <w:pStyle w:val="NoSpacing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8E330C" w:rsidP="008E330C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II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ВРСТЕ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ИНФОРМАЦИЈА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ПОСЈЕДУ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МИНИСТАРСТВА</w:t>
      </w:r>
    </w:p>
    <w:p w:rsidR="00CF2F14" w:rsidRPr="00031C45" w:rsidRDefault="00CF2F14" w:rsidP="00CF2F14">
      <w:pPr>
        <w:pStyle w:val="NoSpacing"/>
        <w:ind w:left="72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numPr>
          <w:ilvl w:val="0"/>
          <w:numId w:val="21"/>
        </w:numPr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Јавни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регистри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јавне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евиденције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Дјеловодник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уписник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првостепеног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управног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евиденција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евиденција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регистарског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архивског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материјала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предатог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архиву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друге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области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</w:p>
    <w:p w:rsidR="00CF2F14" w:rsidRPr="00031C45" w:rsidRDefault="00CF2F14" w:rsidP="00CF2F14">
      <w:pPr>
        <w:pStyle w:val="NoSpacing"/>
        <w:ind w:left="720"/>
        <w:rPr>
          <w:rFonts w:ascii="Arial" w:hAnsi="Arial" w:cs="Arial"/>
          <w:color w:val="000000" w:themeColor="text1"/>
          <w:szCs w:val="24"/>
          <w:highlight w:val="yellow"/>
        </w:rPr>
      </w:pPr>
    </w:p>
    <w:p w:rsidR="00CF2F14" w:rsidRPr="00031C45" w:rsidRDefault="00215A08" w:rsidP="00CF2F14">
      <w:pPr>
        <w:pStyle w:val="NoSpacing"/>
        <w:numPr>
          <w:ilvl w:val="0"/>
          <w:numId w:val="21"/>
        </w:numPr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Норматива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друга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акта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закон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/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подзаконска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уредбе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одлуке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правилници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упу</w:t>
      </w:r>
      <w:r w:rsidR="00E5402A">
        <w:rPr>
          <w:rFonts w:ascii="Arial" w:hAnsi="Arial" w:cs="Arial"/>
          <w:color w:val="000000" w:themeColor="text1"/>
          <w:szCs w:val="24"/>
          <w:lang w:val="sr-Cyrl-RS"/>
        </w:rPr>
        <w:t>т</w:t>
      </w:r>
      <w:r>
        <w:rPr>
          <w:rFonts w:ascii="Arial" w:hAnsi="Arial" w:cs="Arial"/>
          <w:color w:val="000000" w:themeColor="text1"/>
          <w:szCs w:val="24"/>
        </w:rPr>
        <w:t>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>);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правилници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унутрашњој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систематизацији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статути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општа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спортских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организација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сагласност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numPr>
          <w:ilvl w:val="0"/>
          <w:numId w:val="21"/>
        </w:numPr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Анализе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, </w:t>
      </w:r>
      <w:r>
        <w:rPr>
          <w:rFonts w:ascii="Arial" w:hAnsi="Arial" w:cs="Arial"/>
          <w:b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, </w:t>
      </w:r>
      <w:r>
        <w:rPr>
          <w:rFonts w:ascii="Arial" w:hAnsi="Arial" w:cs="Arial"/>
          <w:b/>
          <w:color w:val="000000" w:themeColor="text1"/>
          <w:szCs w:val="24"/>
        </w:rPr>
        <w:t>извјештаји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, </w:t>
      </w:r>
      <w:r>
        <w:rPr>
          <w:rFonts w:ascii="Arial" w:hAnsi="Arial" w:cs="Arial"/>
          <w:b/>
          <w:color w:val="000000" w:themeColor="text1"/>
          <w:szCs w:val="24"/>
        </w:rPr>
        <w:t>елаборати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други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општи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акти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планови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програми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извјештаји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пропис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међународној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сарадњи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;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материјали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усвојени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сједници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Владе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обрађивач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предлагач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закључци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Владе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numPr>
          <w:ilvl w:val="0"/>
          <w:numId w:val="21"/>
        </w:numPr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Програми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пројекти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из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области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из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надлежности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суфинансирање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/ </w:t>
      </w:r>
      <w:r>
        <w:rPr>
          <w:rFonts w:ascii="Arial" w:hAnsi="Arial" w:cs="Arial"/>
          <w:b/>
          <w:color w:val="000000" w:themeColor="text1"/>
          <w:szCs w:val="24"/>
        </w:rPr>
        <w:t>финансирање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конкурси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суфинансирање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програма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пројеката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пријаве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конкурсе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апликационом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документацијом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појединачни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суфинансирање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програма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пројеката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образовању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стручних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записници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стручних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комисија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суфинансирању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одабраних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програма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пројеката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уговори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суфинансирању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одабраних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програма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пројеката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извјештаји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корисника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средстава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реализацији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пројеката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суфинансираних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numPr>
          <w:ilvl w:val="0"/>
          <w:numId w:val="21"/>
        </w:numPr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Појединачни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акт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жалбама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првостепена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увјерења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мишљења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сагласности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рјешење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упису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Регистар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рјешење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измјени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извршеног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уписа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Регистар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брисању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Регистра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друга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имају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карактер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numPr>
          <w:ilvl w:val="0"/>
          <w:numId w:val="21"/>
        </w:numPr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Финансије</w:t>
      </w:r>
    </w:p>
    <w:p w:rsidR="00CF2F14" w:rsidRPr="00031C45" w:rsidRDefault="00CF2F14" w:rsidP="00CF2F14">
      <w:pPr>
        <w:pStyle w:val="NoSpacing"/>
        <w:ind w:left="720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 xml:space="preserve">–  </w:t>
      </w:r>
      <w:r w:rsidR="00215A08">
        <w:rPr>
          <w:rFonts w:ascii="Arial" w:hAnsi="Arial" w:cs="Arial"/>
          <w:color w:val="000000" w:themeColor="text1"/>
          <w:szCs w:val="24"/>
        </w:rPr>
        <w:t>буџет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Министарства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план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расподјеле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буџета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непосредне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кориснике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завршни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рачун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буџета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документа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јавним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набавкама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документа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основним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средствима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опреми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финансијске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појединачна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финансијска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numPr>
          <w:ilvl w:val="0"/>
          <w:numId w:val="21"/>
        </w:numPr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Подаци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запосленима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персонална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документација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; </w:t>
      </w:r>
    </w:p>
    <w:p w:rsidR="00CF2F14" w:rsidRPr="00031C45" w:rsidRDefault="00CF2F14" w:rsidP="00CF2F14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</w:p>
    <w:p w:rsidR="00CF2F14" w:rsidRPr="00031C45" w:rsidRDefault="008E330C" w:rsidP="008E330C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III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ПОДАЦИ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ЗАПОСЛЕНИМА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вези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службеницима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намјештеницима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из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персоналних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досијеа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.) </w:t>
      </w:r>
      <w:r>
        <w:rPr>
          <w:rFonts w:ascii="Arial" w:hAnsi="Arial" w:cs="Arial"/>
          <w:color w:val="000000" w:themeColor="text1"/>
          <w:szCs w:val="24"/>
        </w:rPr>
        <w:t>биће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дозвољен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прописима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регулисана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E5402A">
        <w:rPr>
          <w:rFonts w:ascii="Arial" w:hAnsi="Arial" w:cs="Arial"/>
          <w:color w:val="000000" w:themeColor="text1"/>
          <w:szCs w:val="24"/>
          <w:lang w:val="sr-Cyrl-RS"/>
        </w:rPr>
        <w:t>З</w:t>
      </w:r>
      <w:r>
        <w:rPr>
          <w:rFonts w:ascii="Arial" w:hAnsi="Arial" w:cs="Arial"/>
          <w:color w:val="000000" w:themeColor="text1"/>
          <w:szCs w:val="24"/>
        </w:rPr>
        <w:t>аконом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слободном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CF2F14" w:rsidP="00CF2F14">
      <w:pPr>
        <w:pStyle w:val="NoSpacing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CF2F14" w:rsidP="00CF2F14">
      <w:pPr>
        <w:pStyle w:val="NoSpacing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8E330C" w:rsidP="008E330C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IV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ПРОЦЕДУРА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CE2127">
        <w:rPr>
          <w:rFonts w:ascii="Arial" w:hAnsi="Arial" w:cs="Arial"/>
          <w:b/>
          <w:color w:val="000000" w:themeColor="text1"/>
          <w:szCs w:val="24"/>
        </w:rPr>
        <w:t>ОСТВАРИВАЊ</w:t>
      </w:r>
      <w:r w:rsidR="00215A08">
        <w:rPr>
          <w:rFonts w:ascii="Arial" w:hAnsi="Arial" w:cs="Arial"/>
          <w:b/>
          <w:color w:val="000000" w:themeColor="text1"/>
          <w:szCs w:val="24"/>
        </w:rPr>
        <w:t>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ПРИСТУПА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ИНФОРМАЦИЈАМА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numPr>
          <w:ilvl w:val="0"/>
          <w:numId w:val="23"/>
        </w:numPr>
        <w:ind w:left="360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Покретање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поступка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Поступак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покреће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писаним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усменим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плаћа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административна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такса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Захтјев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треба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садржи</w:t>
      </w:r>
      <w:r w:rsidR="00CF2F14" w:rsidRPr="00031C45">
        <w:rPr>
          <w:rFonts w:ascii="Arial" w:hAnsi="Arial" w:cs="Arial"/>
          <w:color w:val="000000" w:themeColor="text1"/>
          <w:szCs w:val="24"/>
        </w:rPr>
        <w:t>: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назив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податке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идентификовати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начин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жели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остварити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податке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подносиоцу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име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презиме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адреса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физичког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назив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адреса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правног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његовог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заступника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представника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пуномоћника</w:t>
      </w:r>
      <w:r w:rsidR="00CF2F14" w:rsidRPr="00031C45">
        <w:rPr>
          <w:rFonts w:ascii="Arial" w:hAnsi="Arial" w:cs="Arial"/>
          <w:color w:val="000000" w:themeColor="text1"/>
          <w:szCs w:val="24"/>
        </w:rPr>
        <w:t>.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Подносилац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наведе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податке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сматра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значаја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остваривање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траженој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>.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Захтјев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поднијети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прописаном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обрасцу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слободној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форми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саопштењем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непосредно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записник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лицу</w:t>
      </w:r>
      <w:r w:rsidR="00CF2F14" w:rsidRPr="00031C45">
        <w:rPr>
          <w:rFonts w:ascii="Arial" w:hAnsi="Arial" w:cs="Arial"/>
          <w:color w:val="000000" w:themeColor="text1"/>
          <w:szCs w:val="24"/>
        </w:rPr>
        <w:t>.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Образац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добити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архива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налази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E5402A">
        <w:rPr>
          <w:rFonts w:ascii="Arial" w:hAnsi="Arial" w:cs="Arial"/>
          <w:color w:val="000000" w:themeColor="text1"/>
          <w:szCs w:val="24"/>
        </w:rPr>
        <w:t xml:space="preserve"> веб-</w:t>
      </w:r>
      <w:r>
        <w:rPr>
          <w:rFonts w:ascii="Arial" w:hAnsi="Arial" w:cs="Arial"/>
          <w:color w:val="000000" w:themeColor="text1"/>
          <w:szCs w:val="24"/>
        </w:rPr>
        <w:t>страници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Cs w:val="24"/>
        </w:rPr>
      </w:pPr>
    </w:p>
    <w:p w:rsidR="00E5402A" w:rsidRDefault="00E5402A" w:rsidP="00E5402A">
      <w:pPr>
        <w:pStyle w:val="NoSpacing"/>
        <w:ind w:left="360"/>
        <w:rPr>
          <w:rFonts w:ascii="Arial" w:hAnsi="Arial" w:cs="Arial"/>
          <w:b/>
          <w:color w:val="000000" w:themeColor="text1"/>
          <w:szCs w:val="24"/>
        </w:rPr>
      </w:pPr>
    </w:p>
    <w:p w:rsidR="00CF2F14" w:rsidRPr="00E5402A" w:rsidRDefault="00215A08" w:rsidP="00E5402A">
      <w:pPr>
        <w:pStyle w:val="NoSpacing"/>
        <w:numPr>
          <w:ilvl w:val="0"/>
          <w:numId w:val="23"/>
        </w:numPr>
        <w:ind w:left="360"/>
        <w:rPr>
          <w:rFonts w:ascii="Arial" w:hAnsi="Arial" w:cs="Arial"/>
          <w:b/>
          <w:color w:val="000000" w:themeColor="text1"/>
          <w:szCs w:val="24"/>
        </w:rPr>
      </w:pPr>
      <w:r w:rsidRPr="00E5402A">
        <w:rPr>
          <w:rFonts w:ascii="Arial" w:hAnsi="Arial" w:cs="Arial"/>
          <w:b/>
          <w:color w:val="000000" w:themeColor="text1"/>
          <w:szCs w:val="24"/>
        </w:rPr>
        <w:lastRenderedPageBreak/>
        <w:t>Начин</w:t>
      </w:r>
      <w:r w:rsidR="00CF2F14" w:rsidRPr="00E5402A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Pr="00E5402A">
        <w:rPr>
          <w:rFonts w:ascii="Arial" w:hAnsi="Arial" w:cs="Arial"/>
          <w:b/>
          <w:color w:val="000000" w:themeColor="text1"/>
          <w:szCs w:val="24"/>
        </w:rPr>
        <w:t>подношења</w:t>
      </w:r>
      <w:r w:rsidR="00CF2F14" w:rsidRPr="00E5402A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Pr="00E5402A">
        <w:rPr>
          <w:rFonts w:ascii="Arial" w:hAnsi="Arial" w:cs="Arial"/>
          <w:b/>
          <w:color w:val="000000" w:themeColor="text1"/>
          <w:szCs w:val="24"/>
        </w:rPr>
        <w:t>захтјева</w:t>
      </w:r>
      <w:r w:rsidR="00CF2F14" w:rsidRPr="00E5402A">
        <w:rPr>
          <w:rFonts w:ascii="Arial" w:hAnsi="Arial" w:cs="Arial"/>
          <w:b/>
          <w:color w:val="000000" w:themeColor="text1"/>
          <w:szCs w:val="24"/>
        </w:rPr>
        <w:t>:</w:t>
      </w: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Захтјев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поднијети</w:t>
      </w:r>
      <w:r w:rsidR="00CF2F14" w:rsidRPr="00031C45">
        <w:rPr>
          <w:rFonts w:ascii="Arial" w:hAnsi="Arial" w:cs="Arial"/>
          <w:color w:val="000000" w:themeColor="text1"/>
          <w:szCs w:val="24"/>
        </w:rPr>
        <w:t>: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непосредно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архиви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путем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поште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адресу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саопштењем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непосредно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записник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службеном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лицу</w:t>
      </w:r>
    </w:p>
    <w:p w:rsidR="00CE2127" w:rsidRPr="00031C45" w:rsidRDefault="00CE2127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  <w:lang w:val="sr-Cyrl-ME"/>
        </w:rPr>
        <w:t>електронски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numPr>
          <w:ilvl w:val="0"/>
          <w:numId w:val="23"/>
        </w:numPr>
        <w:ind w:left="360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Начин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остваривања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права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информацији</w:t>
      </w: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остварити</w:t>
      </w:r>
      <w:r w:rsidR="00CF2F14" w:rsidRPr="00031C45">
        <w:rPr>
          <w:rFonts w:ascii="Arial" w:hAnsi="Arial" w:cs="Arial"/>
          <w:color w:val="000000" w:themeColor="text1"/>
          <w:szCs w:val="24"/>
        </w:rPr>
        <w:t>: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непосредним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увидом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оригинал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копију</w:t>
      </w:r>
      <w:r w:rsidR="003443B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преписивањем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копирањем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подносиоца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215A08" w:rsidP="00CF2F14">
      <w:pPr>
        <w:pStyle w:val="NoSpacing"/>
        <w:numPr>
          <w:ilvl w:val="0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достављањем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копије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подносиоцу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преписивање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фотокопирање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стране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непосредно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путем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поште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електронским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уз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претходно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презентирање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доказа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уплаћеним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средствима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накнаду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преписивања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- </w:t>
      </w:r>
      <w:r>
        <w:rPr>
          <w:rFonts w:ascii="Arial" w:hAnsi="Arial" w:cs="Arial"/>
          <w:color w:val="000000" w:themeColor="text1"/>
          <w:szCs w:val="24"/>
        </w:rPr>
        <w:t>фотокопирања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достављања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color w:val="000000" w:themeColor="text1"/>
          <w:sz w:val="16"/>
          <w:szCs w:val="16"/>
        </w:rPr>
      </w:pPr>
    </w:p>
    <w:p w:rsidR="00CF2F14" w:rsidRPr="00031C45" w:rsidRDefault="00215A08" w:rsidP="00CF2F14">
      <w:pPr>
        <w:pStyle w:val="NoSpacing"/>
        <w:numPr>
          <w:ilvl w:val="0"/>
          <w:numId w:val="23"/>
        </w:numPr>
        <w:tabs>
          <w:tab w:val="left" w:pos="1080"/>
        </w:tabs>
        <w:ind w:left="360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Рјешавање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захтјеву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правна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заштита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176930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рјешава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15 (</w:t>
      </w:r>
      <w:r>
        <w:rPr>
          <w:rFonts w:ascii="Arial" w:hAnsi="Arial" w:cs="Arial"/>
          <w:color w:val="000000" w:themeColor="text1"/>
          <w:szCs w:val="24"/>
        </w:rPr>
        <w:t>петнаест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)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уредног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случају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живота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слободе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E5402A">
        <w:rPr>
          <w:rFonts w:ascii="Arial" w:hAnsi="Arial" w:cs="Arial"/>
          <w:color w:val="000000" w:themeColor="text1"/>
          <w:szCs w:val="24"/>
          <w:lang w:val="sr-Cyrl-RS"/>
        </w:rPr>
        <w:t>,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захтјеву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рјешава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48 </w:t>
      </w:r>
      <w:r>
        <w:rPr>
          <w:rFonts w:ascii="Arial" w:hAnsi="Arial" w:cs="Arial"/>
          <w:color w:val="000000" w:themeColor="text1"/>
          <w:szCs w:val="24"/>
        </w:rPr>
        <w:t>сати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b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Рок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продужити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осам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ако</w:t>
      </w:r>
      <w:r w:rsidR="00CF2F14" w:rsidRPr="00031C45">
        <w:rPr>
          <w:rFonts w:ascii="Arial" w:hAnsi="Arial" w:cs="Arial"/>
          <w:color w:val="000000" w:themeColor="text1"/>
          <w:szCs w:val="24"/>
        </w:rPr>
        <w:t>:</w:t>
      </w:r>
    </w:p>
    <w:p w:rsidR="00CF2F14" w:rsidRPr="00031C45" w:rsidRDefault="00215A08" w:rsidP="00CF2F14">
      <w:pPr>
        <w:pStyle w:val="NoSpacing"/>
        <w:numPr>
          <w:ilvl w:val="1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тражи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изузетно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обимној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; </w:t>
      </w:r>
    </w:p>
    <w:p w:rsidR="00CF2F14" w:rsidRPr="00031C45" w:rsidRDefault="00215A08" w:rsidP="00CF2F14">
      <w:pPr>
        <w:pStyle w:val="NoSpacing"/>
        <w:numPr>
          <w:ilvl w:val="1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тражи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садржи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означен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степеном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тајности</w:t>
      </w:r>
      <w:r w:rsidR="00CF2F14" w:rsidRPr="00031C45">
        <w:rPr>
          <w:rFonts w:ascii="Arial" w:hAnsi="Arial" w:cs="Arial"/>
          <w:color w:val="000000" w:themeColor="text1"/>
          <w:szCs w:val="24"/>
        </w:rPr>
        <w:t>;</w:t>
      </w:r>
    </w:p>
    <w:p w:rsidR="00CF2F14" w:rsidRPr="00031C45" w:rsidRDefault="00215A08" w:rsidP="00CF2F14">
      <w:pPr>
        <w:pStyle w:val="NoSpacing"/>
        <w:numPr>
          <w:ilvl w:val="1"/>
          <w:numId w:val="22"/>
        </w:numPr>
        <w:ind w:left="36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проналажење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тражене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захтијева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претраживање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већег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броја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због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чега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значајно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отежава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редовни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CF2F14" w:rsidP="00CF2F14">
      <w:pPr>
        <w:pStyle w:val="NoSpacing"/>
        <w:ind w:left="1080"/>
        <w:rPr>
          <w:rFonts w:ascii="Arial" w:hAnsi="Arial" w:cs="Arial"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случају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2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дужно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пет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писаној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форми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обавијести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подносиоца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продужењу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рјешавање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остварује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3(</w:t>
      </w:r>
      <w:r>
        <w:rPr>
          <w:rFonts w:ascii="Arial" w:hAnsi="Arial" w:cs="Arial"/>
          <w:color w:val="000000" w:themeColor="text1"/>
          <w:szCs w:val="24"/>
        </w:rPr>
        <w:t>три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)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достављања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дозвољен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року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5 (</w:t>
      </w:r>
      <w:r>
        <w:rPr>
          <w:rFonts w:ascii="Arial" w:hAnsi="Arial" w:cs="Arial"/>
          <w:color w:val="000000" w:themeColor="text1"/>
          <w:szCs w:val="24"/>
        </w:rPr>
        <w:t>пет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) </w:t>
      </w:r>
      <w:r>
        <w:rPr>
          <w:rFonts w:ascii="Arial" w:hAnsi="Arial" w:cs="Arial"/>
          <w:color w:val="000000" w:themeColor="text1"/>
          <w:szCs w:val="24"/>
        </w:rPr>
        <w:t>дана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када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подносилац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доставио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доказ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уплати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ако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рјешењем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Против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Слободан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подносилац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заинтересовано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изјавити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жалбу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независном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надзорном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надлежном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Агенцији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слободан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информацијама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преко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CF2F14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Изузетно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против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одбијен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садржи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податке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означени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степеном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тајности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изјавити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жалба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већ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може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тужбом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покренути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управни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8E330C" w:rsidRDefault="008E330C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8E330C" w:rsidRDefault="008E330C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8E330C" w:rsidRPr="00031C45" w:rsidRDefault="008E330C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color w:val="000000" w:themeColor="text1"/>
          <w:sz w:val="16"/>
          <w:szCs w:val="24"/>
        </w:rPr>
      </w:pPr>
    </w:p>
    <w:p w:rsidR="00CF2F14" w:rsidRPr="00031C45" w:rsidRDefault="00215A08" w:rsidP="00CF2F14">
      <w:pPr>
        <w:pStyle w:val="NoSpacing"/>
        <w:numPr>
          <w:ilvl w:val="0"/>
          <w:numId w:val="23"/>
        </w:numPr>
        <w:ind w:left="360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Трошкови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поступка</w:t>
      </w: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Трошкове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сноси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тражи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осим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инвалидних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стању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социјалне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  <w:r w:rsidR="00E5402A">
        <w:rPr>
          <w:rFonts w:ascii="Arial" w:hAnsi="Arial" w:cs="Arial"/>
          <w:color w:val="000000" w:themeColor="text1"/>
          <w:szCs w:val="24"/>
          <w:lang w:val="sr-Cyrl-RS"/>
        </w:rPr>
        <w:t>,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плаћају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color w:val="000000" w:themeColor="text1"/>
          <w:sz w:val="20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Трошкови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стварне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трошкове</w:t>
      </w:r>
      <w:r w:rsidR="00176930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копирања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фотокопирања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достављања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тражене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color w:val="000000" w:themeColor="text1"/>
          <w:sz w:val="20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Трошкови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плаћају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извршења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рјешења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уплатом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одговарајућег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износа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Буџета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Црне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што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доказује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прилагањем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уплатнице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списе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предмета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b/>
          <w:color w:val="000000" w:themeColor="text1"/>
          <w:sz w:val="20"/>
          <w:szCs w:val="24"/>
        </w:rPr>
      </w:pPr>
    </w:p>
    <w:p w:rsidR="00CF2F14" w:rsidRPr="00031C45" w:rsidRDefault="00215A08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Ако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подносилац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захтјева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достави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доказ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уплатио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трошкове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поступка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утврђеном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износу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му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неће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омогућити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траженој</w:t>
      </w:r>
      <w:r w:rsidR="00CF2F14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информацији</w:t>
      </w:r>
      <w:r w:rsidR="00CF2F14" w:rsidRPr="00031C45">
        <w:rPr>
          <w:rFonts w:ascii="Arial" w:hAnsi="Arial" w:cs="Arial"/>
          <w:color w:val="000000" w:themeColor="text1"/>
          <w:szCs w:val="24"/>
        </w:rPr>
        <w:t>.</w:t>
      </w:r>
    </w:p>
    <w:p w:rsidR="00CF2F14" w:rsidRPr="00031C45" w:rsidRDefault="00CF2F14" w:rsidP="00CF2F14">
      <w:pPr>
        <w:pStyle w:val="NoSpacing"/>
        <w:ind w:left="1440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DC34B2" w:rsidRPr="00031C45" w:rsidRDefault="00DC34B2" w:rsidP="00CF2F14">
      <w:pPr>
        <w:pStyle w:val="NoSpacing"/>
        <w:rPr>
          <w:rFonts w:ascii="Arial" w:hAnsi="Arial" w:cs="Arial"/>
          <w:b/>
          <w:color w:val="000000" w:themeColor="text1"/>
          <w:szCs w:val="24"/>
        </w:rPr>
      </w:pPr>
    </w:p>
    <w:p w:rsidR="00196A8F" w:rsidRPr="00031C45" w:rsidRDefault="00196A8F" w:rsidP="00CF2F14">
      <w:pPr>
        <w:pStyle w:val="NoSpacing"/>
        <w:rPr>
          <w:rFonts w:ascii="Arial" w:hAnsi="Arial" w:cs="Arial"/>
          <w:b/>
          <w:color w:val="000000" w:themeColor="text1"/>
          <w:szCs w:val="24"/>
        </w:rPr>
      </w:pPr>
    </w:p>
    <w:p w:rsidR="00CF2F14" w:rsidRDefault="008E330C" w:rsidP="008E330C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V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ОВЛАШЋЕНА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ОДГОВОРНА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ЛИЦА</w:t>
      </w:r>
    </w:p>
    <w:p w:rsidR="008E330C" w:rsidRPr="00031C45" w:rsidRDefault="008E330C" w:rsidP="008E330C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</w:p>
    <w:p w:rsidR="0058583D" w:rsidRPr="00031C45" w:rsidRDefault="00215A08" w:rsidP="008E330C">
      <w:pPr>
        <w:pStyle w:val="NoSpacing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Контакт</w:t>
      </w:r>
      <w:r w:rsidR="0058583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особа</w:t>
      </w:r>
      <w:r w:rsidR="0058583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58583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замјеник</w:t>
      </w:r>
      <w:r w:rsidR="0058583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контакт</w:t>
      </w:r>
      <w:r w:rsidR="0058583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особе</w:t>
      </w:r>
      <w:r w:rsidR="0058583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ће</w:t>
      </w:r>
      <w:r w:rsidR="0058583D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бити</w:t>
      </w:r>
      <w:r w:rsidR="00B00B49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именовани</w:t>
      </w:r>
      <w:r w:rsidR="00B00B49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посебним</w:t>
      </w:r>
      <w:r w:rsidR="00B00B49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рјешењем</w:t>
      </w:r>
      <w:r w:rsidR="00B00B49" w:rsidRPr="00031C45">
        <w:rPr>
          <w:rFonts w:ascii="Arial" w:hAnsi="Arial" w:cs="Arial"/>
          <w:color w:val="000000" w:themeColor="text1"/>
          <w:szCs w:val="24"/>
        </w:rPr>
        <w:t>.</w:t>
      </w:r>
    </w:p>
    <w:p w:rsidR="00CF2F14" w:rsidRPr="00031C45" w:rsidRDefault="00CF2F14" w:rsidP="0058583D">
      <w:pPr>
        <w:pStyle w:val="NoSpacing"/>
        <w:ind w:left="360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CF2F14" w:rsidRPr="00031C45" w:rsidRDefault="00CF2F14" w:rsidP="00CF2F14">
      <w:pPr>
        <w:pStyle w:val="NoSpacing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CF2F14" w:rsidRPr="00031C45" w:rsidRDefault="008E330C" w:rsidP="008E330C">
      <w:pPr>
        <w:pStyle w:val="NoSpacing"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VI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ОБЈАВЉИВАЊ</w:t>
      </w:r>
      <w:r w:rsidR="00215A08">
        <w:rPr>
          <w:rFonts w:ascii="Arial" w:hAnsi="Arial" w:cs="Arial"/>
          <w:b/>
          <w:color w:val="000000" w:themeColor="text1"/>
          <w:szCs w:val="24"/>
        </w:rPr>
        <w:t>Е</w:t>
      </w:r>
      <w:r w:rsidR="00CF2F1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ВОДИЧА</w:t>
      </w:r>
    </w:p>
    <w:p w:rsidR="00CF2F14" w:rsidRPr="00031C45" w:rsidRDefault="00CF2F14" w:rsidP="00CF2F14">
      <w:pPr>
        <w:pStyle w:val="NoSpacing"/>
        <w:rPr>
          <w:rFonts w:ascii="Arial" w:hAnsi="Arial" w:cs="Arial"/>
          <w:b/>
          <w:color w:val="000000" w:themeColor="text1"/>
          <w:sz w:val="16"/>
          <w:szCs w:val="24"/>
        </w:rPr>
      </w:pPr>
    </w:p>
    <w:p w:rsidR="00176930" w:rsidRPr="00031C45" w:rsidRDefault="00215A08" w:rsidP="00176930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Овај</w:t>
      </w:r>
      <w:r w:rsidR="00CF2F1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водич</w:t>
      </w:r>
      <w:r w:rsidR="00CF2F1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CF2F1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саставни</w:t>
      </w:r>
      <w:r w:rsidR="00CF2F1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је</w:t>
      </w:r>
      <w:r w:rsidR="00CF2F14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дио</w:t>
      </w:r>
      <w:r w:rsidR="00176930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Књиге</w:t>
      </w:r>
      <w:r w:rsidR="00176930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процедура</w:t>
      </w:r>
      <w:r w:rsidR="00176930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176930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CF2F14" w:rsidRPr="00031C45" w:rsidRDefault="00CF2F14" w:rsidP="00CF2F14">
      <w:pPr>
        <w:pStyle w:val="NoSpacing"/>
        <w:rPr>
          <w:rFonts w:ascii="Arial" w:hAnsi="Arial" w:cs="Arial"/>
          <w:color w:val="000000" w:themeColor="text1"/>
          <w:szCs w:val="24"/>
        </w:rPr>
      </w:pPr>
    </w:p>
    <w:p w:rsidR="00CF2F14" w:rsidRPr="00031C45" w:rsidRDefault="00CF2F14" w:rsidP="00CF2F1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CF2F14" w:rsidRPr="00031C45" w:rsidRDefault="00CF2F14" w:rsidP="00CF2F14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CF2F14" w:rsidRPr="00031C45" w:rsidRDefault="00CF2F14" w:rsidP="00CF2F14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CF2F14" w:rsidRPr="00031C45" w:rsidRDefault="00CF2F14" w:rsidP="00CF2F14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CF2F14" w:rsidRPr="00031C45" w:rsidRDefault="00CE2127" w:rsidP="00CF2F14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CF2F14" w:rsidRPr="00031C45">
        <w:rPr>
          <w:rFonts w:ascii="Arial" w:hAnsi="Arial" w:cs="Arial"/>
          <w:color w:val="000000" w:themeColor="text1"/>
        </w:rPr>
        <w:t xml:space="preserve"> 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="00CF2F14"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="00CF2F14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="00CF2F14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CF2F14" w:rsidRPr="00031C45" w:rsidRDefault="00CF2F14" w:rsidP="00CF2F14">
      <w:pPr>
        <w:rPr>
          <w:color w:val="000000" w:themeColor="text1"/>
        </w:rPr>
      </w:pP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7A1506" w:rsidRPr="00031C45" w:rsidRDefault="007A1506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</w:p>
    <w:p w:rsidR="007A1506" w:rsidRPr="00031C45" w:rsidRDefault="00D64F8B" w:rsidP="007A1506">
      <w:pPr>
        <w:pStyle w:val="Title"/>
        <w:rPr>
          <w:color w:val="000000" w:themeColor="text1"/>
        </w:rPr>
      </w:pPr>
      <w:r>
        <w:rPr>
          <w:color w:val="000000" w:themeColor="text1"/>
        </w:rPr>
        <w:lastRenderedPageBreak/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0F617804" wp14:editId="2945F81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ED613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Er5bIvUAQAAkQ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7A1506" w:rsidRPr="00031C45">
        <w:rPr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7C4C2F06" wp14:editId="11B4E5C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4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A08">
        <w:rPr>
          <w:color w:val="000000" w:themeColor="text1"/>
        </w:rPr>
        <w:t>Црна</w:t>
      </w:r>
      <w:r w:rsidR="007A1506" w:rsidRPr="00031C45">
        <w:rPr>
          <w:color w:val="000000" w:themeColor="text1"/>
        </w:rPr>
        <w:t xml:space="preserve"> </w:t>
      </w:r>
      <w:r w:rsidR="00215A08">
        <w:rPr>
          <w:color w:val="000000" w:themeColor="text1"/>
        </w:rPr>
        <w:t>Гора</w:t>
      </w:r>
      <w:r w:rsidR="0056528B" w:rsidRPr="00031C45">
        <w:rPr>
          <w:color w:val="000000" w:themeColor="text1"/>
        </w:rPr>
        <w:t xml:space="preserve">                               </w:t>
      </w:r>
      <w:r w:rsidR="00CE2127">
        <w:rPr>
          <w:color w:val="000000" w:themeColor="text1"/>
          <w:lang w:val="sr-Cyrl-ME"/>
        </w:rPr>
        <w:t xml:space="preserve">              </w:t>
      </w:r>
      <w:r w:rsidR="0056528B" w:rsidRPr="00031C45">
        <w:rPr>
          <w:color w:val="000000" w:themeColor="text1"/>
        </w:rPr>
        <w:t xml:space="preserve">  </w:t>
      </w:r>
      <w:r w:rsidR="00CE2127">
        <w:rPr>
          <w:color w:val="000000" w:themeColor="text1"/>
          <w:lang w:val="sr-Cyrl-ME"/>
        </w:rPr>
        <w:t xml:space="preserve">                                       </w:t>
      </w:r>
      <w:r w:rsidR="00215A08">
        <w:rPr>
          <w:b/>
          <w:i/>
          <w:color w:val="000000" w:themeColor="text1"/>
        </w:rPr>
        <w:t>Образац</w:t>
      </w:r>
      <w:r w:rsidR="0056528B" w:rsidRPr="00031C45">
        <w:rPr>
          <w:b/>
          <w:i/>
          <w:color w:val="000000" w:themeColor="text1"/>
        </w:rPr>
        <w:t xml:space="preserve"> </w:t>
      </w:r>
      <w:r w:rsidR="00215A08">
        <w:rPr>
          <w:rFonts w:ascii="Arial" w:hAnsi="Arial" w:cs="Arial"/>
          <w:b/>
          <w:i/>
          <w:color w:val="000000" w:themeColor="text1"/>
          <w:sz w:val="22"/>
        </w:rPr>
        <w:t>МПНКС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 005</w:t>
      </w:r>
    </w:p>
    <w:p w:rsidR="007A1506" w:rsidRPr="00031C45" w:rsidRDefault="00CE2127" w:rsidP="007A1506">
      <w:pPr>
        <w:pStyle w:val="Title"/>
        <w:spacing w:after="0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5A9790" wp14:editId="0C755F42">
                <wp:simplePos x="0" y="0"/>
                <wp:positionH relativeFrom="column">
                  <wp:posOffset>4170045</wp:posOffset>
                </wp:positionH>
                <wp:positionV relativeFrom="paragraph">
                  <wp:posOffset>32385</wp:posOffset>
                </wp:positionV>
                <wp:extent cx="1762760" cy="866775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AF" w:rsidRPr="0074254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  <w:lang w:val="sr-Cyrl-ME"/>
                              </w:rPr>
                              <w:t>Адреса: Вака Ђуровића б.б.</w:t>
                            </w:r>
                          </w:p>
                          <w:p w:rsidR="001E3EAF" w:rsidRPr="0074254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Подгорица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Црна Гора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факс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EE4843">
                              <w:rPr>
                                <w:color w:val="0070C0"/>
                                <w:sz w:val="20"/>
                              </w:rPr>
                              <w:t>www.gov.me/mpnks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A9790" id="_x0000_s1030" type="#_x0000_t202" style="position:absolute;left:0;text-align:left;margin-left:328.35pt;margin-top:2.55pt;width:138.8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" stroked="f">
                <v:textbox style="mso-fit-shape-to-text:t">
                  <w:txbxContent>
                    <w:p w:rsidR="001E3EAF" w:rsidRPr="0074254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  <w:lang w:val="sr-Cyrl-ME"/>
                        </w:rPr>
                        <w:t>Адреса: Вака Ђуровића б.б.</w:t>
                      </w:r>
                    </w:p>
                    <w:p w:rsidR="001E3EAF" w:rsidRPr="0074254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</w:rPr>
                        <w:t xml:space="preserve">81000 </w:t>
                      </w:r>
                      <w:r>
                        <w:rPr>
                          <w:sz w:val="20"/>
                          <w:lang w:val="sr-Cyrl-ME"/>
                        </w:rPr>
                        <w:t>Подгорица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  <w:lang w:val="sr-Cyrl-ME"/>
                        </w:rPr>
                        <w:t>Црна Гора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тел: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факс</w:t>
                      </w:r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EE4843">
                        <w:rPr>
                          <w:color w:val="0070C0"/>
                          <w:sz w:val="20"/>
                        </w:rPr>
                        <w:t>www.gov.me/mpnks</w:t>
                      </w:r>
                    </w:p>
                  </w:txbxContent>
                </v:textbox>
              </v:shape>
            </w:pict>
          </mc:Fallback>
        </mc:AlternateContent>
      </w:r>
      <w:r w:rsidR="00215A08">
        <w:rPr>
          <w:color w:val="000000" w:themeColor="text1"/>
        </w:rPr>
        <w:t>Министарство</w:t>
      </w:r>
      <w:r w:rsidR="007A1506" w:rsidRPr="00031C45">
        <w:rPr>
          <w:color w:val="000000" w:themeColor="text1"/>
        </w:rPr>
        <w:t xml:space="preserve"> </w:t>
      </w:r>
      <w:r w:rsidR="00215A08">
        <w:rPr>
          <w:color w:val="000000" w:themeColor="text1"/>
        </w:rPr>
        <w:t>просвјете</w:t>
      </w:r>
      <w:r w:rsidR="007A1506" w:rsidRPr="00031C45">
        <w:rPr>
          <w:color w:val="000000" w:themeColor="text1"/>
        </w:rPr>
        <w:t xml:space="preserve">, </w:t>
      </w:r>
      <w:r w:rsidR="00215A08">
        <w:rPr>
          <w:color w:val="000000" w:themeColor="text1"/>
        </w:rPr>
        <w:t>науке</w:t>
      </w:r>
      <w:r w:rsidR="007A1506" w:rsidRPr="00031C45">
        <w:rPr>
          <w:color w:val="000000" w:themeColor="text1"/>
        </w:rPr>
        <w:t xml:space="preserve">, </w:t>
      </w:r>
      <w:r w:rsidR="00215A08">
        <w:rPr>
          <w:color w:val="000000" w:themeColor="text1"/>
        </w:rPr>
        <w:t>културе</w:t>
      </w:r>
      <w:r w:rsidR="007A1506" w:rsidRPr="00031C45">
        <w:rPr>
          <w:color w:val="000000" w:themeColor="text1"/>
        </w:rPr>
        <w:t xml:space="preserve"> </w:t>
      </w:r>
      <w:r w:rsidR="00215A08">
        <w:rPr>
          <w:color w:val="000000" w:themeColor="text1"/>
        </w:rPr>
        <w:t>и</w:t>
      </w:r>
      <w:r w:rsidR="007A1506" w:rsidRPr="00031C45">
        <w:rPr>
          <w:color w:val="000000" w:themeColor="text1"/>
        </w:rPr>
        <w:t xml:space="preserve"> </w:t>
      </w:r>
      <w:r w:rsidR="00215A08">
        <w:rPr>
          <w:color w:val="000000" w:themeColor="text1"/>
        </w:rPr>
        <w:t>спорта</w:t>
      </w:r>
    </w:p>
    <w:p w:rsidR="007A1506" w:rsidRPr="00031C45" w:rsidRDefault="007A1506" w:rsidP="007A1506">
      <w:pPr>
        <w:rPr>
          <w:color w:val="000000" w:themeColor="text1"/>
        </w:rPr>
      </w:pPr>
    </w:p>
    <w:p w:rsidR="007A1506" w:rsidRPr="00031C45" w:rsidRDefault="007A1506" w:rsidP="007A1506">
      <w:pPr>
        <w:pStyle w:val="Title"/>
        <w:spacing w:after="0"/>
        <w:rPr>
          <w:color w:val="000000" w:themeColor="text1"/>
        </w:rPr>
      </w:pPr>
    </w:p>
    <w:p w:rsidR="007A1506" w:rsidRPr="00031C45" w:rsidRDefault="007A1506" w:rsidP="007A1506">
      <w:pPr>
        <w:jc w:val="center"/>
        <w:rPr>
          <w:rFonts w:ascii="Arial" w:hAnsi="Arial" w:cs="Arial"/>
          <w:i/>
          <w:color w:val="000000" w:themeColor="text1"/>
          <w:sz w:val="28"/>
          <w:szCs w:val="28"/>
          <w:u w:val="single"/>
        </w:rPr>
      </w:pPr>
      <w:r w:rsidRPr="00031C45">
        <w:rPr>
          <w:color w:val="000000" w:themeColor="text1"/>
        </w:rPr>
        <w:br/>
      </w:r>
      <w:r w:rsidR="00215A08">
        <w:rPr>
          <w:rFonts w:ascii="Arial" w:hAnsi="Arial" w:cs="Arial"/>
          <w:b/>
          <w:i/>
          <w:color w:val="000000" w:themeColor="text1"/>
          <w:sz w:val="32"/>
          <w:szCs w:val="32"/>
        </w:rPr>
        <w:t>Захтјев</w:t>
      </w:r>
      <w:r w:rsidRPr="00031C45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  <w:r w:rsidR="00215A08">
        <w:rPr>
          <w:rFonts w:ascii="Arial" w:hAnsi="Arial" w:cs="Arial"/>
          <w:b/>
          <w:i/>
          <w:color w:val="000000" w:themeColor="text1"/>
          <w:sz w:val="32"/>
          <w:szCs w:val="32"/>
        </w:rPr>
        <w:t>за</w:t>
      </w:r>
      <w:r w:rsidRPr="00031C45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  <w:r w:rsidR="00215A08">
        <w:rPr>
          <w:rFonts w:ascii="Arial" w:hAnsi="Arial" w:cs="Arial"/>
          <w:b/>
          <w:i/>
          <w:color w:val="000000" w:themeColor="text1"/>
          <w:sz w:val="32"/>
          <w:szCs w:val="32"/>
        </w:rPr>
        <w:t>слободан</w:t>
      </w:r>
      <w:r w:rsidRPr="00031C45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  <w:r w:rsidR="00215A08">
        <w:rPr>
          <w:rFonts w:ascii="Arial" w:hAnsi="Arial" w:cs="Arial"/>
          <w:b/>
          <w:i/>
          <w:color w:val="000000" w:themeColor="text1"/>
          <w:sz w:val="32"/>
          <w:szCs w:val="32"/>
        </w:rPr>
        <w:t>приступ</w:t>
      </w:r>
      <w:r w:rsidRPr="00031C45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  <w:r w:rsidR="00215A08">
        <w:rPr>
          <w:rFonts w:ascii="Arial" w:hAnsi="Arial" w:cs="Arial"/>
          <w:b/>
          <w:i/>
          <w:color w:val="000000" w:themeColor="text1"/>
          <w:sz w:val="32"/>
          <w:szCs w:val="32"/>
        </w:rPr>
        <w:t>информацијама</w:t>
      </w:r>
    </w:p>
    <w:p w:rsidR="007A1506" w:rsidRPr="00031C45" w:rsidRDefault="00215A08" w:rsidP="007A1506">
      <w:pPr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Подносилац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захтјева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478"/>
        <w:gridCol w:w="5582"/>
      </w:tblGrid>
      <w:tr w:rsidR="007A1506" w:rsidRPr="00031C45" w:rsidTr="00BB3820">
        <w:tc>
          <w:tcPr>
            <w:tcW w:w="3528" w:type="dxa"/>
            <w:vAlign w:val="center"/>
          </w:tcPr>
          <w:p w:rsidR="007A1506" w:rsidRPr="00031C45" w:rsidRDefault="00215A08" w:rsidP="003443B5">
            <w:pPr>
              <w:jc w:val="lef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Име</w:t>
            </w:r>
            <w:r w:rsidR="007A1506" w:rsidRPr="00031C4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и</w:t>
            </w:r>
            <w:r w:rsidR="007A1506" w:rsidRPr="00031C4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презиме</w:t>
            </w:r>
            <w:r w:rsidR="007A1506" w:rsidRPr="00031C4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Установа</w:t>
            </w:r>
          </w:p>
        </w:tc>
        <w:tc>
          <w:tcPr>
            <w:tcW w:w="5714" w:type="dxa"/>
          </w:tcPr>
          <w:p w:rsidR="007A1506" w:rsidRPr="00031C45" w:rsidRDefault="007A1506" w:rsidP="00BB3820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7A1506" w:rsidRPr="00031C45" w:rsidTr="00BB3820">
        <w:tc>
          <w:tcPr>
            <w:tcW w:w="3528" w:type="dxa"/>
            <w:vAlign w:val="center"/>
          </w:tcPr>
          <w:p w:rsidR="007A1506" w:rsidRPr="00031C45" w:rsidRDefault="00215A08" w:rsidP="00BB382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Адреса</w:t>
            </w:r>
          </w:p>
        </w:tc>
        <w:tc>
          <w:tcPr>
            <w:tcW w:w="5714" w:type="dxa"/>
          </w:tcPr>
          <w:p w:rsidR="007A1506" w:rsidRPr="00031C45" w:rsidRDefault="007A1506" w:rsidP="00BB3820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7A1506" w:rsidRPr="00031C45" w:rsidTr="00BB3820">
        <w:tc>
          <w:tcPr>
            <w:tcW w:w="3528" w:type="dxa"/>
            <w:vAlign w:val="center"/>
          </w:tcPr>
          <w:p w:rsidR="007A1506" w:rsidRPr="00031C45" w:rsidRDefault="00215A08" w:rsidP="00BB382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Контакт</w:t>
            </w:r>
            <w:r w:rsidR="007A1506" w:rsidRPr="00031C4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5714" w:type="dxa"/>
          </w:tcPr>
          <w:p w:rsidR="007A1506" w:rsidRPr="00031C45" w:rsidRDefault="007A1506" w:rsidP="00BB3820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7A1506" w:rsidRPr="00031C45" w:rsidTr="00BB3820">
        <w:tc>
          <w:tcPr>
            <w:tcW w:w="3528" w:type="dxa"/>
            <w:vAlign w:val="center"/>
          </w:tcPr>
          <w:p w:rsidR="007A1506" w:rsidRPr="00031C45" w:rsidRDefault="00215A08" w:rsidP="00BB382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Е</w:t>
            </w:r>
            <w:r w:rsidR="007A1506" w:rsidRPr="00031C45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маил</w:t>
            </w:r>
          </w:p>
        </w:tc>
        <w:tc>
          <w:tcPr>
            <w:tcW w:w="5714" w:type="dxa"/>
          </w:tcPr>
          <w:p w:rsidR="007A1506" w:rsidRPr="00031C45" w:rsidRDefault="007A1506" w:rsidP="00BB3820">
            <w:pPr>
              <w:rPr>
                <w:rFonts w:ascii="Arial" w:hAnsi="Arial" w:cs="Arial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7A1506" w:rsidRPr="00031C45" w:rsidRDefault="007A1506" w:rsidP="007A1506">
      <w:pPr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7A1506" w:rsidRPr="00031C45" w:rsidRDefault="00215A08" w:rsidP="007A1506">
      <w:pPr>
        <w:rPr>
          <w:rFonts w:ascii="Arial" w:hAnsi="Arial" w:cs="Arial"/>
          <w:i/>
          <w:color w:val="000000" w:themeColor="text1"/>
          <w:sz w:val="28"/>
          <w:szCs w:val="28"/>
        </w:rPr>
      </w:pPr>
      <w:r>
        <w:rPr>
          <w:rFonts w:ascii="Arial" w:hAnsi="Arial" w:cs="Arial"/>
          <w:i/>
          <w:color w:val="000000" w:themeColor="text1"/>
          <w:sz w:val="28"/>
          <w:szCs w:val="28"/>
        </w:rPr>
        <w:t>На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основу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Закона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о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слободном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приступ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информацијама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(„</w:t>
      </w:r>
      <w:r>
        <w:rPr>
          <w:rFonts w:ascii="Arial" w:hAnsi="Arial" w:cs="Arial"/>
          <w:i/>
          <w:color w:val="000000" w:themeColor="text1"/>
          <w:sz w:val="28"/>
          <w:szCs w:val="28"/>
        </w:rPr>
        <w:t>Службени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лист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Црне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Горе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“,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бр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.44/12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и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30/17),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молимо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Вас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да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ми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одобрите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приступ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информацији</w:t>
      </w:r>
      <w:r w:rsidR="007A1506" w:rsidRPr="00031C45">
        <w:rPr>
          <w:rFonts w:ascii="Arial" w:hAnsi="Arial" w:cs="Arial"/>
          <w:i/>
          <w:color w:val="000000" w:themeColor="text1"/>
          <w:sz w:val="28"/>
          <w:szCs w:val="28"/>
        </w:rPr>
        <w:t>-</w:t>
      </w:r>
      <w:r>
        <w:rPr>
          <w:rFonts w:ascii="Arial" w:hAnsi="Arial" w:cs="Arial"/>
          <w:i/>
          <w:color w:val="000000" w:themeColor="text1"/>
          <w:sz w:val="28"/>
          <w:szCs w:val="28"/>
        </w:rPr>
        <w:t>документу</w:t>
      </w:r>
    </w:p>
    <w:p w:rsidR="007A1506" w:rsidRPr="00031C45" w:rsidRDefault="007A1506" w:rsidP="007A1506">
      <w:pPr>
        <w:pBdr>
          <w:bottom w:val="single" w:sz="12" w:space="1" w:color="auto"/>
        </w:pBdr>
        <w:rPr>
          <w:rFonts w:ascii="Arial" w:hAnsi="Arial" w:cs="Arial"/>
          <w:i/>
          <w:color w:val="000000" w:themeColor="text1"/>
          <w:sz w:val="28"/>
          <w:szCs w:val="28"/>
        </w:rPr>
      </w:pPr>
    </w:p>
    <w:p w:rsidR="007A1506" w:rsidRPr="00031C45" w:rsidRDefault="007A1506" w:rsidP="007A1506">
      <w:pPr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7A1506" w:rsidRPr="00031C45" w:rsidRDefault="007A1506" w:rsidP="007A1506">
      <w:pPr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7A1506" w:rsidRPr="00031C45" w:rsidRDefault="00215A08" w:rsidP="007A1506">
      <w:pPr>
        <w:spacing w:line="240" w:lineRule="auto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Начин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приступа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информацији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>:</w:t>
      </w:r>
    </w:p>
    <w:p w:rsidR="007A1506" w:rsidRPr="00031C45" w:rsidRDefault="007A1506" w:rsidP="007A1506">
      <w:pPr>
        <w:spacing w:line="240" w:lineRule="auto"/>
        <w:rPr>
          <w:rFonts w:ascii="Arial" w:hAnsi="Arial" w:cs="Arial"/>
          <w:i/>
          <w:color w:val="000000" w:themeColor="text1"/>
          <w:sz w:val="28"/>
          <w:szCs w:val="28"/>
        </w:rPr>
      </w:pP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1)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непосредним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увидом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у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оригинал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или</w:t>
      </w:r>
      <w:r w:rsidR="003443B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копију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информације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у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просторијама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Министарства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</w:p>
    <w:p w:rsidR="007A1506" w:rsidRPr="00031C45" w:rsidRDefault="007A1506" w:rsidP="007A1506">
      <w:pPr>
        <w:spacing w:line="240" w:lineRule="auto"/>
        <w:rPr>
          <w:rFonts w:ascii="Arial" w:hAnsi="Arial" w:cs="Arial"/>
          <w:i/>
          <w:color w:val="000000" w:themeColor="text1"/>
          <w:sz w:val="28"/>
          <w:szCs w:val="28"/>
        </w:rPr>
      </w:pP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2) 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преписивањем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или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скенирањем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информације</w:t>
      </w:r>
      <w:r w:rsidR="003443B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од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стране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подносиоца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захтјева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у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просторијама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</w:p>
    <w:p w:rsidR="007A1506" w:rsidRPr="00031C45" w:rsidRDefault="007A1506" w:rsidP="007A1506">
      <w:pPr>
        <w:spacing w:line="240" w:lineRule="auto"/>
        <w:rPr>
          <w:rFonts w:ascii="Arial" w:hAnsi="Arial" w:cs="Arial"/>
          <w:i/>
          <w:color w:val="000000" w:themeColor="text1"/>
          <w:sz w:val="28"/>
          <w:szCs w:val="28"/>
        </w:rPr>
      </w:pP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3)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достављањем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копије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информације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подносиоцу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захтјева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од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стране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органа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власти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,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непосредно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,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путем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поште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или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електронским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</w:t>
      </w:r>
      <w:r w:rsidR="00215A08">
        <w:rPr>
          <w:rFonts w:ascii="Arial" w:hAnsi="Arial" w:cs="Arial"/>
          <w:i/>
          <w:color w:val="000000" w:themeColor="text1"/>
          <w:sz w:val="28"/>
          <w:szCs w:val="28"/>
        </w:rPr>
        <w:t>путем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>.</w:t>
      </w:r>
    </w:p>
    <w:p w:rsidR="007A1506" w:rsidRPr="00031C45" w:rsidRDefault="007A1506" w:rsidP="007A1506">
      <w:pPr>
        <w:jc w:val="right"/>
        <w:rPr>
          <w:rFonts w:ascii="Arial" w:hAnsi="Arial" w:cs="Arial"/>
          <w:b/>
          <w:i/>
          <w:color w:val="000000" w:themeColor="text1"/>
          <w:sz w:val="28"/>
          <w:szCs w:val="28"/>
        </w:rPr>
      </w:pPr>
    </w:p>
    <w:p w:rsidR="007A1506" w:rsidRPr="00031C45" w:rsidRDefault="00215A08" w:rsidP="007A1506">
      <w:pPr>
        <w:jc w:val="right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color w:val="000000" w:themeColor="text1"/>
          <w:sz w:val="28"/>
          <w:szCs w:val="28"/>
        </w:rPr>
        <w:t>У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Подгорици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,                 </w:t>
      </w:r>
      <w:r w:rsidR="00CE2127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             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   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Потпис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подносиоца</w:t>
      </w:r>
      <w:r w:rsidR="007A1506"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8"/>
          <w:szCs w:val="28"/>
        </w:rPr>
        <w:t>захтјева</w:t>
      </w:r>
    </w:p>
    <w:p w:rsidR="007A1506" w:rsidRPr="00031C45" w:rsidRDefault="007A1506" w:rsidP="007A150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031C45">
        <w:rPr>
          <w:rFonts w:ascii="Arial" w:hAnsi="Arial" w:cs="Arial"/>
          <w:b/>
          <w:i/>
          <w:color w:val="000000" w:themeColor="text1"/>
          <w:sz w:val="28"/>
          <w:szCs w:val="28"/>
        </w:rPr>
        <w:br/>
      </w:r>
      <w:r w:rsidRPr="00031C45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 xml:space="preserve">____.____. </w:t>
      </w:r>
      <w:r w:rsidR="005A2985" w:rsidRPr="00031C45">
        <w:rPr>
          <w:rFonts w:ascii="Arial" w:hAnsi="Arial" w:cs="Arial"/>
          <w:i/>
          <w:color w:val="000000" w:themeColor="text1"/>
          <w:sz w:val="28"/>
          <w:szCs w:val="28"/>
        </w:rPr>
        <w:t>20</w:t>
      </w:r>
      <w:r w:rsidRPr="00031C45">
        <w:rPr>
          <w:rFonts w:ascii="Arial" w:hAnsi="Arial" w:cs="Arial"/>
          <w:i/>
          <w:color w:val="000000" w:themeColor="text1"/>
          <w:sz w:val="28"/>
          <w:szCs w:val="28"/>
          <w:u w:val="single"/>
        </w:rPr>
        <w:t>___.</w:t>
      </w:r>
      <w:r w:rsidRPr="00031C45">
        <w:rPr>
          <w:rFonts w:ascii="Arial" w:hAnsi="Arial" w:cs="Arial"/>
          <w:i/>
          <w:color w:val="000000" w:themeColor="text1"/>
          <w:sz w:val="28"/>
          <w:szCs w:val="28"/>
        </w:rPr>
        <w:t xml:space="preserve">                                      __</w:t>
      </w:r>
      <w:r w:rsidRPr="00031C45">
        <w:rPr>
          <w:rFonts w:ascii="Arial" w:hAnsi="Arial" w:cs="Arial"/>
          <w:b/>
          <w:color w:val="000000" w:themeColor="text1"/>
          <w:sz w:val="28"/>
          <w:szCs w:val="28"/>
        </w:rPr>
        <w:t>_</w:t>
      </w:r>
      <w:r w:rsidRPr="00031C45">
        <w:rPr>
          <w:rFonts w:ascii="Arial" w:hAnsi="Arial" w:cs="Arial"/>
          <w:color w:val="000000" w:themeColor="text1"/>
          <w:sz w:val="28"/>
          <w:szCs w:val="28"/>
          <w:u w:val="single"/>
        </w:rPr>
        <w:t>___________________</w:t>
      </w:r>
    </w:p>
    <w:p w:rsidR="00976D9D" w:rsidRPr="00031C45" w:rsidRDefault="00976D9D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CE2127" w:rsidP="00F060DE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sr-Cyrl-ME"/>
        </w:rPr>
        <w:lastRenderedPageBreak/>
        <w:t>Б</w:t>
      </w:r>
      <w:r w:rsidR="00215A08">
        <w:rPr>
          <w:rFonts w:ascii="Arial" w:hAnsi="Arial" w:cs="Arial"/>
          <w:color w:val="000000" w:themeColor="text1"/>
        </w:rPr>
        <w:t>рој</w:t>
      </w:r>
      <w:r w:rsidR="00196A8F" w:rsidRPr="00031C45">
        <w:rPr>
          <w:rFonts w:ascii="Arial" w:hAnsi="Arial" w:cs="Arial"/>
          <w:color w:val="000000" w:themeColor="text1"/>
        </w:rPr>
        <w:t>: 06/1-03-011/21-6112/11</w:t>
      </w: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i/>
          <w:color w:val="000000" w:themeColor="text1"/>
          <w:sz w:val="40"/>
          <w:szCs w:val="40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F060DE" w:rsidRPr="00031C45" w:rsidRDefault="00F060DE" w:rsidP="00F060DE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060DE" w:rsidRPr="00031C45" w:rsidRDefault="00F060DE" w:rsidP="00F060DE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060DE" w:rsidRPr="00031C45" w:rsidRDefault="00F060DE" w:rsidP="00F060DE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060DE" w:rsidRPr="00031C45" w:rsidRDefault="00F060DE" w:rsidP="00F060DE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060DE" w:rsidRPr="00031C45" w:rsidRDefault="00F060DE" w:rsidP="00F060DE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F060DE" w:rsidRPr="00031C45" w:rsidRDefault="00215A08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F060D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ПРАВИЛО</w:t>
      </w:r>
      <w:r w:rsidR="00F060D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ОБРАДЕ</w:t>
      </w:r>
      <w:r w:rsidR="00F060D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</w:t>
      </w:r>
      <w:r w:rsidR="00F060D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ЗАШТИТЕ</w:t>
      </w:r>
      <w:r w:rsidR="00F060D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ПОДАТАКА</w:t>
      </w:r>
      <w:r w:rsidR="00F060D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F060DE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ЛИЧНОСТИ</w:t>
      </w: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8583D" w:rsidRPr="00031C45" w:rsidRDefault="0058583D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8583D" w:rsidRPr="00031C45" w:rsidRDefault="0058583D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8583D" w:rsidRPr="00031C45" w:rsidRDefault="0058583D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8583D" w:rsidRPr="00031C45" w:rsidRDefault="0058583D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8583D" w:rsidRPr="00031C45" w:rsidRDefault="0058583D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58583D" w:rsidRPr="00031C45" w:rsidRDefault="0058583D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215A08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Подгорица</w:t>
      </w:r>
      <w:r w:rsidR="00F060DE" w:rsidRPr="00031C45">
        <w:rPr>
          <w:rFonts w:ascii="Arial" w:hAnsi="Arial" w:cs="Arial"/>
          <w:color w:val="000000" w:themeColor="text1"/>
        </w:rPr>
        <w:t xml:space="preserve">, </w:t>
      </w:r>
      <w:r w:rsidR="00174B10">
        <w:rPr>
          <w:rFonts w:ascii="Arial" w:hAnsi="Arial" w:cs="Arial"/>
          <w:color w:val="000000" w:themeColor="text1"/>
        </w:rPr>
        <w:t>август</w:t>
      </w:r>
      <w:r w:rsidR="00196A8F" w:rsidRPr="00031C45">
        <w:rPr>
          <w:rFonts w:ascii="Arial" w:hAnsi="Arial" w:cs="Arial"/>
          <w:color w:val="000000" w:themeColor="text1"/>
        </w:rPr>
        <w:t xml:space="preserve"> 2021.</w:t>
      </w:r>
      <w:r>
        <w:rPr>
          <w:rFonts w:ascii="Arial" w:hAnsi="Arial" w:cs="Arial"/>
          <w:color w:val="000000" w:themeColor="text1"/>
        </w:rPr>
        <w:t>године</w:t>
      </w: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F060DE" w:rsidP="00F060DE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26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(„</w:t>
      </w:r>
      <w:r>
        <w:rPr>
          <w:rFonts w:ascii="Arial" w:hAnsi="Arial" w:cs="Arial"/>
          <w:color w:val="000000" w:themeColor="text1"/>
          <w:szCs w:val="24"/>
        </w:rPr>
        <w:t>Сл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79/08, 70/09, 44/12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22/17),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F060DE" w:rsidRPr="00031C45">
        <w:rPr>
          <w:rFonts w:ascii="Arial" w:hAnsi="Arial" w:cs="Arial"/>
          <w:color w:val="000000" w:themeColor="text1"/>
          <w:szCs w:val="24"/>
        </w:rPr>
        <w:cr/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ИНТЕРНО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ПРАВИЛО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ОБРАДЕ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ЗАШТИТЕ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ЛИЧНОСТИ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1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Збирка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структурално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уређен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централизован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децентрализован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разврстан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функционалним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географским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основама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скуп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предмет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бити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доступни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прописаним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критеријумима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Руковалац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збирке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ул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Вака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Ђуровића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бб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Подгорица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правилу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F060DE" w:rsidRPr="00031C45">
        <w:rPr>
          <w:rFonts w:ascii="Arial" w:hAnsi="Arial" w:cs="Arial"/>
          <w:color w:val="000000" w:themeColor="text1"/>
        </w:rPr>
        <w:t>.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2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Све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располаже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обрађује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ул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Вака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Ђуровића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бб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Подгорица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извршавање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обавеза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процесу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запошљавања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остваривања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социјалног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старања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спровођење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E5402A">
        <w:rPr>
          <w:rFonts w:ascii="Arial" w:hAnsi="Arial" w:cs="Arial"/>
          <w:color w:val="000000" w:themeColor="text1"/>
          <w:szCs w:val="24"/>
        </w:rPr>
        <w:t>ст</w:t>
      </w:r>
      <w:r>
        <w:rPr>
          <w:rFonts w:ascii="Arial" w:hAnsi="Arial" w:cs="Arial"/>
          <w:color w:val="000000" w:themeColor="text1"/>
          <w:szCs w:val="24"/>
        </w:rPr>
        <w:t>атистичких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истраживања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информисања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вођењу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кадровске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економске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социјалне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политике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3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Лични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користити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само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вријеме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потребно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остваривање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њиховом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намјеном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води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подацима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према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правном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њихово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4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Ради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осигурања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губитка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уништења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неовлашћеног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промјене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објављивања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злоупотребе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обезбјеђују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техничке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кадровске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организационе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сходно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24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5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Лични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обрађивати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намјену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законом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уз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претходно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прибављену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сагласност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чији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обрађују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Лични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обрађивати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већем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обиму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него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што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потребно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постигла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нити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није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њиховом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намјеном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Изузетно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лични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обрађивати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статистичке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научно</w:t>
      </w:r>
      <w:r w:rsidR="00F060DE" w:rsidRPr="00031C45">
        <w:rPr>
          <w:rFonts w:ascii="Arial" w:hAnsi="Arial" w:cs="Arial"/>
          <w:color w:val="000000" w:themeColor="text1"/>
          <w:szCs w:val="24"/>
        </w:rPr>
        <w:t>-</w:t>
      </w:r>
      <w:r>
        <w:rPr>
          <w:rFonts w:ascii="Arial" w:hAnsi="Arial" w:cs="Arial"/>
          <w:color w:val="000000" w:themeColor="text1"/>
          <w:szCs w:val="24"/>
        </w:rPr>
        <w:t>истраживачке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сврхе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lastRenderedPageBreak/>
        <w:t>уколико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предузму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одговарајуће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када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облику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открива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идентитет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6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Лични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обрађују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морају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бити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тачни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потпуни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морају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ажурирати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7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складу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одредбама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(„</w:t>
      </w:r>
      <w:r>
        <w:rPr>
          <w:rFonts w:ascii="Arial" w:hAnsi="Arial" w:cs="Arial"/>
          <w:color w:val="000000" w:themeColor="text1"/>
          <w:szCs w:val="24"/>
        </w:rPr>
        <w:t>Сл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79/08, 70/09, 44/12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22/17)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има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сљедеће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збирке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F060DE" w:rsidRPr="00031C45">
        <w:rPr>
          <w:rFonts w:ascii="Arial" w:hAnsi="Arial" w:cs="Arial"/>
          <w:color w:val="000000" w:themeColor="text1"/>
          <w:szCs w:val="24"/>
        </w:rPr>
        <w:t>:</w:t>
      </w:r>
    </w:p>
    <w:p w:rsidR="00F060DE" w:rsidRPr="00031C45" w:rsidRDefault="00215A08" w:rsidP="00F060DE">
      <w:pPr>
        <w:pStyle w:val="ListParagraph"/>
        <w:numPr>
          <w:ilvl w:val="0"/>
          <w:numId w:val="25"/>
        </w:numPr>
        <w:shd w:val="clear" w:color="auto" w:fill="FFFFFF"/>
        <w:spacing w:before="0" w:after="0" w:line="240" w:lineRule="auto"/>
        <w:ind w:left="360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евиденцију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F060DE" w:rsidRPr="00031C45" w:rsidRDefault="00215A08" w:rsidP="00F060DE">
      <w:pPr>
        <w:pStyle w:val="ListParagraph"/>
        <w:numPr>
          <w:ilvl w:val="0"/>
          <w:numId w:val="25"/>
        </w:numPr>
        <w:shd w:val="clear" w:color="auto" w:fill="FFFFFF"/>
        <w:spacing w:before="0" w:after="0" w:line="240" w:lineRule="auto"/>
        <w:ind w:left="360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евиденцију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зарада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Министарству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F060DE" w:rsidRPr="00031C45" w:rsidRDefault="00215A08" w:rsidP="00F060DE">
      <w:pPr>
        <w:pStyle w:val="ListParagraph"/>
        <w:numPr>
          <w:ilvl w:val="0"/>
          <w:numId w:val="25"/>
        </w:numPr>
        <w:shd w:val="clear" w:color="auto" w:fill="FFFFFF"/>
        <w:spacing w:before="0" w:after="0" w:line="240" w:lineRule="auto"/>
        <w:ind w:left="360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друге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евиденције</w:t>
      </w:r>
    </w:p>
    <w:p w:rsidR="00F060DE" w:rsidRPr="00031C45" w:rsidRDefault="00F060DE" w:rsidP="00F060DE">
      <w:pPr>
        <w:pStyle w:val="ListParagraph"/>
        <w:shd w:val="clear" w:color="auto" w:fill="FFFFFF"/>
        <w:spacing w:before="0" w:after="0" w:line="240" w:lineRule="auto"/>
        <w:ind w:left="360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8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Лични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писаној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форми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чувају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ормару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закључан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када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није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употреби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што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није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регулисано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овим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Правилима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примјењују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одредбе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релевантних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прописа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9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Лични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електронској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форми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чувају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бази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заштићеном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серверу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подацима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електронској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форми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имају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само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овлашћена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уз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коришћење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заштитне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шифре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личним</w:t>
      </w:r>
      <w:r w:rsidR="00F060DE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подацима</w:t>
      </w:r>
      <w:r w:rsidR="00F060DE" w:rsidRPr="00031C45">
        <w:rPr>
          <w:rFonts w:ascii="Arial" w:hAnsi="Arial" w:cs="Arial"/>
          <w:color w:val="000000" w:themeColor="text1"/>
          <w:szCs w:val="24"/>
        </w:rPr>
        <w:t>.</w:t>
      </w:r>
    </w:p>
    <w:p w:rsidR="00F060DE" w:rsidRPr="00031C45" w:rsidRDefault="00F060DE" w:rsidP="00F060DE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F060DE" w:rsidRPr="00031C45" w:rsidRDefault="00215A08" w:rsidP="00F060DE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F060DE" w:rsidRPr="00031C45">
        <w:rPr>
          <w:rFonts w:ascii="Arial" w:hAnsi="Arial" w:cs="Arial"/>
          <w:b/>
          <w:color w:val="000000" w:themeColor="text1"/>
          <w:szCs w:val="24"/>
        </w:rPr>
        <w:t xml:space="preserve"> 10</w:t>
      </w:r>
      <w:r w:rsidR="00F060DE" w:rsidRPr="00031C45">
        <w:rPr>
          <w:rFonts w:ascii="Arial" w:hAnsi="Arial" w:cs="Arial"/>
          <w:color w:val="000000" w:themeColor="text1"/>
          <w:szCs w:val="24"/>
        </w:rPr>
        <w:cr/>
      </w:r>
    </w:p>
    <w:p w:rsidR="00F060DE" w:rsidRPr="00031C45" w:rsidRDefault="00215A08" w:rsidP="00176930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Ово</w:t>
      </w:r>
      <w:r w:rsidR="00D938F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правило</w:t>
      </w:r>
      <w:r w:rsidR="00D938F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2617D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саставни</w:t>
      </w:r>
      <w:r w:rsidR="00D938F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је</w:t>
      </w:r>
      <w:r w:rsidR="00D938F2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дио</w:t>
      </w:r>
      <w:r w:rsidR="00176930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Књиге</w:t>
      </w:r>
      <w:r w:rsidR="00176930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процедура</w:t>
      </w:r>
      <w:r w:rsidR="00176930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Министарства</w:t>
      </w:r>
      <w:r w:rsidR="00176930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F060DE" w:rsidRPr="00031C45" w:rsidRDefault="00F060DE" w:rsidP="00F060DE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F060DE" w:rsidRPr="00031C45" w:rsidRDefault="00F060DE" w:rsidP="00F060DE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F060DE" w:rsidRPr="00031C45" w:rsidRDefault="00F060DE" w:rsidP="00F060DE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F060DE" w:rsidRPr="00031C45" w:rsidRDefault="00CE2127" w:rsidP="00F060DE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F060DE"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="00F060DE"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="00F060DE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="00F060DE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F060DE" w:rsidRPr="00031C45" w:rsidRDefault="00F060DE" w:rsidP="00F060DE">
      <w:pPr>
        <w:rPr>
          <w:color w:val="000000" w:themeColor="text1"/>
        </w:rPr>
      </w:pPr>
    </w:p>
    <w:p w:rsidR="00D938F2" w:rsidRPr="00031C45" w:rsidRDefault="00D938F2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 w:val="20"/>
        </w:rPr>
      </w:pPr>
      <w:r w:rsidRPr="00031C45">
        <w:rPr>
          <w:rFonts w:ascii="Arial" w:hAnsi="Arial" w:cs="Arial"/>
          <w:color w:val="000000" w:themeColor="text1"/>
          <w:sz w:val="20"/>
        </w:rPr>
        <w:br w:type="page"/>
      </w:r>
    </w:p>
    <w:p w:rsidR="00D938F2" w:rsidRPr="00031C45" w:rsidRDefault="00215A08" w:rsidP="00D938F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06/1-03-011/21-6112/12</w:t>
      </w: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i/>
          <w:color w:val="000000" w:themeColor="text1"/>
          <w:sz w:val="40"/>
          <w:szCs w:val="40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D938F2" w:rsidRPr="00031C45" w:rsidRDefault="00D938F2" w:rsidP="00D938F2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D938F2" w:rsidRPr="00031C45" w:rsidRDefault="00D938F2" w:rsidP="00D938F2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D938F2" w:rsidRPr="00031C45" w:rsidRDefault="00D938F2" w:rsidP="00D938F2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D938F2" w:rsidRPr="00031C45" w:rsidRDefault="00D938F2" w:rsidP="00D938F2">
      <w:pPr>
        <w:spacing w:before="0" w:after="0" w:line="240" w:lineRule="auto"/>
        <w:ind w:left="360"/>
        <w:rPr>
          <w:rFonts w:ascii="Arial" w:hAnsi="Arial" w:cs="Arial"/>
          <w:i/>
          <w:color w:val="000000" w:themeColor="text1"/>
          <w:sz w:val="40"/>
          <w:szCs w:val="40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b/>
          <w:i/>
          <w:color w:val="000000" w:themeColor="text1"/>
          <w:sz w:val="40"/>
          <w:szCs w:val="40"/>
        </w:rPr>
      </w:pPr>
    </w:p>
    <w:p w:rsidR="00D938F2" w:rsidRPr="00031C45" w:rsidRDefault="00215A08" w:rsidP="00D938F2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ПРАВИЛО</w:t>
      </w:r>
    </w:p>
    <w:p w:rsidR="00D938F2" w:rsidRPr="00031C45" w:rsidRDefault="00215A08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НАЧИНУ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CE2127">
        <w:rPr>
          <w:rFonts w:ascii="Arial" w:hAnsi="Arial" w:cs="Arial"/>
          <w:b/>
          <w:color w:val="000000" w:themeColor="text1"/>
          <w:sz w:val="40"/>
          <w:szCs w:val="40"/>
        </w:rPr>
        <w:t>ОЗНАЧАВАЊ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А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ЗАШТИТЕ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ПОСЕБНЕ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КАТЕГОРИЈЕ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ЛИЧНИХ</w:t>
      </w:r>
      <w:r w:rsidR="00D938F2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ПОДАТАКА</w:t>
      </w: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00B49" w:rsidRPr="00031C45" w:rsidRDefault="00B00B49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C34B2" w:rsidRPr="00031C45" w:rsidRDefault="00DC34B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D938F2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938F2" w:rsidRPr="00031C45" w:rsidRDefault="00215A08" w:rsidP="00D938F2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Подгорица</w:t>
      </w:r>
      <w:r w:rsidR="00D938F2" w:rsidRPr="00031C45">
        <w:rPr>
          <w:rFonts w:ascii="Arial" w:hAnsi="Arial" w:cs="Arial"/>
          <w:color w:val="000000" w:themeColor="text1"/>
        </w:rPr>
        <w:t xml:space="preserve">, </w:t>
      </w:r>
      <w:r w:rsidR="00174B10">
        <w:rPr>
          <w:rFonts w:ascii="Arial" w:hAnsi="Arial" w:cs="Arial"/>
          <w:color w:val="000000" w:themeColor="text1"/>
        </w:rPr>
        <w:t>август</w:t>
      </w:r>
      <w:r w:rsidR="00196A8F" w:rsidRPr="00031C45">
        <w:rPr>
          <w:rFonts w:ascii="Arial" w:hAnsi="Arial" w:cs="Arial"/>
          <w:color w:val="000000" w:themeColor="text1"/>
        </w:rPr>
        <w:t xml:space="preserve"> 2021.</w:t>
      </w:r>
      <w:r>
        <w:rPr>
          <w:rFonts w:ascii="Arial" w:hAnsi="Arial" w:cs="Arial"/>
          <w:color w:val="000000" w:themeColor="text1"/>
        </w:rPr>
        <w:t>године</w:t>
      </w:r>
    </w:p>
    <w:p w:rsidR="00D938F2" w:rsidRPr="00031C45" w:rsidRDefault="00D938F2" w:rsidP="00D938F2">
      <w:pPr>
        <w:spacing w:before="0" w:after="0" w:line="240" w:lineRule="auto"/>
        <w:ind w:left="1134"/>
        <w:rPr>
          <w:rFonts w:ascii="Arial" w:hAnsi="Arial" w:cs="Arial"/>
          <w:bCs/>
          <w:color w:val="000000" w:themeColor="text1"/>
          <w:szCs w:val="24"/>
          <w:lang w:val="hr-HR"/>
        </w:rPr>
      </w:pPr>
    </w:p>
    <w:p w:rsidR="00D938F2" w:rsidRPr="00031C45" w:rsidRDefault="00D938F2" w:rsidP="00D938F2">
      <w:pPr>
        <w:spacing w:before="0" w:after="0" w:line="240" w:lineRule="auto"/>
        <w:ind w:left="1134"/>
        <w:rPr>
          <w:rFonts w:ascii="Arial" w:hAnsi="Arial" w:cs="Arial"/>
          <w:bCs/>
          <w:color w:val="000000" w:themeColor="text1"/>
          <w:szCs w:val="24"/>
          <w:lang w:val="hr-HR"/>
        </w:rPr>
      </w:pPr>
    </w:p>
    <w:p w:rsidR="00D938F2" w:rsidRPr="00031C45" w:rsidRDefault="00D938F2" w:rsidP="00D938F2">
      <w:pPr>
        <w:spacing w:before="0" w:after="0" w:line="240" w:lineRule="auto"/>
        <w:ind w:left="1134"/>
        <w:rPr>
          <w:rFonts w:ascii="Arial" w:hAnsi="Arial" w:cs="Arial"/>
          <w:bCs/>
          <w:color w:val="000000" w:themeColor="text1"/>
          <w:szCs w:val="24"/>
          <w:lang w:val="hr-HR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13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2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личности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(„</w:t>
      </w:r>
      <w:r>
        <w:rPr>
          <w:rFonts w:ascii="Arial" w:hAnsi="Arial" w:cs="Arial"/>
          <w:color w:val="000000" w:themeColor="text1"/>
          <w:szCs w:val="24"/>
        </w:rPr>
        <w:t>Сл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. 79/08, 70/09, 44/12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22/17),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D938F2" w:rsidRPr="00031C45">
        <w:rPr>
          <w:rFonts w:ascii="Arial" w:hAnsi="Arial" w:cs="Arial"/>
          <w:color w:val="000000" w:themeColor="text1"/>
          <w:szCs w:val="24"/>
        </w:rPr>
        <w:cr/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ИНТЕРНО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ПРАВИЛО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НАЧИНУ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3443B5">
        <w:rPr>
          <w:rFonts w:ascii="Arial" w:hAnsi="Arial" w:cs="Arial"/>
          <w:b/>
          <w:color w:val="000000" w:themeColor="text1"/>
          <w:szCs w:val="24"/>
        </w:rPr>
        <w:t>ОЗНАЧАВА</w:t>
      </w:r>
      <w:r w:rsidR="003443B5">
        <w:rPr>
          <w:rFonts w:ascii="Arial" w:hAnsi="Arial" w:cs="Arial"/>
          <w:b/>
          <w:color w:val="000000" w:themeColor="text1"/>
          <w:szCs w:val="24"/>
          <w:lang w:val="sr-Cyrl-ME"/>
        </w:rPr>
        <w:t>Њ</w:t>
      </w:r>
      <w:r>
        <w:rPr>
          <w:rFonts w:ascii="Arial" w:hAnsi="Arial" w:cs="Arial"/>
          <w:b/>
          <w:color w:val="000000" w:themeColor="text1"/>
          <w:szCs w:val="24"/>
        </w:rPr>
        <w:t>А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ПОДАТАКА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Предмет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1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Овим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интерним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правилом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прописује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означавања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њихова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спрјечавања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неовлашћеног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подацима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Изрази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правилу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D938F2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D938F2" w:rsidRPr="00031C45">
        <w:rPr>
          <w:rFonts w:ascii="Arial" w:hAnsi="Arial" w:cs="Arial"/>
          <w:color w:val="000000" w:themeColor="text1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Посебна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категорија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података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2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Посебна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расно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етничко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поријекло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политичко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вјерско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увјерење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социјално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поријекло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чланство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синдикатима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здраствено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осигурање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сексуални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живот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54193F">
        <w:rPr>
          <w:rFonts w:ascii="Arial" w:hAnsi="Arial" w:cs="Arial"/>
          <w:color w:val="000000" w:themeColor="text1"/>
          <w:szCs w:val="24"/>
        </w:rPr>
        <w:t>сексу</w:t>
      </w:r>
      <w:r>
        <w:rPr>
          <w:rFonts w:ascii="Arial" w:hAnsi="Arial" w:cs="Arial"/>
          <w:color w:val="000000" w:themeColor="text1"/>
          <w:szCs w:val="24"/>
        </w:rPr>
        <w:t>алну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оријентацију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биометријски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подаци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казнене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прекршајне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евиденције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Начин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означавања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3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Приликом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спада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сједиштем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Црној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Гори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односно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успоставља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збирке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начин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намјену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утврђену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законом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или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његовим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актом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(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даљем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тексту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: </w:t>
      </w:r>
      <w:r>
        <w:rPr>
          <w:rFonts w:ascii="Arial" w:hAnsi="Arial" w:cs="Arial"/>
          <w:color w:val="000000" w:themeColor="text1"/>
          <w:szCs w:val="24"/>
        </w:rPr>
        <w:t>руковалац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збирке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), 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фазама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означава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наведене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Означавање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стављањем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ознаке</w:t>
      </w:r>
      <w:r w:rsidR="00D938F2" w:rsidRPr="00031C45">
        <w:rPr>
          <w:rFonts w:ascii="Arial" w:hAnsi="Arial" w:cs="Arial"/>
          <w:color w:val="000000" w:themeColor="text1"/>
          <w:szCs w:val="24"/>
        </w:rPr>
        <w:t>: "</w:t>
      </w:r>
      <w:r>
        <w:rPr>
          <w:rFonts w:ascii="Arial" w:hAnsi="Arial" w:cs="Arial"/>
          <w:color w:val="000000" w:themeColor="text1"/>
          <w:szCs w:val="24"/>
        </w:rPr>
        <w:t>Посебна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>".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Начин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заштите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4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Руковалац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збирке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дужан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донесе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план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обезбиједи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организационе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техничке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кадровске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спровођење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мјера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подразумијевају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могућност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идентификовања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сваког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појединачног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овлашћеног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информацијском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систему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категоријама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одвија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само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током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редовног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времена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руковаоца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збирке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криптозаштиту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lastRenderedPageBreak/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приликом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преноса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телекомуникационих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система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одговарајућим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софтверским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техничким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мјерама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Организационе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кадровске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заштите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5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Организационе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кадровске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обухватају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: </w:t>
      </w:r>
      <w:r>
        <w:rPr>
          <w:rFonts w:ascii="Arial" w:hAnsi="Arial" w:cs="Arial"/>
          <w:color w:val="000000" w:themeColor="text1"/>
          <w:szCs w:val="24"/>
        </w:rPr>
        <w:t>упознавање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обуку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запослених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физичке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опреме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спречавање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неовлашћеног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умножавања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копирања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преписивања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уништења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одговарају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природи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карактеру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Након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пријема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радни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однос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отпочињања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свако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лице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ће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оквиру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обрађивати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мора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упознати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мјерама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Техничке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заштите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6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Техничке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онемогућава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неовлашћен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обухватају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контролу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приступа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просторијама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опреми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заштиту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уништења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оштећења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као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друге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одговарају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природи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карактеру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План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података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7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План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садржи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организационе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техничке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мора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обезбиједити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да</w:t>
      </w:r>
      <w:r w:rsidR="00D938F2" w:rsidRPr="00031C45">
        <w:rPr>
          <w:rFonts w:ascii="Arial" w:hAnsi="Arial" w:cs="Arial"/>
          <w:color w:val="000000" w:themeColor="text1"/>
          <w:szCs w:val="24"/>
        </w:rPr>
        <w:t>: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само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овлашћена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лица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могу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обрађивати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податке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за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вријеме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обраде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тих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података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подаци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остану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непромијењени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потпуни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тачни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су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подаци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стално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доступни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руковаоцу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збирке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личних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података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могу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исправно</w:t>
      </w:r>
      <w:r w:rsidR="0054193F">
        <w:rPr>
          <w:rFonts w:ascii="Arial" w:hAnsi="Arial" w:cs="Arial"/>
          <w:color w:val="000000" w:themeColor="text1"/>
          <w:szCs w:val="24"/>
          <w:lang w:val="sr-Cyrl-RS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обрађивати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свако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доба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може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утврдити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поријекло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тих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података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може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утврдити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које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лице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је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кад</w:t>
      </w:r>
      <w:r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215A08">
        <w:rPr>
          <w:rFonts w:ascii="Arial" w:hAnsi="Arial" w:cs="Arial"/>
          <w:color w:val="000000" w:themeColor="text1"/>
          <w:szCs w:val="24"/>
        </w:rPr>
        <w:t>које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податке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који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начин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обрађивало</w:t>
      </w:r>
      <w:r w:rsidRPr="00031C45">
        <w:rPr>
          <w:rFonts w:ascii="Arial" w:hAnsi="Arial" w:cs="Arial"/>
          <w:color w:val="000000" w:themeColor="text1"/>
          <w:szCs w:val="24"/>
        </w:rPr>
        <w:t>;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 xml:space="preserve">-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приликом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обраде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тих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података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спроведе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комплетан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поступак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који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се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одговарајући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начин</w:t>
      </w:r>
      <w:r w:rsidRPr="00031C45">
        <w:rPr>
          <w:rFonts w:ascii="Arial" w:hAnsi="Arial" w:cs="Arial"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color w:val="000000" w:themeColor="text1"/>
          <w:szCs w:val="24"/>
        </w:rPr>
        <w:t>евидентира</w:t>
      </w:r>
      <w:r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План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садржи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врсте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обрађују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попис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организационих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техничких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План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из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овог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сачињава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писаној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форми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редовно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ажурира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мора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бити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стално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доступан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Агенцији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8E330C" w:rsidRDefault="008E330C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54193F" w:rsidRDefault="0054193F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lastRenderedPageBreak/>
        <w:t>Обрада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електронским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путем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8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Кад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обрада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посебне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категорије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личних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врши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електронским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путем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заштиту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тих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података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примјењују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прописи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којима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уређују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мјере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информационе</w:t>
      </w:r>
      <w:r w:rsidR="00D938F2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безбједности</w:t>
      </w:r>
      <w:r w:rsidR="00D938F2" w:rsidRPr="00031C45">
        <w:rPr>
          <w:rFonts w:ascii="Arial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B00B49" w:rsidRPr="00031C45" w:rsidRDefault="00B00B49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Ступање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на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снагу</w:t>
      </w:r>
    </w:p>
    <w:p w:rsidR="00D938F2" w:rsidRPr="00031C45" w:rsidRDefault="00215A08" w:rsidP="00D938F2">
      <w:pPr>
        <w:shd w:val="clear" w:color="auto" w:fill="FFFFFF"/>
        <w:spacing w:before="0" w:after="0" w:line="240" w:lineRule="auto"/>
        <w:jc w:val="center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Члан</w:t>
      </w:r>
      <w:r w:rsidR="00D938F2" w:rsidRPr="00031C45">
        <w:rPr>
          <w:rFonts w:ascii="Arial" w:hAnsi="Arial" w:cs="Arial"/>
          <w:b/>
          <w:color w:val="000000" w:themeColor="text1"/>
          <w:szCs w:val="24"/>
        </w:rPr>
        <w:t xml:space="preserve"> 9</w:t>
      </w:r>
      <w:r w:rsidR="00D938F2" w:rsidRPr="00031C45">
        <w:rPr>
          <w:rFonts w:ascii="Arial" w:hAnsi="Arial" w:cs="Arial"/>
          <w:color w:val="000000" w:themeColor="text1"/>
          <w:szCs w:val="24"/>
        </w:rPr>
        <w:cr/>
      </w:r>
    </w:p>
    <w:p w:rsidR="00D938F2" w:rsidRPr="00031C45" w:rsidRDefault="00215A08" w:rsidP="00176930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Ово</w:t>
      </w:r>
      <w:r w:rsidR="00D938F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правило</w:t>
      </w:r>
      <w:r w:rsidR="00D938F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D938F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="00D938F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="00D938F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="00D938F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="00D938F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="00D938F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D938F2" w:rsidRPr="00031C45" w:rsidRDefault="00D938F2" w:rsidP="00D938F2">
      <w:pPr>
        <w:shd w:val="clear" w:color="auto" w:fill="FFFFFF"/>
        <w:spacing w:before="0" w:after="0" w:line="240" w:lineRule="auto"/>
        <w:ind w:left="6381"/>
        <w:jc w:val="center"/>
        <w:outlineLvl w:val="1"/>
        <w:rPr>
          <w:rFonts w:ascii="Arial" w:hAnsi="Arial" w:cs="Arial"/>
          <w:color w:val="000000" w:themeColor="text1"/>
          <w:szCs w:val="24"/>
        </w:rPr>
      </w:pPr>
    </w:p>
    <w:p w:rsidR="00D938F2" w:rsidRPr="00031C45" w:rsidRDefault="00D938F2" w:rsidP="00D938F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D938F2" w:rsidRPr="00031C45" w:rsidRDefault="00D938F2" w:rsidP="00D938F2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D938F2" w:rsidRPr="00031C45" w:rsidRDefault="00D938F2" w:rsidP="00D938F2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D938F2" w:rsidRPr="00031C45" w:rsidRDefault="00D938F2" w:rsidP="00D938F2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D938F2" w:rsidRPr="00031C45" w:rsidRDefault="00CE2127" w:rsidP="00D938F2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D938F2" w:rsidRPr="00031C45">
        <w:rPr>
          <w:rFonts w:ascii="Arial" w:hAnsi="Arial" w:cs="Arial"/>
          <w:color w:val="000000" w:themeColor="text1"/>
        </w:rPr>
        <w:t xml:space="preserve">  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="00D938F2"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="00D938F2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="00D938F2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D938F2" w:rsidRPr="00031C45" w:rsidRDefault="00D938F2" w:rsidP="00D938F2">
      <w:pPr>
        <w:rPr>
          <w:color w:val="000000" w:themeColor="text1"/>
        </w:rPr>
      </w:pP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7A1506" w:rsidRPr="00031C45" w:rsidRDefault="007A1506">
      <w:pPr>
        <w:spacing w:before="0" w:after="200" w:line="276" w:lineRule="auto"/>
        <w:jc w:val="left"/>
        <w:rPr>
          <w:rFonts w:ascii="Arial" w:hAnsi="Arial" w:cs="Arial"/>
          <w:color w:val="000000" w:themeColor="text1"/>
          <w:sz w:val="20"/>
        </w:rPr>
      </w:pPr>
      <w:r w:rsidRPr="00031C45">
        <w:rPr>
          <w:rFonts w:ascii="Arial" w:hAnsi="Arial" w:cs="Arial"/>
          <w:color w:val="000000" w:themeColor="text1"/>
          <w:sz w:val="20"/>
        </w:rPr>
        <w:br w:type="page"/>
      </w:r>
    </w:p>
    <w:p w:rsidR="007A1506" w:rsidRPr="00031C45" w:rsidRDefault="00215A08" w:rsidP="007A150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06/1-03-011/21-6112/13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5A2985" w:rsidRPr="00031C45" w:rsidRDefault="005A2985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7A1506" w:rsidRPr="00031C45" w:rsidRDefault="00215A08" w:rsidP="005A2985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5A298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ПРАВИЛО</w:t>
      </w:r>
      <w:r w:rsidR="005A298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7A1506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НАЧИНУ</w:t>
      </w:r>
      <w:r w:rsidR="007A1506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8E330C">
        <w:rPr>
          <w:rFonts w:ascii="Arial" w:hAnsi="Arial" w:cs="Arial"/>
          <w:b/>
          <w:color w:val="000000" w:themeColor="text1"/>
          <w:sz w:val="40"/>
          <w:szCs w:val="40"/>
        </w:rPr>
        <w:t>ЕВИДЕНТИРА</w:t>
      </w:r>
      <w:r w:rsidR="008E330C"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  <w:t>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А</w:t>
      </w:r>
      <w:r w:rsidR="005A298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ПРИСУСТВА</w:t>
      </w:r>
      <w:r w:rsidR="005A298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НА</w:t>
      </w:r>
      <w:r w:rsidR="005A298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РАДУ</w:t>
      </w:r>
      <w:r w:rsidR="005A298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ЗАПОСЛЕНИХ</w:t>
      </w:r>
      <w:r w:rsidR="005A298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У</w:t>
      </w:r>
      <w:r w:rsidR="005A2985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МИНИСТАРСТВУ</w:t>
      </w: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00B49" w:rsidRPr="00031C45" w:rsidRDefault="00B00B49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7A1506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174B10">
        <w:rPr>
          <w:rFonts w:ascii="Arial" w:hAnsi="Arial" w:cs="Arial"/>
          <w:color w:val="000000" w:themeColor="text1"/>
          <w:szCs w:val="24"/>
        </w:rPr>
        <w:t>август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основу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7A1506" w:rsidRPr="00031C45">
        <w:rPr>
          <w:rFonts w:ascii="Arial" w:hAnsi="Arial" w:cs="Arial"/>
          <w:color w:val="000000" w:themeColor="text1"/>
        </w:rPr>
        <w:t xml:space="preserve"> 72 </w:t>
      </w:r>
      <w:r>
        <w:rPr>
          <w:rFonts w:ascii="Arial" w:hAnsi="Arial" w:cs="Arial"/>
          <w:color w:val="000000" w:themeColor="text1"/>
        </w:rPr>
        <w:t>Закона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службеницима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намјештеницима</w:t>
      </w:r>
      <w:r w:rsidR="007A1506" w:rsidRPr="00031C45">
        <w:rPr>
          <w:rFonts w:ascii="Arial" w:hAnsi="Arial" w:cs="Arial"/>
          <w:color w:val="000000" w:themeColor="text1"/>
        </w:rPr>
        <w:t xml:space="preserve"> ("</w:t>
      </w:r>
      <w:r>
        <w:rPr>
          <w:rFonts w:ascii="Arial" w:hAnsi="Arial" w:cs="Arial"/>
          <w:color w:val="000000" w:themeColor="text1"/>
        </w:rPr>
        <w:t>Сл</w:t>
      </w:r>
      <w:r w:rsidR="007A1506" w:rsidRPr="00031C4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лист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ЦГ</w:t>
      </w:r>
      <w:r w:rsidR="007A1506" w:rsidRPr="00031C45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бр</w:t>
      </w:r>
      <w:r w:rsidR="007A1506" w:rsidRPr="00031C45">
        <w:rPr>
          <w:rFonts w:ascii="Arial" w:hAnsi="Arial" w:cs="Arial"/>
          <w:color w:val="000000" w:themeColor="text1"/>
        </w:rPr>
        <w:t xml:space="preserve">. 02/18), </w:t>
      </w:r>
      <w:r>
        <w:rPr>
          <w:rFonts w:ascii="Arial" w:hAnsi="Arial" w:cs="Arial"/>
          <w:color w:val="000000" w:themeColor="text1"/>
        </w:rPr>
        <w:t>члана</w:t>
      </w:r>
      <w:r w:rsidR="007A1506" w:rsidRPr="00031C45">
        <w:rPr>
          <w:rFonts w:ascii="Arial" w:hAnsi="Arial" w:cs="Arial"/>
          <w:color w:val="000000" w:themeColor="text1"/>
        </w:rPr>
        <w:t xml:space="preserve"> 56 </w:t>
      </w:r>
      <w:r>
        <w:rPr>
          <w:rFonts w:ascii="Arial" w:hAnsi="Arial" w:cs="Arial"/>
          <w:color w:val="000000" w:themeColor="text1"/>
        </w:rPr>
        <w:t>Закона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државној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управи</w:t>
      </w:r>
      <w:r w:rsidR="007A1506" w:rsidRPr="00031C45">
        <w:rPr>
          <w:rFonts w:ascii="Arial" w:hAnsi="Arial" w:cs="Arial"/>
          <w:color w:val="000000" w:themeColor="text1"/>
        </w:rPr>
        <w:t xml:space="preserve"> ("</w:t>
      </w:r>
      <w:r>
        <w:rPr>
          <w:rFonts w:ascii="Arial" w:hAnsi="Arial" w:cs="Arial"/>
          <w:color w:val="000000" w:themeColor="text1"/>
        </w:rPr>
        <w:t>Сл</w:t>
      </w:r>
      <w:r w:rsidR="007A1506" w:rsidRPr="00031C4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лист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ЦГ</w:t>
      </w:r>
      <w:r w:rsidR="007A1506" w:rsidRPr="00031C45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бр</w:t>
      </w:r>
      <w:r w:rsidR="007A1506" w:rsidRPr="00031C45">
        <w:rPr>
          <w:rFonts w:ascii="Arial" w:hAnsi="Arial" w:cs="Arial"/>
          <w:color w:val="000000" w:themeColor="text1"/>
        </w:rPr>
        <w:t xml:space="preserve">. 78/18) </w:t>
      </w:r>
      <w:r>
        <w:rPr>
          <w:rFonts w:ascii="Arial" w:hAnsi="Arial" w:cs="Arial"/>
          <w:color w:val="000000" w:themeColor="text1"/>
        </w:rPr>
        <w:t>члана</w:t>
      </w:r>
      <w:r w:rsidR="007A1506" w:rsidRPr="00031C45">
        <w:rPr>
          <w:rFonts w:ascii="Arial" w:hAnsi="Arial" w:cs="Arial"/>
          <w:color w:val="000000" w:themeColor="text1"/>
        </w:rPr>
        <w:t xml:space="preserve"> 7  </w:t>
      </w:r>
      <w:r>
        <w:rPr>
          <w:rFonts w:ascii="Arial" w:hAnsi="Arial" w:cs="Arial"/>
          <w:color w:val="000000" w:themeColor="text1"/>
        </w:rPr>
        <w:t>Закона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евиденцијама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области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запошљавања</w:t>
      </w:r>
      <w:r w:rsidR="007A1506" w:rsidRPr="00031C45">
        <w:rPr>
          <w:rFonts w:ascii="Arial" w:hAnsi="Arial" w:cs="Arial"/>
          <w:color w:val="000000" w:themeColor="text1"/>
        </w:rPr>
        <w:t xml:space="preserve"> ("</w:t>
      </w:r>
      <w:r>
        <w:rPr>
          <w:rFonts w:ascii="Arial" w:hAnsi="Arial" w:cs="Arial"/>
          <w:color w:val="000000" w:themeColor="text1"/>
        </w:rPr>
        <w:t>Сл</w:t>
      </w:r>
      <w:r w:rsidR="007A1506" w:rsidRPr="00031C4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лист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РЦГ</w:t>
      </w:r>
      <w:r w:rsidR="007A1506" w:rsidRPr="00031C45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бр</w:t>
      </w:r>
      <w:r w:rsidR="007A1506" w:rsidRPr="00031C45">
        <w:rPr>
          <w:rFonts w:ascii="Arial" w:hAnsi="Arial" w:cs="Arial"/>
          <w:color w:val="000000" w:themeColor="text1"/>
        </w:rPr>
        <w:t>. 69/03, “</w:t>
      </w:r>
      <w:r>
        <w:rPr>
          <w:rFonts w:ascii="Arial" w:hAnsi="Arial" w:cs="Arial"/>
          <w:color w:val="000000" w:themeColor="text1"/>
        </w:rPr>
        <w:t>Сл</w:t>
      </w:r>
      <w:r w:rsidR="007A1506" w:rsidRPr="00031C45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лист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ЦГ</w:t>
      </w:r>
      <w:r w:rsidR="007A1506" w:rsidRPr="00031C45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бр</w:t>
      </w:r>
      <w:r w:rsidR="007A1506" w:rsidRPr="00031C45">
        <w:rPr>
          <w:rFonts w:ascii="Arial" w:hAnsi="Arial" w:cs="Arial"/>
          <w:color w:val="000000" w:themeColor="text1"/>
        </w:rPr>
        <w:t xml:space="preserve">. 73/10, 40/11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45/12) </w:t>
      </w:r>
      <w:r>
        <w:rPr>
          <w:rFonts w:ascii="Arial" w:hAnsi="Arial" w:cs="Arial"/>
          <w:color w:val="000000" w:themeColor="text1"/>
        </w:rPr>
        <w:t>Министарство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просвјете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науке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културе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спорта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доноси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</w:p>
    <w:p w:rsidR="007A1506" w:rsidRPr="00031C45" w:rsidRDefault="007A1506" w:rsidP="007A1506">
      <w:pPr>
        <w:spacing w:before="0"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3"/>
        </w:rPr>
      </w:pPr>
      <w:r>
        <w:rPr>
          <w:rFonts w:ascii="Arial" w:hAnsi="Arial" w:cs="Arial"/>
          <w:b/>
          <w:color w:val="000000" w:themeColor="text1"/>
          <w:szCs w:val="23"/>
        </w:rPr>
        <w:t>ИНТЕРНО</w:t>
      </w:r>
      <w:r w:rsidR="007A1506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ПРАВИЛО</w:t>
      </w: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3"/>
        </w:rPr>
      </w:pPr>
      <w:r>
        <w:rPr>
          <w:rFonts w:ascii="Arial" w:hAnsi="Arial" w:cs="Arial"/>
          <w:b/>
          <w:color w:val="000000" w:themeColor="text1"/>
          <w:szCs w:val="23"/>
        </w:rPr>
        <w:t>О</w:t>
      </w:r>
      <w:r w:rsidR="007A1506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НАЧИНУ</w:t>
      </w:r>
      <w:r w:rsidR="007A1506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 w:rsidR="008E330C">
        <w:rPr>
          <w:rFonts w:ascii="Arial" w:hAnsi="Arial" w:cs="Arial"/>
          <w:b/>
          <w:color w:val="000000" w:themeColor="text1"/>
          <w:szCs w:val="23"/>
        </w:rPr>
        <w:t>ЕВИДЕНТИРАЊ</w:t>
      </w:r>
      <w:r>
        <w:rPr>
          <w:rFonts w:ascii="Arial" w:hAnsi="Arial" w:cs="Arial"/>
          <w:b/>
          <w:color w:val="000000" w:themeColor="text1"/>
          <w:szCs w:val="23"/>
        </w:rPr>
        <w:t>А</w:t>
      </w:r>
      <w:r w:rsidR="007A1506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ПРИСУСТВА</w:t>
      </w:r>
      <w:r w:rsidR="007A1506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НА</w:t>
      </w:r>
      <w:r w:rsidR="007A1506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РАДУ</w:t>
      </w:r>
      <w:r w:rsidR="007A1506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ЗАПОСЛЕНИХ</w:t>
      </w:r>
      <w:r w:rsidR="007A1506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У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3"/>
        </w:rPr>
      </w:pPr>
      <w:r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3"/>
        </w:rPr>
        <w:t>МИНИСТАРСТВУ</w:t>
      </w:r>
      <w:r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3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1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Правилником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начину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евидентирања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присуства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запослених</w:t>
      </w:r>
      <w:r w:rsidR="007A1506" w:rsidRPr="00031C45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даљем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тексту</w:t>
      </w:r>
      <w:r w:rsidR="007A1506" w:rsidRPr="00031C45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Правилник</w:t>
      </w:r>
      <w:r w:rsidR="007A1506" w:rsidRPr="00031C45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>уређује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контрола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поштовања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 xml:space="preserve"> - </w:t>
      </w:r>
      <w:r>
        <w:rPr>
          <w:rFonts w:ascii="Arial" w:hAnsi="Arial" w:cs="Arial"/>
          <w:color w:val="000000" w:themeColor="text1"/>
        </w:rPr>
        <w:t>почетак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трајање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одмор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току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одсуствовање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завршетак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Министарству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просвјете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науке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цултуре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спорта</w:t>
      </w:r>
      <w:r w:rsidR="007A1506" w:rsidRPr="00031C45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даљем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тексту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Министарство</w:t>
      </w:r>
      <w:r w:rsidR="007A1506" w:rsidRPr="00031C45">
        <w:rPr>
          <w:rFonts w:ascii="Arial" w:hAnsi="Arial" w:cs="Arial"/>
          <w:color w:val="000000" w:themeColor="text1"/>
        </w:rPr>
        <w:t>).</w:t>
      </w:r>
    </w:p>
    <w:p w:rsidR="007A1506" w:rsidRPr="00031C45" w:rsidRDefault="00215A08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Правилником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уређује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начин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администрирања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електронским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системом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начин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задуживања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употребе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РФИД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картице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поступање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оштећеном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уништеном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или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изгубљеном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картицом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обавезу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долазак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одлазак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евидентира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систем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евиденције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последице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пропуштања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евидентирања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систем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попуњавање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присуству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раду</w:t>
      </w:r>
      <w:r w:rsidR="007A1506" w:rsidRPr="00031C45">
        <w:rPr>
          <w:rFonts w:ascii="Arial" w:hAnsi="Arial" w:cs="Arial"/>
          <w:color w:val="000000" w:themeColor="text1"/>
        </w:rPr>
        <w:t xml:space="preserve"> - </w:t>
      </w:r>
      <w:r>
        <w:rPr>
          <w:rFonts w:ascii="Arial" w:hAnsi="Arial" w:cs="Arial"/>
          <w:color w:val="000000" w:themeColor="text1"/>
        </w:rPr>
        <w:t>стварно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проведено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вријеме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питања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значаја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2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Одредбе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правилника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односе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Министарству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Сви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правилнику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обухватају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54193F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Радно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вријеме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3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Радно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вријеме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7A1506" w:rsidRPr="00031C45">
        <w:rPr>
          <w:rFonts w:ascii="Arial" w:hAnsi="Arial" w:cs="Arial"/>
          <w:color w:val="000000" w:themeColor="text1"/>
        </w:rPr>
        <w:t xml:space="preserve"> 07:00 </w:t>
      </w:r>
      <w:r>
        <w:rPr>
          <w:rFonts w:ascii="Arial" w:hAnsi="Arial" w:cs="Arial"/>
          <w:color w:val="000000" w:themeColor="text1"/>
        </w:rPr>
        <w:t>часова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</w:t>
      </w:r>
      <w:r w:rsidR="007A1506" w:rsidRPr="00031C45">
        <w:rPr>
          <w:rFonts w:ascii="Arial" w:hAnsi="Arial" w:cs="Arial"/>
          <w:color w:val="000000" w:themeColor="text1"/>
        </w:rPr>
        <w:t xml:space="preserve"> 15:00 </w:t>
      </w:r>
      <w:r>
        <w:rPr>
          <w:rFonts w:ascii="Arial" w:hAnsi="Arial" w:cs="Arial"/>
          <w:color w:val="000000" w:themeColor="text1"/>
        </w:rPr>
        <w:t>часова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8E330C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sr-Cyrl-ME"/>
        </w:rPr>
      </w:pPr>
      <w:r>
        <w:rPr>
          <w:rFonts w:ascii="Arial" w:hAnsi="Arial" w:cs="Arial"/>
          <w:color w:val="000000" w:themeColor="text1"/>
        </w:rPr>
        <w:t>Одмор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току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дневног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трајању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7A1506" w:rsidRPr="00031C45">
        <w:rPr>
          <w:rFonts w:ascii="Arial" w:hAnsi="Arial" w:cs="Arial"/>
          <w:color w:val="000000" w:themeColor="text1"/>
        </w:rPr>
        <w:t xml:space="preserve"> 30 </w:t>
      </w:r>
      <w:r>
        <w:rPr>
          <w:rFonts w:ascii="Arial" w:hAnsi="Arial" w:cs="Arial"/>
          <w:color w:val="000000" w:themeColor="text1"/>
        </w:rPr>
        <w:t>минута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ће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користити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периоду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8E330C">
        <w:rPr>
          <w:rFonts w:ascii="Arial" w:hAnsi="Arial" w:cs="Arial"/>
          <w:color w:val="000000" w:themeColor="text1"/>
        </w:rPr>
        <w:t xml:space="preserve"> 11:00 -11:30</w:t>
      </w:r>
      <w:r w:rsidR="008E330C">
        <w:rPr>
          <w:rFonts w:ascii="Arial" w:hAnsi="Arial" w:cs="Arial"/>
          <w:color w:val="000000" w:themeColor="text1"/>
          <w:lang w:val="sr-Cyrl-ME"/>
        </w:rPr>
        <w:t>.</w:t>
      </w:r>
    </w:p>
    <w:p w:rsidR="007A1506" w:rsidRPr="00031C45" w:rsidRDefault="00215A08" w:rsidP="007A150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Радно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вријеме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странкама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одређује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тако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послови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вези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остваривања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обавеза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странака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обављају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благовремено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ефикасно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4 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Министарству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пријавити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изостанак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случају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болести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несреће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као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приватни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службени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излазак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току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времена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непосредном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руководиоцу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од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којег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добијају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овјерену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излазницу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(</w:t>
      </w:r>
      <w:r>
        <w:rPr>
          <w:rFonts w:ascii="Arial" w:eastAsia="Times New Roman" w:hAnsi="Arial" w:cs="Arial"/>
          <w:color w:val="000000" w:themeColor="text1"/>
        </w:rPr>
        <w:t>образац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4).</w:t>
      </w:r>
    </w:p>
    <w:p w:rsidR="007A1506" w:rsidRPr="00031C45" w:rsidRDefault="00215A08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запосленима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става</w:t>
      </w:r>
      <w:r w:rsidR="007A1506" w:rsidRPr="00031C45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овог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води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посебна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листа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евиденције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B72C6" w:rsidRPr="00031C45" w:rsidRDefault="00CB72C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CB72C6" w:rsidRPr="00031C45" w:rsidRDefault="00CB72C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54193F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Електронски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систем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евиденцију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контролу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времена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5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Систем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контролу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систем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основу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прописаних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радњи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начин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ангажованог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води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</w:t>
      </w:r>
      <w:r w:rsidR="007A1506" w:rsidRPr="00031C45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вријеме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доласка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вријеме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почетка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завршетка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коришћења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одмора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току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дневног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вријеме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одласка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одсуствовање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Normal1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6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Електронски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систем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састоји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7A1506" w:rsidRPr="00031C45">
        <w:rPr>
          <w:rFonts w:ascii="Arial" w:hAnsi="Arial" w:cs="Arial"/>
          <w:color w:val="000000" w:themeColor="text1"/>
        </w:rPr>
        <w:t>: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РФИД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картица</w:t>
      </w:r>
      <w:r w:rsidRPr="00031C45">
        <w:rPr>
          <w:rFonts w:ascii="Arial" w:hAnsi="Arial" w:cs="Arial"/>
          <w:color w:val="000000" w:themeColor="text1"/>
        </w:rPr>
        <w:t>;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читача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РФИД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картица</w:t>
      </w:r>
      <w:r w:rsidRPr="00031C45">
        <w:rPr>
          <w:rFonts w:ascii="Arial" w:hAnsi="Arial" w:cs="Arial"/>
          <w:color w:val="000000" w:themeColor="text1"/>
        </w:rPr>
        <w:t>;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јединица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администрирање</w:t>
      </w:r>
      <w:r w:rsidRPr="00031C45">
        <w:rPr>
          <w:rFonts w:ascii="Arial" w:hAnsi="Arial" w:cs="Arial"/>
          <w:color w:val="000000" w:themeColor="text1"/>
        </w:rPr>
        <w:t xml:space="preserve"> (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даљем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тексту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монитор</w:t>
      </w:r>
      <w:r w:rsidRPr="00031C45">
        <w:rPr>
          <w:rFonts w:ascii="Arial" w:hAnsi="Arial" w:cs="Arial"/>
          <w:color w:val="000000" w:themeColor="text1"/>
        </w:rPr>
        <w:t>);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централног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рачунара</w:t>
      </w:r>
      <w:r w:rsidRPr="00031C45">
        <w:rPr>
          <w:rFonts w:ascii="Arial" w:hAnsi="Arial" w:cs="Arial"/>
          <w:color w:val="000000" w:themeColor="text1"/>
        </w:rPr>
        <w:t xml:space="preserve">; 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лиценцираног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програма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тастера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откључавање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врата</w:t>
      </w:r>
      <w:r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РФИД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картица</w:t>
      </w:r>
    </w:p>
    <w:p w:rsidR="007A1506" w:rsidRPr="00031C45" w:rsidRDefault="00215A08" w:rsidP="007A1506">
      <w:pPr>
        <w:pStyle w:val="Normal1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7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РФИД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картица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посебно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израђена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картица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сензорима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јединственим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серијским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бројем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путем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пријава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одговарајући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читач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спољашње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стране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монитор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унутрашње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стране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Normal1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bookmarkStart w:id="12" w:name="clan_4"/>
      <w:bookmarkEnd w:id="12"/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8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Запосленом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Министарству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издаје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издаје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свим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 </w:t>
      </w:r>
      <w:r>
        <w:rPr>
          <w:rFonts w:ascii="Arial" w:eastAsia="Times New Roman" w:hAnsi="Arial" w:cs="Arial"/>
          <w:color w:val="000000" w:themeColor="text1"/>
        </w:rPr>
        <w:t>запосленима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(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даљем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тексту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корисник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)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служи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сврху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 </w:t>
      </w:r>
      <w:r>
        <w:rPr>
          <w:rFonts w:ascii="Arial" w:eastAsia="Times New Roman" w:hAnsi="Arial" w:cs="Arial"/>
          <w:color w:val="000000" w:themeColor="text1"/>
        </w:rPr>
        <w:t>пријаве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систем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односно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евиндетирања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долазака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посао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посла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Сваки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корисник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лично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преузима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уз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евидентирање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преузимања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потписује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списак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издатим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картицама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Списак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издатих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води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службеник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сектора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опште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кадровске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послове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којег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овластио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Министар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– </w:t>
      </w:r>
      <w:r>
        <w:rPr>
          <w:rFonts w:ascii="Arial" w:eastAsia="Times New Roman" w:hAnsi="Arial" w:cs="Arial"/>
          <w:color w:val="000000" w:themeColor="text1"/>
        </w:rPr>
        <w:t>администратор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9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Сваки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корисник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лично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врши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просторије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Министарства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читачу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катица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следећим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случајевима</w:t>
      </w:r>
      <w:r w:rsidR="007A1506" w:rsidRPr="00031C45">
        <w:rPr>
          <w:rFonts w:ascii="Arial" w:eastAsia="Times New Roman" w:hAnsi="Arial" w:cs="Arial"/>
          <w:color w:val="000000" w:themeColor="text1"/>
        </w:rPr>
        <w:t>:</w:t>
      </w:r>
    </w:p>
    <w:p w:rsidR="007A1506" w:rsidRPr="00031C45" w:rsidRDefault="00215A08" w:rsidP="007A1506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сваког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уласка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просторије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очитавањем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спољашњем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читачу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</w:p>
    <w:p w:rsidR="007A1506" w:rsidRPr="00031C45" w:rsidRDefault="00215A08" w:rsidP="007A1506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почетка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времена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очитавањем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монитору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са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унутрашње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стране</w:t>
      </w:r>
    </w:p>
    <w:p w:rsidR="007A1506" w:rsidRPr="00031C45" w:rsidRDefault="00215A08" w:rsidP="007A1506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завршетка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времена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очитавањем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монитору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са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унутрашње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стране</w:t>
      </w:r>
    </w:p>
    <w:p w:rsidR="007A1506" w:rsidRPr="00031C45" w:rsidRDefault="00215A08" w:rsidP="007A1506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lastRenderedPageBreak/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службеног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изласка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 (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фун</w:t>
      </w:r>
      <w:r w:rsidR="0054193F">
        <w:rPr>
          <w:rFonts w:ascii="Arial" w:eastAsia="Times New Roman" w:hAnsi="Arial" w:cs="Arial"/>
          <w:color w:val="000000" w:themeColor="text1"/>
          <w:lang w:val="sr-Cyrl-RS"/>
        </w:rPr>
        <w:t>к</w:t>
      </w:r>
      <w:r>
        <w:rPr>
          <w:rFonts w:ascii="Arial" w:eastAsia="Times New Roman" w:hAnsi="Arial" w:cs="Arial"/>
          <w:color w:val="000000" w:themeColor="text1"/>
        </w:rPr>
        <w:t>цијског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тастера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Службено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)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монитору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са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унутрашње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стране</w:t>
      </w:r>
    </w:p>
    <w:p w:rsidR="007A1506" w:rsidRPr="00031C45" w:rsidRDefault="00215A08" w:rsidP="007A1506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приватног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изласка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 (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фун</w:t>
      </w:r>
      <w:r w:rsidR="0054193F">
        <w:rPr>
          <w:rFonts w:ascii="Arial" w:eastAsia="Times New Roman" w:hAnsi="Arial" w:cs="Arial"/>
          <w:color w:val="000000" w:themeColor="text1"/>
          <w:lang w:val="sr-Cyrl-RS"/>
        </w:rPr>
        <w:t>к</w:t>
      </w:r>
      <w:r>
        <w:rPr>
          <w:rFonts w:ascii="Arial" w:eastAsia="Times New Roman" w:hAnsi="Arial" w:cs="Arial"/>
          <w:color w:val="000000" w:themeColor="text1"/>
        </w:rPr>
        <w:t>цијског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тастера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Приватно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)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монитору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са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унутрашње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стране</w:t>
      </w:r>
    </w:p>
    <w:p w:rsidR="007A1506" w:rsidRPr="00031C45" w:rsidRDefault="00215A08" w:rsidP="007A1506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изласка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редовну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паузу</w:t>
      </w:r>
      <w:r w:rsidR="0054193F">
        <w:rPr>
          <w:rFonts w:ascii="Arial" w:eastAsia="Times New Roman" w:hAnsi="Arial" w:cs="Arial"/>
          <w:color w:val="000000" w:themeColor="text1"/>
        </w:rPr>
        <w:t xml:space="preserve"> </w:t>
      </w:r>
      <w:r w:rsidR="007A1506" w:rsidRPr="00031C45">
        <w:rPr>
          <w:rFonts w:ascii="Arial" w:eastAsia="Times New Roman" w:hAnsi="Arial" w:cs="Arial"/>
          <w:color w:val="000000" w:themeColor="text1"/>
        </w:rPr>
        <w:t>(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фунцијског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тастера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Пауза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)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монитору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са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унутрашње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стране</w:t>
      </w:r>
    </w:p>
    <w:p w:rsidR="007A1506" w:rsidRPr="00031C45" w:rsidRDefault="00215A08" w:rsidP="007A1506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изласка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10 </w:t>
      </w:r>
      <w:r>
        <w:rPr>
          <w:rFonts w:ascii="Arial" w:eastAsia="Times New Roman" w:hAnsi="Arial" w:cs="Arial"/>
          <w:color w:val="000000" w:themeColor="text1"/>
        </w:rPr>
        <w:t>минута</w:t>
      </w:r>
      <w:r w:rsidR="007A1506" w:rsidRPr="00031C45">
        <w:rPr>
          <w:rFonts w:ascii="Arial" w:eastAsia="Times New Roman" w:hAnsi="Arial" w:cs="Arial"/>
          <w:color w:val="000000" w:themeColor="text1"/>
        </w:rPr>
        <w:t>-</w:t>
      </w:r>
      <w:r>
        <w:rPr>
          <w:rFonts w:ascii="Arial" w:eastAsia="Times New Roman" w:hAnsi="Arial" w:cs="Arial"/>
          <w:color w:val="000000" w:themeColor="text1"/>
        </w:rPr>
        <w:t>пауза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цигарету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(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функцијског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тастер</w:t>
      </w:r>
      <w:r w:rsidR="0054193F"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“</w:t>
      </w:r>
      <w:r>
        <w:rPr>
          <w:rFonts w:ascii="Arial" w:eastAsia="Times New Roman" w:hAnsi="Arial" w:cs="Arial"/>
          <w:color w:val="000000" w:themeColor="text1"/>
        </w:rPr>
        <w:t>излазак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10 </w:t>
      </w:r>
      <w:r>
        <w:rPr>
          <w:rFonts w:ascii="Arial" w:eastAsia="Times New Roman" w:hAnsi="Arial" w:cs="Arial"/>
          <w:color w:val="000000" w:themeColor="text1"/>
        </w:rPr>
        <w:t>минута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”)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монитору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са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унутрашње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 </w:t>
      </w:r>
      <w:r>
        <w:rPr>
          <w:rFonts w:ascii="Arial" w:hAnsi="Arial" w:cs="Arial"/>
          <w:color w:val="000000" w:themeColor="text1"/>
          <w:szCs w:val="40"/>
        </w:rPr>
        <w:t>стране</w:t>
      </w:r>
      <w:r w:rsidR="007A1506" w:rsidRPr="00031C45">
        <w:rPr>
          <w:rFonts w:ascii="Arial" w:hAnsi="Arial" w:cs="Arial"/>
          <w:color w:val="000000" w:themeColor="text1"/>
          <w:szCs w:val="40"/>
        </w:rPr>
        <w:t xml:space="preserve">; </w:t>
      </w:r>
      <w:r>
        <w:rPr>
          <w:rFonts w:ascii="Arial" w:eastAsia="Times New Roman" w:hAnsi="Arial" w:cs="Arial"/>
          <w:color w:val="000000" w:themeColor="text1"/>
        </w:rPr>
        <w:t>дозвољена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четири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изласка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трајању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десет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минута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Све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пријаве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одјаве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меморишу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централном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рачунару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Ако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изостане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одговарајућа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порука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монитору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корисник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обавезан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понови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поступак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регистрације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ако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након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поновљеног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покушаја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изостане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потврда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обавјештава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администратор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. 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10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Немогућност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правилног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поступка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регистрације</w:t>
      </w:r>
      <w:r w:rsidR="0054193F">
        <w:rPr>
          <w:rFonts w:ascii="Arial" w:eastAsia="Times New Roman" w:hAnsi="Arial" w:cs="Arial"/>
          <w:color w:val="000000" w:themeColor="text1"/>
          <w:lang w:val="sr-Cyrl-RS"/>
        </w:rPr>
        <w:t>,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одмах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пријави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администратору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</w:t>
      </w:r>
      <w:r w:rsidR="007A1506" w:rsidRPr="00031C45">
        <w:rPr>
          <w:rFonts w:ascii="Arial" w:eastAsia="Times New Roman" w:hAnsi="Arial" w:cs="Arial"/>
          <w:color w:val="000000" w:themeColor="text1"/>
        </w:rPr>
        <w:t>-</w:t>
      </w:r>
      <w:r>
        <w:rPr>
          <w:rFonts w:ascii="Arial" w:eastAsia="Times New Roman" w:hAnsi="Arial" w:cs="Arial"/>
          <w:color w:val="000000" w:themeColor="text1"/>
        </w:rPr>
        <w:t>маила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Администратор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констатује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немогућност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регистрације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утврди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узроке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изврши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ручни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унос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податка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корисника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могао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регистровати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електронским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11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уредно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региструје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електронски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систем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контроле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времена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Уредном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сматрају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уредне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пријаве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одјаве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току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времена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12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Забрањено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другом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коришћење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туђе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као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свака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друга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злоупотреба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Злоупотреба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представља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повреду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службене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основ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покретање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дисциплинског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поступка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случају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престанка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односа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врате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уз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евидентирање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враћања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потпис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13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Пропуштање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или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избјегавање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радњи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регистрације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члана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54193F">
        <w:rPr>
          <w:rFonts w:ascii="Arial" w:eastAsia="Times New Roman" w:hAnsi="Arial" w:cs="Arial"/>
          <w:color w:val="000000" w:themeColor="text1"/>
        </w:rPr>
        <w:t>9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овог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Правилника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представља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повреду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службене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основ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покретање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дисциплинског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поступка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54193F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Нестанак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, </w:t>
      </w:r>
      <w:r>
        <w:rPr>
          <w:rFonts w:ascii="Arial" w:eastAsia="Times New Roman" w:hAnsi="Arial" w:cs="Arial"/>
          <w:b/>
          <w:color w:val="000000" w:themeColor="text1"/>
        </w:rPr>
        <w:t>уништење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или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оштећење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картице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14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Корисници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чувати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картицу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54193F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Ук</w:t>
      </w:r>
      <w:r w:rsidR="00215A08">
        <w:rPr>
          <w:rFonts w:ascii="Arial" w:eastAsia="Times New Roman" w:hAnsi="Arial" w:cs="Arial"/>
          <w:color w:val="000000" w:themeColor="text1"/>
        </w:rPr>
        <w:t>о</w:t>
      </w:r>
      <w:r>
        <w:rPr>
          <w:rFonts w:ascii="Arial" w:eastAsia="Times New Roman" w:hAnsi="Arial" w:cs="Arial"/>
          <w:color w:val="000000" w:themeColor="text1"/>
          <w:lang w:val="sr-Cyrl-RS"/>
        </w:rPr>
        <w:t>л</w:t>
      </w:r>
      <w:r w:rsidR="00215A08">
        <w:rPr>
          <w:rFonts w:ascii="Arial" w:eastAsia="Times New Roman" w:hAnsi="Arial" w:cs="Arial"/>
          <w:color w:val="000000" w:themeColor="text1"/>
        </w:rPr>
        <w:t>ико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корисник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изгуби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или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оштети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картицу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тој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мјери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више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употребу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дужан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одмах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најкасније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року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24 </w:t>
      </w:r>
      <w:r w:rsidR="00215A08">
        <w:rPr>
          <w:rFonts w:ascii="Arial" w:eastAsia="Times New Roman" w:hAnsi="Arial" w:cs="Arial"/>
          <w:color w:val="000000" w:themeColor="text1"/>
        </w:rPr>
        <w:t>сата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томе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обавијестити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непосредног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руководиоца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службеника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задуженог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администарцију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писменој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lastRenderedPageBreak/>
        <w:t>форми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или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е</w:t>
      </w:r>
      <w:r w:rsidR="007A1506" w:rsidRPr="00031C45">
        <w:rPr>
          <w:rFonts w:ascii="Arial" w:eastAsia="Times New Roman" w:hAnsi="Arial" w:cs="Arial"/>
          <w:color w:val="000000" w:themeColor="text1"/>
        </w:rPr>
        <w:t>-</w:t>
      </w:r>
      <w:r w:rsidR="00215A08">
        <w:rPr>
          <w:rFonts w:ascii="Arial" w:eastAsia="Times New Roman" w:hAnsi="Arial" w:cs="Arial"/>
          <w:color w:val="000000" w:themeColor="text1"/>
        </w:rPr>
        <w:t>маила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истовремено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подносећи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захтјев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издавање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нове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Нова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издаје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трошку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корисника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уз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накнаду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утврђује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основу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цјеновника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добављача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случају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тренутно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стању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до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набавке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нове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своје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присуство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послу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евидентира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листе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присутности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представља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резервну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варијанту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евиденције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CF05E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Евиденције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, </w:t>
      </w:r>
      <w:r>
        <w:rPr>
          <w:rFonts w:ascii="Arial" w:eastAsia="Times New Roman" w:hAnsi="Arial" w:cs="Arial"/>
          <w:b/>
          <w:color w:val="000000" w:themeColor="text1"/>
        </w:rPr>
        <w:t>администрација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системом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чување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података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15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CF05E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Админист</w:t>
      </w:r>
      <w:r w:rsidR="00215A08">
        <w:rPr>
          <w:rFonts w:ascii="Arial" w:eastAsia="Times New Roman" w:hAnsi="Arial" w:cs="Arial"/>
          <w:color w:val="000000" w:themeColor="text1"/>
        </w:rPr>
        <w:t>р</w:t>
      </w:r>
      <w:r>
        <w:rPr>
          <w:rFonts w:ascii="Arial" w:eastAsia="Times New Roman" w:hAnsi="Arial" w:cs="Arial"/>
          <w:color w:val="000000" w:themeColor="text1"/>
          <w:lang w:val="sr-Cyrl-RS"/>
        </w:rPr>
        <w:t>а</w:t>
      </w:r>
      <w:r w:rsidR="00215A08">
        <w:rPr>
          <w:rFonts w:ascii="Arial" w:eastAsia="Times New Roman" w:hAnsi="Arial" w:cs="Arial"/>
          <w:color w:val="000000" w:themeColor="text1"/>
        </w:rPr>
        <w:t>тор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система</w:t>
      </w:r>
      <w:r>
        <w:rPr>
          <w:rFonts w:ascii="Arial" w:eastAsia="Times New Roman" w:hAnsi="Arial" w:cs="Arial"/>
          <w:color w:val="000000" w:themeColor="text1"/>
          <w:lang w:val="sr-Cyrl-RS"/>
        </w:rPr>
        <w:t>,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односно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ИТ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службеник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Министарству</w:t>
      </w:r>
      <w:r>
        <w:rPr>
          <w:rFonts w:ascii="Arial" w:eastAsia="Times New Roman" w:hAnsi="Arial" w:cs="Arial"/>
          <w:color w:val="000000" w:themeColor="text1"/>
          <w:lang w:val="sr-Cyrl-RS"/>
        </w:rPr>
        <w:t>,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задужен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правилно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функционисање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праћење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исправности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рада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позивање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сервисера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ради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отклањања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неисправности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систему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креирање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корисника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издавање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задуживање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запослених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картицама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врши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администарцију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корисника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основу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података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достављених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стране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старјешине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органа</w:t>
      </w:r>
      <w:r w:rsidR="007A1506" w:rsidRPr="00031C45">
        <w:rPr>
          <w:rFonts w:ascii="Arial" w:eastAsia="Times New Roman" w:hAnsi="Arial" w:cs="Arial"/>
          <w:color w:val="000000" w:themeColor="text1"/>
        </w:rPr>
        <w:t>,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уноси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податке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запосленима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уноси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промјене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уноси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податке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који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уносе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ручно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 w:rsidR="00215A08">
        <w:rPr>
          <w:rFonts w:ascii="Arial" w:eastAsia="Times New Roman" w:hAnsi="Arial" w:cs="Arial"/>
          <w:color w:val="000000" w:themeColor="text1"/>
        </w:rPr>
        <w:t>штампа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снима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мјесечне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листинге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присутности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раду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друге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потреби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захтјев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старјешине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215A08">
        <w:rPr>
          <w:rFonts w:ascii="Arial" w:eastAsia="Times New Roman" w:hAnsi="Arial" w:cs="Arial"/>
          <w:color w:val="000000" w:themeColor="text1"/>
        </w:rPr>
        <w:t>органа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Мјесечни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 w:rsidR="00CF05E6">
        <w:rPr>
          <w:rFonts w:ascii="Arial" w:eastAsia="Times New Roman" w:hAnsi="Arial" w:cs="Arial"/>
          <w:color w:val="000000" w:themeColor="text1"/>
        </w:rPr>
        <w:t>листинзи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присутности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штампају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снимају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најкасније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5-</w:t>
      </w:r>
      <w:r>
        <w:rPr>
          <w:rFonts w:ascii="Arial" w:eastAsia="Times New Roman" w:hAnsi="Arial" w:cs="Arial"/>
          <w:color w:val="000000" w:themeColor="text1"/>
        </w:rPr>
        <w:t>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мјесецу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претходни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мјесец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16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задужен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контролу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>/</w:t>
      </w:r>
      <w:r>
        <w:rPr>
          <w:rFonts w:ascii="Arial" w:eastAsia="Times New Roman" w:hAnsi="Arial" w:cs="Arial"/>
          <w:color w:val="000000" w:themeColor="text1"/>
        </w:rPr>
        <w:t>излазака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дужан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контролише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ли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Министарства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врше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или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излаз</w:t>
      </w:r>
      <w:r w:rsidR="00CF05E6">
        <w:rPr>
          <w:rFonts w:ascii="Arial" w:eastAsia="Times New Roman" w:hAnsi="Arial" w:cs="Arial"/>
          <w:color w:val="000000" w:themeColor="text1"/>
          <w:lang w:val="sr-Cyrl-RS"/>
        </w:rPr>
        <w:t>а</w:t>
      </w:r>
      <w:r>
        <w:rPr>
          <w:rFonts w:ascii="Arial" w:eastAsia="Times New Roman" w:hAnsi="Arial" w:cs="Arial"/>
          <w:color w:val="000000" w:themeColor="text1"/>
        </w:rPr>
        <w:t>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води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дневну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врше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упозори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уколико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чине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неправилан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начин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. </w:t>
      </w:r>
      <w:r>
        <w:rPr>
          <w:rFonts w:ascii="Arial" w:eastAsia="Times New Roman" w:hAnsi="Arial" w:cs="Arial"/>
          <w:color w:val="000000" w:themeColor="text1"/>
        </w:rPr>
        <w:t>Такође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дужан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крају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или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почетком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првог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предходни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сачињену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достави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старјешини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органа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треба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садржи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информације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свим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неправилностима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коришћења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односно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некоришћења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електронску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времена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присутности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послу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те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податке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ли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усмено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упозорени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вези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тим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. 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случају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систем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електронску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евиденцију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радног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времена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присутности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послу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није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функцији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(</w:t>
      </w:r>
      <w:r>
        <w:rPr>
          <w:rFonts w:ascii="Arial" w:eastAsia="Times New Roman" w:hAnsi="Arial" w:cs="Arial"/>
          <w:color w:val="000000" w:themeColor="text1"/>
        </w:rPr>
        <w:t>нестанак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електричне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енергије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квар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сл</w:t>
      </w:r>
      <w:r w:rsidR="00CF05E6">
        <w:rPr>
          <w:rFonts w:ascii="Arial" w:eastAsia="Times New Roman" w:hAnsi="Arial" w:cs="Arial"/>
          <w:color w:val="000000" w:themeColor="text1"/>
        </w:rPr>
        <w:t>.)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задужен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контролу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>/</w:t>
      </w:r>
      <w:r>
        <w:rPr>
          <w:rFonts w:ascii="Arial" w:eastAsia="Times New Roman" w:hAnsi="Arial" w:cs="Arial"/>
          <w:color w:val="000000" w:themeColor="text1"/>
        </w:rPr>
        <w:t>излазака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дужан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обавијести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евидентирају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листе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присутности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Члан</w:t>
      </w:r>
      <w:r w:rsidR="007A1506" w:rsidRPr="00031C45">
        <w:rPr>
          <w:rFonts w:ascii="Arial" w:eastAsia="Times New Roman" w:hAnsi="Arial" w:cs="Arial"/>
          <w:b/>
          <w:color w:val="000000" w:themeColor="text1"/>
        </w:rPr>
        <w:t xml:space="preserve"> 17</w:t>
      </w:r>
    </w:p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Тастер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откључавање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врата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користи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који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задужен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контролу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>/</w:t>
      </w:r>
      <w:r>
        <w:rPr>
          <w:rFonts w:ascii="Arial" w:eastAsia="Times New Roman" w:hAnsi="Arial" w:cs="Arial"/>
          <w:color w:val="000000" w:themeColor="text1"/>
        </w:rPr>
        <w:t>излазака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само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откључавање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врата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приликом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пријема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странака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Свако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откључавање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врата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путем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тастера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евидентира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систем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контролу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централном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рачунару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215A08" w:rsidP="007A1506">
      <w:pPr>
        <w:spacing w:before="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Употреба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тастера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стране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запослених</w:t>
      </w:r>
      <w:r w:rsidR="00CF05E6">
        <w:rPr>
          <w:rFonts w:ascii="Arial" w:hAnsi="Arial" w:cs="Arial"/>
          <w:color w:val="000000" w:themeColor="text1"/>
          <w:lang w:val="sr-Cyrl-RS"/>
        </w:rPr>
        <w:t>,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осим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задуженог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контролу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улазака</w:t>
      </w:r>
      <w:r w:rsidR="007A1506" w:rsidRPr="00031C45">
        <w:rPr>
          <w:rFonts w:ascii="Arial" w:hAnsi="Arial" w:cs="Arial"/>
          <w:color w:val="000000" w:themeColor="text1"/>
        </w:rPr>
        <w:t>/</w:t>
      </w:r>
      <w:r>
        <w:rPr>
          <w:rFonts w:ascii="Arial" w:hAnsi="Arial" w:cs="Arial"/>
          <w:color w:val="000000" w:themeColor="text1"/>
        </w:rPr>
        <w:t>излазака</w:t>
      </w:r>
      <w:r w:rsidR="00CF05E6">
        <w:rPr>
          <w:rFonts w:ascii="Arial" w:hAnsi="Arial" w:cs="Arial"/>
          <w:color w:val="000000" w:themeColor="text1"/>
          <w:lang w:val="sr-Cyrl-RS"/>
        </w:rPr>
        <w:t>,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строго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забрањена</w:t>
      </w:r>
      <w:r w:rsidR="007A1506" w:rsidRPr="00031C45">
        <w:rPr>
          <w:rFonts w:ascii="Arial" w:hAnsi="Arial" w:cs="Arial"/>
          <w:color w:val="000000" w:themeColor="text1"/>
        </w:rPr>
        <w:t xml:space="preserve">. </w:t>
      </w: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Злоупотреба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тастера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откључавање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врата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од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стране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других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запослених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, </w:t>
      </w:r>
      <w:r>
        <w:rPr>
          <w:rFonts w:ascii="Arial" w:eastAsia="Times New Roman" w:hAnsi="Arial" w:cs="Arial"/>
          <w:color w:val="000000" w:themeColor="text1"/>
        </w:rPr>
        <w:t>представља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повреду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службене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дужности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основ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покретање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дисциплинског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поступка</w:t>
      </w:r>
      <w:r w:rsidR="007A1506" w:rsidRPr="00031C45">
        <w:rPr>
          <w:rFonts w:ascii="Arial" w:eastAsia="Times New Roman" w:hAnsi="Arial" w:cs="Arial"/>
          <w:color w:val="000000" w:themeColor="text1"/>
        </w:rPr>
        <w:t>.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8E330C" w:rsidRDefault="008E330C" w:rsidP="007A150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18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Normal2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Подаци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прикупљени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времена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чувају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писаној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форми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електронском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формату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снимањем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или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УСБ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 w:rsidR="008E330C">
        <w:rPr>
          <w:rFonts w:ascii="Arial" w:hAnsi="Arial" w:cs="Arial"/>
          <w:color w:val="000000" w:themeColor="text1"/>
        </w:rPr>
        <w:t xml:space="preserve">флеш </w:t>
      </w:r>
      <w:r>
        <w:rPr>
          <w:rFonts w:ascii="Arial" w:hAnsi="Arial" w:cs="Arial"/>
          <w:color w:val="000000" w:themeColor="text1"/>
        </w:rPr>
        <w:t>меморију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215A08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Подаци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снимљени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или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УСБ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 w:rsidR="008E330C">
        <w:rPr>
          <w:rFonts w:ascii="Arial" w:hAnsi="Arial" w:cs="Arial"/>
          <w:color w:val="000000" w:themeColor="text1"/>
        </w:rPr>
        <w:t>флеш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меморију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чувају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закључани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посебном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ормару</w:t>
      </w:r>
      <w:r w:rsidR="007A1506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приступом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стране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овлашћеног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215A08" w:rsidP="007A1506">
      <w:pPr>
        <w:pStyle w:val="Normal2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Рок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чувања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података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става</w:t>
      </w:r>
      <w:r w:rsidR="007A1506" w:rsidRPr="00031C45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овог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Правилника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8E330C">
        <w:rPr>
          <w:rFonts w:ascii="Arial" w:hAnsi="Arial" w:cs="Arial"/>
          <w:color w:val="000000" w:themeColor="text1"/>
        </w:rPr>
        <w:t xml:space="preserve"> </w:t>
      </w:r>
      <w:r w:rsidR="008E330C">
        <w:rPr>
          <w:rFonts w:ascii="Arial" w:hAnsi="Arial" w:cs="Arial"/>
          <w:color w:val="000000" w:themeColor="text1"/>
          <w:lang w:val="sr-Cyrl-ME"/>
        </w:rPr>
        <w:t>пет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година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7A1506" w:rsidRPr="00031C45" w:rsidRDefault="00215A08" w:rsidP="00CF05E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Завршне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одредбе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19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Захтјев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издавање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РФИД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картице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обрасци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прописани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овим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правилником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одштампани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уз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овај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правилник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чине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његов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саставни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дио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20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Запослени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дужни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придржавају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одредби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правилника</w:t>
      </w:r>
      <w:r w:rsidR="007A1506" w:rsidRPr="00031C4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Непоштовање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истих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представља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повреду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дужности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основ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покретање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дисциплинског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поступка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складу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законом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21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b/>
          <w:color w:val="000000" w:themeColor="text1"/>
          <w:szCs w:val="24"/>
        </w:rPr>
      </w:pPr>
    </w:p>
    <w:p w:rsidR="007A1506" w:rsidRPr="00031C45" w:rsidRDefault="00215A08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До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увођења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РФИД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картице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система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евидентирања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</w:rPr>
        <w:t>евиденција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запослених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води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обрасцу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</w:rPr>
        <w:t xml:space="preserve"> 3.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22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176930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Ово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Правило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A22B07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 w:rsidR="00A22B07">
        <w:rPr>
          <w:rFonts w:ascii="Arial" w:eastAsia="Times New Roman" w:hAnsi="Arial" w:cs="Arial"/>
          <w:color w:val="000000" w:themeColor="text1"/>
          <w:szCs w:val="24"/>
          <w:lang w:val="sr-Cyrl-ME"/>
        </w:rPr>
        <w:t>успостављања система РФИД картице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="007A1506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7A1506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М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Т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Р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</w:t>
      </w:r>
    </w:p>
    <w:p w:rsidR="007A1506" w:rsidRPr="00031C45" w:rsidRDefault="007A1506" w:rsidP="007A1506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Cs w:val="24"/>
        </w:rPr>
      </w:pPr>
    </w:p>
    <w:p w:rsidR="007A1506" w:rsidRPr="00031C45" w:rsidRDefault="007A1506" w:rsidP="007A1506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Cs w:val="24"/>
        </w:rPr>
      </w:pPr>
    </w:p>
    <w:p w:rsidR="007A1506" w:rsidRPr="00031C45" w:rsidRDefault="008E330C" w:rsidP="007A1506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 </w:t>
      </w:r>
      <w:r w:rsidR="007A1506" w:rsidRPr="00031C45">
        <w:rPr>
          <w:rFonts w:ascii="Arial" w:hAnsi="Arial" w:cs="Arial"/>
          <w:color w:val="000000" w:themeColor="text1"/>
          <w:szCs w:val="24"/>
        </w:rPr>
        <w:t xml:space="preserve">    </w:t>
      </w:r>
      <w:r w:rsidR="00215A08">
        <w:rPr>
          <w:rFonts w:ascii="Arial" w:hAnsi="Arial" w:cs="Arial"/>
          <w:b/>
          <w:color w:val="000000" w:themeColor="text1"/>
          <w:szCs w:val="24"/>
        </w:rPr>
        <w:t>Проф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. </w:t>
      </w:r>
      <w:r w:rsidR="00215A08">
        <w:rPr>
          <w:rFonts w:ascii="Arial" w:hAnsi="Arial" w:cs="Arial"/>
          <w:b/>
          <w:color w:val="000000" w:themeColor="text1"/>
          <w:szCs w:val="24"/>
        </w:rPr>
        <w:t>др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Весна</w:t>
      </w:r>
      <w:r w:rsidR="007A1506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БРАТИЋ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jc w:val="right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jc w:val="right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jc w:val="right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jc w:val="right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jc w:val="right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jc w:val="right"/>
        <w:rPr>
          <w:rFonts w:ascii="Arial" w:eastAsia="Times New Roman" w:hAnsi="Arial" w:cs="Arial"/>
          <w:b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right"/>
        <w:rPr>
          <w:rFonts w:ascii="Arial" w:eastAsia="Times New Roman" w:hAnsi="Arial" w:cs="Arial"/>
          <w:b/>
          <w:i/>
          <w:color w:val="000000" w:themeColor="text1"/>
        </w:rPr>
      </w:pPr>
      <w:r>
        <w:rPr>
          <w:rFonts w:ascii="Arial" w:eastAsia="Times New Roman" w:hAnsi="Arial" w:cs="Arial"/>
          <w:b/>
          <w:i/>
          <w:color w:val="000000" w:themeColor="text1"/>
          <w:sz w:val="22"/>
        </w:rPr>
        <w:lastRenderedPageBreak/>
        <w:t>Образац</w:t>
      </w:r>
      <w:r w:rsidR="007A1506" w:rsidRPr="00031C45">
        <w:rPr>
          <w:rFonts w:ascii="Arial" w:eastAsia="Times New Roman" w:hAnsi="Arial" w:cs="Arial"/>
          <w:b/>
          <w:i/>
          <w:color w:val="000000" w:themeColor="text1"/>
          <w:sz w:val="22"/>
        </w:rPr>
        <w:t xml:space="preserve"> 1</w:t>
      </w:r>
      <w:r w:rsidR="0056528B" w:rsidRPr="00031C45">
        <w:rPr>
          <w:rFonts w:ascii="Arial" w:eastAsia="Times New Roman" w:hAnsi="Arial" w:cs="Arial"/>
          <w:b/>
          <w:i/>
          <w:color w:val="000000" w:themeColor="text1"/>
          <w:sz w:val="22"/>
        </w:rPr>
        <w:t xml:space="preserve"> – </w:t>
      </w:r>
      <w:r>
        <w:rPr>
          <w:rFonts w:ascii="Arial" w:eastAsia="Times New Roman" w:hAnsi="Arial" w:cs="Arial"/>
          <w:b/>
          <w:i/>
          <w:color w:val="000000" w:themeColor="text1"/>
          <w:sz w:val="22"/>
        </w:rPr>
        <w:t>МПНКС</w:t>
      </w:r>
      <w:r w:rsidR="0056528B" w:rsidRPr="00031C45">
        <w:rPr>
          <w:rFonts w:ascii="Arial" w:eastAsia="Times New Roman" w:hAnsi="Arial" w:cs="Arial"/>
          <w:b/>
          <w:i/>
          <w:color w:val="000000" w:themeColor="text1"/>
          <w:sz w:val="22"/>
        </w:rPr>
        <w:t xml:space="preserve"> 006</w:t>
      </w:r>
    </w:p>
    <w:p w:rsidR="005A2985" w:rsidRPr="00031C45" w:rsidRDefault="00D64F8B" w:rsidP="005A2985">
      <w:pPr>
        <w:pStyle w:val="Title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4194084</wp:posOffset>
                </wp:positionH>
                <wp:positionV relativeFrom="paragraph">
                  <wp:posOffset>85106</wp:posOffset>
                </wp:positionV>
                <wp:extent cx="1750926" cy="866775"/>
                <wp:effectExtent l="0" t="0" r="190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926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AF" w:rsidRPr="0074254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  <w:lang w:val="sr-Cyrl-ME"/>
                              </w:rPr>
                              <w:t>Адреса: Вака Ђуровића б.б.</w:t>
                            </w:r>
                          </w:p>
                          <w:p w:rsidR="001E3EAF" w:rsidRPr="0074254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Подгорица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Црна Гора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факс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EE4843">
                              <w:rPr>
                                <w:color w:val="0070C0"/>
                                <w:sz w:val="20"/>
                              </w:rPr>
                              <w:t>www.gov.me/mpnks</w:t>
                            </w:r>
                          </w:p>
                          <w:p w:rsidR="001E3EAF" w:rsidRPr="00AF27FF" w:rsidRDefault="001E3EAF" w:rsidP="005A2985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30.25pt;margin-top:6.7pt;width:137.85pt;height:68.2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" stroked="f">
                <v:textbox style="mso-fit-shape-to-text:t">
                  <w:txbxContent>
                    <w:p w:rsidR="001E3EAF" w:rsidRPr="0074254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  <w:lang w:val="sr-Cyrl-ME"/>
                        </w:rPr>
                        <w:t>Адреса: Вака Ђуровића б.б.</w:t>
                      </w:r>
                    </w:p>
                    <w:p w:rsidR="001E3EAF" w:rsidRPr="0074254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</w:rPr>
                        <w:t xml:space="preserve">81000 </w:t>
                      </w:r>
                      <w:r>
                        <w:rPr>
                          <w:sz w:val="20"/>
                          <w:lang w:val="sr-Cyrl-ME"/>
                        </w:rPr>
                        <w:t>Подгорица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  <w:lang w:val="sr-Cyrl-ME"/>
                        </w:rPr>
                        <w:t>Црна Гора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тел: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факс</w:t>
                      </w:r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EE4843">
                        <w:rPr>
                          <w:color w:val="0070C0"/>
                          <w:sz w:val="20"/>
                        </w:rPr>
                        <w:t>www.gov.me/mpnks</w:t>
                      </w:r>
                    </w:p>
                    <w:p w:rsidR="001E3EAF" w:rsidRPr="00AF27FF" w:rsidRDefault="001E3EAF" w:rsidP="005A2985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14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39CB344" id="Straight Connector 27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Byerp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2985" w:rsidRPr="00031C45">
        <w:rPr>
          <w:color w:val="000000" w:themeColor="text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15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A08">
        <w:rPr>
          <w:color w:val="000000" w:themeColor="text1"/>
        </w:rPr>
        <w:t>Црна</w:t>
      </w:r>
      <w:r w:rsidR="005A2985" w:rsidRPr="00031C45">
        <w:rPr>
          <w:color w:val="000000" w:themeColor="text1"/>
        </w:rPr>
        <w:t xml:space="preserve"> </w:t>
      </w:r>
      <w:r w:rsidR="00215A08">
        <w:rPr>
          <w:color w:val="000000" w:themeColor="text1"/>
        </w:rPr>
        <w:t>Гора</w:t>
      </w:r>
      <w:r w:rsidR="005A2985" w:rsidRPr="00031C45">
        <w:rPr>
          <w:color w:val="000000" w:themeColor="text1"/>
        </w:rPr>
        <w:t xml:space="preserve">                                                 </w:t>
      </w:r>
    </w:p>
    <w:p w:rsidR="005A2985" w:rsidRPr="00031C45" w:rsidRDefault="00215A08" w:rsidP="005A2985">
      <w:pPr>
        <w:pStyle w:val="Title"/>
        <w:spacing w:after="0"/>
        <w:rPr>
          <w:color w:val="000000" w:themeColor="text1"/>
        </w:rPr>
      </w:pPr>
      <w:r>
        <w:rPr>
          <w:color w:val="000000" w:themeColor="text1"/>
        </w:rPr>
        <w:t>Министарство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просвјете</w:t>
      </w:r>
      <w:r w:rsidR="005A2985" w:rsidRPr="00031C45">
        <w:rPr>
          <w:color w:val="000000" w:themeColor="text1"/>
        </w:rPr>
        <w:t xml:space="preserve">, </w:t>
      </w:r>
      <w:r>
        <w:rPr>
          <w:color w:val="000000" w:themeColor="text1"/>
        </w:rPr>
        <w:t>науке</w:t>
      </w:r>
      <w:r w:rsidR="005A2985" w:rsidRPr="00031C45">
        <w:rPr>
          <w:color w:val="000000" w:themeColor="text1"/>
        </w:rPr>
        <w:t xml:space="preserve">, </w:t>
      </w:r>
      <w:r>
        <w:rPr>
          <w:color w:val="000000" w:themeColor="text1"/>
        </w:rPr>
        <w:t>културе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спорта</w:t>
      </w:r>
    </w:p>
    <w:p w:rsidR="005A2985" w:rsidRPr="00031C45" w:rsidRDefault="005A2985" w:rsidP="005A2985">
      <w:pPr>
        <w:rPr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jc w:val="right"/>
        <w:rPr>
          <w:rFonts w:ascii="Arial" w:eastAsia="Times New Roman" w:hAnsi="Arial" w:cs="Arial"/>
          <w:b/>
          <w:color w:val="000000" w:themeColor="text1"/>
        </w:rPr>
      </w:pPr>
    </w:p>
    <w:p w:rsidR="00CE2127" w:rsidRDefault="00CE2127" w:rsidP="007A1506">
      <w:pPr>
        <w:spacing w:before="0"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215A08" w:rsidP="007A1506">
      <w:pPr>
        <w:spacing w:before="0"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Захтјев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за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издавање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>/</w:t>
      </w:r>
      <w:r>
        <w:rPr>
          <w:rFonts w:ascii="Arial" w:eastAsia="Times New Roman" w:hAnsi="Arial" w:cs="Arial"/>
          <w:color w:val="000000" w:themeColor="text1"/>
        </w:rPr>
        <w:t>реиздавање</w:t>
      </w:r>
      <w:r w:rsidR="007A1506" w:rsidRPr="00031C45"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t>картице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78"/>
        <w:gridCol w:w="6582"/>
      </w:tblGrid>
      <w:tr w:rsidR="007A1506" w:rsidRPr="00031C45" w:rsidTr="00BB3820">
        <w:trPr>
          <w:trHeight w:val="656"/>
        </w:trPr>
        <w:tc>
          <w:tcPr>
            <w:tcW w:w="2525" w:type="dxa"/>
            <w:vAlign w:val="center"/>
          </w:tcPr>
          <w:p w:rsidR="007A1506" w:rsidRPr="00031C45" w:rsidRDefault="00215A08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Назив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институције</w:t>
            </w:r>
          </w:p>
        </w:tc>
        <w:tc>
          <w:tcPr>
            <w:tcW w:w="6825" w:type="dxa"/>
            <w:vAlign w:val="center"/>
          </w:tcPr>
          <w:p w:rsidR="007A1506" w:rsidRPr="00031C45" w:rsidRDefault="00215A08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</w:rPr>
              <w:t>Министарство</w:t>
            </w:r>
            <w:r w:rsidR="007A1506" w:rsidRPr="00031C45">
              <w:rPr>
                <w:rFonts w:ascii="Arial" w:eastAsia="Times New Roman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</w:rPr>
              <w:t>просвјете</w:t>
            </w:r>
            <w:r w:rsidR="007A1506" w:rsidRPr="00031C45">
              <w:rPr>
                <w:rFonts w:ascii="Arial" w:eastAsia="Times New Roman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eastAsia="Times New Roman" w:hAnsi="Arial" w:cs="Arial"/>
                <w:i/>
                <w:color w:val="000000" w:themeColor="text1"/>
              </w:rPr>
              <w:t>науке</w:t>
            </w:r>
            <w:r w:rsidR="007A1506" w:rsidRPr="00031C45">
              <w:rPr>
                <w:rFonts w:ascii="Arial" w:eastAsia="Times New Roman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eastAsia="Times New Roman" w:hAnsi="Arial" w:cs="Arial"/>
                <w:i/>
                <w:color w:val="000000" w:themeColor="text1"/>
              </w:rPr>
              <w:t>културе</w:t>
            </w:r>
            <w:r w:rsidR="007A1506" w:rsidRPr="00031C45">
              <w:rPr>
                <w:rFonts w:ascii="Arial" w:eastAsia="Times New Roman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</w:rPr>
              <w:t>и</w:t>
            </w:r>
            <w:r w:rsidR="007A1506" w:rsidRPr="00031C45">
              <w:rPr>
                <w:rFonts w:ascii="Arial" w:eastAsia="Times New Roman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</w:rPr>
              <w:t>спорта</w:t>
            </w:r>
          </w:p>
        </w:tc>
      </w:tr>
      <w:tr w:rsidR="007A1506" w:rsidRPr="00031C45" w:rsidTr="00BB3820">
        <w:trPr>
          <w:trHeight w:val="656"/>
        </w:trPr>
        <w:tc>
          <w:tcPr>
            <w:tcW w:w="2525" w:type="dxa"/>
            <w:vAlign w:val="center"/>
          </w:tcPr>
          <w:p w:rsidR="007A1506" w:rsidRPr="00031C45" w:rsidRDefault="00215A08" w:rsidP="0017038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Име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и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170385">
              <w:rPr>
                <w:rFonts w:ascii="Arial" w:eastAsia="Times New Roman" w:hAnsi="Arial" w:cs="Arial"/>
                <w:color w:val="000000" w:themeColor="text1"/>
                <w:lang w:val="sr-Cyrl-ME"/>
              </w:rPr>
              <w:t>п</w:t>
            </w:r>
            <w:r>
              <w:rPr>
                <w:rFonts w:ascii="Arial" w:eastAsia="Times New Roman" w:hAnsi="Arial" w:cs="Arial"/>
                <w:color w:val="000000" w:themeColor="text1"/>
              </w:rPr>
              <w:t>резиме</w:t>
            </w:r>
          </w:p>
        </w:tc>
        <w:tc>
          <w:tcPr>
            <w:tcW w:w="6825" w:type="dxa"/>
            <w:vAlign w:val="center"/>
          </w:tcPr>
          <w:p w:rsidR="007A1506" w:rsidRPr="00031C45" w:rsidRDefault="007A1506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800"/>
        </w:trPr>
        <w:tc>
          <w:tcPr>
            <w:tcW w:w="2525" w:type="dxa"/>
            <w:vAlign w:val="center"/>
          </w:tcPr>
          <w:p w:rsidR="007A1506" w:rsidRPr="00031C45" w:rsidRDefault="00215A08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Радно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мјесто</w:t>
            </w:r>
          </w:p>
        </w:tc>
        <w:tc>
          <w:tcPr>
            <w:tcW w:w="6825" w:type="dxa"/>
            <w:vAlign w:val="center"/>
          </w:tcPr>
          <w:p w:rsidR="007A1506" w:rsidRPr="00031C45" w:rsidRDefault="007A1506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259"/>
        </w:trPr>
        <w:tc>
          <w:tcPr>
            <w:tcW w:w="2525" w:type="dxa"/>
            <w:vAlign w:val="center"/>
          </w:tcPr>
          <w:p w:rsidR="007A1506" w:rsidRPr="00031C45" w:rsidRDefault="00215A08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Разлог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издавања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/ </w:t>
            </w:r>
            <w:r>
              <w:rPr>
                <w:rFonts w:ascii="Arial" w:eastAsia="Times New Roman" w:hAnsi="Arial" w:cs="Arial"/>
                <w:color w:val="000000" w:themeColor="text1"/>
              </w:rPr>
              <w:t>реиздавања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картице</w:t>
            </w:r>
          </w:p>
        </w:tc>
        <w:tc>
          <w:tcPr>
            <w:tcW w:w="6825" w:type="dxa"/>
            <w:vAlign w:val="center"/>
          </w:tcPr>
          <w:p w:rsidR="007A1506" w:rsidRPr="00031C45" w:rsidRDefault="007A1506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7A1506" w:rsidRPr="00031C45" w:rsidTr="007A1506">
        <w:trPr>
          <w:trHeight w:val="721"/>
        </w:trPr>
        <w:tc>
          <w:tcPr>
            <w:tcW w:w="2525" w:type="dxa"/>
            <w:vAlign w:val="center"/>
          </w:tcPr>
          <w:p w:rsidR="007A1506" w:rsidRPr="00031C45" w:rsidRDefault="00215A08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Датум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подношења</w:t>
            </w:r>
            <w:r w:rsidR="007A1506" w:rsidRPr="00031C45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</w:rPr>
              <w:t>захтјева</w:t>
            </w:r>
          </w:p>
        </w:tc>
        <w:tc>
          <w:tcPr>
            <w:tcW w:w="6825" w:type="dxa"/>
            <w:vAlign w:val="center"/>
          </w:tcPr>
          <w:p w:rsidR="007A1506" w:rsidRPr="00031C45" w:rsidRDefault="007A1506" w:rsidP="00BB382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:rsidR="007A1506" w:rsidRPr="00031C45" w:rsidRDefault="007A1506" w:rsidP="007A1506">
      <w:pPr>
        <w:spacing w:before="0"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7A1506" w:rsidP="007A1506">
      <w:pPr>
        <w:spacing w:before="0" w:after="0" w:line="240" w:lineRule="auto"/>
        <w:rPr>
          <w:rFonts w:ascii="Arial" w:eastAsia="Times New Roman" w:hAnsi="Arial" w:cs="Arial"/>
          <w:color w:val="000000" w:themeColor="text1"/>
        </w:rPr>
      </w:pPr>
    </w:p>
    <w:p w:rsidR="007A1506" w:rsidRPr="00031C45" w:rsidRDefault="00D64F8B" w:rsidP="007A1506">
      <w:pPr>
        <w:tabs>
          <w:tab w:val="left" w:pos="3106"/>
        </w:tabs>
        <w:spacing w:before="0" w:after="0" w:line="240" w:lineRule="auto"/>
        <w:rPr>
          <w:rFonts w:ascii="Arial" w:eastAsia="Times New Roman" w:hAnsi="Arial" w:cs="Arial"/>
          <w:color w:val="000000" w:themeColor="text1"/>
          <w:u w:val="single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49529</wp:posOffset>
                </wp:positionV>
                <wp:extent cx="6492240" cy="0"/>
                <wp:effectExtent l="0" t="0" r="381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89CA1A" id="Straight Connector 5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8.1pt,3.9pt" to="493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" strokecolor="black [3040]" strokeweight="1pt">
                <o:lock v:ext="edit" shapetype="f"/>
              </v:line>
            </w:pict>
          </mc:Fallback>
        </mc:AlternateConten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Потврда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о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издатој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картици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Серијски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број</w:t>
      </w:r>
      <w:r w:rsidR="007A1506" w:rsidRPr="00031C45">
        <w:rPr>
          <w:rFonts w:ascii="Arial" w:hAnsi="Arial" w:cs="Arial"/>
          <w:color w:val="000000" w:themeColor="text1"/>
        </w:rPr>
        <w:t xml:space="preserve">:_______________       </w:t>
      </w:r>
    </w:p>
    <w:p w:rsidR="007A1506" w:rsidRPr="00031C45" w:rsidRDefault="007A1506" w:rsidP="007A1506">
      <w:pPr>
        <w:pStyle w:val="clan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Датум</w:t>
      </w:r>
      <w:r w:rsidR="007A1506" w:rsidRPr="00031C45">
        <w:rPr>
          <w:rFonts w:ascii="Arial" w:hAnsi="Arial" w:cs="Arial"/>
          <w:color w:val="000000" w:themeColor="text1"/>
        </w:rPr>
        <w:t>:___________________</w:t>
      </w:r>
    </w:p>
    <w:p w:rsidR="007A1506" w:rsidRPr="00031C45" w:rsidRDefault="007A1506" w:rsidP="007A1506">
      <w:pPr>
        <w:pStyle w:val="clan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_________________________    </w:t>
      </w:r>
      <w:r w:rsidRPr="00031C45">
        <w:rPr>
          <w:rFonts w:ascii="Arial" w:hAnsi="Arial" w:cs="Arial"/>
          <w:color w:val="000000" w:themeColor="text1"/>
        </w:rPr>
        <w:tab/>
      </w:r>
      <w:r w:rsidRPr="00031C45">
        <w:rPr>
          <w:rFonts w:ascii="Arial" w:hAnsi="Arial" w:cs="Arial"/>
          <w:color w:val="000000" w:themeColor="text1"/>
        </w:rPr>
        <w:tab/>
        <w:t xml:space="preserve">       ___________________________     </w:t>
      </w:r>
    </w:p>
    <w:p w:rsidR="007A1506" w:rsidRPr="00031C45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Потпис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корисника</w:t>
      </w:r>
      <w:r w:rsidR="007A1506" w:rsidRPr="00031C45">
        <w:rPr>
          <w:rFonts w:ascii="Arial" w:hAnsi="Arial" w:cs="Arial"/>
          <w:color w:val="000000" w:themeColor="text1"/>
        </w:rPr>
        <w:t xml:space="preserve">                                                                </w:t>
      </w:r>
      <w:r>
        <w:rPr>
          <w:rFonts w:ascii="Arial" w:hAnsi="Arial" w:cs="Arial"/>
          <w:color w:val="000000" w:themeColor="text1"/>
        </w:rPr>
        <w:t>Потпис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администратора</w:t>
      </w:r>
      <w:r w:rsidR="007A1506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система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right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right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right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right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right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right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5A2985">
      <w:pPr>
        <w:spacing w:before="0" w:after="200" w:line="276" w:lineRule="auto"/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  <w:sz w:val="22"/>
        </w:rPr>
        <w:lastRenderedPageBreak/>
        <w:t>Образац</w:t>
      </w:r>
      <w:r w:rsidR="007A1506" w:rsidRPr="00031C45">
        <w:rPr>
          <w:rFonts w:ascii="Arial" w:hAnsi="Arial" w:cs="Arial"/>
          <w:b/>
          <w:i/>
          <w:color w:val="000000" w:themeColor="text1"/>
          <w:sz w:val="22"/>
        </w:rPr>
        <w:t xml:space="preserve"> 2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 – </w:t>
      </w:r>
      <w:r>
        <w:rPr>
          <w:rFonts w:ascii="Arial" w:hAnsi="Arial" w:cs="Arial"/>
          <w:b/>
          <w:i/>
          <w:color w:val="000000" w:themeColor="text1"/>
          <w:sz w:val="22"/>
        </w:rPr>
        <w:t>МПНКС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 007</w:t>
      </w:r>
    </w:p>
    <w:p w:rsidR="005A2985" w:rsidRPr="00031C45" w:rsidRDefault="00D64F8B" w:rsidP="005A2985">
      <w:pPr>
        <w:pStyle w:val="Title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4170334</wp:posOffset>
                </wp:positionH>
                <wp:positionV relativeFrom="paragraph">
                  <wp:posOffset>91226</wp:posOffset>
                </wp:positionV>
                <wp:extent cx="1774676" cy="8667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676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AF" w:rsidRPr="0074254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  <w:lang w:val="sr-Cyrl-ME"/>
                              </w:rPr>
                              <w:t>Адреса: Вака Ђуровића б.б.</w:t>
                            </w:r>
                          </w:p>
                          <w:p w:rsidR="001E3EAF" w:rsidRPr="0074254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Подгорица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Црна Гора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факс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EE4843">
                              <w:rPr>
                                <w:color w:val="0070C0"/>
                                <w:sz w:val="20"/>
                              </w:rPr>
                              <w:t>www.gov.me/mpnks</w:t>
                            </w:r>
                          </w:p>
                          <w:p w:rsidR="001E3EAF" w:rsidRPr="00AF27FF" w:rsidRDefault="001E3EAF" w:rsidP="005A2985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8.35pt;margin-top:7.2pt;width:139.75pt;height:68.2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" stroked="f">
                <v:textbox style="mso-fit-shape-to-text:t">
                  <w:txbxContent>
                    <w:p w:rsidR="001E3EAF" w:rsidRPr="0074254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  <w:lang w:val="sr-Cyrl-ME"/>
                        </w:rPr>
                        <w:t>Адреса: Вака Ђуровића б.б.</w:t>
                      </w:r>
                    </w:p>
                    <w:p w:rsidR="001E3EAF" w:rsidRPr="0074254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</w:rPr>
                        <w:t xml:space="preserve">81000 </w:t>
                      </w:r>
                      <w:r>
                        <w:rPr>
                          <w:sz w:val="20"/>
                          <w:lang w:val="sr-Cyrl-ME"/>
                        </w:rPr>
                        <w:t>Подгорица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  <w:lang w:val="sr-Cyrl-ME"/>
                        </w:rPr>
                        <w:t>Црна Гора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тел: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факс</w:t>
                      </w:r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EE4843">
                        <w:rPr>
                          <w:color w:val="0070C0"/>
                          <w:sz w:val="20"/>
                        </w:rPr>
                        <w:t>www.gov.me/mpnks</w:t>
                      </w:r>
                    </w:p>
                    <w:p w:rsidR="001E3EAF" w:rsidRPr="00AF27FF" w:rsidRDefault="001E3EAF" w:rsidP="005A2985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1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A3E487" id="Straight Connector 27" o:spid="_x0000_s1026" style="position:absolute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NJXtQn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2985" w:rsidRPr="00031C45">
        <w:rPr>
          <w:color w:val="000000" w:themeColor="text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18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A08">
        <w:rPr>
          <w:color w:val="000000" w:themeColor="text1"/>
        </w:rPr>
        <w:t>Црна</w:t>
      </w:r>
      <w:r w:rsidR="005A2985" w:rsidRPr="00031C45">
        <w:rPr>
          <w:color w:val="000000" w:themeColor="text1"/>
        </w:rPr>
        <w:t xml:space="preserve"> </w:t>
      </w:r>
      <w:r w:rsidR="00215A08">
        <w:rPr>
          <w:color w:val="000000" w:themeColor="text1"/>
        </w:rPr>
        <w:t>Гора</w:t>
      </w:r>
      <w:r w:rsidR="005A2985" w:rsidRPr="00031C45">
        <w:rPr>
          <w:color w:val="000000" w:themeColor="text1"/>
        </w:rPr>
        <w:t xml:space="preserve">                                                 </w:t>
      </w:r>
    </w:p>
    <w:p w:rsidR="005A2985" w:rsidRPr="00031C45" w:rsidRDefault="00215A08" w:rsidP="005A2985">
      <w:pPr>
        <w:pStyle w:val="Title"/>
        <w:spacing w:after="0"/>
        <w:rPr>
          <w:color w:val="000000" w:themeColor="text1"/>
        </w:rPr>
      </w:pPr>
      <w:r>
        <w:rPr>
          <w:color w:val="000000" w:themeColor="text1"/>
        </w:rPr>
        <w:t>Министарство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просвјете</w:t>
      </w:r>
      <w:r w:rsidR="005A2985" w:rsidRPr="00031C45">
        <w:rPr>
          <w:color w:val="000000" w:themeColor="text1"/>
        </w:rPr>
        <w:t xml:space="preserve">, </w:t>
      </w:r>
      <w:r>
        <w:rPr>
          <w:color w:val="000000" w:themeColor="text1"/>
        </w:rPr>
        <w:t>науке</w:t>
      </w:r>
      <w:r w:rsidR="005A2985" w:rsidRPr="00031C45">
        <w:rPr>
          <w:color w:val="000000" w:themeColor="text1"/>
        </w:rPr>
        <w:t xml:space="preserve">, </w:t>
      </w:r>
      <w:r>
        <w:rPr>
          <w:color w:val="000000" w:themeColor="text1"/>
        </w:rPr>
        <w:t>културе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спорта</w:t>
      </w:r>
    </w:p>
    <w:p w:rsidR="005A2985" w:rsidRPr="00031C45" w:rsidRDefault="005A2985" w:rsidP="005A2985">
      <w:pPr>
        <w:rPr>
          <w:color w:val="000000" w:themeColor="text1"/>
        </w:rPr>
      </w:pPr>
    </w:p>
    <w:p w:rsidR="005A2985" w:rsidRPr="00031C45" w:rsidRDefault="005A2985" w:rsidP="005A2985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5A2985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Евиденција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запослених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одсутних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по</w:t>
      </w:r>
      <w:r w:rsidR="007A1506" w:rsidRPr="00031C45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одобрењу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25"/>
        <w:gridCol w:w="3510"/>
        <w:gridCol w:w="2250"/>
        <w:gridCol w:w="2250"/>
      </w:tblGrid>
      <w:tr w:rsidR="007A1506" w:rsidRPr="00031C45" w:rsidTr="00BB3820">
        <w:tc>
          <w:tcPr>
            <w:tcW w:w="625" w:type="dxa"/>
            <w:vAlign w:val="center"/>
          </w:tcPr>
          <w:p w:rsidR="007A1506" w:rsidRPr="00031C45" w:rsidRDefault="00215A08" w:rsidP="00BB3820">
            <w:pPr>
              <w:pStyle w:val="clan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Р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Б</w:t>
            </w:r>
          </w:p>
        </w:tc>
        <w:tc>
          <w:tcPr>
            <w:tcW w:w="3510" w:type="dxa"/>
            <w:vAlign w:val="center"/>
          </w:tcPr>
          <w:p w:rsidR="007A1506" w:rsidRPr="00031C45" w:rsidRDefault="00215A08" w:rsidP="00BB3820">
            <w:pPr>
              <w:pStyle w:val="clan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Име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и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презиме</w:t>
            </w:r>
          </w:p>
        </w:tc>
        <w:tc>
          <w:tcPr>
            <w:tcW w:w="2250" w:type="dxa"/>
            <w:vAlign w:val="center"/>
          </w:tcPr>
          <w:p w:rsidR="007A1506" w:rsidRPr="00031C45" w:rsidRDefault="00215A08" w:rsidP="00BB3820">
            <w:pPr>
              <w:pStyle w:val="clan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Датум</w:t>
            </w:r>
          </w:p>
        </w:tc>
        <w:tc>
          <w:tcPr>
            <w:tcW w:w="2250" w:type="dxa"/>
            <w:vAlign w:val="center"/>
          </w:tcPr>
          <w:p w:rsidR="007A1506" w:rsidRPr="00031C45" w:rsidRDefault="00215A08" w:rsidP="00BB3820">
            <w:pPr>
              <w:pStyle w:val="clan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Одобрени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временски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период</w:t>
            </w: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386"/>
        </w:trPr>
        <w:tc>
          <w:tcPr>
            <w:tcW w:w="625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1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0" w:type="dxa"/>
          </w:tcPr>
          <w:p w:rsidR="007A1506" w:rsidRPr="00031C45" w:rsidRDefault="007A1506" w:rsidP="00BB3820">
            <w:pPr>
              <w:pStyle w:val="clan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7A1506" w:rsidP="007A1506">
      <w:pPr>
        <w:pStyle w:val="clan"/>
        <w:tabs>
          <w:tab w:val="left" w:pos="3600"/>
        </w:tabs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tabs>
          <w:tab w:val="left" w:pos="3600"/>
        </w:tabs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Default="007A1506" w:rsidP="007A1506">
      <w:pPr>
        <w:pStyle w:val="clan"/>
        <w:tabs>
          <w:tab w:val="left" w:pos="3600"/>
        </w:tabs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170385" w:rsidRPr="00031C45" w:rsidRDefault="00170385" w:rsidP="007A1506">
      <w:pPr>
        <w:pStyle w:val="clan"/>
        <w:tabs>
          <w:tab w:val="left" w:pos="3600"/>
        </w:tabs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tabs>
          <w:tab w:val="left" w:pos="3600"/>
        </w:tabs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tabs>
          <w:tab w:val="left" w:pos="3600"/>
        </w:tabs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tabs>
          <w:tab w:val="left" w:pos="3600"/>
        </w:tabs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7A1506" w:rsidP="007A1506">
      <w:pPr>
        <w:pStyle w:val="clan"/>
        <w:tabs>
          <w:tab w:val="left" w:pos="3600"/>
        </w:tabs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7A1506" w:rsidRPr="00031C45" w:rsidRDefault="00215A08" w:rsidP="005A2985">
      <w:pPr>
        <w:pStyle w:val="clan"/>
        <w:spacing w:before="0" w:beforeAutospacing="0" w:after="0" w:afterAutospacing="0"/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  <w:sz w:val="22"/>
        </w:rPr>
        <w:lastRenderedPageBreak/>
        <w:t>Образац</w:t>
      </w:r>
      <w:r w:rsidR="007A1506" w:rsidRPr="00031C45">
        <w:rPr>
          <w:rFonts w:ascii="Arial" w:hAnsi="Arial" w:cs="Arial"/>
          <w:b/>
          <w:i/>
          <w:color w:val="000000" w:themeColor="text1"/>
          <w:sz w:val="22"/>
        </w:rPr>
        <w:t xml:space="preserve"> 3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 – </w:t>
      </w:r>
      <w:r>
        <w:rPr>
          <w:rFonts w:ascii="Arial" w:hAnsi="Arial" w:cs="Arial"/>
          <w:b/>
          <w:i/>
          <w:color w:val="000000" w:themeColor="text1"/>
          <w:sz w:val="22"/>
        </w:rPr>
        <w:t>МПНКС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 008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p w:rsidR="005A2985" w:rsidRPr="00031C45" w:rsidRDefault="00D64F8B" w:rsidP="005A2985">
      <w:pPr>
        <w:pStyle w:val="Title"/>
        <w:rPr>
          <w:color w:val="000000" w:themeColor="text1"/>
        </w:rPr>
      </w:pPr>
      <w:r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4170334</wp:posOffset>
                </wp:positionH>
                <wp:positionV relativeFrom="paragraph">
                  <wp:posOffset>87976</wp:posOffset>
                </wp:positionV>
                <wp:extent cx="1774256" cy="8667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256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AF" w:rsidRPr="0074254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  <w:lang w:val="sr-Cyrl-ME"/>
                              </w:rPr>
                              <w:t>Адреса: Вака Ђуровића б.б.</w:t>
                            </w:r>
                          </w:p>
                          <w:p w:rsidR="001E3EAF" w:rsidRPr="0074254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sr-Cyrl-M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Подгорица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lang w:val="sr-Cyrl-ME"/>
                              </w:rPr>
                              <w:t>Црна Гора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факс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:rsidR="001E3EAF" w:rsidRPr="00AF27FF" w:rsidRDefault="001E3EAF" w:rsidP="00CE2127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EE4843">
                              <w:rPr>
                                <w:color w:val="0070C0"/>
                                <w:sz w:val="20"/>
                              </w:rPr>
                              <w:t>www.gov.me/mpnks</w:t>
                            </w:r>
                          </w:p>
                          <w:p w:rsidR="001E3EAF" w:rsidRPr="00AF27FF" w:rsidRDefault="001E3EAF" w:rsidP="005A2985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28.35pt;margin-top:6.95pt;width:139.7pt;height:68.2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" stroked="f">
                <v:textbox style="mso-fit-shape-to-text:t">
                  <w:txbxContent>
                    <w:p w:rsidR="001E3EAF" w:rsidRPr="0074254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  <w:lang w:val="sr-Cyrl-ME"/>
                        </w:rPr>
                        <w:t>Адреса: Вака Ђуровића б.б.</w:t>
                      </w:r>
                    </w:p>
                    <w:p w:rsidR="001E3EAF" w:rsidRPr="0074254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sr-Cyrl-ME"/>
                        </w:rPr>
                      </w:pPr>
                      <w:r>
                        <w:rPr>
                          <w:sz w:val="20"/>
                        </w:rPr>
                        <w:t xml:space="preserve">81000 </w:t>
                      </w:r>
                      <w:r>
                        <w:rPr>
                          <w:sz w:val="20"/>
                          <w:lang w:val="sr-Cyrl-ME"/>
                        </w:rPr>
                        <w:t>Подгорица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  <w:lang w:val="sr-Cyrl-ME"/>
                        </w:rPr>
                        <w:t>Црна Гора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тел: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факс</w:t>
                      </w:r>
                      <w:r w:rsidRPr="00AF27FF">
                        <w:rPr>
                          <w:sz w:val="20"/>
                        </w:rPr>
                        <w:t xml:space="preserve">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:rsidR="001E3EAF" w:rsidRPr="00AF27FF" w:rsidRDefault="001E3EAF" w:rsidP="00CE2127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EE4843">
                        <w:rPr>
                          <w:color w:val="0070C0"/>
                          <w:sz w:val="20"/>
                        </w:rPr>
                        <w:t>www.gov.me/mpnks</w:t>
                      </w:r>
                    </w:p>
                    <w:p w:rsidR="001E3EAF" w:rsidRPr="00AF27FF" w:rsidRDefault="001E3EAF" w:rsidP="005A2985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0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268365" id="Straight Connector 27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PSMalT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2985" w:rsidRPr="00031C45">
        <w:rPr>
          <w:color w:val="000000" w:themeColor="text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2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5A08">
        <w:rPr>
          <w:color w:val="000000" w:themeColor="text1"/>
        </w:rPr>
        <w:t>Црна</w:t>
      </w:r>
      <w:r w:rsidR="005A2985" w:rsidRPr="00031C45">
        <w:rPr>
          <w:color w:val="000000" w:themeColor="text1"/>
        </w:rPr>
        <w:t xml:space="preserve"> </w:t>
      </w:r>
      <w:r w:rsidR="00215A08">
        <w:rPr>
          <w:color w:val="000000" w:themeColor="text1"/>
        </w:rPr>
        <w:t>Гора</w:t>
      </w:r>
      <w:r w:rsidR="005A2985" w:rsidRPr="00031C45">
        <w:rPr>
          <w:color w:val="000000" w:themeColor="text1"/>
        </w:rPr>
        <w:t xml:space="preserve">                                                 </w:t>
      </w:r>
    </w:p>
    <w:p w:rsidR="005A2985" w:rsidRPr="00031C45" w:rsidRDefault="00215A08" w:rsidP="005A2985">
      <w:pPr>
        <w:pStyle w:val="Title"/>
        <w:spacing w:after="0"/>
        <w:rPr>
          <w:color w:val="000000" w:themeColor="text1"/>
        </w:rPr>
      </w:pPr>
      <w:r>
        <w:rPr>
          <w:color w:val="000000" w:themeColor="text1"/>
        </w:rPr>
        <w:t>Министарство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просвјете</w:t>
      </w:r>
      <w:r w:rsidR="005A2985" w:rsidRPr="00031C45">
        <w:rPr>
          <w:color w:val="000000" w:themeColor="text1"/>
        </w:rPr>
        <w:t xml:space="preserve">, </w:t>
      </w:r>
      <w:r>
        <w:rPr>
          <w:color w:val="000000" w:themeColor="text1"/>
        </w:rPr>
        <w:t>науке</w:t>
      </w:r>
      <w:r w:rsidR="005A2985" w:rsidRPr="00031C45">
        <w:rPr>
          <w:color w:val="000000" w:themeColor="text1"/>
        </w:rPr>
        <w:t xml:space="preserve">, </w:t>
      </w:r>
      <w:r>
        <w:rPr>
          <w:color w:val="000000" w:themeColor="text1"/>
        </w:rPr>
        <w:t>културе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5A2985" w:rsidRPr="00031C45">
        <w:rPr>
          <w:color w:val="000000" w:themeColor="text1"/>
        </w:rPr>
        <w:t xml:space="preserve"> </w:t>
      </w:r>
      <w:r>
        <w:rPr>
          <w:color w:val="000000" w:themeColor="text1"/>
        </w:rPr>
        <w:t>спорта</w:t>
      </w:r>
    </w:p>
    <w:p w:rsidR="005A2985" w:rsidRPr="00031C45" w:rsidRDefault="005A2985" w:rsidP="005A2985">
      <w:pPr>
        <w:rPr>
          <w:color w:val="000000" w:themeColor="text1"/>
        </w:rPr>
      </w:pPr>
    </w:p>
    <w:p w:rsidR="005A2985" w:rsidRPr="00031C45" w:rsidRDefault="005A2985" w:rsidP="005A2985">
      <w:pPr>
        <w:rPr>
          <w:color w:val="000000" w:themeColor="text1"/>
        </w:rPr>
      </w:pPr>
    </w:p>
    <w:p w:rsidR="007A1506" w:rsidRPr="00031C45" w:rsidRDefault="00215A08" w:rsidP="005A2985">
      <w:pPr>
        <w:pStyle w:val="clan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Листа</w:t>
      </w:r>
      <w:r w:rsidR="005A2985" w:rsidRPr="00031C45">
        <w:rPr>
          <w:rFonts w:ascii="Arial" w:hAnsi="Arial" w:cs="Arial"/>
          <w:b/>
          <w:color w:val="000000" w:themeColor="text1"/>
          <w:sz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</w:rPr>
        <w:t>запослених</w:t>
      </w:r>
      <w:r w:rsidR="005A2985" w:rsidRPr="00031C45">
        <w:rPr>
          <w:rFonts w:ascii="Arial" w:hAnsi="Arial" w:cs="Arial"/>
          <w:b/>
          <w:color w:val="000000" w:themeColor="text1"/>
          <w:sz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</w:rPr>
        <w:t>присутних</w:t>
      </w:r>
      <w:r w:rsidR="005A2985" w:rsidRPr="00031C45">
        <w:rPr>
          <w:rFonts w:ascii="Arial" w:hAnsi="Arial" w:cs="Arial"/>
          <w:b/>
          <w:color w:val="000000" w:themeColor="text1"/>
          <w:sz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</w:rPr>
        <w:t>на</w:t>
      </w:r>
      <w:r w:rsidR="005A2985" w:rsidRPr="00031C45">
        <w:rPr>
          <w:rFonts w:ascii="Arial" w:hAnsi="Arial" w:cs="Arial"/>
          <w:b/>
          <w:color w:val="000000" w:themeColor="text1"/>
          <w:sz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</w:rPr>
        <w:t>послу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7A1506" w:rsidRPr="00031C45" w:rsidRDefault="00215A08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Датум</w:t>
      </w:r>
      <w:r w:rsidR="007A1506" w:rsidRPr="00031C45">
        <w:rPr>
          <w:rFonts w:ascii="Arial" w:hAnsi="Arial" w:cs="Arial"/>
          <w:color w:val="000000" w:themeColor="text1"/>
        </w:rPr>
        <w:t>:</w:t>
      </w:r>
      <w:r w:rsidR="005A2985" w:rsidRPr="00031C45">
        <w:rPr>
          <w:rFonts w:ascii="Arial" w:hAnsi="Arial" w:cs="Arial"/>
          <w:color w:val="000000" w:themeColor="text1"/>
        </w:rPr>
        <w:t xml:space="preserve"> _____._____.20_</w:t>
      </w:r>
      <w:r w:rsidR="007A1506" w:rsidRPr="00031C45">
        <w:rPr>
          <w:rFonts w:ascii="Arial" w:hAnsi="Arial" w:cs="Arial"/>
          <w:color w:val="000000" w:themeColor="text1"/>
        </w:rPr>
        <w:t xml:space="preserve">__. </w:t>
      </w:r>
      <w:r>
        <w:rPr>
          <w:rFonts w:ascii="Arial" w:hAnsi="Arial" w:cs="Arial"/>
          <w:color w:val="000000" w:themeColor="text1"/>
        </w:rPr>
        <w:t>год</w:t>
      </w:r>
      <w:r w:rsidR="007A1506" w:rsidRPr="00031C45">
        <w:rPr>
          <w:rFonts w:ascii="Arial" w:hAnsi="Arial" w:cs="Arial"/>
          <w:color w:val="000000" w:themeColor="text1"/>
        </w:rPr>
        <w:t>.</w:t>
      </w:r>
    </w:p>
    <w:p w:rsidR="007A1506" w:rsidRPr="00031C45" w:rsidRDefault="007A1506" w:rsidP="007A1506">
      <w:pPr>
        <w:pStyle w:val="clan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90"/>
        <w:gridCol w:w="2439"/>
        <w:gridCol w:w="1217"/>
        <w:gridCol w:w="1165"/>
        <w:gridCol w:w="1135"/>
        <w:gridCol w:w="1241"/>
        <w:gridCol w:w="1273"/>
      </w:tblGrid>
      <w:tr w:rsidR="007A1506" w:rsidRPr="00031C45" w:rsidTr="00BB3820">
        <w:tc>
          <w:tcPr>
            <w:tcW w:w="591" w:type="dxa"/>
            <w:shd w:val="clear" w:color="auto" w:fill="D9D9D9" w:themeFill="background1" w:themeFillShade="D9"/>
            <w:vAlign w:val="center"/>
          </w:tcPr>
          <w:p w:rsidR="007A1506" w:rsidRPr="00031C45" w:rsidRDefault="00215A08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Р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б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7A1506" w:rsidRPr="00031C45" w:rsidRDefault="00215A08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Име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и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презиме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7A1506" w:rsidRPr="00031C45" w:rsidRDefault="00215A08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Долазак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11:00</w:t>
            </w:r>
          </w:p>
          <w:p w:rsidR="007A1506" w:rsidRPr="00031C45" w:rsidRDefault="00215A08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Одлазак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на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паузу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11:30</w:t>
            </w:r>
          </w:p>
          <w:p w:rsidR="007A1506" w:rsidRPr="00031C45" w:rsidRDefault="00215A08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Долазак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са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паузе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7A1506" w:rsidRPr="00031C45" w:rsidRDefault="00215A08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Излазак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до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10 </w:t>
            </w:r>
            <w:r>
              <w:rPr>
                <w:rFonts w:ascii="Arial" w:hAnsi="Arial" w:cs="Arial"/>
                <w:color w:val="000000" w:themeColor="text1"/>
              </w:rPr>
              <w:t>минута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7A1506" w:rsidRPr="00031C45" w:rsidRDefault="00215A08" w:rsidP="00BB3820">
            <w:pPr>
              <w:pStyle w:val="Normal1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Одлазак</w:t>
            </w:r>
          </w:p>
        </w:tc>
      </w:tr>
      <w:tr w:rsidR="007A1506" w:rsidRPr="00031C45" w:rsidTr="00BB3820">
        <w:trPr>
          <w:trHeight w:val="124"/>
        </w:trPr>
        <w:tc>
          <w:tcPr>
            <w:tcW w:w="59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230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214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247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48"/>
        </w:trPr>
        <w:tc>
          <w:tcPr>
            <w:tcW w:w="59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23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81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87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24"/>
        </w:trPr>
        <w:tc>
          <w:tcPr>
            <w:tcW w:w="59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57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222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49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48"/>
        </w:trPr>
        <w:tc>
          <w:tcPr>
            <w:tcW w:w="59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32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98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74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32"/>
        </w:trPr>
        <w:tc>
          <w:tcPr>
            <w:tcW w:w="59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65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81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91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32"/>
        </w:trPr>
        <w:tc>
          <w:tcPr>
            <w:tcW w:w="59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40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65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57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15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24"/>
        </w:trPr>
        <w:tc>
          <w:tcPr>
            <w:tcW w:w="59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40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24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7A1506" w:rsidRPr="00031C45" w:rsidTr="00BB3820">
        <w:trPr>
          <w:trHeight w:val="181"/>
        </w:trPr>
        <w:tc>
          <w:tcPr>
            <w:tcW w:w="59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23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97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4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50" w:type="dxa"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7A1506" w:rsidRPr="00031C45" w:rsidRDefault="007A1506" w:rsidP="00BB3820">
            <w:pPr>
              <w:pStyle w:val="Normal1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A1506" w:rsidRPr="00031C45" w:rsidRDefault="007A1506" w:rsidP="007A1506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:rsidR="007A1506" w:rsidRPr="00031C45" w:rsidRDefault="007A1506" w:rsidP="007A1506">
      <w:pPr>
        <w:spacing w:before="0" w:after="200" w:line="276" w:lineRule="auto"/>
        <w:jc w:val="left"/>
        <w:rPr>
          <w:rFonts w:ascii="Arial" w:hAnsi="Arial" w:cs="Arial"/>
          <w:b/>
          <w:color w:val="000000" w:themeColor="text1"/>
          <w:szCs w:val="24"/>
        </w:rPr>
      </w:pPr>
      <w:r w:rsidRPr="00031C45">
        <w:rPr>
          <w:rFonts w:ascii="Arial" w:hAnsi="Arial" w:cs="Arial"/>
          <w:b/>
          <w:color w:val="000000" w:themeColor="text1"/>
          <w:szCs w:val="24"/>
        </w:rPr>
        <w:br w:type="page"/>
      </w:r>
    </w:p>
    <w:p w:rsidR="007A1506" w:rsidRPr="00031C45" w:rsidRDefault="00215A08" w:rsidP="007A1506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lastRenderedPageBreak/>
        <w:t>Образац</w:t>
      </w:r>
      <w:r w:rsidR="007A1506" w:rsidRPr="00031C45">
        <w:rPr>
          <w:rFonts w:ascii="Arial" w:hAnsi="Arial" w:cs="Arial"/>
          <w:b/>
          <w:i/>
          <w:color w:val="000000" w:themeColor="text1"/>
        </w:rPr>
        <w:t xml:space="preserve"> 4</w:t>
      </w:r>
      <w:r w:rsidR="0056528B" w:rsidRPr="00031C45">
        <w:rPr>
          <w:rFonts w:ascii="Arial" w:hAnsi="Arial" w:cs="Arial"/>
          <w:b/>
          <w:i/>
          <w:color w:val="000000" w:themeColor="text1"/>
        </w:rPr>
        <w:t xml:space="preserve"> – </w:t>
      </w:r>
      <w:r>
        <w:rPr>
          <w:rFonts w:ascii="Arial" w:hAnsi="Arial" w:cs="Arial"/>
          <w:b/>
          <w:i/>
          <w:color w:val="000000" w:themeColor="text1"/>
        </w:rPr>
        <w:t>МПНКС</w:t>
      </w:r>
      <w:r w:rsidR="0056528B" w:rsidRPr="00031C45">
        <w:rPr>
          <w:rFonts w:ascii="Arial" w:hAnsi="Arial" w:cs="Arial"/>
          <w:b/>
          <w:i/>
          <w:color w:val="000000" w:themeColor="text1"/>
        </w:rPr>
        <w:t xml:space="preserve"> 009</w:t>
      </w:r>
    </w:p>
    <w:p w:rsidR="007A1506" w:rsidRPr="00031C45" w:rsidRDefault="007A1506" w:rsidP="007A1506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color w:val="000000" w:themeColor="text1"/>
        </w:rPr>
      </w:pPr>
    </w:p>
    <w:tbl>
      <w:tblPr>
        <w:tblStyle w:val="TableGrid0"/>
        <w:tblW w:w="10044" w:type="dxa"/>
        <w:tblInd w:w="-5" w:type="dxa"/>
        <w:tblLook w:val="04A0" w:firstRow="1" w:lastRow="0" w:firstColumn="1" w:lastColumn="0" w:noHBand="0" w:noVBand="1"/>
      </w:tblPr>
      <w:tblGrid>
        <w:gridCol w:w="5022"/>
        <w:gridCol w:w="5022"/>
      </w:tblGrid>
      <w:tr w:rsidR="007A1506" w:rsidRPr="00031C45" w:rsidTr="00BB3820">
        <w:trPr>
          <w:trHeight w:val="3313"/>
        </w:trPr>
        <w:tc>
          <w:tcPr>
            <w:tcW w:w="5022" w:type="dxa"/>
          </w:tcPr>
          <w:p w:rsidR="007A1506" w:rsidRPr="00031C45" w:rsidRDefault="00215A08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Министарство</w:t>
            </w:r>
            <w:r w:rsidR="007A1506"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просвјете</w:t>
            </w:r>
            <w:r w:rsidR="007A1506"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науке</w:t>
            </w:r>
            <w:r w:rsidR="007A1506"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културе</w:t>
            </w:r>
            <w:r w:rsidR="007A1506"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и</w:t>
            </w:r>
            <w:r w:rsidR="007A1506"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спорта</w:t>
            </w:r>
          </w:p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7A1506" w:rsidRPr="00031C45" w:rsidRDefault="00215A08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Директорат</w:t>
            </w:r>
            <w:r w:rsidR="00170385">
              <w:rPr>
                <w:rFonts w:ascii="Arial" w:hAnsi="Arial" w:cs="Arial"/>
                <w:color w:val="000000" w:themeColor="text1"/>
              </w:rPr>
              <w:t xml:space="preserve"> ____________________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>_____ ____________________________________</w:t>
            </w:r>
          </w:p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7A1506" w:rsidRPr="00031C45" w:rsidRDefault="00215A08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Запослени</w:t>
            </w:r>
            <w:r w:rsidR="00170385">
              <w:rPr>
                <w:rFonts w:ascii="Arial" w:hAnsi="Arial" w:cs="Arial"/>
                <w:color w:val="000000" w:themeColor="text1"/>
              </w:rPr>
              <w:t xml:space="preserve"> ______________________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>____</w:t>
            </w:r>
          </w:p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7A1506" w:rsidRPr="00031C45" w:rsidRDefault="00215A08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Дана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____.____.202___. </w:t>
            </w:r>
            <w:r>
              <w:rPr>
                <w:rFonts w:ascii="Arial" w:hAnsi="Arial" w:cs="Arial"/>
                <w:color w:val="000000" w:themeColor="text1"/>
              </w:rPr>
              <w:t>год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>излазим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са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посла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___:___</w:t>
            </w:r>
            <w:r w:rsidR="00CF05E6">
              <w:rPr>
                <w:rFonts w:ascii="Arial" w:hAnsi="Arial" w:cs="Arial"/>
                <w:color w:val="000000" w:themeColor="text1"/>
              </w:rPr>
              <w:t>h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приватне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пословне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сврхе</w:t>
            </w:r>
            <w:r w:rsidR="007A1506" w:rsidRPr="00031C45">
              <w:rPr>
                <w:rFonts w:ascii="Arial" w:hAnsi="Arial" w:cs="Arial"/>
                <w:color w:val="000000" w:themeColor="text1"/>
              </w:rPr>
              <w:t>.</w:t>
            </w:r>
          </w:p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7A1506" w:rsidRPr="00031C45" w:rsidRDefault="00215A08" w:rsidP="00BB3820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Одобрио</w:t>
            </w:r>
            <w:r w:rsidR="007A1506"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руководилац</w:t>
            </w:r>
            <w:r w:rsidR="007A1506" w:rsidRPr="00031C45">
              <w:rPr>
                <w:rFonts w:ascii="Arial" w:hAnsi="Arial" w:cs="Arial"/>
                <w:i/>
                <w:color w:val="000000" w:themeColor="text1"/>
              </w:rPr>
              <w:t>,</w:t>
            </w:r>
          </w:p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________________________</w:t>
            </w:r>
          </w:p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5022" w:type="dxa"/>
          </w:tcPr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Министарство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просвјете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науке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културе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и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спорта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Директорат 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_____ ____________________________________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Запослени ______________________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Дана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____.____.202___. </w:t>
            </w:r>
            <w:r>
              <w:rPr>
                <w:rFonts w:ascii="Arial" w:hAnsi="Arial" w:cs="Arial"/>
                <w:color w:val="000000" w:themeColor="text1"/>
              </w:rPr>
              <w:t>год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>излазим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посла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___:___</w:t>
            </w:r>
            <w:r w:rsidR="00CF05E6">
              <w:rPr>
                <w:rFonts w:ascii="Arial" w:hAnsi="Arial" w:cs="Arial"/>
                <w:color w:val="000000" w:themeColor="text1"/>
              </w:rPr>
              <w:t>h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приватне</w:t>
            </w:r>
            <w:r w:rsidRPr="00031C45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пословне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сврхе</w:t>
            </w:r>
            <w:r w:rsidRPr="00031C45">
              <w:rPr>
                <w:rFonts w:ascii="Arial" w:hAnsi="Arial" w:cs="Arial"/>
                <w:color w:val="000000" w:themeColor="text1"/>
              </w:rPr>
              <w:t>.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Одобрио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руководилац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>,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________________________</w:t>
            </w:r>
          </w:p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A1506" w:rsidRPr="00031C45" w:rsidTr="00BB3820">
        <w:trPr>
          <w:trHeight w:val="281"/>
        </w:trPr>
        <w:tc>
          <w:tcPr>
            <w:tcW w:w="5022" w:type="dxa"/>
          </w:tcPr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5022" w:type="dxa"/>
          </w:tcPr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170385" w:rsidRPr="00031C45" w:rsidTr="00BB3820">
        <w:trPr>
          <w:trHeight w:val="281"/>
        </w:trPr>
        <w:tc>
          <w:tcPr>
            <w:tcW w:w="5022" w:type="dxa"/>
          </w:tcPr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Министарство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просвјете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науке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културе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и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спорта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Директорат 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_____ ____________________________________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Запослени ______________________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Дана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____.____.202___. </w:t>
            </w:r>
            <w:r>
              <w:rPr>
                <w:rFonts w:ascii="Arial" w:hAnsi="Arial" w:cs="Arial"/>
                <w:color w:val="000000" w:themeColor="text1"/>
              </w:rPr>
              <w:t>год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>излазим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посла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___:___</w:t>
            </w:r>
            <w:r w:rsidR="00CF05E6">
              <w:rPr>
                <w:rFonts w:ascii="Arial" w:hAnsi="Arial" w:cs="Arial"/>
                <w:color w:val="000000" w:themeColor="text1"/>
              </w:rPr>
              <w:t>h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приватне</w:t>
            </w:r>
            <w:r w:rsidRPr="00031C45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пословне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сврхе</w:t>
            </w:r>
            <w:r w:rsidRPr="00031C45">
              <w:rPr>
                <w:rFonts w:ascii="Arial" w:hAnsi="Arial" w:cs="Arial"/>
                <w:color w:val="000000" w:themeColor="text1"/>
              </w:rPr>
              <w:t>.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Одобрио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руководилац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>,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5022" w:type="dxa"/>
          </w:tcPr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Министарство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просвјете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науке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културе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и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спорта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Директорат 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_____ ____________________________________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Запослени ______________________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Дана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____.____.202___. </w:t>
            </w:r>
            <w:r>
              <w:rPr>
                <w:rFonts w:ascii="Arial" w:hAnsi="Arial" w:cs="Arial"/>
                <w:color w:val="000000" w:themeColor="text1"/>
              </w:rPr>
              <w:t>год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>излазим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посла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___:___</w:t>
            </w:r>
            <w:r w:rsidR="00CF05E6">
              <w:rPr>
                <w:rFonts w:ascii="Arial" w:hAnsi="Arial" w:cs="Arial"/>
                <w:color w:val="000000" w:themeColor="text1"/>
              </w:rPr>
              <w:t>h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приватне</w:t>
            </w:r>
            <w:r w:rsidRPr="00031C45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пословне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сврхе</w:t>
            </w:r>
            <w:r w:rsidRPr="00031C45">
              <w:rPr>
                <w:rFonts w:ascii="Arial" w:hAnsi="Arial" w:cs="Arial"/>
                <w:color w:val="000000" w:themeColor="text1"/>
              </w:rPr>
              <w:t>.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Одобрио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руководилац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>,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A1506" w:rsidRPr="00031C45" w:rsidTr="00BB3820">
        <w:trPr>
          <w:trHeight w:val="281"/>
        </w:trPr>
        <w:tc>
          <w:tcPr>
            <w:tcW w:w="5022" w:type="dxa"/>
          </w:tcPr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5022" w:type="dxa"/>
          </w:tcPr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  <w:tr w:rsidR="00170385" w:rsidRPr="00031C45" w:rsidTr="00BB3820">
        <w:trPr>
          <w:trHeight w:val="281"/>
        </w:trPr>
        <w:tc>
          <w:tcPr>
            <w:tcW w:w="5022" w:type="dxa"/>
          </w:tcPr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Министарство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просвјете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науке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културе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и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спорта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Директорат 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_____ ____________________________________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Запослени ______________________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Дана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____.____.202___. </w:t>
            </w:r>
            <w:r>
              <w:rPr>
                <w:rFonts w:ascii="Arial" w:hAnsi="Arial" w:cs="Arial"/>
                <w:color w:val="000000" w:themeColor="text1"/>
              </w:rPr>
              <w:t>год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>излазим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посла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___:___</w:t>
            </w:r>
            <w:r w:rsidR="00CF05E6">
              <w:rPr>
                <w:rFonts w:ascii="Arial" w:hAnsi="Arial" w:cs="Arial"/>
                <w:color w:val="000000" w:themeColor="text1"/>
              </w:rPr>
              <w:t>h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приватне</w:t>
            </w:r>
            <w:r w:rsidRPr="00031C45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пословне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сврхе</w:t>
            </w:r>
            <w:r w:rsidRPr="00031C45">
              <w:rPr>
                <w:rFonts w:ascii="Arial" w:hAnsi="Arial" w:cs="Arial"/>
                <w:color w:val="000000" w:themeColor="text1"/>
              </w:rPr>
              <w:t>.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Одобрио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руководилац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>,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5022" w:type="dxa"/>
          </w:tcPr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Министарство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просвјете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науке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i/>
                <w:color w:val="000000" w:themeColor="text1"/>
              </w:rPr>
              <w:t>културе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и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спорта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Директорат 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_____ ____________________________________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Запослени ______________________</w:t>
            </w:r>
            <w:r w:rsidRPr="00031C45">
              <w:rPr>
                <w:rFonts w:ascii="Arial" w:hAnsi="Arial" w:cs="Arial"/>
                <w:color w:val="000000" w:themeColor="text1"/>
              </w:rPr>
              <w:t>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Дана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____.____.202___. </w:t>
            </w:r>
            <w:r>
              <w:rPr>
                <w:rFonts w:ascii="Arial" w:hAnsi="Arial" w:cs="Arial"/>
                <w:color w:val="000000" w:themeColor="text1"/>
              </w:rPr>
              <w:t>год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>излазим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посла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___:___</w:t>
            </w:r>
            <w:r w:rsidR="00CF05E6">
              <w:rPr>
                <w:rFonts w:ascii="Arial" w:hAnsi="Arial" w:cs="Arial"/>
                <w:color w:val="000000" w:themeColor="text1"/>
              </w:rPr>
              <w:t>h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приватне</w:t>
            </w:r>
            <w:r w:rsidRPr="00031C45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>пословне</w:t>
            </w:r>
            <w:r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сврхе</w:t>
            </w:r>
            <w:r w:rsidRPr="00031C45">
              <w:rPr>
                <w:rFonts w:ascii="Arial" w:hAnsi="Arial" w:cs="Arial"/>
                <w:color w:val="000000" w:themeColor="text1"/>
              </w:rPr>
              <w:t>.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color w:val="000000" w:themeColor="text1"/>
              </w:rPr>
            </w:pP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Одобрио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</w:rPr>
              <w:t>руководилац</w:t>
            </w:r>
            <w:r w:rsidRPr="00031C45">
              <w:rPr>
                <w:rFonts w:ascii="Arial" w:hAnsi="Arial" w:cs="Arial"/>
                <w:i/>
                <w:color w:val="000000" w:themeColor="text1"/>
              </w:rPr>
              <w:t>,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________________________</w:t>
            </w:r>
          </w:p>
          <w:p w:rsidR="00170385" w:rsidRPr="00031C45" w:rsidRDefault="00170385" w:rsidP="00170385">
            <w:pPr>
              <w:tabs>
                <w:tab w:val="left" w:pos="1134"/>
              </w:tabs>
              <w:spacing w:before="0" w:after="0" w:line="240" w:lineRule="auto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7A1506" w:rsidRPr="00031C45" w:rsidTr="00BB3820">
        <w:trPr>
          <w:trHeight w:val="281"/>
        </w:trPr>
        <w:tc>
          <w:tcPr>
            <w:tcW w:w="5022" w:type="dxa"/>
          </w:tcPr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5022" w:type="dxa"/>
          </w:tcPr>
          <w:p w:rsidR="007A1506" w:rsidRPr="00031C45" w:rsidRDefault="007A1506" w:rsidP="00BB3820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i/>
                <w:color w:val="000000" w:themeColor="text1"/>
              </w:rPr>
            </w:pPr>
          </w:p>
        </w:tc>
      </w:tr>
    </w:tbl>
    <w:p w:rsidR="007A1506" w:rsidRPr="00031C45" w:rsidRDefault="007A1506" w:rsidP="007A1506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3B5364" w:rsidP="007A1506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3B5364" w:rsidP="00170385">
      <w:pPr>
        <w:spacing w:before="0" w:after="200" w:line="276" w:lineRule="auto"/>
        <w:jc w:val="left"/>
        <w:rPr>
          <w:rFonts w:ascii="Arial" w:hAnsi="Arial" w:cs="Arial"/>
          <w:bCs/>
          <w:color w:val="000000" w:themeColor="text1"/>
        </w:rPr>
      </w:pPr>
      <w:r w:rsidRPr="00031C45">
        <w:rPr>
          <w:rFonts w:ascii="Arial" w:hAnsi="Arial" w:cs="Arial"/>
          <w:color w:val="000000" w:themeColor="text1"/>
          <w:szCs w:val="24"/>
        </w:rPr>
        <w:br w:type="page"/>
      </w:r>
      <w:r w:rsidR="00215A08"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06/1-03-011/21-6112/14</w:t>
      </w: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DC34B2" w:rsidRPr="00031C45" w:rsidRDefault="00DC34B2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5A2985" w:rsidRPr="00031C45" w:rsidRDefault="005A2985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3B5364" w:rsidRPr="00031C45" w:rsidRDefault="00215A08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3B536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ПРАВИЛО</w:t>
      </w:r>
    </w:p>
    <w:p w:rsidR="003B5364" w:rsidRPr="00031C45" w:rsidRDefault="00215A08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3B536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CF05E6">
        <w:rPr>
          <w:rFonts w:ascii="Arial" w:hAnsi="Arial" w:cs="Arial"/>
          <w:b/>
          <w:color w:val="000000" w:themeColor="text1"/>
          <w:sz w:val="40"/>
          <w:szCs w:val="40"/>
        </w:rPr>
        <w:t>ОЦЈЕ</w:t>
      </w:r>
      <w:r w:rsidR="00CF05E6">
        <w:rPr>
          <w:rFonts w:ascii="Arial" w:hAnsi="Arial" w:cs="Arial"/>
          <w:b/>
          <w:color w:val="000000" w:themeColor="text1"/>
          <w:sz w:val="40"/>
          <w:szCs w:val="40"/>
          <w:lang w:val="sr-Cyrl-RS"/>
        </w:rPr>
        <w:t>Њ</w:t>
      </w:r>
      <w:r w:rsidR="00170385">
        <w:rPr>
          <w:rFonts w:ascii="Arial" w:hAnsi="Arial" w:cs="Arial"/>
          <w:b/>
          <w:color w:val="000000" w:themeColor="text1"/>
          <w:sz w:val="40"/>
          <w:szCs w:val="40"/>
        </w:rPr>
        <w:t>ИВА</w:t>
      </w:r>
      <w:r w:rsidR="00170385">
        <w:rPr>
          <w:rFonts w:ascii="Arial" w:hAnsi="Arial" w:cs="Arial"/>
          <w:b/>
          <w:color w:val="000000" w:themeColor="text1"/>
          <w:sz w:val="40"/>
          <w:szCs w:val="40"/>
          <w:lang w:val="sr-Cyrl-ME"/>
        </w:rPr>
        <w:t>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У</w:t>
      </w:r>
      <w:r w:rsidR="003B536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РАДА</w:t>
      </w:r>
      <w:r w:rsidR="003B536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ДРЖАВНИХ</w:t>
      </w:r>
      <w:r w:rsidR="003B536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СЛУЖБЕНИКА</w:t>
      </w:r>
      <w:r w:rsidR="003B536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</w:t>
      </w:r>
      <w:r w:rsidR="003B5364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НАМЈЕШТЕНИКА</w:t>
      </w: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DC34B2" w:rsidRPr="00031C45" w:rsidRDefault="00DC34B2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3B5364" w:rsidRPr="00031C45" w:rsidRDefault="00215A08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Подгорица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, </w:t>
      </w:r>
      <w:r w:rsidR="00174B10">
        <w:rPr>
          <w:rFonts w:ascii="Arial" w:hAnsi="Arial" w:cs="Arial"/>
          <w:color w:val="000000" w:themeColor="text1"/>
          <w:szCs w:val="24"/>
        </w:rPr>
        <w:t>август</w:t>
      </w:r>
      <w:r w:rsidR="00196A8F" w:rsidRPr="00031C45">
        <w:rPr>
          <w:rFonts w:ascii="Arial" w:hAnsi="Arial" w:cs="Arial"/>
          <w:color w:val="000000" w:themeColor="text1"/>
          <w:szCs w:val="24"/>
        </w:rPr>
        <w:t xml:space="preserve"> 2021.</w:t>
      </w:r>
      <w:r>
        <w:rPr>
          <w:rFonts w:ascii="Arial" w:hAnsi="Arial" w:cs="Arial"/>
          <w:color w:val="000000" w:themeColor="text1"/>
          <w:szCs w:val="24"/>
        </w:rPr>
        <w:t>године</w:t>
      </w: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215A08" w:rsidP="003B5364">
      <w:pPr>
        <w:spacing w:before="0"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основу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 83 </w:t>
      </w:r>
      <w:r>
        <w:rPr>
          <w:rFonts w:ascii="Arial" w:hAnsi="Arial" w:cs="Arial"/>
          <w:color w:val="000000" w:themeColor="text1"/>
        </w:rPr>
        <w:t>Закона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службеницима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намјештеницима</w:t>
      </w:r>
      <w:r w:rsidR="003B5364" w:rsidRPr="00031C45">
        <w:rPr>
          <w:rFonts w:ascii="Arial" w:hAnsi="Arial" w:cs="Arial"/>
          <w:color w:val="000000" w:themeColor="text1"/>
        </w:rPr>
        <w:t xml:space="preserve"> ("</w:t>
      </w:r>
      <w:r>
        <w:rPr>
          <w:rFonts w:ascii="Arial" w:hAnsi="Arial" w:cs="Arial"/>
          <w:color w:val="000000" w:themeColor="text1"/>
        </w:rPr>
        <w:t>Сл</w:t>
      </w:r>
      <w:r w:rsidR="003B5364" w:rsidRPr="00031C45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лист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ЦГ</w:t>
      </w:r>
      <w:r w:rsidR="003B5364" w:rsidRPr="00031C45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бр</w:t>
      </w:r>
      <w:r w:rsidR="003B5364" w:rsidRPr="00031C45">
        <w:rPr>
          <w:rFonts w:ascii="Arial" w:hAnsi="Arial" w:cs="Arial"/>
          <w:color w:val="000000" w:themeColor="text1"/>
        </w:rPr>
        <w:t xml:space="preserve">. 02/18, 34/19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8/21) </w:t>
      </w:r>
      <w:r>
        <w:rPr>
          <w:rFonts w:ascii="Arial" w:hAnsi="Arial" w:cs="Arial"/>
          <w:color w:val="000000" w:themeColor="text1"/>
        </w:rPr>
        <w:t>Министарство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просвјете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науке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културе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спорта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доноси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</w:p>
    <w:p w:rsidR="003B5364" w:rsidRPr="00031C45" w:rsidRDefault="003B5364" w:rsidP="003B5364">
      <w:pPr>
        <w:spacing w:before="0" w:after="0" w:line="240" w:lineRule="auto"/>
        <w:rPr>
          <w:rFonts w:ascii="Arial" w:hAnsi="Arial" w:cs="Arial"/>
          <w:color w:val="000000" w:themeColor="text1"/>
          <w:sz w:val="23"/>
          <w:szCs w:val="23"/>
        </w:rPr>
      </w:pPr>
    </w:p>
    <w:p w:rsidR="003B5364" w:rsidRPr="00031C45" w:rsidRDefault="00215A08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3"/>
        </w:rPr>
      </w:pPr>
      <w:r>
        <w:rPr>
          <w:rFonts w:ascii="Arial" w:hAnsi="Arial" w:cs="Arial"/>
          <w:b/>
          <w:color w:val="000000" w:themeColor="text1"/>
          <w:szCs w:val="23"/>
        </w:rPr>
        <w:t>ИНТЕРНО</w:t>
      </w:r>
      <w:r w:rsidR="003B5364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ПРАВИЛО</w:t>
      </w:r>
    </w:p>
    <w:p w:rsidR="003B5364" w:rsidRPr="00031C45" w:rsidRDefault="00215A08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3"/>
        </w:rPr>
      </w:pPr>
      <w:r>
        <w:rPr>
          <w:rFonts w:ascii="Arial" w:hAnsi="Arial" w:cs="Arial"/>
          <w:b/>
          <w:color w:val="000000" w:themeColor="text1"/>
          <w:szCs w:val="23"/>
        </w:rPr>
        <w:t>О</w:t>
      </w:r>
      <w:r w:rsidR="003B5364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 w:rsidR="00170385">
        <w:rPr>
          <w:rFonts w:ascii="Arial" w:hAnsi="Arial" w:cs="Arial"/>
          <w:b/>
          <w:color w:val="000000" w:themeColor="text1"/>
          <w:szCs w:val="23"/>
        </w:rPr>
        <w:t>ОЦЈЕНЈИВАЊ</w:t>
      </w:r>
      <w:r>
        <w:rPr>
          <w:rFonts w:ascii="Arial" w:hAnsi="Arial" w:cs="Arial"/>
          <w:b/>
          <w:color w:val="000000" w:themeColor="text1"/>
          <w:szCs w:val="23"/>
        </w:rPr>
        <w:t>У</w:t>
      </w:r>
      <w:r w:rsidR="003B5364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РАДА</w:t>
      </w:r>
      <w:r w:rsidR="003B5364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ДРЖАВНИХ</w:t>
      </w:r>
      <w:r w:rsidR="003B5364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СЛУЖБЕНИКА</w:t>
      </w:r>
      <w:r w:rsidR="003B5364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И</w:t>
      </w:r>
      <w:r w:rsidR="003B5364" w:rsidRPr="00031C45">
        <w:rPr>
          <w:rFonts w:ascii="Arial" w:hAnsi="Arial" w:cs="Arial"/>
          <w:b/>
          <w:color w:val="000000" w:themeColor="text1"/>
          <w:szCs w:val="23"/>
        </w:rPr>
        <w:t xml:space="preserve"> </w:t>
      </w:r>
      <w:r>
        <w:rPr>
          <w:rFonts w:ascii="Arial" w:hAnsi="Arial" w:cs="Arial"/>
          <w:b/>
          <w:color w:val="000000" w:themeColor="text1"/>
          <w:szCs w:val="23"/>
        </w:rPr>
        <w:t>НАМЈЕШТЕНИКА</w:t>
      </w:r>
    </w:p>
    <w:p w:rsidR="003B5364" w:rsidRPr="00031C45" w:rsidRDefault="003B5364" w:rsidP="003B5364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3"/>
        </w:rPr>
      </w:pPr>
    </w:p>
    <w:p w:rsidR="003B5364" w:rsidRPr="00031C45" w:rsidRDefault="00215A08" w:rsidP="003B5364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1</w:t>
      </w:r>
    </w:p>
    <w:p w:rsidR="003B5364" w:rsidRPr="00031C45" w:rsidRDefault="003B5364" w:rsidP="003B5364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Овим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прописују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ближа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мјерила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начин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поступак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као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Министарству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просвјете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науке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културе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спорта</w:t>
      </w:r>
      <w:r w:rsidR="003B5364" w:rsidRPr="00031C45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даљем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тексту</w:t>
      </w:r>
      <w:r w:rsidR="003B5364" w:rsidRPr="00031C45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Министарство</w:t>
      </w:r>
      <w:r w:rsidR="003B5364" w:rsidRPr="00031C45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 3 </w:t>
      </w:r>
      <w:r>
        <w:rPr>
          <w:rFonts w:ascii="Arial" w:hAnsi="Arial" w:cs="Arial"/>
          <w:color w:val="000000" w:themeColor="text1"/>
        </w:rPr>
        <w:t>ст</w:t>
      </w:r>
      <w:r w:rsidR="003B5364" w:rsidRPr="00031C45">
        <w:rPr>
          <w:rFonts w:ascii="Arial" w:hAnsi="Arial" w:cs="Arial"/>
          <w:color w:val="000000" w:themeColor="text1"/>
        </w:rPr>
        <w:t xml:space="preserve">. 2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3 </w:t>
      </w:r>
      <w:r>
        <w:rPr>
          <w:rFonts w:ascii="Arial" w:hAnsi="Arial" w:cs="Arial"/>
          <w:color w:val="000000" w:themeColor="text1"/>
        </w:rPr>
        <w:t>Закона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службеницима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намјештеницима</w:t>
      </w:r>
      <w:r w:rsidR="00AE25E2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</w:t>
      </w:r>
    </w:p>
    <w:p w:rsidR="003B5364" w:rsidRPr="00031C45" w:rsidRDefault="00215A08" w:rsidP="003B5364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2</w:t>
      </w:r>
    </w:p>
    <w:p w:rsidR="003B5364" w:rsidRPr="00031C45" w:rsidRDefault="003B5364" w:rsidP="003B5364">
      <w:pPr>
        <w:pStyle w:val="clan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3B5364" w:rsidRPr="00031C45" w:rsidRDefault="00215A08" w:rsidP="003B5364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Одредбе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односе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запослене</w:t>
      </w:r>
      <w:r w:rsidR="00CF05E6">
        <w:rPr>
          <w:rFonts w:ascii="Arial" w:hAnsi="Arial" w:cs="Arial"/>
          <w:color w:val="000000" w:themeColor="text1"/>
          <w:lang w:val="sr-Cyrl-RS"/>
        </w:rPr>
        <w:t xml:space="preserve"> 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Министарству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pStyle w:val="clan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Сви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правилнику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обухватају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</w:p>
    <w:p w:rsidR="003B5364" w:rsidRPr="00031C45" w:rsidRDefault="00215A08" w:rsidP="003B5364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3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Мјерила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послове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високог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кадра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старјешине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управе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катерогије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високи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кадар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су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оквиру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критеријума</w:t>
      </w:r>
      <w:r w:rsidR="003B5364" w:rsidRPr="00031C45">
        <w:rPr>
          <w:rFonts w:ascii="Arial" w:hAnsi="Arial" w:cs="Arial"/>
          <w:color w:val="000000" w:themeColor="text1"/>
        </w:rPr>
        <w:t xml:space="preserve">: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испуњавање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усмјереност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на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резултате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спровођење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утврђених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циљева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усмјереност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на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развој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мотивацију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службеника</w:t>
      </w:r>
      <w:r w:rsidRPr="00031C45">
        <w:rPr>
          <w:rFonts w:ascii="Arial" w:hAnsi="Arial" w:cs="Arial"/>
          <w:color w:val="000000" w:themeColor="text1"/>
        </w:rPr>
        <w:t xml:space="preserve">;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резултати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погледу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квалитета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квантитета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степен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реализације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квалитет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постигнутог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стручност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организације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;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обим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благовременост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вршењу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радног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мјеста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ефикасност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управљање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промјенама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постављање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приоритета</w:t>
      </w:r>
      <w:r w:rsidRPr="00031C45">
        <w:rPr>
          <w:rFonts w:ascii="Arial" w:hAnsi="Arial" w:cs="Arial"/>
          <w:color w:val="000000" w:themeColor="text1"/>
        </w:rPr>
        <w:t xml:space="preserve">;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друге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вјештине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показује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вршењу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лидерство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сарадња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комуникација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иновативност</w:t>
      </w:r>
      <w:r w:rsidRPr="00031C45">
        <w:rPr>
          <w:rFonts w:ascii="Arial" w:hAnsi="Arial" w:cs="Arial"/>
          <w:color w:val="000000" w:themeColor="text1"/>
        </w:rPr>
        <w:t xml:space="preserve">.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</w:t>
      </w:r>
    </w:p>
    <w:p w:rsidR="003B5364" w:rsidRPr="00031C45" w:rsidRDefault="00215A08" w:rsidP="003B536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4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Мјерила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запослених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осим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 3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су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оквиру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критеријума</w:t>
      </w:r>
      <w:r w:rsidR="003B5364" w:rsidRPr="00031C45">
        <w:rPr>
          <w:rFonts w:ascii="Arial" w:hAnsi="Arial" w:cs="Arial"/>
          <w:color w:val="000000" w:themeColor="text1"/>
        </w:rPr>
        <w:t xml:space="preserve">: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испуњавање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способност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планирања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извршавање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 xml:space="preserve">;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lastRenderedPageBreak/>
        <w:t xml:space="preserve">- </w:t>
      </w:r>
      <w:r w:rsidR="00215A08">
        <w:rPr>
          <w:rFonts w:ascii="Arial" w:hAnsi="Arial" w:cs="Arial"/>
          <w:color w:val="000000" w:themeColor="text1"/>
        </w:rPr>
        <w:t>резултати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погледу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квалитета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квантитета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стручност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тачност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поузданост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обављању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степен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реализације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 xml:space="preserve">;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обим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благовременост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вршењу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радног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мјеста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придржавање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рокова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извршавање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способност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усклађивања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приоритетним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активностима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органа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којем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државни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службеник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ефикасност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извршавању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 xml:space="preserve">;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друге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вјештине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показује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вршењу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иновативност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креативност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писмено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усмено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изражавање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вјештина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комуникације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тимски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</w:t>
      </w:r>
      <w:r w:rsidRPr="00031C45">
        <w:rPr>
          <w:rFonts w:ascii="Arial" w:hAnsi="Arial" w:cs="Arial"/>
          <w:color w:val="000000" w:themeColor="text1"/>
        </w:rPr>
        <w:t xml:space="preserve">.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</w:t>
      </w:r>
    </w:p>
    <w:p w:rsidR="003B5364" w:rsidRPr="00031C45" w:rsidRDefault="00215A08" w:rsidP="003B5364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5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Мјерила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послове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оквиру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критеријума</w:t>
      </w:r>
      <w:r w:rsidR="003B5364" w:rsidRPr="00031C45">
        <w:rPr>
          <w:rFonts w:ascii="Arial" w:hAnsi="Arial" w:cs="Arial"/>
          <w:color w:val="000000" w:themeColor="text1"/>
        </w:rPr>
        <w:t xml:space="preserve">: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испуњавање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тачност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прецизност</w:t>
      </w:r>
      <w:r w:rsidRPr="00031C45">
        <w:rPr>
          <w:rFonts w:ascii="Arial" w:hAnsi="Arial" w:cs="Arial"/>
          <w:color w:val="000000" w:themeColor="text1"/>
        </w:rPr>
        <w:t xml:space="preserve">;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резултати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погледу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квалитета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квантитета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поузданост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обављању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економичност</w:t>
      </w:r>
      <w:r w:rsidRPr="00031C45">
        <w:rPr>
          <w:rFonts w:ascii="Arial" w:hAnsi="Arial" w:cs="Arial"/>
          <w:color w:val="000000" w:themeColor="text1"/>
        </w:rPr>
        <w:t xml:space="preserve">;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обим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благовременост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вршењу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радног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мјеста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управљање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временом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ефикасност</w:t>
      </w:r>
      <w:r w:rsidRPr="00031C45">
        <w:rPr>
          <w:rFonts w:ascii="Arial" w:hAnsi="Arial" w:cs="Arial"/>
          <w:color w:val="000000" w:themeColor="text1"/>
        </w:rPr>
        <w:t xml:space="preserve">;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друге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вјештине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показује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вршењу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послова</w:t>
      </w:r>
      <w:r w:rsidRPr="00031C45">
        <w:rPr>
          <w:rFonts w:ascii="Arial" w:hAnsi="Arial" w:cs="Arial"/>
          <w:color w:val="000000" w:themeColor="text1"/>
        </w:rPr>
        <w:t xml:space="preserve">: </w:t>
      </w:r>
      <w:r w:rsidR="00215A08">
        <w:rPr>
          <w:rFonts w:ascii="Arial" w:hAnsi="Arial" w:cs="Arial"/>
          <w:color w:val="000000" w:themeColor="text1"/>
        </w:rPr>
        <w:t>комуникација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прилагодљивост</w:t>
      </w:r>
      <w:r w:rsidRPr="00031C45">
        <w:rPr>
          <w:rFonts w:ascii="Arial" w:hAnsi="Arial" w:cs="Arial"/>
          <w:color w:val="000000" w:themeColor="text1"/>
        </w:rPr>
        <w:t xml:space="preserve">.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</w:p>
    <w:p w:rsidR="003B5364" w:rsidRPr="00031C45" w:rsidRDefault="00215A08" w:rsidP="003B536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6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Руководилац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организационе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јединице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којој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</w:t>
      </w:r>
      <w:r w:rsidR="003B5364" w:rsidRPr="00031C45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даљем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тексту</w:t>
      </w:r>
      <w:r w:rsidR="003B5364" w:rsidRPr="00031C45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непосредни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руководилац</w:t>
      </w:r>
      <w:r w:rsidR="003B5364" w:rsidRPr="00031C45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>дужан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током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календарске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године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континуирано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прати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поступање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подстиче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квалитетно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дјелотворно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извршавање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задатака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поштовање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дужности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примјерено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понашање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указује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пропусте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неправилности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раду</w:t>
      </w:r>
      <w:r w:rsidR="003B5364" w:rsidRPr="00031C45">
        <w:rPr>
          <w:rFonts w:ascii="Arial" w:hAnsi="Arial" w:cs="Arial"/>
          <w:color w:val="000000" w:themeColor="text1"/>
        </w:rPr>
        <w:t xml:space="preserve">.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</w:t>
      </w:r>
    </w:p>
    <w:p w:rsidR="003B5364" w:rsidRPr="00031C45" w:rsidRDefault="00215A08" w:rsidP="003B536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7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Непосредни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руководилац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3B5364" w:rsidRPr="00031C45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до</w:t>
      </w:r>
      <w:r w:rsidR="003B5364" w:rsidRPr="00031C45">
        <w:rPr>
          <w:rFonts w:ascii="Arial" w:hAnsi="Arial" w:cs="Arial"/>
          <w:color w:val="000000" w:themeColor="text1"/>
        </w:rPr>
        <w:t xml:space="preserve"> 3 </w:t>
      </w:r>
      <w:r>
        <w:rPr>
          <w:rFonts w:ascii="Arial" w:hAnsi="Arial" w:cs="Arial"/>
          <w:color w:val="000000" w:themeColor="text1"/>
        </w:rPr>
        <w:t>по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сваком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мјерила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оквиру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критеријума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након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чега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дијељењем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збира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свим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мјерилима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оквиру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критеријума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бројем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тих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мјерила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утврђује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сваком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критеријума</w:t>
      </w:r>
      <w:r w:rsidR="003B5364" w:rsidRPr="00031C45">
        <w:rPr>
          <w:rFonts w:ascii="Arial" w:hAnsi="Arial" w:cs="Arial"/>
          <w:color w:val="000000" w:themeColor="text1"/>
        </w:rPr>
        <w:t xml:space="preserve">.  </w:t>
      </w:r>
    </w:p>
    <w:p w:rsidR="003B5364" w:rsidRPr="00031C45" w:rsidRDefault="003B5364" w:rsidP="003B5364">
      <w:pPr>
        <w:rPr>
          <w:rFonts w:ascii="Arial" w:hAnsi="Arial" w:cs="Arial"/>
          <w:b/>
          <w:color w:val="000000" w:themeColor="text1"/>
        </w:rPr>
      </w:pPr>
    </w:p>
    <w:p w:rsidR="003B5364" w:rsidRPr="00031C45" w:rsidRDefault="00215A08" w:rsidP="003B536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8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Предлог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утврђује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основу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резултата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добијеног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дијељењем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збира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lastRenderedPageBreak/>
        <w:t>по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свим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критеријумима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бројем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критеријума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тако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тај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резултат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представља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одговарајућу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</w:t>
      </w:r>
      <w:r w:rsidR="003B5364" w:rsidRPr="00031C45">
        <w:rPr>
          <w:rFonts w:ascii="Arial" w:hAnsi="Arial" w:cs="Arial"/>
          <w:color w:val="000000" w:themeColor="text1"/>
        </w:rPr>
        <w:t xml:space="preserve">: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резултат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од</w:t>
      </w:r>
      <w:r w:rsidRPr="00031C45">
        <w:rPr>
          <w:rFonts w:ascii="Arial" w:hAnsi="Arial" w:cs="Arial"/>
          <w:color w:val="000000" w:themeColor="text1"/>
        </w:rPr>
        <w:t xml:space="preserve"> 2,71 </w:t>
      </w:r>
      <w:r w:rsidR="00215A08">
        <w:rPr>
          <w:rFonts w:ascii="Arial" w:hAnsi="Arial" w:cs="Arial"/>
          <w:color w:val="000000" w:themeColor="text1"/>
        </w:rPr>
        <w:t>до</w:t>
      </w:r>
      <w:r w:rsidRPr="00031C45">
        <w:rPr>
          <w:rFonts w:ascii="Arial" w:hAnsi="Arial" w:cs="Arial"/>
          <w:color w:val="000000" w:themeColor="text1"/>
        </w:rPr>
        <w:t xml:space="preserve"> 3,00 - </w:t>
      </w:r>
      <w:r w:rsidR="00215A08">
        <w:rPr>
          <w:rFonts w:ascii="Arial" w:hAnsi="Arial" w:cs="Arial"/>
          <w:color w:val="000000" w:themeColor="text1"/>
        </w:rPr>
        <w:t>предлог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оцјене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је</w:t>
      </w:r>
      <w:r w:rsidRPr="00031C45">
        <w:rPr>
          <w:rFonts w:ascii="Arial" w:hAnsi="Arial" w:cs="Arial"/>
          <w:color w:val="000000" w:themeColor="text1"/>
        </w:rPr>
        <w:t xml:space="preserve"> "</w:t>
      </w:r>
      <w:r w:rsidR="00215A08">
        <w:rPr>
          <w:rFonts w:ascii="Arial" w:hAnsi="Arial" w:cs="Arial"/>
          <w:color w:val="000000" w:themeColor="text1"/>
        </w:rPr>
        <w:t>истиче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се</w:t>
      </w:r>
      <w:r w:rsidRPr="00031C45">
        <w:rPr>
          <w:rFonts w:ascii="Arial" w:hAnsi="Arial" w:cs="Arial"/>
          <w:color w:val="000000" w:themeColor="text1"/>
        </w:rPr>
        <w:t xml:space="preserve">";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резултат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од</w:t>
      </w:r>
      <w:r w:rsidRPr="00031C45">
        <w:rPr>
          <w:rFonts w:ascii="Arial" w:hAnsi="Arial" w:cs="Arial"/>
          <w:color w:val="000000" w:themeColor="text1"/>
        </w:rPr>
        <w:t xml:space="preserve"> 1,51 </w:t>
      </w:r>
      <w:r w:rsidR="00215A08">
        <w:rPr>
          <w:rFonts w:ascii="Arial" w:hAnsi="Arial" w:cs="Arial"/>
          <w:color w:val="000000" w:themeColor="text1"/>
        </w:rPr>
        <w:t>до</w:t>
      </w:r>
      <w:r w:rsidRPr="00031C45">
        <w:rPr>
          <w:rFonts w:ascii="Arial" w:hAnsi="Arial" w:cs="Arial"/>
          <w:color w:val="000000" w:themeColor="text1"/>
        </w:rPr>
        <w:t xml:space="preserve"> 2,70 - </w:t>
      </w:r>
      <w:r w:rsidR="00215A08">
        <w:rPr>
          <w:rFonts w:ascii="Arial" w:hAnsi="Arial" w:cs="Arial"/>
          <w:color w:val="000000" w:themeColor="text1"/>
        </w:rPr>
        <w:t>предлог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оцјене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је</w:t>
      </w:r>
      <w:r w:rsidRPr="00031C45">
        <w:rPr>
          <w:rFonts w:ascii="Arial" w:hAnsi="Arial" w:cs="Arial"/>
          <w:color w:val="000000" w:themeColor="text1"/>
        </w:rPr>
        <w:t xml:space="preserve"> "</w:t>
      </w:r>
      <w:r w:rsidR="00215A08">
        <w:rPr>
          <w:rFonts w:ascii="Arial" w:hAnsi="Arial" w:cs="Arial"/>
          <w:color w:val="000000" w:themeColor="text1"/>
        </w:rPr>
        <w:t>добар</w:t>
      </w:r>
      <w:r w:rsidRPr="00031C45">
        <w:rPr>
          <w:rFonts w:ascii="Arial" w:hAnsi="Arial" w:cs="Arial"/>
          <w:color w:val="000000" w:themeColor="text1"/>
        </w:rPr>
        <w:t xml:space="preserve">";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- </w:t>
      </w:r>
      <w:r w:rsidR="00215A08">
        <w:rPr>
          <w:rFonts w:ascii="Arial" w:hAnsi="Arial" w:cs="Arial"/>
          <w:color w:val="000000" w:themeColor="text1"/>
        </w:rPr>
        <w:t>резултат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мањи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од</w:t>
      </w:r>
      <w:r w:rsidRPr="00031C45">
        <w:rPr>
          <w:rFonts w:ascii="Arial" w:hAnsi="Arial" w:cs="Arial"/>
          <w:color w:val="000000" w:themeColor="text1"/>
        </w:rPr>
        <w:t xml:space="preserve"> 1,51 - </w:t>
      </w:r>
      <w:r w:rsidR="00215A08">
        <w:rPr>
          <w:rFonts w:ascii="Arial" w:hAnsi="Arial" w:cs="Arial"/>
          <w:color w:val="000000" w:themeColor="text1"/>
        </w:rPr>
        <w:t>предлог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оцјене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је</w:t>
      </w:r>
      <w:r w:rsidRPr="00031C45">
        <w:rPr>
          <w:rFonts w:ascii="Arial" w:hAnsi="Arial" w:cs="Arial"/>
          <w:color w:val="000000" w:themeColor="text1"/>
        </w:rPr>
        <w:t xml:space="preserve"> "</w:t>
      </w:r>
      <w:r w:rsidR="00215A08">
        <w:rPr>
          <w:rFonts w:ascii="Arial" w:hAnsi="Arial" w:cs="Arial"/>
          <w:color w:val="000000" w:themeColor="text1"/>
        </w:rPr>
        <w:t>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задовољава</w:t>
      </w:r>
      <w:r w:rsidRPr="00031C45">
        <w:rPr>
          <w:rFonts w:ascii="Arial" w:hAnsi="Arial" w:cs="Arial"/>
          <w:color w:val="000000" w:themeColor="text1"/>
        </w:rPr>
        <w:t xml:space="preserve">".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</w:p>
    <w:p w:rsidR="003B5364" w:rsidRPr="00031C45" w:rsidRDefault="00215A08" w:rsidP="003B536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9</w:t>
      </w:r>
    </w:p>
    <w:p w:rsidR="00350480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Непосредни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руководилац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коме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током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календарске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године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престане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организационој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јединици</w:t>
      </w:r>
      <w:r w:rsidR="00174B10">
        <w:rPr>
          <w:rFonts w:ascii="Arial" w:hAnsi="Arial" w:cs="Arial"/>
          <w:color w:val="000000" w:themeColor="text1"/>
          <w:lang w:val="sr-Cyrl-RS"/>
        </w:rPr>
        <w:t>,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организационој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јединици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складу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чланом</w:t>
      </w:r>
      <w:r w:rsidR="003B5364" w:rsidRPr="00031C45">
        <w:rPr>
          <w:rFonts w:ascii="Arial" w:hAnsi="Arial" w:cs="Arial"/>
          <w:color w:val="000000" w:themeColor="text1"/>
        </w:rPr>
        <w:t xml:space="preserve"> 7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8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Правила</w:t>
      </w:r>
      <w:r w:rsidR="003B5364" w:rsidRPr="00031C45">
        <w:rPr>
          <w:rFonts w:ascii="Arial" w:hAnsi="Arial" w:cs="Arial"/>
          <w:color w:val="000000" w:themeColor="text1"/>
        </w:rPr>
        <w:t xml:space="preserve">. 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става</w:t>
      </w:r>
      <w:r w:rsidR="003B5364" w:rsidRPr="00031C45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обрасцу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складу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Законом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државним</w:t>
      </w:r>
      <w:r w:rsidR="0035048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службеницима</w:t>
      </w:r>
      <w:r w:rsidR="0035048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5048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намјештеницима</w:t>
      </w:r>
      <w:r w:rsidR="00350480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који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непосредни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руководилац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потписује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одлаже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персонални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досије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Приликом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утврђивања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предлога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складу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Законом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узимају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обзир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става</w:t>
      </w:r>
      <w:r w:rsidR="003B5364" w:rsidRPr="00031C45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.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</w:p>
    <w:p w:rsidR="003B5364" w:rsidRPr="00031C45" w:rsidRDefault="00215A08" w:rsidP="003B536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10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Ако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током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календарске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године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распореди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организациону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јединицу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унутар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или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непосредни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руководилац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организационе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јединице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којој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радио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прије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распоређивања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његовог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тај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период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складу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чланом</w:t>
      </w:r>
      <w:r w:rsidR="003B5364" w:rsidRPr="00031C45">
        <w:rPr>
          <w:rFonts w:ascii="Arial" w:hAnsi="Arial" w:cs="Arial"/>
          <w:color w:val="000000" w:themeColor="text1"/>
        </w:rPr>
        <w:t xml:space="preserve"> 7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8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Правила</w:t>
      </w:r>
      <w:r w:rsidR="003B5364" w:rsidRPr="00031C45">
        <w:rPr>
          <w:rFonts w:ascii="Arial" w:hAnsi="Arial" w:cs="Arial"/>
          <w:color w:val="000000" w:themeColor="text1"/>
        </w:rPr>
        <w:t xml:space="preserve">. 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Непосредни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руководилац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организационој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јединици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распоређен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тренутку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утврђује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предлог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складу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Законом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узимајући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обзир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става</w:t>
      </w:r>
      <w:r w:rsidR="003B5364" w:rsidRPr="00031C45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.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</w:t>
      </w:r>
    </w:p>
    <w:p w:rsidR="003B5364" w:rsidRPr="00031C45" w:rsidRDefault="00215A08" w:rsidP="003B536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11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упознавању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предлогом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непосредни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руководилац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сачињава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забиљешку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уноси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датум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упознавања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евентуално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неслагање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предлогом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као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разлоге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неслагања</w:t>
      </w:r>
      <w:r w:rsidR="003B5364" w:rsidRPr="00031C45">
        <w:rPr>
          <w:rFonts w:ascii="Arial" w:hAnsi="Arial" w:cs="Arial"/>
          <w:color w:val="000000" w:themeColor="text1"/>
        </w:rPr>
        <w:t xml:space="preserve">.  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Забиљешка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става</w:t>
      </w:r>
      <w:r w:rsidR="003B5364" w:rsidRPr="00031C45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уз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предлог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доставља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руководиоцу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организационе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јединице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категорије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високи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кадар</w:t>
      </w:r>
      <w:r w:rsidR="003B5364" w:rsidRPr="00031C45">
        <w:rPr>
          <w:rFonts w:ascii="Arial" w:hAnsi="Arial" w:cs="Arial"/>
          <w:color w:val="000000" w:themeColor="text1"/>
        </w:rPr>
        <w:t xml:space="preserve">.  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</w:p>
    <w:p w:rsidR="003B5364" w:rsidRPr="00031C45" w:rsidRDefault="00215A08" w:rsidP="003B5364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12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Додатно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појашњење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мјерила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>:</w:t>
      </w:r>
    </w:p>
    <w:tbl>
      <w:tblPr>
        <w:tblStyle w:val="TableGrid0"/>
        <w:tblW w:w="9539" w:type="dxa"/>
        <w:tblLook w:val="04A0" w:firstRow="1" w:lastRow="0" w:firstColumn="1" w:lastColumn="0" w:noHBand="0" w:noVBand="1"/>
      </w:tblPr>
      <w:tblGrid>
        <w:gridCol w:w="8365"/>
        <w:gridCol w:w="1174"/>
      </w:tblGrid>
      <w:tr w:rsidR="003B5364" w:rsidRPr="00031C45" w:rsidTr="00170385">
        <w:trPr>
          <w:trHeight w:val="372"/>
          <w:tblHeader/>
        </w:trPr>
        <w:tc>
          <w:tcPr>
            <w:tcW w:w="8365" w:type="dxa"/>
            <w:shd w:val="clear" w:color="auto" w:fill="D9D9D9" w:themeFill="background1" w:themeFillShade="D9"/>
          </w:tcPr>
          <w:p w:rsidR="003B5364" w:rsidRPr="00031C45" w:rsidRDefault="00215A08" w:rsidP="00B6718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Мјерило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:rsidR="003B5364" w:rsidRPr="00031C45" w:rsidRDefault="00215A08" w:rsidP="00B6718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Удио</w:t>
            </w:r>
            <w:r w:rsidR="003B5364" w:rsidRPr="00031C4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у</w:t>
            </w:r>
            <w:r w:rsidR="003B5364" w:rsidRPr="00031C45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</w:rPr>
              <w:t>оцјени</w:t>
            </w:r>
          </w:p>
        </w:tc>
      </w:tr>
      <w:tr w:rsidR="003B5364" w:rsidRPr="00031C45" w:rsidTr="00170385">
        <w:trPr>
          <w:trHeight w:val="372"/>
        </w:trPr>
        <w:tc>
          <w:tcPr>
            <w:tcW w:w="8365" w:type="dxa"/>
          </w:tcPr>
          <w:p w:rsidR="003B5364" w:rsidRPr="00031C45" w:rsidRDefault="00215A08" w:rsidP="00B671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Резултати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рада</w:t>
            </w:r>
          </w:p>
        </w:tc>
        <w:tc>
          <w:tcPr>
            <w:tcW w:w="1174" w:type="dxa"/>
          </w:tcPr>
          <w:p w:rsidR="003B5364" w:rsidRPr="00031C45" w:rsidRDefault="003B5364" w:rsidP="00B671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40%</w:t>
            </w:r>
          </w:p>
        </w:tc>
      </w:tr>
      <w:tr w:rsidR="003B5364" w:rsidRPr="00031C45" w:rsidTr="00170385">
        <w:trPr>
          <w:trHeight w:val="372"/>
        </w:trPr>
        <w:tc>
          <w:tcPr>
            <w:tcW w:w="8365" w:type="dxa"/>
          </w:tcPr>
          <w:p w:rsidR="003B5364" w:rsidRPr="00031C45" w:rsidRDefault="00215A08" w:rsidP="00B671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Радна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дисциплина</w:t>
            </w:r>
          </w:p>
        </w:tc>
        <w:tc>
          <w:tcPr>
            <w:tcW w:w="1174" w:type="dxa"/>
          </w:tcPr>
          <w:p w:rsidR="003B5364" w:rsidRPr="00031C45" w:rsidRDefault="00557FAF" w:rsidP="00B671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1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>0%</w:t>
            </w:r>
          </w:p>
        </w:tc>
      </w:tr>
      <w:tr w:rsidR="003B5364" w:rsidRPr="00031C45" w:rsidTr="00170385">
        <w:trPr>
          <w:trHeight w:val="372"/>
        </w:trPr>
        <w:tc>
          <w:tcPr>
            <w:tcW w:w="8365" w:type="dxa"/>
          </w:tcPr>
          <w:p w:rsidR="003B5364" w:rsidRPr="00031C45" w:rsidRDefault="00215A08" w:rsidP="00B671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Стручно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усавршавање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државних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службеника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и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намјештеника</w:t>
            </w:r>
          </w:p>
        </w:tc>
        <w:tc>
          <w:tcPr>
            <w:tcW w:w="1174" w:type="dxa"/>
          </w:tcPr>
          <w:p w:rsidR="003B5364" w:rsidRPr="00031C45" w:rsidRDefault="003B5364" w:rsidP="00B671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10%</w:t>
            </w:r>
          </w:p>
        </w:tc>
      </w:tr>
      <w:tr w:rsidR="003B5364" w:rsidRPr="00031C45" w:rsidTr="00170385">
        <w:trPr>
          <w:trHeight w:val="372"/>
        </w:trPr>
        <w:tc>
          <w:tcPr>
            <w:tcW w:w="8365" w:type="dxa"/>
          </w:tcPr>
          <w:p w:rsidR="003B5364" w:rsidRPr="00031C45" w:rsidRDefault="00215A08" w:rsidP="00B671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Самоиницијативно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усавршавање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државних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службеника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и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намјештеника</w:t>
            </w:r>
          </w:p>
        </w:tc>
        <w:tc>
          <w:tcPr>
            <w:tcW w:w="1174" w:type="dxa"/>
          </w:tcPr>
          <w:p w:rsidR="003B5364" w:rsidRPr="00031C45" w:rsidRDefault="003B5364" w:rsidP="00B671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10%</w:t>
            </w:r>
          </w:p>
        </w:tc>
      </w:tr>
      <w:tr w:rsidR="003B5364" w:rsidRPr="00031C45" w:rsidTr="00170385">
        <w:trPr>
          <w:trHeight w:val="362"/>
        </w:trPr>
        <w:tc>
          <w:tcPr>
            <w:tcW w:w="8365" w:type="dxa"/>
          </w:tcPr>
          <w:p w:rsidR="003B5364" w:rsidRPr="00031C45" w:rsidRDefault="00215A08" w:rsidP="00B671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Успостављање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ажурирање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и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одговор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на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ризике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у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раду</w:t>
            </w:r>
          </w:p>
        </w:tc>
        <w:tc>
          <w:tcPr>
            <w:tcW w:w="1174" w:type="dxa"/>
          </w:tcPr>
          <w:p w:rsidR="003B5364" w:rsidRPr="00031C45" w:rsidRDefault="003B5364" w:rsidP="00B671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10%</w:t>
            </w:r>
          </w:p>
        </w:tc>
      </w:tr>
      <w:tr w:rsidR="003B5364" w:rsidRPr="00031C45" w:rsidTr="00170385">
        <w:trPr>
          <w:trHeight w:val="372"/>
        </w:trPr>
        <w:tc>
          <w:tcPr>
            <w:tcW w:w="8365" w:type="dxa"/>
          </w:tcPr>
          <w:p w:rsidR="003B5364" w:rsidRPr="00031C45" w:rsidRDefault="00215A08" w:rsidP="00B6718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Спровођење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препорука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ДРИ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и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интерне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ревизије</w:t>
            </w:r>
          </w:p>
        </w:tc>
        <w:tc>
          <w:tcPr>
            <w:tcW w:w="1174" w:type="dxa"/>
          </w:tcPr>
          <w:p w:rsidR="003B5364" w:rsidRPr="00031C45" w:rsidRDefault="00557FAF" w:rsidP="00B6718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31C45">
              <w:rPr>
                <w:rFonts w:ascii="Arial" w:hAnsi="Arial" w:cs="Arial"/>
                <w:color w:val="000000" w:themeColor="text1"/>
              </w:rPr>
              <w:t>2</w:t>
            </w:r>
            <w:r w:rsidR="003B5364" w:rsidRPr="00031C45">
              <w:rPr>
                <w:rFonts w:ascii="Arial" w:hAnsi="Arial" w:cs="Arial"/>
                <w:color w:val="000000" w:themeColor="text1"/>
              </w:rPr>
              <w:t>0%</w:t>
            </w:r>
          </w:p>
        </w:tc>
      </w:tr>
    </w:tbl>
    <w:p w:rsidR="003B5364" w:rsidRPr="00031C45" w:rsidRDefault="003B5364" w:rsidP="003B5364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3B5364" w:rsidRPr="00031C45" w:rsidRDefault="00215A08" w:rsidP="003B5364">
      <w:pPr>
        <w:pStyle w:val="Normal2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13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Државни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чији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оцијењен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оцјеном</w:t>
      </w:r>
      <w:r w:rsidR="003B5364" w:rsidRPr="00031C45">
        <w:rPr>
          <w:rFonts w:ascii="Arial" w:hAnsi="Arial" w:cs="Arial"/>
          <w:color w:val="000000" w:themeColor="text1"/>
        </w:rPr>
        <w:t xml:space="preserve"> "</w:t>
      </w:r>
      <w:r>
        <w:rPr>
          <w:rFonts w:ascii="Arial" w:hAnsi="Arial" w:cs="Arial"/>
          <w:color w:val="000000" w:themeColor="text1"/>
        </w:rPr>
        <w:t>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задовољава</w:t>
      </w:r>
      <w:r w:rsidR="003B5364" w:rsidRPr="00031C45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дужан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налогу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руководиоца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стручно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оспособљава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послове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мјеста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распоређен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према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одговарајућем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програму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једном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годишње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најкасније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</w:t>
      </w:r>
      <w:r w:rsidR="003B5364" w:rsidRPr="00031C45">
        <w:rPr>
          <w:rFonts w:ascii="Arial" w:hAnsi="Arial" w:cs="Arial"/>
          <w:color w:val="000000" w:themeColor="text1"/>
        </w:rPr>
        <w:t xml:space="preserve"> 31. </w:t>
      </w:r>
      <w:r>
        <w:rPr>
          <w:rFonts w:ascii="Arial" w:hAnsi="Arial" w:cs="Arial"/>
          <w:color w:val="000000" w:themeColor="text1"/>
        </w:rPr>
        <w:t>јануара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текуће</w:t>
      </w:r>
      <w:r w:rsidR="00350480" w:rsidRPr="00031C45">
        <w:rPr>
          <w:rFonts w:ascii="Arial" w:hAnsi="Arial" w:cs="Arial"/>
          <w:color w:val="000000" w:themeColor="text1"/>
        </w:rPr>
        <w:t>,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претходну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годину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Државни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календарској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години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радио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шест</w:t>
      </w:r>
      <w:r w:rsidR="00350480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мјесеци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без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обзира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разлоге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оцјењује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Оцјена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предлаже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посебном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обрасцу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Оцјена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службеника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уписује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Централну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кадровску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евиденцију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Државном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службенику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односно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другом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запосленом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чији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два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пута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узастопно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оцијењен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оцјеном</w:t>
      </w:r>
      <w:r w:rsidR="003B5364" w:rsidRPr="00031C45">
        <w:rPr>
          <w:rFonts w:ascii="Arial" w:hAnsi="Arial" w:cs="Arial"/>
          <w:color w:val="000000" w:themeColor="text1"/>
        </w:rPr>
        <w:t xml:space="preserve"> "</w:t>
      </w:r>
      <w:r>
        <w:rPr>
          <w:rFonts w:ascii="Arial" w:hAnsi="Arial" w:cs="Arial"/>
          <w:color w:val="000000" w:themeColor="text1"/>
        </w:rPr>
        <w:t>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задовољава</w:t>
      </w:r>
      <w:r w:rsidR="003B5364" w:rsidRPr="00031C45">
        <w:rPr>
          <w:rFonts w:ascii="Arial" w:hAnsi="Arial" w:cs="Arial"/>
          <w:color w:val="000000" w:themeColor="text1"/>
        </w:rPr>
        <w:t xml:space="preserve">" </w:t>
      </w:r>
      <w:r>
        <w:rPr>
          <w:rFonts w:ascii="Arial" w:hAnsi="Arial" w:cs="Arial"/>
          <w:color w:val="000000" w:themeColor="text1"/>
        </w:rPr>
        <w:t>престаје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однос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даном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извршности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рјешења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оцјењивању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</w:p>
    <w:p w:rsidR="003B5364" w:rsidRPr="00031C45" w:rsidRDefault="00215A08" w:rsidP="003B5364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14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послове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високог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кадра</w:t>
      </w:r>
      <w:r w:rsidR="00350480" w:rsidRPr="00031C45">
        <w:rPr>
          <w:rFonts w:ascii="Arial" w:hAnsi="Arial" w:cs="Arial"/>
          <w:color w:val="000000" w:themeColor="text1"/>
        </w:rPr>
        <w:t>,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добија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>: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>- "</w:t>
      </w:r>
      <w:r w:rsidR="00215A08">
        <w:rPr>
          <w:rFonts w:ascii="Arial" w:hAnsi="Arial" w:cs="Arial"/>
          <w:color w:val="000000" w:themeColor="text1"/>
        </w:rPr>
        <w:t>истиче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се</w:t>
      </w:r>
      <w:r w:rsidRPr="00031C45">
        <w:rPr>
          <w:rFonts w:ascii="Arial" w:hAnsi="Arial" w:cs="Arial"/>
          <w:color w:val="000000" w:themeColor="text1"/>
        </w:rPr>
        <w:t xml:space="preserve">" </w:t>
      </w:r>
      <w:r w:rsidR="00215A08">
        <w:rPr>
          <w:rFonts w:ascii="Arial" w:hAnsi="Arial" w:cs="Arial"/>
          <w:color w:val="000000" w:themeColor="text1"/>
        </w:rPr>
        <w:t>ако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показао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изузетне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организацији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руковођењу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сарадњи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комуникацији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другим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органима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односно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запосленима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друге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циљу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ефикасне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реализације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>;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>- "</w:t>
      </w:r>
      <w:r w:rsidR="00215A08">
        <w:rPr>
          <w:rFonts w:ascii="Arial" w:hAnsi="Arial" w:cs="Arial"/>
          <w:color w:val="000000" w:themeColor="text1"/>
        </w:rPr>
        <w:t>добар</w:t>
      </w:r>
      <w:r w:rsidRPr="00031C45">
        <w:rPr>
          <w:rFonts w:ascii="Arial" w:hAnsi="Arial" w:cs="Arial"/>
          <w:color w:val="000000" w:themeColor="text1"/>
        </w:rPr>
        <w:t xml:space="preserve">" </w:t>
      </w:r>
      <w:r w:rsidR="00215A08">
        <w:rPr>
          <w:rFonts w:ascii="Arial" w:hAnsi="Arial" w:cs="Arial"/>
          <w:color w:val="000000" w:themeColor="text1"/>
        </w:rPr>
        <w:t>ако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показао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просјечне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организацији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руковођењу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сарадњи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комуникацији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другим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органима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односно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запосленима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друге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циљу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ефикасне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реализације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>;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lastRenderedPageBreak/>
        <w:t>- "</w:t>
      </w:r>
      <w:r w:rsidR="00215A08">
        <w:rPr>
          <w:rFonts w:ascii="Arial" w:hAnsi="Arial" w:cs="Arial"/>
          <w:color w:val="000000" w:themeColor="text1"/>
        </w:rPr>
        <w:t>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задовољава</w:t>
      </w:r>
      <w:r w:rsidRPr="00031C45">
        <w:rPr>
          <w:rFonts w:ascii="Arial" w:hAnsi="Arial" w:cs="Arial"/>
          <w:color w:val="000000" w:themeColor="text1"/>
        </w:rPr>
        <w:t xml:space="preserve">" </w:t>
      </w:r>
      <w:r w:rsidR="00215A08">
        <w:rPr>
          <w:rFonts w:ascii="Arial" w:hAnsi="Arial" w:cs="Arial"/>
          <w:color w:val="000000" w:themeColor="text1"/>
        </w:rPr>
        <w:t>ако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није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показао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просјечне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организацији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руковођењу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нити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просјечне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сарадњи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комуникацији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другим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органима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односно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запосленима</w:t>
      </w:r>
      <w:r w:rsidRPr="00031C45">
        <w:rPr>
          <w:rFonts w:ascii="Arial" w:hAnsi="Arial" w:cs="Arial"/>
          <w:color w:val="000000" w:themeColor="text1"/>
        </w:rPr>
        <w:t xml:space="preserve">, </w:t>
      </w:r>
      <w:r w:rsidR="00215A08">
        <w:rPr>
          <w:rFonts w:ascii="Arial" w:hAnsi="Arial" w:cs="Arial"/>
          <w:color w:val="000000" w:themeColor="text1"/>
        </w:rPr>
        <w:t>као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ни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друге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способности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ефикасну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реализацију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радних</w:t>
      </w:r>
      <w:r w:rsidRPr="00031C45">
        <w:rPr>
          <w:rFonts w:ascii="Arial" w:hAnsi="Arial" w:cs="Arial"/>
          <w:color w:val="000000" w:themeColor="text1"/>
        </w:rPr>
        <w:t xml:space="preserve"> </w:t>
      </w:r>
      <w:r w:rsidR="00215A08">
        <w:rPr>
          <w:rFonts w:ascii="Arial" w:hAnsi="Arial" w:cs="Arial"/>
          <w:color w:val="000000" w:themeColor="text1"/>
        </w:rPr>
        <w:t>задатака</w:t>
      </w:r>
      <w:r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послове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високог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кадра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два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пута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годишње</w:t>
      </w:r>
      <w:r w:rsidR="003B5364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чему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сачињава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извјештај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Извјештај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става</w:t>
      </w:r>
      <w:r w:rsidR="003B5364" w:rsidRPr="00031C45">
        <w:rPr>
          <w:rFonts w:ascii="Arial" w:hAnsi="Arial" w:cs="Arial"/>
          <w:color w:val="000000" w:themeColor="text1"/>
        </w:rPr>
        <w:t xml:space="preserve"> 2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сачињава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посебном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обрасцу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оцјењивање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Оцјену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врши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послове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високог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руководног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кадра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даје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старјешина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рјешењем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215A08" w:rsidP="003B536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случају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кад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става</w:t>
      </w:r>
      <w:r w:rsidR="003B5364" w:rsidRPr="00031C45">
        <w:rPr>
          <w:rFonts w:ascii="Arial" w:hAnsi="Arial" w:cs="Arial"/>
          <w:color w:val="000000" w:themeColor="text1"/>
        </w:rPr>
        <w:t xml:space="preserve"> 1 </w:t>
      </w:r>
      <w:r>
        <w:rPr>
          <w:rFonts w:ascii="Arial" w:hAnsi="Arial" w:cs="Arial"/>
          <w:color w:val="000000" w:themeColor="text1"/>
        </w:rPr>
        <w:t>овог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члана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два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пута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узастопно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буде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оцијењен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оцјеном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"</w:t>
      </w:r>
      <w:r>
        <w:rPr>
          <w:rFonts w:ascii="Arial" w:hAnsi="Arial" w:cs="Arial"/>
          <w:color w:val="000000" w:themeColor="text1"/>
        </w:rPr>
        <w:t>не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задовољава</w:t>
      </w:r>
      <w:r w:rsidR="003B5364" w:rsidRPr="00031C45">
        <w:rPr>
          <w:rFonts w:ascii="Arial" w:hAnsi="Arial" w:cs="Arial"/>
          <w:color w:val="000000" w:themeColor="text1"/>
        </w:rPr>
        <w:t xml:space="preserve">", </w:t>
      </w:r>
      <w:r>
        <w:rPr>
          <w:rFonts w:ascii="Arial" w:hAnsi="Arial" w:cs="Arial"/>
          <w:color w:val="000000" w:themeColor="text1"/>
        </w:rPr>
        <w:t>старјешина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државног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органа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основу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извршног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рјешења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оцјењивању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подноси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Влади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предлог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престанак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мандата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тог</w:t>
      </w:r>
      <w:r w:rsidR="003B5364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3B5364" w:rsidRPr="00031C45">
        <w:rPr>
          <w:rFonts w:ascii="Arial" w:hAnsi="Arial" w:cs="Arial"/>
          <w:color w:val="000000" w:themeColor="text1"/>
        </w:rPr>
        <w:t>.</w:t>
      </w:r>
    </w:p>
    <w:p w:rsidR="003B5364" w:rsidRPr="00031C45" w:rsidRDefault="003B5364" w:rsidP="003B5364">
      <w:pPr>
        <w:rPr>
          <w:rFonts w:ascii="Arial" w:hAnsi="Arial" w:cs="Arial"/>
          <w:color w:val="000000" w:themeColor="text1"/>
        </w:rPr>
      </w:pPr>
    </w:p>
    <w:p w:rsidR="003B5364" w:rsidRPr="00031C45" w:rsidRDefault="00215A08" w:rsidP="003B5364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3B5364" w:rsidRPr="00031C45">
        <w:rPr>
          <w:rFonts w:ascii="Arial" w:hAnsi="Arial" w:cs="Arial"/>
          <w:b/>
          <w:color w:val="000000" w:themeColor="text1"/>
        </w:rPr>
        <w:t xml:space="preserve"> 15</w:t>
      </w:r>
    </w:p>
    <w:p w:rsidR="0056528B" w:rsidRPr="00031C45" w:rsidRDefault="00215A08" w:rsidP="005652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Запослени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води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евиднецију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рада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учинка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радном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листу</w:t>
      </w:r>
      <w:r w:rsidR="0056528B" w:rsidRPr="00031C45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обрасцу</w:t>
      </w:r>
      <w:r w:rsidR="007D51C3" w:rsidRPr="00031C45">
        <w:rPr>
          <w:rFonts w:ascii="Arial" w:hAnsi="Arial" w:cs="Arial"/>
          <w:color w:val="000000" w:themeColor="text1"/>
        </w:rPr>
        <w:t>,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је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саставни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дио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овог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Правила</w:t>
      </w:r>
      <w:r w:rsidR="0056528B" w:rsidRPr="00031C45">
        <w:rPr>
          <w:rFonts w:ascii="Arial" w:hAnsi="Arial" w:cs="Arial"/>
          <w:color w:val="000000" w:themeColor="text1"/>
        </w:rPr>
        <w:t xml:space="preserve">. </w:t>
      </w:r>
    </w:p>
    <w:p w:rsidR="0056528B" w:rsidRPr="00031C45" w:rsidRDefault="00215A08" w:rsidP="005652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Радни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лист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подноси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надређеном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понедјељак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претходну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радну</w:t>
      </w:r>
      <w:r w:rsidR="0056528B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седмицу</w:t>
      </w:r>
      <w:r w:rsidR="0056528B" w:rsidRPr="00031C45">
        <w:rPr>
          <w:rFonts w:ascii="Arial" w:hAnsi="Arial" w:cs="Arial"/>
          <w:color w:val="000000" w:themeColor="text1"/>
        </w:rPr>
        <w:t>.</w:t>
      </w:r>
    </w:p>
    <w:p w:rsidR="007D51C3" w:rsidRPr="00031C45" w:rsidRDefault="00215A08" w:rsidP="005652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Државни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службеник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намјештеник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радни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лист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подносе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начелнику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дирекције</w:t>
      </w:r>
      <w:r w:rsidR="007D51C3" w:rsidRPr="00031C45">
        <w:rPr>
          <w:rFonts w:ascii="Arial" w:hAnsi="Arial" w:cs="Arial"/>
          <w:color w:val="000000" w:themeColor="text1"/>
        </w:rPr>
        <w:t>.</w:t>
      </w:r>
    </w:p>
    <w:p w:rsidR="007D51C3" w:rsidRPr="00031C45" w:rsidRDefault="00215A08" w:rsidP="0056528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Начелник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дирекције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радни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лист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подноси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директору</w:t>
      </w:r>
      <w:r w:rsidR="007D51C3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директората</w:t>
      </w:r>
      <w:r w:rsidR="007D51C3" w:rsidRPr="00031C45">
        <w:rPr>
          <w:rFonts w:ascii="Arial" w:hAnsi="Arial" w:cs="Arial"/>
          <w:color w:val="000000" w:themeColor="text1"/>
        </w:rPr>
        <w:t>.</w:t>
      </w:r>
    </w:p>
    <w:p w:rsidR="0056528B" w:rsidRPr="00031C45" w:rsidRDefault="0056528B" w:rsidP="003B5364">
      <w:pPr>
        <w:jc w:val="center"/>
        <w:rPr>
          <w:rFonts w:ascii="Arial" w:hAnsi="Arial" w:cs="Arial"/>
          <w:b/>
          <w:color w:val="000000" w:themeColor="text1"/>
        </w:rPr>
      </w:pPr>
    </w:p>
    <w:p w:rsidR="0056528B" w:rsidRPr="00031C45" w:rsidRDefault="00215A08" w:rsidP="003B5364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Члан</w:t>
      </w:r>
      <w:r w:rsidR="0056528B" w:rsidRPr="00031C45">
        <w:rPr>
          <w:rFonts w:ascii="Arial" w:hAnsi="Arial" w:cs="Arial"/>
          <w:b/>
          <w:color w:val="000000" w:themeColor="text1"/>
        </w:rPr>
        <w:t xml:space="preserve"> 16</w:t>
      </w:r>
    </w:p>
    <w:p w:rsidR="003B5364" w:rsidRPr="00031C45" w:rsidRDefault="00215A08" w:rsidP="00176930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Ово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Правило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од</w:t>
      </w:r>
      <w:r w:rsidR="0056528B" w:rsidRPr="00031C45">
        <w:rPr>
          <w:rFonts w:ascii="Arial" w:eastAsia="Times New Roman" w:hAnsi="Arial" w:cs="Arial"/>
          <w:color w:val="000000" w:themeColor="text1"/>
          <w:szCs w:val="24"/>
        </w:rPr>
        <w:t xml:space="preserve"> 01. </w:t>
      </w:r>
      <w:r>
        <w:rPr>
          <w:rFonts w:ascii="Arial" w:eastAsia="Times New Roman" w:hAnsi="Arial" w:cs="Arial"/>
          <w:color w:val="000000" w:themeColor="text1"/>
          <w:szCs w:val="24"/>
        </w:rPr>
        <w:t>септембра</w:t>
      </w:r>
      <w:r w:rsidR="0056528B" w:rsidRPr="00031C45">
        <w:rPr>
          <w:rFonts w:ascii="Arial" w:eastAsia="Times New Roman" w:hAnsi="Arial" w:cs="Arial"/>
          <w:color w:val="000000" w:themeColor="text1"/>
          <w:szCs w:val="24"/>
        </w:rPr>
        <w:t xml:space="preserve"> 2021. </w:t>
      </w:r>
      <w:r>
        <w:rPr>
          <w:rFonts w:ascii="Arial" w:eastAsia="Times New Roman" w:hAnsi="Arial" w:cs="Arial"/>
          <w:color w:val="000000" w:themeColor="text1"/>
          <w:szCs w:val="24"/>
        </w:rPr>
        <w:t>године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="003B5364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3B5364" w:rsidRPr="00031C45" w:rsidRDefault="003B5364" w:rsidP="003B5364">
      <w:pPr>
        <w:pStyle w:val="Normal2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3B5364" w:rsidRPr="00031C45" w:rsidRDefault="003B5364" w:rsidP="003B5364">
      <w:pPr>
        <w:pStyle w:val="Normal2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</w:t>
      </w:r>
    </w:p>
    <w:p w:rsidR="003B5364" w:rsidRPr="00031C45" w:rsidRDefault="00215A08" w:rsidP="003B5364">
      <w:pPr>
        <w:tabs>
          <w:tab w:val="left" w:pos="1134"/>
        </w:tabs>
        <w:spacing w:before="0" w:after="0" w:line="240" w:lineRule="auto"/>
        <w:ind w:left="1134" w:hanging="1134"/>
        <w:jc w:val="right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М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Н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И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С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Т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Р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К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</w:rPr>
        <w:t>А</w:t>
      </w:r>
    </w:p>
    <w:p w:rsidR="003B5364" w:rsidRPr="00031C45" w:rsidRDefault="003B5364" w:rsidP="003B5364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3B5364" w:rsidP="003B5364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Cs w:val="24"/>
        </w:rPr>
      </w:pPr>
    </w:p>
    <w:p w:rsidR="003B5364" w:rsidRPr="00031C45" w:rsidRDefault="00CE2127" w:rsidP="003B5364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  </w:t>
      </w:r>
      <w:r w:rsidR="003B5364" w:rsidRPr="00031C45">
        <w:rPr>
          <w:rFonts w:ascii="Arial" w:hAnsi="Arial" w:cs="Arial"/>
          <w:color w:val="000000" w:themeColor="text1"/>
          <w:szCs w:val="24"/>
        </w:rPr>
        <w:t xml:space="preserve">    </w:t>
      </w:r>
      <w:r w:rsidR="00215A08">
        <w:rPr>
          <w:rFonts w:ascii="Arial" w:hAnsi="Arial" w:cs="Arial"/>
          <w:b/>
          <w:color w:val="000000" w:themeColor="text1"/>
          <w:szCs w:val="24"/>
        </w:rPr>
        <w:t>Проф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. </w:t>
      </w:r>
      <w:r w:rsidR="00215A08">
        <w:rPr>
          <w:rFonts w:ascii="Arial" w:hAnsi="Arial" w:cs="Arial"/>
          <w:b/>
          <w:color w:val="000000" w:themeColor="text1"/>
          <w:szCs w:val="24"/>
        </w:rPr>
        <w:t>др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Весна</w:t>
      </w:r>
      <w:r w:rsidR="003B5364" w:rsidRPr="00031C45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15A08">
        <w:rPr>
          <w:rFonts w:ascii="Arial" w:hAnsi="Arial" w:cs="Arial"/>
          <w:b/>
          <w:color w:val="000000" w:themeColor="text1"/>
          <w:szCs w:val="24"/>
        </w:rPr>
        <w:t>БРАТИЋ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56528B" w:rsidRPr="00031C45" w:rsidRDefault="00215A08" w:rsidP="0056528B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56528B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3B5364" w:rsidRPr="00031C45" w:rsidRDefault="003B5364" w:rsidP="0056528B">
      <w:pPr>
        <w:tabs>
          <w:tab w:val="left" w:pos="1134"/>
        </w:tabs>
        <w:spacing w:before="0" w:after="0" w:line="240" w:lineRule="auto"/>
        <w:ind w:left="1134" w:hanging="1134"/>
        <w:jc w:val="left"/>
        <w:rPr>
          <w:rFonts w:ascii="Arial" w:hAnsi="Arial" w:cs="Arial"/>
          <w:color w:val="000000" w:themeColor="text1"/>
          <w:szCs w:val="24"/>
        </w:rPr>
      </w:pPr>
    </w:p>
    <w:p w:rsidR="00B67188" w:rsidRPr="00031C45" w:rsidRDefault="00B67188" w:rsidP="00196A8F">
      <w:pPr>
        <w:spacing w:before="0" w:after="200" w:line="276" w:lineRule="auto"/>
        <w:jc w:val="right"/>
        <w:rPr>
          <w:rFonts w:ascii="Arial" w:hAnsi="Arial" w:cs="Arial"/>
          <w:b/>
          <w:i/>
          <w:color w:val="000000" w:themeColor="text1"/>
        </w:rPr>
      </w:pPr>
      <w:r w:rsidRPr="00031C45">
        <w:rPr>
          <w:rFonts w:ascii="Arial" w:hAnsi="Arial" w:cs="Arial"/>
          <w:color w:val="000000" w:themeColor="text1"/>
          <w:sz w:val="20"/>
        </w:rPr>
        <w:br w:type="page"/>
      </w:r>
      <w:r w:rsidR="00215A08">
        <w:rPr>
          <w:rFonts w:ascii="Arial" w:hAnsi="Arial" w:cs="Arial"/>
          <w:b/>
          <w:i/>
          <w:color w:val="000000" w:themeColor="text1"/>
          <w:sz w:val="22"/>
        </w:rPr>
        <w:lastRenderedPageBreak/>
        <w:t>Прилог</w:t>
      </w:r>
      <w:r w:rsidR="00CB72C6" w:rsidRPr="00031C45">
        <w:rPr>
          <w:rFonts w:ascii="Arial" w:hAnsi="Arial" w:cs="Arial"/>
          <w:b/>
          <w:i/>
          <w:color w:val="000000" w:themeColor="text1"/>
          <w:sz w:val="22"/>
        </w:rPr>
        <w:t xml:space="preserve"> 1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- </w:t>
      </w:r>
      <w:r w:rsidR="00215A08">
        <w:rPr>
          <w:rFonts w:ascii="Arial" w:hAnsi="Arial" w:cs="Arial"/>
          <w:b/>
          <w:i/>
          <w:color w:val="000000" w:themeColor="text1"/>
          <w:sz w:val="22"/>
        </w:rPr>
        <w:t>Радни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 </w:t>
      </w:r>
      <w:r w:rsidR="00215A08">
        <w:rPr>
          <w:rFonts w:ascii="Arial" w:hAnsi="Arial" w:cs="Arial"/>
          <w:b/>
          <w:i/>
          <w:color w:val="000000" w:themeColor="text1"/>
          <w:sz w:val="22"/>
        </w:rPr>
        <w:t>лист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 – </w:t>
      </w:r>
      <w:r w:rsidR="00215A08">
        <w:rPr>
          <w:rFonts w:ascii="Arial" w:hAnsi="Arial" w:cs="Arial"/>
          <w:b/>
          <w:i/>
          <w:color w:val="000000" w:themeColor="text1"/>
          <w:sz w:val="22"/>
        </w:rPr>
        <w:t>МПНКС</w:t>
      </w:r>
      <w:r w:rsidR="0056528B" w:rsidRPr="00031C45">
        <w:rPr>
          <w:rFonts w:ascii="Arial" w:hAnsi="Arial" w:cs="Arial"/>
          <w:b/>
          <w:i/>
          <w:color w:val="000000" w:themeColor="text1"/>
          <w:sz w:val="22"/>
        </w:rPr>
        <w:t xml:space="preserve"> 010</w:t>
      </w:r>
    </w:p>
    <w:p w:rsidR="00B67188" w:rsidRPr="00031C45" w:rsidRDefault="0077410B" w:rsidP="00CB72C6">
      <w:pPr>
        <w:spacing w:before="0" w:after="200" w:line="276" w:lineRule="auto"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drawing>
          <wp:inline distT="0" distB="0" distL="0" distR="0">
            <wp:extent cx="7435683" cy="4324141"/>
            <wp:effectExtent l="0" t="6350" r="6985" b="698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41446" cy="432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F6" w:rsidRPr="00031C45" w:rsidRDefault="00F76EF6" w:rsidP="00F76EF6">
      <w:pPr>
        <w:spacing w:before="0" w:after="0" w:line="240" w:lineRule="auto"/>
        <w:rPr>
          <w:rFonts w:ascii="Arial" w:hAnsi="Arial" w:cs="Arial"/>
          <w:i/>
          <w:color w:val="000000" w:themeColor="text1"/>
          <w:szCs w:val="24"/>
        </w:rPr>
      </w:pPr>
    </w:p>
    <w:p w:rsidR="00DC34B2" w:rsidRDefault="00DC34B2" w:rsidP="00F76EF6">
      <w:pPr>
        <w:spacing w:before="0" w:after="0" w:line="240" w:lineRule="auto"/>
        <w:rPr>
          <w:rFonts w:ascii="Arial" w:hAnsi="Arial" w:cs="Arial"/>
          <w:i/>
          <w:color w:val="000000" w:themeColor="text1"/>
          <w:szCs w:val="24"/>
        </w:rPr>
      </w:pPr>
    </w:p>
    <w:p w:rsidR="0077410B" w:rsidRDefault="0077410B" w:rsidP="00F76EF6">
      <w:pPr>
        <w:spacing w:before="0" w:after="0" w:line="240" w:lineRule="auto"/>
        <w:rPr>
          <w:rFonts w:ascii="Arial" w:hAnsi="Arial" w:cs="Arial"/>
          <w:i/>
          <w:color w:val="000000" w:themeColor="text1"/>
          <w:szCs w:val="24"/>
        </w:rPr>
      </w:pPr>
    </w:p>
    <w:p w:rsidR="0077410B" w:rsidRDefault="0077410B" w:rsidP="00F76EF6">
      <w:pPr>
        <w:spacing w:before="0" w:after="0" w:line="240" w:lineRule="auto"/>
        <w:rPr>
          <w:rFonts w:ascii="Arial" w:hAnsi="Arial" w:cs="Arial"/>
          <w:i/>
          <w:color w:val="000000" w:themeColor="text1"/>
          <w:szCs w:val="24"/>
        </w:rPr>
      </w:pPr>
    </w:p>
    <w:p w:rsidR="0077410B" w:rsidRDefault="0077410B" w:rsidP="00F76EF6">
      <w:pPr>
        <w:spacing w:before="0" w:after="0" w:line="240" w:lineRule="auto"/>
        <w:rPr>
          <w:rFonts w:ascii="Arial" w:hAnsi="Arial" w:cs="Arial"/>
          <w:i/>
          <w:color w:val="000000" w:themeColor="text1"/>
          <w:szCs w:val="24"/>
        </w:rPr>
      </w:pPr>
    </w:p>
    <w:p w:rsidR="0077410B" w:rsidRPr="00031C45" w:rsidRDefault="0077410B" w:rsidP="00F76EF6">
      <w:pPr>
        <w:spacing w:before="0" w:after="0" w:line="240" w:lineRule="auto"/>
        <w:rPr>
          <w:rFonts w:ascii="Arial" w:hAnsi="Arial" w:cs="Arial"/>
          <w:i/>
          <w:color w:val="000000" w:themeColor="text1"/>
          <w:szCs w:val="24"/>
        </w:rPr>
      </w:pPr>
    </w:p>
    <w:p w:rsidR="00B67188" w:rsidRPr="00031C45" w:rsidRDefault="00B67188" w:rsidP="00B6718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  <w:r w:rsidRPr="00031C45">
        <w:rPr>
          <w:rFonts w:ascii="Arial" w:hAnsi="Arial" w:cs="Arial"/>
          <w:bCs/>
          <w:color w:val="000000" w:themeColor="text1"/>
          <w:lang w:val="hr-HR"/>
        </w:rPr>
        <w:t xml:space="preserve"> </w:t>
      </w:r>
    </w:p>
    <w:p w:rsidR="00B67188" w:rsidRPr="00031C45" w:rsidRDefault="00215A08" w:rsidP="00196A8F">
      <w:pPr>
        <w:spacing w:before="0" w:after="0" w:line="240" w:lineRule="auto"/>
        <w:ind w:left="360"/>
        <w:jc w:val="left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</w:rPr>
        <w:lastRenderedPageBreak/>
        <w:t>Број</w:t>
      </w:r>
      <w:r w:rsidR="00196A8F" w:rsidRPr="00031C45">
        <w:rPr>
          <w:rFonts w:ascii="Arial" w:hAnsi="Arial" w:cs="Arial"/>
          <w:color w:val="000000" w:themeColor="text1"/>
        </w:rPr>
        <w:t>: 06/1-03-011/21-6112/15</w:t>
      </w:r>
    </w:p>
    <w:p w:rsidR="00B67188" w:rsidRPr="00031C45" w:rsidRDefault="00B67188" w:rsidP="00B67188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67188" w:rsidRPr="00031C45" w:rsidRDefault="00B67188" w:rsidP="00B67188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67188" w:rsidRPr="00031C45" w:rsidRDefault="00B67188" w:rsidP="00B67188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67188" w:rsidRPr="00031C45" w:rsidRDefault="00B67188" w:rsidP="00B67188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F76EF6" w:rsidRPr="00031C45" w:rsidRDefault="00F76EF6" w:rsidP="00B67188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67188" w:rsidRPr="00031C45" w:rsidRDefault="00B67188" w:rsidP="00B67188">
      <w:pPr>
        <w:spacing w:before="0" w:after="0" w:line="240" w:lineRule="auto"/>
        <w:ind w:left="360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6B5148" w:rsidRPr="00031C45" w:rsidRDefault="006B514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ИНТЕРНО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УПУТСТВО</w:t>
      </w: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О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НАЧИНУ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AF58DB">
        <w:rPr>
          <w:rFonts w:ascii="Arial" w:hAnsi="Arial" w:cs="Arial"/>
          <w:b/>
          <w:color w:val="000000" w:themeColor="text1"/>
          <w:sz w:val="40"/>
          <w:szCs w:val="40"/>
        </w:rPr>
        <w:t>ДОНОШЕЊ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А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ОДЛУКА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AF58DB">
        <w:rPr>
          <w:rFonts w:ascii="Arial" w:hAnsi="Arial" w:cs="Arial"/>
          <w:b/>
          <w:color w:val="000000" w:themeColor="text1"/>
          <w:sz w:val="40"/>
          <w:szCs w:val="40"/>
        </w:rPr>
        <w:t>РЈЕШЕЊ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А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ЗА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AF58DB">
        <w:rPr>
          <w:rFonts w:ascii="Arial" w:hAnsi="Arial" w:cs="Arial"/>
          <w:b/>
          <w:color w:val="000000" w:themeColor="text1"/>
          <w:sz w:val="40"/>
          <w:szCs w:val="40"/>
        </w:rPr>
        <w:t>ФОРМИРАЊ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Е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КОМИСИЈА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,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РАДНИХ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ГРУПА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И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ДРУГИХ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РАДНИХ</w:t>
      </w:r>
      <w:r w:rsidR="00B67188" w:rsidRPr="00031C45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>
        <w:rPr>
          <w:rFonts w:ascii="Arial" w:hAnsi="Arial" w:cs="Arial"/>
          <w:b/>
          <w:color w:val="000000" w:themeColor="text1"/>
          <w:sz w:val="40"/>
          <w:szCs w:val="40"/>
        </w:rPr>
        <w:t>ТИЈЕЛА</w:t>
      </w:r>
    </w:p>
    <w:p w:rsidR="00B67188" w:rsidRPr="00031C45" w:rsidRDefault="00B67188" w:rsidP="00B6718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76EF6" w:rsidRPr="00031C45" w:rsidRDefault="00F76EF6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F76EF6" w:rsidRPr="00031C45" w:rsidRDefault="00F76EF6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196A8F" w:rsidRPr="00031C45" w:rsidRDefault="00196A8F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196A8F" w:rsidRPr="00031C45" w:rsidRDefault="00196A8F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196A8F" w:rsidRPr="00031C45" w:rsidRDefault="00196A8F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  <w:sz w:val="28"/>
        </w:rPr>
      </w:pP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Подгорица</w:t>
      </w:r>
      <w:r w:rsidR="00B67188" w:rsidRPr="00031C45">
        <w:rPr>
          <w:rFonts w:ascii="Arial" w:hAnsi="Arial" w:cs="Arial"/>
          <w:color w:val="000000" w:themeColor="text1"/>
        </w:rPr>
        <w:t xml:space="preserve">, </w:t>
      </w:r>
      <w:r w:rsidR="00174B10">
        <w:rPr>
          <w:rFonts w:ascii="Arial" w:hAnsi="Arial" w:cs="Arial"/>
          <w:color w:val="000000" w:themeColor="text1"/>
        </w:rPr>
        <w:t>август</w:t>
      </w:r>
      <w:r w:rsidR="00196A8F" w:rsidRPr="00031C45">
        <w:rPr>
          <w:rFonts w:ascii="Arial" w:hAnsi="Arial" w:cs="Arial"/>
          <w:color w:val="000000" w:themeColor="text1"/>
        </w:rPr>
        <w:t xml:space="preserve"> 2021.</w:t>
      </w:r>
      <w:r>
        <w:rPr>
          <w:rFonts w:ascii="Arial" w:hAnsi="Arial" w:cs="Arial"/>
          <w:color w:val="000000" w:themeColor="text1"/>
        </w:rPr>
        <w:t>године</w:t>
      </w:r>
    </w:p>
    <w:p w:rsidR="00B67188" w:rsidRPr="00031C45" w:rsidRDefault="00B67188" w:rsidP="00B67188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B67188" w:rsidRPr="00031C45" w:rsidRDefault="00B67188" w:rsidP="00B67188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B67188" w:rsidRPr="00031C45" w:rsidRDefault="00215A08" w:rsidP="00B67188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На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основу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24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1 </w:t>
      </w:r>
      <w:r>
        <w:rPr>
          <w:rFonts w:ascii="Arial" w:hAnsi="Arial" w:cs="Arial"/>
          <w:color w:val="000000" w:themeColor="text1"/>
          <w:szCs w:val="24"/>
        </w:rPr>
        <w:t>и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5 </w:t>
      </w:r>
      <w:r>
        <w:rPr>
          <w:rFonts w:ascii="Arial" w:hAnsi="Arial" w:cs="Arial"/>
          <w:color w:val="000000" w:themeColor="text1"/>
          <w:szCs w:val="24"/>
        </w:rPr>
        <w:t>и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члана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29 </w:t>
      </w:r>
      <w:r>
        <w:rPr>
          <w:rFonts w:ascii="Arial" w:hAnsi="Arial" w:cs="Arial"/>
          <w:color w:val="000000" w:themeColor="text1"/>
          <w:szCs w:val="24"/>
        </w:rPr>
        <w:t>став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2 </w:t>
      </w:r>
      <w:r>
        <w:rPr>
          <w:rFonts w:ascii="Arial" w:hAnsi="Arial" w:cs="Arial"/>
          <w:color w:val="000000" w:themeColor="text1"/>
          <w:szCs w:val="24"/>
        </w:rPr>
        <w:t>Закона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државној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управи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(„</w:t>
      </w:r>
      <w:r>
        <w:rPr>
          <w:rFonts w:ascii="Arial" w:hAnsi="Arial" w:cs="Arial"/>
          <w:color w:val="000000" w:themeColor="text1"/>
          <w:szCs w:val="24"/>
        </w:rPr>
        <w:t>Сл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color w:val="000000" w:themeColor="text1"/>
          <w:szCs w:val="24"/>
        </w:rPr>
        <w:t>лист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ЦГ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“, </w:t>
      </w:r>
      <w:r>
        <w:rPr>
          <w:rFonts w:ascii="Arial" w:hAnsi="Arial" w:cs="Arial"/>
          <w:color w:val="000000" w:themeColor="text1"/>
          <w:szCs w:val="24"/>
        </w:rPr>
        <w:t>бр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. 78/18), </w:t>
      </w:r>
      <w:r>
        <w:rPr>
          <w:rFonts w:ascii="Arial" w:hAnsi="Arial" w:cs="Arial"/>
          <w:color w:val="000000" w:themeColor="text1"/>
          <w:szCs w:val="24"/>
        </w:rPr>
        <w:t>министарство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просвјете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науке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, </w:t>
      </w:r>
      <w:r>
        <w:rPr>
          <w:rFonts w:ascii="Arial" w:hAnsi="Arial" w:cs="Arial"/>
          <w:color w:val="000000" w:themeColor="text1"/>
          <w:szCs w:val="24"/>
        </w:rPr>
        <w:t>културе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и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спорта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доноси</w:t>
      </w:r>
      <w:r w:rsidR="00B67188" w:rsidRPr="00031C45">
        <w:rPr>
          <w:rFonts w:ascii="Arial" w:hAnsi="Arial" w:cs="Arial"/>
          <w:color w:val="000000" w:themeColor="text1"/>
          <w:szCs w:val="24"/>
        </w:rPr>
        <w:t>:</w:t>
      </w:r>
    </w:p>
    <w:p w:rsidR="00B67188" w:rsidRPr="00031C45" w:rsidRDefault="00B67188" w:rsidP="00B67188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ИНТЕРНО</w:t>
      </w:r>
      <w:r w:rsidR="00B874B9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УПУТСТВО</w:t>
      </w: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О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НАЧИНУ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AF58DB">
        <w:rPr>
          <w:rFonts w:ascii="Arial" w:hAnsi="Arial" w:cs="Arial"/>
          <w:b/>
          <w:color w:val="000000" w:themeColor="text1"/>
          <w:szCs w:val="24"/>
          <w:lang w:val="pl-PL"/>
        </w:rPr>
        <w:t>ДОНОШЕЊ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А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ОДЛУКА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И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AF58DB">
        <w:rPr>
          <w:rFonts w:ascii="Arial" w:hAnsi="Arial" w:cs="Arial"/>
          <w:b/>
          <w:color w:val="000000" w:themeColor="text1"/>
          <w:szCs w:val="24"/>
          <w:lang w:val="pl-PL"/>
        </w:rPr>
        <w:t>РЈЕШЕЊ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А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ЗА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 w:rsidR="00AF58DB">
        <w:rPr>
          <w:rFonts w:ascii="Arial" w:hAnsi="Arial" w:cs="Arial"/>
          <w:b/>
          <w:color w:val="000000" w:themeColor="text1"/>
          <w:szCs w:val="24"/>
          <w:lang w:val="pl-PL"/>
        </w:rPr>
        <w:t>ФОРМИРАЊ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Е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КОМИСИЈА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РАДНИХ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ГРУПА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И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ДРУГИХ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РАДНИХ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b/>
          <w:color w:val="000000" w:themeColor="text1"/>
          <w:szCs w:val="24"/>
          <w:lang w:val="pl-PL"/>
        </w:rPr>
        <w:t>ТИЈЕЛА</w:t>
      </w: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B67188" w:rsidRPr="00031C45" w:rsidRDefault="00B67188" w:rsidP="00B67188">
      <w:pPr>
        <w:spacing w:before="0"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1</w:t>
      </w:r>
    </w:p>
    <w:p w:rsidR="00B67188" w:rsidRPr="00031C45" w:rsidRDefault="00215A08" w:rsidP="00B67188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  <w:r>
        <w:rPr>
          <w:color w:val="000000" w:themeColor="text1"/>
          <w:sz w:val="24"/>
          <w:szCs w:val="24"/>
          <w:lang w:val="pl-PL"/>
        </w:rPr>
        <w:t>Овим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упутством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прописује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се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начин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и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поступак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доношења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одлука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и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рјешења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за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формирање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комисија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, </w:t>
      </w:r>
      <w:r>
        <w:rPr>
          <w:color w:val="000000" w:themeColor="text1"/>
          <w:sz w:val="24"/>
          <w:szCs w:val="24"/>
          <w:lang w:val="pl-PL"/>
        </w:rPr>
        <w:t>радних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група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и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других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радних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тијела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које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формира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Министарство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просвјете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, </w:t>
      </w:r>
      <w:r>
        <w:rPr>
          <w:color w:val="000000" w:themeColor="text1"/>
          <w:sz w:val="24"/>
          <w:szCs w:val="24"/>
          <w:lang w:val="pl-PL"/>
        </w:rPr>
        <w:t>науке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, </w:t>
      </w:r>
      <w:r>
        <w:rPr>
          <w:color w:val="000000" w:themeColor="text1"/>
          <w:sz w:val="24"/>
          <w:szCs w:val="24"/>
          <w:lang w:val="pl-PL"/>
        </w:rPr>
        <w:t>културе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и</w:t>
      </w:r>
      <w:r w:rsidR="00B67188" w:rsidRPr="00031C45">
        <w:rPr>
          <w:color w:val="000000" w:themeColor="text1"/>
          <w:sz w:val="24"/>
          <w:szCs w:val="24"/>
          <w:lang w:val="pl-PL"/>
        </w:rPr>
        <w:t xml:space="preserve"> </w:t>
      </w:r>
      <w:r>
        <w:rPr>
          <w:color w:val="000000" w:themeColor="text1"/>
          <w:sz w:val="24"/>
          <w:szCs w:val="24"/>
          <w:lang w:val="pl-PL"/>
        </w:rPr>
        <w:t>спорта</w:t>
      </w:r>
      <w:r w:rsidR="00B67188" w:rsidRPr="00031C45">
        <w:rPr>
          <w:color w:val="000000" w:themeColor="text1"/>
          <w:sz w:val="24"/>
          <w:szCs w:val="24"/>
          <w:lang w:val="pl-PL"/>
        </w:rPr>
        <w:t>.</w:t>
      </w:r>
    </w:p>
    <w:p w:rsidR="00B67188" w:rsidRPr="00031C45" w:rsidRDefault="00B67188" w:rsidP="00B67188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B67188" w:rsidRPr="00031C45" w:rsidRDefault="00215A08" w:rsidP="00B67188">
      <w:pPr>
        <w:shd w:val="clear" w:color="auto" w:fill="FFFFFF"/>
        <w:spacing w:before="0" w:after="0" w:line="240" w:lineRule="auto"/>
        <w:outlineLvl w:val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Изрази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који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се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овом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упутству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користе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за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физичка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лица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мушком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подразумијевају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исте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изразе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у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женском</w:t>
      </w:r>
      <w:r w:rsidR="00B67188" w:rsidRPr="00031C4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роду</w:t>
      </w:r>
      <w:r w:rsidR="00B67188" w:rsidRPr="00031C45">
        <w:rPr>
          <w:rFonts w:ascii="Arial" w:hAnsi="Arial" w:cs="Arial"/>
          <w:color w:val="000000" w:themeColor="text1"/>
        </w:rPr>
        <w:t>.</w:t>
      </w:r>
    </w:p>
    <w:p w:rsidR="00B67188" w:rsidRPr="00031C45" w:rsidRDefault="00B67188" w:rsidP="00B67188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B67188" w:rsidRPr="00031C45" w:rsidRDefault="00B67188" w:rsidP="00B67188">
      <w:pPr>
        <w:pStyle w:val="1tekst"/>
        <w:ind w:left="0" w:firstLine="0"/>
        <w:rPr>
          <w:color w:val="000000" w:themeColor="text1"/>
          <w:sz w:val="24"/>
          <w:szCs w:val="24"/>
          <w:lang w:val="pl-PL"/>
        </w:rPr>
      </w:pP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2</w:t>
      </w:r>
    </w:p>
    <w:p w:rsidR="00B67188" w:rsidRPr="00031C45" w:rsidRDefault="00215A08" w:rsidP="00B67188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Управљачко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>-</w:t>
      </w:r>
      <w:r>
        <w:rPr>
          <w:rFonts w:ascii="Arial" w:hAnsi="Arial" w:cs="Arial"/>
          <w:color w:val="000000" w:themeColor="text1"/>
          <w:szCs w:val="24"/>
          <w:lang w:val="pl-PL"/>
        </w:rPr>
        <w:t>радно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тијело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доноси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одлуку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формирању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одређене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радне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групе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односно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делегирању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запослених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раду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радних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тијела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сачињавају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>:</w:t>
      </w:r>
    </w:p>
    <w:p w:rsidR="00B67188" w:rsidRPr="00031C45" w:rsidRDefault="00215A08" w:rsidP="00B6718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Министар</w:t>
      </w:r>
    </w:p>
    <w:p w:rsidR="00B67188" w:rsidRPr="00031C45" w:rsidRDefault="00215A08" w:rsidP="00B6718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Државни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секретар</w:t>
      </w:r>
    </w:p>
    <w:p w:rsidR="00D30E77" w:rsidRPr="00031C45" w:rsidRDefault="00215A08" w:rsidP="00B6718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Координатор</w:t>
      </w:r>
      <w:r w:rsidR="00D30E7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D30E7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ресор</w:t>
      </w:r>
      <w:r w:rsidR="00D30E77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културе</w:t>
      </w:r>
    </w:p>
    <w:p w:rsidR="00B67188" w:rsidRPr="00031C45" w:rsidRDefault="00215A08" w:rsidP="00B6718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Директор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директората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којег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се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тиче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одређени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задатак</w:t>
      </w:r>
    </w:p>
    <w:p w:rsidR="00B67188" w:rsidRPr="00031C45" w:rsidRDefault="00215A08" w:rsidP="00B6718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Директор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директората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за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нормативно</w:t>
      </w:r>
      <w:r w:rsidR="00B67188" w:rsidRPr="00031C45">
        <w:rPr>
          <w:rFonts w:ascii="Arial" w:hAnsi="Arial" w:cs="Arial"/>
          <w:color w:val="000000" w:themeColor="text1"/>
          <w:szCs w:val="24"/>
        </w:rPr>
        <w:t>-</w:t>
      </w:r>
      <w:r>
        <w:rPr>
          <w:rFonts w:ascii="Arial" w:hAnsi="Arial" w:cs="Arial"/>
          <w:color w:val="000000" w:themeColor="text1"/>
          <w:szCs w:val="24"/>
        </w:rPr>
        <w:t>правне</w:t>
      </w:r>
      <w:r w:rsidR="00B67188" w:rsidRPr="00031C45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послове</w:t>
      </w: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3</w:t>
      </w:r>
    </w:p>
    <w:p w:rsidR="00B67188" w:rsidRPr="00031C45" w:rsidRDefault="00215A08" w:rsidP="00B67188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Изузетно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члана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2, </w:t>
      </w:r>
      <w:r>
        <w:rPr>
          <w:rFonts w:ascii="Arial" w:hAnsi="Arial" w:cs="Arial"/>
          <w:color w:val="000000" w:themeColor="text1"/>
          <w:szCs w:val="24"/>
          <w:lang w:val="pl-PL"/>
        </w:rPr>
        <w:t>управљачко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>-</w:t>
      </w:r>
      <w:r>
        <w:rPr>
          <w:rFonts w:ascii="Arial" w:hAnsi="Arial" w:cs="Arial"/>
          <w:color w:val="000000" w:themeColor="text1"/>
          <w:szCs w:val="24"/>
          <w:lang w:val="pl-PL"/>
        </w:rPr>
        <w:t>радно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тијело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може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сачињава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више</w:t>
      </w:r>
      <w:r w:rsidR="00CB72C6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директора</w:t>
      </w:r>
      <w:r w:rsidR="00CB72C6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директората</w:t>
      </w:r>
      <w:r w:rsidR="00CB72C6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којих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тиче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одређени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задатак</w:t>
      </w:r>
      <w:r w:rsidR="00174B10">
        <w:rPr>
          <w:rFonts w:ascii="Arial" w:hAnsi="Arial" w:cs="Arial"/>
          <w:color w:val="000000" w:themeColor="text1"/>
          <w:szCs w:val="24"/>
          <w:lang w:val="sr-Cyrl-RS"/>
        </w:rPr>
        <w:t>,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уколико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ради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мултидисциплинарном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задатку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који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захтијева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међуресорну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сарадњу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4</w:t>
      </w:r>
    </w:p>
    <w:p w:rsidR="00B67188" w:rsidRPr="00031C45" w:rsidRDefault="00B67188" w:rsidP="00B67188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</w:p>
    <w:p w:rsidR="00B67188" w:rsidRPr="00031C45" w:rsidRDefault="00215A08" w:rsidP="00B67188">
      <w:pPr>
        <w:spacing w:before="0" w:after="0" w:line="240" w:lineRule="auto"/>
        <w:rPr>
          <w:rFonts w:ascii="Arial" w:hAnsi="Arial" w:cs="Arial"/>
          <w:color w:val="000000" w:themeColor="text1"/>
          <w:szCs w:val="24"/>
          <w:lang w:val="pl-PL"/>
        </w:rPr>
      </w:pP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основу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донешене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одлуке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директората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којег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тиче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одређени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задатак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, </w:t>
      </w:r>
      <w:r>
        <w:rPr>
          <w:rFonts w:ascii="Arial" w:hAnsi="Arial" w:cs="Arial"/>
          <w:color w:val="000000" w:themeColor="text1"/>
          <w:szCs w:val="24"/>
          <w:lang w:val="pl-PL"/>
        </w:rPr>
        <w:t>даје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налог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запосленом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из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директората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да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припреми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конкретно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рјешење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које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шаље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на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верификацију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потписа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складу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са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процедуром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о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канцеларијском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пословању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pl-PL"/>
        </w:rPr>
        <w:t>Министарству</w:t>
      </w:r>
      <w:r w:rsidR="00B67188" w:rsidRPr="00031C45">
        <w:rPr>
          <w:rFonts w:ascii="Arial" w:hAnsi="Arial" w:cs="Arial"/>
          <w:color w:val="000000" w:themeColor="text1"/>
          <w:szCs w:val="24"/>
          <w:lang w:val="pl-PL"/>
        </w:rPr>
        <w:t>.</w:t>
      </w:r>
    </w:p>
    <w:p w:rsidR="00B67188" w:rsidRPr="00031C45" w:rsidRDefault="00B6718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</w:p>
    <w:p w:rsidR="00B67188" w:rsidRPr="00031C45" w:rsidRDefault="00215A08" w:rsidP="00B67188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pl-PL"/>
        </w:rPr>
      </w:pPr>
      <w:r>
        <w:rPr>
          <w:rFonts w:ascii="Arial" w:hAnsi="Arial" w:cs="Arial"/>
          <w:b/>
          <w:color w:val="000000" w:themeColor="text1"/>
          <w:szCs w:val="24"/>
          <w:lang w:val="pl-PL"/>
        </w:rPr>
        <w:t>Члан</w:t>
      </w:r>
      <w:r w:rsidR="00B67188" w:rsidRPr="00031C45">
        <w:rPr>
          <w:rFonts w:ascii="Arial" w:hAnsi="Arial" w:cs="Arial"/>
          <w:b/>
          <w:color w:val="000000" w:themeColor="text1"/>
          <w:szCs w:val="24"/>
          <w:lang w:val="pl-PL"/>
        </w:rPr>
        <w:t xml:space="preserve"> 5</w:t>
      </w:r>
    </w:p>
    <w:p w:rsidR="00B67188" w:rsidRPr="00031C45" w:rsidRDefault="00215A08" w:rsidP="00176930">
      <w:pPr>
        <w:spacing w:before="0" w:after="0" w:line="240" w:lineRule="auto"/>
        <w:rPr>
          <w:rFonts w:ascii="Arial" w:eastAsia="Times New Roman" w:hAnsi="Arial" w:cs="Arial"/>
          <w:color w:val="000000" w:themeColor="text1"/>
          <w:szCs w:val="24"/>
          <w:lang w:val="hr-HR"/>
        </w:rPr>
      </w:pPr>
      <w:r>
        <w:rPr>
          <w:rFonts w:ascii="Arial" w:eastAsia="Times New Roman" w:hAnsi="Arial" w:cs="Arial"/>
          <w:color w:val="000000" w:themeColor="text1"/>
          <w:szCs w:val="24"/>
        </w:rPr>
        <w:t>Ово</w:t>
      </w:r>
      <w:r w:rsidR="00B6718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Правило</w:t>
      </w:r>
      <w:r w:rsidR="00B6718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ступа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снагу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након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потписивања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,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даном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објаве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  <w:lang w:val="hr-HR"/>
        </w:rPr>
        <w:t>на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званичној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интернет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страници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2617D2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B6718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саставни</w:t>
      </w:r>
      <w:r w:rsidR="00B6718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је</w:t>
      </w:r>
      <w:r w:rsidR="00B6718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дио</w:t>
      </w:r>
      <w:r w:rsidR="00B6718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Књиге</w:t>
      </w:r>
      <w:r w:rsidR="00B6718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процедура</w:t>
      </w:r>
      <w:r w:rsidR="00B67188" w:rsidRPr="00031C45">
        <w:rPr>
          <w:rFonts w:ascii="Arial" w:eastAsia="Times New Roman" w:hAnsi="Arial" w:cs="Arial"/>
          <w:color w:val="000000" w:themeColor="text1"/>
          <w:szCs w:val="24"/>
          <w:lang w:val="hr-HR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и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примјењује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на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све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запослене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Cs w:val="24"/>
        </w:rPr>
        <w:t>Министарству</w:t>
      </w:r>
      <w:r w:rsidR="00176930" w:rsidRPr="00031C45">
        <w:rPr>
          <w:rFonts w:ascii="Arial" w:eastAsia="Times New Roman" w:hAnsi="Arial" w:cs="Arial"/>
          <w:color w:val="000000" w:themeColor="text1"/>
          <w:szCs w:val="24"/>
        </w:rPr>
        <w:t>.</w:t>
      </w:r>
    </w:p>
    <w:p w:rsidR="00B67188" w:rsidRPr="00031C45" w:rsidRDefault="00B67188" w:rsidP="00B67188">
      <w:pPr>
        <w:shd w:val="clear" w:color="auto" w:fill="FFFFFF"/>
        <w:tabs>
          <w:tab w:val="left" w:pos="7650"/>
        </w:tabs>
        <w:spacing w:before="0" w:after="0" w:line="240" w:lineRule="auto"/>
        <w:outlineLvl w:val="1"/>
        <w:rPr>
          <w:rFonts w:ascii="Arial" w:hAnsi="Arial" w:cs="Arial"/>
          <w:color w:val="000000" w:themeColor="text1"/>
          <w:szCs w:val="24"/>
        </w:rPr>
      </w:pPr>
      <w:r w:rsidRPr="00031C45">
        <w:rPr>
          <w:rFonts w:ascii="Arial" w:hAnsi="Arial" w:cs="Arial"/>
          <w:color w:val="000000" w:themeColor="text1"/>
          <w:szCs w:val="24"/>
        </w:rPr>
        <w:tab/>
      </w:r>
    </w:p>
    <w:p w:rsidR="00B67188" w:rsidRPr="00031C45" w:rsidRDefault="00B67188" w:rsidP="00B6718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000000" w:themeColor="text1"/>
          <w:lang w:val="hr-HR"/>
        </w:rPr>
      </w:pPr>
    </w:p>
    <w:p w:rsidR="00B67188" w:rsidRPr="00031C45" w:rsidRDefault="00B67188" w:rsidP="00B6718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color w:val="000000" w:themeColor="text1"/>
        </w:rPr>
      </w:pP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</w:r>
      <w:r w:rsidRPr="00031C45">
        <w:rPr>
          <w:rFonts w:ascii="Arial" w:hAnsi="Arial" w:cs="Arial"/>
          <w:b/>
          <w:color w:val="000000" w:themeColor="text1"/>
        </w:rPr>
        <w:tab/>
        <w:t xml:space="preserve">              </w:t>
      </w:r>
      <w:r w:rsidR="00215A08">
        <w:rPr>
          <w:rFonts w:ascii="Arial" w:hAnsi="Arial" w:cs="Arial"/>
          <w:b/>
          <w:color w:val="000000" w:themeColor="text1"/>
        </w:rPr>
        <w:t>М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Н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И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С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Т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Р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К</w:t>
      </w:r>
      <w:r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А</w:t>
      </w:r>
    </w:p>
    <w:p w:rsidR="00B67188" w:rsidRPr="00031C45" w:rsidRDefault="00B67188" w:rsidP="00B67188">
      <w:pPr>
        <w:spacing w:before="0" w:after="0" w:line="240" w:lineRule="auto"/>
        <w:ind w:firstLine="6379"/>
        <w:rPr>
          <w:rFonts w:ascii="Arial" w:hAnsi="Arial" w:cs="Arial"/>
          <w:color w:val="000000" w:themeColor="text1"/>
          <w:sz w:val="36"/>
          <w:szCs w:val="32"/>
        </w:rPr>
      </w:pPr>
    </w:p>
    <w:p w:rsidR="00B67188" w:rsidRPr="00031C45" w:rsidRDefault="00170385" w:rsidP="00B67188">
      <w:pPr>
        <w:spacing w:before="0" w:after="0" w:line="240" w:lineRule="auto"/>
        <w:ind w:left="5670" w:firstLine="2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</w:rPr>
        <w:t xml:space="preserve">  </w:t>
      </w:r>
      <w:r w:rsidR="00B67188" w:rsidRPr="00031C45">
        <w:rPr>
          <w:rFonts w:ascii="Arial" w:hAnsi="Arial" w:cs="Arial"/>
          <w:color w:val="000000" w:themeColor="text1"/>
        </w:rPr>
        <w:t xml:space="preserve">   </w:t>
      </w:r>
      <w:r w:rsidR="00215A08">
        <w:rPr>
          <w:rFonts w:ascii="Arial" w:hAnsi="Arial" w:cs="Arial"/>
          <w:b/>
          <w:color w:val="000000" w:themeColor="text1"/>
        </w:rPr>
        <w:t>Проф</w:t>
      </w:r>
      <w:r w:rsidR="00B67188" w:rsidRPr="00031C45">
        <w:rPr>
          <w:rFonts w:ascii="Arial" w:hAnsi="Arial" w:cs="Arial"/>
          <w:b/>
          <w:color w:val="000000" w:themeColor="text1"/>
        </w:rPr>
        <w:t xml:space="preserve">. </w:t>
      </w:r>
      <w:r w:rsidR="00215A08">
        <w:rPr>
          <w:rFonts w:ascii="Arial" w:hAnsi="Arial" w:cs="Arial"/>
          <w:b/>
          <w:color w:val="000000" w:themeColor="text1"/>
        </w:rPr>
        <w:t>др</w:t>
      </w:r>
      <w:r w:rsidR="00B67188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Весна</w:t>
      </w:r>
      <w:r w:rsidR="00B67188" w:rsidRPr="00031C45">
        <w:rPr>
          <w:rFonts w:ascii="Arial" w:hAnsi="Arial" w:cs="Arial"/>
          <w:b/>
          <w:color w:val="000000" w:themeColor="text1"/>
        </w:rPr>
        <w:t xml:space="preserve"> </w:t>
      </w:r>
      <w:r w:rsidR="00215A08">
        <w:rPr>
          <w:rFonts w:ascii="Arial" w:hAnsi="Arial" w:cs="Arial"/>
          <w:b/>
          <w:color w:val="000000" w:themeColor="text1"/>
        </w:rPr>
        <w:t>БРАТИЋ</w:t>
      </w:r>
    </w:p>
    <w:p w:rsidR="00840CCF" w:rsidRPr="00031C45" w:rsidRDefault="00215A08" w:rsidP="00840CCF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Одобрио</w:t>
      </w:r>
      <w:r w:rsidR="00840CCF" w:rsidRPr="00031C45">
        <w:rPr>
          <w:rFonts w:ascii="Arial" w:hAnsi="Arial" w:cs="Arial"/>
          <w:color w:val="000000" w:themeColor="text1"/>
          <w:sz w:val="20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0"/>
          <w:szCs w:val="24"/>
        </w:rPr>
        <w:t>Дејан</w:t>
      </w:r>
      <w:r w:rsidR="00840CCF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Дашић</w:t>
      </w:r>
    </w:p>
    <w:p w:rsidR="00840CCF" w:rsidRPr="00031C45" w:rsidRDefault="00215A08" w:rsidP="00840CCF">
      <w:pPr>
        <w:shd w:val="clear" w:color="auto" w:fill="FFFFFF"/>
        <w:spacing w:before="0" w:after="0" w:line="240" w:lineRule="auto"/>
        <w:jc w:val="left"/>
        <w:outlineLvl w:val="1"/>
        <w:rPr>
          <w:rFonts w:ascii="Arial" w:hAnsi="Arial" w:cs="Arial"/>
          <w:color w:val="000000" w:themeColor="text1"/>
          <w:sz w:val="20"/>
          <w:szCs w:val="24"/>
        </w:rPr>
      </w:pPr>
      <w:r>
        <w:rPr>
          <w:rFonts w:ascii="Arial" w:hAnsi="Arial" w:cs="Arial"/>
          <w:color w:val="000000" w:themeColor="text1"/>
          <w:sz w:val="20"/>
          <w:szCs w:val="24"/>
        </w:rPr>
        <w:t>Директор</w:t>
      </w:r>
      <w:r w:rsidR="00840CCF" w:rsidRPr="00031C45">
        <w:rPr>
          <w:rFonts w:ascii="Arial" w:hAnsi="Arial" w:cs="Arial"/>
          <w:color w:val="000000" w:themeColor="text1"/>
          <w:sz w:val="20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4"/>
        </w:rPr>
        <w:t>директората</w:t>
      </w:r>
    </w:p>
    <w:p w:rsidR="005A6777" w:rsidRPr="00031C45" w:rsidRDefault="005A6777" w:rsidP="00840CCF">
      <w:pPr>
        <w:spacing w:before="0" w:after="0" w:line="240" w:lineRule="auto"/>
        <w:rPr>
          <w:rFonts w:ascii="Arial" w:hAnsi="Arial" w:cs="Arial"/>
          <w:color w:val="000000" w:themeColor="text1"/>
          <w:sz w:val="20"/>
        </w:rPr>
      </w:pPr>
    </w:p>
    <w:sectPr w:rsidR="005A6777" w:rsidRPr="00031C45" w:rsidSect="00722040">
      <w:headerReference w:type="default" r:id="rId15"/>
      <w:footerReference w:type="default" r:id="rId16"/>
      <w:headerReference w:type="first" r:id="rId17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8B" w:rsidRDefault="00735B8B" w:rsidP="00A6505B">
      <w:pPr>
        <w:spacing w:before="0" w:after="0" w:line="240" w:lineRule="auto"/>
      </w:pPr>
      <w:r>
        <w:separator/>
      </w:r>
    </w:p>
  </w:endnote>
  <w:endnote w:type="continuationSeparator" w:id="0">
    <w:p w:rsidR="00735B8B" w:rsidRDefault="00735B8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6695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:rsidR="001E3EAF" w:rsidRPr="003B5364" w:rsidRDefault="001E3EAF">
        <w:pPr>
          <w:pStyle w:val="Footer"/>
          <w:jc w:val="center"/>
          <w:rPr>
            <w:rFonts w:ascii="Arial" w:hAnsi="Arial" w:cs="Arial"/>
            <w:sz w:val="20"/>
          </w:rPr>
        </w:pPr>
        <w:r w:rsidRPr="003B5364">
          <w:rPr>
            <w:rFonts w:ascii="Arial" w:hAnsi="Arial" w:cs="Arial"/>
            <w:sz w:val="20"/>
          </w:rPr>
          <w:fldChar w:fldCharType="begin"/>
        </w:r>
        <w:r w:rsidRPr="003B5364">
          <w:rPr>
            <w:rFonts w:ascii="Arial" w:hAnsi="Arial" w:cs="Arial"/>
            <w:sz w:val="20"/>
          </w:rPr>
          <w:instrText xml:space="preserve"> PAGE   \* MERGEFORMAT </w:instrText>
        </w:r>
        <w:r w:rsidRPr="003B5364">
          <w:rPr>
            <w:rFonts w:ascii="Arial" w:hAnsi="Arial" w:cs="Arial"/>
            <w:sz w:val="20"/>
          </w:rPr>
          <w:fldChar w:fldCharType="separate"/>
        </w:r>
        <w:r w:rsidR="00886A6A">
          <w:rPr>
            <w:rFonts w:ascii="Arial" w:hAnsi="Arial" w:cs="Arial"/>
            <w:noProof/>
            <w:sz w:val="20"/>
          </w:rPr>
          <w:t>46</w:t>
        </w:r>
        <w:r w:rsidRPr="003B5364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1E3EAF" w:rsidRDefault="001E3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8B" w:rsidRDefault="00735B8B" w:rsidP="00A6505B">
      <w:pPr>
        <w:spacing w:before="0" w:after="0" w:line="240" w:lineRule="auto"/>
      </w:pPr>
      <w:r>
        <w:separator/>
      </w:r>
    </w:p>
  </w:footnote>
  <w:footnote w:type="continuationSeparator" w:id="0">
    <w:p w:rsidR="00735B8B" w:rsidRDefault="00735B8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AF" w:rsidRDefault="001E3EAF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EAF" w:rsidRPr="0074254F" w:rsidRDefault="001E3EAF" w:rsidP="00451F6C">
    <w:pPr>
      <w:pStyle w:val="Title"/>
      <w:rPr>
        <w:rFonts w:eastAsiaTheme="majorEastAsia" w:cstheme="majorBidi"/>
        <w:lang w:val="sr-Cyrl-ME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4134708</wp:posOffset>
              </wp:positionH>
              <wp:positionV relativeFrom="paragraph">
                <wp:posOffset>87432</wp:posOffset>
              </wp:positionV>
              <wp:extent cx="1810302" cy="866775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02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3EAF" w:rsidRPr="0074254F" w:rsidRDefault="001E3EA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Адреса: Вака Ђуровића б.б.</w:t>
                          </w:r>
                        </w:p>
                        <w:p w:rsidR="001E3EAF" w:rsidRPr="0074254F" w:rsidRDefault="001E3EA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1E3EAF" w:rsidRPr="00AF27FF" w:rsidRDefault="001E3EA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тел: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1E3EAF" w:rsidRPr="00AF27FF" w:rsidRDefault="001E3EAF" w:rsidP="00EE484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:rsidR="001E3EAF" w:rsidRPr="00AF27FF" w:rsidRDefault="001E3EAF" w:rsidP="00EE484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EE4843">
                            <w:rPr>
                              <w:color w:val="0070C0"/>
                              <w:sz w:val="20"/>
                            </w:rPr>
                            <w:t>www.gov.me/mpnks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25.55pt;margin-top:6.9pt;width:142.55pt;height:68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" stroked="f">
              <v:textbox style="mso-fit-shape-to-text:t">
                <w:txbxContent>
                  <w:p w:rsidR="0074254F" w:rsidRPr="0074254F" w:rsidRDefault="0074254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Адреса: Вака Ђуровића б.б.</w:t>
                    </w:r>
                  </w:p>
                  <w:p w:rsidR="0074254F" w:rsidRPr="0074254F" w:rsidRDefault="0074254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>
                      <w:rPr>
                        <w:sz w:val="20"/>
                      </w:rPr>
                      <w:t xml:space="preserve">81000 </w:t>
                    </w:r>
                    <w:r>
                      <w:rPr>
                        <w:sz w:val="20"/>
                        <w:lang w:val="sr-Cyrl-ME"/>
                      </w:rPr>
                      <w:t>Подгорица</w:t>
                    </w:r>
                    <w:r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74254F" w:rsidRPr="00AF27FF" w:rsidRDefault="0074254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тел: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74254F" w:rsidRPr="00AF27FF" w:rsidRDefault="0074254F" w:rsidP="00EE484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факс</w:t>
                    </w:r>
                    <w:r w:rsidRPr="00AF27FF">
                      <w:rPr>
                        <w:sz w:val="20"/>
                      </w:rPr>
                      <w:t xml:space="preserve">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:rsidR="0074254F" w:rsidRPr="00AF27FF" w:rsidRDefault="0074254F" w:rsidP="00EE484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EE4843">
                      <w:rPr>
                        <w:color w:val="0070C0"/>
                        <w:sz w:val="20"/>
                      </w:rPr>
                      <w:t>www.gov.me/mpnks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71819B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r-Cyrl-ME"/>
      </w:rPr>
      <w:t>Црна Гора</w:t>
    </w:r>
  </w:p>
  <w:p w:rsidR="001E3EAF" w:rsidRPr="0074254F" w:rsidRDefault="001E3EAF" w:rsidP="00411076">
    <w:pPr>
      <w:pStyle w:val="Title"/>
      <w:spacing w:after="0"/>
      <w:rPr>
        <w:szCs w:val="28"/>
        <w:lang w:val="sr-Cyrl-ME"/>
      </w:rPr>
    </w:pPr>
    <w:r w:rsidRPr="0074254F">
      <w:rPr>
        <w:szCs w:val="28"/>
        <w:lang w:val="sr-Cyrl-ME"/>
      </w:rPr>
      <w:t>Министарство просвјете, науке, културе и спорта</w:t>
    </w:r>
  </w:p>
  <w:p w:rsidR="001E3EAF" w:rsidRPr="00223465" w:rsidRDefault="001E3EAF" w:rsidP="00223465"/>
  <w:p w:rsidR="001E3EAF" w:rsidRPr="00F323F6" w:rsidRDefault="001E3EAF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FEF"/>
    <w:multiLevelType w:val="hybridMultilevel"/>
    <w:tmpl w:val="ECFC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0E75"/>
    <w:multiLevelType w:val="hybridMultilevel"/>
    <w:tmpl w:val="475CE102"/>
    <w:lvl w:ilvl="0" w:tplc="B2785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82CE9A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3697"/>
    <w:multiLevelType w:val="hybridMultilevel"/>
    <w:tmpl w:val="27D6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68E"/>
    <w:multiLevelType w:val="hybridMultilevel"/>
    <w:tmpl w:val="FA32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464C"/>
    <w:multiLevelType w:val="hybridMultilevel"/>
    <w:tmpl w:val="040A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F2EC5"/>
    <w:multiLevelType w:val="hybridMultilevel"/>
    <w:tmpl w:val="759A083E"/>
    <w:lvl w:ilvl="0" w:tplc="AD96DA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4F2E"/>
    <w:multiLevelType w:val="hybridMultilevel"/>
    <w:tmpl w:val="52307184"/>
    <w:lvl w:ilvl="0" w:tplc="E964476C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0257C"/>
    <w:multiLevelType w:val="hybridMultilevel"/>
    <w:tmpl w:val="74BCCB16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0006F"/>
    <w:multiLevelType w:val="hybridMultilevel"/>
    <w:tmpl w:val="C0DAF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67D3A"/>
    <w:multiLevelType w:val="hybridMultilevel"/>
    <w:tmpl w:val="E53845E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D5DE4"/>
    <w:multiLevelType w:val="hybridMultilevel"/>
    <w:tmpl w:val="7DDA9570"/>
    <w:lvl w:ilvl="0" w:tplc="2A66F7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A5509"/>
    <w:multiLevelType w:val="multilevel"/>
    <w:tmpl w:val="7C787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D4B4D"/>
    <w:multiLevelType w:val="hybridMultilevel"/>
    <w:tmpl w:val="29EA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85A98"/>
    <w:multiLevelType w:val="hybridMultilevel"/>
    <w:tmpl w:val="F55A00AE"/>
    <w:lvl w:ilvl="0" w:tplc="513E50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D354D9"/>
    <w:multiLevelType w:val="hybridMultilevel"/>
    <w:tmpl w:val="BD02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41F7"/>
    <w:multiLevelType w:val="hybridMultilevel"/>
    <w:tmpl w:val="CB5AE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5960"/>
    <w:multiLevelType w:val="hybridMultilevel"/>
    <w:tmpl w:val="64020A26"/>
    <w:lvl w:ilvl="0" w:tplc="981835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1B37"/>
    <w:multiLevelType w:val="hybridMultilevel"/>
    <w:tmpl w:val="8598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94842"/>
    <w:multiLevelType w:val="hybridMultilevel"/>
    <w:tmpl w:val="042E9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64CBA"/>
    <w:multiLevelType w:val="hybridMultilevel"/>
    <w:tmpl w:val="F1864B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4F77DD"/>
    <w:multiLevelType w:val="hybridMultilevel"/>
    <w:tmpl w:val="75BC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D3052"/>
    <w:multiLevelType w:val="hybridMultilevel"/>
    <w:tmpl w:val="30404E8A"/>
    <w:lvl w:ilvl="0" w:tplc="78BC5332">
      <w:start w:val="1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78BC5332">
      <w:start w:val="1"/>
      <w:numFmt w:val="bullet"/>
      <w:lvlText w:val="-"/>
      <w:lvlJc w:val="left"/>
      <w:pPr>
        <w:ind w:left="1800" w:hanging="360"/>
      </w:pPr>
      <w:rPr>
        <w:rFonts w:ascii="Garamond" w:eastAsia="Calibri" w:hAnsi="Garamond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D7ED2"/>
    <w:multiLevelType w:val="hybridMultilevel"/>
    <w:tmpl w:val="07BC3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833A9"/>
    <w:multiLevelType w:val="hybridMultilevel"/>
    <w:tmpl w:val="7DA49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5"/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3"/>
  </w:num>
  <w:num w:numId="15">
    <w:abstractNumId w:val="20"/>
  </w:num>
  <w:num w:numId="16">
    <w:abstractNumId w:val="0"/>
  </w:num>
  <w:num w:numId="17">
    <w:abstractNumId w:val="15"/>
  </w:num>
  <w:num w:numId="18">
    <w:abstractNumId w:val="16"/>
  </w:num>
  <w:num w:numId="19">
    <w:abstractNumId w:val="21"/>
  </w:num>
  <w:num w:numId="20">
    <w:abstractNumId w:val="18"/>
  </w:num>
  <w:num w:numId="21">
    <w:abstractNumId w:val="17"/>
  </w:num>
  <w:num w:numId="22">
    <w:abstractNumId w:val="22"/>
  </w:num>
  <w:num w:numId="23">
    <w:abstractNumId w:val="14"/>
  </w:num>
  <w:num w:numId="24">
    <w:abstractNumId w:val="7"/>
  </w:num>
  <w:num w:numId="25">
    <w:abstractNumId w:val="9"/>
  </w:num>
  <w:num w:numId="26">
    <w:abstractNumId w:val="2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50E"/>
    <w:rsid w:val="00020673"/>
    <w:rsid w:val="00021C7A"/>
    <w:rsid w:val="00022D3C"/>
    <w:rsid w:val="00031C45"/>
    <w:rsid w:val="00034096"/>
    <w:rsid w:val="000348D4"/>
    <w:rsid w:val="00050DC2"/>
    <w:rsid w:val="000931E5"/>
    <w:rsid w:val="000A02BF"/>
    <w:rsid w:val="000E0D4F"/>
    <w:rsid w:val="000E0EDD"/>
    <w:rsid w:val="000F058D"/>
    <w:rsid w:val="000F2AA0"/>
    <w:rsid w:val="000F2B95"/>
    <w:rsid w:val="000F2BFC"/>
    <w:rsid w:val="000F346E"/>
    <w:rsid w:val="001053EE"/>
    <w:rsid w:val="00107821"/>
    <w:rsid w:val="00126448"/>
    <w:rsid w:val="00127B1C"/>
    <w:rsid w:val="0014424F"/>
    <w:rsid w:val="00145BA4"/>
    <w:rsid w:val="00154D42"/>
    <w:rsid w:val="00170385"/>
    <w:rsid w:val="00174B10"/>
    <w:rsid w:val="00176930"/>
    <w:rsid w:val="001822FC"/>
    <w:rsid w:val="001847FD"/>
    <w:rsid w:val="00186243"/>
    <w:rsid w:val="00196664"/>
    <w:rsid w:val="00196A8F"/>
    <w:rsid w:val="001A79B6"/>
    <w:rsid w:val="001A7E96"/>
    <w:rsid w:val="001C2DA5"/>
    <w:rsid w:val="001C5C9B"/>
    <w:rsid w:val="001D3909"/>
    <w:rsid w:val="001E3EAF"/>
    <w:rsid w:val="001F75D5"/>
    <w:rsid w:val="00205759"/>
    <w:rsid w:val="00213802"/>
    <w:rsid w:val="00215A08"/>
    <w:rsid w:val="0021660B"/>
    <w:rsid w:val="00220427"/>
    <w:rsid w:val="00223465"/>
    <w:rsid w:val="00243237"/>
    <w:rsid w:val="002511E4"/>
    <w:rsid w:val="00252A36"/>
    <w:rsid w:val="0025635B"/>
    <w:rsid w:val="002617D2"/>
    <w:rsid w:val="002772B6"/>
    <w:rsid w:val="00290CBC"/>
    <w:rsid w:val="00292D5E"/>
    <w:rsid w:val="002A3110"/>
    <w:rsid w:val="002A7CB3"/>
    <w:rsid w:val="002B7EF0"/>
    <w:rsid w:val="002C2566"/>
    <w:rsid w:val="002C2F30"/>
    <w:rsid w:val="002E49D4"/>
    <w:rsid w:val="002F461C"/>
    <w:rsid w:val="00302F98"/>
    <w:rsid w:val="00313885"/>
    <w:rsid w:val="00315BE5"/>
    <w:rsid w:val="003168DA"/>
    <w:rsid w:val="003175E9"/>
    <w:rsid w:val="003417B8"/>
    <w:rsid w:val="003443B5"/>
    <w:rsid w:val="00350480"/>
    <w:rsid w:val="00350578"/>
    <w:rsid w:val="00354D08"/>
    <w:rsid w:val="00364C6A"/>
    <w:rsid w:val="00375D08"/>
    <w:rsid w:val="003810AB"/>
    <w:rsid w:val="00396520"/>
    <w:rsid w:val="003A6DB5"/>
    <w:rsid w:val="003B0A7F"/>
    <w:rsid w:val="003B5364"/>
    <w:rsid w:val="003C6644"/>
    <w:rsid w:val="003D5D74"/>
    <w:rsid w:val="004003BA"/>
    <w:rsid w:val="00411076"/>
    <w:rsid w:val="004112D5"/>
    <w:rsid w:val="00415FD8"/>
    <w:rsid w:val="00416341"/>
    <w:rsid w:val="00420F3D"/>
    <w:rsid w:val="004253FD"/>
    <w:rsid w:val="00430908"/>
    <w:rsid w:val="00434F46"/>
    <w:rsid w:val="004378E1"/>
    <w:rsid w:val="00451F6C"/>
    <w:rsid w:val="00451FF9"/>
    <w:rsid w:val="004679C3"/>
    <w:rsid w:val="004829BF"/>
    <w:rsid w:val="00490CE0"/>
    <w:rsid w:val="004B0A99"/>
    <w:rsid w:val="004E3DA7"/>
    <w:rsid w:val="004F24B0"/>
    <w:rsid w:val="004F2DD9"/>
    <w:rsid w:val="00502EA8"/>
    <w:rsid w:val="0051234C"/>
    <w:rsid w:val="00513DDD"/>
    <w:rsid w:val="0052190E"/>
    <w:rsid w:val="00521CF5"/>
    <w:rsid w:val="00523147"/>
    <w:rsid w:val="0052411E"/>
    <w:rsid w:val="00531FDF"/>
    <w:rsid w:val="0053235E"/>
    <w:rsid w:val="0054193F"/>
    <w:rsid w:val="00557FAF"/>
    <w:rsid w:val="0056528B"/>
    <w:rsid w:val="00570A34"/>
    <w:rsid w:val="005723C7"/>
    <w:rsid w:val="005726D2"/>
    <w:rsid w:val="00573274"/>
    <w:rsid w:val="0058583D"/>
    <w:rsid w:val="005A2985"/>
    <w:rsid w:val="005A4E7E"/>
    <w:rsid w:val="005A6777"/>
    <w:rsid w:val="005B44BF"/>
    <w:rsid w:val="005C4D32"/>
    <w:rsid w:val="005C6F24"/>
    <w:rsid w:val="005D6662"/>
    <w:rsid w:val="005E2026"/>
    <w:rsid w:val="005F56D9"/>
    <w:rsid w:val="005F5FC8"/>
    <w:rsid w:val="00604423"/>
    <w:rsid w:val="00605B78"/>
    <w:rsid w:val="00610E5C"/>
    <w:rsid w:val="00612213"/>
    <w:rsid w:val="00626AF8"/>
    <w:rsid w:val="00630A76"/>
    <w:rsid w:val="0065718E"/>
    <w:rsid w:val="00666868"/>
    <w:rsid w:val="006739CA"/>
    <w:rsid w:val="0067642A"/>
    <w:rsid w:val="006820FD"/>
    <w:rsid w:val="00682930"/>
    <w:rsid w:val="006A24FA"/>
    <w:rsid w:val="006A2C40"/>
    <w:rsid w:val="006A464B"/>
    <w:rsid w:val="006A72CE"/>
    <w:rsid w:val="006B0CEE"/>
    <w:rsid w:val="006B337A"/>
    <w:rsid w:val="006B5148"/>
    <w:rsid w:val="006B7FF5"/>
    <w:rsid w:val="006D711E"/>
    <w:rsid w:val="006E262C"/>
    <w:rsid w:val="00704788"/>
    <w:rsid w:val="007208A1"/>
    <w:rsid w:val="00722040"/>
    <w:rsid w:val="00727132"/>
    <w:rsid w:val="0073561A"/>
    <w:rsid w:val="00735B8B"/>
    <w:rsid w:val="0074254F"/>
    <w:rsid w:val="007456B6"/>
    <w:rsid w:val="00766D2B"/>
    <w:rsid w:val="0077100B"/>
    <w:rsid w:val="007725CB"/>
    <w:rsid w:val="0077410B"/>
    <w:rsid w:val="00776ED1"/>
    <w:rsid w:val="00786F2E"/>
    <w:rsid w:val="007904A7"/>
    <w:rsid w:val="0079430D"/>
    <w:rsid w:val="00794586"/>
    <w:rsid w:val="007978B6"/>
    <w:rsid w:val="007A1506"/>
    <w:rsid w:val="007A3D8B"/>
    <w:rsid w:val="007B2B13"/>
    <w:rsid w:val="007B34EC"/>
    <w:rsid w:val="007D51C3"/>
    <w:rsid w:val="0080477B"/>
    <w:rsid w:val="00810444"/>
    <w:rsid w:val="00835250"/>
    <w:rsid w:val="00840CCF"/>
    <w:rsid w:val="00860A9E"/>
    <w:rsid w:val="00874B64"/>
    <w:rsid w:val="0088156B"/>
    <w:rsid w:val="00885190"/>
    <w:rsid w:val="00886A6A"/>
    <w:rsid w:val="00896440"/>
    <w:rsid w:val="008B5D5F"/>
    <w:rsid w:val="008C7F82"/>
    <w:rsid w:val="008E330C"/>
    <w:rsid w:val="00902E6C"/>
    <w:rsid w:val="009069C8"/>
    <w:rsid w:val="00907170"/>
    <w:rsid w:val="009130A0"/>
    <w:rsid w:val="00922A8D"/>
    <w:rsid w:val="00924324"/>
    <w:rsid w:val="00946A67"/>
    <w:rsid w:val="00951870"/>
    <w:rsid w:val="009566D5"/>
    <w:rsid w:val="0096107C"/>
    <w:rsid w:val="00976D9D"/>
    <w:rsid w:val="00997C04"/>
    <w:rsid w:val="009B0227"/>
    <w:rsid w:val="009B43BA"/>
    <w:rsid w:val="009E5B9C"/>
    <w:rsid w:val="009E68AC"/>
    <w:rsid w:val="009E797A"/>
    <w:rsid w:val="009F3E70"/>
    <w:rsid w:val="00A055A2"/>
    <w:rsid w:val="00A07B13"/>
    <w:rsid w:val="00A206FF"/>
    <w:rsid w:val="00A22B07"/>
    <w:rsid w:val="00A23FB8"/>
    <w:rsid w:val="00A32014"/>
    <w:rsid w:val="00A458CA"/>
    <w:rsid w:val="00A5473B"/>
    <w:rsid w:val="00A61144"/>
    <w:rsid w:val="00A6505B"/>
    <w:rsid w:val="00AB3AD6"/>
    <w:rsid w:val="00AB5012"/>
    <w:rsid w:val="00AC1DD4"/>
    <w:rsid w:val="00AC47DD"/>
    <w:rsid w:val="00AE25E2"/>
    <w:rsid w:val="00AF27FF"/>
    <w:rsid w:val="00AF58DB"/>
    <w:rsid w:val="00B003EE"/>
    <w:rsid w:val="00B00B49"/>
    <w:rsid w:val="00B02475"/>
    <w:rsid w:val="00B13AFC"/>
    <w:rsid w:val="00B167AC"/>
    <w:rsid w:val="00B27A8B"/>
    <w:rsid w:val="00B34669"/>
    <w:rsid w:val="00B37D43"/>
    <w:rsid w:val="00B40A06"/>
    <w:rsid w:val="00B473C2"/>
    <w:rsid w:val="00B47D2C"/>
    <w:rsid w:val="00B67188"/>
    <w:rsid w:val="00B83F7A"/>
    <w:rsid w:val="00B84F08"/>
    <w:rsid w:val="00B874B9"/>
    <w:rsid w:val="00B87BF8"/>
    <w:rsid w:val="00B927F5"/>
    <w:rsid w:val="00B932D3"/>
    <w:rsid w:val="00BB3820"/>
    <w:rsid w:val="00BB5C27"/>
    <w:rsid w:val="00BC062B"/>
    <w:rsid w:val="00BC32C1"/>
    <w:rsid w:val="00BC462E"/>
    <w:rsid w:val="00BC4E9F"/>
    <w:rsid w:val="00BE043F"/>
    <w:rsid w:val="00BE3206"/>
    <w:rsid w:val="00BE6055"/>
    <w:rsid w:val="00BE65D1"/>
    <w:rsid w:val="00BF464E"/>
    <w:rsid w:val="00C123D2"/>
    <w:rsid w:val="00C176EB"/>
    <w:rsid w:val="00C20E0A"/>
    <w:rsid w:val="00C2622E"/>
    <w:rsid w:val="00C31F7F"/>
    <w:rsid w:val="00C3221E"/>
    <w:rsid w:val="00C4431F"/>
    <w:rsid w:val="00C46FC4"/>
    <w:rsid w:val="00C73B8C"/>
    <w:rsid w:val="00C74594"/>
    <w:rsid w:val="00C83BA1"/>
    <w:rsid w:val="00C84028"/>
    <w:rsid w:val="00CA4058"/>
    <w:rsid w:val="00CB72C6"/>
    <w:rsid w:val="00CC2580"/>
    <w:rsid w:val="00CD159D"/>
    <w:rsid w:val="00CE2127"/>
    <w:rsid w:val="00CF05E6"/>
    <w:rsid w:val="00CF2F14"/>
    <w:rsid w:val="00CF381F"/>
    <w:rsid w:val="00CF4E5A"/>
    <w:rsid w:val="00CF540B"/>
    <w:rsid w:val="00CF7C03"/>
    <w:rsid w:val="00D0325A"/>
    <w:rsid w:val="00D0789A"/>
    <w:rsid w:val="00D23B4D"/>
    <w:rsid w:val="00D2455F"/>
    <w:rsid w:val="00D30E77"/>
    <w:rsid w:val="00D41D18"/>
    <w:rsid w:val="00D641C1"/>
    <w:rsid w:val="00D64F8B"/>
    <w:rsid w:val="00D70361"/>
    <w:rsid w:val="00D72080"/>
    <w:rsid w:val="00D76E26"/>
    <w:rsid w:val="00D938F2"/>
    <w:rsid w:val="00D943D6"/>
    <w:rsid w:val="00DA002B"/>
    <w:rsid w:val="00DA00E6"/>
    <w:rsid w:val="00DA19BE"/>
    <w:rsid w:val="00DA5421"/>
    <w:rsid w:val="00DA762D"/>
    <w:rsid w:val="00DC34B2"/>
    <w:rsid w:val="00DC5DF1"/>
    <w:rsid w:val="00DF254D"/>
    <w:rsid w:val="00DF60F7"/>
    <w:rsid w:val="00DF776B"/>
    <w:rsid w:val="00E042FB"/>
    <w:rsid w:val="00E07529"/>
    <w:rsid w:val="00E5402A"/>
    <w:rsid w:val="00E6563D"/>
    <w:rsid w:val="00E73A9B"/>
    <w:rsid w:val="00E741F9"/>
    <w:rsid w:val="00E74F68"/>
    <w:rsid w:val="00E75466"/>
    <w:rsid w:val="00E82579"/>
    <w:rsid w:val="00E87EBE"/>
    <w:rsid w:val="00EB2AA7"/>
    <w:rsid w:val="00EB30C4"/>
    <w:rsid w:val="00EB4466"/>
    <w:rsid w:val="00EC0168"/>
    <w:rsid w:val="00EC3328"/>
    <w:rsid w:val="00EC4FF9"/>
    <w:rsid w:val="00EE0CB8"/>
    <w:rsid w:val="00EE4843"/>
    <w:rsid w:val="00F03674"/>
    <w:rsid w:val="00F060DE"/>
    <w:rsid w:val="00F074B6"/>
    <w:rsid w:val="00F11865"/>
    <w:rsid w:val="00F127D8"/>
    <w:rsid w:val="00F14B0C"/>
    <w:rsid w:val="00F16D1B"/>
    <w:rsid w:val="00F21A4A"/>
    <w:rsid w:val="00F22EBA"/>
    <w:rsid w:val="00F323F6"/>
    <w:rsid w:val="00F5745C"/>
    <w:rsid w:val="00F63FBA"/>
    <w:rsid w:val="00F66805"/>
    <w:rsid w:val="00F743FB"/>
    <w:rsid w:val="00F76EF6"/>
    <w:rsid w:val="00F848CC"/>
    <w:rsid w:val="00FB39E4"/>
    <w:rsid w:val="00FB7FDC"/>
    <w:rsid w:val="00FD203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0AF5D"/>
  <w15:docId w15:val="{8FCA0BFA-C847-495D-90F1-BF18AE57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20427"/>
    <w:pPr>
      <w:ind w:left="720"/>
      <w:contextualSpacing/>
    </w:pPr>
  </w:style>
  <w:style w:type="paragraph" w:customStyle="1" w:styleId="1tekst">
    <w:name w:val="1tekst"/>
    <w:basedOn w:val="Normal"/>
    <w:rsid w:val="003810AB"/>
    <w:pPr>
      <w:spacing w:before="0" w:after="0" w:line="240" w:lineRule="auto"/>
      <w:ind w:left="375" w:right="375" w:firstLine="240"/>
    </w:pPr>
    <w:rPr>
      <w:rFonts w:ascii="Arial" w:eastAsia="Calibri" w:hAnsi="Arial" w:cs="Arial"/>
      <w:sz w:val="20"/>
      <w:szCs w:val="20"/>
    </w:rPr>
  </w:style>
  <w:style w:type="paragraph" w:customStyle="1" w:styleId="4clan">
    <w:name w:val="4clan"/>
    <w:basedOn w:val="Normal"/>
    <w:rsid w:val="003810AB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BE6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9B022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F2F1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table" w:styleId="TableGrid0">
    <w:name w:val="Table Grid"/>
    <w:basedOn w:val="TableNormal"/>
    <w:uiPriority w:val="39"/>
    <w:rsid w:val="00A0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">
    <w:name w:val="clan"/>
    <w:basedOn w:val="Normal"/>
    <w:rsid w:val="007A15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ormal1">
    <w:name w:val="Normal1"/>
    <w:basedOn w:val="Normal"/>
    <w:rsid w:val="007A15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Normal2">
    <w:name w:val="Normal2"/>
    <w:basedOn w:val="Normal"/>
    <w:rsid w:val="007A15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me/mpnk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abinet@mpnks.gov.m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2A79D1-8FF1-4A0B-B058-6D73737E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77</Pages>
  <Words>13994</Words>
  <Characters>79772</Characters>
  <Application>Microsoft Office Word</Application>
  <DocSecurity>0</DocSecurity>
  <Lines>664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Nina Milosevic</cp:lastModifiedBy>
  <cp:revision>3</cp:revision>
  <cp:lastPrinted>2021-08-09T12:02:00Z</cp:lastPrinted>
  <dcterms:created xsi:type="dcterms:W3CDTF">2021-09-17T12:55:00Z</dcterms:created>
  <dcterms:modified xsi:type="dcterms:W3CDTF">2021-09-17T12:58:00Z</dcterms:modified>
</cp:coreProperties>
</file>