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E9B3D7" w14:textId="77777777" w:rsidR="00D61FA5" w:rsidRDefault="00D61FA5" w:rsidP="00300A04">
      <w:pPr>
        <w:pStyle w:val="NormalWeb"/>
        <w:jc w:val="center"/>
        <w:rPr>
          <w:rStyle w:val="Strong"/>
          <w:u w:val="single"/>
        </w:rPr>
      </w:pPr>
      <w:r>
        <w:rPr>
          <w:rStyle w:val="Strong"/>
          <w:u w:val="single"/>
        </w:rPr>
        <w:t>SHORT STAY VISA (C)</w:t>
      </w:r>
    </w:p>
    <w:p w14:paraId="49A51174" w14:textId="491463EB" w:rsidR="00D61FA5" w:rsidRPr="00D61FA5" w:rsidRDefault="00D61FA5" w:rsidP="00B74876">
      <w:pPr>
        <w:jc w:val="both"/>
        <w:rPr>
          <w:rStyle w:val="Strong"/>
          <w:rFonts w:ascii="Calibri" w:hAnsi="Calibri" w:cs="Calibri"/>
          <w:b w:val="0"/>
          <w:lang w:val="en-US"/>
        </w:rPr>
      </w:pPr>
      <w:r w:rsidRPr="00D61FA5">
        <w:rPr>
          <w:rStyle w:val="Strong"/>
          <w:rFonts w:ascii="Calibri" w:hAnsi="Calibri" w:cs="Calibri"/>
          <w:lang w:val="en-US"/>
        </w:rPr>
        <w:t>A short-stay visa (visa C)</w:t>
      </w:r>
      <w:r w:rsidRPr="00D61FA5">
        <w:rPr>
          <w:rStyle w:val="Strong"/>
          <w:rFonts w:ascii="Calibri" w:hAnsi="Calibri" w:cs="Calibri"/>
          <w:b w:val="0"/>
          <w:lang w:val="en-US"/>
        </w:rPr>
        <w:t xml:space="preserve"> is issued for the purpose of transit through Montenegro or for the purpose of entering and staying in the territory of Montenegro</w:t>
      </w:r>
      <w:r w:rsidR="000849EC">
        <w:rPr>
          <w:rStyle w:val="Strong"/>
          <w:rFonts w:ascii="Calibri" w:hAnsi="Calibri" w:cs="Calibri"/>
          <w:b w:val="0"/>
          <w:lang w:val="en-US"/>
        </w:rPr>
        <w:t xml:space="preserve"> up to </w:t>
      </w:r>
      <w:r w:rsidRPr="00D61FA5">
        <w:rPr>
          <w:rStyle w:val="Strong"/>
          <w:rFonts w:ascii="Calibri" w:hAnsi="Calibri" w:cs="Calibri"/>
          <w:b w:val="0"/>
          <w:lang w:val="en-US"/>
        </w:rPr>
        <w:t>90 days in a period of 180 days, counting from the day of first entry.</w:t>
      </w:r>
    </w:p>
    <w:p w14:paraId="5C9B5A84" w14:textId="77777777" w:rsidR="00D61FA5" w:rsidRDefault="00D61FA5" w:rsidP="00B74876">
      <w:pPr>
        <w:jc w:val="both"/>
        <w:rPr>
          <w:rStyle w:val="Strong"/>
          <w:rFonts w:ascii="Calibri" w:hAnsi="Calibri" w:cs="Calibri"/>
          <w:b w:val="0"/>
          <w:lang w:val="en-US"/>
        </w:rPr>
      </w:pPr>
      <w:r w:rsidRPr="00D61FA5">
        <w:rPr>
          <w:rStyle w:val="Strong"/>
          <w:rFonts w:ascii="Calibri" w:hAnsi="Calibri" w:cs="Calibri"/>
          <w:b w:val="0"/>
          <w:lang w:val="en-US"/>
        </w:rPr>
        <w:t>A short-stay visa (visa C) is issued for one, two or more entries into Montenegro.</w:t>
      </w:r>
      <w:r>
        <w:rPr>
          <w:rStyle w:val="Strong"/>
          <w:rFonts w:ascii="Calibri" w:hAnsi="Calibri" w:cs="Calibri"/>
          <w:b w:val="0"/>
          <w:lang w:val="en-US"/>
        </w:rPr>
        <w:br/>
      </w:r>
      <w:r w:rsidRPr="00D61FA5">
        <w:rPr>
          <w:rStyle w:val="Strong"/>
          <w:rFonts w:ascii="Calibri" w:hAnsi="Calibri" w:cs="Calibri"/>
          <w:b w:val="0"/>
          <w:lang w:val="en-US"/>
        </w:rPr>
        <w:t>A short-stay visa (visa C) for multiple entries is issued with a validity period of six months to five years, if the foreigner has proven:</w:t>
      </w:r>
      <w:r>
        <w:rPr>
          <w:rStyle w:val="Strong"/>
          <w:rFonts w:ascii="Calibri" w:hAnsi="Calibri" w:cs="Calibri"/>
          <w:b w:val="0"/>
          <w:lang w:val="en-US"/>
        </w:rPr>
        <w:t xml:space="preserve"> </w:t>
      </w:r>
    </w:p>
    <w:p w14:paraId="4EEC6FD1" w14:textId="77777777" w:rsidR="00D61FA5" w:rsidRDefault="00D61FA5" w:rsidP="00B74876">
      <w:pPr>
        <w:pStyle w:val="ListParagraph"/>
        <w:numPr>
          <w:ilvl w:val="0"/>
          <w:numId w:val="6"/>
        </w:numPr>
        <w:jc w:val="both"/>
        <w:rPr>
          <w:rStyle w:val="Strong"/>
          <w:rFonts w:ascii="Calibri" w:hAnsi="Calibri" w:cs="Calibri"/>
          <w:b w:val="0"/>
          <w:lang w:val="en-US"/>
        </w:rPr>
      </w:pPr>
      <w:r w:rsidRPr="00D61FA5">
        <w:rPr>
          <w:rStyle w:val="Strong"/>
          <w:rFonts w:ascii="Calibri" w:hAnsi="Calibri" w:cs="Calibri"/>
          <w:b w:val="0"/>
          <w:lang w:val="en-US"/>
        </w:rPr>
        <w:t>the need or justified intention to travel often, i.e. regularly, especially for business or family reasons, and</w:t>
      </w:r>
    </w:p>
    <w:p w14:paraId="5F8A740C" w14:textId="77777777" w:rsidR="00D61FA5" w:rsidRPr="00D61FA5" w:rsidRDefault="00D61FA5" w:rsidP="00B74876">
      <w:pPr>
        <w:pStyle w:val="ListParagraph"/>
        <w:numPr>
          <w:ilvl w:val="0"/>
          <w:numId w:val="6"/>
        </w:numPr>
        <w:jc w:val="both"/>
        <w:rPr>
          <w:rStyle w:val="Strong"/>
          <w:rFonts w:ascii="Calibri" w:hAnsi="Calibri" w:cs="Calibri"/>
          <w:b w:val="0"/>
          <w:lang w:val="en-US"/>
        </w:rPr>
      </w:pPr>
      <w:r w:rsidRPr="00D61FA5">
        <w:rPr>
          <w:rStyle w:val="Strong"/>
          <w:rFonts w:ascii="Calibri" w:hAnsi="Calibri" w:cs="Calibri"/>
          <w:b w:val="0"/>
          <w:lang w:val="en-US"/>
        </w:rPr>
        <w:t xml:space="preserve">that </w:t>
      </w:r>
      <w:r w:rsidR="0083759D">
        <w:rPr>
          <w:rStyle w:val="Strong"/>
          <w:rFonts w:ascii="Calibri" w:hAnsi="Calibri" w:cs="Calibri"/>
          <w:b w:val="0"/>
          <w:lang w:val="en-US"/>
        </w:rPr>
        <w:t>she/</w:t>
      </w:r>
      <w:r w:rsidRPr="00D61FA5">
        <w:rPr>
          <w:rStyle w:val="Strong"/>
          <w:rFonts w:ascii="Calibri" w:hAnsi="Calibri" w:cs="Calibri"/>
          <w:b w:val="0"/>
          <w:lang w:val="en-US"/>
        </w:rPr>
        <w:t>he will not misuse the issued visa, especially by using previously issued visas in accordance with the law, having financial resources in the country of origin and with the real intention to leave the territory of Montenegro before the visa he requested expires.</w:t>
      </w:r>
    </w:p>
    <w:p w14:paraId="5D92E95E" w14:textId="77777777" w:rsidR="00D61FA5" w:rsidRDefault="00D61FA5" w:rsidP="00B74876">
      <w:pPr>
        <w:jc w:val="both"/>
        <w:rPr>
          <w:rStyle w:val="Strong"/>
          <w:rFonts w:ascii="Calibri" w:hAnsi="Calibri" w:cs="Calibri"/>
          <w:b w:val="0"/>
          <w:lang w:val="en-US"/>
        </w:rPr>
      </w:pPr>
      <w:r w:rsidRPr="00D61FA5">
        <w:rPr>
          <w:rStyle w:val="Strong"/>
          <w:rFonts w:ascii="Calibri" w:hAnsi="Calibri" w:cs="Calibri"/>
          <w:b w:val="0"/>
          <w:lang w:val="en-US"/>
        </w:rPr>
        <w:t>In the case of transit through Montenegro, the time for which the short-stay visa (visa C) is issued should correspond to the time required for transit.</w:t>
      </w:r>
    </w:p>
    <w:p w14:paraId="680FA266" w14:textId="77777777" w:rsidR="00D61FA5" w:rsidRPr="00B91B60" w:rsidRDefault="00D61FA5" w:rsidP="00D61FA5">
      <w:pPr>
        <w:rPr>
          <w:bCs/>
          <w:u w:val="single"/>
          <w:lang w:val="sr-Latn-ME"/>
        </w:rPr>
      </w:pPr>
      <w:r w:rsidRPr="00B91B60">
        <w:rPr>
          <w:rStyle w:val="Strong"/>
          <w:rFonts w:ascii="Calibri" w:hAnsi="Calibri" w:cs="Calibri"/>
          <w:u w:val="single"/>
          <w:lang w:val="en-US"/>
        </w:rPr>
        <w:t xml:space="preserve">VISA C </w:t>
      </w:r>
      <w:r w:rsidR="00B441BF" w:rsidRPr="00B91B60">
        <w:rPr>
          <w:b/>
          <w:bCs/>
          <w:u w:val="single"/>
          <w:lang w:val="sr-Latn-ME"/>
        </w:rPr>
        <w:t>REQUIREMENTS:</w:t>
      </w:r>
      <w:r w:rsidRPr="00B91B60">
        <w:rPr>
          <w:bCs/>
          <w:u w:val="single"/>
          <w:lang w:val="sr-Latn-ME"/>
        </w:rPr>
        <w:t xml:space="preserve"> </w:t>
      </w:r>
    </w:p>
    <w:p w14:paraId="3AD6086F" w14:textId="77777777" w:rsidR="00B91B60" w:rsidRDefault="00B91B60" w:rsidP="00B91B60">
      <w:pPr>
        <w:numPr>
          <w:ilvl w:val="0"/>
          <w:numId w:val="7"/>
        </w:numPr>
        <w:spacing w:before="100" w:beforeAutospacing="1" w:after="100" w:afterAutospacing="1" w:line="240" w:lineRule="auto"/>
        <w:jc w:val="both"/>
        <w:rPr>
          <w:rFonts w:eastAsia="Times New Roman"/>
          <w:lang w:val="en-US"/>
        </w:rPr>
      </w:pPr>
      <w:r>
        <w:rPr>
          <w:rFonts w:eastAsia="Times New Roman"/>
        </w:rPr>
        <w:t>valid travel document (</w:t>
      </w:r>
      <w:r w:rsidR="0083759D" w:rsidRPr="0083759D">
        <w:rPr>
          <w:rFonts w:eastAsia="Times New Roman"/>
        </w:rPr>
        <w:t>travel document should be valid at least three months longer than the visa validity period</w:t>
      </w:r>
      <w:r>
        <w:rPr>
          <w:rFonts w:eastAsia="Times New Roman"/>
        </w:rPr>
        <w:t>);</w:t>
      </w:r>
      <w:r w:rsidR="007F5B32">
        <w:rPr>
          <w:rFonts w:eastAsia="Times New Roman"/>
        </w:rPr>
        <w:t xml:space="preserve"> </w:t>
      </w:r>
    </w:p>
    <w:p w14:paraId="400E5AF3" w14:textId="2E4A03B7" w:rsidR="00B91B60" w:rsidRDefault="00B91B60" w:rsidP="00B91B60">
      <w:pPr>
        <w:numPr>
          <w:ilvl w:val="0"/>
          <w:numId w:val="7"/>
        </w:numPr>
        <w:spacing w:before="100" w:beforeAutospacing="1" w:after="100" w:afterAutospacing="1" w:line="240" w:lineRule="auto"/>
        <w:jc w:val="both"/>
        <w:rPr>
          <w:rFonts w:eastAsia="Times New Roman"/>
        </w:rPr>
      </w:pPr>
      <w:r>
        <w:rPr>
          <w:rFonts w:eastAsia="Times New Roman"/>
        </w:rPr>
        <w:t xml:space="preserve">one </w:t>
      </w:r>
      <w:r w:rsidR="00B441BF">
        <w:rPr>
          <w:rFonts w:eastAsia="Times New Roman"/>
        </w:rPr>
        <w:t>colour</w:t>
      </w:r>
      <w:r>
        <w:rPr>
          <w:rFonts w:eastAsia="Times New Roman"/>
        </w:rPr>
        <w:t xml:space="preserve"> photo 35x45 mm;</w:t>
      </w:r>
    </w:p>
    <w:p w14:paraId="01C3E0D7" w14:textId="77777777" w:rsidR="00B91B60" w:rsidRDefault="00B91B60" w:rsidP="00B91B60">
      <w:pPr>
        <w:numPr>
          <w:ilvl w:val="0"/>
          <w:numId w:val="7"/>
        </w:numPr>
        <w:spacing w:before="100" w:beforeAutospacing="1" w:after="100" w:afterAutospacing="1" w:line="240" w:lineRule="auto"/>
        <w:jc w:val="both"/>
        <w:rPr>
          <w:rFonts w:eastAsia="Times New Roman"/>
        </w:rPr>
      </w:pPr>
      <w:r>
        <w:rPr>
          <w:rFonts w:eastAsia="Times New Roman"/>
        </w:rPr>
        <w:t>proof of the purpose of stay in Montenegro (</w:t>
      </w:r>
      <w:r w:rsidR="007F5B32">
        <w:rPr>
          <w:rFonts w:eastAsia="Times New Roman"/>
        </w:rPr>
        <w:t xml:space="preserve">letter of guarantee by a physical person or </w:t>
      </w:r>
      <w:r>
        <w:rPr>
          <w:rFonts w:eastAsia="Times New Roman"/>
        </w:rPr>
        <w:t xml:space="preserve">invitation </w:t>
      </w:r>
      <w:r w:rsidR="007F5B32">
        <w:rPr>
          <w:rFonts w:eastAsia="Times New Roman"/>
        </w:rPr>
        <w:t>letter of</w:t>
      </w:r>
      <w:r>
        <w:rPr>
          <w:rFonts w:eastAsia="Times New Roman"/>
        </w:rPr>
        <w:t xml:space="preserve"> a legal entity</w:t>
      </w:r>
      <w:r w:rsidR="007F5B32">
        <w:rPr>
          <w:rFonts w:eastAsia="Times New Roman"/>
        </w:rPr>
        <w:t xml:space="preserve">, </w:t>
      </w:r>
      <w:r w:rsidR="007F5B32" w:rsidRPr="007F5B32">
        <w:rPr>
          <w:rFonts w:eastAsia="Times New Roman"/>
        </w:rPr>
        <w:t xml:space="preserve">state authority in Montenegro or organizer of an international </w:t>
      </w:r>
      <w:r w:rsidR="007F5B32">
        <w:rPr>
          <w:rFonts w:eastAsia="Times New Roman"/>
        </w:rPr>
        <w:t>meeting</w:t>
      </w:r>
      <w:r w:rsidR="007F5B32" w:rsidRPr="007F5B32">
        <w:rPr>
          <w:rFonts w:eastAsia="Times New Roman"/>
        </w:rPr>
        <w:t xml:space="preserve"> or manifestation</w:t>
      </w:r>
      <w:r w:rsidR="007F5B32">
        <w:rPr>
          <w:rFonts w:eastAsia="Times New Roman"/>
        </w:rPr>
        <w:t>)</w:t>
      </w:r>
    </w:p>
    <w:p w14:paraId="5295534C" w14:textId="6494E337" w:rsidR="00F14051" w:rsidRDefault="000849EC" w:rsidP="00B91B60">
      <w:pPr>
        <w:numPr>
          <w:ilvl w:val="0"/>
          <w:numId w:val="7"/>
        </w:numPr>
        <w:spacing w:before="100" w:beforeAutospacing="1" w:after="100" w:afterAutospacing="1" w:line="240" w:lineRule="auto"/>
        <w:jc w:val="both"/>
        <w:rPr>
          <w:rFonts w:eastAsia="Times New Roman"/>
        </w:rPr>
      </w:pPr>
      <w:r>
        <w:rPr>
          <w:rFonts w:eastAsia="Times New Roman"/>
        </w:rPr>
        <w:t xml:space="preserve">financial documents showing that </w:t>
      </w:r>
      <w:r w:rsidR="00661CB8">
        <w:rPr>
          <w:rFonts w:eastAsia="Times New Roman"/>
        </w:rPr>
        <w:t xml:space="preserve">the applicant </w:t>
      </w:r>
      <w:r>
        <w:rPr>
          <w:rFonts w:eastAsia="Times New Roman"/>
        </w:rPr>
        <w:t xml:space="preserve">have sufficient funds available during </w:t>
      </w:r>
      <w:r w:rsidR="00661CB8">
        <w:rPr>
          <w:rFonts w:eastAsia="Times New Roman"/>
        </w:rPr>
        <w:t>his/her</w:t>
      </w:r>
      <w:r>
        <w:rPr>
          <w:rFonts w:eastAsia="Times New Roman"/>
        </w:rPr>
        <w:t xml:space="preserve"> stay in Montenegro</w:t>
      </w:r>
      <w:r>
        <w:rPr>
          <w:rFonts w:eastAsia="Times New Roman"/>
        </w:rPr>
        <w:t xml:space="preserve"> </w:t>
      </w:r>
      <w:r w:rsidR="00F14051" w:rsidRPr="00F14051">
        <w:rPr>
          <w:rFonts w:eastAsia="Times New Roman"/>
        </w:rPr>
        <w:t>(bank statement</w:t>
      </w:r>
      <w:r>
        <w:rPr>
          <w:rFonts w:eastAsia="Times New Roman"/>
        </w:rPr>
        <w:t>s</w:t>
      </w:r>
      <w:r w:rsidR="00F14051" w:rsidRPr="00F14051">
        <w:rPr>
          <w:rFonts w:eastAsia="Times New Roman"/>
        </w:rPr>
        <w:t xml:space="preserve"> or other appropriate proof of the possession of funds or of regular monthly income, as well as cash, traveller's checks, credit cards, etc. It is considered that </w:t>
      </w:r>
      <w:r>
        <w:rPr>
          <w:rFonts w:eastAsia="Times New Roman"/>
        </w:rPr>
        <w:t xml:space="preserve">the applicant </w:t>
      </w:r>
      <w:r w:rsidR="00F14051" w:rsidRPr="00F14051">
        <w:rPr>
          <w:rFonts w:eastAsia="Times New Roman"/>
        </w:rPr>
        <w:t xml:space="preserve">has means of </w:t>
      </w:r>
      <w:r w:rsidR="00FD0BF7" w:rsidRPr="00FD0BF7">
        <w:rPr>
          <w:rFonts w:eastAsia="Times New Roman"/>
        </w:rPr>
        <w:t>subsistence</w:t>
      </w:r>
      <w:r w:rsidR="00F14051" w:rsidRPr="00F14051">
        <w:rPr>
          <w:rFonts w:eastAsia="Times New Roman"/>
        </w:rPr>
        <w:t>, if he has funds in the amount of at least EUR 50.00 for each day of the required stay).</w:t>
      </w:r>
    </w:p>
    <w:p w14:paraId="45A9777C" w14:textId="77777777" w:rsidR="00B91B60" w:rsidRDefault="00B91B60" w:rsidP="00B91B60">
      <w:pPr>
        <w:numPr>
          <w:ilvl w:val="0"/>
          <w:numId w:val="7"/>
        </w:numPr>
        <w:spacing w:before="100" w:beforeAutospacing="1" w:after="100" w:afterAutospacing="1" w:line="240" w:lineRule="auto"/>
        <w:jc w:val="both"/>
        <w:rPr>
          <w:rFonts w:eastAsia="Times New Roman"/>
        </w:rPr>
      </w:pPr>
      <w:r w:rsidRPr="00B91B60">
        <w:rPr>
          <w:rFonts w:eastAsia="Times New Roman"/>
        </w:rPr>
        <w:t>travel health insurance</w:t>
      </w:r>
      <w:r>
        <w:rPr>
          <w:rFonts w:eastAsia="Times New Roman"/>
          <w:lang w:val="sr-Latn-ME"/>
        </w:rPr>
        <w:t>;</w:t>
      </w:r>
    </w:p>
    <w:p w14:paraId="1159979B" w14:textId="77777777" w:rsidR="00B91B60" w:rsidRDefault="00B91B60" w:rsidP="00B91B60">
      <w:pPr>
        <w:numPr>
          <w:ilvl w:val="0"/>
          <w:numId w:val="7"/>
        </w:numPr>
        <w:spacing w:before="100" w:beforeAutospacing="1" w:after="100" w:afterAutospacing="1" w:line="240" w:lineRule="auto"/>
        <w:jc w:val="both"/>
        <w:rPr>
          <w:rFonts w:eastAsia="Times New Roman"/>
        </w:rPr>
      </w:pPr>
      <w:r>
        <w:rPr>
          <w:rFonts w:eastAsia="Times New Roman"/>
        </w:rPr>
        <w:t xml:space="preserve">proof that the consular fee has been charged; </w:t>
      </w:r>
    </w:p>
    <w:p w14:paraId="3519DAB1" w14:textId="77777777" w:rsidR="007F5B32" w:rsidRDefault="007F5B32" w:rsidP="00B91B60">
      <w:pPr>
        <w:spacing w:before="100" w:beforeAutospacing="1" w:after="100" w:afterAutospacing="1"/>
        <w:ind w:left="360"/>
        <w:jc w:val="both"/>
      </w:pPr>
      <w:r>
        <w:t>The applicant can also submit o</w:t>
      </w:r>
      <w:r w:rsidR="00B91B60">
        <w:t xml:space="preserve">ther </w:t>
      </w:r>
      <w:r w:rsidR="00BF6A59">
        <w:t xml:space="preserve">supporting </w:t>
      </w:r>
      <w:r w:rsidR="00B91B60">
        <w:t>documents</w:t>
      </w:r>
      <w:r>
        <w:t xml:space="preserve"> </w:t>
      </w:r>
      <w:r w:rsidRPr="007F5B32">
        <w:t>on the basis of which the justification of the visa application can be assessed:</w:t>
      </w:r>
    </w:p>
    <w:p w14:paraId="3BE799C8" w14:textId="118E6A66" w:rsidR="00B91B60" w:rsidRDefault="00B91B60" w:rsidP="00B91B60">
      <w:pPr>
        <w:numPr>
          <w:ilvl w:val="0"/>
          <w:numId w:val="1"/>
        </w:numPr>
        <w:spacing w:before="100" w:beforeAutospacing="1" w:after="100" w:afterAutospacing="1" w:line="240" w:lineRule="auto"/>
        <w:jc w:val="both"/>
        <w:rPr>
          <w:rFonts w:eastAsia="Times New Roman"/>
        </w:rPr>
      </w:pPr>
      <w:r>
        <w:rPr>
          <w:rFonts w:eastAsia="Times New Roman"/>
        </w:rPr>
        <w:t>proof of ensured accommodation (</w:t>
      </w:r>
      <w:r w:rsidR="00BF6A59">
        <w:rPr>
          <w:rFonts w:eastAsia="Times New Roman"/>
        </w:rPr>
        <w:t>evidence of a pre-</w:t>
      </w:r>
      <w:r w:rsidR="00BF6A59" w:rsidRPr="00BF6A59">
        <w:rPr>
          <w:rFonts w:eastAsia="Times New Roman"/>
        </w:rPr>
        <w:t>paid tourist arrangement, hotel or other accommodation reservation</w:t>
      </w:r>
      <w:r>
        <w:rPr>
          <w:rFonts w:eastAsia="Times New Roman"/>
        </w:rPr>
        <w:t>);</w:t>
      </w:r>
    </w:p>
    <w:p w14:paraId="3F03738F" w14:textId="582042A5" w:rsidR="00B91B60" w:rsidRDefault="00B91B60" w:rsidP="00B91B60">
      <w:pPr>
        <w:numPr>
          <w:ilvl w:val="0"/>
          <w:numId w:val="1"/>
        </w:numPr>
        <w:spacing w:before="100" w:beforeAutospacing="1" w:after="100" w:afterAutospacing="1" w:line="240" w:lineRule="auto"/>
        <w:jc w:val="both"/>
        <w:rPr>
          <w:rFonts w:eastAsia="Times New Roman"/>
        </w:rPr>
      </w:pPr>
      <w:r>
        <w:rPr>
          <w:rFonts w:eastAsia="Times New Roman"/>
        </w:rPr>
        <w:t xml:space="preserve">proof of </w:t>
      </w:r>
      <w:r w:rsidR="000849EC">
        <w:t>means of transport</w:t>
      </w:r>
      <w:r w:rsidR="000849EC" w:rsidRPr="00937DDC">
        <w:rPr>
          <w:rFonts w:eastAsia="Times New Roman"/>
        </w:rPr>
        <w:t xml:space="preserve"> </w:t>
      </w:r>
      <w:r w:rsidR="00937DDC" w:rsidRPr="00937DDC">
        <w:rPr>
          <w:rFonts w:eastAsia="Times New Roman"/>
        </w:rPr>
        <w:t xml:space="preserve">or the intention to return to the country of origin or to a third country (return </w:t>
      </w:r>
      <w:r w:rsidR="0091324E">
        <w:rPr>
          <w:rFonts w:eastAsia="Times New Roman"/>
        </w:rPr>
        <w:t xml:space="preserve">airplane or other transportation </w:t>
      </w:r>
      <w:r w:rsidR="00937DDC" w:rsidRPr="00937DDC">
        <w:rPr>
          <w:rFonts w:eastAsia="Times New Roman"/>
        </w:rPr>
        <w:t>ticket, traffic and driver's license).</w:t>
      </w:r>
    </w:p>
    <w:p w14:paraId="02750FFE" w14:textId="77777777" w:rsidR="00B91B60" w:rsidRDefault="00B91B60" w:rsidP="00B91B60">
      <w:pPr>
        <w:spacing w:before="100" w:beforeAutospacing="1" w:after="100" w:afterAutospacing="1" w:line="240" w:lineRule="auto"/>
        <w:jc w:val="both"/>
        <w:rPr>
          <w:rFonts w:eastAsia="Times New Roman"/>
        </w:rPr>
      </w:pPr>
    </w:p>
    <w:p w14:paraId="5FF32AFC" w14:textId="77777777" w:rsidR="00B91B60" w:rsidRPr="00B91B60" w:rsidRDefault="00B91B60" w:rsidP="00B91B60">
      <w:pPr>
        <w:pStyle w:val="ListParagraph"/>
        <w:rPr>
          <w:rStyle w:val="Strong"/>
          <w:rFonts w:ascii="Calibri" w:hAnsi="Calibri" w:cs="Calibri"/>
          <w:u w:val="single"/>
          <w:lang w:val="en-US"/>
        </w:rPr>
      </w:pPr>
    </w:p>
    <w:p w14:paraId="0EC4E9BB" w14:textId="77777777" w:rsidR="00D61FA5" w:rsidRPr="00D61FA5" w:rsidRDefault="00D61FA5" w:rsidP="00D61FA5">
      <w:pPr>
        <w:rPr>
          <w:rStyle w:val="Strong"/>
          <w:rFonts w:ascii="Calibri" w:hAnsi="Calibri" w:cs="Calibri"/>
          <w:u w:val="single"/>
          <w:lang w:val="en-US"/>
        </w:rPr>
      </w:pPr>
    </w:p>
    <w:p w14:paraId="33476FCB" w14:textId="77777777" w:rsidR="00300A04" w:rsidRPr="00300A04" w:rsidRDefault="00300A04" w:rsidP="00300A04">
      <w:pPr>
        <w:pStyle w:val="NormalWeb"/>
        <w:jc w:val="center"/>
        <w:rPr>
          <w:rStyle w:val="Strong"/>
          <w:u w:val="single"/>
        </w:rPr>
      </w:pPr>
      <w:r w:rsidRPr="00300A04">
        <w:rPr>
          <w:rStyle w:val="Strong"/>
          <w:u w:val="single"/>
        </w:rPr>
        <w:t>LONG STAY VISA (D)</w:t>
      </w:r>
    </w:p>
    <w:p w14:paraId="569895D0" w14:textId="77777777" w:rsidR="00300A04" w:rsidRDefault="00300A04" w:rsidP="00300A04">
      <w:pPr>
        <w:pStyle w:val="NormalWeb"/>
        <w:jc w:val="both"/>
      </w:pPr>
      <w:r>
        <w:rPr>
          <w:rStyle w:val="Strong"/>
        </w:rPr>
        <w:t>Long stay visa (D) </w:t>
      </w:r>
      <w:r>
        <w:t xml:space="preserve">may be issued to </w:t>
      </w:r>
      <w:r w:rsidR="00030AF2">
        <w:t>a</w:t>
      </w:r>
      <w:r>
        <w:t xml:space="preserve"> foreigner intending to stay in the territory of Montenegro over 90 days, but no longer than 6 months in the period of one year, counting from the date of first entry. This type of visa</w:t>
      </w:r>
      <w:r>
        <w:rPr>
          <w:rStyle w:val="Strong"/>
        </w:rPr>
        <w:t> </w:t>
      </w:r>
      <w:r>
        <w:t>may be granted to a foreigner:</w:t>
      </w:r>
    </w:p>
    <w:p w14:paraId="36B828F3" w14:textId="77777777" w:rsidR="00300A04" w:rsidRDefault="00300A04" w:rsidP="00300A04">
      <w:pPr>
        <w:pStyle w:val="NormalWeb"/>
        <w:numPr>
          <w:ilvl w:val="0"/>
          <w:numId w:val="4"/>
        </w:numPr>
        <w:jc w:val="both"/>
      </w:pPr>
      <w:r>
        <w:t xml:space="preserve">intending to stay in Montenegro in order to perform business or other business activities, </w:t>
      </w:r>
    </w:p>
    <w:p w14:paraId="5207CAB1" w14:textId="77777777" w:rsidR="00300A04" w:rsidRDefault="00300A04" w:rsidP="00300A04">
      <w:pPr>
        <w:pStyle w:val="NormalWeb"/>
        <w:numPr>
          <w:ilvl w:val="0"/>
          <w:numId w:val="4"/>
        </w:numPr>
        <w:jc w:val="both"/>
      </w:pPr>
      <w:r>
        <w:t>coming to serve to Montenegro as a member of foreign diplomatic and consular representative office to Montenegro or international organizations accredited to Montenegro</w:t>
      </w:r>
      <w:r w:rsidR="00B441BF">
        <w:t>, and</w:t>
      </w:r>
    </w:p>
    <w:p w14:paraId="0FF7CF08" w14:textId="77777777" w:rsidR="00300A04" w:rsidRDefault="00300A04" w:rsidP="00300A04">
      <w:pPr>
        <w:pStyle w:val="NormalWeb"/>
        <w:numPr>
          <w:ilvl w:val="0"/>
          <w:numId w:val="4"/>
        </w:numPr>
        <w:jc w:val="both"/>
      </w:pPr>
      <w:r>
        <w:t>digital nomad.</w:t>
      </w:r>
    </w:p>
    <w:p w14:paraId="30CE1A82" w14:textId="51B20C2F" w:rsidR="00300A04" w:rsidRDefault="00300A04" w:rsidP="00300A04">
      <w:pPr>
        <w:jc w:val="both"/>
        <w:rPr>
          <w:b/>
          <w:bCs/>
          <w:u w:val="single"/>
        </w:rPr>
      </w:pPr>
      <w:r>
        <w:rPr>
          <w:b/>
          <w:bCs/>
          <w:u w:val="single"/>
          <w:lang w:val="sr-Latn-ME"/>
        </w:rPr>
        <w:t xml:space="preserve">Visa D REQUIREMENTS </w:t>
      </w:r>
      <w:r>
        <w:rPr>
          <w:b/>
          <w:bCs/>
          <w:u w:val="single"/>
        </w:rPr>
        <w:t xml:space="preserve">- </w:t>
      </w:r>
      <w:r w:rsidR="000849EC" w:rsidRPr="000849EC">
        <w:rPr>
          <w:b/>
          <w:bCs/>
          <w:u w:val="single"/>
        </w:rPr>
        <w:t>in order to work or perform business activities</w:t>
      </w:r>
    </w:p>
    <w:p w14:paraId="6DDBB455" w14:textId="77777777" w:rsidR="00300A04" w:rsidRDefault="00300A04" w:rsidP="00300A04">
      <w:pPr>
        <w:numPr>
          <w:ilvl w:val="0"/>
          <w:numId w:val="1"/>
        </w:numPr>
        <w:spacing w:before="100" w:beforeAutospacing="1" w:after="100" w:afterAutospacing="1" w:line="240" w:lineRule="auto"/>
        <w:jc w:val="both"/>
        <w:rPr>
          <w:rFonts w:eastAsia="Times New Roman"/>
          <w:lang w:val="en-US"/>
        </w:rPr>
      </w:pPr>
      <w:r>
        <w:rPr>
          <w:rFonts w:eastAsia="Times New Roman"/>
        </w:rPr>
        <w:t xml:space="preserve">valid travel document </w:t>
      </w:r>
      <w:r w:rsidR="0091324E">
        <w:rPr>
          <w:rFonts w:eastAsia="Times New Roman"/>
        </w:rPr>
        <w:t>(</w:t>
      </w:r>
      <w:r w:rsidR="0091324E" w:rsidRPr="0083759D">
        <w:rPr>
          <w:rFonts w:eastAsia="Times New Roman"/>
        </w:rPr>
        <w:t>travel document should be valid at least three months longer than the visa validity period</w:t>
      </w:r>
      <w:r w:rsidR="0091324E">
        <w:rPr>
          <w:rFonts w:eastAsia="Times New Roman"/>
        </w:rPr>
        <w:t>);</w:t>
      </w:r>
    </w:p>
    <w:p w14:paraId="20A2092E" w14:textId="368A5226" w:rsidR="00300A04" w:rsidRDefault="00300A04" w:rsidP="00300A04">
      <w:pPr>
        <w:numPr>
          <w:ilvl w:val="0"/>
          <w:numId w:val="1"/>
        </w:numPr>
        <w:spacing w:before="100" w:beforeAutospacing="1" w:after="100" w:afterAutospacing="1" w:line="240" w:lineRule="auto"/>
        <w:jc w:val="both"/>
        <w:rPr>
          <w:rFonts w:eastAsia="Times New Roman"/>
        </w:rPr>
      </w:pPr>
      <w:r>
        <w:rPr>
          <w:rFonts w:eastAsia="Times New Roman"/>
        </w:rPr>
        <w:t xml:space="preserve">one </w:t>
      </w:r>
      <w:r w:rsidR="00B441BF">
        <w:rPr>
          <w:rFonts w:eastAsia="Times New Roman"/>
        </w:rPr>
        <w:t>colour</w:t>
      </w:r>
      <w:r>
        <w:rPr>
          <w:rFonts w:eastAsia="Times New Roman"/>
        </w:rPr>
        <w:t xml:space="preserve"> photo 35x45 mm;</w:t>
      </w:r>
    </w:p>
    <w:p w14:paraId="0346FD8F" w14:textId="1900C3FC" w:rsidR="00300A04" w:rsidRPr="000849EC" w:rsidRDefault="00300A04" w:rsidP="00EB0A8B">
      <w:pPr>
        <w:pStyle w:val="ListParagraph"/>
        <w:numPr>
          <w:ilvl w:val="0"/>
          <w:numId w:val="1"/>
        </w:numPr>
        <w:spacing w:before="100" w:beforeAutospacing="1" w:after="100" w:afterAutospacing="1" w:line="240" w:lineRule="auto"/>
        <w:jc w:val="both"/>
        <w:rPr>
          <w:rFonts w:eastAsia="Times New Roman"/>
        </w:rPr>
      </w:pPr>
      <w:r w:rsidRPr="000849EC">
        <w:rPr>
          <w:rFonts w:eastAsia="Times New Roman"/>
        </w:rPr>
        <w:t>proof of the purpose of stay in Montenegro (</w:t>
      </w:r>
      <w:r w:rsidR="00F9318E" w:rsidRPr="000849EC">
        <w:rPr>
          <w:rFonts w:eastAsia="Times New Roman"/>
        </w:rPr>
        <w:t>invitation letter</w:t>
      </w:r>
      <w:r w:rsidRPr="000849EC">
        <w:rPr>
          <w:rFonts w:eastAsia="Times New Roman"/>
        </w:rPr>
        <w:t xml:space="preserve"> by a legal entity or letter of guarantee by a physical person</w:t>
      </w:r>
      <w:r w:rsidR="00680EB6" w:rsidRPr="000849EC">
        <w:rPr>
          <w:rFonts w:eastAsia="Times New Roman"/>
        </w:rPr>
        <w:t xml:space="preserve"> or other proof that this </w:t>
      </w:r>
      <w:r w:rsidR="000414B9" w:rsidRPr="000849EC">
        <w:rPr>
          <w:rFonts w:eastAsia="Times New Roman"/>
        </w:rPr>
        <w:t xml:space="preserve">physical person </w:t>
      </w:r>
      <w:r w:rsidR="00680EB6" w:rsidRPr="000849EC">
        <w:rPr>
          <w:rFonts w:eastAsia="Times New Roman"/>
        </w:rPr>
        <w:t xml:space="preserve">or legal </w:t>
      </w:r>
      <w:r w:rsidR="000414B9" w:rsidRPr="000849EC">
        <w:rPr>
          <w:rFonts w:eastAsia="Times New Roman"/>
        </w:rPr>
        <w:t>entity</w:t>
      </w:r>
      <w:r w:rsidR="00680EB6" w:rsidRPr="000849EC">
        <w:rPr>
          <w:rFonts w:eastAsia="Times New Roman"/>
        </w:rPr>
        <w:t xml:space="preserve"> will bear the costs of </w:t>
      </w:r>
      <w:r w:rsidR="000849EC" w:rsidRPr="000849EC">
        <w:t>applicant’s</w:t>
      </w:r>
      <w:r w:rsidR="000849EC" w:rsidRPr="000849EC">
        <w:rPr>
          <w:rFonts w:eastAsia="Times New Roman"/>
        </w:rPr>
        <w:t xml:space="preserve"> </w:t>
      </w:r>
      <w:r w:rsidR="00680EB6" w:rsidRPr="000849EC">
        <w:rPr>
          <w:rFonts w:eastAsia="Times New Roman"/>
        </w:rPr>
        <w:t>stay in Montenegro, including the costs of accommodation and maintenance, as well as the costs of leaving Montenegro</w:t>
      </w:r>
      <w:r w:rsidR="003B08BC" w:rsidRPr="000849EC">
        <w:rPr>
          <w:rFonts w:eastAsia="Times New Roman"/>
        </w:rPr>
        <w:t xml:space="preserve">, namely: concluded real estate lease agreement, i.e. </w:t>
      </w:r>
      <w:r w:rsidR="003F7BE3" w:rsidRPr="000849EC">
        <w:rPr>
          <w:rFonts w:eastAsia="Times New Roman"/>
        </w:rPr>
        <w:t xml:space="preserve">proof of ensured </w:t>
      </w:r>
      <w:r w:rsidR="003B08BC" w:rsidRPr="000849EC">
        <w:rPr>
          <w:rFonts w:eastAsia="Times New Roman"/>
        </w:rPr>
        <w:t xml:space="preserve">or reserved accommodation, statement from a bank account showing that the </w:t>
      </w:r>
      <w:r w:rsidR="00661CB8">
        <w:rPr>
          <w:rFonts w:eastAsia="Times New Roman"/>
        </w:rPr>
        <w:t xml:space="preserve">applicant </w:t>
      </w:r>
      <w:r w:rsidR="003B08BC" w:rsidRPr="000849EC">
        <w:rPr>
          <w:rFonts w:eastAsia="Times New Roman"/>
        </w:rPr>
        <w:t xml:space="preserve">has sufficient funds for the costs of accommodation, subsistence and leaving Montenegro, employment contract or other type of confirmation of employment and personal income that the </w:t>
      </w:r>
      <w:r w:rsidR="00661CB8">
        <w:rPr>
          <w:rFonts w:eastAsia="Times New Roman"/>
        </w:rPr>
        <w:t>applicant</w:t>
      </w:r>
      <w:bookmarkStart w:id="0" w:name="_GoBack"/>
      <w:bookmarkEnd w:id="0"/>
      <w:r w:rsidR="003B08BC" w:rsidRPr="000849EC">
        <w:rPr>
          <w:rFonts w:eastAsia="Times New Roman"/>
        </w:rPr>
        <w:t xml:space="preserve"> will receive during his stay in Montenegro)</w:t>
      </w:r>
      <w:r w:rsidRPr="000849EC">
        <w:rPr>
          <w:rFonts w:eastAsia="Times New Roman"/>
        </w:rPr>
        <w:t>;</w:t>
      </w:r>
    </w:p>
    <w:p w14:paraId="557A143D" w14:textId="77777777" w:rsidR="003B08BC" w:rsidRDefault="00300A04" w:rsidP="003B08BC">
      <w:pPr>
        <w:numPr>
          <w:ilvl w:val="0"/>
          <w:numId w:val="1"/>
        </w:numPr>
        <w:spacing w:before="100" w:beforeAutospacing="1" w:after="100" w:afterAutospacing="1" w:line="240" w:lineRule="auto"/>
        <w:jc w:val="both"/>
        <w:rPr>
          <w:rFonts w:eastAsia="Times New Roman"/>
        </w:rPr>
      </w:pPr>
      <w:r>
        <w:rPr>
          <w:rFonts w:eastAsia="Times New Roman"/>
        </w:rPr>
        <w:t>proof that the consular fee has been charged</w:t>
      </w:r>
      <w:r w:rsidR="003B08BC">
        <w:rPr>
          <w:rFonts w:eastAsia="Times New Roman"/>
        </w:rPr>
        <w:t xml:space="preserve">, </w:t>
      </w:r>
    </w:p>
    <w:p w14:paraId="47675854" w14:textId="77777777" w:rsidR="000414B9" w:rsidRPr="003B08BC" w:rsidRDefault="003B08BC" w:rsidP="003B08BC">
      <w:pPr>
        <w:numPr>
          <w:ilvl w:val="0"/>
          <w:numId w:val="1"/>
        </w:numPr>
        <w:spacing w:before="100" w:beforeAutospacing="1" w:after="100" w:afterAutospacing="1" w:line="240" w:lineRule="auto"/>
        <w:jc w:val="both"/>
        <w:rPr>
          <w:rFonts w:eastAsia="Times New Roman"/>
        </w:rPr>
      </w:pPr>
      <w:r>
        <w:t xml:space="preserve">as well as </w:t>
      </w:r>
      <w:r w:rsidR="000414B9">
        <w:t xml:space="preserve">other supporting documents </w:t>
      </w:r>
      <w:r w:rsidR="000414B9" w:rsidRPr="007F5B32">
        <w:t>on the basis of which the justification of the visa application can be assessed</w:t>
      </w:r>
      <w:r>
        <w:t xml:space="preserve">. </w:t>
      </w:r>
    </w:p>
    <w:p w14:paraId="62B47C22" w14:textId="5BF867AC" w:rsidR="003F7BE3" w:rsidRDefault="003F7BE3" w:rsidP="00661CB8">
      <w:pPr>
        <w:jc w:val="both"/>
        <w:rPr>
          <w:b/>
          <w:bCs/>
          <w:u w:val="single"/>
          <w:lang w:val="sr-Latn-ME"/>
        </w:rPr>
      </w:pPr>
      <w:r w:rsidRPr="003F7BE3">
        <w:t>Optionally</w:t>
      </w:r>
      <w:r>
        <w:t xml:space="preserve"> you </w:t>
      </w:r>
      <w:r w:rsidRPr="003F7BE3">
        <w:t xml:space="preserve">can </w:t>
      </w:r>
      <w:r>
        <w:t>submit proof</w:t>
      </w:r>
      <w:r w:rsidRPr="003F7BE3">
        <w:t xml:space="preserve"> that you have not been convicted of criminal offences </w:t>
      </w:r>
      <w:r w:rsidR="00661CB8">
        <w:t>from your home</w:t>
      </w:r>
      <w:r w:rsidRPr="003F7BE3">
        <w:t xml:space="preserve"> country or a </w:t>
      </w:r>
      <w:r w:rsidR="00B441BF" w:rsidRPr="003F7BE3">
        <w:t>country in</w:t>
      </w:r>
      <w:r w:rsidRPr="003F7BE3">
        <w:t xml:space="preserve"> which </w:t>
      </w:r>
      <w:r w:rsidR="00661CB8">
        <w:t xml:space="preserve">you </w:t>
      </w:r>
      <w:r w:rsidRPr="003F7BE3">
        <w:t xml:space="preserve">have resided for more than one year before arriving </w:t>
      </w:r>
      <w:r w:rsidR="00B441BF">
        <w:t>to</w:t>
      </w:r>
      <w:r w:rsidRPr="003F7BE3">
        <w:t xml:space="preserve"> Montenegro (</w:t>
      </w:r>
      <w:r w:rsidR="000849EC">
        <w:t>T</w:t>
      </w:r>
      <w:r w:rsidR="000849EC" w:rsidRPr="000849EC">
        <w:t>his document will be required when applying for work and resident permit at the Ministry of Interior -Police Department of the city where you plan to stay in Montenegro</w:t>
      </w:r>
      <w:r w:rsidRPr="003F7BE3">
        <w:t xml:space="preserve">).  </w:t>
      </w:r>
    </w:p>
    <w:p w14:paraId="410B1A97" w14:textId="77777777" w:rsidR="00300A04" w:rsidRDefault="00300A04" w:rsidP="00300A04">
      <w:pPr>
        <w:spacing w:before="100" w:beforeAutospacing="1" w:after="100" w:afterAutospacing="1"/>
        <w:jc w:val="both"/>
      </w:pPr>
      <w:r>
        <w:rPr>
          <w:b/>
          <w:bCs/>
          <w:u w:val="single"/>
          <w:lang w:val="sr-Latn-ME"/>
        </w:rPr>
        <w:t xml:space="preserve">Visa D REQUIREMENTS </w:t>
      </w:r>
      <w:r w:rsidRPr="006E13A8">
        <w:rPr>
          <w:b/>
          <w:bCs/>
          <w:u w:val="single"/>
          <w:lang w:val="sr-Latn-ME"/>
        </w:rPr>
        <w:t xml:space="preserve">- </w:t>
      </w:r>
      <w:r w:rsidRPr="006E13A8">
        <w:rPr>
          <w:b/>
          <w:u w:val="single"/>
        </w:rPr>
        <w:t>coming to serve to Montenegro</w:t>
      </w:r>
      <w:r>
        <w:t xml:space="preserve"> as a member of foreign diplomatic and consular representative office to Montenegro or an international organizations accredited to Montenegro</w:t>
      </w:r>
    </w:p>
    <w:p w14:paraId="6207DE75" w14:textId="77777777" w:rsidR="003F7BE3" w:rsidRDefault="00300A04" w:rsidP="003F7BE3">
      <w:pPr>
        <w:numPr>
          <w:ilvl w:val="0"/>
          <w:numId w:val="1"/>
        </w:numPr>
        <w:spacing w:before="100" w:beforeAutospacing="1" w:after="100" w:afterAutospacing="1" w:line="240" w:lineRule="auto"/>
        <w:jc w:val="both"/>
        <w:rPr>
          <w:rFonts w:eastAsia="Times New Roman"/>
          <w:lang w:val="en-US"/>
        </w:rPr>
      </w:pPr>
      <w:r>
        <w:rPr>
          <w:rFonts w:eastAsia="Times New Roman"/>
        </w:rPr>
        <w:t xml:space="preserve">valid travel document </w:t>
      </w:r>
      <w:r w:rsidR="003F7BE3">
        <w:rPr>
          <w:rFonts w:eastAsia="Times New Roman"/>
        </w:rPr>
        <w:t>(</w:t>
      </w:r>
      <w:r w:rsidR="003F7BE3" w:rsidRPr="0083759D">
        <w:rPr>
          <w:rFonts w:eastAsia="Times New Roman"/>
        </w:rPr>
        <w:t>travel document should be valid at least three months longer than the visa validity period</w:t>
      </w:r>
      <w:r w:rsidR="003F7BE3">
        <w:rPr>
          <w:rFonts w:eastAsia="Times New Roman"/>
        </w:rPr>
        <w:t>);</w:t>
      </w:r>
    </w:p>
    <w:p w14:paraId="62EE12E8" w14:textId="237479B6" w:rsidR="00300A04" w:rsidRDefault="00300A04" w:rsidP="00300A04">
      <w:pPr>
        <w:numPr>
          <w:ilvl w:val="0"/>
          <w:numId w:val="1"/>
        </w:numPr>
        <w:spacing w:before="100" w:beforeAutospacing="1" w:after="100" w:afterAutospacing="1" w:line="240" w:lineRule="auto"/>
        <w:jc w:val="both"/>
        <w:rPr>
          <w:rFonts w:eastAsia="Times New Roman"/>
        </w:rPr>
      </w:pPr>
      <w:r>
        <w:rPr>
          <w:rFonts w:eastAsia="Times New Roman"/>
        </w:rPr>
        <w:t xml:space="preserve">one </w:t>
      </w:r>
      <w:r w:rsidR="00EE2501">
        <w:rPr>
          <w:rFonts w:eastAsia="Times New Roman"/>
        </w:rPr>
        <w:t>colour</w:t>
      </w:r>
      <w:r>
        <w:rPr>
          <w:rFonts w:eastAsia="Times New Roman"/>
        </w:rPr>
        <w:t xml:space="preserve"> photo 35x45 mm;</w:t>
      </w:r>
    </w:p>
    <w:p w14:paraId="62583767" w14:textId="7914E5CC" w:rsidR="00300A04" w:rsidRDefault="00300A04" w:rsidP="00300A04">
      <w:pPr>
        <w:numPr>
          <w:ilvl w:val="0"/>
          <w:numId w:val="1"/>
        </w:numPr>
        <w:spacing w:before="100" w:beforeAutospacing="1" w:after="100" w:afterAutospacing="1" w:line="240" w:lineRule="auto"/>
        <w:jc w:val="both"/>
        <w:rPr>
          <w:rFonts w:eastAsia="Times New Roman"/>
        </w:rPr>
      </w:pPr>
      <w:r>
        <w:rPr>
          <w:rFonts w:eastAsia="Times New Roman"/>
        </w:rPr>
        <w:t xml:space="preserve">proof of the purpose of stay in Montenegro (a note from the Ministry of Foreign Affairs of the country in whose diplomatic and consular representation </w:t>
      </w:r>
      <w:r w:rsidR="000849EC">
        <w:t>the applicant</w:t>
      </w:r>
      <w:r w:rsidR="000849EC">
        <w:rPr>
          <w:rFonts w:eastAsia="Times New Roman"/>
        </w:rPr>
        <w:t xml:space="preserve"> </w:t>
      </w:r>
      <w:r>
        <w:rPr>
          <w:rFonts w:eastAsia="Times New Roman"/>
        </w:rPr>
        <w:t xml:space="preserve">will serve or official letter from </w:t>
      </w:r>
      <w:r w:rsidR="00EE2501">
        <w:rPr>
          <w:rFonts w:eastAsia="Times New Roman"/>
        </w:rPr>
        <w:t xml:space="preserve">an </w:t>
      </w:r>
      <w:r>
        <w:rPr>
          <w:rFonts w:eastAsia="Times New Roman"/>
        </w:rPr>
        <w:t>international organization in which she/he will work</w:t>
      </w:r>
      <w:r w:rsidR="00EE2501">
        <w:rPr>
          <w:rFonts w:eastAsia="Times New Roman"/>
        </w:rPr>
        <w:t>,</w:t>
      </w:r>
      <w:r>
        <w:rPr>
          <w:rFonts w:eastAsia="Times New Roman"/>
        </w:rPr>
        <w:t xml:space="preserve"> </w:t>
      </w:r>
      <w:r w:rsidR="000849EC">
        <w:rPr>
          <w:rFonts w:eastAsia="Times New Roman"/>
        </w:rPr>
        <w:t>including</w:t>
      </w:r>
      <w:r>
        <w:rPr>
          <w:rFonts w:eastAsia="Times New Roman"/>
        </w:rPr>
        <w:t>: n</w:t>
      </w:r>
      <w:proofErr w:type="spellStart"/>
      <w:r>
        <w:rPr>
          <w:rFonts w:eastAsia="Times New Roman"/>
          <w:lang w:val="en"/>
        </w:rPr>
        <w:t>ame</w:t>
      </w:r>
      <w:proofErr w:type="spellEnd"/>
      <w:r>
        <w:rPr>
          <w:rFonts w:eastAsia="Times New Roman"/>
          <w:lang w:val="en"/>
        </w:rPr>
        <w:t xml:space="preserve"> and surname, date and place of birth </w:t>
      </w:r>
      <w:r w:rsidRPr="000849EC">
        <w:rPr>
          <w:rFonts w:eastAsia="Times New Roman"/>
          <w:lang w:val="en"/>
        </w:rPr>
        <w:t xml:space="preserve">of </w:t>
      </w:r>
      <w:r w:rsidR="000849EC" w:rsidRPr="000849EC">
        <w:t>the</w:t>
      </w:r>
      <w:r w:rsidR="000849EC">
        <w:t xml:space="preserve"> applicant</w:t>
      </w:r>
      <w:r>
        <w:rPr>
          <w:rFonts w:eastAsia="Times New Roman"/>
          <w:lang w:val="en"/>
        </w:rPr>
        <w:t xml:space="preserve">; number, type and date of expiry of the foreign travel document; the position she/he will perform in that representative office; the name and surname </w:t>
      </w:r>
      <w:r>
        <w:rPr>
          <w:rFonts w:eastAsia="Times New Roman"/>
          <w:lang w:val="en"/>
        </w:rPr>
        <w:lastRenderedPageBreak/>
        <w:t>of the person who previously covered that position; the name and surname of a member of the foreigner's close family, indicating the relationship; the number, type and date of expiry of the foreign travel document of a member of the immediate family; approximate date of arrival and assumption of position, and the duration of the mandate).</w:t>
      </w:r>
    </w:p>
    <w:p w14:paraId="6D52648C" w14:textId="77777777" w:rsidR="00300A04" w:rsidRDefault="00300A04" w:rsidP="00300A04">
      <w:pPr>
        <w:spacing w:after="160" w:line="252" w:lineRule="auto"/>
        <w:jc w:val="both"/>
        <w:rPr>
          <w:b/>
          <w:bCs/>
          <w:u w:val="single"/>
        </w:rPr>
      </w:pPr>
      <w:r>
        <w:rPr>
          <w:b/>
          <w:bCs/>
          <w:u w:val="single"/>
          <w:lang w:val="sr-Latn-ME"/>
        </w:rPr>
        <w:t xml:space="preserve">Visa D REQUIREMENTS - </w:t>
      </w:r>
      <w:r>
        <w:rPr>
          <w:b/>
          <w:bCs/>
          <w:u w:val="single"/>
        </w:rPr>
        <w:t xml:space="preserve">Digital Nomad: </w:t>
      </w:r>
    </w:p>
    <w:p w14:paraId="0CE851EA" w14:textId="0943398F" w:rsidR="00300A04" w:rsidRDefault="00300A04" w:rsidP="00300A04">
      <w:pPr>
        <w:numPr>
          <w:ilvl w:val="0"/>
          <w:numId w:val="2"/>
        </w:numPr>
        <w:spacing w:after="160" w:line="252" w:lineRule="auto"/>
        <w:contextualSpacing/>
        <w:jc w:val="both"/>
        <w:rPr>
          <w:rFonts w:eastAsia="Times New Roman"/>
        </w:rPr>
      </w:pPr>
      <w:r>
        <w:rPr>
          <w:rFonts w:eastAsia="Times New Roman"/>
        </w:rPr>
        <w:t>valid travel document (</w:t>
      </w:r>
      <w:r w:rsidR="000849EC" w:rsidRPr="000849EC">
        <w:rPr>
          <w:rFonts w:eastAsia="Times New Roman"/>
        </w:rPr>
        <w:t>travel document should be valid at least three months longer than the visa validity period</w:t>
      </w:r>
      <w:r>
        <w:rPr>
          <w:rFonts w:eastAsia="Times New Roman"/>
        </w:rPr>
        <w:t>);</w:t>
      </w:r>
    </w:p>
    <w:p w14:paraId="479B25A5" w14:textId="77777777" w:rsidR="00300A04" w:rsidRDefault="00300A04" w:rsidP="00300A04">
      <w:pPr>
        <w:numPr>
          <w:ilvl w:val="0"/>
          <w:numId w:val="2"/>
        </w:numPr>
        <w:spacing w:after="160" w:line="252" w:lineRule="auto"/>
        <w:contextualSpacing/>
        <w:jc w:val="both"/>
        <w:rPr>
          <w:rFonts w:eastAsia="Times New Roman"/>
        </w:rPr>
      </w:pPr>
      <w:r>
        <w:rPr>
          <w:rFonts w:eastAsia="Times New Roman"/>
        </w:rPr>
        <w:t xml:space="preserve">one </w:t>
      </w:r>
      <w:r w:rsidR="00EE2501">
        <w:rPr>
          <w:rFonts w:eastAsia="Times New Roman"/>
        </w:rPr>
        <w:t>colour</w:t>
      </w:r>
      <w:r>
        <w:rPr>
          <w:rFonts w:eastAsia="Times New Roman"/>
        </w:rPr>
        <w:t xml:space="preserve"> photo 35x45 mm;</w:t>
      </w:r>
    </w:p>
    <w:p w14:paraId="26000827" w14:textId="48DD79DA" w:rsidR="00300A04" w:rsidRDefault="00300A04" w:rsidP="00300A04">
      <w:pPr>
        <w:numPr>
          <w:ilvl w:val="0"/>
          <w:numId w:val="2"/>
        </w:numPr>
        <w:spacing w:after="160" w:line="252" w:lineRule="auto"/>
        <w:contextualSpacing/>
        <w:jc w:val="both"/>
        <w:rPr>
          <w:rFonts w:eastAsia="Times New Roman"/>
        </w:rPr>
      </w:pPr>
      <w:r>
        <w:rPr>
          <w:rFonts w:eastAsia="Times New Roman"/>
        </w:rPr>
        <w:t xml:space="preserve">proof of the purpose of stay in Montenegro (employment contract or other document proving that the person performs work through communication technology for a foreign employer or </w:t>
      </w:r>
      <w:r w:rsidR="000849EC">
        <w:t>his/her</w:t>
      </w:r>
      <w:r w:rsidR="000849EC">
        <w:rPr>
          <w:rFonts w:eastAsia="Times New Roman"/>
        </w:rPr>
        <w:t xml:space="preserve"> </w:t>
      </w:r>
      <w:r>
        <w:rPr>
          <w:rFonts w:eastAsia="Times New Roman"/>
        </w:rPr>
        <w:t>own company which is not registered in Montenegro</w:t>
      </w:r>
    </w:p>
    <w:p w14:paraId="6A459882" w14:textId="718A534A" w:rsidR="00300A04" w:rsidRDefault="00300A04" w:rsidP="00300A04">
      <w:pPr>
        <w:numPr>
          <w:ilvl w:val="0"/>
          <w:numId w:val="2"/>
        </w:numPr>
        <w:spacing w:after="160" w:line="252" w:lineRule="auto"/>
        <w:contextualSpacing/>
        <w:jc w:val="both"/>
        <w:rPr>
          <w:rFonts w:eastAsia="Times New Roman"/>
        </w:rPr>
      </w:pPr>
      <w:r>
        <w:rPr>
          <w:rFonts w:eastAsia="Times New Roman"/>
        </w:rPr>
        <w:t xml:space="preserve">a certified copy of the registration of the company </w:t>
      </w:r>
      <w:r w:rsidR="000849EC">
        <w:t>the applicant</w:t>
      </w:r>
      <w:r w:rsidR="000849EC">
        <w:rPr>
          <w:rFonts w:eastAsia="Times New Roman"/>
        </w:rPr>
        <w:t xml:space="preserve"> </w:t>
      </w:r>
      <w:r w:rsidR="000849EC">
        <w:t>works</w:t>
      </w:r>
      <w:r w:rsidR="000849EC">
        <w:rPr>
          <w:rFonts w:eastAsia="Times New Roman"/>
        </w:rPr>
        <w:t xml:space="preserve"> </w:t>
      </w:r>
      <w:r>
        <w:rPr>
          <w:rFonts w:eastAsia="Times New Roman"/>
        </w:rPr>
        <w:t>for, or</w:t>
      </w:r>
      <w:r w:rsidR="000849EC" w:rsidRPr="000849EC">
        <w:t xml:space="preserve"> </w:t>
      </w:r>
      <w:r w:rsidR="000849EC">
        <w:t>his/her</w:t>
      </w:r>
      <w:r w:rsidR="000849EC">
        <w:rPr>
          <w:rFonts w:eastAsia="Times New Roman"/>
        </w:rPr>
        <w:t xml:space="preserve"> </w:t>
      </w:r>
      <w:r>
        <w:rPr>
          <w:rFonts w:eastAsia="Times New Roman"/>
        </w:rPr>
        <w:t xml:space="preserve">own company issued by the competent authority of the </w:t>
      </w:r>
      <w:r w:rsidR="00B22853">
        <w:rPr>
          <w:rFonts w:eastAsia="Times New Roman"/>
        </w:rPr>
        <w:t xml:space="preserve">foreign </w:t>
      </w:r>
      <w:r>
        <w:rPr>
          <w:rFonts w:eastAsia="Times New Roman"/>
        </w:rPr>
        <w:t xml:space="preserve">country in which the company is registered, </w:t>
      </w:r>
    </w:p>
    <w:p w14:paraId="0AF892FD" w14:textId="77777777" w:rsidR="003F7BE3" w:rsidRDefault="00300A04" w:rsidP="00300A04">
      <w:pPr>
        <w:numPr>
          <w:ilvl w:val="0"/>
          <w:numId w:val="2"/>
        </w:numPr>
        <w:spacing w:before="100" w:beforeAutospacing="1" w:after="100" w:afterAutospacing="1" w:line="240" w:lineRule="auto"/>
        <w:jc w:val="both"/>
        <w:rPr>
          <w:rFonts w:eastAsia="Times New Roman"/>
        </w:rPr>
      </w:pPr>
      <w:r>
        <w:rPr>
          <w:rFonts w:eastAsia="Times New Roman"/>
        </w:rPr>
        <w:t>proof that the consular fee has been charged</w:t>
      </w:r>
      <w:r w:rsidR="003F7BE3">
        <w:rPr>
          <w:rFonts w:eastAsia="Times New Roman"/>
        </w:rPr>
        <w:t xml:space="preserve">.  </w:t>
      </w:r>
    </w:p>
    <w:p w14:paraId="7D2BACA1" w14:textId="77777777" w:rsidR="003F7BE3" w:rsidRDefault="003F7BE3" w:rsidP="003F7BE3">
      <w:pPr>
        <w:spacing w:before="100" w:beforeAutospacing="1" w:after="100" w:afterAutospacing="1"/>
        <w:ind w:left="150"/>
        <w:jc w:val="both"/>
      </w:pPr>
      <w:r>
        <w:t xml:space="preserve">The applicant can also submit other supporting documents </w:t>
      </w:r>
      <w:r w:rsidRPr="007F5B32">
        <w:t>on the basis of which the justification of the visa application can be assessed:</w:t>
      </w:r>
    </w:p>
    <w:p w14:paraId="0F8A8996" w14:textId="5A9C5BAB" w:rsidR="003F7BE3" w:rsidRDefault="003F7BE3" w:rsidP="003F7BE3">
      <w:pPr>
        <w:numPr>
          <w:ilvl w:val="0"/>
          <w:numId w:val="2"/>
        </w:numPr>
        <w:spacing w:before="100" w:beforeAutospacing="1" w:after="100" w:afterAutospacing="1" w:line="240" w:lineRule="auto"/>
        <w:jc w:val="both"/>
        <w:rPr>
          <w:rFonts w:eastAsia="Times New Roman"/>
        </w:rPr>
      </w:pPr>
      <w:r>
        <w:rPr>
          <w:rFonts w:eastAsia="Times New Roman"/>
        </w:rPr>
        <w:t xml:space="preserve">financial documents showing that </w:t>
      </w:r>
      <w:r w:rsidR="00661CB8">
        <w:rPr>
          <w:rFonts w:eastAsia="Times New Roman"/>
        </w:rPr>
        <w:t xml:space="preserve">the applicant </w:t>
      </w:r>
      <w:r>
        <w:rPr>
          <w:rFonts w:eastAsia="Times New Roman"/>
        </w:rPr>
        <w:t xml:space="preserve">have sufficient funds available during </w:t>
      </w:r>
      <w:r w:rsidR="00661CB8">
        <w:rPr>
          <w:rFonts w:eastAsia="Times New Roman"/>
        </w:rPr>
        <w:t>his/her</w:t>
      </w:r>
      <w:r>
        <w:rPr>
          <w:rFonts w:eastAsia="Times New Roman"/>
        </w:rPr>
        <w:t xml:space="preserve"> stay in Montenegro, as well as for return to the home country or for traveling to a third country (monthly income (if this information is not indicated in the employment contract), cash, check’s, bank statements etc.); </w:t>
      </w:r>
    </w:p>
    <w:p w14:paraId="50CD04F3" w14:textId="77777777" w:rsidR="0026209A" w:rsidRDefault="0026209A" w:rsidP="0026209A">
      <w:pPr>
        <w:numPr>
          <w:ilvl w:val="0"/>
          <w:numId w:val="2"/>
        </w:numPr>
        <w:spacing w:after="160" w:line="252" w:lineRule="auto"/>
        <w:contextualSpacing/>
        <w:jc w:val="both"/>
        <w:rPr>
          <w:rFonts w:eastAsia="Times New Roman"/>
        </w:rPr>
      </w:pPr>
      <w:r>
        <w:rPr>
          <w:rFonts w:eastAsia="Times New Roman"/>
        </w:rPr>
        <w:t xml:space="preserve">proof of ensured accommodation. </w:t>
      </w:r>
    </w:p>
    <w:p w14:paraId="2907A96F" w14:textId="4017054B" w:rsidR="00FD0BF7" w:rsidRPr="00661CB8" w:rsidRDefault="00300A04" w:rsidP="004A26B1">
      <w:pPr>
        <w:numPr>
          <w:ilvl w:val="0"/>
          <w:numId w:val="2"/>
        </w:numPr>
        <w:spacing w:after="160" w:line="252" w:lineRule="auto"/>
        <w:contextualSpacing/>
        <w:jc w:val="both"/>
        <w:rPr>
          <w:rFonts w:eastAsia="Times New Roman"/>
        </w:rPr>
      </w:pPr>
      <w:r w:rsidRPr="00661CB8">
        <w:rPr>
          <w:rFonts w:eastAsia="Times New Roman"/>
        </w:rPr>
        <w:t>proof that you have not been convicted of criminal offences from your home country or a country in which you have resided for more than one year before arriving in Montenegro</w:t>
      </w:r>
      <w:r w:rsidR="00B22853" w:rsidRPr="00661CB8">
        <w:rPr>
          <w:rFonts w:eastAsia="Times New Roman"/>
        </w:rPr>
        <w:t xml:space="preserve"> </w:t>
      </w:r>
      <w:r w:rsidR="00661CB8" w:rsidRPr="003F7BE3">
        <w:t>(</w:t>
      </w:r>
      <w:r w:rsidR="00661CB8">
        <w:t>t</w:t>
      </w:r>
      <w:r w:rsidR="00661CB8" w:rsidRPr="000849EC">
        <w:t>his document will be required when applying for work and resident permit at the Ministry of Interior -Police Department of the city where you plan to stay in Montenegro</w:t>
      </w:r>
      <w:r w:rsidR="00661CB8" w:rsidRPr="003F7BE3">
        <w:t xml:space="preserve">).  </w:t>
      </w:r>
    </w:p>
    <w:p w14:paraId="4ACBDC00" w14:textId="09C3BA9A" w:rsidR="00FD0BF7" w:rsidRDefault="00FD0BF7" w:rsidP="00FD0BF7">
      <w:pPr>
        <w:spacing w:after="160" w:line="252" w:lineRule="auto"/>
        <w:contextualSpacing/>
        <w:jc w:val="both"/>
        <w:rPr>
          <w:rFonts w:eastAsia="Times New Roman"/>
        </w:rPr>
      </w:pPr>
    </w:p>
    <w:p w14:paraId="34DA6E2D" w14:textId="24383570" w:rsidR="00FD0BF7" w:rsidRDefault="00FD0BF7" w:rsidP="00FD0BF7">
      <w:pPr>
        <w:spacing w:after="160" w:line="252" w:lineRule="auto"/>
        <w:contextualSpacing/>
        <w:jc w:val="both"/>
        <w:rPr>
          <w:rFonts w:eastAsia="Times New Roman"/>
        </w:rPr>
      </w:pPr>
      <w:r>
        <w:rPr>
          <w:rFonts w:eastAsia="Times New Roman"/>
        </w:rPr>
        <w:t xml:space="preserve">NOTE: </w:t>
      </w:r>
      <w:r w:rsidRPr="00FD0BF7">
        <w:rPr>
          <w:rFonts w:eastAsia="Times New Roman"/>
        </w:rPr>
        <w:t xml:space="preserve">Visa application shall be submitted on the form prescribed by Article </w:t>
      </w:r>
      <w:r>
        <w:rPr>
          <w:rFonts w:eastAsia="Times New Roman"/>
        </w:rPr>
        <w:t>7</w:t>
      </w:r>
      <w:r w:rsidRPr="00FD0BF7">
        <w:rPr>
          <w:rFonts w:eastAsia="Times New Roman"/>
        </w:rPr>
        <w:t xml:space="preserve"> of the Regulation on Visas and visa forms (“Official Gazette of Montenegro”, No. </w:t>
      </w:r>
      <w:r>
        <w:rPr>
          <w:rFonts w:eastAsia="Times New Roman"/>
        </w:rPr>
        <w:t>122</w:t>
      </w:r>
      <w:r w:rsidRPr="00FD0BF7">
        <w:rPr>
          <w:rFonts w:eastAsia="Times New Roman"/>
        </w:rPr>
        <w:t>/</w:t>
      </w:r>
      <w:r>
        <w:rPr>
          <w:rFonts w:eastAsia="Times New Roman"/>
        </w:rPr>
        <w:t>20</w:t>
      </w:r>
      <w:r w:rsidRPr="00FD0BF7">
        <w:rPr>
          <w:rFonts w:eastAsia="Times New Roman"/>
        </w:rPr>
        <w:t>).</w:t>
      </w:r>
    </w:p>
    <w:p w14:paraId="172BAF5B" w14:textId="77777777" w:rsidR="00300A04" w:rsidRDefault="00300A04" w:rsidP="00300A04">
      <w:pPr>
        <w:jc w:val="both"/>
        <w:rPr>
          <w:lang w:val="sr-Latn-ME"/>
        </w:rPr>
      </w:pPr>
    </w:p>
    <w:p w14:paraId="01F2EB1D" w14:textId="77777777" w:rsidR="00300A04" w:rsidRDefault="00300A04" w:rsidP="00300A04">
      <w:pPr>
        <w:jc w:val="both"/>
      </w:pPr>
    </w:p>
    <w:p w14:paraId="5F325BB9" w14:textId="77777777" w:rsidR="00F6220C" w:rsidRDefault="00F6220C"/>
    <w:sectPr w:rsidR="00F622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924A8"/>
    <w:multiLevelType w:val="hybridMultilevel"/>
    <w:tmpl w:val="29DE6E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8609B8"/>
    <w:multiLevelType w:val="multilevel"/>
    <w:tmpl w:val="17848E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7A2DE7"/>
    <w:multiLevelType w:val="hybridMultilevel"/>
    <w:tmpl w:val="21EA5008"/>
    <w:lvl w:ilvl="0" w:tplc="51E65BF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690C9F"/>
    <w:multiLevelType w:val="hybridMultilevel"/>
    <w:tmpl w:val="DCFA0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F937BC"/>
    <w:multiLevelType w:val="hybridMultilevel"/>
    <w:tmpl w:val="786AECE0"/>
    <w:lvl w:ilvl="0" w:tplc="302446D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D35773"/>
    <w:multiLevelType w:val="hybridMultilevel"/>
    <w:tmpl w:val="5204D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1B5BBB"/>
    <w:multiLevelType w:val="hybridMultilevel"/>
    <w:tmpl w:val="0690207E"/>
    <w:lvl w:ilvl="0" w:tplc="70A85E82">
      <w:numFmt w:val="bullet"/>
      <w:lvlText w:val="-"/>
      <w:lvlJc w:val="left"/>
      <w:pPr>
        <w:ind w:left="510" w:hanging="360"/>
      </w:pPr>
      <w:rPr>
        <w:rFonts w:ascii="Calibri" w:eastAsia="Calibri" w:hAnsi="Calibri" w:cs="Calibri" w:hint="default"/>
      </w:rPr>
    </w:lvl>
    <w:lvl w:ilvl="1" w:tplc="04090003">
      <w:start w:val="1"/>
      <w:numFmt w:val="bullet"/>
      <w:lvlText w:val="o"/>
      <w:lvlJc w:val="left"/>
      <w:pPr>
        <w:ind w:left="1230" w:hanging="360"/>
      </w:pPr>
      <w:rPr>
        <w:rFonts w:ascii="Courier New" w:hAnsi="Courier New" w:cs="Courier New" w:hint="default"/>
      </w:rPr>
    </w:lvl>
    <w:lvl w:ilvl="2" w:tplc="04090005">
      <w:start w:val="1"/>
      <w:numFmt w:val="bullet"/>
      <w:lvlText w:val=""/>
      <w:lvlJc w:val="left"/>
      <w:pPr>
        <w:ind w:left="1950" w:hanging="360"/>
      </w:pPr>
      <w:rPr>
        <w:rFonts w:ascii="Wingdings" w:hAnsi="Wingdings" w:hint="default"/>
      </w:rPr>
    </w:lvl>
    <w:lvl w:ilvl="3" w:tplc="04090001">
      <w:start w:val="1"/>
      <w:numFmt w:val="bullet"/>
      <w:lvlText w:val=""/>
      <w:lvlJc w:val="left"/>
      <w:pPr>
        <w:ind w:left="2670" w:hanging="360"/>
      </w:pPr>
      <w:rPr>
        <w:rFonts w:ascii="Symbol" w:hAnsi="Symbol" w:hint="default"/>
      </w:rPr>
    </w:lvl>
    <w:lvl w:ilvl="4" w:tplc="04090003">
      <w:start w:val="1"/>
      <w:numFmt w:val="bullet"/>
      <w:lvlText w:val="o"/>
      <w:lvlJc w:val="left"/>
      <w:pPr>
        <w:ind w:left="3390" w:hanging="360"/>
      </w:pPr>
      <w:rPr>
        <w:rFonts w:ascii="Courier New" w:hAnsi="Courier New" w:cs="Courier New" w:hint="default"/>
      </w:rPr>
    </w:lvl>
    <w:lvl w:ilvl="5" w:tplc="04090005">
      <w:start w:val="1"/>
      <w:numFmt w:val="bullet"/>
      <w:lvlText w:val=""/>
      <w:lvlJc w:val="left"/>
      <w:pPr>
        <w:ind w:left="4110" w:hanging="360"/>
      </w:pPr>
      <w:rPr>
        <w:rFonts w:ascii="Wingdings" w:hAnsi="Wingdings" w:hint="default"/>
      </w:rPr>
    </w:lvl>
    <w:lvl w:ilvl="6" w:tplc="04090001">
      <w:start w:val="1"/>
      <w:numFmt w:val="bullet"/>
      <w:lvlText w:val=""/>
      <w:lvlJc w:val="left"/>
      <w:pPr>
        <w:ind w:left="4830" w:hanging="360"/>
      </w:pPr>
      <w:rPr>
        <w:rFonts w:ascii="Symbol" w:hAnsi="Symbol" w:hint="default"/>
      </w:rPr>
    </w:lvl>
    <w:lvl w:ilvl="7" w:tplc="04090003">
      <w:start w:val="1"/>
      <w:numFmt w:val="bullet"/>
      <w:lvlText w:val="o"/>
      <w:lvlJc w:val="left"/>
      <w:pPr>
        <w:ind w:left="5550" w:hanging="360"/>
      </w:pPr>
      <w:rPr>
        <w:rFonts w:ascii="Courier New" w:hAnsi="Courier New" w:cs="Courier New" w:hint="default"/>
      </w:rPr>
    </w:lvl>
    <w:lvl w:ilvl="8" w:tplc="04090005">
      <w:start w:val="1"/>
      <w:numFmt w:val="bullet"/>
      <w:lvlText w:val=""/>
      <w:lvlJc w:val="left"/>
      <w:pPr>
        <w:ind w:left="6270" w:hanging="360"/>
      </w:pPr>
      <w:rPr>
        <w:rFonts w:ascii="Wingdings" w:hAnsi="Wingdings" w:hint="default"/>
      </w:rPr>
    </w:lvl>
  </w:abstractNum>
  <w:num w:numId="1">
    <w:abstractNumId w:val="1"/>
  </w:num>
  <w:num w:numId="2">
    <w:abstractNumId w:val="6"/>
  </w:num>
  <w:num w:numId="3">
    <w:abstractNumId w:val="3"/>
  </w:num>
  <w:num w:numId="4">
    <w:abstractNumId w:val="2"/>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A04"/>
    <w:rsid w:val="00030AF2"/>
    <w:rsid w:val="000414B9"/>
    <w:rsid w:val="000849EC"/>
    <w:rsid w:val="00170A6C"/>
    <w:rsid w:val="001A0727"/>
    <w:rsid w:val="00222511"/>
    <w:rsid w:val="0026209A"/>
    <w:rsid w:val="00292995"/>
    <w:rsid w:val="00300A04"/>
    <w:rsid w:val="003B08BC"/>
    <w:rsid w:val="003F7BE3"/>
    <w:rsid w:val="00635C07"/>
    <w:rsid w:val="00661CB8"/>
    <w:rsid w:val="00680EB6"/>
    <w:rsid w:val="006E13A8"/>
    <w:rsid w:val="007751D0"/>
    <w:rsid w:val="007F5B32"/>
    <w:rsid w:val="0083759D"/>
    <w:rsid w:val="008457F4"/>
    <w:rsid w:val="0091324E"/>
    <w:rsid w:val="00937DDC"/>
    <w:rsid w:val="00B22853"/>
    <w:rsid w:val="00B441BF"/>
    <w:rsid w:val="00B74876"/>
    <w:rsid w:val="00B91B60"/>
    <w:rsid w:val="00BF6A59"/>
    <w:rsid w:val="00C86BA3"/>
    <w:rsid w:val="00D575C1"/>
    <w:rsid w:val="00D61FA5"/>
    <w:rsid w:val="00E7690B"/>
    <w:rsid w:val="00EE2501"/>
    <w:rsid w:val="00F14051"/>
    <w:rsid w:val="00F6220C"/>
    <w:rsid w:val="00F9318E"/>
    <w:rsid w:val="00FD0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79A81"/>
  <w15:chartTrackingRefBased/>
  <w15:docId w15:val="{976A7760-6964-499E-9965-01BAB7999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1B60"/>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00A04"/>
    <w:pPr>
      <w:spacing w:before="100" w:beforeAutospacing="1" w:after="100" w:afterAutospacing="1" w:line="240" w:lineRule="auto"/>
    </w:pPr>
    <w:rPr>
      <w:rFonts w:ascii="Calibri" w:hAnsi="Calibri" w:cs="Calibri"/>
      <w:lang w:val="en-US"/>
    </w:rPr>
  </w:style>
  <w:style w:type="character" w:styleId="Strong">
    <w:name w:val="Strong"/>
    <w:basedOn w:val="DefaultParagraphFont"/>
    <w:uiPriority w:val="22"/>
    <w:qFormat/>
    <w:rsid w:val="00300A04"/>
    <w:rPr>
      <w:b/>
      <w:bCs/>
    </w:rPr>
  </w:style>
  <w:style w:type="paragraph" w:styleId="ListParagraph">
    <w:name w:val="List Paragraph"/>
    <w:basedOn w:val="Normal"/>
    <w:uiPriority w:val="34"/>
    <w:qFormat/>
    <w:rsid w:val="00D61FA5"/>
    <w:pPr>
      <w:ind w:left="720"/>
      <w:contextualSpacing/>
    </w:pPr>
  </w:style>
  <w:style w:type="paragraph" w:styleId="HTMLPreformatted">
    <w:name w:val="HTML Preformatted"/>
    <w:basedOn w:val="Normal"/>
    <w:link w:val="HTMLPreformattedChar"/>
    <w:uiPriority w:val="99"/>
    <w:semiHidden/>
    <w:unhideWhenUsed/>
    <w:rsid w:val="007F5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7F5B32"/>
    <w:rPr>
      <w:rFonts w:ascii="Courier New" w:eastAsia="Times New Roman" w:hAnsi="Courier New" w:cs="Courier New"/>
      <w:sz w:val="20"/>
      <w:szCs w:val="20"/>
    </w:rPr>
  </w:style>
  <w:style w:type="character" w:customStyle="1" w:styleId="y2iqfc">
    <w:name w:val="y2iqfc"/>
    <w:basedOn w:val="DefaultParagraphFont"/>
    <w:rsid w:val="007F5B32"/>
  </w:style>
  <w:style w:type="character" w:styleId="CommentReference">
    <w:name w:val="annotation reference"/>
    <w:basedOn w:val="DefaultParagraphFont"/>
    <w:uiPriority w:val="99"/>
    <w:semiHidden/>
    <w:unhideWhenUsed/>
    <w:rsid w:val="00222511"/>
    <w:rPr>
      <w:sz w:val="16"/>
      <w:szCs w:val="16"/>
    </w:rPr>
  </w:style>
  <w:style w:type="paragraph" w:styleId="CommentText">
    <w:name w:val="annotation text"/>
    <w:basedOn w:val="Normal"/>
    <w:link w:val="CommentTextChar"/>
    <w:uiPriority w:val="99"/>
    <w:semiHidden/>
    <w:unhideWhenUsed/>
    <w:rsid w:val="00222511"/>
    <w:pPr>
      <w:spacing w:line="240" w:lineRule="auto"/>
    </w:pPr>
    <w:rPr>
      <w:sz w:val="20"/>
      <w:szCs w:val="20"/>
    </w:rPr>
  </w:style>
  <w:style w:type="character" w:customStyle="1" w:styleId="CommentTextChar">
    <w:name w:val="Comment Text Char"/>
    <w:basedOn w:val="DefaultParagraphFont"/>
    <w:link w:val="CommentText"/>
    <w:uiPriority w:val="99"/>
    <w:semiHidden/>
    <w:rsid w:val="00222511"/>
    <w:rPr>
      <w:sz w:val="20"/>
      <w:szCs w:val="20"/>
      <w:lang w:val="en-GB"/>
    </w:rPr>
  </w:style>
  <w:style w:type="paragraph" w:styleId="CommentSubject">
    <w:name w:val="annotation subject"/>
    <w:basedOn w:val="CommentText"/>
    <w:next w:val="CommentText"/>
    <w:link w:val="CommentSubjectChar"/>
    <w:uiPriority w:val="99"/>
    <w:semiHidden/>
    <w:unhideWhenUsed/>
    <w:rsid w:val="00222511"/>
    <w:rPr>
      <w:b/>
      <w:bCs/>
    </w:rPr>
  </w:style>
  <w:style w:type="character" w:customStyle="1" w:styleId="CommentSubjectChar">
    <w:name w:val="Comment Subject Char"/>
    <w:basedOn w:val="CommentTextChar"/>
    <w:link w:val="CommentSubject"/>
    <w:uiPriority w:val="99"/>
    <w:semiHidden/>
    <w:rsid w:val="00222511"/>
    <w:rPr>
      <w:b/>
      <w:bCs/>
      <w:sz w:val="20"/>
      <w:szCs w:val="20"/>
      <w:lang w:val="en-GB"/>
    </w:rPr>
  </w:style>
  <w:style w:type="paragraph" w:styleId="BalloonText">
    <w:name w:val="Balloon Text"/>
    <w:basedOn w:val="Normal"/>
    <w:link w:val="BalloonTextChar"/>
    <w:uiPriority w:val="99"/>
    <w:semiHidden/>
    <w:unhideWhenUsed/>
    <w:rsid w:val="002225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2511"/>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2922326">
      <w:bodyDiv w:val="1"/>
      <w:marLeft w:val="0"/>
      <w:marRight w:val="0"/>
      <w:marTop w:val="0"/>
      <w:marBottom w:val="0"/>
      <w:divBdr>
        <w:top w:val="none" w:sz="0" w:space="0" w:color="auto"/>
        <w:left w:val="none" w:sz="0" w:space="0" w:color="auto"/>
        <w:bottom w:val="none" w:sz="0" w:space="0" w:color="auto"/>
        <w:right w:val="none" w:sz="0" w:space="0" w:color="auto"/>
      </w:divBdr>
    </w:div>
    <w:div w:id="1092048782">
      <w:bodyDiv w:val="1"/>
      <w:marLeft w:val="0"/>
      <w:marRight w:val="0"/>
      <w:marTop w:val="0"/>
      <w:marBottom w:val="0"/>
      <w:divBdr>
        <w:top w:val="none" w:sz="0" w:space="0" w:color="auto"/>
        <w:left w:val="none" w:sz="0" w:space="0" w:color="auto"/>
        <w:bottom w:val="none" w:sz="0" w:space="0" w:color="auto"/>
        <w:right w:val="none" w:sz="0" w:space="0" w:color="auto"/>
      </w:divBdr>
    </w:div>
    <w:div w:id="1287346078">
      <w:bodyDiv w:val="1"/>
      <w:marLeft w:val="0"/>
      <w:marRight w:val="0"/>
      <w:marTop w:val="0"/>
      <w:marBottom w:val="0"/>
      <w:divBdr>
        <w:top w:val="none" w:sz="0" w:space="0" w:color="auto"/>
        <w:left w:val="none" w:sz="0" w:space="0" w:color="auto"/>
        <w:bottom w:val="none" w:sz="0" w:space="0" w:color="auto"/>
        <w:right w:val="none" w:sz="0" w:space="0" w:color="auto"/>
      </w:divBdr>
    </w:div>
    <w:div w:id="1727072050">
      <w:bodyDiv w:val="1"/>
      <w:marLeft w:val="0"/>
      <w:marRight w:val="0"/>
      <w:marTop w:val="0"/>
      <w:marBottom w:val="0"/>
      <w:divBdr>
        <w:top w:val="none" w:sz="0" w:space="0" w:color="auto"/>
        <w:left w:val="none" w:sz="0" w:space="0" w:color="auto"/>
        <w:bottom w:val="none" w:sz="0" w:space="0" w:color="auto"/>
        <w:right w:val="none" w:sz="0" w:space="0" w:color="auto"/>
      </w:divBdr>
    </w:div>
    <w:div w:id="175559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03767-D042-4E06-AAC1-AA99CC4CC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1072</Words>
  <Characters>6112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Elvira Bektesi</dc:creator>
  <cp:keywords/>
  <dc:description/>
  <cp:lastModifiedBy>Elvira Bektesi</cp:lastModifiedBy>
  <cp:revision>3</cp:revision>
  <cp:lastPrinted>2023-04-13T09:59:00Z</cp:lastPrinted>
  <dcterms:created xsi:type="dcterms:W3CDTF">2023-04-20T11:52:00Z</dcterms:created>
  <dcterms:modified xsi:type="dcterms:W3CDTF">2023-04-20T12:03:00Z</dcterms:modified>
</cp:coreProperties>
</file>