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0D" w:rsidRPr="00D55FDC" w:rsidRDefault="003A420D" w:rsidP="003A42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l-SI"/>
        </w:rPr>
      </w:pPr>
      <w:r w:rsidRPr="00D55FDC">
        <w:rPr>
          <w:rFonts w:ascii="Arial" w:eastAsia="Times New Roman" w:hAnsi="Arial" w:cs="Arial"/>
          <w:sz w:val="24"/>
          <w:szCs w:val="24"/>
          <w:lang w:val="sl-SI"/>
        </w:rPr>
        <w:t xml:space="preserve">  PREDLOG DNEVNOG REDA</w:t>
      </w:r>
    </w:p>
    <w:p w:rsidR="003A420D" w:rsidRPr="00D55FDC" w:rsidRDefault="003A420D" w:rsidP="003A42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l-SI"/>
        </w:rPr>
      </w:pPr>
      <w:r>
        <w:rPr>
          <w:rFonts w:ascii="Arial" w:eastAsia="Times New Roman" w:hAnsi="Arial" w:cs="Arial"/>
          <w:sz w:val="24"/>
          <w:szCs w:val="24"/>
          <w:lang w:val="sl-SI"/>
        </w:rPr>
        <w:t>za 10.</w:t>
      </w:r>
      <w:r w:rsidRPr="00D55FDC">
        <w:rPr>
          <w:rFonts w:ascii="Arial" w:eastAsia="Times New Roman" w:hAnsi="Arial" w:cs="Arial"/>
          <w:sz w:val="24"/>
          <w:szCs w:val="24"/>
          <w:lang w:val="sl-SI"/>
        </w:rPr>
        <w:t xml:space="preserve"> sjednicu Vlade Crne Gore, koja je zakazana </w:t>
      </w:r>
    </w:p>
    <w:p w:rsidR="003A420D" w:rsidRPr="00D55FDC" w:rsidRDefault="003A420D" w:rsidP="003A420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sl-SI"/>
        </w:rPr>
      </w:pPr>
      <w:r>
        <w:rPr>
          <w:rFonts w:ascii="Arial" w:eastAsia="Times New Roman" w:hAnsi="Arial" w:cs="Arial"/>
          <w:sz w:val="24"/>
          <w:szCs w:val="24"/>
          <w:lang w:val="sl-SI"/>
        </w:rPr>
        <w:t xml:space="preserve">za petak, 1. jul </w:t>
      </w:r>
      <w:r w:rsidRPr="00D55FDC">
        <w:rPr>
          <w:rFonts w:ascii="Arial" w:eastAsia="Times New Roman" w:hAnsi="Arial" w:cs="Arial"/>
          <w:sz w:val="24"/>
          <w:szCs w:val="24"/>
          <w:lang w:val="sl-SI"/>
        </w:rPr>
        <w:t>2022. godine, u 10,00 sati</w:t>
      </w:r>
    </w:p>
    <w:p w:rsidR="003A420D" w:rsidRPr="00D55FDC" w:rsidRDefault="003A420D" w:rsidP="003A420D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u w:val="single"/>
          <w:lang w:val="sl-SI"/>
        </w:rPr>
      </w:pPr>
    </w:p>
    <w:p w:rsidR="003A420D" w:rsidRPr="00D55FDC" w:rsidRDefault="003A420D" w:rsidP="003A420D">
      <w:pPr>
        <w:spacing w:after="0" w:line="240" w:lineRule="auto"/>
        <w:ind w:left="720" w:right="-22"/>
        <w:jc w:val="right"/>
        <w:rPr>
          <w:rFonts w:ascii="Arial" w:eastAsia="Times New Roman" w:hAnsi="Arial" w:cs="Arial"/>
          <w:sz w:val="24"/>
          <w:szCs w:val="24"/>
          <w:lang w:val="sl-SI"/>
        </w:rPr>
      </w:pPr>
      <w:r>
        <w:rPr>
          <w:rFonts w:ascii="Arial" w:eastAsia="Times New Roman" w:hAnsi="Arial" w:cs="Arial"/>
          <w:sz w:val="24"/>
          <w:szCs w:val="24"/>
          <w:lang w:val="sl-SI"/>
        </w:rPr>
        <w:t>- Usvajanje Zapisnika sa 9</w:t>
      </w:r>
      <w:r w:rsidRPr="00D55FDC">
        <w:rPr>
          <w:rFonts w:ascii="Arial" w:eastAsia="Times New Roman" w:hAnsi="Arial" w:cs="Arial"/>
          <w:sz w:val="24"/>
          <w:szCs w:val="24"/>
          <w:lang w:val="sl-SI"/>
        </w:rPr>
        <w:t>. sjednice Vlade,</w:t>
      </w:r>
    </w:p>
    <w:p w:rsidR="003A420D" w:rsidRPr="00D55FDC" w:rsidRDefault="003A420D" w:rsidP="003A420D">
      <w:pPr>
        <w:spacing w:after="0" w:line="240" w:lineRule="auto"/>
        <w:ind w:left="720" w:right="-22"/>
        <w:jc w:val="right"/>
        <w:rPr>
          <w:rFonts w:ascii="Arial" w:eastAsia="Times New Roman" w:hAnsi="Arial" w:cs="Arial"/>
          <w:sz w:val="24"/>
          <w:szCs w:val="24"/>
          <w:lang w:val="en-US"/>
        </w:rPr>
      </w:pPr>
      <w:r w:rsidRPr="00D55FDC">
        <w:rPr>
          <w:rFonts w:ascii="Arial" w:eastAsia="Times New Roman" w:hAnsi="Arial" w:cs="Arial"/>
          <w:sz w:val="24"/>
          <w:szCs w:val="24"/>
          <w:lang w:val="sl-SI"/>
        </w:rPr>
        <w:t xml:space="preserve"> održane </w:t>
      </w:r>
      <w:r>
        <w:rPr>
          <w:rFonts w:ascii="Arial" w:eastAsia="Times New Roman" w:hAnsi="Arial" w:cs="Arial"/>
          <w:sz w:val="24"/>
          <w:szCs w:val="24"/>
          <w:lang w:val="sl-SI"/>
        </w:rPr>
        <w:t>23</w:t>
      </w:r>
      <w:r w:rsidRPr="00D55FDC">
        <w:rPr>
          <w:rFonts w:ascii="Arial" w:eastAsia="Times New Roman" w:hAnsi="Arial" w:cs="Arial"/>
          <w:sz w:val="24"/>
          <w:szCs w:val="24"/>
          <w:lang w:val="sl-SI"/>
        </w:rPr>
        <w:t xml:space="preserve">. juna 2022. godine </w:t>
      </w:r>
    </w:p>
    <w:p w:rsidR="003A420D" w:rsidRPr="00D55FDC" w:rsidRDefault="003A420D" w:rsidP="003A420D">
      <w:pPr>
        <w:spacing w:after="0" w:line="240" w:lineRule="auto"/>
        <w:ind w:right="-22"/>
        <w:rPr>
          <w:rFonts w:ascii="Arial" w:eastAsia="Times New Roman" w:hAnsi="Arial" w:cs="Arial"/>
          <w:sz w:val="24"/>
          <w:szCs w:val="24"/>
          <w:lang w:val="sl-SI"/>
        </w:rPr>
      </w:pPr>
    </w:p>
    <w:p w:rsidR="003A420D" w:rsidRPr="00D55FDC" w:rsidRDefault="003A420D" w:rsidP="003A420D">
      <w:pPr>
        <w:spacing w:after="0" w:line="240" w:lineRule="auto"/>
        <w:ind w:right="-22"/>
        <w:rPr>
          <w:rFonts w:ascii="Arial" w:eastAsia="Times New Roman" w:hAnsi="Arial" w:cs="Arial"/>
          <w:sz w:val="24"/>
          <w:szCs w:val="24"/>
          <w:lang w:val="sl-SI"/>
        </w:rPr>
      </w:pPr>
    </w:p>
    <w:p w:rsidR="003A420D" w:rsidRPr="00D55FDC" w:rsidRDefault="003A420D" w:rsidP="003A420D">
      <w:pPr>
        <w:spacing w:after="0" w:line="240" w:lineRule="auto"/>
        <w:ind w:right="-22"/>
        <w:rPr>
          <w:rFonts w:ascii="Arial" w:eastAsia="Times New Roman" w:hAnsi="Arial" w:cs="Arial"/>
          <w:sz w:val="24"/>
          <w:szCs w:val="24"/>
          <w:lang w:val="sl-SI"/>
        </w:rPr>
      </w:pPr>
    </w:p>
    <w:p w:rsidR="003A420D" w:rsidRPr="00D55FDC" w:rsidRDefault="003A420D" w:rsidP="003A42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3A420D" w:rsidRPr="00D55FDC" w:rsidRDefault="003A420D" w:rsidP="003A4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D55FDC">
        <w:rPr>
          <w:rFonts w:ascii="Arial" w:eastAsia="Times New Roman" w:hAnsi="Arial" w:cs="Arial"/>
          <w:b/>
          <w:sz w:val="24"/>
          <w:szCs w:val="24"/>
          <w:lang w:val="sl-SI"/>
        </w:rPr>
        <w:t>MATERIJALI KOJI SU VLADI DOSTAVLJENI RADI RASPRAVE</w:t>
      </w:r>
      <w:r w:rsidRPr="00D55FDC">
        <w:rPr>
          <w:rFonts w:ascii="Arial" w:eastAsia="Times New Roman" w:hAnsi="Arial" w:cs="Arial"/>
          <w:b/>
          <w:sz w:val="24"/>
          <w:szCs w:val="24"/>
          <w:lang w:val="en-US"/>
        </w:rPr>
        <w:t xml:space="preserve"> </w:t>
      </w:r>
    </w:p>
    <w:p w:rsidR="003A420D" w:rsidRPr="00D55FDC" w:rsidRDefault="003A420D" w:rsidP="003A420D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3A420D" w:rsidRPr="00E2127B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D55FDC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Usmena informacija o realizaciji aktivnosti iz procesa pristupanja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 xml:space="preserve"> </w:t>
      </w:r>
      <w:r w:rsidRPr="00D55FDC">
        <w:rPr>
          <w:rFonts w:ascii="Arial" w:eastAsia="Times New Roman" w:hAnsi="Arial" w:cs="Arial"/>
          <w:sz w:val="24"/>
          <w:szCs w:val="24"/>
          <w:shd w:val="clear" w:color="auto" w:fill="FFFFFF"/>
          <w:lang w:val="en-US"/>
        </w:rPr>
        <w:t>Crne Gore Evropskoj uniji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zakona o izmjenama i dopunama Zakona o platnom prometu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Predlog odluke o izmjeni O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dluke o kriterijumima za utvrđivanje visine naknade za rad člana radnog tijela ili drugog oblika rada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izmjeni Odluke o umanjenju iznosa akcize za promet bezolovnog benzina i gasnih ulja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Informacija o problemima realizacije ugovora o javnim nabavkama zbog rasta cijena u sektoru građevinarstva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edlog konsolidovanog izvještaja o upravljanju i unutrašnjim kontrolama u javnom sektoru Crne Gore za 2021. </w:t>
      </w:r>
      <w:r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Informacija o nadoknadi sredstava opštinama po osnovu smanjenja prihoda po osnovu poreza na dohodak fizičkih lica, prireza porezu na dohodak fizičkih lica i Egalizacionog fonda za april i maj 2022. godine iz sredstava Tekuće budžetske </w:t>
      </w:r>
      <w:r>
        <w:rPr>
          <w:rFonts w:ascii="Arial" w:eastAsia="Times New Roman" w:hAnsi="Arial" w:cs="Arial"/>
          <w:sz w:val="24"/>
          <w:szCs w:val="24"/>
          <w:lang w:val="en-US"/>
        </w:rPr>
        <w:t>rezerve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bookmarkStart w:id="0" w:name="_GoBack"/>
      <w:bookmarkEnd w:id="0"/>
      <w:r w:rsidRPr="00E2127B">
        <w:rPr>
          <w:rFonts w:ascii="Arial" w:eastAsia="Times New Roman" w:hAnsi="Arial" w:cs="Arial"/>
          <w:sz w:val="24"/>
          <w:szCs w:val="24"/>
          <w:lang w:val="en-US"/>
        </w:rPr>
        <w:t>Informacija o predlogu imenovanja Nacionalnog službenika za ovjeravanje, nadležnog za finansijsko upravljanje programima IPA i efikasno funkcionisanje sistema unutrašnjih kontrola i Nacionalnog IPA koordinatora n</w:t>
      </w:r>
      <w:r>
        <w:rPr>
          <w:rFonts w:ascii="Arial" w:eastAsia="Times New Roman" w:hAnsi="Arial" w:cs="Arial"/>
          <w:sz w:val="24"/>
          <w:szCs w:val="24"/>
          <w:lang w:val="en-US"/>
        </w:rPr>
        <w:t>adležnog za strateško planiranje, monitoring i evaluaciju programa pretpristupne podrške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Informacija o aktivnostima na realizaciji projekata iz oblasti e</w:t>
      </w:r>
      <w:r>
        <w:rPr>
          <w:rFonts w:ascii="Arial" w:eastAsia="Times New Roman" w:hAnsi="Arial" w:cs="Arial"/>
          <w:sz w:val="24"/>
          <w:szCs w:val="24"/>
          <w:lang w:val="en-US"/>
        </w:rPr>
        <w:t>nergetske efikasnosti za period januar - jun 2022. godine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akcionog plana za sprovođenje Strategije za cjeloživotno preduzetničko učenj</w:t>
      </w:r>
      <w:r>
        <w:rPr>
          <w:rFonts w:ascii="Arial" w:eastAsia="Times New Roman" w:hAnsi="Arial" w:cs="Arial"/>
          <w:sz w:val="24"/>
          <w:szCs w:val="24"/>
          <w:lang w:val="en-US"/>
        </w:rPr>
        <w:t>e 2020-2024, za 2022/23. godinu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 sa Izvještajem o realizaciji Akcionog plana za 2021. </w:t>
      </w:r>
      <w:r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9E3858">
        <w:rPr>
          <w:rFonts w:ascii="Arial" w:eastAsia="Times New Roman" w:hAnsi="Arial" w:cs="Arial"/>
          <w:sz w:val="24"/>
          <w:szCs w:val="24"/>
          <w:lang w:val="en-US"/>
        </w:rPr>
        <w:t>Godišnji izvještaj o sprovođenju Akcionog plana zapošljavanja za 2021. godinu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Izvještaj o radu na prioritetnom infrastrukturnom projektu “Naučno-tehnološki park Crne Gore” za 2021. godinu s Izvještajem o poslovanju Društva sa ograničenom odgovornošću “Naučno-tehnološki park C</w:t>
      </w:r>
      <w:r>
        <w:rPr>
          <w:rFonts w:ascii="Arial" w:eastAsia="Times New Roman" w:hAnsi="Arial" w:cs="Arial"/>
          <w:sz w:val="24"/>
          <w:szCs w:val="24"/>
          <w:lang w:val="en-US"/>
        </w:rPr>
        <w:t>rne Gore” za 2021. godinu i 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edlog plana aktivnosti za 2022. </w:t>
      </w:r>
      <w:r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 za stavljanje van snage Zaključaka Vlade Crne Gore</w:t>
      </w:r>
      <w:r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broj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: 04-812/2, 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od 19. februara 2021. godine, broj</w:t>
      </w:r>
      <w:r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04-915</w:t>
      </w:r>
      <w:r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sa sjednice od 25. februara 2021. godine, broj</w:t>
      </w:r>
      <w:r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04-1961/2</w:t>
      </w:r>
      <w:r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sa sjednice od 15. aprila 2021. godine i broj</w:t>
      </w:r>
      <w:r>
        <w:rPr>
          <w:rFonts w:ascii="Arial" w:eastAsia="Times New Roman" w:hAnsi="Arial" w:cs="Arial"/>
          <w:sz w:val="24"/>
          <w:szCs w:val="24"/>
          <w:lang w:val="en-US"/>
        </w:rPr>
        <w:t>: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04-2106/2</w:t>
      </w:r>
      <w:r>
        <w:rPr>
          <w:rFonts w:ascii="Arial" w:eastAsia="Times New Roman" w:hAnsi="Arial" w:cs="Arial"/>
          <w:sz w:val="24"/>
          <w:szCs w:val="24"/>
          <w:lang w:val="en-US"/>
        </w:rPr>
        <w:t>,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sa sjednice </w:t>
      </w:r>
      <w:r>
        <w:rPr>
          <w:rFonts w:ascii="Arial" w:eastAsia="Times New Roman" w:hAnsi="Arial" w:cs="Arial"/>
          <w:sz w:val="24"/>
          <w:szCs w:val="24"/>
          <w:lang w:val="en-US"/>
        </w:rPr>
        <w:t>od 29. aprila 2021. g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odine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 za davanje saglasnosti za kupovinu nepokretnosti u Opštini Danilovgrad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s Predlogom ugovora o kupoprodaji nepokretnosti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1205D">
        <w:rPr>
          <w:rFonts w:ascii="Arial" w:eastAsia="Times New Roman" w:hAnsi="Arial" w:cs="Arial"/>
          <w:sz w:val="24"/>
          <w:szCs w:val="24"/>
          <w:lang w:val="en-US"/>
        </w:rPr>
        <w:t>Informacija o ugovoru o angažovanju nezavisnog inženjera za projekat izgradnje žičare Kotor - Lovćen sa predlogom ugovora</w:t>
      </w:r>
    </w:p>
    <w:p w:rsidR="003A420D" w:rsidRPr="00E2127B" w:rsidRDefault="003A420D" w:rsidP="003A420D">
      <w:pPr>
        <w:spacing w:after="200" w:line="276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Pr="00D55FDC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D55FDC">
        <w:rPr>
          <w:rFonts w:ascii="Arial" w:eastAsia="Times New Roman" w:hAnsi="Arial" w:cs="Arial"/>
          <w:b/>
          <w:sz w:val="24"/>
          <w:szCs w:val="24"/>
          <w:shd w:val="clear" w:color="auto" w:fill="F6F6F6"/>
        </w:rPr>
        <w:t>Kadrovska pitanja</w:t>
      </w:r>
    </w:p>
    <w:p w:rsidR="003A420D" w:rsidRPr="00D55FDC" w:rsidRDefault="003A420D" w:rsidP="003A420D">
      <w:pPr>
        <w:spacing w:after="200" w:line="276" w:lineRule="auto"/>
        <w:ind w:left="720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Default="003A420D" w:rsidP="003A420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sl-SI"/>
        </w:rPr>
      </w:pPr>
      <w:r w:rsidRPr="00D55FDC">
        <w:rPr>
          <w:rFonts w:ascii="Arial" w:eastAsia="Times New Roman" w:hAnsi="Arial" w:cs="Arial"/>
          <w:b/>
          <w:sz w:val="24"/>
          <w:szCs w:val="24"/>
          <w:lang w:val="sl-SI"/>
        </w:rPr>
        <w:t>MATERIJALI KOJI SE VLADI DOSTAVLJAJU S PREDLOGOM DA SE O NJIMA NE RASPRAVLJA</w:t>
      </w:r>
    </w:p>
    <w:p w:rsidR="003A420D" w:rsidRDefault="003A420D" w:rsidP="003A420D">
      <w:pPr>
        <w:spacing w:after="0" w:line="240" w:lineRule="auto"/>
        <w:ind w:left="1080"/>
        <w:contextualSpacing/>
        <w:jc w:val="both"/>
        <w:rPr>
          <w:rFonts w:ascii="Arial" w:eastAsia="Times New Roman" w:hAnsi="Arial" w:cs="Arial"/>
          <w:b/>
          <w:sz w:val="24"/>
          <w:szCs w:val="24"/>
          <w:lang w:val="sl-SI"/>
        </w:rPr>
      </w:pPr>
    </w:p>
    <w:p w:rsidR="003A420D" w:rsidRPr="00283829" w:rsidRDefault="003A420D" w:rsidP="003A420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283829">
        <w:rPr>
          <w:rFonts w:ascii="Arial" w:eastAsia="Times New Roman" w:hAnsi="Arial" w:cs="Arial"/>
          <w:sz w:val="24"/>
          <w:szCs w:val="24"/>
          <w:lang w:val="en-US"/>
        </w:rPr>
        <w:t>edlog odluke o izmjeni Statuta Društva sa ograničenom odgovornošću „Skijališta Crne Gore“</w:t>
      </w:r>
    </w:p>
    <w:p w:rsidR="003A420D" w:rsidRPr="00283829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Izvještaj o radu „Skijališta Crne Gore“ d.o.o sa finansijskim iskazima za 2021. godinu, finansijskim izvještajima za zimsku sezonu 21/22 i prvi kvartal 2022. godine, sa integrisanim sektorskim izvještajima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Informacija o organizaciji festi</w:t>
      </w:r>
      <w:r>
        <w:rPr>
          <w:rFonts w:ascii="Arial" w:eastAsia="Times New Roman" w:hAnsi="Arial" w:cs="Arial"/>
          <w:sz w:val="24"/>
          <w:szCs w:val="24"/>
          <w:lang w:val="en-US"/>
        </w:rPr>
        <w:t>vala Wild Beauty Art 2022 s 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edlogom ugovora o izvršnoj produkciji festivala „Wild Beauty Art“ za </w:t>
      </w:r>
      <w:r>
        <w:rPr>
          <w:rFonts w:ascii="Arial" w:eastAsia="Times New Roman" w:hAnsi="Arial" w:cs="Arial"/>
          <w:sz w:val="24"/>
          <w:szCs w:val="24"/>
          <w:lang w:val="en-US"/>
        </w:rPr>
        <w:t>2022. g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Informacija o zaključivanju Memoranduma o razumijevanju između Ministarstva ekonomskog razvoja i turizma - Direktorata za unapređenje konkurentnosti i Japanske agencije za međunarodnu saradnju (JICA) na realizaciji Projekta - Jačanje i širenje mentoring sistema za mala i srednja preduzeća na Zapadnom Balkanu (faza III)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s Predlogom memoranduma o razumijevanju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davanju prethodne saglasnosti Glavnom gradu Podgorica za otuđenje nepokretnosti u zahvatu DUP-a “Naselje 1. Maj - dio” - izmjene i dopune u Podgorici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davanju prethodne saglasnosti Glavnom gradu Podgorica za otuđenje nepokretnosti u zahvatu DU</w:t>
      </w:r>
      <w:r>
        <w:rPr>
          <w:rFonts w:ascii="Arial" w:eastAsia="Times New Roman" w:hAnsi="Arial" w:cs="Arial"/>
          <w:sz w:val="24"/>
          <w:szCs w:val="24"/>
          <w:lang w:val="en-US"/>
        </w:rPr>
        <w:t>P-a “Konik - Stari Aerodrom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” - izmjene i dopune u Podgorici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davanju prethodne saglasnosti Glavnom gradu Podgorica za otuđenje nepokretnosti u zahvatu DUP-a “Konik - Stari aerodrom faza III”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davanju prethodne saglasnosti Glavnom gradu Podgorica za otuđenje nepokretnosti u zahvatu DUP-a “Naselje 1. Maj”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davanju prethodne saglasnosti Glavnom gradu Podgorica za otuđenje nepokretnosti, u zahvatu DUP-a “Agroindustrijska zona” u Podgorici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utvrđivanju javnog interesa za eksproprijaciju nepokretnosti radi izgr</w:t>
      </w:r>
      <w:r>
        <w:rPr>
          <w:rFonts w:ascii="Arial" w:eastAsia="Times New Roman" w:hAnsi="Arial" w:cs="Arial"/>
          <w:sz w:val="24"/>
          <w:szCs w:val="24"/>
          <w:lang w:val="en-US"/>
        </w:rPr>
        <w:t>adnje stubnih mjesta dv 400 KV i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 400 + 110 KV Lastva - Pljevlja (dionica Čevo - Pljevlja) za KO Šumane I, KO Šumane II I KO Ilino brdo I, opština Pljevlja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prenosu prava raspolaganja na nepokretnostima Opštini Andrijevica radi ostvarivanja javnog interesa - privođenja namjeni u skladu sa Detaljno urbanističkim planom ”Knjaževac”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lokalnim administrativnim taksama opštine Tivat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visini naknada za korišćenje opštinskih puteva na teritoriji Opštine Rožaje</w:t>
      </w:r>
    </w:p>
    <w:p w:rsidR="003A420D" w:rsidRPr="009E3858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lastRenderedPageBreak/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naknadama za korišćenje opštinskih puteva i djelova državnih puteva koji prolaze kroz teritoriju opštine Budva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edlog odluke o varijabilnom dijelu zarade zaposlenih u Opštini Mojkovac</w:t>
      </w:r>
    </w:p>
    <w:p w:rsidR="003A420D" w:rsidRPr="00B65292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Informacija o pristaništu i privezištu ispred kat.parcele 1262/1 KO Mrčevac, za potrebe sezonskog pristajanja plovnih objekata za potrebe Aerodroma Tivat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Informacija o preusmjeravanju neutrošenih sredstava u okviru kapitalnog budžeta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Uprave javnih radova za 2022. g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Izvještaj o realizaciji Akcionog pl</w:t>
      </w:r>
      <w:r>
        <w:rPr>
          <w:rFonts w:ascii="Arial" w:eastAsia="Times New Roman" w:hAnsi="Arial" w:cs="Arial"/>
          <w:sz w:val="24"/>
          <w:szCs w:val="24"/>
          <w:lang w:val="en-US"/>
        </w:rPr>
        <w:t>ana za sprovođenje Strategije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 razvoj</w:t>
      </w:r>
      <w:r>
        <w:rPr>
          <w:rFonts w:ascii="Arial" w:eastAsia="Times New Roman" w:hAnsi="Arial" w:cs="Arial"/>
          <w:sz w:val="24"/>
          <w:szCs w:val="24"/>
          <w:lang w:val="en-US"/>
        </w:rPr>
        <w:t>a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 ženskog preduzetništva u Crnoj Gori 2021</w:t>
      </w:r>
      <w:r>
        <w:rPr>
          <w:rFonts w:ascii="Arial" w:eastAsia="Times New Roman" w:hAnsi="Arial" w:cs="Arial"/>
          <w:sz w:val="24"/>
          <w:szCs w:val="24"/>
          <w:lang w:val="en-US"/>
        </w:rPr>
        <w:t>-2024, za 2021. g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E2127B">
        <w:rPr>
          <w:rFonts w:ascii="Arial" w:eastAsia="Times New Roman" w:hAnsi="Arial" w:cs="Arial"/>
          <w:sz w:val="24"/>
          <w:szCs w:val="24"/>
          <w:lang w:val="en-US"/>
        </w:rPr>
        <w:t>Izvještaj o realizaciji Akcionog pl</w:t>
      </w:r>
      <w:r>
        <w:rPr>
          <w:rFonts w:ascii="Arial" w:eastAsia="Times New Roman" w:hAnsi="Arial" w:cs="Arial"/>
          <w:sz w:val="24"/>
          <w:szCs w:val="24"/>
          <w:lang w:val="en-US"/>
        </w:rPr>
        <w:t>ana za sprovođenje Strategije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 xml:space="preserve"> razvoja mikro, malih i srednjih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preduzeća u Crnoj Gori 2018-2022, za 2021. g</w:t>
      </w:r>
      <w:r w:rsidRPr="00E2127B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9E3858">
        <w:rPr>
          <w:rFonts w:ascii="Arial" w:eastAsia="Times New Roman" w:hAnsi="Arial" w:cs="Arial"/>
          <w:sz w:val="24"/>
          <w:szCs w:val="24"/>
          <w:lang w:val="en-US"/>
        </w:rPr>
        <w:t>edlog mišljenja Ministarstva ekonomskog razvoja i Mininistarstva finansija na Izvještaj o radu sa Finansijskim izvještajem Agencije za elektronske komunikacije i poštansku djelatnost za 2021. godinu</w:t>
      </w:r>
    </w:p>
    <w:p w:rsidR="003A420D" w:rsidRPr="00B65292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B65292">
        <w:rPr>
          <w:rFonts w:ascii="Arial" w:eastAsia="Times New Roman" w:hAnsi="Arial" w:cs="Arial"/>
          <w:sz w:val="24"/>
          <w:szCs w:val="24"/>
          <w:lang w:val="en-US"/>
        </w:rPr>
        <w:t xml:space="preserve">zvještaj o radu Društva sa ograničenom odgovornošću „Fond za </w:t>
      </w:r>
      <w:r>
        <w:rPr>
          <w:rFonts w:ascii="Arial" w:eastAsia="Times New Roman" w:hAnsi="Arial" w:cs="Arial"/>
          <w:sz w:val="24"/>
          <w:szCs w:val="24"/>
          <w:lang w:val="en-US"/>
        </w:rPr>
        <w:t>inovacije Crne Gore” za 2021. g</w:t>
      </w:r>
      <w:r w:rsidRPr="00B65292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 platforme za zvaničnu posjetu predsjednika Vlade Dritana Abazovića Rep</w:t>
      </w:r>
      <w:r>
        <w:rPr>
          <w:rFonts w:ascii="Arial" w:eastAsia="Times New Roman" w:hAnsi="Arial" w:cs="Arial"/>
          <w:sz w:val="24"/>
          <w:szCs w:val="24"/>
          <w:lang w:val="en-US"/>
        </w:rPr>
        <w:t>ublici Austriji, 7. jula 2022. g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odine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 platforme za učešće ministra bez portfelja Zorana Miljanića na regionalnom sastanku - strategije javnih politika u oblasti oduzimanja imovine 7 - 8. jul 2022. godine, Beč, Austrija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 za izmjenu Zaključka Vlade Crne Gore</w:t>
      </w:r>
      <w:r>
        <w:rPr>
          <w:rFonts w:ascii="Arial" w:eastAsia="Times New Roman" w:hAnsi="Arial" w:cs="Arial"/>
          <w:sz w:val="24"/>
          <w:szCs w:val="24"/>
          <w:lang w:val="en-US"/>
        </w:rPr>
        <w:t>, broj: 04-2576/2, od 28. aprila 2022. g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odine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edlog </w:t>
      </w:r>
      <w:r>
        <w:rPr>
          <w:rFonts w:ascii="Arial" w:eastAsia="Times New Roman" w:hAnsi="Arial" w:cs="Arial"/>
          <w:sz w:val="24"/>
          <w:szCs w:val="24"/>
          <w:lang w:val="en-US"/>
        </w:rPr>
        <w:t>osnove za vođenje pregovora i zaključivanje sporazuma između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 Crne Gore i Saveznog vijeća Švajcarske o prevozu putnika i tereta u međunarodnom drumskom saobraćaju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s Nacrtom sporazuma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Izvještaj o realizaciji Akcionog plana za sprovođenje Nacionalne strategije upravljanja hemikalijama 2019-2022. godina, za 2021. </w:t>
      </w:r>
      <w:r>
        <w:rPr>
          <w:rFonts w:ascii="Arial" w:eastAsia="Times New Roman" w:hAnsi="Arial" w:cs="Arial"/>
          <w:sz w:val="24"/>
          <w:szCs w:val="24"/>
          <w:lang w:val="en-US"/>
        </w:rPr>
        <w:t>g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odinu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Predlog mišljenja na 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edlog zakona o dopuni Zakona o porezu na dodatu vrijednost (predlagači poslanici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dr 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 xml:space="preserve">Damir Šehović, 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mr 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Boris Mugoša i Ivan Brajović)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 mišljenja na Predlog zakona o dopunama Zakona o porezu na dodatu vrijednost (predlagač poslanik Andrija Popović)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 za ustupanje na privremeno upravljanje i korišćenje zemljišta u svojini Crne Gore Opštini Gusinje, bez naknade, radi postavljanja privremenih objekata - garaža za vozila Službe zaštite i spasavanja, na period od 5 godina</w:t>
      </w:r>
      <w:r>
        <w:rPr>
          <w:rFonts w:ascii="Arial" w:eastAsia="Times New Roman" w:hAnsi="Arial" w:cs="Arial"/>
          <w:sz w:val="24"/>
          <w:szCs w:val="24"/>
          <w:lang w:val="en-US"/>
        </w:rPr>
        <w:t>, uz mogućnost produženja s Pr</w:t>
      </w:r>
      <w:r w:rsidRPr="003803F4">
        <w:rPr>
          <w:rFonts w:ascii="Arial" w:eastAsia="Times New Roman" w:hAnsi="Arial" w:cs="Arial"/>
          <w:sz w:val="24"/>
          <w:szCs w:val="24"/>
          <w:lang w:val="en-US"/>
        </w:rPr>
        <w:t>edlogom ugovora o ustupanju na privremeno upravljanje i korišćenje</w:t>
      </w:r>
    </w:p>
    <w:p w:rsidR="003A420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>
        <w:rPr>
          <w:rFonts w:ascii="Arial" w:eastAsia="Times New Roman" w:hAnsi="Arial" w:cs="Arial"/>
          <w:sz w:val="24"/>
          <w:szCs w:val="24"/>
          <w:lang w:val="en-US"/>
        </w:rPr>
        <w:t>Pr</w:t>
      </w:r>
      <w:r w:rsidRPr="00B65292">
        <w:rPr>
          <w:rFonts w:ascii="Arial" w:eastAsia="Times New Roman" w:hAnsi="Arial" w:cs="Arial"/>
          <w:sz w:val="24"/>
          <w:szCs w:val="24"/>
          <w:lang w:val="en-US"/>
        </w:rPr>
        <w:t>edlog platforme za učešće predsjednika Vlade dr Dritana Abazovića na 26. godišnjem vladinom okruglom stolu pod nazivom ''Antiteze, transformacije i dostignuća u svijetu k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oji se mijenja'' u organizaciji medijske grupacije “Economist”, </w:t>
      </w:r>
      <w:r w:rsidRPr="00B65292">
        <w:rPr>
          <w:rFonts w:ascii="Arial" w:eastAsia="Times New Roman" w:hAnsi="Arial" w:cs="Arial"/>
          <w:sz w:val="24"/>
          <w:szCs w:val="24"/>
          <w:lang w:val="en-US"/>
        </w:rPr>
        <w:t xml:space="preserve"> koji će se održati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od 5. do 7. jula 2022. godine, u Atini</w:t>
      </w:r>
    </w:p>
    <w:p w:rsidR="003A420D" w:rsidRDefault="003A420D" w:rsidP="003A420D">
      <w:pPr>
        <w:spacing w:after="200" w:line="276" w:lineRule="auto"/>
        <w:ind w:left="786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Pr="0011205D" w:rsidRDefault="003A420D" w:rsidP="003A420D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11205D">
        <w:rPr>
          <w:rFonts w:ascii="Arial" w:eastAsia="Times New Roman" w:hAnsi="Arial" w:cs="Arial"/>
          <w:b/>
          <w:sz w:val="24"/>
          <w:szCs w:val="24"/>
          <w:lang w:val="en-US"/>
        </w:rPr>
        <w:t>Pitanja i predlozi</w:t>
      </w:r>
    </w:p>
    <w:p w:rsidR="003A420D" w:rsidRPr="00FB31A6" w:rsidRDefault="003A420D" w:rsidP="003A420D">
      <w:pPr>
        <w:spacing w:after="20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3A420D" w:rsidRDefault="003A420D" w:rsidP="003A420D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Pr="0011205D" w:rsidRDefault="003A420D" w:rsidP="003A420D">
      <w:pPr>
        <w:pStyle w:val="ListParagraph"/>
        <w:ind w:left="1080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Default="003A420D" w:rsidP="003A420D">
      <w:pPr>
        <w:tabs>
          <w:tab w:val="center" w:pos="4536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Default="003A420D" w:rsidP="003A420D">
      <w:pPr>
        <w:tabs>
          <w:tab w:val="center" w:pos="4536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Default="003A420D" w:rsidP="003A420D">
      <w:pPr>
        <w:tabs>
          <w:tab w:val="center" w:pos="4536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:rsidR="003A420D" w:rsidRPr="00D55FDC" w:rsidRDefault="003A420D" w:rsidP="003A420D">
      <w:pPr>
        <w:tabs>
          <w:tab w:val="center" w:pos="4536"/>
        </w:tabs>
        <w:spacing w:after="200" w:line="276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D55FDC">
        <w:rPr>
          <w:rFonts w:ascii="Arial" w:eastAsia="Times New Roman" w:hAnsi="Arial" w:cs="Arial"/>
          <w:sz w:val="24"/>
          <w:szCs w:val="24"/>
          <w:lang w:val="en-US"/>
        </w:rPr>
        <w:t xml:space="preserve">Podgorica, </w:t>
      </w:r>
      <w:r>
        <w:rPr>
          <w:rFonts w:ascii="Arial" w:eastAsia="Times New Roman" w:hAnsi="Arial" w:cs="Arial"/>
          <w:sz w:val="24"/>
          <w:szCs w:val="24"/>
          <w:lang w:val="en-US"/>
        </w:rPr>
        <w:t>1. jul</w:t>
      </w:r>
      <w:r w:rsidRPr="00D55FDC">
        <w:rPr>
          <w:rFonts w:ascii="Arial" w:eastAsia="Times New Roman" w:hAnsi="Arial" w:cs="Arial"/>
          <w:sz w:val="24"/>
          <w:szCs w:val="24"/>
          <w:lang w:val="en-US"/>
        </w:rPr>
        <w:t xml:space="preserve"> 2022. godine</w:t>
      </w:r>
    </w:p>
    <w:p w:rsidR="002E5001" w:rsidRDefault="002E5001"/>
    <w:sectPr w:rsidR="002E5001" w:rsidSect="00056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931CFE32"/>
    <w:lvl w:ilvl="0" w:tplc="2C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0D"/>
    <w:rsid w:val="000878E8"/>
    <w:rsid w:val="002E5001"/>
    <w:rsid w:val="003A420D"/>
    <w:rsid w:val="0098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51F40"/>
  <w15:chartTrackingRefBased/>
  <w15:docId w15:val="{3FE3CF78-A067-411C-83DB-8A72072E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20D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1128</Words>
  <Characters>6431</Characters>
  <Application>Microsoft Office Word</Application>
  <DocSecurity>0</DocSecurity>
  <Lines>53</Lines>
  <Paragraphs>15</Paragraphs>
  <ScaleCrop>false</ScaleCrop>
  <Company/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3</cp:revision>
  <dcterms:created xsi:type="dcterms:W3CDTF">2022-07-01T05:55:00Z</dcterms:created>
  <dcterms:modified xsi:type="dcterms:W3CDTF">2022-07-01T07:09:00Z</dcterms:modified>
</cp:coreProperties>
</file>