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8C" w:rsidRPr="002923B3" w:rsidRDefault="0067538C" w:rsidP="005E6DF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sr-Latn-ME"/>
        </w:rPr>
      </w:pPr>
      <w:bookmarkStart w:id="0" w:name="_GoBack"/>
      <w:bookmarkEnd w:id="0"/>
    </w:p>
    <w:tbl>
      <w:tblPr>
        <w:tblStyle w:val="LightGrid-Accent5"/>
        <w:tblW w:w="9913" w:type="dxa"/>
        <w:tblLayout w:type="fixed"/>
        <w:tblLook w:val="04A0" w:firstRow="1" w:lastRow="0" w:firstColumn="1" w:lastColumn="0" w:noHBand="0" w:noVBand="1"/>
      </w:tblPr>
      <w:tblGrid>
        <w:gridCol w:w="3978"/>
        <w:gridCol w:w="5935"/>
      </w:tblGrid>
      <w:tr w:rsidR="0067538C" w:rsidRPr="002923B3" w:rsidTr="00AB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8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IZVJEŠTAJ O SPROVEDENOJ ANALIZI PROCJENE UTICAJA PROPISA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PREDLAGAČ PROPISA</w:t>
            </w:r>
          </w:p>
        </w:tc>
        <w:tc>
          <w:tcPr>
            <w:tcW w:w="5935" w:type="dxa"/>
          </w:tcPr>
          <w:p w:rsidR="0067538C" w:rsidRPr="00A4125E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A4125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Ministarstvo pravde</w:t>
            </w:r>
          </w:p>
        </w:tc>
      </w:tr>
      <w:tr w:rsidR="0067538C" w:rsidRPr="002923B3" w:rsidTr="002E3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NAZIV PROPISA</w:t>
            </w:r>
          </w:p>
        </w:tc>
        <w:tc>
          <w:tcPr>
            <w:tcW w:w="5935" w:type="dxa"/>
          </w:tcPr>
          <w:p w:rsidR="0067538C" w:rsidRPr="00A4125E" w:rsidRDefault="004A3E9D" w:rsidP="005E6DF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Nacrt</w:t>
            </w:r>
            <w:r w:rsidR="00C3516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zakona o </w:t>
            </w:r>
            <w:r w:rsidR="0036771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javnim izvršiteljima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1. Definisanje problema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probleme treba da riješi predloženi akt?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uzroci problema?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posljedice problema?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</w:tc>
      </w:tr>
      <w:tr w:rsidR="0067538C" w:rsidRPr="002923B3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C56C6B" w:rsidRDefault="00B43EEF" w:rsidP="004F5F2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206747917"/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Donošenju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javnim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izvršiteljima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pristupilo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se sa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ciljem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unapređenja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važećeg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normativnog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okvira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koji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uređuje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status,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ovlašćenja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odgovornost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javnih izvršitelja, u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funkciji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postizanja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veće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efikasnosti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pravne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sigurnosti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postupku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izvršenja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Dosadašnja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primjena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javnim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izvršiteljima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ukazala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je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određene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probleme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nedostatke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vezane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za rad javnih izvršitelja,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koji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se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prije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svega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odnose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utvrđivanje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disciplinske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odgovornosti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način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sprovođenja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nadzora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nad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radom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javnih izvršitelja.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Osnovna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namjera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predlagača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propisa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je da se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unaprijedi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rad javnih izvršitelja i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Komore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javnih izvršitelja,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kao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i da se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uspostavi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jasniji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djelotvorniji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mehanizam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nadzora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nad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radom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javnih izvršitelja,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čime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se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doprinosi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transparentnosti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odgovornosti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njihovom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postupanju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. S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tim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vezi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poseban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akcenat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stavljen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je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normativno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preciziranje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disciplinske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odgovornosti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nadzornu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ulogu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Ministarstva pravde,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kako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bi se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otklonile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ranije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uočene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pravne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praznine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postupcima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kontrole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sankcionisanja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nepravilnosti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radu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javnih izvršitelja.</w:t>
            </w:r>
          </w:p>
          <w:bookmarkEnd w:id="1"/>
          <w:p w:rsidR="00C56C6B" w:rsidRDefault="00C56C6B" w:rsidP="005E6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F5F2E" w:rsidRDefault="00C56C6B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Posljedice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ovog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da je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važeći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440C26">
              <w:rPr>
                <w:rFonts w:ascii="Arial" w:hAnsi="Arial" w:cs="Arial"/>
                <w:b w:val="0"/>
                <w:bCs/>
                <w:sz w:val="20"/>
                <w:szCs w:val="20"/>
              </w:rPr>
              <w:t>zakon</w:t>
            </w:r>
            <w:proofErr w:type="spellEnd"/>
            <w:r w:rsidR="00440C26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pokazao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nedovoljnu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jasnoću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i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ograničenost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definisanju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povreda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izvršiteljskih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dužnosti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što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je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otežavalo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vođenje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disciplinskih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postupaka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i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omogućavalo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različita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tumačenj</w:t>
            </w:r>
            <w:r w:rsidR="006C2B5C">
              <w:rPr>
                <w:rFonts w:ascii="Arial" w:hAnsi="Arial" w:cs="Arial"/>
                <w:b w:val="0"/>
                <w:bCs/>
                <w:sz w:val="20"/>
                <w:szCs w:val="20"/>
              </w:rPr>
              <w:t>a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Takođe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važeći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zakon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predviđa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finansijsku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kontrolu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računa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javnih izvršitelja</w:t>
            </w:r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od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strane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Komore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javnih izvršitelja u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pogledu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evidencija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uplata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i </w:t>
            </w:r>
            <w:proofErr w:type="spellStart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isplata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sa </w:t>
            </w:r>
            <w:proofErr w:type="spellStart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posebnih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računa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kroz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metodu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slučajnog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uzorka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i </w:t>
            </w:r>
            <w:proofErr w:type="spellStart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procjenom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rizika</w:t>
            </w:r>
            <w:proofErr w:type="spellEnd"/>
            <w:r w:rsidR="001917D4" w:rsidRP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. </w:t>
            </w:r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Na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taj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način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bio je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ograničen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nivo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kontrole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rada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javnih izvršitelja, a u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konačnom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i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nivo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kontrole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njihove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odgovornosti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 w:rsidR="001917D4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1917D4" w:rsidRDefault="001917D4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917D4" w:rsidRDefault="001917D4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1917D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Nepostojanje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jasno</w:t>
            </w:r>
            <w:r w:rsidRPr="001917D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i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precizno formulisanih</w:t>
            </w:r>
            <w:r w:rsidR="00B34E8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odredbi koje se odnose na disciplinsku odgovornost i nadzor nad radom javnih izvršitelja doveo je pravne nesigurnosti i neujednačene prakse u ovim postupcima, što je uticalo i na rad javnih izvršitelja.</w:t>
            </w:r>
          </w:p>
          <w:p w:rsidR="00B34E82" w:rsidRDefault="00B34E82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ED7461" w:rsidRPr="002F1937" w:rsidRDefault="00A20037" w:rsidP="005E6DF6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48050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Bez </w:t>
            </w:r>
            <w:r w:rsidR="00D76698" w:rsidRPr="0048050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donošenja </w:t>
            </w:r>
            <w:r w:rsidR="00F52B6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Zakona o javnim izvršiteljima</w:t>
            </w:r>
            <w:r w:rsidR="006E5305" w:rsidRPr="0048050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48050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(„status quo“ opcija) </w:t>
            </w:r>
            <w:r w:rsidR="00915CDE" w:rsidRPr="0048050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ne bi se mogli unaprijediti normativni i pravni mehanizmi </w:t>
            </w:r>
            <w:r w:rsidR="00B34E82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 jačanje sistema disciplinske odgovornosti i nadzora nad radom javnih izvršitelja.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2. Ciljevi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ciljevi se postižu predloženim propisom?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67538C" w:rsidRPr="002923B3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554935" w:rsidRDefault="002F1937" w:rsidP="00554935">
            <w:pPr>
              <w:spacing w:line="276" w:lineRule="auto"/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Predloženim propisom unaprijediće se</w:t>
            </w:r>
            <w:r w:rsidRPr="002F193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normativni</w:t>
            </w:r>
            <w:r w:rsidRPr="002F193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okvir koji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m se</w:t>
            </w:r>
            <w:r w:rsidRPr="002F193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uređuj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u</w:t>
            </w:r>
            <w:r w:rsidRPr="002F193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status, ovlaš</w:t>
            </w:r>
            <w:r w:rsidR="00B43EE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ć</w:t>
            </w:r>
            <w:r w:rsidRPr="002F193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enja i odgovornost javnih izvršitelja, u</w:t>
            </w:r>
            <w:r w:rsidR="00B43EE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cilju</w:t>
            </w:r>
            <w:r w:rsidR="00B43EEF">
              <w:t xml:space="preserve"> </w:t>
            </w:r>
            <w:r w:rsidR="00B43EEF" w:rsidRPr="00B43EE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postizanja veće efikasnosti i pravne sigurnosti u postupku izvršenja</w:t>
            </w:r>
            <w:r w:rsidRPr="002F193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. </w:t>
            </w:r>
            <w:r w:rsidR="00B43EEF" w:rsidRPr="00B43EEF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Osnovna namjera predlagača propisa je da se unaprijedi rad javnih izvršitelja i Komore javnih izvršitelja, kao i da se uspostavi jasniji i djelotvorniji mehanizam nadzora nad radom javnih izvršitelja, čime se doprinosi transparentnosti i odgovornosti u njihovom postupanju. S tim u vezi, poseban akcenat stavljen je na normativno preciziranje disciplinske odgovornosti i nadzornu ulogu Ministarstva pravde, kako bi se otklonile ranije uočene pravne praznine u postupcima kontrole i sankcionisanja nepravilnosti u radu javnih izvršitelja.</w:t>
            </w:r>
          </w:p>
          <w:p w:rsidR="006E5305" w:rsidRDefault="006E5305" w:rsidP="005E6DF6">
            <w:pPr>
              <w:spacing w:line="276" w:lineRule="auto"/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</w:p>
          <w:p w:rsidR="002F1937" w:rsidRPr="00B43EEF" w:rsidRDefault="00B34E82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ovog zakona</w:t>
            </w:r>
            <w:r w:rsidR="002F193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ispuniće se obaveza predviđena</w:t>
            </w:r>
            <w:r w:rsidR="00B43EE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B43EEF" w:rsidRPr="00B43EE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Akcionim planom za sprovođenje Strategije reforme pravosuđa 2024-2027 za period 2024-2025 godine,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definisana </w:t>
            </w:r>
            <w:r w:rsidR="00B43EEF" w:rsidRPr="00B43EE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u okviru strateškog cilja 1 - Jačanje nezavisnosti, nepristrasnosti i odgovornosti pravosuđa i operativnog cilja 1.7 - Jačanje sistema disciplinske odgovornosti pravosudnih profesija, kao i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aktivnost predviđena</w:t>
            </w:r>
            <w:r w:rsidR="00B43EEF" w:rsidRPr="00B43EE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Programom rada Vlade za 2025. godinu.</w:t>
            </w:r>
            <w:r w:rsidR="002F193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3. Opcije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Obrazložiti preferiranu opciju?</w:t>
            </w:r>
          </w:p>
          <w:p w:rsidR="008F5079" w:rsidRPr="002923B3" w:rsidRDefault="008F5079" w:rsidP="005E6DF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E5942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D24B54" w:rsidRDefault="00D24B54" w:rsidP="005E6DF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Donošenje ovog zakona predstavlja jednu od obaveza </w:t>
            </w:r>
            <w:r w:rsidRPr="00D24B54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predviđen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u</w:t>
            </w:r>
            <w:r w:rsidRPr="00D24B54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 Akcionim planom za sprovođenje Strategije reforme pravosuđa 2024-2027 za period 2024-2025 godine, u okviru strateškog cilja 1 - Jačanje nezavisnosti, nepristrasnosti i odgovornosti pravosuđa, a operativnog cilja 1.7 - Jačanje sistema disciplinske odgovornosti pravosudnih profesija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, te obavezu predviđenu Programom rada Vlade za 2025. godinu</w:t>
            </w:r>
            <w:r w:rsid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.</w:t>
            </w:r>
          </w:p>
          <w:p w:rsidR="00CD1B6F" w:rsidRDefault="00CD1B6F" w:rsidP="005E6DF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sr-Latn-ME" w:eastAsia="en-US"/>
              </w:rPr>
            </w:pPr>
          </w:p>
          <w:p w:rsidR="00CD1B6F" w:rsidRDefault="00CD1B6F" w:rsidP="005E6DF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Bez donošenja ovog zakona ne bi se ispunile </w:t>
            </w:r>
            <w:r w:rsidRP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obavez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e</w:t>
            </w:r>
            <w:r w:rsidRP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 predviđen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e</w:t>
            </w:r>
            <w:r w:rsidRP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 Akcionim planom za sprovođenje Strategije reforme pravosuđa 2024-2027 za period 2024-2025 godine, u okviru strateškog cilja 1 - Jačanje nezavisnosti, nepristrasnosti i odgovornosti pravosuđa, a operativnog cilja 1.7 - Jačanje sistema disciplinske odgovornosti pravosudnih profesija, 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te</w:t>
            </w:r>
            <w:r w:rsidRP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 Programom rada Vlade za 2025. godinu.</w:t>
            </w:r>
          </w:p>
          <w:p w:rsidR="00CD1B6F" w:rsidRDefault="00CD1B6F" w:rsidP="005E6DF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sr-Latn-ME" w:eastAsia="en-US"/>
              </w:rPr>
            </w:pPr>
          </w:p>
          <w:p w:rsidR="00E475AB" w:rsidRPr="00CD1B6F" w:rsidRDefault="00CD1B6F" w:rsidP="005E6DF6">
            <w:pPr>
              <w:spacing w:line="276" w:lineRule="auto"/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Donošenje predloženog propisa je najdjelotvorniji način za ispunjavanje obaveza definisanih </w:t>
            </w:r>
            <w:r w:rsidRP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Akcionim planom za sprovođenje Strategije reforme pravosuđa 2024-2027 za period 2024-2025 godine, u okviru strateškog cilja 1 - Jačanje nezavisnosti, nepristrasnosti i odgovornosti pravosuđa, a operativnog cilja 1.7 - Jačanje sistema disciplinske odgovornosti pravosudnih profesija, te Programom rada Vlade za 2025. godinu.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85380D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4. Analiza uticaja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troškove će primjena propisa izazvati građanima i privredi (naročito malim i srednjim preduzećima).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pozitivne posljedice donošenja propisa opravdavaju troškove koje će on stvoriti.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se propisom podržava stvaranje novih privrednih subjekata na tržištu i tržišna konkurencija.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</w:tc>
      </w:tr>
      <w:tr w:rsidR="0067538C" w:rsidRPr="002923B3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C57881" w:rsidRDefault="00C57881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Donošenje predloženog propisa omogućiće:</w:t>
            </w:r>
          </w:p>
          <w:p w:rsidR="006D05CD" w:rsidRPr="006D05CD" w:rsidRDefault="006D05CD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- veći stepen objektivnosti u postupku imenovanja javnih izvršitelja;</w:t>
            </w:r>
          </w:p>
          <w:p w:rsidR="006D05CD" w:rsidRPr="006D05CD" w:rsidRDefault="006D05CD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D05C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- efikasniji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i objektivniji</w:t>
            </w:r>
            <w:r w:rsidRPr="006D05C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postupak utvrđivanja disciplinske odgovornosti javnih izvršitelja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;</w:t>
            </w:r>
          </w:p>
          <w:p w:rsidR="00C57881" w:rsidRPr="00C57881" w:rsidRDefault="006D05CD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6D05C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- 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upostavljanje dodatnih mehanizama kontrole nad radom javnih izvršitelja od strane Ministarstva pravde i Komore javnih izvršitelja.</w:t>
            </w:r>
          </w:p>
          <w:p w:rsidR="00C57881" w:rsidRDefault="00C57881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A2595F" w:rsidRPr="00A2595F" w:rsidRDefault="00A2595F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A2595F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Efikasna implementacija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ovog propisa doprinijeće unapređenju pravne sigurnosti i ukupnim reformama u oblasti pravosuđa, čime će se ostvariti i direktan uticaj na unapređenje poslovnog ambijenta i j</w:t>
            </w:r>
            <w:r w:rsidRPr="00A2595F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ačanje nezavisnosti, nepristrasnosti i odgovornosti pravosuđa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.</w:t>
            </w:r>
          </w:p>
          <w:p w:rsidR="00A2595F" w:rsidRDefault="00A2595F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E5942" w:rsidRPr="0085380D" w:rsidRDefault="002E5942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zakona neće se stvoriti troškovi građanima i privredi.</w:t>
            </w:r>
          </w:p>
          <w:p w:rsidR="002E5942" w:rsidRPr="0085380D" w:rsidRDefault="002E5942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Donošenjem ovog zakona </w:t>
            </w:r>
            <w:r w:rsidR="00A2595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ne podržava se stvaranje novih privrednih subjekata na tržištu i tržišna konkurencija</w:t>
            </w:r>
            <w:r w:rsidRPr="008538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:rsidR="00ED7461" w:rsidRPr="0085380D" w:rsidRDefault="002E5942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Donošenjem ovog zakona neće se stvoriti </w:t>
            </w:r>
            <w:r w:rsidR="00A2595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administrativna opterećenja i biznis barijere.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85380D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5. Procjena fiskalnog uticaja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Da li je obezbjeđenje finansijskih sredstava jednokratno, ili tokom određenog vremenskog perioda?  Obrazložiti.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implementacijom propisa proizilaze međunarodne finansijske obaveze? Obrazložiti.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neophodna finansijska sredstva obezbijeđena u budžetu za tekuću fiskalnu godinu, odnosno da li su planirana u budžetu za narednu fiskanu godinu?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usvajanjem propisa predviđeno donošenje podzakonskih akata iz kojih će proisteći finansijske obaveze?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će se implementacijom propisa ostvariti prihod za budžet Crne Gore?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Dbrazložiti metodologiju koja je korišćenja prilikom obračuna finansijskih izdataka/prihoda.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postojali problemi u preciznom obračunu finansijskih izdataka/prihoda? Obrazložiti.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postojale sugestije Ministarstva finansija na nacrt/predlog propisa?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dobijene primjedbe uključene u tekst propisa? Obrazložiti.</w:t>
            </w:r>
          </w:p>
        </w:tc>
      </w:tr>
      <w:tr w:rsidR="0067538C" w:rsidRPr="002923B3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C5341D" w:rsidRDefault="00C5341D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lastRenderedPageBreak/>
              <w:t>Za implementaciju ovog propisa nije potrebno obezbijediti dodatna sredstva iz budžeta Crne Gore.</w:t>
            </w:r>
          </w:p>
          <w:p w:rsidR="00C5341D" w:rsidRDefault="00C5341D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C5341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Implementacijom ovog propisa na proizilaze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međunarodne finansijske obaveze.</w:t>
            </w:r>
          </w:p>
          <w:p w:rsidR="00C5341D" w:rsidRDefault="00C5341D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Nije predviđeno donošenje podzakonskih akata iz kojih će proisteći finansijske obaveze.</w:t>
            </w:r>
          </w:p>
          <w:p w:rsidR="0067538C" w:rsidRPr="00C5341D" w:rsidRDefault="00C5341D" w:rsidP="00C5341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C5341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Implementacijom ovog zakona neće se ostvariti prihod za budžet Crne Gore. 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85380D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6. </w:t>
            </w:r>
            <w:r w:rsidRPr="008538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K</w:t>
            </w: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onsultacije zainteresovanih strana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da li je korišćena eksterna ekspertska podrška i ako da, kako.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E8051D" w:rsidRPr="00E8051D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CC010A" w:rsidRPr="00CC010A" w:rsidRDefault="00CC010A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Nacrt zakona izrađen je od strane radne grupe koju su činili predstavnici Ministarstva pravde, </w:t>
            </w:r>
            <w:r w:rsidRPr="00CC010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sudstva, državnog tužilaštva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i </w:t>
            </w:r>
            <w:r w:rsidRPr="00CC010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Komore javnih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izvršitelja</w:t>
            </w:r>
            <w:r w:rsidRPr="00CC010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.</w:t>
            </w:r>
          </w:p>
          <w:p w:rsidR="00CC010A" w:rsidRPr="00CC010A" w:rsidRDefault="00CC010A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</w:p>
          <w:p w:rsidR="00517BB3" w:rsidRPr="00CC010A" w:rsidRDefault="006D05CD" w:rsidP="00E8051D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 postupku izrade Zakona o javnim izvršiteljima pružena je e</w:t>
            </w:r>
            <w:r w:rsidR="0066673C"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kspertska podrška od strane </w:t>
            </w:r>
            <w:r w:rsidR="00B43EEF"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Centra za međunarodnu pravnu saradnju</w:t>
            </w:r>
            <w:r w:rsidR="0066673C"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(</w:t>
            </w:r>
            <w:r w:rsidR="00B43EEF"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CILC</w:t>
            </w:r>
            <w:r w:rsidR="0066673C"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) u okviru projekta BESP</w:t>
            </w:r>
            <w:r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 i to kroz podršku</w:t>
            </w:r>
            <w:r w:rsidR="0066673C"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nacionalnog eksperta</w:t>
            </w:r>
            <w:r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radu radne grupe.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7. Monitoring i evaluacija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  <w:p w:rsidR="0067538C" w:rsidRPr="002923B3" w:rsidRDefault="0067538C" w:rsidP="005E6DF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DF537D" w:rsidRDefault="00991F0B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Nema potencijalnih prepreka za sprovođenje ovog zakona.</w:t>
            </w:r>
          </w:p>
          <w:p w:rsidR="00D614F1" w:rsidRDefault="00D614F1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  <w:p w:rsidR="00D614F1" w:rsidRPr="00D614F1" w:rsidRDefault="00D614F1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D614F1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Mjere koje će biti preduzete tokom primjene propisa da bi se ispunili ciljevi su</w:t>
            </w:r>
            <w:r w:rsidR="00CC010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 imenovanje disciplinskog tužioca, uspostavljanje sistema nadzora nad finansijskim poslovanjem javnih izvršitelja od strane Komore javnih izvršitelja i Ministarstva pravde i dr</w:t>
            </w:r>
            <w:r w:rsidRPr="00D614F1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:rsidR="00991F0B" w:rsidRDefault="00991F0B" w:rsidP="005E6D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614F1" w:rsidRDefault="007E2559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Glavni indikatori kojima će se mjeriti ispunjenje ciljeva su</w:t>
            </w:r>
            <w:r w:rsidR="007768B5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 izvještaj o radu javnih izvršitelja</w:t>
            </w:r>
            <w:r w:rsidR="00D614F1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,</w:t>
            </w:r>
            <w:r w:rsidR="00D614F1" w:rsidRPr="00D614F1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CC010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broj pokrenutih disciplinskih postupaka protiv javnih izvršitelja, broj izrečenih disciplinskih sankcija, broj izvršenih nadzora nad radom javnih izvršitelja i broj uočenih i otklonjenih nepravilnosti.</w:t>
            </w:r>
          </w:p>
          <w:p w:rsidR="00CC010A" w:rsidRPr="00CC010A" w:rsidRDefault="00CC010A" w:rsidP="005E6D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5E6225" w:rsidRPr="00DA4E02" w:rsidRDefault="0067538C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C8643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monitoring propisa </w:t>
            </w:r>
            <w:r w:rsid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je nadležno</w:t>
            </w:r>
            <w:r w:rsidRPr="00C8643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Ministarstvo pravde.</w:t>
            </w: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</w:tbl>
    <w:p w:rsidR="00CC010A" w:rsidRDefault="00CC010A" w:rsidP="005E6DF6">
      <w:pPr>
        <w:tabs>
          <w:tab w:val="left" w:pos="600"/>
          <w:tab w:val="right" w:pos="9360"/>
        </w:tabs>
        <w:spacing w:line="276" w:lineRule="auto"/>
        <w:jc w:val="left"/>
        <w:rPr>
          <w:rFonts w:ascii="Arial" w:hAnsi="Arial" w:cs="Arial"/>
          <w:b/>
          <w:color w:val="000000" w:themeColor="text1"/>
          <w:lang w:val="sr-Latn-ME"/>
        </w:rPr>
      </w:pPr>
    </w:p>
    <w:p w:rsidR="004F2A7E" w:rsidRDefault="0063792F" w:rsidP="00CC010A">
      <w:pPr>
        <w:tabs>
          <w:tab w:val="left" w:pos="600"/>
          <w:tab w:val="right" w:pos="9360"/>
        </w:tabs>
        <w:spacing w:line="276" w:lineRule="auto"/>
        <w:jc w:val="left"/>
        <w:rPr>
          <w:rFonts w:ascii="Arial" w:hAnsi="Arial" w:cs="Arial"/>
          <w:b/>
          <w:color w:val="000000" w:themeColor="text1"/>
          <w:lang w:val="sr-Latn-ME"/>
        </w:rPr>
      </w:pPr>
      <w:r w:rsidRPr="002923B3">
        <w:rPr>
          <w:rFonts w:ascii="Arial" w:hAnsi="Arial" w:cs="Arial"/>
          <w:color w:val="000000" w:themeColor="text1"/>
          <w:lang w:val="sr-Latn-ME"/>
        </w:rPr>
        <w:t xml:space="preserve">Podgorica, </w:t>
      </w:r>
      <w:r w:rsidR="00D614F1">
        <w:rPr>
          <w:rFonts w:ascii="Arial" w:hAnsi="Arial" w:cs="Arial"/>
          <w:color w:val="000000" w:themeColor="text1"/>
          <w:lang w:val="sr-Latn-ME"/>
        </w:rPr>
        <w:t>2</w:t>
      </w:r>
      <w:r w:rsidR="001E641B">
        <w:rPr>
          <w:rFonts w:ascii="Arial" w:hAnsi="Arial" w:cs="Arial"/>
          <w:color w:val="000000" w:themeColor="text1"/>
          <w:lang w:val="sr-Latn-ME"/>
        </w:rPr>
        <w:t>9</w:t>
      </w:r>
      <w:r w:rsidRPr="002923B3">
        <w:rPr>
          <w:rFonts w:ascii="Arial" w:hAnsi="Arial" w:cs="Arial"/>
          <w:color w:val="000000" w:themeColor="text1"/>
          <w:lang w:val="sr-Latn-ME"/>
        </w:rPr>
        <w:t>.</w:t>
      </w:r>
      <w:r w:rsidR="00D614F1">
        <w:rPr>
          <w:rFonts w:ascii="Arial" w:hAnsi="Arial" w:cs="Arial"/>
          <w:color w:val="000000" w:themeColor="text1"/>
          <w:lang w:val="sr-Latn-ME"/>
        </w:rPr>
        <w:t>8</w:t>
      </w:r>
      <w:r w:rsidRPr="002923B3">
        <w:rPr>
          <w:rFonts w:ascii="Arial" w:hAnsi="Arial" w:cs="Arial"/>
          <w:color w:val="000000" w:themeColor="text1"/>
          <w:lang w:val="sr-Latn-ME"/>
        </w:rPr>
        <w:t>.</w:t>
      </w:r>
      <w:r w:rsidR="00682198">
        <w:rPr>
          <w:rFonts w:ascii="Arial" w:hAnsi="Arial" w:cs="Arial"/>
          <w:color w:val="000000" w:themeColor="text1"/>
          <w:lang w:val="sr-Latn-ME"/>
        </w:rPr>
        <w:t>202</w:t>
      </w:r>
      <w:r w:rsidR="00EA3C65">
        <w:rPr>
          <w:rFonts w:ascii="Arial" w:hAnsi="Arial" w:cs="Arial"/>
          <w:color w:val="000000" w:themeColor="text1"/>
          <w:lang w:val="sr-Latn-ME"/>
        </w:rPr>
        <w:t>5</w:t>
      </w:r>
      <w:r w:rsidRPr="002923B3">
        <w:rPr>
          <w:rFonts w:ascii="Arial" w:hAnsi="Arial" w:cs="Arial"/>
          <w:color w:val="000000" w:themeColor="text1"/>
          <w:lang w:val="sr-Latn-ME"/>
        </w:rPr>
        <w:t>. godine</w:t>
      </w:r>
      <w:r w:rsidRPr="002923B3">
        <w:rPr>
          <w:rFonts w:ascii="Arial" w:hAnsi="Arial" w:cs="Arial"/>
          <w:b/>
          <w:color w:val="000000" w:themeColor="text1"/>
          <w:lang w:val="sr-Latn-ME"/>
        </w:rPr>
        <w:tab/>
      </w:r>
    </w:p>
    <w:p w:rsidR="0067538C" w:rsidRPr="002923B3" w:rsidRDefault="00CC010A" w:rsidP="00CC010A">
      <w:pPr>
        <w:tabs>
          <w:tab w:val="left" w:pos="600"/>
          <w:tab w:val="right" w:pos="9360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ME"/>
        </w:rPr>
      </w:pPr>
      <w:r>
        <w:rPr>
          <w:rFonts w:ascii="Arial" w:hAnsi="Arial" w:cs="Arial"/>
          <w:b/>
          <w:color w:val="000000" w:themeColor="text1"/>
          <w:lang w:val="sr-Latn-ME"/>
        </w:rPr>
        <w:t xml:space="preserve">                                                                                                              </w:t>
      </w:r>
      <w:r w:rsidR="0067538C" w:rsidRPr="002923B3">
        <w:rPr>
          <w:rFonts w:ascii="Arial" w:hAnsi="Arial" w:cs="Arial"/>
          <w:b/>
          <w:color w:val="000000" w:themeColor="text1"/>
          <w:lang w:val="sr-Latn-ME"/>
        </w:rPr>
        <w:t>MINISTAR</w:t>
      </w:r>
      <w:r w:rsidR="00E45668">
        <w:rPr>
          <w:rFonts w:ascii="Arial" w:hAnsi="Arial" w:cs="Arial"/>
          <w:b/>
          <w:color w:val="000000" w:themeColor="text1"/>
          <w:lang w:val="sr-Latn-ME"/>
        </w:rPr>
        <w:t>,</w:t>
      </w:r>
    </w:p>
    <w:p w:rsidR="007E5927" w:rsidRPr="00926D8B" w:rsidRDefault="00CC010A" w:rsidP="00926D8B">
      <w:pPr>
        <w:spacing w:line="276" w:lineRule="auto"/>
        <w:jc w:val="right"/>
        <w:rPr>
          <w:rFonts w:ascii="Arial" w:hAnsi="Arial" w:cs="Arial"/>
          <w:b/>
          <w:color w:val="000000" w:themeColor="text1"/>
          <w:lang w:val="sr-Latn-ME"/>
        </w:rPr>
      </w:pPr>
      <w:r>
        <w:rPr>
          <w:rFonts w:ascii="Arial" w:hAnsi="Arial" w:cs="Arial"/>
          <w:b/>
          <w:color w:val="000000" w:themeColor="text1"/>
          <w:lang w:val="sr-Latn-ME"/>
        </w:rPr>
        <w:t xml:space="preserve">                                                      m</w:t>
      </w:r>
      <w:r w:rsidR="00EA3C65">
        <w:rPr>
          <w:rFonts w:ascii="Arial" w:hAnsi="Arial" w:cs="Arial"/>
          <w:b/>
          <w:color w:val="000000" w:themeColor="text1"/>
          <w:lang w:val="sr-Latn-ME"/>
        </w:rPr>
        <w:t>r Bojan Božović</w:t>
      </w:r>
      <w:r w:rsidR="0063792F" w:rsidRPr="002923B3">
        <w:rPr>
          <w:rFonts w:ascii="Arial" w:hAnsi="Arial" w:cs="Arial"/>
          <w:color w:val="000000" w:themeColor="text1"/>
          <w:lang w:val="sr-Latn-ME"/>
        </w:rPr>
        <w:tab/>
        <w:t xml:space="preserve">  </w:t>
      </w:r>
    </w:p>
    <w:sectPr w:rsidR="007E5927" w:rsidRPr="00926D8B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8C"/>
    <w:rsid w:val="000305A5"/>
    <w:rsid w:val="00033189"/>
    <w:rsid w:val="000402ED"/>
    <w:rsid w:val="000B44C8"/>
    <w:rsid w:val="000C3E2F"/>
    <w:rsid w:val="000E35BE"/>
    <w:rsid w:val="000F64C9"/>
    <w:rsid w:val="000F765D"/>
    <w:rsid w:val="00156DCA"/>
    <w:rsid w:val="0016005B"/>
    <w:rsid w:val="001917D4"/>
    <w:rsid w:val="001940C4"/>
    <w:rsid w:val="001B618D"/>
    <w:rsid w:val="001B6246"/>
    <w:rsid w:val="001C7FB6"/>
    <w:rsid w:val="001E641B"/>
    <w:rsid w:val="00222153"/>
    <w:rsid w:val="0026468C"/>
    <w:rsid w:val="002654EA"/>
    <w:rsid w:val="00270679"/>
    <w:rsid w:val="002923B3"/>
    <w:rsid w:val="002E3547"/>
    <w:rsid w:val="002E5942"/>
    <w:rsid w:val="002F1937"/>
    <w:rsid w:val="00333FBD"/>
    <w:rsid w:val="003340F3"/>
    <w:rsid w:val="0034641B"/>
    <w:rsid w:val="00356847"/>
    <w:rsid w:val="00367719"/>
    <w:rsid w:val="0037116B"/>
    <w:rsid w:val="00385CC9"/>
    <w:rsid w:val="00385EAD"/>
    <w:rsid w:val="00393434"/>
    <w:rsid w:val="003A3218"/>
    <w:rsid w:val="003A7AC5"/>
    <w:rsid w:val="003D1A42"/>
    <w:rsid w:val="003E4B73"/>
    <w:rsid w:val="00400D87"/>
    <w:rsid w:val="0040130C"/>
    <w:rsid w:val="004028E0"/>
    <w:rsid w:val="00436AE0"/>
    <w:rsid w:val="00440C26"/>
    <w:rsid w:val="00442D1A"/>
    <w:rsid w:val="0048050F"/>
    <w:rsid w:val="00481187"/>
    <w:rsid w:val="004A3E9D"/>
    <w:rsid w:val="004C1AFB"/>
    <w:rsid w:val="004D1C00"/>
    <w:rsid w:val="004F2A7E"/>
    <w:rsid w:val="004F5F2E"/>
    <w:rsid w:val="00511434"/>
    <w:rsid w:val="00512827"/>
    <w:rsid w:val="005144DE"/>
    <w:rsid w:val="00517BB3"/>
    <w:rsid w:val="00522573"/>
    <w:rsid w:val="00554935"/>
    <w:rsid w:val="00565E54"/>
    <w:rsid w:val="005D23A5"/>
    <w:rsid w:val="005E6225"/>
    <w:rsid w:val="005E6DF6"/>
    <w:rsid w:val="005F2900"/>
    <w:rsid w:val="005F55B0"/>
    <w:rsid w:val="005F654D"/>
    <w:rsid w:val="00603F7A"/>
    <w:rsid w:val="0063792F"/>
    <w:rsid w:val="00655306"/>
    <w:rsid w:val="006571DD"/>
    <w:rsid w:val="00661867"/>
    <w:rsid w:val="0066673C"/>
    <w:rsid w:val="00670274"/>
    <w:rsid w:val="00671D65"/>
    <w:rsid w:val="0067538C"/>
    <w:rsid w:val="00682198"/>
    <w:rsid w:val="00684592"/>
    <w:rsid w:val="00686AFF"/>
    <w:rsid w:val="006A2CBC"/>
    <w:rsid w:val="006C2B5C"/>
    <w:rsid w:val="006D05CD"/>
    <w:rsid w:val="006E03B1"/>
    <w:rsid w:val="006E2343"/>
    <w:rsid w:val="006E5305"/>
    <w:rsid w:val="007207B1"/>
    <w:rsid w:val="007265BC"/>
    <w:rsid w:val="00746A6C"/>
    <w:rsid w:val="0076249F"/>
    <w:rsid w:val="007768B5"/>
    <w:rsid w:val="007C094D"/>
    <w:rsid w:val="007C6A64"/>
    <w:rsid w:val="007E2559"/>
    <w:rsid w:val="007E5927"/>
    <w:rsid w:val="008026FD"/>
    <w:rsid w:val="00816ABA"/>
    <w:rsid w:val="00832996"/>
    <w:rsid w:val="00852A3F"/>
    <w:rsid w:val="0085380D"/>
    <w:rsid w:val="008572CB"/>
    <w:rsid w:val="00874E85"/>
    <w:rsid w:val="0089288C"/>
    <w:rsid w:val="008B44EA"/>
    <w:rsid w:val="008D4E07"/>
    <w:rsid w:val="008F5079"/>
    <w:rsid w:val="00902CD3"/>
    <w:rsid w:val="00915CDE"/>
    <w:rsid w:val="00926D8B"/>
    <w:rsid w:val="00991F0B"/>
    <w:rsid w:val="009B4193"/>
    <w:rsid w:val="00A06EBC"/>
    <w:rsid w:val="00A20037"/>
    <w:rsid w:val="00A22A0D"/>
    <w:rsid w:val="00A2595F"/>
    <w:rsid w:val="00A27B23"/>
    <w:rsid w:val="00A4125E"/>
    <w:rsid w:val="00AA4BB5"/>
    <w:rsid w:val="00AA7BC0"/>
    <w:rsid w:val="00AB6C9B"/>
    <w:rsid w:val="00AC4198"/>
    <w:rsid w:val="00AE4C46"/>
    <w:rsid w:val="00AE79A5"/>
    <w:rsid w:val="00B34E82"/>
    <w:rsid w:val="00B43EEF"/>
    <w:rsid w:val="00B518CA"/>
    <w:rsid w:val="00B65B66"/>
    <w:rsid w:val="00B676CB"/>
    <w:rsid w:val="00BA0ABC"/>
    <w:rsid w:val="00BA19BF"/>
    <w:rsid w:val="00C35161"/>
    <w:rsid w:val="00C362AB"/>
    <w:rsid w:val="00C4153E"/>
    <w:rsid w:val="00C50A0D"/>
    <w:rsid w:val="00C5341D"/>
    <w:rsid w:val="00C56C6B"/>
    <w:rsid w:val="00C57881"/>
    <w:rsid w:val="00C76CA6"/>
    <w:rsid w:val="00C82ADB"/>
    <w:rsid w:val="00C82B7F"/>
    <w:rsid w:val="00C8643A"/>
    <w:rsid w:val="00C90281"/>
    <w:rsid w:val="00CA26F1"/>
    <w:rsid w:val="00CA39FD"/>
    <w:rsid w:val="00CC010A"/>
    <w:rsid w:val="00CC20DA"/>
    <w:rsid w:val="00CD1B6F"/>
    <w:rsid w:val="00CE5848"/>
    <w:rsid w:val="00CF7B40"/>
    <w:rsid w:val="00D24B54"/>
    <w:rsid w:val="00D24FEF"/>
    <w:rsid w:val="00D40092"/>
    <w:rsid w:val="00D614F1"/>
    <w:rsid w:val="00D76698"/>
    <w:rsid w:val="00D847EE"/>
    <w:rsid w:val="00D96F2B"/>
    <w:rsid w:val="00DA4E02"/>
    <w:rsid w:val="00DC2807"/>
    <w:rsid w:val="00DF537D"/>
    <w:rsid w:val="00E23AF5"/>
    <w:rsid w:val="00E312CD"/>
    <w:rsid w:val="00E31B97"/>
    <w:rsid w:val="00E45668"/>
    <w:rsid w:val="00E475AB"/>
    <w:rsid w:val="00E63CD4"/>
    <w:rsid w:val="00E63F38"/>
    <w:rsid w:val="00E64E88"/>
    <w:rsid w:val="00E74DAA"/>
    <w:rsid w:val="00E8051D"/>
    <w:rsid w:val="00E80638"/>
    <w:rsid w:val="00EA3C65"/>
    <w:rsid w:val="00EC3747"/>
    <w:rsid w:val="00ED7461"/>
    <w:rsid w:val="00ED7B0D"/>
    <w:rsid w:val="00EF71F1"/>
    <w:rsid w:val="00F21850"/>
    <w:rsid w:val="00F23014"/>
    <w:rsid w:val="00F431FE"/>
    <w:rsid w:val="00F52B6A"/>
    <w:rsid w:val="00F550EB"/>
    <w:rsid w:val="00F6514B"/>
    <w:rsid w:val="00F762BD"/>
    <w:rsid w:val="00F76F70"/>
    <w:rsid w:val="00F7700A"/>
    <w:rsid w:val="00F869D2"/>
    <w:rsid w:val="00FB7F9B"/>
    <w:rsid w:val="00FC79AB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0B1B2-92D6-4BC7-A1E2-08F3519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5380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CC8AC-190C-48B7-A74F-53285882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Senid Strikovic</dc:creator>
  <cp:keywords/>
  <dc:description/>
  <cp:lastModifiedBy>Dzana Kajevic</cp:lastModifiedBy>
  <cp:revision>2</cp:revision>
  <cp:lastPrinted>2025-08-29T06:45:00Z</cp:lastPrinted>
  <dcterms:created xsi:type="dcterms:W3CDTF">2025-08-29T08:05:00Z</dcterms:created>
  <dcterms:modified xsi:type="dcterms:W3CDTF">2025-08-29T08:05:00Z</dcterms:modified>
</cp:coreProperties>
</file>