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DB44" w14:textId="6B7FEE47" w:rsidR="00F91B99" w:rsidRPr="008A438A" w:rsidRDefault="00F91B99" w:rsidP="00F91B99">
      <w:pPr>
        <w:jc w:val="center"/>
        <w:rPr>
          <w:b/>
          <w:bCs/>
          <w:lang w:val="sr-Latn-BA"/>
        </w:rPr>
      </w:pPr>
      <w:r w:rsidRPr="008A438A">
        <w:rPr>
          <w:b/>
          <w:bCs/>
          <w:noProof/>
        </w:rPr>
        <w:drawing>
          <wp:inline distT="0" distB="0" distL="0" distR="0" wp14:anchorId="59E21EFF" wp14:editId="52CBF6A0">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77489"/>
                    <a:stretch>
                      <a:fillRect/>
                    </a:stretch>
                  </pic:blipFill>
                  <pic:spPr bwMode="auto">
                    <a:xfrm>
                      <a:off x="0" y="0"/>
                      <a:ext cx="879150" cy="879150"/>
                    </a:xfrm>
                    <a:prstGeom prst="rect">
                      <a:avLst/>
                    </a:prstGeom>
                    <a:noFill/>
                    <a:ln>
                      <a:noFill/>
                    </a:ln>
                  </pic:spPr>
                </pic:pic>
              </a:graphicData>
            </a:graphic>
          </wp:inline>
        </w:drawing>
      </w:r>
    </w:p>
    <w:p w14:paraId="574F84DC" w14:textId="77777777" w:rsidR="00F91B99" w:rsidRPr="008A438A" w:rsidRDefault="00F91B99" w:rsidP="00F91B99">
      <w:pPr>
        <w:jc w:val="center"/>
        <w:rPr>
          <w:b/>
          <w:lang w:val="sr-Latn-BA"/>
        </w:rPr>
      </w:pPr>
      <w:r w:rsidRPr="008A438A">
        <w:rPr>
          <w:b/>
          <w:lang w:val="sr-Latn-BA"/>
        </w:rPr>
        <w:t>Vlada Crne Gore</w:t>
      </w:r>
    </w:p>
    <w:p w14:paraId="20A8DEDD" w14:textId="77777777" w:rsidR="00F91B99" w:rsidRPr="008A438A" w:rsidRDefault="00F91B99" w:rsidP="00F91B99">
      <w:pPr>
        <w:jc w:val="center"/>
        <w:rPr>
          <w:b/>
          <w:lang w:val="sr-Latn-BA"/>
        </w:rPr>
      </w:pPr>
      <w:r w:rsidRPr="008A438A">
        <w:rPr>
          <w:b/>
          <w:lang w:val="sr-Latn-BA"/>
        </w:rPr>
        <w:t>Kabinet Predsjednika</w:t>
      </w:r>
    </w:p>
    <w:p w14:paraId="097A9031" w14:textId="77777777" w:rsidR="00F91B99" w:rsidRPr="008A438A" w:rsidRDefault="00F91B99" w:rsidP="005728E9">
      <w:pPr>
        <w:jc w:val="center"/>
        <w:rPr>
          <w:b/>
          <w:lang w:val="sr-Latn-BA"/>
        </w:rPr>
      </w:pPr>
      <w:r w:rsidRPr="008A438A">
        <w:rPr>
          <w:b/>
          <w:lang w:val="sr-Latn-BA"/>
        </w:rPr>
        <w:t>Kanc</w:t>
      </w:r>
      <w:r w:rsidR="005728E9" w:rsidRPr="008A438A">
        <w:rPr>
          <w:b/>
          <w:lang w:val="sr-Latn-BA"/>
        </w:rPr>
        <w:t>elarija za evropske integracije</w:t>
      </w:r>
    </w:p>
    <w:p w14:paraId="3DFA5B5A" w14:textId="77777777" w:rsidR="00F91B99" w:rsidRPr="008A438A" w:rsidRDefault="00F91B99" w:rsidP="00F91B99">
      <w:pPr>
        <w:jc w:val="center"/>
        <w:rPr>
          <w:sz w:val="36"/>
          <w:szCs w:val="36"/>
          <w:lang w:val="sr-Latn-BA"/>
        </w:rPr>
      </w:pPr>
    </w:p>
    <w:p w14:paraId="488F6456" w14:textId="77777777" w:rsidR="005728E9" w:rsidRPr="008A438A" w:rsidRDefault="005728E9" w:rsidP="00F91B99">
      <w:pPr>
        <w:jc w:val="center"/>
        <w:rPr>
          <w:sz w:val="36"/>
          <w:szCs w:val="36"/>
          <w:lang w:val="sr-Latn-BA"/>
        </w:rPr>
      </w:pPr>
    </w:p>
    <w:p w14:paraId="40090C83" w14:textId="296D0D16" w:rsidR="00F91B99" w:rsidRPr="008A438A" w:rsidRDefault="00AD6306" w:rsidP="00F91B99">
      <w:pPr>
        <w:jc w:val="center"/>
        <w:rPr>
          <w:b/>
          <w:sz w:val="36"/>
          <w:szCs w:val="36"/>
          <w:lang w:val="sr-Latn-BA"/>
        </w:rPr>
      </w:pPr>
      <w:r>
        <w:rPr>
          <w:b/>
          <w:sz w:val="36"/>
          <w:szCs w:val="36"/>
          <w:lang w:val="sr-Latn-BA"/>
        </w:rPr>
        <w:t>N A C R T</w:t>
      </w:r>
    </w:p>
    <w:p w14:paraId="3631CC31" w14:textId="77777777" w:rsidR="00F91B99" w:rsidRPr="008A438A" w:rsidRDefault="00F91B99" w:rsidP="00F91B99">
      <w:pPr>
        <w:jc w:val="center"/>
        <w:rPr>
          <w:b/>
          <w:sz w:val="36"/>
          <w:szCs w:val="36"/>
          <w:lang w:val="sr-Latn-BA"/>
        </w:rPr>
      </w:pPr>
      <w:r w:rsidRPr="008A438A">
        <w:rPr>
          <w:b/>
          <w:sz w:val="36"/>
          <w:szCs w:val="36"/>
          <w:lang w:val="sr-Latn-BA"/>
        </w:rPr>
        <w:t>Programa pristupanja Crne Gore Evropskoj uniji</w:t>
      </w:r>
    </w:p>
    <w:p w14:paraId="2F733C08" w14:textId="77777777" w:rsidR="00F91B99" w:rsidRPr="008A438A" w:rsidRDefault="00F91B99" w:rsidP="00F91B99">
      <w:pPr>
        <w:jc w:val="center"/>
        <w:rPr>
          <w:b/>
          <w:sz w:val="36"/>
          <w:szCs w:val="36"/>
          <w:lang w:val="sr-Latn-BA"/>
        </w:rPr>
      </w:pPr>
      <w:r w:rsidRPr="008A438A">
        <w:rPr>
          <w:b/>
          <w:sz w:val="36"/>
          <w:szCs w:val="36"/>
          <w:lang w:val="sr-Latn-BA"/>
        </w:rPr>
        <w:t>2022 – 2023.</w:t>
      </w:r>
    </w:p>
    <w:p w14:paraId="72D2DCA4" w14:textId="77777777" w:rsidR="00F91B99" w:rsidRPr="008A438A" w:rsidRDefault="00F91B99" w:rsidP="00F91B99">
      <w:pPr>
        <w:jc w:val="center"/>
        <w:rPr>
          <w:sz w:val="36"/>
          <w:szCs w:val="36"/>
          <w:lang w:val="sr-Latn-BA"/>
        </w:rPr>
      </w:pPr>
    </w:p>
    <w:p w14:paraId="1E676256" w14:textId="77777777" w:rsidR="00F91B99" w:rsidRPr="008A438A" w:rsidRDefault="00F91B99" w:rsidP="00F91B99">
      <w:pPr>
        <w:jc w:val="center"/>
        <w:rPr>
          <w:lang w:val="sr-Latn-BA"/>
        </w:rPr>
      </w:pPr>
    </w:p>
    <w:p w14:paraId="7F34404D" w14:textId="77777777" w:rsidR="00F91B99" w:rsidRPr="008A438A" w:rsidRDefault="00F91B99" w:rsidP="00F91B99">
      <w:pPr>
        <w:jc w:val="center"/>
        <w:rPr>
          <w:lang w:val="sr-Latn-BA"/>
        </w:rPr>
      </w:pPr>
    </w:p>
    <w:p w14:paraId="1293B99E" w14:textId="77777777" w:rsidR="00F91B99" w:rsidRPr="008A438A" w:rsidRDefault="00F91B99" w:rsidP="00F91B99">
      <w:pPr>
        <w:jc w:val="center"/>
        <w:rPr>
          <w:lang w:val="sr-Latn-BA"/>
        </w:rPr>
      </w:pPr>
    </w:p>
    <w:p w14:paraId="4844AEC0" w14:textId="77777777" w:rsidR="005728E9" w:rsidRPr="008A438A" w:rsidRDefault="005728E9" w:rsidP="005728E9">
      <w:pPr>
        <w:rPr>
          <w:lang w:val="sr-Latn-BA"/>
        </w:rPr>
      </w:pPr>
    </w:p>
    <w:p w14:paraId="0DF0D91D" w14:textId="77777777" w:rsidR="00F91B99" w:rsidRPr="008A438A" w:rsidRDefault="00F91B99" w:rsidP="00F91B99">
      <w:pPr>
        <w:jc w:val="center"/>
        <w:rPr>
          <w:lang w:val="sr-Latn-BA"/>
        </w:rPr>
      </w:pPr>
    </w:p>
    <w:p w14:paraId="23332C4C" w14:textId="0A83A525" w:rsidR="00F91B99" w:rsidRPr="008A438A" w:rsidRDefault="00F91B99" w:rsidP="00611532">
      <w:pPr>
        <w:jc w:val="center"/>
        <w:rPr>
          <w:lang w:val="sr-Latn-BA"/>
        </w:rPr>
      </w:pPr>
      <w:r w:rsidRPr="008A438A">
        <w:rPr>
          <w:lang w:val="sr-Latn-BA"/>
        </w:rPr>
        <w:t xml:space="preserve">Podgorica, </w:t>
      </w:r>
      <w:r w:rsidR="00C32D06">
        <w:rPr>
          <w:lang w:val="sr-Latn-BA"/>
        </w:rPr>
        <w:t>decembar</w:t>
      </w:r>
      <w:r w:rsidRPr="008A438A">
        <w:rPr>
          <w:lang w:val="sr-Latn-BA"/>
        </w:rPr>
        <w:t xml:space="preserve"> 202</w:t>
      </w:r>
      <w:r w:rsidR="00C32D06">
        <w:rPr>
          <w:lang w:val="sr-Latn-BA"/>
        </w:rPr>
        <w:t>1</w:t>
      </w:r>
      <w:r w:rsidR="00B00825" w:rsidRPr="008A438A">
        <w:rPr>
          <w:lang w:val="sr-Latn-BA"/>
        </w:rPr>
        <w:t>.</w:t>
      </w:r>
    </w:p>
    <w:p w14:paraId="2B9E8394" w14:textId="52B9856E" w:rsidR="005D50FE" w:rsidRDefault="005D50FE" w:rsidP="005D50FE">
      <w:pPr>
        <w:rPr>
          <w:lang w:val="sr-Latn-BA"/>
        </w:rPr>
      </w:pPr>
    </w:p>
    <w:sdt>
      <w:sdtPr>
        <w:rPr>
          <w:rFonts w:ascii="Arial Narrow" w:eastAsiaTheme="minorHAnsi" w:hAnsi="Arial Narrow" w:cstheme="minorBidi"/>
          <w:color w:val="auto"/>
          <w:sz w:val="22"/>
          <w:szCs w:val="22"/>
        </w:rPr>
        <w:id w:val="-1177727304"/>
        <w:docPartObj>
          <w:docPartGallery w:val="Table of Contents"/>
          <w:docPartUnique/>
        </w:docPartObj>
      </w:sdtPr>
      <w:sdtEndPr>
        <w:rPr>
          <w:b/>
          <w:bCs/>
          <w:noProof/>
        </w:rPr>
      </w:sdtEndPr>
      <w:sdtContent>
        <w:p w14:paraId="4BA5A30A" w14:textId="75367EB0" w:rsidR="00FE0EDD" w:rsidRPr="00FE0EDD" w:rsidRDefault="00FE0EDD">
          <w:pPr>
            <w:pStyle w:val="TOCHeading"/>
            <w:rPr>
              <w:b/>
              <w:color w:val="000000" w:themeColor="text1"/>
            </w:rPr>
          </w:pPr>
          <w:r w:rsidRPr="002338FA">
            <w:rPr>
              <w:rFonts w:ascii="Arial Narrow" w:hAnsi="Arial Narrow"/>
              <w:b/>
              <w:color w:val="000000" w:themeColor="text1"/>
            </w:rPr>
            <w:t>Sadržaj</w:t>
          </w:r>
        </w:p>
        <w:p w14:paraId="1E4B5921" w14:textId="138E7DEC" w:rsidR="00327003" w:rsidRDefault="00FE0EDD">
          <w:pPr>
            <w:pStyle w:val="TOC1"/>
            <w:rPr>
              <w:rFonts w:asciiTheme="minorHAnsi" w:eastAsiaTheme="minorEastAsia" w:hAnsiTheme="minorHAnsi" w:cstheme="minorBidi"/>
              <w:b w:val="0"/>
              <w:noProof/>
              <w:color w:val="auto"/>
              <w:sz w:val="22"/>
              <w:lang w:val="en-US"/>
            </w:rPr>
          </w:pPr>
          <w:r>
            <w:fldChar w:fldCharType="begin"/>
          </w:r>
          <w:r>
            <w:instrText xml:space="preserve"> TOC \o "1-3" \h \z \u </w:instrText>
          </w:r>
          <w:r>
            <w:fldChar w:fldCharType="separate"/>
          </w:r>
          <w:hyperlink w:anchor="_Toc91759485" w:history="1">
            <w:r w:rsidR="00327003" w:rsidRPr="00A444C2">
              <w:rPr>
                <w:rStyle w:val="Hyperlink"/>
                <w:noProof/>
                <w:lang w:val="sr-Latn-BA"/>
              </w:rPr>
              <w:t>1. Sloboda kretanja robe</w:t>
            </w:r>
            <w:r w:rsidR="00327003">
              <w:rPr>
                <w:noProof/>
                <w:webHidden/>
              </w:rPr>
              <w:tab/>
            </w:r>
            <w:r w:rsidR="00327003">
              <w:rPr>
                <w:noProof/>
                <w:webHidden/>
              </w:rPr>
              <w:fldChar w:fldCharType="begin"/>
            </w:r>
            <w:r w:rsidR="00327003">
              <w:rPr>
                <w:noProof/>
                <w:webHidden/>
              </w:rPr>
              <w:instrText xml:space="preserve"> PAGEREF _Toc91759485 \h </w:instrText>
            </w:r>
            <w:r w:rsidR="00327003">
              <w:rPr>
                <w:noProof/>
                <w:webHidden/>
              </w:rPr>
            </w:r>
            <w:r w:rsidR="00327003">
              <w:rPr>
                <w:noProof/>
                <w:webHidden/>
              </w:rPr>
              <w:fldChar w:fldCharType="separate"/>
            </w:r>
            <w:r w:rsidR="0009362A">
              <w:rPr>
                <w:noProof/>
                <w:webHidden/>
              </w:rPr>
              <w:t>6</w:t>
            </w:r>
            <w:r w:rsidR="00327003">
              <w:rPr>
                <w:noProof/>
                <w:webHidden/>
              </w:rPr>
              <w:fldChar w:fldCharType="end"/>
            </w:r>
          </w:hyperlink>
        </w:p>
        <w:p w14:paraId="4BA6FB96" w14:textId="4B015F4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86" w:history="1">
            <w:r w:rsidR="00327003" w:rsidRPr="00A444C2">
              <w:rPr>
                <w:rStyle w:val="Hyperlink"/>
                <w:rFonts w:eastAsia="Times New Roman"/>
                <w:bCs/>
                <w:noProof/>
                <w:lang w:val="sr-Latn-ME"/>
              </w:rPr>
              <w:t>UVOD</w:t>
            </w:r>
            <w:r w:rsidR="00327003">
              <w:rPr>
                <w:noProof/>
                <w:webHidden/>
              </w:rPr>
              <w:tab/>
            </w:r>
            <w:r w:rsidR="00327003">
              <w:rPr>
                <w:noProof/>
                <w:webHidden/>
              </w:rPr>
              <w:fldChar w:fldCharType="begin"/>
            </w:r>
            <w:r w:rsidR="00327003">
              <w:rPr>
                <w:noProof/>
                <w:webHidden/>
              </w:rPr>
              <w:instrText xml:space="preserve"> PAGEREF _Toc91759486 \h </w:instrText>
            </w:r>
            <w:r w:rsidR="00327003">
              <w:rPr>
                <w:noProof/>
                <w:webHidden/>
              </w:rPr>
            </w:r>
            <w:r w:rsidR="00327003">
              <w:rPr>
                <w:noProof/>
                <w:webHidden/>
              </w:rPr>
              <w:fldChar w:fldCharType="separate"/>
            </w:r>
            <w:r w:rsidR="0009362A">
              <w:rPr>
                <w:noProof/>
                <w:webHidden/>
              </w:rPr>
              <w:t>6</w:t>
            </w:r>
            <w:r w:rsidR="00327003">
              <w:rPr>
                <w:noProof/>
                <w:webHidden/>
              </w:rPr>
              <w:fldChar w:fldCharType="end"/>
            </w:r>
          </w:hyperlink>
        </w:p>
        <w:p w14:paraId="600E96F6" w14:textId="4BF42AE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87"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_Toc91759487 \h </w:instrText>
            </w:r>
            <w:r w:rsidR="00327003">
              <w:rPr>
                <w:noProof/>
                <w:webHidden/>
              </w:rPr>
            </w:r>
            <w:r w:rsidR="00327003">
              <w:rPr>
                <w:noProof/>
                <w:webHidden/>
              </w:rPr>
              <w:fldChar w:fldCharType="separate"/>
            </w:r>
            <w:r w:rsidR="0009362A">
              <w:rPr>
                <w:noProof/>
                <w:webHidden/>
              </w:rPr>
              <w:t>7</w:t>
            </w:r>
            <w:r w:rsidR="00327003">
              <w:rPr>
                <w:noProof/>
                <w:webHidden/>
              </w:rPr>
              <w:fldChar w:fldCharType="end"/>
            </w:r>
          </w:hyperlink>
        </w:p>
        <w:p w14:paraId="2AC243AB" w14:textId="29C2735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88"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_Toc91759488 \h </w:instrText>
            </w:r>
            <w:r w:rsidR="00327003">
              <w:rPr>
                <w:noProof/>
                <w:webHidden/>
              </w:rPr>
            </w:r>
            <w:r w:rsidR="00327003">
              <w:rPr>
                <w:noProof/>
                <w:webHidden/>
              </w:rPr>
              <w:fldChar w:fldCharType="separate"/>
            </w:r>
            <w:r w:rsidR="0009362A">
              <w:rPr>
                <w:noProof/>
                <w:webHidden/>
              </w:rPr>
              <w:t>21</w:t>
            </w:r>
            <w:r w:rsidR="00327003">
              <w:rPr>
                <w:noProof/>
                <w:webHidden/>
              </w:rPr>
              <w:fldChar w:fldCharType="end"/>
            </w:r>
          </w:hyperlink>
        </w:p>
        <w:p w14:paraId="79AACAF6" w14:textId="7BD55527" w:rsidR="00327003" w:rsidRDefault="00A0157F">
          <w:pPr>
            <w:pStyle w:val="TOC1"/>
            <w:rPr>
              <w:rFonts w:asciiTheme="minorHAnsi" w:eastAsiaTheme="minorEastAsia" w:hAnsiTheme="minorHAnsi" w:cstheme="minorBidi"/>
              <w:b w:val="0"/>
              <w:noProof/>
              <w:color w:val="auto"/>
              <w:sz w:val="22"/>
              <w:lang w:val="en-US"/>
            </w:rPr>
          </w:pPr>
          <w:hyperlink w:anchor="_Toc91759489" w:history="1">
            <w:r w:rsidR="00327003" w:rsidRPr="00A444C2">
              <w:rPr>
                <w:rStyle w:val="Hyperlink"/>
                <w:noProof/>
              </w:rPr>
              <w:t>2. Sloboda kretanja radnika</w:t>
            </w:r>
            <w:r w:rsidR="00327003">
              <w:rPr>
                <w:noProof/>
                <w:webHidden/>
              </w:rPr>
              <w:tab/>
            </w:r>
            <w:r w:rsidR="00327003">
              <w:rPr>
                <w:noProof/>
                <w:webHidden/>
              </w:rPr>
              <w:fldChar w:fldCharType="begin"/>
            </w:r>
            <w:r w:rsidR="00327003">
              <w:rPr>
                <w:noProof/>
                <w:webHidden/>
              </w:rPr>
              <w:instrText xml:space="preserve"> PAGEREF _Toc91759489 \h </w:instrText>
            </w:r>
            <w:r w:rsidR="00327003">
              <w:rPr>
                <w:noProof/>
                <w:webHidden/>
              </w:rPr>
            </w:r>
            <w:r w:rsidR="00327003">
              <w:rPr>
                <w:noProof/>
                <w:webHidden/>
              </w:rPr>
              <w:fldChar w:fldCharType="separate"/>
            </w:r>
            <w:r w:rsidR="0009362A">
              <w:rPr>
                <w:noProof/>
                <w:webHidden/>
              </w:rPr>
              <w:t>26</w:t>
            </w:r>
            <w:r w:rsidR="00327003">
              <w:rPr>
                <w:noProof/>
                <w:webHidden/>
              </w:rPr>
              <w:fldChar w:fldCharType="end"/>
            </w:r>
          </w:hyperlink>
        </w:p>
        <w:p w14:paraId="28394963" w14:textId="1161637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0"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_Toc91759490 \h </w:instrText>
            </w:r>
            <w:r w:rsidR="00327003">
              <w:rPr>
                <w:noProof/>
                <w:webHidden/>
              </w:rPr>
            </w:r>
            <w:r w:rsidR="00327003">
              <w:rPr>
                <w:noProof/>
                <w:webHidden/>
              </w:rPr>
              <w:fldChar w:fldCharType="separate"/>
            </w:r>
            <w:r w:rsidR="0009362A">
              <w:rPr>
                <w:noProof/>
                <w:webHidden/>
              </w:rPr>
              <w:t>26</w:t>
            </w:r>
            <w:r w:rsidR="00327003">
              <w:rPr>
                <w:noProof/>
                <w:webHidden/>
              </w:rPr>
              <w:fldChar w:fldCharType="end"/>
            </w:r>
          </w:hyperlink>
        </w:p>
        <w:p w14:paraId="38C124EB" w14:textId="519E3EE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1" w:history="1">
            <w:r w:rsidR="00327003" w:rsidRPr="00A444C2">
              <w:rPr>
                <w:rStyle w:val="Hyperlink"/>
                <w:noProof/>
                <w:lang w:eastAsia="en-GB"/>
              </w:rPr>
              <w:t xml:space="preserve">1. PLANOVI I </w:t>
            </w:r>
            <w:r w:rsidR="00327003" w:rsidRPr="00A444C2">
              <w:rPr>
                <w:rStyle w:val="Hyperlink"/>
                <w:noProof/>
              </w:rPr>
              <w:t>POTREBE</w:t>
            </w:r>
            <w:r w:rsidR="00327003">
              <w:rPr>
                <w:noProof/>
                <w:webHidden/>
              </w:rPr>
              <w:tab/>
            </w:r>
            <w:r w:rsidR="00327003">
              <w:rPr>
                <w:noProof/>
                <w:webHidden/>
              </w:rPr>
              <w:fldChar w:fldCharType="begin"/>
            </w:r>
            <w:r w:rsidR="00327003">
              <w:rPr>
                <w:noProof/>
                <w:webHidden/>
              </w:rPr>
              <w:instrText xml:space="preserve"> PAGEREF _Toc91759491 \h </w:instrText>
            </w:r>
            <w:r w:rsidR="00327003">
              <w:rPr>
                <w:noProof/>
                <w:webHidden/>
              </w:rPr>
            </w:r>
            <w:r w:rsidR="00327003">
              <w:rPr>
                <w:noProof/>
                <w:webHidden/>
              </w:rPr>
              <w:fldChar w:fldCharType="separate"/>
            </w:r>
            <w:r w:rsidR="0009362A">
              <w:rPr>
                <w:noProof/>
                <w:webHidden/>
              </w:rPr>
              <w:t>27</w:t>
            </w:r>
            <w:r w:rsidR="00327003">
              <w:rPr>
                <w:noProof/>
                <w:webHidden/>
              </w:rPr>
              <w:fldChar w:fldCharType="end"/>
            </w:r>
          </w:hyperlink>
        </w:p>
        <w:p w14:paraId="64B22FEC" w14:textId="4B6411C7"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2" w:history="1">
            <w:r w:rsidR="00327003" w:rsidRPr="00A444C2">
              <w:rPr>
                <w:rStyle w:val="Hyperlink"/>
                <w:rFonts w:eastAsia="Cambria"/>
                <w:noProof/>
              </w:rPr>
              <w:t>2.ADMINISTRATIVNI OKVIR</w:t>
            </w:r>
            <w:r w:rsidR="00327003">
              <w:rPr>
                <w:noProof/>
                <w:webHidden/>
              </w:rPr>
              <w:tab/>
            </w:r>
            <w:r w:rsidR="00327003">
              <w:rPr>
                <w:noProof/>
                <w:webHidden/>
              </w:rPr>
              <w:fldChar w:fldCharType="begin"/>
            </w:r>
            <w:r w:rsidR="00327003">
              <w:rPr>
                <w:noProof/>
                <w:webHidden/>
              </w:rPr>
              <w:instrText xml:space="preserve"> PAGEREF _Toc91759492 \h </w:instrText>
            </w:r>
            <w:r w:rsidR="00327003">
              <w:rPr>
                <w:noProof/>
                <w:webHidden/>
              </w:rPr>
            </w:r>
            <w:r w:rsidR="00327003">
              <w:rPr>
                <w:noProof/>
                <w:webHidden/>
              </w:rPr>
              <w:fldChar w:fldCharType="separate"/>
            </w:r>
            <w:r w:rsidR="0009362A">
              <w:rPr>
                <w:noProof/>
                <w:webHidden/>
              </w:rPr>
              <w:t>28</w:t>
            </w:r>
            <w:r w:rsidR="00327003">
              <w:rPr>
                <w:noProof/>
                <w:webHidden/>
              </w:rPr>
              <w:fldChar w:fldCharType="end"/>
            </w:r>
          </w:hyperlink>
        </w:p>
        <w:p w14:paraId="22E567CC" w14:textId="3F0F8208" w:rsidR="00327003" w:rsidRDefault="00A0157F">
          <w:pPr>
            <w:pStyle w:val="TOC1"/>
            <w:rPr>
              <w:rFonts w:asciiTheme="minorHAnsi" w:eastAsiaTheme="minorEastAsia" w:hAnsiTheme="minorHAnsi" w:cstheme="minorBidi"/>
              <w:b w:val="0"/>
              <w:noProof/>
              <w:color w:val="auto"/>
              <w:sz w:val="22"/>
              <w:lang w:val="en-US"/>
            </w:rPr>
          </w:pPr>
          <w:hyperlink w:anchor="_Toc91759493" w:history="1">
            <w:r w:rsidR="00327003" w:rsidRPr="00A444C2">
              <w:rPr>
                <w:rStyle w:val="Hyperlink"/>
                <w:noProof/>
                <w:lang w:val="sr-Latn-BA"/>
              </w:rPr>
              <w:t xml:space="preserve">3. Pravo osnivanja preduzeća i sloboda </w:t>
            </w:r>
            <w:r w:rsidR="00327003" w:rsidRPr="00A444C2">
              <w:rPr>
                <w:rStyle w:val="Hyperlink"/>
                <w:noProof/>
              </w:rPr>
              <w:t>pružanja</w:t>
            </w:r>
            <w:r w:rsidR="00327003" w:rsidRPr="00A444C2">
              <w:rPr>
                <w:rStyle w:val="Hyperlink"/>
                <w:noProof/>
                <w:lang w:val="sr-Latn-BA"/>
              </w:rPr>
              <w:t xml:space="preserve"> usluga</w:t>
            </w:r>
            <w:r w:rsidR="00327003">
              <w:rPr>
                <w:noProof/>
                <w:webHidden/>
              </w:rPr>
              <w:tab/>
            </w:r>
            <w:r w:rsidR="00327003">
              <w:rPr>
                <w:noProof/>
                <w:webHidden/>
              </w:rPr>
              <w:fldChar w:fldCharType="begin"/>
            </w:r>
            <w:r w:rsidR="00327003">
              <w:rPr>
                <w:noProof/>
                <w:webHidden/>
              </w:rPr>
              <w:instrText xml:space="preserve"> PAGEREF _Toc91759493 \h </w:instrText>
            </w:r>
            <w:r w:rsidR="00327003">
              <w:rPr>
                <w:noProof/>
                <w:webHidden/>
              </w:rPr>
            </w:r>
            <w:r w:rsidR="00327003">
              <w:rPr>
                <w:noProof/>
                <w:webHidden/>
              </w:rPr>
              <w:fldChar w:fldCharType="separate"/>
            </w:r>
            <w:r w:rsidR="0009362A">
              <w:rPr>
                <w:noProof/>
                <w:webHidden/>
              </w:rPr>
              <w:t>29</w:t>
            </w:r>
            <w:r w:rsidR="00327003">
              <w:rPr>
                <w:noProof/>
                <w:webHidden/>
              </w:rPr>
              <w:fldChar w:fldCharType="end"/>
            </w:r>
          </w:hyperlink>
        </w:p>
        <w:p w14:paraId="55CBC8A3" w14:textId="23DD6C2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4"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_Toc91759494 \h </w:instrText>
            </w:r>
            <w:r w:rsidR="00327003">
              <w:rPr>
                <w:noProof/>
                <w:webHidden/>
              </w:rPr>
            </w:r>
            <w:r w:rsidR="00327003">
              <w:rPr>
                <w:noProof/>
                <w:webHidden/>
              </w:rPr>
              <w:fldChar w:fldCharType="separate"/>
            </w:r>
            <w:r w:rsidR="0009362A">
              <w:rPr>
                <w:noProof/>
                <w:webHidden/>
              </w:rPr>
              <w:t>29</w:t>
            </w:r>
            <w:r w:rsidR="00327003">
              <w:rPr>
                <w:noProof/>
                <w:webHidden/>
              </w:rPr>
              <w:fldChar w:fldCharType="end"/>
            </w:r>
          </w:hyperlink>
        </w:p>
        <w:p w14:paraId="05DCF2A8" w14:textId="3F4C3ACC"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5"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_Toc91759495 \h </w:instrText>
            </w:r>
            <w:r w:rsidR="00327003">
              <w:rPr>
                <w:noProof/>
                <w:webHidden/>
              </w:rPr>
            </w:r>
            <w:r w:rsidR="00327003">
              <w:rPr>
                <w:noProof/>
                <w:webHidden/>
              </w:rPr>
              <w:fldChar w:fldCharType="separate"/>
            </w:r>
            <w:r w:rsidR="0009362A">
              <w:rPr>
                <w:noProof/>
                <w:webHidden/>
              </w:rPr>
              <w:t>31</w:t>
            </w:r>
            <w:r w:rsidR="00327003">
              <w:rPr>
                <w:noProof/>
                <w:webHidden/>
              </w:rPr>
              <w:fldChar w:fldCharType="end"/>
            </w:r>
          </w:hyperlink>
        </w:p>
        <w:p w14:paraId="0855B78E" w14:textId="5A41DA1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6"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_Toc91759496 \h </w:instrText>
            </w:r>
            <w:r w:rsidR="00327003">
              <w:rPr>
                <w:noProof/>
                <w:webHidden/>
              </w:rPr>
            </w:r>
            <w:r w:rsidR="00327003">
              <w:rPr>
                <w:noProof/>
                <w:webHidden/>
              </w:rPr>
              <w:fldChar w:fldCharType="separate"/>
            </w:r>
            <w:r w:rsidR="0009362A">
              <w:rPr>
                <w:noProof/>
                <w:webHidden/>
              </w:rPr>
              <w:t>32</w:t>
            </w:r>
            <w:r w:rsidR="00327003">
              <w:rPr>
                <w:noProof/>
                <w:webHidden/>
              </w:rPr>
              <w:fldChar w:fldCharType="end"/>
            </w:r>
          </w:hyperlink>
        </w:p>
        <w:p w14:paraId="5B6F6F9E" w14:textId="1A845AFB" w:rsidR="00327003" w:rsidRDefault="00A0157F">
          <w:pPr>
            <w:pStyle w:val="TOC1"/>
            <w:rPr>
              <w:rFonts w:asciiTheme="minorHAnsi" w:eastAsiaTheme="minorEastAsia" w:hAnsiTheme="minorHAnsi" w:cstheme="minorBidi"/>
              <w:b w:val="0"/>
              <w:noProof/>
              <w:color w:val="auto"/>
              <w:sz w:val="22"/>
              <w:lang w:val="en-US"/>
            </w:rPr>
          </w:pPr>
          <w:hyperlink w:anchor="_Toc91759497" w:history="1">
            <w:r w:rsidR="00327003" w:rsidRPr="00A444C2">
              <w:rPr>
                <w:rStyle w:val="Hyperlink"/>
                <w:noProof/>
              </w:rPr>
              <w:t xml:space="preserve">4. Sloboda kretanja </w:t>
            </w:r>
            <w:r w:rsidR="00327003" w:rsidRPr="00A444C2">
              <w:rPr>
                <w:rStyle w:val="Hyperlink"/>
                <w:noProof/>
                <w:lang w:val="sr-Latn-ME"/>
              </w:rPr>
              <w:t>kapitala</w:t>
            </w:r>
            <w:r w:rsidR="00327003">
              <w:rPr>
                <w:noProof/>
                <w:webHidden/>
              </w:rPr>
              <w:tab/>
            </w:r>
            <w:r w:rsidR="00327003">
              <w:rPr>
                <w:noProof/>
                <w:webHidden/>
              </w:rPr>
              <w:fldChar w:fldCharType="begin"/>
            </w:r>
            <w:r w:rsidR="00327003">
              <w:rPr>
                <w:noProof/>
                <w:webHidden/>
              </w:rPr>
              <w:instrText xml:space="preserve"> PAGEREF _Toc91759497 \h </w:instrText>
            </w:r>
            <w:r w:rsidR="00327003">
              <w:rPr>
                <w:noProof/>
                <w:webHidden/>
              </w:rPr>
            </w:r>
            <w:r w:rsidR="00327003">
              <w:rPr>
                <w:noProof/>
                <w:webHidden/>
              </w:rPr>
              <w:fldChar w:fldCharType="separate"/>
            </w:r>
            <w:r w:rsidR="0009362A">
              <w:rPr>
                <w:noProof/>
                <w:webHidden/>
              </w:rPr>
              <w:t>34</w:t>
            </w:r>
            <w:r w:rsidR="00327003">
              <w:rPr>
                <w:noProof/>
                <w:webHidden/>
              </w:rPr>
              <w:fldChar w:fldCharType="end"/>
            </w:r>
          </w:hyperlink>
        </w:p>
        <w:p w14:paraId="5D19E09B" w14:textId="4FB07674"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8"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_Toc91759498 \h </w:instrText>
            </w:r>
            <w:r w:rsidR="00327003">
              <w:rPr>
                <w:noProof/>
                <w:webHidden/>
              </w:rPr>
            </w:r>
            <w:r w:rsidR="00327003">
              <w:rPr>
                <w:noProof/>
                <w:webHidden/>
              </w:rPr>
              <w:fldChar w:fldCharType="separate"/>
            </w:r>
            <w:r w:rsidR="0009362A">
              <w:rPr>
                <w:noProof/>
                <w:webHidden/>
              </w:rPr>
              <w:t>34</w:t>
            </w:r>
            <w:r w:rsidR="00327003">
              <w:rPr>
                <w:noProof/>
                <w:webHidden/>
              </w:rPr>
              <w:fldChar w:fldCharType="end"/>
            </w:r>
          </w:hyperlink>
        </w:p>
        <w:p w14:paraId="44CA7CD7" w14:textId="58B91245"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499"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_Toc91759499 \h </w:instrText>
            </w:r>
            <w:r w:rsidR="00327003">
              <w:rPr>
                <w:noProof/>
                <w:webHidden/>
              </w:rPr>
            </w:r>
            <w:r w:rsidR="00327003">
              <w:rPr>
                <w:noProof/>
                <w:webHidden/>
              </w:rPr>
              <w:fldChar w:fldCharType="separate"/>
            </w:r>
            <w:r w:rsidR="0009362A">
              <w:rPr>
                <w:noProof/>
                <w:webHidden/>
              </w:rPr>
              <w:t>35</w:t>
            </w:r>
            <w:r w:rsidR="00327003">
              <w:rPr>
                <w:noProof/>
                <w:webHidden/>
              </w:rPr>
              <w:fldChar w:fldCharType="end"/>
            </w:r>
          </w:hyperlink>
        </w:p>
        <w:p w14:paraId="2724187A" w14:textId="15C719A3" w:rsidR="00327003" w:rsidRDefault="00A0157F">
          <w:pPr>
            <w:pStyle w:val="TOC1"/>
            <w:rPr>
              <w:rFonts w:asciiTheme="minorHAnsi" w:eastAsiaTheme="minorEastAsia" w:hAnsiTheme="minorHAnsi" w:cstheme="minorBidi"/>
              <w:b w:val="0"/>
              <w:noProof/>
              <w:color w:val="auto"/>
              <w:sz w:val="22"/>
              <w:lang w:val="en-US"/>
            </w:rPr>
          </w:pPr>
          <w:hyperlink w:anchor="_Toc91759500" w:history="1">
            <w:r w:rsidR="00327003" w:rsidRPr="00A444C2">
              <w:rPr>
                <w:rStyle w:val="Hyperlink"/>
                <w:noProof/>
              </w:rPr>
              <w:t>5. Javne nabavke</w:t>
            </w:r>
            <w:r w:rsidR="00327003">
              <w:rPr>
                <w:noProof/>
                <w:webHidden/>
              </w:rPr>
              <w:tab/>
            </w:r>
            <w:r w:rsidR="00327003">
              <w:rPr>
                <w:noProof/>
                <w:webHidden/>
              </w:rPr>
              <w:fldChar w:fldCharType="begin"/>
            </w:r>
            <w:r w:rsidR="00327003">
              <w:rPr>
                <w:noProof/>
                <w:webHidden/>
              </w:rPr>
              <w:instrText xml:space="preserve"> PAGEREF _Toc91759500 \h </w:instrText>
            </w:r>
            <w:r w:rsidR="00327003">
              <w:rPr>
                <w:noProof/>
                <w:webHidden/>
              </w:rPr>
            </w:r>
            <w:r w:rsidR="00327003">
              <w:rPr>
                <w:noProof/>
                <w:webHidden/>
              </w:rPr>
              <w:fldChar w:fldCharType="separate"/>
            </w:r>
            <w:r w:rsidR="0009362A">
              <w:rPr>
                <w:noProof/>
                <w:webHidden/>
              </w:rPr>
              <w:t>37</w:t>
            </w:r>
            <w:r w:rsidR="00327003">
              <w:rPr>
                <w:noProof/>
                <w:webHidden/>
              </w:rPr>
              <w:fldChar w:fldCharType="end"/>
            </w:r>
          </w:hyperlink>
        </w:p>
        <w:p w14:paraId="2ECBC807" w14:textId="079D4BC5"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1"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_Toc91759501 \h </w:instrText>
            </w:r>
            <w:r w:rsidR="00327003">
              <w:rPr>
                <w:noProof/>
                <w:webHidden/>
              </w:rPr>
            </w:r>
            <w:r w:rsidR="00327003">
              <w:rPr>
                <w:noProof/>
                <w:webHidden/>
              </w:rPr>
              <w:fldChar w:fldCharType="separate"/>
            </w:r>
            <w:r w:rsidR="0009362A">
              <w:rPr>
                <w:noProof/>
                <w:webHidden/>
              </w:rPr>
              <w:t>37</w:t>
            </w:r>
            <w:r w:rsidR="00327003">
              <w:rPr>
                <w:noProof/>
                <w:webHidden/>
              </w:rPr>
              <w:fldChar w:fldCharType="end"/>
            </w:r>
          </w:hyperlink>
        </w:p>
        <w:p w14:paraId="5AC587DD" w14:textId="7A42291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_Toc91759502 \h </w:instrText>
            </w:r>
            <w:r w:rsidR="00327003">
              <w:rPr>
                <w:noProof/>
                <w:webHidden/>
              </w:rPr>
            </w:r>
            <w:r w:rsidR="00327003">
              <w:rPr>
                <w:noProof/>
                <w:webHidden/>
              </w:rPr>
              <w:fldChar w:fldCharType="separate"/>
            </w:r>
            <w:r w:rsidR="0009362A">
              <w:rPr>
                <w:noProof/>
                <w:webHidden/>
              </w:rPr>
              <w:t>38</w:t>
            </w:r>
            <w:r w:rsidR="00327003">
              <w:rPr>
                <w:noProof/>
                <w:webHidden/>
              </w:rPr>
              <w:fldChar w:fldCharType="end"/>
            </w:r>
          </w:hyperlink>
        </w:p>
        <w:p w14:paraId="66FA0286" w14:textId="6D0408C6" w:rsidR="00327003" w:rsidRDefault="00A0157F">
          <w:pPr>
            <w:pStyle w:val="TOC1"/>
            <w:rPr>
              <w:rFonts w:asciiTheme="minorHAnsi" w:eastAsiaTheme="minorEastAsia" w:hAnsiTheme="minorHAnsi" w:cstheme="minorBidi"/>
              <w:b w:val="0"/>
              <w:noProof/>
              <w:color w:val="auto"/>
              <w:sz w:val="22"/>
              <w:lang w:val="en-US"/>
            </w:rPr>
          </w:pPr>
          <w:hyperlink w:anchor="_Toc91759503" w:history="1">
            <w:r w:rsidR="00327003" w:rsidRPr="00A444C2">
              <w:rPr>
                <w:rStyle w:val="Hyperlink"/>
                <w:noProof/>
              </w:rPr>
              <w:t>6. Privredno pravo</w:t>
            </w:r>
            <w:r w:rsidR="00327003">
              <w:rPr>
                <w:noProof/>
                <w:webHidden/>
              </w:rPr>
              <w:tab/>
            </w:r>
            <w:r w:rsidR="00327003">
              <w:rPr>
                <w:noProof/>
                <w:webHidden/>
              </w:rPr>
              <w:fldChar w:fldCharType="begin"/>
            </w:r>
            <w:r w:rsidR="00327003">
              <w:rPr>
                <w:noProof/>
                <w:webHidden/>
              </w:rPr>
              <w:instrText xml:space="preserve"> PAGEREF _Toc91759503 \h </w:instrText>
            </w:r>
            <w:r w:rsidR="00327003">
              <w:rPr>
                <w:noProof/>
                <w:webHidden/>
              </w:rPr>
            </w:r>
            <w:r w:rsidR="00327003">
              <w:rPr>
                <w:noProof/>
                <w:webHidden/>
              </w:rPr>
              <w:fldChar w:fldCharType="separate"/>
            </w:r>
            <w:r w:rsidR="0009362A">
              <w:rPr>
                <w:noProof/>
                <w:webHidden/>
              </w:rPr>
              <w:t>39</w:t>
            </w:r>
            <w:r w:rsidR="00327003">
              <w:rPr>
                <w:noProof/>
                <w:webHidden/>
              </w:rPr>
              <w:fldChar w:fldCharType="end"/>
            </w:r>
          </w:hyperlink>
        </w:p>
        <w:p w14:paraId="203FB555" w14:textId="7EACA938"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4"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_Toc91759504 \h </w:instrText>
            </w:r>
            <w:r w:rsidR="00327003">
              <w:rPr>
                <w:noProof/>
                <w:webHidden/>
              </w:rPr>
            </w:r>
            <w:r w:rsidR="00327003">
              <w:rPr>
                <w:noProof/>
                <w:webHidden/>
              </w:rPr>
              <w:fldChar w:fldCharType="separate"/>
            </w:r>
            <w:r w:rsidR="0009362A">
              <w:rPr>
                <w:noProof/>
                <w:webHidden/>
              </w:rPr>
              <w:t>39</w:t>
            </w:r>
            <w:r w:rsidR="00327003">
              <w:rPr>
                <w:noProof/>
                <w:webHidden/>
              </w:rPr>
              <w:fldChar w:fldCharType="end"/>
            </w:r>
          </w:hyperlink>
        </w:p>
        <w:p w14:paraId="471C51E0" w14:textId="26B74D89"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5"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_Toc91759505 \h </w:instrText>
            </w:r>
            <w:r w:rsidR="00327003">
              <w:rPr>
                <w:noProof/>
                <w:webHidden/>
              </w:rPr>
            </w:r>
            <w:r w:rsidR="00327003">
              <w:rPr>
                <w:noProof/>
                <w:webHidden/>
              </w:rPr>
              <w:fldChar w:fldCharType="separate"/>
            </w:r>
            <w:r w:rsidR="0009362A">
              <w:rPr>
                <w:noProof/>
                <w:webHidden/>
              </w:rPr>
              <w:t>40</w:t>
            </w:r>
            <w:r w:rsidR="00327003">
              <w:rPr>
                <w:noProof/>
                <w:webHidden/>
              </w:rPr>
              <w:fldChar w:fldCharType="end"/>
            </w:r>
          </w:hyperlink>
        </w:p>
        <w:p w14:paraId="247DC99B" w14:textId="7511EDB1" w:rsidR="00327003" w:rsidRDefault="00A0157F">
          <w:pPr>
            <w:pStyle w:val="TOC1"/>
            <w:rPr>
              <w:rFonts w:asciiTheme="minorHAnsi" w:eastAsiaTheme="minorEastAsia" w:hAnsiTheme="minorHAnsi" w:cstheme="minorBidi"/>
              <w:b w:val="0"/>
              <w:noProof/>
              <w:color w:val="auto"/>
              <w:sz w:val="22"/>
              <w:lang w:val="en-US"/>
            </w:rPr>
          </w:pPr>
          <w:hyperlink w:anchor="_Toc91759506" w:history="1">
            <w:r w:rsidR="00327003" w:rsidRPr="00A444C2">
              <w:rPr>
                <w:rStyle w:val="Hyperlink"/>
                <w:noProof/>
              </w:rPr>
              <w:t>7. Pravo intelektualne svojine</w:t>
            </w:r>
            <w:r w:rsidR="00327003">
              <w:rPr>
                <w:noProof/>
                <w:webHidden/>
              </w:rPr>
              <w:tab/>
            </w:r>
            <w:r w:rsidR="00327003">
              <w:rPr>
                <w:noProof/>
                <w:webHidden/>
              </w:rPr>
              <w:fldChar w:fldCharType="begin"/>
            </w:r>
            <w:r w:rsidR="00327003">
              <w:rPr>
                <w:noProof/>
                <w:webHidden/>
              </w:rPr>
              <w:instrText xml:space="preserve"> PAGEREF _Toc91759506 \h </w:instrText>
            </w:r>
            <w:r w:rsidR="00327003">
              <w:rPr>
                <w:noProof/>
                <w:webHidden/>
              </w:rPr>
            </w:r>
            <w:r w:rsidR="00327003">
              <w:rPr>
                <w:noProof/>
                <w:webHidden/>
              </w:rPr>
              <w:fldChar w:fldCharType="separate"/>
            </w:r>
            <w:r w:rsidR="0009362A">
              <w:rPr>
                <w:noProof/>
                <w:webHidden/>
              </w:rPr>
              <w:t>41</w:t>
            </w:r>
            <w:r w:rsidR="00327003">
              <w:rPr>
                <w:noProof/>
                <w:webHidden/>
              </w:rPr>
              <w:fldChar w:fldCharType="end"/>
            </w:r>
          </w:hyperlink>
        </w:p>
        <w:p w14:paraId="08AC00E0" w14:textId="10298A9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7" w:history="1">
            <w:r w:rsidR="00327003" w:rsidRPr="00A444C2">
              <w:rPr>
                <w:rStyle w:val="Hyperlink"/>
                <w:noProof/>
              </w:rPr>
              <w:t>UVOD</w:t>
            </w:r>
            <w:r w:rsidR="00327003">
              <w:rPr>
                <w:noProof/>
                <w:webHidden/>
              </w:rPr>
              <w:tab/>
            </w:r>
            <w:r w:rsidR="00327003">
              <w:rPr>
                <w:noProof/>
                <w:webHidden/>
              </w:rPr>
              <w:fldChar w:fldCharType="begin"/>
            </w:r>
            <w:r w:rsidR="00327003">
              <w:rPr>
                <w:noProof/>
                <w:webHidden/>
              </w:rPr>
              <w:instrText xml:space="preserve"> PAGEREF _Toc91759507 \h </w:instrText>
            </w:r>
            <w:r w:rsidR="00327003">
              <w:rPr>
                <w:noProof/>
                <w:webHidden/>
              </w:rPr>
            </w:r>
            <w:r w:rsidR="00327003">
              <w:rPr>
                <w:noProof/>
                <w:webHidden/>
              </w:rPr>
              <w:fldChar w:fldCharType="separate"/>
            </w:r>
            <w:r w:rsidR="0009362A">
              <w:rPr>
                <w:noProof/>
                <w:webHidden/>
              </w:rPr>
              <w:t>41</w:t>
            </w:r>
            <w:r w:rsidR="00327003">
              <w:rPr>
                <w:noProof/>
                <w:webHidden/>
              </w:rPr>
              <w:fldChar w:fldCharType="end"/>
            </w:r>
          </w:hyperlink>
        </w:p>
        <w:p w14:paraId="49AA4261" w14:textId="219C18E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8" w:history="1">
            <w:r w:rsidR="00327003" w:rsidRPr="00A444C2">
              <w:rPr>
                <w:rStyle w:val="Hyperlink"/>
                <w:noProof/>
                <w:lang w:eastAsia="en-GB"/>
              </w:rPr>
              <w:t xml:space="preserve">1. </w:t>
            </w:r>
            <w:r w:rsidR="00327003" w:rsidRPr="00A444C2">
              <w:rPr>
                <w:rStyle w:val="Hyperlink"/>
                <w:noProof/>
              </w:rPr>
              <w:t>PLANOVI</w:t>
            </w:r>
            <w:r w:rsidR="00327003" w:rsidRPr="00A444C2">
              <w:rPr>
                <w:rStyle w:val="Hyperlink"/>
                <w:noProof/>
                <w:lang w:eastAsia="en-GB"/>
              </w:rPr>
              <w:t xml:space="preserve"> I </w:t>
            </w:r>
            <w:r w:rsidR="00327003" w:rsidRPr="00A444C2">
              <w:rPr>
                <w:rStyle w:val="Hyperlink"/>
                <w:noProof/>
              </w:rPr>
              <w:t>POTREBE</w:t>
            </w:r>
            <w:r w:rsidR="00327003">
              <w:rPr>
                <w:noProof/>
                <w:webHidden/>
              </w:rPr>
              <w:tab/>
            </w:r>
            <w:r w:rsidR="00327003">
              <w:rPr>
                <w:noProof/>
                <w:webHidden/>
              </w:rPr>
              <w:fldChar w:fldCharType="begin"/>
            </w:r>
            <w:r w:rsidR="00327003">
              <w:rPr>
                <w:noProof/>
                <w:webHidden/>
              </w:rPr>
              <w:instrText xml:space="preserve"> PAGEREF _Toc91759508 \h </w:instrText>
            </w:r>
            <w:r w:rsidR="00327003">
              <w:rPr>
                <w:noProof/>
                <w:webHidden/>
              </w:rPr>
            </w:r>
            <w:r w:rsidR="00327003">
              <w:rPr>
                <w:noProof/>
                <w:webHidden/>
              </w:rPr>
              <w:fldChar w:fldCharType="separate"/>
            </w:r>
            <w:r w:rsidR="0009362A">
              <w:rPr>
                <w:noProof/>
                <w:webHidden/>
              </w:rPr>
              <w:t>42</w:t>
            </w:r>
            <w:r w:rsidR="00327003">
              <w:rPr>
                <w:noProof/>
                <w:webHidden/>
              </w:rPr>
              <w:fldChar w:fldCharType="end"/>
            </w:r>
          </w:hyperlink>
        </w:p>
        <w:p w14:paraId="23C15523" w14:textId="30F7EEC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09"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_Toc91759509 \h </w:instrText>
            </w:r>
            <w:r w:rsidR="00327003">
              <w:rPr>
                <w:noProof/>
                <w:webHidden/>
              </w:rPr>
            </w:r>
            <w:r w:rsidR="00327003">
              <w:rPr>
                <w:noProof/>
                <w:webHidden/>
              </w:rPr>
              <w:fldChar w:fldCharType="separate"/>
            </w:r>
            <w:r w:rsidR="0009362A">
              <w:rPr>
                <w:noProof/>
                <w:webHidden/>
              </w:rPr>
              <w:t>42</w:t>
            </w:r>
            <w:r w:rsidR="00327003">
              <w:rPr>
                <w:noProof/>
                <w:webHidden/>
              </w:rPr>
              <w:fldChar w:fldCharType="end"/>
            </w:r>
          </w:hyperlink>
        </w:p>
        <w:p w14:paraId="4AEBE7A5" w14:textId="49F458F7" w:rsidR="00327003" w:rsidRDefault="00A0157F">
          <w:pPr>
            <w:pStyle w:val="TOC1"/>
            <w:rPr>
              <w:rFonts w:asciiTheme="minorHAnsi" w:eastAsiaTheme="minorEastAsia" w:hAnsiTheme="minorHAnsi" w:cstheme="minorBidi"/>
              <w:b w:val="0"/>
              <w:noProof/>
              <w:color w:val="auto"/>
              <w:sz w:val="22"/>
              <w:lang w:val="en-US"/>
            </w:rPr>
          </w:pPr>
          <w:hyperlink w:anchor="_Toc91759510" w:history="1">
            <w:r w:rsidR="00327003" w:rsidRPr="00A444C2">
              <w:rPr>
                <w:rStyle w:val="Hyperlink"/>
                <w:noProof/>
              </w:rPr>
              <w:t>8. Konkurencija</w:t>
            </w:r>
            <w:r w:rsidR="00327003">
              <w:rPr>
                <w:noProof/>
                <w:webHidden/>
              </w:rPr>
              <w:tab/>
            </w:r>
            <w:r w:rsidR="00327003">
              <w:rPr>
                <w:noProof/>
                <w:webHidden/>
              </w:rPr>
              <w:fldChar w:fldCharType="begin"/>
            </w:r>
            <w:r w:rsidR="00327003">
              <w:rPr>
                <w:noProof/>
                <w:webHidden/>
              </w:rPr>
              <w:instrText xml:space="preserve"> PAGEREF _Toc91759510 \h </w:instrText>
            </w:r>
            <w:r w:rsidR="00327003">
              <w:rPr>
                <w:noProof/>
                <w:webHidden/>
              </w:rPr>
            </w:r>
            <w:r w:rsidR="00327003">
              <w:rPr>
                <w:noProof/>
                <w:webHidden/>
              </w:rPr>
              <w:fldChar w:fldCharType="separate"/>
            </w:r>
            <w:r w:rsidR="0009362A">
              <w:rPr>
                <w:noProof/>
                <w:webHidden/>
              </w:rPr>
              <w:t>44</w:t>
            </w:r>
            <w:r w:rsidR="00327003">
              <w:rPr>
                <w:noProof/>
                <w:webHidden/>
              </w:rPr>
              <w:fldChar w:fldCharType="end"/>
            </w:r>
          </w:hyperlink>
        </w:p>
        <w:p w14:paraId="57228D2A" w14:textId="2E1FDC94"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1"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_Toc91759511 \h </w:instrText>
            </w:r>
            <w:r w:rsidR="00327003">
              <w:rPr>
                <w:noProof/>
                <w:webHidden/>
              </w:rPr>
            </w:r>
            <w:r w:rsidR="00327003">
              <w:rPr>
                <w:noProof/>
                <w:webHidden/>
              </w:rPr>
              <w:fldChar w:fldCharType="separate"/>
            </w:r>
            <w:r w:rsidR="0009362A">
              <w:rPr>
                <w:noProof/>
                <w:webHidden/>
              </w:rPr>
              <w:t>44</w:t>
            </w:r>
            <w:r w:rsidR="00327003">
              <w:rPr>
                <w:noProof/>
                <w:webHidden/>
              </w:rPr>
              <w:fldChar w:fldCharType="end"/>
            </w:r>
          </w:hyperlink>
        </w:p>
        <w:p w14:paraId="638E777F" w14:textId="31CB3A2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_Toc91759512 \h </w:instrText>
            </w:r>
            <w:r w:rsidR="00327003">
              <w:rPr>
                <w:noProof/>
                <w:webHidden/>
              </w:rPr>
            </w:r>
            <w:r w:rsidR="00327003">
              <w:rPr>
                <w:noProof/>
                <w:webHidden/>
              </w:rPr>
              <w:fldChar w:fldCharType="separate"/>
            </w:r>
            <w:r w:rsidR="0009362A">
              <w:rPr>
                <w:noProof/>
                <w:webHidden/>
              </w:rPr>
              <w:t>45</w:t>
            </w:r>
            <w:r w:rsidR="00327003">
              <w:rPr>
                <w:noProof/>
                <w:webHidden/>
              </w:rPr>
              <w:fldChar w:fldCharType="end"/>
            </w:r>
          </w:hyperlink>
        </w:p>
        <w:p w14:paraId="6B8B2AE9" w14:textId="5810C25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3" w:history="1">
            <w:r w:rsidR="00327003" w:rsidRPr="00A444C2">
              <w:rPr>
                <w:rStyle w:val="Hyperlink"/>
                <w:rFonts w:eastAsia="Cambria"/>
                <w:noProof/>
              </w:rPr>
              <w:t>2.</w:t>
            </w:r>
            <w:r w:rsidR="00327003" w:rsidRPr="00A444C2">
              <w:rPr>
                <w:rStyle w:val="Hyperlink"/>
                <w:rFonts w:eastAsia="Cambria"/>
                <w:noProof/>
                <w:spacing w:val="-8"/>
              </w:rPr>
              <w:t xml:space="preserve"> </w:t>
            </w:r>
            <w:r w:rsidR="00327003" w:rsidRPr="00A444C2">
              <w:rPr>
                <w:rStyle w:val="Hyperlink"/>
                <w:rFonts w:eastAsia="Cambria"/>
                <w:noProof/>
              </w:rPr>
              <w:t>ADMINISTRATIVNI</w:t>
            </w:r>
            <w:r w:rsidR="00327003" w:rsidRPr="00A444C2">
              <w:rPr>
                <w:rStyle w:val="Hyperlink"/>
                <w:rFonts w:eastAsia="Cambria"/>
                <w:noProof/>
                <w:spacing w:val="-10"/>
              </w:rPr>
              <w:t xml:space="preserve"> </w:t>
            </w:r>
            <w:r w:rsidR="00327003" w:rsidRPr="00A444C2">
              <w:rPr>
                <w:rStyle w:val="Hyperlink"/>
                <w:rFonts w:eastAsia="Cambria"/>
                <w:noProof/>
              </w:rPr>
              <w:t>OKVIR</w:t>
            </w:r>
            <w:r w:rsidR="00327003">
              <w:rPr>
                <w:noProof/>
                <w:webHidden/>
              </w:rPr>
              <w:tab/>
            </w:r>
            <w:r w:rsidR="00327003">
              <w:rPr>
                <w:noProof/>
                <w:webHidden/>
              </w:rPr>
              <w:fldChar w:fldCharType="begin"/>
            </w:r>
            <w:r w:rsidR="00327003">
              <w:rPr>
                <w:noProof/>
                <w:webHidden/>
              </w:rPr>
              <w:instrText xml:space="preserve"> PAGEREF _Toc91759513 \h </w:instrText>
            </w:r>
            <w:r w:rsidR="00327003">
              <w:rPr>
                <w:noProof/>
                <w:webHidden/>
              </w:rPr>
            </w:r>
            <w:r w:rsidR="00327003">
              <w:rPr>
                <w:noProof/>
                <w:webHidden/>
              </w:rPr>
              <w:fldChar w:fldCharType="separate"/>
            </w:r>
            <w:r w:rsidR="0009362A">
              <w:rPr>
                <w:noProof/>
                <w:webHidden/>
              </w:rPr>
              <w:t>45</w:t>
            </w:r>
            <w:r w:rsidR="00327003">
              <w:rPr>
                <w:noProof/>
                <w:webHidden/>
              </w:rPr>
              <w:fldChar w:fldCharType="end"/>
            </w:r>
          </w:hyperlink>
        </w:p>
        <w:p w14:paraId="54FA1C70" w14:textId="11A1B2A9" w:rsidR="00327003" w:rsidRDefault="00A0157F">
          <w:pPr>
            <w:pStyle w:val="TOC1"/>
            <w:rPr>
              <w:rFonts w:asciiTheme="minorHAnsi" w:eastAsiaTheme="minorEastAsia" w:hAnsiTheme="minorHAnsi" w:cstheme="minorBidi"/>
              <w:b w:val="0"/>
              <w:noProof/>
              <w:color w:val="auto"/>
              <w:sz w:val="22"/>
              <w:lang w:val="en-US"/>
            </w:rPr>
          </w:pPr>
          <w:hyperlink w:anchor="_Toc91759514" w:history="1">
            <w:r w:rsidR="00327003" w:rsidRPr="00A444C2">
              <w:rPr>
                <w:rStyle w:val="Hyperlink"/>
                <w:noProof/>
              </w:rPr>
              <w:t>9. Finansijske usluge</w:t>
            </w:r>
            <w:r w:rsidR="00327003">
              <w:rPr>
                <w:noProof/>
                <w:webHidden/>
              </w:rPr>
              <w:tab/>
            </w:r>
            <w:r w:rsidR="00327003">
              <w:rPr>
                <w:noProof/>
                <w:webHidden/>
              </w:rPr>
              <w:fldChar w:fldCharType="begin"/>
            </w:r>
            <w:r w:rsidR="00327003">
              <w:rPr>
                <w:noProof/>
                <w:webHidden/>
              </w:rPr>
              <w:instrText xml:space="preserve"> PAGEREF _Toc91759514 \h </w:instrText>
            </w:r>
            <w:r w:rsidR="00327003">
              <w:rPr>
                <w:noProof/>
                <w:webHidden/>
              </w:rPr>
            </w:r>
            <w:r w:rsidR="00327003">
              <w:rPr>
                <w:noProof/>
                <w:webHidden/>
              </w:rPr>
              <w:fldChar w:fldCharType="separate"/>
            </w:r>
            <w:r w:rsidR="0009362A">
              <w:rPr>
                <w:noProof/>
                <w:webHidden/>
              </w:rPr>
              <w:t>47</w:t>
            </w:r>
            <w:r w:rsidR="00327003">
              <w:rPr>
                <w:noProof/>
                <w:webHidden/>
              </w:rPr>
              <w:fldChar w:fldCharType="end"/>
            </w:r>
          </w:hyperlink>
        </w:p>
        <w:p w14:paraId="1A21CED4" w14:textId="7659538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5" w:history="1">
            <w:r w:rsidR="00327003" w:rsidRPr="00A444C2">
              <w:rPr>
                <w:rStyle w:val="Hyperlink"/>
                <w:rFonts w:eastAsia="Times New Roman"/>
                <w:bCs/>
                <w:noProof/>
                <w:lang w:val="sr-Latn-ME"/>
              </w:rPr>
              <w:t>UVOD</w:t>
            </w:r>
            <w:r w:rsidR="00327003">
              <w:rPr>
                <w:noProof/>
                <w:webHidden/>
              </w:rPr>
              <w:tab/>
            </w:r>
            <w:r w:rsidR="00327003">
              <w:rPr>
                <w:noProof/>
                <w:webHidden/>
              </w:rPr>
              <w:fldChar w:fldCharType="begin"/>
            </w:r>
            <w:r w:rsidR="00327003">
              <w:rPr>
                <w:noProof/>
                <w:webHidden/>
              </w:rPr>
              <w:instrText xml:space="preserve"> PAGEREF _Toc91759515 \h </w:instrText>
            </w:r>
            <w:r w:rsidR="00327003">
              <w:rPr>
                <w:noProof/>
                <w:webHidden/>
              </w:rPr>
            </w:r>
            <w:r w:rsidR="00327003">
              <w:rPr>
                <w:noProof/>
                <w:webHidden/>
              </w:rPr>
              <w:fldChar w:fldCharType="separate"/>
            </w:r>
            <w:r w:rsidR="0009362A">
              <w:rPr>
                <w:noProof/>
                <w:webHidden/>
              </w:rPr>
              <w:t>47</w:t>
            </w:r>
            <w:r w:rsidR="00327003">
              <w:rPr>
                <w:noProof/>
                <w:webHidden/>
              </w:rPr>
              <w:fldChar w:fldCharType="end"/>
            </w:r>
          </w:hyperlink>
        </w:p>
        <w:p w14:paraId="1E086233" w14:textId="1C7DC1B9"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6"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_Toc91759516 \h </w:instrText>
            </w:r>
            <w:r w:rsidR="00327003">
              <w:rPr>
                <w:noProof/>
                <w:webHidden/>
              </w:rPr>
            </w:r>
            <w:r w:rsidR="00327003">
              <w:rPr>
                <w:noProof/>
                <w:webHidden/>
              </w:rPr>
              <w:fldChar w:fldCharType="separate"/>
            </w:r>
            <w:r w:rsidR="0009362A">
              <w:rPr>
                <w:noProof/>
                <w:webHidden/>
              </w:rPr>
              <w:t>48</w:t>
            </w:r>
            <w:r w:rsidR="00327003">
              <w:rPr>
                <w:noProof/>
                <w:webHidden/>
              </w:rPr>
              <w:fldChar w:fldCharType="end"/>
            </w:r>
          </w:hyperlink>
        </w:p>
        <w:p w14:paraId="42AC076F" w14:textId="2B2BDC91" w:rsidR="00327003" w:rsidRDefault="00A0157F">
          <w:pPr>
            <w:pStyle w:val="TOC1"/>
            <w:rPr>
              <w:rFonts w:asciiTheme="minorHAnsi" w:eastAsiaTheme="minorEastAsia" w:hAnsiTheme="minorHAnsi" w:cstheme="minorBidi"/>
              <w:b w:val="0"/>
              <w:noProof/>
              <w:color w:val="auto"/>
              <w:sz w:val="22"/>
              <w:lang w:val="en-US"/>
            </w:rPr>
          </w:pPr>
          <w:hyperlink w:anchor="_Toc91759517" w:history="1">
            <w:r w:rsidR="00327003" w:rsidRPr="00A444C2">
              <w:rPr>
                <w:rStyle w:val="Hyperlink"/>
                <w:noProof/>
                <w:lang w:val="sr-Latn-BA"/>
              </w:rPr>
              <w:t>10. Informati</w:t>
            </w:r>
            <w:r w:rsidR="00327003" w:rsidRPr="00A444C2">
              <w:rPr>
                <w:rStyle w:val="Hyperlink"/>
                <w:noProof/>
                <w:lang w:val="sr-Latn-CS"/>
              </w:rPr>
              <w:t xml:space="preserve">čko društvo i </w:t>
            </w:r>
            <w:r w:rsidR="00327003" w:rsidRPr="00A444C2">
              <w:rPr>
                <w:rStyle w:val="Hyperlink"/>
                <w:noProof/>
              </w:rPr>
              <w:t>mediji</w:t>
            </w:r>
            <w:r w:rsidR="00327003">
              <w:rPr>
                <w:noProof/>
                <w:webHidden/>
              </w:rPr>
              <w:tab/>
            </w:r>
            <w:r w:rsidR="00327003">
              <w:rPr>
                <w:noProof/>
                <w:webHidden/>
              </w:rPr>
              <w:fldChar w:fldCharType="begin"/>
            </w:r>
            <w:r w:rsidR="00327003">
              <w:rPr>
                <w:noProof/>
                <w:webHidden/>
              </w:rPr>
              <w:instrText xml:space="preserve"> PAGEREF _Toc91759517 \h </w:instrText>
            </w:r>
            <w:r w:rsidR="00327003">
              <w:rPr>
                <w:noProof/>
                <w:webHidden/>
              </w:rPr>
            </w:r>
            <w:r w:rsidR="00327003">
              <w:rPr>
                <w:noProof/>
                <w:webHidden/>
              </w:rPr>
              <w:fldChar w:fldCharType="separate"/>
            </w:r>
            <w:r w:rsidR="0009362A">
              <w:rPr>
                <w:noProof/>
                <w:webHidden/>
              </w:rPr>
              <w:t>51</w:t>
            </w:r>
            <w:r w:rsidR="00327003">
              <w:rPr>
                <w:noProof/>
                <w:webHidden/>
              </w:rPr>
              <w:fldChar w:fldCharType="end"/>
            </w:r>
          </w:hyperlink>
        </w:p>
        <w:p w14:paraId="5CA5FD0C" w14:textId="0A5946D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8" w:history="1">
            <w:r w:rsidR="00327003" w:rsidRPr="00A444C2">
              <w:rPr>
                <w:rStyle w:val="Hyperlink"/>
                <w:noProof/>
              </w:rPr>
              <w:t>UVOD</w:t>
            </w:r>
            <w:r w:rsidR="00327003">
              <w:rPr>
                <w:noProof/>
                <w:webHidden/>
              </w:rPr>
              <w:tab/>
            </w:r>
            <w:r w:rsidR="00327003">
              <w:rPr>
                <w:noProof/>
                <w:webHidden/>
              </w:rPr>
              <w:fldChar w:fldCharType="begin"/>
            </w:r>
            <w:r w:rsidR="00327003">
              <w:rPr>
                <w:noProof/>
                <w:webHidden/>
              </w:rPr>
              <w:instrText xml:space="preserve"> PAGEREF _Toc91759518 \h </w:instrText>
            </w:r>
            <w:r w:rsidR="00327003">
              <w:rPr>
                <w:noProof/>
                <w:webHidden/>
              </w:rPr>
            </w:r>
            <w:r w:rsidR="00327003">
              <w:rPr>
                <w:noProof/>
                <w:webHidden/>
              </w:rPr>
              <w:fldChar w:fldCharType="separate"/>
            </w:r>
            <w:r w:rsidR="0009362A">
              <w:rPr>
                <w:noProof/>
                <w:webHidden/>
              </w:rPr>
              <w:t>51</w:t>
            </w:r>
            <w:r w:rsidR="00327003">
              <w:rPr>
                <w:noProof/>
                <w:webHidden/>
              </w:rPr>
              <w:fldChar w:fldCharType="end"/>
            </w:r>
          </w:hyperlink>
        </w:p>
        <w:p w14:paraId="66E99963" w14:textId="21CA6EBC"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19"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_Toc91759519 \h </w:instrText>
            </w:r>
            <w:r w:rsidR="00327003">
              <w:rPr>
                <w:noProof/>
                <w:webHidden/>
              </w:rPr>
            </w:r>
            <w:r w:rsidR="00327003">
              <w:rPr>
                <w:noProof/>
                <w:webHidden/>
              </w:rPr>
              <w:fldChar w:fldCharType="separate"/>
            </w:r>
            <w:r w:rsidR="0009362A">
              <w:rPr>
                <w:noProof/>
                <w:webHidden/>
              </w:rPr>
              <w:t>52</w:t>
            </w:r>
            <w:r w:rsidR="00327003">
              <w:rPr>
                <w:noProof/>
                <w:webHidden/>
              </w:rPr>
              <w:fldChar w:fldCharType="end"/>
            </w:r>
          </w:hyperlink>
        </w:p>
        <w:p w14:paraId="2AAE579D" w14:textId="3F20BC1E" w:rsidR="00327003" w:rsidRDefault="00A0157F">
          <w:pPr>
            <w:pStyle w:val="TOC1"/>
            <w:rPr>
              <w:rFonts w:asciiTheme="minorHAnsi" w:eastAsiaTheme="minorEastAsia" w:hAnsiTheme="minorHAnsi" w:cstheme="minorBidi"/>
              <w:b w:val="0"/>
              <w:noProof/>
              <w:color w:val="auto"/>
              <w:sz w:val="22"/>
              <w:lang w:val="en-US"/>
            </w:rPr>
          </w:pPr>
          <w:hyperlink w:anchor="_Toc91759520" w:history="1">
            <w:r w:rsidR="00327003" w:rsidRPr="00A444C2">
              <w:rPr>
                <w:rStyle w:val="Hyperlink"/>
                <w:noProof/>
              </w:rPr>
              <w:t>11. Poljoprivreda i ruralni razvoj</w:t>
            </w:r>
            <w:r w:rsidR="00327003">
              <w:rPr>
                <w:noProof/>
                <w:webHidden/>
              </w:rPr>
              <w:tab/>
            </w:r>
            <w:r w:rsidR="00327003">
              <w:rPr>
                <w:noProof/>
                <w:webHidden/>
              </w:rPr>
              <w:fldChar w:fldCharType="begin"/>
            </w:r>
            <w:r w:rsidR="00327003">
              <w:rPr>
                <w:noProof/>
                <w:webHidden/>
              </w:rPr>
              <w:instrText xml:space="preserve"> PAGEREF _Toc91759520 \h </w:instrText>
            </w:r>
            <w:r w:rsidR="00327003">
              <w:rPr>
                <w:noProof/>
                <w:webHidden/>
              </w:rPr>
            </w:r>
            <w:r w:rsidR="00327003">
              <w:rPr>
                <w:noProof/>
                <w:webHidden/>
              </w:rPr>
              <w:fldChar w:fldCharType="separate"/>
            </w:r>
            <w:r w:rsidR="0009362A">
              <w:rPr>
                <w:noProof/>
                <w:webHidden/>
              </w:rPr>
              <w:t>54</w:t>
            </w:r>
            <w:r w:rsidR="00327003">
              <w:rPr>
                <w:noProof/>
                <w:webHidden/>
              </w:rPr>
              <w:fldChar w:fldCharType="end"/>
            </w:r>
          </w:hyperlink>
        </w:p>
        <w:p w14:paraId="7D63E40B" w14:textId="5E81CC8F"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1"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_Toc91759521 \h </w:instrText>
            </w:r>
            <w:r w:rsidR="00327003">
              <w:rPr>
                <w:noProof/>
                <w:webHidden/>
              </w:rPr>
            </w:r>
            <w:r w:rsidR="00327003">
              <w:rPr>
                <w:noProof/>
                <w:webHidden/>
              </w:rPr>
              <w:fldChar w:fldCharType="separate"/>
            </w:r>
            <w:r w:rsidR="0009362A">
              <w:rPr>
                <w:noProof/>
                <w:webHidden/>
              </w:rPr>
              <w:t>54</w:t>
            </w:r>
            <w:r w:rsidR="00327003">
              <w:rPr>
                <w:noProof/>
                <w:webHidden/>
              </w:rPr>
              <w:fldChar w:fldCharType="end"/>
            </w:r>
          </w:hyperlink>
        </w:p>
        <w:p w14:paraId="7C307B2B" w14:textId="44311F2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_Toc91759522 \h </w:instrText>
            </w:r>
            <w:r w:rsidR="00327003">
              <w:rPr>
                <w:noProof/>
                <w:webHidden/>
              </w:rPr>
            </w:r>
            <w:r w:rsidR="00327003">
              <w:rPr>
                <w:noProof/>
                <w:webHidden/>
              </w:rPr>
              <w:fldChar w:fldCharType="separate"/>
            </w:r>
            <w:r w:rsidR="0009362A">
              <w:rPr>
                <w:noProof/>
                <w:webHidden/>
              </w:rPr>
              <w:t>55</w:t>
            </w:r>
            <w:r w:rsidR="00327003">
              <w:rPr>
                <w:noProof/>
                <w:webHidden/>
              </w:rPr>
              <w:fldChar w:fldCharType="end"/>
            </w:r>
          </w:hyperlink>
        </w:p>
        <w:p w14:paraId="6AF22684" w14:textId="7232CED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3"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_Toc91759523 \h </w:instrText>
            </w:r>
            <w:r w:rsidR="00327003">
              <w:rPr>
                <w:noProof/>
                <w:webHidden/>
              </w:rPr>
            </w:r>
            <w:r w:rsidR="00327003">
              <w:rPr>
                <w:noProof/>
                <w:webHidden/>
              </w:rPr>
              <w:fldChar w:fldCharType="separate"/>
            </w:r>
            <w:r w:rsidR="0009362A">
              <w:rPr>
                <w:noProof/>
                <w:webHidden/>
              </w:rPr>
              <w:t>59</w:t>
            </w:r>
            <w:r w:rsidR="00327003">
              <w:rPr>
                <w:noProof/>
                <w:webHidden/>
              </w:rPr>
              <w:fldChar w:fldCharType="end"/>
            </w:r>
          </w:hyperlink>
        </w:p>
        <w:p w14:paraId="66BC8691" w14:textId="7A4A5E5E" w:rsidR="00327003" w:rsidRDefault="00A0157F">
          <w:pPr>
            <w:pStyle w:val="TOC1"/>
            <w:rPr>
              <w:rFonts w:asciiTheme="minorHAnsi" w:eastAsiaTheme="minorEastAsia" w:hAnsiTheme="minorHAnsi" w:cstheme="minorBidi"/>
              <w:b w:val="0"/>
              <w:noProof/>
              <w:color w:val="auto"/>
              <w:sz w:val="22"/>
              <w:lang w:val="en-US"/>
            </w:rPr>
          </w:pPr>
          <w:hyperlink w:anchor="_Toc91759524" w:history="1">
            <w:r w:rsidR="00327003" w:rsidRPr="00A444C2">
              <w:rPr>
                <w:rStyle w:val="Hyperlink"/>
                <w:noProof/>
              </w:rPr>
              <w:t>12. Bezbjednost hrane, veterinarstvo i fitosanitarni nadzor</w:t>
            </w:r>
            <w:r w:rsidR="00327003">
              <w:rPr>
                <w:noProof/>
                <w:webHidden/>
              </w:rPr>
              <w:tab/>
            </w:r>
            <w:r w:rsidR="00327003">
              <w:rPr>
                <w:noProof/>
                <w:webHidden/>
              </w:rPr>
              <w:fldChar w:fldCharType="begin"/>
            </w:r>
            <w:r w:rsidR="00327003">
              <w:rPr>
                <w:noProof/>
                <w:webHidden/>
              </w:rPr>
              <w:instrText xml:space="preserve"> PAGEREF _Toc91759524 \h </w:instrText>
            </w:r>
            <w:r w:rsidR="00327003">
              <w:rPr>
                <w:noProof/>
                <w:webHidden/>
              </w:rPr>
            </w:r>
            <w:r w:rsidR="00327003">
              <w:rPr>
                <w:noProof/>
                <w:webHidden/>
              </w:rPr>
              <w:fldChar w:fldCharType="separate"/>
            </w:r>
            <w:r w:rsidR="0009362A">
              <w:rPr>
                <w:noProof/>
                <w:webHidden/>
              </w:rPr>
              <w:t>61</w:t>
            </w:r>
            <w:r w:rsidR="00327003">
              <w:rPr>
                <w:noProof/>
                <w:webHidden/>
              </w:rPr>
              <w:fldChar w:fldCharType="end"/>
            </w:r>
          </w:hyperlink>
        </w:p>
        <w:p w14:paraId="6983692D" w14:textId="2164C17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5"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_Toc91759525 \h </w:instrText>
            </w:r>
            <w:r w:rsidR="00327003">
              <w:rPr>
                <w:noProof/>
                <w:webHidden/>
              </w:rPr>
            </w:r>
            <w:r w:rsidR="00327003">
              <w:rPr>
                <w:noProof/>
                <w:webHidden/>
              </w:rPr>
              <w:fldChar w:fldCharType="separate"/>
            </w:r>
            <w:r w:rsidR="0009362A">
              <w:rPr>
                <w:noProof/>
                <w:webHidden/>
              </w:rPr>
              <w:t>61</w:t>
            </w:r>
            <w:r w:rsidR="00327003">
              <w:rPr>
                <w:noProof/>
                <w:webHidden/>
              </w:rPr>
              <w:fldChar w:fldCharType="end"/>
            </w:r>
          </w:hyperlink>
        </w:p>
        <w:p w14:paraId="7166D0E4" w14:textId="035903F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6"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_Toc91759526 \h </w:instrText>
            </w:r>
            <w:r w:rsidR="00327003">
              <w:rPr>
                <w:noProof/>
                <w:webHidden/>
              </w:rPr>
            </w:r>
            <w:r w:rsidR="00327003">
              <w:rPr>
                <w:noProof/>
                <w:webHidden/>
              </w:rPr>
              <w:fldChar w:fldCharType="separate"/>
            </w:r>
            <w:r w:rsidR="0009362A">
              <w:rPr>
                <w:noProof/>
                <w:webHidden/>
              </w:rPr>
              <w:t>62</w:t>
            </w:r>
            <w:r w:rsidR="00327003">
              <w:rPr>
                <w:noProof/>
                <w:webHidden/>
              </w:rPr>
              <w:fldChar w:fldCharType="end"/>
            </w:r>
          </w:hyperlink>
        </w:p>
        <w:p w14:paraId="1068AA1A" w14:textId="29C50215"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7"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_Toc91759527 \h </w:instrText>
            </w:r>
            <w:r w:rsidR="00327003">
              <w:rPr>
                <w:noProof/>
                <w:webHidden/>
              </w:rPr>
            </w:r>
            <w:r w:rsidR="00327003">
              <w:rPr>
                <w:noProof/>
                <w:webHidden/>
              </w:rPr>
              <w:fldChar w:fldCharType="separate"/>
            </w:r>
            <w:r w:rsidR="0009362A">
              <w:rPr>
                <w:noProof/>
                <w:webHidden/>
              </w:rPr>
              <w:t>75</w:t>
            </w:r>
            <w:r w:rsidR="00327003">
              <w:rPr>
                <w:noProof/>
                <w:webHidden/>
              </w:rPr>
              <w:fldChar w:fldCharType="end"/>
            </w:r>
          </w:hyperlink>
        </w:p>
        <w:p w14:paraId="1A5250E2" w14:textId="30F0C55F" w:rsidR="00327003" w:rsidRDefault="00A0157F">
          <w:pPr>
            <w:pStyle w:val="TOC1"/>
            <w:rPr>
              <w:rFonts w:asciiTheme="minorHAnsi" w:eastAsiaTheme="minorEastAsia" w:hAnsiTheme="minorHAnsi" w:cstheme="minorBidi"/>
              <w:b w:val="0"/>
              <w:noProof/>
              <w:color w:val="auto"/>
              <w:sz w:val="22"/>
              <w:lang w:val="en-US"/>
            </w:rPr>
          </w:pPr>
          <w:hyperlink w:anchor="_Toc91759528" w:history="1">
            <w:r w:rsidR="00327003" w:rsidRPr="00A444C2">
              <w:rPr>
                <w:rStyle w:val="Hyperlink"/>
                <w:noProof/>
              </w:rPr>
              <w:t>13. Ribarstvo</w:t>
            </w:r>
            <w:r w:rsidR="00327003">
              <w:rPr>
                <w:noProof/>
                <w:webHidden/>
              </w:rPr>
              <w:tab/>
            </w:r>
            <w:r w:rsidR="00327003">
              <w:rPr>
                <w:noProof/>
                <w:webHidden/>
              </w:rPr>
              <w:fldChar w:fldCharType="begin"/>
            </w:r>
            <w:r w:rsidR="00327003">
              <w:rPr>
                <w:noProof/>
                <w:webHidden/>
              </w:rPr>
              <w:instrText xml:space="preserve"> PAGEREF _Toc91759528 \h </w:instrText>
            </w:r>
            <w:r w:rsidR="00327003">
              <w:rPr>
                <w:noProof/>
                <w:webHidden/>
              </w:rPr>
            </w:r>
            <w:r w:rsidR="00327003">
              <w:rPr>
                <w:noProof/>
                <w:webHidden/>
              </w:rPr>
              <w:fldChar w:fldCharType="separate"/>
            </w:r>
            <w:r w:rsidR="0009362A">
              <w:rPr>
                <w:noProof/>
                <w:webHidden/>
              </w:rPr>
              <w:t>77</w:t>
            </w:r>
            <w:r w:rsidR="00327003">
              <w:rPr>
                <w:noProof/>
                <w:webHidden/>
              </w:rPr>
              <w:fldChar w:fldCharType="end"/>
            </w:r>
          </w:hyperlink>
        </w:p>
        <w:p w14:paraId="62F5B2BC" w14:textId="52DC35FA"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29"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_Toc91759529 \h </w:instrText>
            </w:r>
            <w:r w:rsidR="00327003">
              <w:rPr>
                <w:noProof/>
                <w:webHidden/>
              </w:rPr>
            </w:r>
            <w:r w:rsidR="00327003">
              <w:rPr>
                <w:noProof/>
                <w:webHidden/>
              </w:rPr>
              <w:fldChar w:fldCharType="separate"/>
            </w:r>
            <w:r w:rsidR="0009362A">
              <w:rPr>
                <w:noProof/>
                <w:webHidden/>
              </w:rPr>
              <w:t>77</w:t>
            </w:r>
            <w:r w:rsidR="00327003">
              <w:rPr>
                <w:noProof/>
                <w:webHidden/>
              </w:rPr>
              <w:fldChar w:fldCharType="end"/>
            </w:r>
          </w:hyperlink>
        </w:p>
        <w:p w14:paraId="06D6BED3" w14:textId="1D90A9B7"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0"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_Toc91759530 \h </w:instrText>
            </w:r>
            <w:r w:rsidR="00327003">
              <w:rPr>
                <w:noProof/>
                <w:webHidden/>
              </w:rPr>
            </w:r>
            <w:r w:rsidR="00327003">
              <w:rPr>
                <w:noProof/>
                <w:webHidden/>
              </w:rPr>
              <w:fldChar w:fldCharType="separate"/>
            </w:r>
            <w:r w:rsidR="0009362A">
              <w:rPr>
                <w:noProof/>
                <w:webHidden/>
              </w:rPr>
              <w:t>78</w:t>
            </w:r>
            <w:r w:rsidR="00327003">
              <w:rPr>
                <w:noProof/>
                <w:webHidden/>
              </w:rPr>
              <w:fldChar w:fldCharType="end"/>
            </w:r>
          </w:hyperlink>
        </w:p>
        <w:p w14:paraId="77636709" w14:textId="4787CFE5"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1"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_Toc91759531 \h </w:instrText>
            </w:r>
            <w:r w:rsidR="00327003">
              <w:rPr>
                <w:noProof/>
                <w:webHidden/>
              </w:rPr>
            </w:r>
            <w:r w:rsidR="00327003">
              <w:rPr>
                <w:noProof/>
                <w:webHidden/>
              </w:rPr>
              <w:fldChar w:fldCharType="separate"/>
            </w:r>
            <w:r w:rsidR="0009362A">
              <w:rPr>
                <w:noProof/>
                <w:webHidden/>
              </w:rPr>
              <w:t>80</w:t>
            </w:r>
            <w:r w:rsidR="00327003">
              <w:rPr>
                <w:noProof/>
                <w:webHidden/>
              </w:rPr>
              <w:fldChar w:fldCharType="end"/>
            </w:r>
          </w:hyperlink>
        </w:p>
        <w:p w14:paraId="3B74C1ED" w14:textId="071B2066" w:rsidR="00327003" w:rsidRDefault="00A0157F">
          <w:pPr>
            <w:pStyle w:val="TOC1"/>
            <w:rPr>
              <w:rFonts w:asciiTheme="minorHAnsi" w:eastAsiaTheme="minorEastAsia" w:hAnsiTheme="minorHAnsi" w:cstheme="minorBidi"/>
              <w:b w:val="0"/>
              <w:noProof/>
              <w:color w:val="auto"/>
              <w:sz w:val="22"/>
              <w:lang w:val="en-US"/>
            </w:rPr>
          </w:pPr>
          <w:hyperlink w:anchor="_Toc91759532" w:history="1">
            <w:r w:rsidR="00327003" w:rsidRPr="00A444C2">
              <w:rPr>
                <w:rStyle w:val="Hyperlink"/>
                <w:noProof/>
              </w:rPr>
              <w:t>14.Saobraćajna politika</w:t>
            </w:r>
            <w:r w:rsidR="00327003">
              <w:rPr>
                <w:noProof/>
                <w:webHidden/>
              </w:rPr>
              <w:tab/>
            </w:r>
            <w:r w:rsidR="00327003">
              <w:rPr>
                <w:noProof/>
                <w:webHidden/>
              </w:rPr>
              <w:fldChar w:fldCharType="begin"/>
            </w:r>
            <w:r w:rsidR="00327003">
              <w:rPr>
                <w:noProof/>
                <w:webHidden/>
              </w:rPr>
              <w:instrText xml:space="preserve"> PAGEREF _Toc91759532 \h </w:instrText>
            </w:r>
            <w:r w:rsidR="00327003">
              <w:rPr>
                <w:noProof/>
                <w:webHidden/>
              </w:rPr>
            </w:r>
            <w:r w:rsidR="00327003">
              <w:rPr>
                <w:noProof/>
                <w:webHidden/>
              </w:rPr>
              <w:fldChar w:fldCharType="separate"/>
            </w:r>
            <w:r w:rsidR="0009362A">
              <w:rPr>
                <w:noProof/>
                <w:webHidden/>
              </w:rPr>
              <w:t>82</w:t>
            </w:r>
            <w:r w:rsidR="00327003">
              <w:rPr>
                <w:noProof/>
                <w:webHidden/>
              </w:rPr>
              <w:fldChar w:fldCharType="end"/>
            </w:r>
          </w:hyperlink>
        </w:p>
        <w:p w14:paraId="09406C1B" w14:textId="00712AC9"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3" w:history="1">
            <w:r w:rsidR="00327003" w:rsidRPr="00A444C2">
              <w:rPr>
                <w:rStyle w:val="Hyperlink"/>
                <w:noProof/>
              </w:rPr>
              <w:t>UVOD</w:t>
            </w:r>
            <w:r w:rsidR="00327003">
              <w:rPr>
                <w:noProof/>
                <w:webHidden/>
              </w:rPr>
              <w:tab/>
            </w:r>
            <w:r w:rsidR="00327003">
              <w:rPr>
                <w:noProof/>
                <w:webHidden/>
              </w:rPr>
              <w:fldChar w:fldCharType="begin"/>
            </w:r>
            <w:r w:rsidR="00327003">
              <w:rPr>
                <w:noProof/>
                <w:webHidden/>
              </w:rPr>
              <w:instrText xml:space="preserve"> PAGEREF _Toc91759533 \h </w:instrText>
            </w:r>
            <w:r w:rsidR="00327003">
              <w:rPr>
                <w:noProof/>
                <w:webHidden/>
              </w:rPr>
            </w:r>
            <w:r w:rsidR="00327003">
              <w:rPr>
                <w:noProof/>
                <w:webHidden/>
              </w:rPr>
              <w:fldChar w:fldCharType="separate"/>
            </w:r>
            <w:r w:rsidR="0009362A">
              <w:rPr>
                <w:noProof/>
                <w:webHidden/>
              </w:rPr>
              <w:t>82</w:t>
            </w:r>
            <w:r w:rsidR="00327003">
              <w:rPr>
                <w:noProof/>
                <w:webHidden/>
              </w:rPr>
              <w:fldChar w:fldCharType="end"/>
            </w:r>
          </w:hyperlink>
        </w:p>
        <w:p w14:paraId="077FF478" w14:textId="4F00E1AA"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4"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_Toc91759534 \h </w:instrText>
            </w:r>
            <w:r w:rsidR="00327003">
              <w:rPr>
                <w:noProof/>
                <w:webHidden/>
              </w:rPr>
            </w:r>
            <w:r w:rsidR="00327003">
              <w:rPr>
                <w:noProof/>
                <w:webHidden/>
              </w:rPr>
              <w:fldChar w:fldCharType="separate"/>
            </w:r>
            <w:r w:rsidR="0009362A">
              <w:rPr>
                <w:noProof/>
                <w:webHidden/>
              </w:rPr>
              <w:t>84</w:t>
            </w:r>
            <w:r w:rsidR="00327003">
              <w:rPr>
                <w:noProof/>
                <w:webHidden/>
              </w:rPr>
              <w:fldChar w:fldCharType="end"/>
            </w:r>
          </w:hyperlink>
        </w:p>
        <w:p w14:paraId="52D25CF6" w14:textId="4B68AB8C"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5"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_Toc91759535 \h </w:instrText>
            </w:r>
            <w:r w:rsidR="00327003">
              <w:rPr>
                <w:noProof/>
                <w:webHidden/>
              </w:rPr>
            </w:r>
            <w:r w:rsidR="00327003">
              <w:rPr>
                <w:noProof/>
                <w:webHidden/>
              </w:rPr>
              <w:fldChar w:fldCharType="separate"/>
            </w:r>
            <w:r w:rsidR="0009362A">
              <w:rPr>
                <w:noProof/>
                <w:webHidden/>
              </w:rPr>
              <w:t>89</w:t>
            </w:r>
            <w:r w:rsidR="00327003">
              <w:rPr>
                <w:noProof/>
                <w:webHidden/>
              </w:rPr>
              <w:fldChar w:fldCharType="end"/>
            </w:r>
          </w:hyperlink>
        </w:p>
        <w:p w14:paraId="6B451A23" w14:textId="500BD958" w:rsidR="00327003" w:rsidRDefault="00A0157F">
          <w:pPr>
            <w:pStyle w:val="TOC1"/>
            <w:rPr>
              <w:rFonts w:asciiTheme="minorHAnsi" w:eastAsiaTheme="minorEastAsia" w:hAnsiTheme="minorHAnsi" w:cstheme="minorBidi"/>
              <w:b w:val="0"/>
              <w:noProof/>
              <w:color w:val="auto"/>
              <w:sz w:val="22"/>
              <w:lang w:val="en-US"/>
            </w:rPr>
          </w:pPr>
          <w:hyperlink w:anchor="_Toc91759536" w:history="1">
            <w:r w:rsidR="00327003" w:rsidRPr="00A444C2">
              <w:rPr>
                <w:rStyle w:val="Hyperlink"/>
                <w:noProof/>
              </w:rPr>
              <w:t>15. Energetika</w:t>
            </w:r>
            <w:r w:rsidR="00327003">
              <w:rPr>
                <w:noProof/>
                <w:webHidden/>
              </w:rPr>
              <w:tab/>
            </w:r>
            <w:r w:rsidR="00327003">
              <w:rPr>
                <w:noProof/>
                <w:webHidden/>
              </w:rPr>
              <w:fldChar w:fldCharType="begin"/>
            </w:r>
            <w:r w:rsidR="00327003">
              <w:rPr>
                <w:noProof/>
                <w:webHidden/>
              </w:rPr>
              <w:instrText xml:space="preserve"> PAGEREF _Toc91759536 \h </w:instrText>
            </w:r>
            <w:r w:rsidR="00327003">
              <w:rPr>
                <w:noProof/>
                <w:webHidden/>
              </w:rPr>
            </w:r>
            <w:r w:rsidR="00327003">
              <w:rPr>
                <w:noProof/>
                <w:webHidden/>
              </w:rPr>
              <w:fldChar w:fldCharType="separate"/>
            </w:r>
            <w:r w:rsidR="0009362A">
              <w:rPr>
                <w:noProof/>
                <w:webHidden/>
              </w:rPr>
              <w:t>92</w:t>
            </w:r>
            <w:r w:rsidR="00327003">
              <w:rPr>
                <w:noProof/>
                <w:webHidden/>
              </w:rPr>
              <w:fldChar w:fldCharType="end"/>
            </w:r>
          </w:hyperlink>
        </w:p>
        <w:p w14:paraId="5508A993" w14:textId="2A6C711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7" w:history="1">
            <w:r w:rsidR="00327003" w:rsidRPr="00A444C2">
              <w:rPr>
                <w:rStyle w:val="Hyperlink"/>
                <w:bCs/>
                <w:noProof/>
              </w:rPr>
              <w:t>UVOD</w:t>
            </w:r>
            <w:r w:rsidR="00327003">
              <w:rPr>
                <w:noProof/>
                <w:webHidden/>
              </w:rPr>
              <w:tab/>
            </w:r>
            <w:r w:rsidR="00327003">
              <w:rPr>
                <w:noProof/>
                <w:webHidden/>
              </w:rPr>
              <w:fldChar w:fldCharType="begin"/>
            </w:r>
            <w:r w:rsidR="00327003">
              <w:rPr>
                <w:noProof/>
                <w:webHidden/>
              </w:rPr>
              <w:instrText xml:space="preserve"> PAGEREF _Toc91759537 \h </w:instrText>
            </w:r>
            <w:r w:rsidR="00327003">
              <w:rPr>
                <w:noProof/>
                <w:webHidden/>
              </w:rPr>
            </w:r>
            <w:r w:rsidR="00327003">
              <w:rPr>
                <w:noProof/>
                <w:webHidden/>
              </w:rPr>
              <w:fldChar w:fldCharType="separate"/>
            </w:r>
            <w:r w:rsidR="0009362A">
              <w:rPr>
                <w:noProof/>
                <w:webHidden/>
              </w:rPr>
              <w:t>92</w:t>
            </w:r>
            <w:r w:rsidR="00327003">
              <w:rPr>
                <w:noProof/>
                <w:webHidden/>
              </w:rPr>
              <w:fldChar w:fldCharType="end"/>
            </w:r>
          </w:hyperlink>
        </w:p>
        <w:p w14:paraId="485E45CB" w14:textId="3D97A4AF"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8"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_Toc91759538 \h </w:instrText>
            </w:r>
            <w:r w:rsidR="00327003">
              <w:rPr>
                <w:noProof/>
                <w:webHidden/>
              </w:rPr>
            </w:r>
            <w:r w:rsidR="00327003">
              <w:rPr>
                <w:noProof/>
                <w:webHidden/>
              </w:rPr>
              <w:fldChar w:fldCharType="separate"/>
            </w:r>
            <w:r w:rsidR="0009362A">
              <w:rPr>
                <w:noProof/>
                <w:webHidden/>
              </w:rPr>
              <w:t>94</w:t>
            </w:r>
            <w:r w:rsidR="00327003">
              <w:rPr>
                <w:noProof/>
                <w:webHidden/>
              </w:rPr>
              <w:fldChar w:fldCharType="end"/>
            </w:r>
          </w:hyperlink>
        </w:p>
        <w:p w14:paraId="63A84AF8" w14:textId="0C20175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39"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_Toc91759539 \h </w:instrText>
            </w:r>
            <w:r w:rsidR="00327003">
              <w:rPr>
                <w:noProof/>
                <w:webHidden/>
              </w:rPr>
            </w:r>
            <w:r w:rsidR="00327003">
              <w:rPr>
                <w:noProof/>
                <w:webHidden/>
              </w:rPr>
              <w:fldChar w:fldCharType="separate"/>
            </w:r>
            <w:r w:rsidR="0009362A">
              <w:rPr>
                <w:noProof/>
                <w:webHidden/>
              </w:rPr>
              <w:t>97</w:t>
            </w:r>
            <w:r w:rsidR="00327003">
              <w:rPr>
                <w:noProof/>
                <w:webHidden/>
              </w:rPr>
              <w:fldChar w:fldCharType="end"/>
            </w:r>
          </w:hyperlink>
        </w:p>
        <w:p w14:paraId="4A50FE36" w14:textId="1247B118" w:rsidR="00327003" w:rsidRDefault="00A0157F">
          <w:pPr>
            <w:pStyle w:val="TOC1"/>
            <w:rPr>
              <w:rFonts w:asciiTheme="minorHAnsi" w:eastAsiaTheme="minorEastAsia" w:hAnsiTheme="minorHAnsi" w:cstheme="minorBidi"/>
              <w:b w:val="0"/>
              <w:noProof/>
              <w:color w:val="auto"/>
              <w:sz w:val="22"/>
              <w:lang w:val="en-US"/>
            </w:rPr>
          </w:pPr>
          <w:hyperlink w:anchor="_Toc91759540" w:history="1">
            <w:r w:rsidR="00327003" w:rsidRPr="00A444C2">
              <w:rPr>
                <w:rStyle w:val="Hyperlink"/>
                <w:noProof/>
              </w:rPr>
              <w:t>16. Porezi</w:t>
            </w:r>
            <w:r w:rsidR="00327003">
              <w:rPr>
                <w:noProof/>
                <w:webHidden/>
              </w:rPr>
              <w:tab/>
            </w:r>
            <w:r w:rsidR="00327003">
              <w:rPr>
                <w:noProof/>
                <w:webHidden/>
              </w:rPr>
              <w:fldChar w:fldCharType="begin"/>
            </w:r>
            <w:r w:rsidR="00327003">
              <w:rPr>
                <w:noProof/>
                <w:webHidden/>
              </w:rPr>
              <w:instrText xml:space="preserve"> PAGEREF _Toc91759540 \h </w:instrText>
            </w:r>
            <w:r w:rsidR="00327003">
              <w:rPr>
                <w:noProof/>
                <w:webHidden/>
              </w:rPr>
            </w:r>
            <w:r w:rsidR="00327003">
              <w:rPr>
                <w:noProof/>
                <w:webHidden/>
              </w:rPr>
              <w:fldChar w:fldCharType="separate"/>
            </w:r>
            <w:r w:rsidR="0009362A">
              <w:rPr>
                <w:noProof/>
                <w:webHidden/>
              </w:rPr>
              <w:t>102</w:t>
            </w:r>
            <w:r w:rsidR="00327003">
              <w:rPr>
                <w:noProof/>
                <w:webHidden/>
              </w:rPr>
              <w:fldChar w:fldCharType="end"/>
            </w:r>
          </w:hyperlink>
        </w:p>
        <w:p w14:paraId="20352999" w14:textId="12577827"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1"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_Toc91759541 \h </w:instrText>
            </w:r>
            <w:r w:rsidR="00327003">
              <w:rPr>
                <w:noProof/>
                <w:webHidden/>
              </w:rPr>
            </w:r>
            <w:r w:rsidR="00327003">
              <w:rPr>
                <w:noProof/>
                <w:webHidden/>
              </w:rPr>
              <w:fldChar w:fldCharType="separate"/>
            </w:r>
            <w:r w:rsidR="0009362A">
              <w:rPr>
                <w:noProof/>
                <w:webHidden/>
              </w:rPr>
              <w:t>102</w:t>
            </w:r>
            <w:r w:rsidR="00327003">
              <w:rPr>
                <w:noProof/>
                <w:webHidden/>
              </w:rPr>
              <w:fldChar w:fldCharType="end"/>
            </w:r>
          </w:hyperlink>
        </w:p>
        <w:p w14:paraId="32898D1A" w14:textId="68CBDA7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_Toc91759542 \h </w:instrText>
            </w:r>
            <w:r w:rsidR="00327003">
              <w:rPr>
                <w:noProof/>
                <w:webHidden/>
              </w:rPr>
            </w:r>
            <w:r w:rsidR="00327003">
              <w:rPr>
                <w:noProof/>
                <w:webHidden/>
              </w:rPr>
              <w:fldChar w:fldCharType="separate"/>
            </w:r>
            <w:r w:rsidR="0009362A">
              <w:rPr>
                <w:noProof/>
                <w:webHidden/>
              </w:rPr>
              <w:t>103</w:t>
            </w:r>
            <w:r w:rsidR="00327003">
              <w:rPr>
                <w:noProof/>
                <w:webHidden/>
              </w:rPr>
              <w:fldChar w:fldCharType="end"/>
            </w:r>
          </w:hyperlink>
        </w:p>
        <w:p w14:paraId="61F6F2F6" w14:textId="7354611F"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3" w:history="1">
            <w:r w:rsidR="00327003" w:rsidRPr="00A444C2">
              <w:rPr>
                <w:rStyle w:val="Hyperlink"/>
                <w:rFonts w:eastAsia="Cambria"/>
                <w:noProof/>
              </w:rPr>
              <w:t>2.</w:t>
            </w:r>
            <w:r w:rsidR="00327003" w:rsidRPr="00A444C2">
              <w:rPr>
                <w:rStyle w:val="Hyperlink"/>
                <w:rFonts w:eastAsia="Cambria"/>
                <w:noProof/>
                <w:spacing w:val="-4"/>
              </w:rPr>
              <w:t xml:space="preserve"> </w:t>
            </w:r>
            <w:r w:rsidR="00327003" w:rsidRPr="00A444C2">
              <w:rPr>
                <w:rStyle w:val="Hyperlink"/>
                <w:rFonts w:eastAsia="Cambria"/>
                <w:noProof/>
              </w:rPr>
              <w:t>ADMINISTRATIVNI</w:t>
            </w:r>
            <w:r w:rsidR="00327003" w:rsidRPr="00A444C2">
              <w:rPr>
                <w:rStyle w:val="Hyperlink"/>
                <w:rFonts w:eastAsia="Cambria"/>
                <w:noProof/>
                <w:spacing w:val="-8"/>
              </w:rPr>
              <w:t xml:space="preserve"> </w:t>
            </w:r>
            <w:r w:rsidR="00327003" w:rsidRPr="00A444C2">
              <w:rPr>
                <w:rStyle w:val="Hyperlink"/>
                <w:rFonts w:eastAsia="Cambria"/>
                <w:noProof/>
              </w:rPr>
              <w:t>OKVIR</w:t>
            </w:r>
            <w:r w:rsidR="00327003">
              <w:rPr>
                <w:noProof/>
                <w:webHidden/>
              </w:rPr>
              <w:tab/>
            </w:r>
            <w:r w:rsidR="00327003">
              <w:rPr>
                <w:noProof/>
                <w:webHidden/>
              </w:rPr>
              <w:fldChar w:fldCharType="begin"/>
            </w:r>
            <w:r w:rsidR="00327003">
              <w:rPr>
                <w:noProof/>
                <w:webHidden/>
              </w:rPr>
              <w:instrText xml:space="preserve"> PAGEREF _Toc91759543 \h </w:instrText>
            </w:r>
            <w:r w:rsidR="00327003">
              <w:rPr>
                <w:noProof/>
                <w:webHidden/>
              </w:rPr>
            </w:r>
            <w:r w:rsidR="00327003">
              <w:rPr>
                <w:noProof/>
                <w:webHidden/>
              </w:rPr>
              <w:fldChar w:fldCharType="separate"/>
            </w:r>
            <w:r w:rsidR="0009362A">
              <w:rPr>
                <w:noProof/>
                <w:webHidden/>
              </w:rPr>
              <w:t>103</w:t>
            </w:r>
            <w:r w:rsidR="00327003">
              <w:rPr>
                <w:noProof/>
                <w:webHidden/>
              </w:rPr>
              <w:fldChar w:fldCharType="end"/>
            </w:r>
          </w:hyperlink>
        </w:p>
        <w:p w14:paraId="59D3C35F" w14:textId="393BF9A3" w:rsidR="00327003" w:rsidRDefault="00A0157F">
          <w:pPr>
            <w:pStyle w:val="TOC1"/>
            <w:rPr>
              <w:rFonts w:asciiTheme="minorHAnsi" w:eastAsiaTheme="minorEastAsia" w:hAnsiTheme="minorHAnsi" w:cstheme="minorBidi"/>
              <w:b w:val="0"/>
              <w:noProof/>
              <w:color w:val="auto"/>
              <w:sz w:val="22"/>
              <w:lang w:val="en-US"/>
            </w:rPr>
          </w:pPr>
          <w:hyperlink w:anchor="_Toc91759544" w:history="1">
            <w:r w:rsidR="00327003" w:rsidRPr="00A444C2">
              <w:rPr>
                <w:rStyle w:val="Hyperlink"/>
                <w:noProof/>
                <w:lang w:val="sr-Latn-BA"/>
              </w:rPr>
              <w:t xml:space="preserve">17. Ekonomska i </w:t>
            </w:r>
            <w:r w:rsidR="00327003" w:rsidRPr="00A444C2">
              <w:rPr>
                <w:rStyle w:val="Hyperlink"/>
                <w:noProof/>
              </w:rPr>
              <w:t>monetarna</w:t>
            </w:r>
            <w:r w:rsidR="00327003" w:rsidRPr="00A444C2">
              <w:rPr>
                <w:rStyle w:val="Hyperlink"/>
                <w:noProof/>
                <w:lang w:val="sr-Latn-BA"/>
              </w:rPr>
              <w:t xml:space="preserve"> unija</w:t>
            </w:r>
            <w:r w:rsidR="00327003">
              <w:rPr>
                <w:noProof/>
                <w:webHidden/>
              </w:rPr>
              <w:tab/>
            </w:r>
            <w:r w:rsidR="00327003">
              <w:rPr>
                <w:noProof/>
                <w:webHidden/>
              </w:rPr>
              <w:fldChar w:fldCharType="begin"/>
            </w:r>
            <w:r w:rsidR="00327003">
              <w:rPr>
                <w:noProof/>
                <w:webHidden/>
              </w:rPr>
              <w:instrText xml:space="preserve"> PAGEREF _Toc91759544 \h </w:instrText>
            </w:r>
            <w:r w:rsidR="00327003">
              <w:rPr>
                <w:noProof/>
                <w:webHidden/>
              </w:rPr>
            </w:r>
            <w:r w:rsidR="00327003">
              <w:rPr>
                <w:noProof/>
                <w:webHidden/>
              </w:rPr>
              <w:fldChar w:fldCharType="separate"/>
            </w:r>
            <w:r w:rsidR="0009362A">
              <w:rPr>
                <w:noProof/>
                <w:webHidden/>
              </w:rPr>
              <w:t>105</w:t>
            </w:r>
            <w:r w:rsidR="00327003">
              <w:rPr>
                <w:noProof/>
                <w:webHidden/>
              </w:rPr>
              <w:fldChar w:fldCharType="end"/>
            </w:r>
          </w:hyperlink>
        </w:p>
        <w:p w14:paraId="2BFB04F4" w14:textId="6DF2387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5"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_Toc91759545 \h </w:instrText>
            </w:r>
            <w:r w:rsidR="00327003">
              <w:rPr>
                <w:noProof/>
                <w:webHidden/>
              </w:rPr>
            </w:r>
            <w:r w:rsidR="00327003">
              <w:rPr>
                <w:noProof/>
                <w:webHidden/>
              </w:rPr>
              <w:fldChar w:fldCharType="separate"/>
            </w:r>
            <w:r w:rsidR="0009362A">
              <w:rPr>
                <w:noProof/>
                <w:webHidden/>
              </w:rPr>
              <w:t>105</w:t>
            </w:r>
            <w:r w:rsidR="00327003">
              <w:rPr>
                <w:noProof/>
                <w:webHidden/>
              </w:rPr>
              <w:fldChar w:fldCharType="end"/>
            </w:r>
          </w:hyperlink>
        </w:p>
        <w:p w14:paraId="57F9DEA1" w14:textId="411D31A2"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6"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_Toc91759546 \h </w:instrText>
            </w:r>
            <w:r w:rsidR="00327003">
              <w:rPr>
                <w:noProof/>
                <w:webHidden/>
              </w:rPr>
            </w:r>
            <w:r w:rsidR="00327003">
              <w:rPr>
                <w:noProof/>
                <w:webHidden/>
              </w:rPr>
              <w:fldChar w:fldCharType="separate"/>
            </w:r>
            <w:r w:rsidR="0009362A">
              <w:rPr>
                <w:noProof/>
                <w:webHidden/>
              </w:rPr>
              <w:t>106</w:t>
            </w:r>
            <w:r w:rsidR="00327003">
              <w:rPr>
                <w:noProof/>
                <w:webHidden/>
              </w:rPr>
              <w:fldChar w:fldCharType="end"/>
            </w:r>
          </w:hyperlink>
        </w:p>
        <w:p w14:paraId="27DEA619" w14:textId="64DAA325" w:rsidR="00327003" w:rsidRDefault="00A0157F">
          <w:pPr>
            <w:pStyle w:val="TOC1"/>
            <w:rPr>
              <w:rFonts w:asciiTheme="minorHAnsi" w:eastAsiaTheme="minorEastAsia" w:hAnsiTheme="minorHAnsi" w:cstheme="minorBidi"/>
              <w:b w:val="0"/>
              <w:noProof/>
              <w:color w:val="auto"/>
              <w:sz w:val="22"/>
              <w:lang w:val="en-US"/>
            </w:rPr>
          </w:pPr>
          <w:hyperlink w:anchor="_Toc91759547" w:history="1">
            <w:r w:rsidR="00327003" w:rsidRPr="00A444C2">
              <w:rPr>
                <w:rStyle w:val="Hyperlink"/>
                <w:noProof/>
              </w:rPr>
              <w:t>18. Statistika</w:t>
            </w:r>
            <w:r w:rsidR="00327003">
              <w:rPr>
                <w:noProof/>
                <w:webHidden/>
              </w:rPr>
              <w:tab/>
            </w:r>
            <w:r w:rsidR="00327003">
              <w:rPr>
                <w:noProof/>
                <w:webHidden/>
              </w:rPr>
              <w:fldChar w:fldCharType="begin"/>
            </w:r>
            <w:r w:rsidR="00327003">
              <w:rPr>
                <w:noProof/>
                <w:webHidden/>
              </w:rPr>
              <w:instrText xml:space="preserve"> PAGEREF _Toc91759547 \h </w:instrText>
            </w:r>
            <w:r w:rsidR="00327003">
              <w:rPr>
                <w:noProof/>
                <w:webHidden/>
              </w:rPr>
            </w:r>
            <w:r w:rsidR="00327003">
              <w:rPr>
                <w:noProof/>
                <w:webHidden/>
              </w:rPr>
              <w:fldChar w:fldCharType="separate"/>
            </w:r>
            <w:r w:rsidR="0009362A">
              <w:rPr>
                <w:noProof/>
                <w:webHidden/>
              </w:rPr>
              <w:t>107</w:t>
            </w:r>
            <w:r w:rsidR="00327003">
              <w:rPr>
                <w:noProof/>
                <w:webHidden/>
              </w:rPr>
              <w:fldChar w:fldCharType="end"/>
            </w:r>
          </w:hyperlink>
        </w:p>
        <w:p w14:paraId="2396DE3B" w14:textId="1DE23AD9"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8"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_Toc91759548 \h </w:instrText>
            </w:r>
            <w:r w:rsidR="00327003">
              <w:rPr>
                <w:noProof/>
                <w:webHidden/>
              </w:rPr>
            </w:r>
            <w:r w:rsidR="00327003">
              <w:rPr>
                <w:noProof/>
                <w:webHidden/>
              </w:rPr>
              <w:fldChar w:fldCharType="separate"/>
            </w:r>
            <w:r w:rsidR="0009362A">
              <w:rPr>
                <w:noProof/>
                <w:webHidden/>
              </w:rPr>
              <w:t>107</w:t>
            </w:r>
            <w:r w:rsidR="00327003">
              <w:rPr>
                <w:noProof/>
                <w:webHidden/>
              </w:rPr>
              <w:fldChar w:fldCharType="end"/>
            </w:r>
          </w:hyperlink>
        </w:p>
        <w:p w14:paraId="6DD84C68" w14:textId="3376320C"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49" w:history="1">
            <w:r w:rsidR="00327003" w:rsidRPr="00A444C2">
              <w:rPr>
                <w:rStyle w:val="Hyperlink"/>
                <w:noProof/>
                <w:lang w:eastAsia="en-GB"/>
              </w:rPr>
              <w:t xml:space="preserve">1. </w:t>
            </w:r>
            <w:r w:rsidR="00327003" w:rsidRPr="00A444C2">
              <w:rPr>
                <w:rStyle w:val="Hyperlink"/>
                <w:noProof/>
              </w:rPr>
              <w:t>PLANOVI</w:t>
            </w:r>
            <w:r w:rsidR="00327003" w:rsidRPr="00A444C2">
              <w:rPr>
                <w:rStyle w:val="Hyperlink"/>
                <w:noProof/>
                <w:lang w:eastAsia="en-GB"/>
              </w:rPr>
              <w:t xml:space="preserve"> I </w:t>
            </w:r>
            <w:r w:rsidR="00327003" w:rsidRPr="00A444C2">
              <w:rPr>
                <w:rStyle w:val="Hyperlink"/>
                <w:noProof/>
              </w:rPr>
              <w:t>POTREBE</w:t>
            </w:r>
            <w:r w:rsidR="00327003">
              <w:rPr>
                <w:noProof/>
                <w:webHidden/>
              </w:rPr>
              <w:tab/>
            </w:r>
            <w:r w:rsidR="00327003">
              <w:rPr>
                <w:noProof/>
                <w:webHidden/>
              </w:rPr>
              <w:fldChar w:fldCharType="begin"/>
            </w:r>
            <w:r w:rsidR="00327003">
              <w:rPr>
                <w:noProof/>
                <w:webHidden/>
              </w:rPr>
              <w:instrText xml:space="preserve"> PAGEREF _Toc91759549 \h </w:instrText>
            </w:r>
            <w:r w:rsidR="00327003">
              <w:rPr>
                <w:noProof/>
                <w:webHidden/>
              </w:rPr>
            </w:r>
            <w:r w:rsidR="00327003">
              <w:rPr>
                <w:noProof/>
                <w:webHidden/>
              </w:rPr>
              <w:fldChar w:fldCharType="separate"/>
            </w:r>
            <w:r w:rsidR="0009362A">
              <w:rPr>
                <w:noProof/>
                <w:webHidden/>
              </w:rPr>
              <w:t>109</w:t>
            </w:r>
            <w:r w:rsidR="00327003">
              <w:rPr>
                <w:noProof/>
                <w:webHidden/>
              </w:rPr>
              <w:fldChar w:fldCharType="end"/>
            </w:r>
          </w:hyperlink>
        </w:p>
        <w:p w14:paraId="1DF81CDB" w14:textId="4AF57D5B"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0"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_Toc91759550 \h </w:instrText>
            </w:r>
            <w:r w:rsidR="00327003">
              <w:rPr>
                <w:noProof/>
                <w:webHidden/>
              </w:rPr>
            </w:r>
            <w:r w:rsidR="00327003">
              <w:rPr>
                <w:noProof/>
                <w:webHidden/>
              </w:rPr>
              <w:fldChar w:fldCharType="separate"/>
            </w:r>
            <w:r w:rsidR="0009362A">
              <w:rPr>
                <w:noProof/>
                <w:webHidden/>
              </w:rPr>
              <w:t>127</w:t>
            </w:r>
            <w:r w:rsidR="00327003">
              <w:rPr>
                <w:noProof/>
                <w:webHidden/>
              </w:rPr>
              <w:fldChar w:fldCharType="end"/>
            </w:r>
          </w:hyperlink>
        </w:p>
        <w:p w14:paraId="5277C6C3" w14:textId="16C5D69C" w:rsidR="00327003" w:rsidRDefault="00A0157F">
          <w:pPr>
            <w:pStyle w:val="TOC1"/>
            <w:rPr>
              <w:rFonts w:asciiTheme="minorHAnsi" w:eastAsiaTheme="minorEastAsia" w:hAnsiTheme="minorHAnsi" w:cstheme="minorBidi"/>
              <w:b w:val="0"/>
              <w:noProof/>
              <w:color w:val="auto"/>
              <w:sz w:val="22"/>
              <w:lang w:val="en-US"/>
            </w:rPr>
          </w:pPr>
          <w:hyperlink w:anchor="_Toc91759551" w:history="1">
            <w:r w:rsidR="00327003" w:rsidRPr="00A444C2">
              <w:rPr>
                <w:rStyle w:val="Hyperlink"/>
                <w:noProof/>
              </w:rPr>
              <w:t>19. Socijalna politika i zapošljavanje</w:t>
            </w:r>
            <w:r w:rsidR="00327003">
              <w:rPr>
                <w:noProof/>
                <w:webHidden/>
              </w:rPr>
              <w:tab/>
            </w:r>
            <w:r w:rsidR="00327003">
              <w:rPr>
                <w:noProof/>
                <w:webHidden/>
              </w:rPr>
              <w:fldChar w:fldCharType="begin"/>
            </w:r>
            <w:r w:rsidR="00327003">
              <w:rPr>
                <w:noProof/>
                <w:webHidden/>
              </w:rPr>
              <w:instrText xml:space="preserve"> PAGEREF _Toc91759551 \h </w:instrText>
            </w:r>
            <w:r w:rsidR="00327003">
              <w:rPr>
                <w:noProof/>
                <w:webHidden/>
              </w:rPr>
            </w:r>
            <w:r w:rsidR="00327003">
              <w:rPr>
                <w:noProof/>
                <w:webHidden/>
              </w:rPr>
              <w:fldChar w:fldCharType="separate"/>
            </w:r>
            <w:r w:rsidR="0009362A">
              <w:rPr>
                <w:noProof/>
                <w:webHidden/>
              </w:rPr>
              <w:t>129</w:t>
            </w:r>
            <w:r w:rsidR="00327003">
              <w:rPr>
                <w:noProof/>
                <w:webHidden/>
              </w:rPr>
              <w:fldChar w:fldCharType="end"/>
            </w:r>
          </w:hyperlink>
        </w:p>
        <w:p w14:paraId="58111270" w14:textId="6D63985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2" w:history="1">
            <w:r w:rsidR="00327003" w:rsidRPr="00A444C2">
              <w:rPr>
                <w:rStyle w:val="Hyperlink"/>
                <w:rFonts w:eastAsia="Times New Roman"/>
                <w:bCs/>
                <w:noProof/>
                <w:lang w:val="bs-Latn-BA"/>
              </w:rPr>
              <w:t>UVOD</w:t>
            </w:r>
            <w:r w:rsidR="00327003">
              <w:rPr>
                <w:noProof/>
                <w:webHidden/>
              </w:rPr>
              <w:tab/>
            </w:r>
            <w:r w:rsidR="00327003">
              <w:rPr>
                <w:noProof/>
                <w:webHidden/>
              </w:rPr>
              <w:fldChar w:fldCharType="begin"/>
            </w:r>
            <w:r w:rsidR="00327003">
              <w:rPr>
                <w:noProof/>
                <w:webHidden/>
              </w:rPr>
              <w:instrText xml:space="preserve"> PAGEREF _Toc91759552 \h </w:instrText>
            </w:r>
            <w:r w:rsidR="00327003">
              <w:rPr>
                <w:noProof/>
                <w:webHidden/>
              </w:rPr>
            </w:r>
            <w:r w:rsidR="00327003">
              <w:rPr>
                <w:noProof/>
                <w:webHidden/>
              </w:rPr>
              <w:fldChar w:fldCharType="separate"/>
            </w:r>
            <w:r w:rsidR="0009362A">
              <w:rPr>
                <w:noProof/>
                <w:webHidden/>
              </w:rPr>
              <w:t>129</w:t>
            </w:r>
            <w:r w:rsidR="00327003">
              <w:rPr>
                <w:noProof/>
                <w:webHidden/>
              </w:rPr>
              <w:fldChar w:fldCharType="end"/>
            </w:r>
          </w:hyperlink>
        </w:p>
        <w:p w14:paraId="21FD263C" w14:textId="4F08DC85"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3"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_Toc91759553 \h </w:instrText>
            </w:r>
            <w:r w:rsidR="00327003">
              <w:rPr>
                <w:noProof/>
                <w:webHidden/>
              </w:rPr>
            </w:r>
            <w:r w:rsidR="00327003">
              <w:rPr>
                <w:noProof/>
                <w:webHidden/>
              </w:rPr>
              <w:fldChar w:fldCharType="separate"/>
            </w:r>
            <w:r w:rsidR="0009362A">
              <w:rPr>
                <w:noProof/>
                <w:webHidden/>
              </w:rPr>
              <w:t>130</w:t>
            </w:r>
            <w:r w:rsidR="00327003">
              <w:rPr>
                <w:noProof/>
                <w:webHidden/>
              </w:rPr>
              <w:fldChar w:fldCharType="end"/>
            </w:r>
          </w:hyperlink>
        </w:p>
        <w:p w14:paraId="07B09395" w14:textId="27AE28E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4" w:history="1">
            <w:r w:rsidR="00327003" w:rsidRPr="00A444C2">
              <w:rPr>
                <w:rStyle w:val="Hyperlink"/>
                <w:noProof/>
              </w:rPr>
              <w:t>2.</w:t>
            </w:r>
            <w:r w:rsidR="00327003" w:rsidRPr="00A444C2">
              <w:rPr>
                <w:rStyle w:val="Hyperlink"/>
                <w:noProof/>
                <w:spacing w:val="-7"/>
              </w:rPr>
              <w:t xml:space="preserve"> </w:t>
            </w:r>
            <w:r w:rsidR="00327003" w:rsidRPr="00A444C2">
              <w:rPr>
                <w:rStyle w:val="Hyperlink"/>
                <w:noProof/>
              </w:rPr>
              <w:t>ADMINISTRATIVNI</w:t>
            </w:r>
            <w:r w:rsidR="00327003" w:rsidRPr="00A444C2">
              <w:rPr>
                <w:rStyle w:val="Hyperlink"/>
                <w:noProof/>
                <w:spacing w:val="-10"/>
              </w:rPr>
              <w:t xml:space="preserve"> </w:t>
            </w:r>
            <w:r w:rsidR="00327003" w:rsidRPr="00A444C2">
              <w:rPr>
                <w:rStyle w:val="Hyperlink"/>
                <w:noProof/>
              </w:rPr>
              <w:t>OKVIR</w:t>
            </w:r>
            <w:r w:rsidR="00327003">
              <w:rPr>
                <w:noProof/>
                <w:webHidden/>
              </w:rPr>
              <w:tab/>
            </w:r>
            <w:r w:rsidR="00327003">
              <w:rPr>
                <w:noProof/>
                <w:webHidden/>
              </w:rPr>
              <w:fldChar w:fldCharType="begin"/>
            </w:r>
            <w:r w:rsidR="00327003">
              <w:rPr>
                <w:noProof/>
                <w:webHidden/>
              </w:rPr>
              <w:instrText xml:space="preserve"> PAGEREF _Toc91759554 \h </w:instrText>
            </w:r>
            <w:r w:rsidR="00327003">
              <w:rPr>
                <w:noProof/>
                <w:webHidden/>
              </w:rPr>
            </w:r>
            <w:r w:rsidR="00327003">
              <w:rPr>
                <w:noProof/>
                <w:webHidden/>
              </w:rPr>
              <w:fldChar w:fldCharType="separate"/>
            </w:r>
            <w:r w:rsidR="0009362A">
              <w:rPr>
                <w:noProof/>
                <w:webHidden/>
              </w:rPr>
              <w:t>133</w:t>
            </w:r>
            <w:r w:rsidR="00327003">
              <w:rPr>
                <w:noProof/>
                <w:webHidden/>
              </w:rPr>
              <w:fldChar w:fldCharType="end"/>
            </w:r>
          </w:hyperlink>
        </w:p>
        <w:p w14:paraId="1C1A6F0F" w14:textId="16B923F8" w:rsidR="00327003" w:rsidRDefault="00A0157F">
          <w:pPr>
            <w:pStyle w:val="TOC1"/>
            <w:rPr>
              <w:rFonts w:asciiTheme="minorHAnsi" w:eastAsiaTheme="minorEastAsia" w:hAnsiTheme="minorHAnsi" w:cstheme="minorBidi"/>
              <w:b w:val="0"/>
              <w:noProof/>
              <w:color w:val="auto"/>
              <w:sz w:val="22"/>
              <w:lang w:val="en-US"/>
            </w:rPr>
          </w:pPr>
          <w:hyperlink w:anchor="_Toc91759555" w:history="1">
            <w:r w:rsidR="00327003" w:rsidRPr="00A444C2">
              <w:rPr>
                <w:rStyle w:val="Hyperlink"/>
                <w:noProof/>
              </w:rPr>
              <w:t>20. Preduzetništvo i industrijska politika</w:t>
            </w:r>
            <w:r w:rsidR="00327003">
              <w:rPr>
                <w:noProof/>
                <w:webHidden/>
              </w:rPr>
              <w:tab/>
            </w:r>
            <w:r w:rsidR="00327003">
              <w:rPr>
                <w:noProof/>
                <w:webHidden/>
              </w:rPr>
              <w:fldChar w:fldCharType="begin"/>
            </w:r>
            <w:r w:rsidR="00327003">
              <w:rPr>
                <w:noProof/>
                <w:webHidden/>
              </w:rPr>
              <w:instrText xml:space="preserve"> PAGEREF _Toc91759555 \h </w:instrText>
            </w:r>
            <w:r w:rsidR="00327003">
              <w:rPr>
                <w:noProof/>
                <w:webHidden/>
              </w:rPr>
            </w:r>
            <w:r w:rsidR="00327003">
              <w:rPr>
                <w:noProof/>
                <w:webHidden/>
              </w:rPr>
              <w:fldChar w:fldCharType="separate"/>
            </w:r>
            <w:r w:rsidR="0009362A">
              <w:rPr>
                <w:noProof/>
                <w:webHidden/>
              </w:rPr>
              <w:t>135</w:t>
            </w:r>
            <w:r w:rsidR="00327003">
              <w:rPr>
                <w:noProof/>
                <w:webHidden/>
              </w:rPr>
              <w:fldChar w:fldCharType="end"/>
            </w:r>
          </w:hyperlink>
        </w:p>
        <w:p w14:paraId="3D234134" w14:textId="63281E12"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6"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_Toc91759556 \h </w:instrText>
            </w:r>
            <w:r w:rsidR="00327003">
              <w:rPr>
                <w:noProof/>
                <w:webHidden/>
              </w:rPr>
            </w:r>
            <w:r w:rsidR="00327003">
              <w:rPr>
                <w:noProof/>
                <w:webHidden/>
              </w:rPr>
              <w:fldChar w:fldCharType="separate"/>
            </w:r>
            <w:r w:rsidR="0009362A">
              <w:rPr>
                <w:noProof/>
                <w:webHidden/>
              </w:rPr>
              <w:t>135</w:t>
            </w:r>
            <w:r w:rsidR="00327003">
              <w:rPr>
                <w:noProof/>
                <w:webHidden/>
              </w:rPr>
              <w:fldChar w:fldCharType="end"/>
            </w:r>
          </w:hyperlink>
        </w:p>
        <w:p w14:paraId="0C894EEC" w14:textId="63277DC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7"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_Toc91759557 \h </w:instrText>
            </w:r>
            <w:r w:rsidR="00327003">
              <w:rPr>
                <w:noProof/>
                <w:webHidden/>
              </w:rPr>
            </w:r>
            <w:r w:rsidR="00327003">
              <w:rPr>
                <w:noProof/>
                <w:webHidden/>
              </w:rPr>
              <w:fldChar w:fldCharType="separate"/>
            </w:r>
            <w:r w:rsidR="0009362A">
              <w:rPr>
                <w:noProof/>
                <w:webHidden/>
              </w:rPr>
              <w:t>136</w:t>
            </w:r>
            <w:r w:rsidR="00327003">
              <w:rPr>
                <w:noProof/>
                <w:webHidden/>
              </w:rPr>
              <w:fldChar w:fldCharType="end"/>
            </w:r>
          </w:hyperlink>
        </w:p>
        <w:p w14:paraId="0AA55DD9" w14:textId="0FF76E80" w:rsidR="00327003" w:rsidRDefault="00A0157F">
          <w:pPr>
            <w:pStyle w:val="TOC1"/>
            <w:rPr>
              <w:rFonts w:asciiTheme="minorHAnsi" w:eastAsiaTheme="minorEastAsia" w:hAnsiTheme="minorHAnsi" w:cstheme="minorBidi"/>
              <w:b w:val="0"/>
              <w:noProof/>
              <w:color w:val="auto"/>
              <w:sz w:val="22"/>
              <w:lang w:val="en-US"/>
            </w:rPr>
          </w:pPr>
          <w:hyperlink w:anchor="_Toc91759558" w:history="1">
            <w:r w:rsidR="00327003" w:rsidRPr="00A444C2">
              <w:rPr>
                <w:rStyle w:val="Hyperlink"/>
                <w:noProof/>
              </w:rPr>
              <w:t>21. Trans-evropske mreže</w:t>
            </w:r>
            <w:r w:rsidR="00327003">
              <w:rPr>
                <w:noProof/>
                <w:webHidden/>
              </w:rPr>
              <w:tab/>
            </w:r>
            <w:r w:rsidR="00327003">
              <w:rPr>
                <w:noProof/>
                <w:webHidden/>
              </w:rPr>
              <w:fldChar w:fldCharType="begin"/>
            </w:r>
            <w:r w:rsidR="00327003">
              <w:rPr>
                <w:noProof/>
                <w:webHidden/>
              </w:rPr>
              <w:instrText xml:space="preserve"> PAGEREF _Toc91759558 \h </w:instrText>
            </w:r>
            <w:r w:rsidR="00327003">
              <w:rPr>
                <w:noProof/>
                <w:webHidden/>
              </w:rPr>
            </w:r>
            <w:r w:rsidR="00327003">
              <w:rPr>
                <w:noProof/>
                <w:webHidden/>
              </w:rPr>
              <w:fldChar w:fldCharType="separate"/>
            </w:r>
            <w:r w:rsidR="0009362A">
              <w:rPr>
                <w:noProof/>
                <w:webHidden/>
              </w:rPr>
              <w:t>137</w:t>
            </w:r>
            <w:r w:rsidR="00327003">
              <w:rPr>
                <w:noProof/>
                <w:webHidden/>
              </w:rPr>
              <w:fldChar w:fldCharType="end"/>
            </w:r>
          </w:hyperlink>
        </w:p>
        <w:p w14:paraId="050E0475" w14:textId="3F859C07"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59"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_Toc91759559 \h </w:instrText>
            </w:r>
            <w:r w:rsidR="00327003">
              <w:rPr>
                <w:noProof/>
                <w:webHidden/>
              </w:rPr>
            </w:r>
            <w:r w:rsidR="00327003">
              <w:rPr>
                <w:noProof/>
                <w:webHidden/>
              </w:rPr>
              <w:fldChar w:fldCharType="separate"/>
            </w:r>
            <w:r w:rsidR="0009362A">
              <w:rPr>
                <w:noProof/>
                <w:webHidden/>
              </w:rPr>
              <w:t>137</w:t>
            </w:r>
            <w:r w:rsidR="00327003">
              <w:rPr>
                <w:noProof/>
                <w:webHidden/>
              </w:rPr>
              <w:fldChar w:fldCharType="end"/>
            </w:r>
          </w:hyperlink>
        </w:p>
        <w:p w14:paraId="05CDBFF1" w14:textId="18A0821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0"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_Toc91759560 \h </w:instrText>
            </w:r>
            <w:r w:rsidR="00327003">
              <w:rPr>
                <w:noProof/>
                <w:webHidden/>
              </w:rPr>
            </w:r>
            <w:r w:rsidR="00327003">
              <w:rPr>
                <w:noProof/>
                <w:webHidden/>
              </w:rPr>
              <w:fldChar w:fldCharType="separate"/>
            </w:r>
            <w:r w:rsidR="0009362A">
              <w:rPr>
                <w:noProof/>
                <w:webHidden/>
              </w:rPr>
              <w:t>139</w:t>
            </w:r>
            <w:r w:rsidR="00327003">
              <w:rPr>
                <w:noProof/>
                <w:webHidden/>
              </w:rPr>
              <w:fldChar w:fldCharType="end"/>
            </w:r>
          </w:hyperlink>
        </w:p>
        <w:p w14:paraId="4149464F" w14:textId="39152C3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1"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_Toc91759561 \h </w:instrText>
            </w:r>
            <w:r w:rsidR="00327003">
              <w:rPr>
                <w:noProof/>
                <w:webHidden/>
              </w:rPr>
            </w:r>
            <w:r w:rsidR="00327003">
              <w:rPr>
                <w:noProof/>
                <w:webHidden/>
              </w:rPr>
              <w:fldChar w:fldCharType="separate"/>
            </w:r>
            <w:r w:rsidR="0009362A">
              <w:rPr>
                <w:noProof/>
                <w:webHidden/>
              </w:rPr>
              <w:t>140</w:t>
            </w:r>
            <w:r w:rsidR="00327003">
              <w:rPr>
                <w:noProof/>
                <w:webHidden/>
              </w:rPr>
              <w:fldChar w:fldCharType="end"/>
            </w:r>
          </w:hyperlink>
        </w:p>
        <w:p w14:paraId="331B22A9" w14:textId="0675FAB4" w:rsidR="00327003" w:rsidRDefault="00A0157F">
          <w:pPr>
            <w:pStyle w:val="TOC1"/>
            <w:rPr>
              <w:rFonts w:asciiTheme="minorHAnsi" w:eastAsiaTheme="minorEastAsia" w:hAnsiTheme="minorHAnsi" w:cstheme="minorBidi"/>
              <w:b w:val="0"/>
              <w:noProof/>
              <w:color w:val="auto"/>
              <w:sz w:val="22"/>
              <w:lang w:val="en-US"/>
            </w:rPr>
          </w:pPr>
          <w:hyperlink w:anchor="_Toc91759562" w:history="1">
            <w:r w:rsidR="00327003" w:rsidRPr="00A444C2">
              <w:rPr>
                <w:rStyle w:val="Hyperlink"/>
                <w:noProof/>
                <w:lang w:val="de-DE"/>
              </w:rPr>
              <w:t xml:space="preserve">22. Regionalna politika i koordinacija strukturnih </w:t>
            </w:r>
            <w:r w:rsidR="00327003" w:rsidRPr="00A444C2">
              <w:rPr>
                <w:rStyle w:val="Hyperlink"/>
                <w:noProof/>
              </w:rPr>
              <w:t>instrumenata</w:t>
            </w:r>
            <w:r w:rsidR="00327003">
              <w:rPr>
                <w:noProof/>
                <w:webHidden/>
              </w:rPr>
              <w:tab/>
            </w:r>
            <w:r w:rsidR="00327003">
              <w:rPr>
                <w:noProof/>
                <w:webHidden/>
              </w:rPr>
              <w:fldChar w:fldCharType="begin"/>
            </w:r>
            <w:r w:rsidR="00327003">
              <w:rPr>
                <w:noProof/>
                <w:webHidden/>
              </w:rPr>
              <w:instrText xml:space="preserve"> PAGEREF _Toc91759562 \h </w:instrText>
            </w:r>
            <w:r w:rsidR="00327003">
              <w:rPr>
                <w:noProof/>
                <w:webHidden/>
              </w:rPr>
            </w:r>
            <w:r w:rsidR="00327003">
              <w:rPr>
                <w:noProof/>
                <w:webHidden/>
              </w:rPr>
              <w:fldChar w:fldCharType="separate"/>
            </w:r>
            <w:r w:rsidR="0009362A">
              <w:rPr>
                <w:noProof/>
                <w:webHidden/>
              </w:rPr>
              <w:t>141</w:t>
            </w:r>
            <w:r w:rsidR="00327003">
              <w:rPr>
                <w:noProof/>
                <w:webHidden/>
              </w:rPr>
              <w:fldChar w:fldCharType="end"/>
            </w:r>
          </w:hyperlink>
        </w:p>
        <w:p w14:paraId="330D7EB1" w14:textId="7C168E0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3" w:history="1">
            <w:r w:rsidR="00327003" w:rsidRPr="00A444C2">
              <w:rPr>
                <w:rStyle w:val="Hyperlink"/>
                <w:rFonts w:eastAsia="Times New Roman" w:cs="Arial"/>
                <w:bCs/>
                <w:noProof/>
                <w:lang w:val="it-IT"/>
              </w:rPr>
              <w:t>UVOD</w:t>
            </w:r>
            <w:r w:rsidR="00327003">
              <w:rPr>
                <w:noProof/>
                <w:webHidden/>
              </w:rPr>
              <w:tab/>
            </w:r>
            <w:r w:rsidR="00327003">
              <w:rPr>
                <w:noProof/>
                <w:webHidden/>
              </w:rPr>
              <w:fldChar w:fldCharType="begin"/>
            </w:r>
            <w:r w:rsidR="00327003">
              <w:rPr>
                <w:noProof/>
                <w:webHidden/>
              </w:rPr>
              <w:instrText xml:space="preserve"> PAGEREF _Toc91759563 \h </w:instrText>
            </w:r>
            <w:r w:rsidR="00327003">
              <w:rPr>
                <w:noProof/>
                <w:webHidden/>
              </w:rPr>
            </w:r>
            <w:r w:rsidR="00327003">
              <w:rPr>
                <w:noProof/>
                <w:webHidden/>
              </w:rPr>
              <w:fldChar w:fldCharType="separate"/>
            </w:r>
            <w:r w:rsidR="0009362A">
              <w:rPr>
                <w:noProof/>
                <w:webHidden/>
              </w:rPr>
              <w:t>141</w:t>
            </w:r>
            <w:r w:rsidR="00327003">
              <w:rPr>
                <w:noProof/>
                <w:webHidden/>
              </w:rPr>
              <w:fldChar w:fldCharType="end"/>
            </w:r>
          </w:hyperlink>
        </w:p>
        <w:p w14:paraId="27C22937" w14:textId="326614BA"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4"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_Toc91759564 \h </w:instrText>
            </w:r>
            <w:r w:rsidR="00327003">
              <w:rPr>
                <w:noProof/>
                <w:webHidden/>
              </w:rPr>
            </w:r>
            <w:r w:rsidR="00327003">
              <w:rPr>
                <w:noProof/>
                <w:webHidden/>
              </w:rPr>
              <w:fldChar w:fldCharType="separate"/>
            </w:r>
            <w:r w:rsidR="0009362A">
              <w:rPr>
                <w:noProof/>
                <w:webHidden/>
              </w:rPr>
              <w:t>142</w:t>
            </w:r>
            <w:r w:rsidR="00327003">
              <w:rPr>
                <w:noProof/>
                <w:webHidden/>
              </w:rPr>
              <w:fldChar w:fldCharType="end"/>
            </w:r>
          </w:hyperlink>
        </w:p>
        <w:p w14:paraId="5EB3DF72" w14:textId="1E986419" w:rsidR="00327003" w:rsidRDefault="00A0157F">
          <w:pPr>
            <w:pStyle w:val="TOC1"/>
            <w:rPr>
              <w:rFonts w:asciiTheme="minorHAnsi" w:eastAsiaTheme="minorEastAsia" w:hAnsiTheme="minorHAnsi" w:cstheme="minorBidi"/>
              <w:b w:val="0"/>
              <w:noProof/>
              <w:color w:val="auto"/>
              <w:sz w:val="22"/>
              <w:lang w:val="en-US"/>
            </w:rPr>
          </w:pPr>
          <w:hyperlink w:anchor="_Toc91759565" w:history="1">
            <w:r w:rsidR="00327003" w:rsidRPr="00A444C2">
              <w:rPr>
                <w:rStyle w:val="Hyperlink"/>
                <w:noProof/>
              </w:rPr>
              <w:t>23. Pravosuđe i temeljna prava</w:t>
            </w:r>
            <w:r w:rsidR="00327003">
              <w:rPr>
                <w:noProof/>
                <w:webHidden/>
              </w:rPr>
              <w:tab/>
            </w:r>
            <w:r w:rsidR="00327003">
              <w:rPr>
                <w:noProof/>
                <w:webHidden/>
              </w:rPr>
              <w:fldChar w:fldCharType="begin"/>
            </w:r>
            <w:r w:rsidR="00327003">
              <w:rPr>
                <w:noProof/>
                <w:webHidden/>
              </w:rPr>
              <w:instrText xml:space="preserve"> PAGEREF _Toc91759565 \h </w:instrText>
            </w:r>
            <w:r w:rsidR="00327003">
              <w:rPr>
                <w:noProof/>
                <w:webHidden/>
              </w:rPr>
            </w:r>
            <w:r w:rsidR="00327003">
              <w:rPr>
                <w:noProof/>
                <w:webHidden/>
              </w:rPr>
              <w:fldChar w:fldCharType="separate"/>
            </w:r>
            <w:r w:rsidR="0009362A">
              <w:rPr>
                <w:noProof/>
                <w:webHidden/>
              </w:rPr>
              <w:t>143</w:t>
            </w:r>
            <w:r w:rsidR="00327003">
              <w:rPr>
                <w:noProof/>
                <w:webHidden/>
              </w:rPr>
              <w:fldChar w:fldCharType="end"/>
            </w:r>
          </w:hyperlink>
        </w:p>
        <w:p w14:paraId="359008A8" w14:textId="500A770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6"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_Toc91759566 \h </w:instrText>
            </w:r>
            <w:r w:rsidR="00327003">
              <w:rPr>
                <w:noProof/>
                <w:webHidden/>
              </w:rPr>
            </w:r>
            <w:r w:rsidR="00327003">
              <w:rPr>
                <w:noProof/>
                <w:webHidden/>
              </w:rPr>
              <w:fldChar w:fldCharType="separate"/>
            </w:r>
            <w:r w:rsidR="0009362A">
              <w:rPr>
                <w:noProof/>
                <w:webHidden/>
              </w:rPr>
              <w:t>143</w:t>
            </w:r>
            <w:r w:rsidR="00327003">
              <w:rPr>
                <w:noProof/>
                <w:webHidden/>
              </w:rPr>
              <w:fldChar w:fldCharType="end"/>
            </w:r>
          </w:hyperlink>
        </w:p>
        <w:p w14:paraId="71A8F29D" w14:textId="38D113FF"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7"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_Toc91759567 \h </w:instrText>
            </w:r>
            <w:r w:rsidR="00327003">
              <w:rPr>
                <w:noProof/>
                <w:webHidden/>
              </w:rPr>
            </w:r>
            <w:r w:rsidR="00327003">
              <w:rPr>
                <w:noProof/>
                <w:webHidden/>
              </w:rPr>
              <w:fldChar w:fldCharType="separate"/>
            </w:r>
            <w:r w:rsidR="0009362A">
              <w:rPr>
                <w:noProof/>
                <w:webHidden/>
              </w:rPr>
              <w:t>144</w:t>
            </w:r>
            <w:r w:rsidR="00327003">
              <w:rPr>
                <w:noProof/>
                <w:webHidden/>
              </w:rPr>
              <w:fldChar w:fldCharType="end"/>
            </w:r>
          </w:hyperlink>
        </w:p>
        <w:p w14:paraId="79706C37" w14:textId="29997CDC" w:rsidR="00327003" w:rsidRDefault="00A0157F">
          <w:pPr>
            <w:pStyle w:val="TOC1"/>
            <w:rPr>
              <w:rFonts w:asciiTheme="minorHAnsi" w:eastAsiaTheme="minorEastAsia" w:hAnsiTheme="minorHAnsi" w:cstheme="minorBidi"/>
              <w:b w:val="0"/>
              <w:noProof/>
              <w:color w:val="auto"/>
              <w:sz w:val="22"/>
              <w:lang w:val="en-US"/>
            </w:rPr>
          </w:pPr>
          <w:hyperlink w:anchor="_Toc91759568" w:history="1">
            <w:r w:rsidR="00327003" w:rsidRPr="00A444C2">
              <w:rPr>
                <w:rStyle w:val="Hyperlink"/>
                <w:noProof/>
              </w:rPr>
              <w:t>24. Pravda, sloboda i bezbjednost</w:t>
            </w:r>
            <w:r w:rsidR="00327003">
              <w:rPr>
                <w:noProof/>
                <w:webHidden/>
              </w:rPr>
              <w:tab/>
            </w:r>
            <w:r w:rsidR="00327003">
              <w:rPr>
                <w:noProof/>
                <w:webHidden/>
              </w:rPr>
              <w:fldChar w:fldCharType="begin"/>
            </w:r>
            <w:r w:rsidR="00327003">
              <w:rPr>
                <w:noProof/>
                <w:webHidden/>
              </w:rPr>
              <w:instrText xml:space="preserve"> PAGEREF _Toc91759568 \h </w:instrText>
            </w:r>
            <w:r w:rsidR="00327003">
              <w:rPr>
                <w:noProof/>
                <w:webHidden/>
              </w:rPr>
            </w:r>
            <w:r w:rsidR="00327003">
              <w:rPr>
                <w:noProof/>
                <w:webHidden/>
              </w:rPr>
              <w:fldChar w:fldCharType="separate"/>
            </w:r>
            <w:r w:rsidR="0009362A">
              <w:rPr>
                <w:noProof/>
                <w:webHidden/>
              </w:rPr>
              <w:t>147</w:t>
            </w:r>
            <w:r w:rsidR="00327003">
              <w:rPr>
                <w:noProof/>
                <w:webHidden/>
              </w:rPr>
              <w:fldChar w:fldCharType="end"/>
            </w:r>
          </w:hyperlink>
        </w:p>
        <w:p w14:paraId="68F46B7F" w14:textId="00DAE0F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69" w:history="1">
            <w:r w:rsidR="00327003" w:rsidRPr="00A444C2">
              <w:rPr>
                <w:rStyle w:val="Hyperlink"/>
                <w:noProof/>
              </w:rPr>
              <w:t>UVOD</w:t>
            </w:r>
            <w:r w:rsidR="00327003">
              <w:rPr>
                <w:noProof/>
                <w:webHidden/>
              </w:rPr>
              <w:tab/>
            </w:r>
            <w:r w:rsidR="00327003">
              <w:rPr>
                <w:noProof/>
                <w:webHidden/>
              </w:rPr>
              <w:fldChar w:fldCharType="begin"/>
            </w:r>
            <w:r w:rsidR="00327003">
              <w:rPr>
                <w:noProof/>
                <w:webHidden/>
              </w:rPr>
              <w:instrText xml:space="preserve"> PAGEREF _Toc91759569 \h </w:instrText>
            </w:r>
            <w:r w:rsidR="00327003">
              <w:rPr>
                <w:noProof/>
                <w:webHidden/>
              </w:rPr>
            </w:r>
            <w:r w:rsidR="00327003">
              <w:rPr>
                <w:noProof/>
                <w:webHidden/>
              </w:rPr>
              <w:fldChar w:fldCharType="separate"/>
            </w:r>
            <w:r w:rsidR="0009362A">
              <w:rPr>
                <w:noProof/>
                <w:webHidden/>
              </w:rPr>
              <w:t>147</w:t>
            </w:r>
            <w:r w:rsidR="00327003">
              <w:rPr>
                <w:noProof/>
                <w:webHidden/>
              </w:rPr>
              <w:fldChar w:fldCharType="end"/>
            </w:r>
          </w:hyperlink>
        </w:p>
        <w:p w14:paraId="03CCC82C" w14:textId="5DC3229A"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0"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_Toc91759570 \h </w:instrText>
            </w:r>
            <w:r w:rsidR="00327003">
              <w:rPr>
                <w:noProof/>
                <w:webHidden/>
              </w:rPr>
            </w:r>
            <w:r w:rsidR="00327003">
              <w:rPr>
                <w:noProof/>
                <w:webHidden/>
              </w:rPr>
              <w:fldChar w:fldCharType="separate"/>
            </w:r>
            <w:r w:rsidR="0009362A">
              <w:rPr>
                <w:noProof/>
                <w:webHidden/>
              </w:rPr>
              <w:t>148</w:t>
            </w:r>
            <w:r w:rsidR="00327003">
              <w:rPr>
                <w:noProof/>
                <w:webHidden/>
              </w:rPr>
              <w:fldChar w:fldCharType="end"/>
            </w:r>
          </w:hyperlink>
        </w:p>
        <w:p w14:paraId="6227FC13" w14:textId="6A689355" w:rsidR="00327003" w:rsidRDefault="00A0157F">
          <w:pPr>
            <w:pStyle w:val="TOC1"/>
            <w:rPr>
              <w:rFonts w:asciiTheme="minorHAnsi" w:eastAsiaTheme="minorEastAsia" w:hAnsiTheme="minorHAnsi" w:cstheme="minorBidi"/>
              <w:b w:val="0"/>
              <w:noProof/>
              <w:color w:val="auto"/>
              <w:sz w:val="22"/>
              <w:lang w:val="en-US"/>
            </w:rPr>
          </w:pPr>
          <w:hyperlink w:anchor="_Toc91759571" w:history="1">
            <w:r w:rsidR="00327003" w:rsidRPr="00A444C2">
              <w:rPr>
                <w:rStyle w:val="Hyperlink"/>
                <w:noProof/>
              </w:rPr>
              <w:t>25. Nauka i istraživanje</w:t>
            </w:r>
            <w:r w:rsidR="00327003">
              <w:rPr>
                <w:noProof/>
                <w:webHidden/>
              </w:rPr>
              <w:tab/>
            </w:r>
            <w:r w:rsidR="00327003">
              <w:rPr>
                <w:noProof/>
                <w:webHidden/>
              </w:rPr>
              <w:fldChar w:fldCharType="begin"/>
            </w:r>
            <w:r w:rsidR="00327003">
              <w:rPr>
                <w:noProof/>
                <w:webHidden/>
              </w:rPr>
              <w:instrText xml:space="preserve"> PAGEREF _Toc91759571 \h </w:instrText>
            </w:r>
            <w:r w:rsidR="00327003">
              <w:rPr>
                <w:noProof/>
                <w:webHidden/>
              </w:rPr>
            </w:r>
            <w:r w:rsidR="00327003">
              <w:rPr>
                <w:noProof/>
                <w:webHidden/>
              </w:rPr>
              <w:fldChar w:fldCharType="separate"/>
            </w:r>
            <w:r w:rsidR="0009362A">
              <w:rPr>
                <w:noProof/>
                <w:webHidden/>
              </w:rPr>
              <w:t>152</w:t>
            </w:r>
            <w:r w:rsidR="00327003">
              <w:rPr>
                <w:noProof/>
                <w:webHidden/>
              </w:rPr>
              <w:fldChar w:fldCharType="end"/>
            </w:r>
          </w:hyperlink>
        </w:p>
        <w:p w14:paraId="32FE58AB" w14:textId="411DD48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2"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_Toc91759572 \h </w:instrText>
            </w:r>
            <w:r w:rsidR="00327003">
              <w:rPr>
                <w:noProof/>
                <w:webHidden/>
              </w:rPr>
            </w:r>
            <w:r w:rsidR="00327003">
              <w:rPr>
                <w:noProof/>
                <w:webHidden/>
              </w:rPr>
              <w:fldChar w:fldCharType="separate"/>
            </w:r>
            <w:r w:rsidR="0009362A">
              <w:rPr>
                <w:noProof/>
                <w:webHidden/>
              </w:rPr>
              <w:t>152</w:t>
            </w:r>
            <w:r w:rsidR="00327003">
              <w:rPr>
                <w:noProof/>
                <w:webHidden/>
              </w:rPr>
              <w:fldChar w:fldCharType="end"/>
            </w:r>
          </w:hyperlink>
        </w:p>
        <w:p w14:paraId="629C63F2" w14:textId="16657DEE"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3" w:history="1">
            <w:r w:rsidR="00327003" w:rsidRPr="00A444C2">
              <w:rPr>
                <w:rStyle w:val="Hyperlink"/>
                <w:noProof/>
                <w:lang w:eastAsia="en-GB"/>
              </w:rPr>
              <w:t xml:space="preserve">1. PLANOVI I </w:t>
            </w:r>
            <w:r w:rsidR="00327003" w:rsidRPr="00A444C2">
              <w:rPr>
                <w:rStyle w:val="Hyperlink"/>
                <w:noProof/>
              </w:rPr>
              <w:t>POTREBE</w:t>
            </w:r>
            <w:r w:rsidR="00327003">
              <w:rPr>
                <w:noProof/>
                <w:webHidden/>
              </w:rPr>
              <w:tab/>
            </w:r>
            <w:r w:rsidR="00327003">
              <w:rPr>
                <w:noProof/>
                <w:webHidden/>
              </w:rPr>
              <w:fldChar w:fldCharType="begin"/>
            </w:r>
            <w:r w:rsidR="00327003">
              <w:rPr>
                <w:noProof/>
                <w:webHidden/>
              </w:rPr>
              <w:instrText xml:space="preserve"> PAGEREF _Toc91759573 \h </w:instrText>
            </w:r>
            <w:r w:rsidR="00327003">
              <w:rPr>
                <w:noProof/>
                <w:webHidden/>
              </w:rPr>
            </w:r>
            <w:r w:rsidR="00327003">
              <w:rPr>
                <w:noProof/>
                <w:webHidden/>
              </w:rPr>
              <w:fldChar w:fldCharType="separate"/>
            </w:r>
            <w:r w:rsidR="0009362A">
              <w:rPr>
                <w:noProof/>
                <w:webHidden/>
              </w:rPr>
              <w:t>153</w:t>
            </w:r>
            <w:r w:rsidR="00327003">
              <w:rPr>
                <w:noProof/>
                <w:webHidden/>
              </w:rPr>
              <w:fldChar w:fldCharType="end"/>
            </w:r>
          </w:hyperlink>
        </w:p>
        <w:p w14:paraId="24B3343A" w14:textId="6C465EF2"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4"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_Toc91759574 \h </w:instrText>
            </w:r>
            <w:r w:rsidR="00327003">
              <w:rPr>
                <w:noProof/>
                <w:webHidden/>
              </w:rPr>
            </w:r>
            <w:r w:rsidR="00327003">
              <w:rPr>
                <w:noProof/>
                <w:webHidden/>
              </w:rPr>
              <w:fldChar w:fldCharType="separate"/>
            </w:r>
            <w:r w:rsidR="0009362A">
              <w:rPr>
                <w:noProof/>
                <w:webHidden/>
              </w:rPr>
              <w:t>153</w:t>
            </w:r>
            <w:r w:rsidR="00327003">
              <w:rPr>
                <w:noProof/>
                <w:webHidden/>
              </w:rPr>
              <w:fldChar w:fldCharType="end"/>
            </w:r>
          </w:hyperlink>
        </w:p>
        <w:p w14:paraId="09E74B79" w14:textId="123F0743" w:rsidR="00327003" w:rsidRDefault="00A0157F">
          <w:pPr>
            <w:pStyle w:val="TOC1"/>
            <w:rPr>
              <w:rFonts w:asciiTheme="minorHAnsi" w:eastAsiaTheme="minorEastAsia" w:hAnsiTheme="minorHAnsi" w:cstheme="minorBidi"/>
              <w:b w:val="0"/>
              <w:noProof/>
              <w:color w:val="auto"/>
              <w:sz w:val="22"/>
              <w:lang w:val="en-US"/>
            </w:rPr>
          </w:pPr>
          <w:hyperlink w:anchor="_Toc91759575" w:history="1">
            <w:r w:rsidR="00327003" w:rsidRPr="00A444C2">
              <w:rPr>
                <w:rStyle w:val="Hyperlink"/>
                <w:rFonts w:eastAsia="Times New Roman"/>
                <w:bCs/>
                <w:noProof/>
                <w:lang w:val="sr-Latn-CS"/>
              </w:rPr>
              <w:t>26: Obrazovanje i kultura</w:t>
            </w:r>
            <w:r w:rsidR="00327003">
              <w:rPr>
                <w:noProof/>
                <w:webHidden/>
              </w:rPr>
              <w:tab/>
            </w:r>
            <w:r w:rsidR="00327003">
              <w:rPr>
                <w:noProof/>
                <w:webHidden/>
              </w:rPr>
              <w:fldChar w:fldCharType="begin"/>
            </w:r>
            <w:r w:rsidR="00327003">
              <w:rPr>
                <w:noProof/>
                <w:webHidden/>
              </w:rPr>
              <w:instrText xml:space="preserve"> PAGEREF _Toc91759575 \h </w:instrText>
            </w:r>
            <w:r w:rsidR="00327003">
              <w:rPr>
                <w:noProof/>
                <w:webHidden/>
              </w:rPr>
            </w:r>
            <w:r w:rsidR="00327003">
              <w:rPr>
                <w:noProof/>
                <w:webHidden/>
              </w:rPr>
              <w:fldChar w:fldCharType="separate"/>
            </w:r>
            <w:r w:rsidR="0009362A">
              <w:rPr>
                <w:noProof/>
                <w:webHidden/>
              </w:rPr>
              <w:t>155</w:t>
            </w:r>
            <w:r w:rsidR="00327003">
              <w:rPr>
                <w:noProof/>
                <w:webHidden/>
              </w:rPr>
              <w:fldChar w:fldCharType="end"/>
            </w:r>
          </w:hyperlink>
        </w:p>
        <w:p w14:paraId="09470F7E" w14:textId="5A5F2FCB"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6" w:history="1">
            <w:r w:rsidR="00327003" w:rsidRPr="00A444C2">
              <w:rPr>
                <w:rStyle w:val="Hyperlink"/>
                <w:rFonts w:eastAsia="Times New Roman"/>
                <w:bCs/>
                <w:noProof/>
                <w:lang w:val="sr-Latn-CS"/>
              </w:rPr>
              <w:t>UVOD</w:t>
            </w:r>
            <w:r w:rsidR="00327003">
              <w:rPr>
                <w:noProof/>
                <w:webHidden/>
              </w:rPr>
              <w:tab/>
            </w:r>
            <w:r w:rsidR="00327003">
              <w:rPr>
                <w:noProof/>
                <w:webHidden/>
              </w:rPr>
              <w:fldChar w:fldCharType="begin"/>
            </w:r>
            <w:r w:rsidR="00327003">
              <w:rPr>
                <w:noProof/>
                <w:webHidden/>
              </w:rPr>
              <w:instrText xml:space="preserve"> PAGEREF _Toc91759576 \h </w:instrText>
            </w:r>
            <w:r w:rsidR="00327003">
              <w:rPr>
                <w:noProof/>
                <w:webHidden/>
              </w:rPr>
            </w:r>
            <w:r w:rsidR="00327003">
              <w:rPr>
                <w:noProof/>
                <w:webHidden/>
              </w:rPr>
              <w:fldChar w:fldCharType="separate"/>
            </w:r>
            <w:r w:rsidR="0009362A">
              <w:rPr>
                <w:noProof/>
                <w:webHidden/>
              </w:rPr>
              <w:t>155</w:t>
            </w:r>
            <w:r w:rsidR="00327003">
              <w:rPr>
                <w:noProof/>
                <w:webHidden/>
              </w:rPr>
              <w:fldChar w:fldCharType="end"/>
            </w:r>
          </w:hyperlink>
        </w:p>
        <w:p w14:paraId="062A0089" w14:textId="68F4FCAB"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7" w:history="1">
            <w:r w:rsidR="00327003" w:rsidRPr="00A444C2">
              <w:rPr>
                <w:rStyle w:val="Hyperlink"/>
                <w:rFonts w:eastAsia="Times New Roman"/>
                <w:bCs/>
                <w:noProof/>
                <w:lang w:val="sr-Latn-CS"/>
              </w:rPr>
              <w:t>1. PLANOVI I POTREBE</w:t>
            </w:r>
            <w:r w:rsidR="00327003">
              <w:rPr>
                <w:noProof/>
                <w:webHidden/>
              </w:rPr>
              <w:tab/>
            </w:r>
            <w:r w:rsidR="00327003">
              <w:rPr>
                <w:noProof/>
                <w:webHidden/>
              </w:rPr>
              <w:fldChar w:fldCharType="begin"/>
            </w:r>
            <w:r w:rsidR="00327003">
              <w:rPr>
                <w:noProof/>
                <w:webHidden/>
              </w:rPr>
              <w:instrText xml:space="preserve"> PAGEREF _Toc91759577 \h </w:instrText>
            </w:r>
            <w:r w:rsidR="00327003">
              <w:rPr>
                <w:noProof/>
                <w:webHidden/>
              </w:rPr>
            </w:r>
            <w:r w:rsidR="00327003">
              <w:rPr>
                <w:noProof/>
                <w:webHidden/>
              </w:rPr>
              <w:fldChar w:fldCharType="separate"/>
            </w:r>
            <w:r w:rsidR="0009362A">
              <w:rPr>
                <w:noProof/>
                <w:webHidden/>
              </w:rPr>
              <w:t>157</w:t>
            </w:r>
            <w:r w:rsidR="00327003">
              <w:rPr>
                <w:noProof/>
                <w:webHidden/>
              </w:rPr>
              <w:fldChar w:fldCharType="end"/>
            </w:r>
          </w:hyperlink>
        </w:p>
        <w:p w14:paraId="14633E3F" w14:textId="1A3FA812" w:rsidR="00327003" w:rsidRDefault="00A0157F">
          <w:pPr>
            <w:pStyle w:val="TOC1"/>
            <w:rPr>
              <w:rFonts w:asciiTheme="minorHAnsi" w:eastAsiaTheme="minorEastAsia" w:hAnsiTheme="minorHAnsi" w:cstheme="minorBidi"/>
              <w:b w:val="0"/>
              <w:noProof/>
              <w:color w:val="auto"/>
              <w:sz w:val="22"/>
              <w:lang w:val="en-US"/>
            </w:rPr>
          </w:pPr>
          <w:hyperlink w:anchor="_Toc91759578" w:history="1">
            <w:r w:rsidR="00327003" w:rsidRPr="00A444C2">
              <w:rPr>
                <w:rStyle w:val="Hyperlink"/>
                <w:noProof/>
              </w:rPr>
              <w:t>27. Životna sredina i klimatske promjene</w:t>
            </w:r>
            <w:r w:rsidR="00327003">
              <w:rPr>
                <w:noProof/>
                <w:webHidden/>
              </w:rPr>
              <w:tab/>
            </w:r>
            <w:r w:rsidR="00327003">
              <w:rPr>
                <w:noProof/>
                <w:webHidden/>
              </w:rPr>
              <w:fldChar w:fldCharType="begin"/>
            </w:r>
            <w:r w:rsidR="00327003">
              <w:rPr>
                <w:noProof/>
                <w:webHidden/>
              </w:rPr>
              <w:instrText xml:space="preserve"> PAGEREF _Toc91759578 \h </w:instrText>
            </w:r>
            <w:r w:rsidR="00327003">
              <w:rPr>
                <w:noProof/>
                <w:webHidden/>
              </w:rPr>
            </w:r>
            <w:r w:rsidR="00327003">
              <w:rPr>
                <w:noProof/>
                <w:webHidden/>
              </w:rPr>
              <w:fldChar w:fldCharType="separate"/>
            </w:r>
            <w:r w:rsidR="0009362A">
              <w:rPr>
                <w:noProof/>
                <w:webHidden/>
              </w:rPr>
              <w:t>160</w:t>
            </w:r>
            <w:r w:rsidR="00327003">
              <w:rPr>
                <w:noProof/>
                <w:webHidden/>
              </w:rPr>
              <w:fldChar w:fldCharType="end"/>
            </w:r>
          </w:hyperlink>
        </w:p>
        <w:p w14:paraId="3E57AC63" w14:textId="5AB6E20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79" w:history="1">
            <w:r w:rsidR="00327003" w:rsidRPr="00A444C2">
              <w:rPr>
                <w:rStyle w:val="Hyperlink"/>
                <w:rFonts w:eastAsia="Times New Roman"/>
                <w:bCs/>
                <w:noProof/>
                <w:lang w:val="sr-Latn-ME"/>
              </w:rPr>
              <w:t>UVOD</w:t>
            </w:r>
            <w:r w:rsidR="00327003">
              <w:rPr>
                <w:noProof/>
                <w:webHidden/>
              </w:rPr>
              <w:tab/>
            </w:r>
            <w:r w:rsidR="00327003">
              <w:rPr>
                <w:noProof/>
                <w:webHidden/>
              </w:rPr>
              <w:fldChar w:fldCharType="begin"/>
            </w:r>
            <w:r w:rsidR="00327003">
              <w:rPr>
                <w:noProof/>
                <w:webHidden/>
              </w:rPr>
              <w:instrText xml:space="preserve"> PAGEREF _Toc91759579 \h </w:instrText>
            </w:r>
            <w:r w:rsidR="00327003">
              <w:rPr>
                <w:noProof/>
                <w:webHidden/>
              </w:rPr>
            </w:r>
            <w:r w:rsidR="00327003">
              <w:rPr>
                <w:noProof/>
                <w:webHidden/>
              </w:rPr>
              <w:fldChar w:fldCharType="separate"/>
            </w:r>
            <w:r w:rsidR="0009362A">
              <w:rPr>
                <w:noProof/>
                <w:webHidden/>
              </w:rPr>
              <w:t>160</w:t>
            </w:r>
            <w:r w:rsidR="00327003">
              <w:rPr>
                <w:noProof/>
                <w:webHidden/>
              </w:rPr>
              <w:fldChar w:fldCharType="end"/>
            </w:r>
          </w:hyperlink>
        </w:p>
        <w:p w14:paraId="447D1FF7" w14:textId="24F7BEB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0"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_Toc91759580 \h </w:instrText>
            </w:r>
            <w:r w:rsidR="00327003">
              <w:rPr>
                <w:noProof/>
                <w:webHidden/>
              </w:rPr>
            </w:r>
            <w:r w:rsidR="00327003">
              <w:rPr>
                <w:noProof/>
                <w:webHidden/>
              </w:rPr>
              <w:fldChar w:fldCharType="separate"/>
            </w:r>
            <w:r w:rsidR="0009362A">
              <w:rPr>
                <w:noProof/>
                <w:webHidden/>
              </w:rPr>
              <w:t>163</w:t>
            </w:r>
            <w:r w:rsidR="00327003">
              <w:rPr>
                <w:noProof/>
                <w:webHidden/>
              </w:rPr>
              <w:fldChar w:fldCharType="end"/>
            </w:r>
          </w:hyperlink>
        </w:p>
        <w:p w14:paraId="0F4023F2" w14:textId="390654F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1"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_Toc91759581 \h </w:instrText>
            </w:r>
            <w:r w:rsidR="00327003">
              <w:rPr>
                <w:noProof/>
                <w:webHidden/>
              </w:rPr>
            </w:r>
            <w:r w:rsidR="00327003">
              <w:rPr>
                <w:noProof/>
                <w:webHidden/>
              </w:rPr>
              <w:fldChar w:fldCharType="separate"/>
            </w:r>
            <w:r w:rsidR="0009362A">
              <w:rPr>
                <w:noProof/>
                <w:webHidden/>
              </w:rPr>
              <w:t>169</w:t>
            </w:r>
            <w:r w:rsidR="00327003">
              <w:rPr>
                <w:noProof/>
                <w:webHidden/>
              </w:rPr>
              <w:fldChar w:fldCharType="end"/>
            </w:r>
          </w:hyperlink>
        </w:p>
        <w:p w14:paraId="2AAFACE5" w14:textId="4C17C5EE" w:rsidR="00327003" w:rsidRDefault="00A0157F">
          <w:pPr>
            <w:pStyle w:val="TOC1"/>
            <w:rPr>
              <w:rFonts w:asciiTheme="minorHAnsi" w:eastAsiaTheme="minorEastAsia" w:hAnsiTheme="minorHAnsi" w:cstheme="minorBidi"/>
              <w:b w:val="0"/>
              <w:noProof/>
              <w:color w:val="auto"/>
              <w:sz w:val="22"/>
              <w:lang w:val="en-US"/>
            </w:rPr>
          </w:pPr>
          <w:hyperlink w:anchor="_Toc91759582" w:history="1">
            <w:r w:rsidR="00327003" w:rsidRPr="00A444C2">
              <w:rPr>
                <w:rStyle w:val="Hyperlink"/>
                <w:noProof/>
              </w:rPr>
              <w:t>28. Zaštita potrošača i zdravlja</w:t>
            </w:r>
            <w:r w:rsidR="00327003">
              <w:rPr>
                <w:noProof/>
                <w:webHidden/>
              </w:rPr>
              <w:tab/>
            </w:r>
            <w:r w:rsidR="00327003">
              <w:rPr>
                <w:noProof/>
                <w:webHidden/>
              </w:rPr>
              <w:fldChar w:fldCharType="begin"/>
            </w:r>
            <w:r w:rsidR="00327003">
              <w:rPr>
                <w:noProof/>
                <w:webHidden/>
              </w:rPr>
              <w:instrText xml:space="preserve"> PAGEREF _Toc91759582 \h </w:instrText>
            </w:r>
            <w:r w:rsidR="00327003">
              <w:rPr>
                <w:noProof/>
                <w:webHidden/>
              </w:rPr>
            </w:r>
            <w:r w:rsidR="00327003">
              <w:rPr>
                <w:noProof/>
                <w:webHidden/>
              </w:rPr>
              <w:fldChar w:fldCharType="separate"/>
            </w:r>
            <w:r w:rsidR="0009362A">
              <w:rPr>
                <w:noProof/>
                <w:webHidden/>
              </w:rPr>
              <w:t>171</w:t>
            </w:r>
            <w:r w:rsidR="00327003">
              <w:rPr>
                <w:noProof/>
                <w:webHidden/>
              </w:rPr>
              <w:fldChar w:fldCharType="end"/>
            </w:r>
          </w:hyperlink>
        </w:p>
        <w:p w14:paraId="30888696" w14:textId="2C832404"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3"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_Toc91759583 \h </w:instrText>
            </w:r>
            <w:r w:rsidR="00327003">
              <w:rPr>
                <w:noProof/>
                <w:webHidden/>
              </w:rPr>
            </w:r>
            <w:r w:rsidR="00327003">
              <w:rPr>
                <w:noProof/>
                <w:webHidden/>
              </w:rPr>
              <w:fldChar w:fldCharType="separate"/>
            </w:r>
            <w:r w:rsidR="0009362A">
              <w:rPr>
                <w:noProof/>
                <w:webHidden/>
              </w:rPr>
              <w:t>171</w:t>
            </w:r>
            <w:r w:rsidR="00327003">
              <w:rPr>
                <w:noProof/>
                <w:webHidden/>
              </w:rPr>
              <w:fldChar w:fldCharType="end"/>
            </w:r>
          </w:hyperlink>
        </w:p>
        <w:p w14:paraId="00A00795" w14:textId="5B175208"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4"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_Toc91759584 \h </w:instrText>
            </w:r>
            <w:r w:rsidR="00327003">
              <w:rPr>
                <w:noProof/>
                <w:webHidden/>
              </w:rPr>
            </w:r>
            <w:r w:rsidR="00327003">
              <w:rPr>
                <w:noProof/>
                <w:webHidden/>
              </w:rPr>
              <w:fldChar w:fldCharType="separate"/>
            </w:r>
            <w:r w:rsidR="0009362A">
              <w:rPr>
                <w:noProof/>
                <w:webHidden/>
              </w:rPr>
              <w:t>172</w:t>
            </w:r>
            <w:r w:rsidR="00327003">
              <w:rPr>
                <w:noProof/>
                <w:webHidden/>
              </w:rPr>
              <w:fldChar w:fldCharType="end"/>
            </w:r>
          </w:hyperlink>
        </w:p>
        <w:p w14:paraId="164F7F80" w14:textId="02D5443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5"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_Toc91759585 \h </w:instrText>
            </w:r>
            <w:r w:rsidR="00327003">
              <w:rPr>
                <w:noProof/>
                <w:webHidden/>
              </w:rPr>
            </w:r>
            <w:r w:rsidR="00327003">
              <w:rPr>
                <w:noProof/>
                <w:webHidden/>
              </w:rPr>
              <w:fldChar w:fldCharType="separate"/>
            </w:r>
            <w:r w:rsidR="0009362A">
              <w:rPr>
                <w:noProof/>
                <w:webHidden/>
              </w:rPr>
              <w:t>175</w:t>
            </w:r>
            <w:r w:rsidR="00327003">
              <w:rPr>
                <w:noProof/>
                <w:webHidden/>
              </w:rPr>
              <w:fldChar w:fldCharType="end"/>
            </w:r>
          </w:hyperlink>
        </w:p>
        <w:p w14:paraId="02DB16F7" w14:textId="79B3F279" w:rsidR="00327003" w:rsidRDefault="00A0157F">
          <w:pPr>
            <w:pStyle w:val="TOC1"/>
            <w:rPr>
              <w:rFonts w:asciiTheme="minorHAnsi" w:eastAsiaTheme="minorEastAsia" w:hAnsiTheme="minorHAnsi" w:cstheme="minorBidi"/>
              <w:b w:val="0"/>
              <w:noProof/>
              <w:color w:val="auto"/>
              <w:sz w:val="22"/>
              <w:lang w:val="en-US"/>
            </w:rPr>
          </w:pPr>
          <w:hyperlink w:anchor="_Toc91759586" w:history="1">
            <w:r w:rsidR="00327003" w:rsidRPr="00A444C2">
              <w:rPr>
                <w:rStyle w:val="Hyperlink"/>
                <w:noProof/>
              </w:rPr>
              <w:t>29. Carinska unija</w:t>
            </w:r>
            <w:r w:rsidR="00327003">
              <w:rPr>
                <w:noProof/>
                <w:webHidden/>
              </w:rPr>
              <w:tab/>
            </w:r>
            <w:r w:rsidR="00327003">
              <w:rPr>
                <w:noProof/>
                <w:webHidden/>
              </w:rPr>
              <w:fldChar w:fldCharType="begin"/>
            </w:r>
            <w:r w:rsidR="00327003">
              <w:rPr>
                <w:noProof/>
                <w:webHidden/>
              </w:rPr>
              <w:instrText xml:space="preserve"> PAGEREF _Toc91759586 \h </w:instrText>
            </w:r>
            <w:r w:rsidR="00327003">
              <w:rPr>
                <w:noProof/>
                <w:webHidden/>
              </w:rPr>
            </w:r>
            <w:r w:rsidR="00327003">
              <w:rPr>
                <w:noProof/>
                <w:webHidden/>
              </w:rPr>
              <w:fldChar w:fldCharType="separate"/>
            </w:r>
            <w:r w:rsidR="0009362A">
              <w:rPr>
                <w:noProof/>
                <w:webHidden/>
              </w:rPr>
              <w:t>177</w:t>
            </w:r>
            <w:r w:rsidR="00327003">
              <w:rPr>
                <w:noProof/>
                <w:webHidden/>
              </w:rPr>
              <w:fldChar w:fldCharType="end"/>
            </w:r>
          </w:hyperlink>
        </w:p>
        <w:p w14:paraId="2A0CA8F5" w14:textId="73FA4BE0"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7"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_Toc91759587 \h </w:instrText>
            </w:r>
            <w:r w:rsidR="00327003">
              <w:rPr>
                <w:noProof/>
                <w:webHidden/>
              </w:rPr>
            </w:r>
            <w:r w:rsidR="00327003">
              <w:rPr>
                <w:noProof/>
                <w:webHidden/>
              </w:rPr>
              <w:fldChar w:fldCharType="separate"/>
            </w:r>
            <w:r w:rsidR="0009362A">
              <w:rPr>
                <w:noProof/>
                <w:webHidden/>
              </w:rPr>
              <w:t>177</w:t>
            </w:r>
            <w:r w:rsidR="00327003">
              <w:rPr>
                <w:noProof/>
                <w:webHidden/>
              </w:rPr>
              <w:fldChar w:fldCharType="end"/>
            </w:r>
          </w:hyperlink>
        </w:p>
        <w:p w14:paraId="42BA8913" w14:textId="53B91598"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8"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_Toc91759588 \h </w:instrText>
            </w:r>
            <w:r w:rsidR="00327003">
              <w:rPr>
                <w:noProof/>
                <w:webHidden/>
              </w:rPr>
            </w:r>
            <w:r w:rsidR="00327003">
              <w:rPr>
                <w:noProof/>
                <w:webHidden/>
              </w:rPr>
              <w:fldChar w:fldCharType="separate"/>
            </w:r>
            <w:r w:rsidR="0009362A">
              <w:rPr>
                <w:noProof/>
                <w:webHidden/>
              </w:rPr>
              <w:t>178</w:t>
            </w:r>
            <w:r w:rsidR="00327003">
              <w:rPr>
                <w:noProof/>
                <w:webHidden/>
              </w:rPr>
              <w:fldChar w:fldCharType="end"/>
            </w:r>
          </w:hyperlink>
        </w:p>
        <w:p w14:paraId="09296A5F" w14:textId="56531C0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89"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_Toc91759589 \h </w:instrText>
            </w:r>
            <w:r w:rsidR="00327003">
              <w:rPr>
                <w:noProof/>
                <w:webHidden/>
              </w:rPr>
            </w:r>
            <w:r w:rsidR="00327003">
              <w:rPr>
                <w:noProof/>
                <w:webHidden/>
              </w:rPr>
              <w:fldChar w:fldCharType="separate"/>
            </w:r>
            <w:r w:rsidR="0009362A">
              <w:rPr>
                <w:noProof/>
                <w:webHidden/>
              </w:rPr>
              <w:t>181</w:t>
            </w:r>
            <w:r w:rsidR="00327003">
              <w:rPr>
                <w:noProof/>
                <w:webHidden/>
              </w:rPr>
              <w:fldChar w:fldCharType="end"/>
            </w:r>
          </w:hyperlink>
        </w:p>
        <w:p w14:paraId="14E26CD2" w14:textId="72F0EFCC" w:rsidR="00327003" w:rsidRDefault="00A0157F">
          <w:pPr>
            <w:pStyle w:val="TOC1"/>
            <w:rPr>
              <w:rFonts w:asciiTheme="minorHAnsi" w:eastAsiaTheme="minorEastAsia" w:hAnsiTheme="minorHAnsi" w:cstheme="minorBidi"/>
              <w:b w:val="0"/>
              <w:noProof/>
              <w:color w:val="auto"/>
              <w:sz w:val="22"/>
              <w:lang w:val="en-US"/>
            </w:rPr>
          </w:pPr>
          <w:hyperlink w:anchor="_Toc91759590" w:history="1">
            <w:r w:rsidR="00327003" w:rsidRPr="00A444C2">
              <w:rPr>
                <w:rStyle w:val="Hyperlink"/>
                <w:noProof/>
              </w:rPr>
              <w:t>30. Vanjski odnosi</w:t>
            </w:r>
            <w:r w:rsidR="00327003">
              <w:rPr>
                <w:noProof/>
                <w:webHidden/>
              </w:rPr>
              <w:tab/>
            </w:r>
            <w:r w:rsidR="00327003">
              <w:rPr>
                <w:noProof/>
                <w:webHidden/>
              </w:rPr>
              <w:fldChar w:fldCharType="begin"/>
            </w:r>
            <w:r w:rsidR="00327003">
              <w:rPr>
                <w:noProof/>
                <w:webHidden/>
              </w:rPr>
              <w:instrText xml:space="preserve"> PAGEREF _Toc91759590 \h </w:instrText>
            </w:r>
            <w:r w:rsidR="00327003">
              <w:rPr>
                <w:noProof/>
                <w:webHidden/>
              </w:rPr>
            </w:r>
            <w:r w:rsidR="00327003">
              <w:rPr>
                <w:noProof/>
                <w:webHidden/>
              </w:rPr>
              <w:fldChar w:fldCharType="separate"/>
            </w:r>
            <w:r w:rsidR="0009362A">
              <w:rPr>
                <w:noProof/>
                <w:webHidden/>
              </w:rPr>
              <w:t>183</w:t>
            </w:r>
            <w:r w:rsidR="00327003">
              <w:rPr>
                <w:noProof/>
                <w:webHidden/>
              </w:rPr>
              <w:fldChar w:fldCharType="end"/>
            </w:r>
          </w:hyperlink>
        </w:p>
        <w:p w14:paraId="4D757181" w14:textId="4760B4CD"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1"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_Toc91759591 \h </w:instrText>
            </w:r>
            <w:r w:rsidR="00327003">
              <w:rPr>
                <w:noProof/>
                <w:webHidden/>
              </w:rPr>
            </w:r>
            <w:r w:rsidR="00327003">
              <w:rPr>
                <w:noProof/>
                <w:webHidden/>
              </w:rPr>
              <w:fldChar w:fldCharType="separate"/>
            </w:r>
            <w:r w:rsidR="0009362A">
              <w:rPr>
                <w:noProof/>
                <w:webHidden/>
              </w:rPr>
              <w:t>183</w:t>
            </w:r>
            <w:r w:rsidR="00327003">
              <w:rPr>
                <w:noProof/>
                <w:webHidden/>
              </w:rPr>
              <w:fldChar w:fldCharType="end"/>
            </w:r>
          </w:hyperlink>
        </w:p>
        <w:p w14:paraId="2D904B10" w14:textId="472011EA"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_Toc91759592 \h </w:instrText>
            </w:r>
            <w:r w:rsidR="00327003">
              <w:rPr>
                <w:noProof/>
                <w:webHidden/>
              </w:rPr>
            </w:r>
            <w:r w:rsidR="00327003">
              <w:rPr>
                <w:noProof/>
                <w:webHidden/>
              </w:rPr>
              <w:fldChar w:fldCharType="separate"/>
            </w:r>
            <w:r w:rsidR="0009362A">
              <w:rPr>
                <w:noProof/>
                <w:webHidden/>
              </w:rPr>
              <w:t>184</w:t>
            </w:r>
            <w:r w:rsidR="00327003">
              <w:rPr>
                <w:noProof/>
                <w:webHidden/>
              </w:rPr>
              <w:fldChar w:fldCharType="end"/>
            </w:r>
          </w:hyperlink>
        </w:p>
        <w:p w14:paraId="139C7F8E" w14:textId="2AAD1F4E" w:rsidR="00327003" w:rsidRDefault="00A0157F">
          <w:pPr>
            <w:pStyle w:val="TOC1"/>
            <w:rPr>
              <w:rFonts w:asciiTheme="minorHAnsi" w:eastAsiaTheme="minorEastAsia" w:hAnsiTheme="minorHAnsi" w:cstheme="minorBidi"/>
              <w:b w:val="0"/>
              <w:noProof/>
              <w:color w:val="auto"/>
              <w:sz w:val="22"/>
              <w:lang w:val="en-US"/>
            </w:rPr>
          </w:pPr>
          <w:hyperlink w:anchor="_Toc91759593" w:history="1">
            <w:r w:rsidR="00327003" w:rsidRPr="00A444C2">
              <w:rPr>
                <w:rStyle w:val="Hyperlink"/>
                <w:noProof/>
              </w:rPr>
              <w:t>31. Vanjska, bezbjednosna i odbrambena politika</w:t>
            </w:r>
            <w:r w:rsidR="00327003">
              <w:rPr>
                <w:noProof/>
                <w:webHidden/>
              </w:rPr>
              <w:tab/>
            </w:r>
            <w:r w:rsidR="00327003">
              <w:rPr>
                <w:noProof/>
                <w:webHidden/>
              </w:rPr>
              <w:fldChar w:fldCharType="begin"/>
            </w:r>
            <w:r w:rsidR="00327003">
              <w:rPr>
                <w:noProof/>
                <w:webHidden/>
              </w:rPr>
              <w:instrText xml:space="preserve"> PAGEREF _Toc91759593 \h </w:instrText>
            </w:r>
            <w:r w:rsidR="00327003">
              <w:rPr>
                <w:noProof/>
                <w:webHidden/>
              </w:rPr>
            </w:r>
            <w:r w:rsidR="00327003">
              <w:rPr>
                <w:noProof/>
                <w:webHidden/>
              </w:rPr>
              <w:fldChar w:fldCharType="separate"/>
            </w:r>
            <w:r w:rsidR="0009362A">
              <w:rPr>
                <w:noProof/>
                <w:webHidden/>
              </w:rPr>
              <w:t>187</w:t>
            </w:r>
            <w:r w:rsidR="00327003">
              <w:rPr>
                <w:noProof/>
                <w:webHidden/>
              </w:rPr>
              <w:fldChar w:fldCharType="end"/>
            </w:r>
          </w:hyperlink>
        </w:p>
        <w:p w14:paraId="75D61CC9" w14:textId="02F92D64"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4" w:history="1">
            <w:r w:rsidR="00327003" w:rsidRPr="00A444C2">
              <w:rPr>
                <w:rStyle w:val="Hyperlink"/>
                <w:rFonts w:eastAsia="Times New Roman"/>
                <w:bCs/>
                <w:noProof/>
              </w:rPr>
              <w:t>UVOD</w:t>
            </w:r>
            <w:r w:rsidR="00327003">
              <w:rPr>
                <w:noProof/>
                <w:webHidden/>
              </w:rPr>
              <w:tab/>
            </w:r>
            <w:r w:rsidR="00327003">
              <w:rPr>
                <w:noProof/>
                <w:webHidden/>
              </w:rPr>
              <w:fldChar w:fldCharType="begin"/>
            </w:r>
            <w:r w:rsidR="00327003">
              <w:rPr>
                <w:noProof/>
                <w:webHidden/>
              </w:rPr>
              <w:instrText xml:space="preserve"> PAGEREF _Toc91759594 \h </w:instrText>
            </w:r>
            <w:r w:rsidR="00327003">
              <w:rPr>
                <w:noProof/>
                <w:webHidden/>
              </w:rPr>
            </w:r>
            <w:r w:rsidR="00327003">
              <w:rPr>
                <w:noProof/>
                <w:webHidden/>
              </w:rPr>
              <w:fldChar w:fldCharType="separate"/>
            </w:r>
            <w:r w:rsidR="0009362A">
              <w:rPr>
                <w:noProof/>
                <w:webHidden/>
              </w:rPr>
              <w:t>187</w:t>
            </w:r>
            <w:r w:rsidR="00327003">
              <w:rPr>
                <w:noProof/>
                <w:webHidden/>
              </w:rPr>
              <w:fldChar w:fldCharType="end"/>
            </w:r>
          </w:hyperlink>
        </w:p>
        <w:p w14:paraId="321B3FAF" w14:textId="4A8BA281"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5"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_Toc91759595 \h </w:instrText>
            </w:r>
            <w:r w:rsidR="00327003">
              <w:rPr>
                <w:noProof/>
                <w:webHidden/>
              </w:rPr>
            </w:r>
            <w:r w:rsidR="00327003">
              <w:rPr>
                <w:noProof/>
                <w:webHidden/>
              </w:rPr>
              <w:fldChar w:fldCharType="separate"/>
            </w:r>
            <w:r w:rsidR="0009362A">
              <w:rPr>
                <w:noProof/>
                <w:webHidden/>
              </w:rPr>
              <w:t>188</w:t>
            </w:r>
            <w:r w:rsidR="00327003">
              <w:rPr>
                <w:noProof/>
                <w:webHidden/>
              </w:rPr>
              <w:fldChar w:fldCharType="end"/>
            </w:r>
          </w:hyperlink>
        </w:p>
        <w:p w14:paraId="5A66EF5E" w14:textId="158110BA" w:rsidR="00327003" w:rsidRDefault="00A0157F">
          <w:pPr>
            <w:pStyle w:val="TOC1"/>
            <w:rPr>
              <w:rFonts w:asciiTheme="minorHAnsi" w:eastAsiaTheme="minorEastAsia" w:hAnsiTheme="minorHAnsi" w:cstheme="minorBidi"/>
              <w:b w:val="0"/>
              <w:noProof/>
              <w:color w:val="auto"/>
              <w:sz w:val="22"/>
              <w:lang w:val="en-US"/>
            </w:rPr>
          </w:pPr>
          <w:hyperlink w:anchor="_Toc91759596" w:history="1">
            <w:r w:rsidR="00327003" w:rsidRPr="00A444C2">
              <w:rPr>
                <w:rStyle w:val="Hyperlink"/>
                <w:noProof/>
              </w:rPr>
              <w:t>32. Finansijski nadzor</w:t>
            </w:r>
            <w:r w:rsidR="00327003">
              <w:rPr>
                <w:noProof/>
                <w:webHidden/>
              </w:rPr>
              <w:tab/>
            </w:r>
            <w:r w:rsidR="00327003">
              <w:rPr>
                <w:noProof/>
                <w:webHidden/>
              </w:rPr>
              <w:fldChar w:fldCharType="begin"/>
            </w:r>
            <w:r w:rsidR="00327003">
              <w:rPr>
                <w:noProof/>
                <w:webHidden/>
              </w:rPr>
              <w:instrText xml:space="preserve"> PAGEREF _Toc91759596 \h </w:instrText>
            </w:r>
            <w:r w:rsidR="00327003">
              <w:rPr>
                <w:noProof/>
                <w:webHidden/>
              </w:rPr>
            </w:r>
            <w:r w:rsidR="00327003">
              <w:rPr>
                <w:noProof/>
                <w:webHidden/>
              </w:rPr>
              <w:fldChar w:fldCharType="separate"/>
            </w:r>
            <w:r w:rsidR="0009362A">
              <w:rPr>
                <w:noProof/>
                <w:webHidden/>
              </w:rPr>
              <w:t>190</w:t>
            </w:r>
            <w:r w:rsidR="00327003">
              <w:rPr>
                <w:noProof/>
                <w:webHidden/>
              </w:rPr>
              <w:fldChar w:fldCharType="end"/>
            </w:r>
          </w:hyperlink>
        </w:p>
        <w:p w14:paraId="39F9DE56" w14:textId="31C45CEB"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7" w:history="1">
            <w:r w:rsidR="00327003" w:rsidRPr="00A444C2">
              <w:rPr>
                <w:rStyle w:val="Hyperlink"/>
                <w:rFonts w:eastAsia="Times New Roman"/>
                <w:bCs/>
                <w:noProof/>
                <w:lang w:val="sr-Latn-BA"/>
              </w:rPr>
              <w:t>UVOD</w:t>
            </w:r>
            <w:r w:rsidR="00327003">
              <w:rPr>
                <w:noProof/>
                <w:webHidden/>
              </w:rPr>
              <w:tab/>
            </w:r>
            <w:r w:rsidR="00327003">
              <w:rPr>
                <w:noProof/>
                <w:webHidden/>
              </w:rPr>
              <w:fldChar w:fldCharType="begin"/>
            </w:r>
            <w:r w:rsidR="00327003">
              <w:rPr>
                <w:noProof/>
                <w:webHidden/>
              </w:rPr>
              <w:instrText xml:space="preserve"> PAGEREF _Toc91759597 \h </w:instrText>
            </w:r>
            <w:r w:rsidR="00327003">
              <w:rPr>
                <w:noProof/>
                <w:webHidden/>
              </w:rPr>
            </w:r>
            <w:r w:rsidR="00327003">
              <w:rPr>
                <w:noProof/>
                <w:webHidden/>
              </w:rPr>
              <w:fldChar w:fldCharType="separate"/>
            </w:r>
            <w:r w:rsidR="0009362A">
              <w:rPr>
                <w:noProof/>
                <w:webHidden/>
              </w:rPr>
              <w:t>190</w:t>
            </w:r>
            <w:r w:rsidR="00327003">
              <w:rPr>
                <w:noProof/>
                <w:webHidden/>
              </w:rPr>
              <w:fldChar w:fldCharType="end"/>
            </w:r>
          </w:hyperlink>
        </w:p>
        <w:p w14:paraId="41D36661" w14:textId="56E1334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8"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_Toc91759598 \h </w:instrText>
            </w:r>
            <w:r w:rsidR="00327003">
              <w:rPr>
                <w:noProof/>
                <w:webHidden/>
              </w:rPr>
            </w:r>
            <w:r w:rsidR="00327003">
              <w:rPr>
                <w:noProof/>
                <w:webHidden/>
              </w:rPr>
              <w:fldChar w:fldCharType="separate"/>
            </w:r>
            <w:r w:rsidR="0009362A">
              <w:rPr>
                <w:noProof/>
                <w:webHidden/>
              </w:rPr>
              <w:t>191</w:t>
            </w:r>
            <w:r w:rsidR="00327003">
              <w:rPr>
                <w:noProof/>
                <w:webHidden/>
              </w:rPr>
              <w:fldChar w:fldCharType="end"/>
            </w:r>
          </w:hyperlink>
        </w:p>
        <w:p w14:paraId="660B689C" w14:textId="0AB14203"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599" w:history="1">
            <w:r w:rsidR="00327003" w:rsidRPr="00A444C2">
              <w:rPr>
                <w:rStyle w:val="Hyperlink"/>
                <w:noProof/>
              </w:rPr>
              <w:t>2. ADMINISTRATIVNI OKVIR</w:t>
            </w:r>
            <w:r w:rsidR="00327003">
              <w:rPr>
                <w:noProof/>
                <w:webHidden/>
              </w:rPr>
              <w:tab/>
            </w:r>
            <w:r w:rsidR="00327003">
              <w:rPr>
                <w:noProof/>
                <w:webHidden/>
              </w:rPr>
              <w:fldChar w:fldCharType="begin"/>
            </w:r>
            <w:r w:rsidR="00327003">
              <w:rPr>
                <w:noProof/>
                <w:webHidden/>
              </w:rPr>
              <w:instrText xml:space="preserve"> PAGEREF _Toc91759599 \h </w:instrText>
            </w:r>
            <w:r w:rsidR="00327003">
              <w:rPr>
                <w:noProof/>
                <w:webHidden/>
              </w:rPr>
            </w:r>
            <w:r w:rsidR="00327003">
              <w:rPr>
                <w:noProof/>
                <w:webHidden/>
              </w:rPr>
              <w:fldChar w:fldCharType="separate"/>
            </w:r>
            <w:r w:rsidR="0009362A">
              <w:rPr>
                <w:noProof/>
                <w:webHidden/>
              </w:rPr>
              <w:t>192</w:t>
            </w:r>
            <w:r w:rsidR="00327003">
              <w:rPr>
                <w:noProof/>
                <w:webHidden/>
              </w:rPr>
              <w:fldChar w:fldCharType="end"/>
            </w:r>
          </w:hyperlink>
        </w:p>
        <w:p w14:paraId="5EB90C8D" w14:textId="66D85A3A" w:rsidR="00327003" w:rsidRDefault="00A0157F">
          <w:pPr>
            <w:pStyle w:val="TOC1"/>
            <w:rPr>
              <w:rFonts w:asciiTheme="minorHAnsi" w:eastAsiaTheme="minorEastAsia" w:hAnsiTheme="minorHAnsi" w:cstheme="minorBidi"/>
              <w:b w:val="0"/>
              <w:noProof/>
              <w:color w:val="auto"/>
              <w:sz w:val="22"/>
              <w:lang w:val="en-US"/>
            </w:rPr>
          </w:pPr>
          <w:hyperlink w:anchor="_Toc91759600" w:history="1">
            <w:r w:rsidR="00327003" w:rsidRPr="00A444C2">
              <w:rPr>
                <w:rStyle w:val="Hyperlink"/>
                <w:noProof/>
              </w:rPr>
              <w:t>33. Finansijske i budžetske odredbe</w:t>
            </w:r>
            <w:r w:rsidR="00327003">
              <w:rPr>
                <w:noProof/>
                <w:webHidden/>
              </w:rPr>
              <w:tab/>
            </w:r>
            <w:r w:rsidR="00327003">
              <w:rPr>
                <w:noProof/>
                <w:webHidden/>
              </w:rPr>
              <w:fldChar w:fldCharType="begin"/>
            </w:r>
            <w:r w:rsidR="00327003">
              <w:rPr>
                <w:noProof/>
                <w:webHidden/>
              </w:rPr>
              <w:instrText xml:space="preserve"> PAGEREF _Toc91759600 \h </w:instrText>
            </w:r>
            <w:r w:rsidR="00327003">
              <w:rPr>
                <w:noProof/>
                <w:webHidden/>
              </w:rPr>
            </w:r>
            <w:r w:rsidR="00327003">
              <w:rPr>
                <w:noProof/>
                <w:webHidden/>
              </w:rPr>
              <w:fldChar w:fldCharType="separate"/>
            </w:r>
            <w:r w:rsidR="0009362A">
              <w:rPr>
                <w:noProof/>
                <w:webHidden/>
              </w:rPr>
              <w:t>193</w:t>
            </w:r>
            <w:r w:rsidR="00327003">
              <w:rPr>
                <w:noProof/>
                <w:webHidden/>
              </w:rPr>
              <w:fldChar w:fldCharType="end"/>
            </w:r>
          </w:hyperlink>
        </w:p>
        <w:p w14:paraId="7C235BEE" w14:textId="3342684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601" w:history="1">
            <w:r w:rsidR="00327003" w:rsidRPr="00A444C2">
              <w:rPr>
                <w:rStyle w:val="Hyperlink"/>
                <w:rFonts w:eastAsia="Times New Roman"/>
                <w:bCs/>
                <w:noProof/>
                <w:lang w:val="sr-Latn-ME"/>
              </w:rPr>
              <w:t>UVOD</w:t>
            </w:r>
            <w:r w:rsidR="00327003">
              <w:rPr>
                <w:noProof/>
                <w:webHidden/>
              </w:rPr>
              <w:tab/>
            </w:r>
            <w:r w:rsidR="00327003">
              <w:rPr>
                <w:noProof/>
                <w:webHidden/>
              </w:rPr>
              <w:fldChar w:fldCharType="begin"/>
            </w:r>
            <w:r w:rsidR="00327003">
              <w:rPr>
                <w:noProof/>
                <w:webHidden/>
              </w:rPr>
              <w:instrText xml:space="preserve"> PAGEREF _Toc91759601 \h </w:instrText>
            </w:r>
            <w:r w:rsidR="00327003">
              <w:rPr>
                <w:noProof/>
                <w:webHidden/>
              </w:rPr>
            </w:r>
            <w:r w:rsidR="00327003">
              <w:rPr>
                <w:noProof/>
                <w:webHidden/>
              </w:rPr>
              <w:fldChar w:fldCharType="separate"/>
            </w:r>
            <w:r w:rsidR="0009362A">
              <w:rPr>
                <w:noProof/>
                <w:webHidden/>
              </w:rPr>
              <w:t>193</w:t>
            </w:r>
            <w:r w:rsidR="00327003">
              <w:rPr>
                <w:noProof/>
                <w:webHidden/>
              </w:rPr>
              <w:fldChar w:fldCharType="end"/>
            </w:r>
          </w:hyperlink>
        </w:p>
        <w:p w14:paraId="738AAA13" w14:textId="09103746" w:rsidR="00327003" w:rsidRDefault="00A0157F">
          <w:pPr>
            <w:pStyle w:val="TOC2"/>
            <w:tabs>
              <w:tab w:val="right" w:leader="dot" w:pos="12950"/>
            </w:tabs>
            <w:rPr>
              <w:rFonts w:asciiTheme="minorHAnsi" w:eastAsiaTheme="minorEastAsia" w:hAnsiTheme="minorHAnsi" w:cstheme="minorBidi"/>
              <w:b w:val="0"/>
              <w:noProof/>
              <w:color w:val="auto"/>
              <w:sz w:val="22"/>
              <w:lang w:val="en-US"/>
            </w:rPr>
          </w:pPr>
          <w:hyperlink w:anchor="_Toc91759602" w:history="1">
            <w:r w:rsidR="00327003" w:rsidRPr="00A444C2">
              <w:rPr>
                <w:rStyle w:val="Hyperlink"/>
                <w:noProof/>
              </w:rPr>
              <w:t>1. PLANOVI I POTREBE</w:t>
            </w:r>
            <w:r w:rsidR="00327003">
              <w:rPr>
                <w:noProof/>
                <w:webHidden/>
              </w:rPr>
              <w:tab/>
            </w:r>
            <w:r w:rsidR="00327003">
              <w:rPr>
                <w:noProof/>
                <w:webHidden/>
              </w:rPr>
              <w:fldChar w:fldCharType="begin"/>
            </w:r>
            <w:r w:rsidR="00327003">
              <w:rPr>
                <w:noProof/>
                <w:webHidden/>
              </w:rPr>
              <w:instrText xml:space="preserve"> PAGEREF _Toc91759602 \h </w:instrText>
            </w:r>
            <w:r w:rsidR="00327003">
              <w:rPr>
                <w:noProof/>
                <w:webHidden/>
              </w:rPr>
            </w:r>
            <w:r w:rsidR="00327003">
              <w:rPr>
                <w:noProof/>
                <w:webHidden/>
              </w:rPr>
              <w:fldChar w:fldCharType="separate"/>
            </w:r>
            <w:r w:rsidR="0009362A">
              <w:rPr>
                <w:noProof/>
                <w:webHidden/>
              </w:rPr>
              <w:t>194</w:t>
            </w:r>
            <w:r w:rsidR="00327003">
              <w:rPr>
                <w:noProof/>
                <w:webHidden/>
              </w:rPr>
              <w:fldChar w:fldCharType="end"/>
            </w:r>
          </w:hyperlink>
        </w:p>
        <w:p w14:paraId="2C6C90EC" w14:textId="703E2400" w:rsidR="00FE0EDD" w:rsidRDefault="00FE0EDD">
          <w:r>
            <w:rPr>
              <w:b/>
              <w:bCs/>
              <w:noProof/>
            </w:rPr>
            <w:fldChar w:fldCharType="end"/>
          </w:r>
        </w:p>
      </w:sdtContent>
    </w:sdt>
    <w:p w14:paraId="0017E10C" w14:textId="2F21496D" w:rsidR="00FE0EDD" w:rsidRPr="00FE0EDD" w:rsidRDefault="00B73B72" w:rsidP="005D50FE">
      <w:pPr>
        <w:rPr>
          <w:b/>
          <w:lang w:val="sr-Latn-BA"/>
        </w:rPr>
      </w:pPr>
      <w:r>
        <w:rPr>
          <w:b/>
          <w:lang w:val="sr-Latn-BA"/>
        </w:rPr>
        <w:br w:type="page"/>
      </w:r>
    </w:p>
    <w:p w14:paraId="3473E6D1" w14:textId="77777777" w:rsidR="002C5509" w:rsidRPr="00F8573E" w:rsidRDefault="002C5509" w:rsidP="00075722">
      <w:pPr>
        <w:pStyle w:val="Heading1"/>
        <w:rPr>
          <w:lang w:val="sr-Latn-BA"/>
        </w:rPr>
      </w:pPr>
      <w:bookmarkStart w:id="0" w:name="_Toc67914536"/>
      <w:bookmarkStart w:id="1" w:name="_Toc91759485"/>
      <w:bookmarkStart w:id="2" w:name="_Toc66750722"/>
      <w:r w:rsidRPr="00F8573E">
        <w:rPr>
          <w:lang w:val="sr-Latn-BA"/>
        </w:rPr>
        <w:lastRenderedPageBreak/>
        <w:t>1. Sloboda kretanja robe</w:t>
      </w:r>
      <w:bookmarkEnd w:id="0"/>
      <w:bookmarkEnd w:id="1"/>
    </w:p>
    <w:bookmarkEnd w:id="2"/>
    <w:p w14:paraId="5D6AA2E9" w14:textId="77777777" w:rsidR="002C5509" w:rsidRPr="002C5509" w:rsidRDefault="002C5509" w:rsidP="002C5509">
      <w:pPr>
        <w:spacing w:after="0" w:line="240" w:lineRule="auto"/>
        <w:rPr>
          <w:rFonts w:eastAsia="Calibri" w:cs="Times New Roman"/>
          <w:sz w:val="20"/>
          <w:lang w:val="sr-Latn-ME"/>
        </w:rPr>
      </w:pPr>
    </w:p>
    <w:p w14:paraId="5EF8AD51" w14:textId="77777777" w:rsidR="002C5509" w:rsidRPr="002C5509" w:rsidRDefault="002C5509" w:rsidP="002C5509">
      <w:pPr>
        <w:keepNext/>
        <w:keepLines/>
        <w:spacing w:after="0" w:line="240" w:lineRule="auto"/>
        <w:outlineLvl w:val="1"/>
        <w:rPr>
          <w:rFonts w:eastAsia="Times New Roman" w:cs="Times New Roman"/>
          <w:b/>
          <w:bCs/>
          <w:sz w:val="24"/>
          <w:szCs w:val="26"/>
          <w:lang w:val="sr-Latn-ME"/>
        </w:rPr>
      </w:pPr>
      <w:bookmarkStart w:id="3" w:name="_Toc536436602"/>
      <w:bookmarkStart w:id="4" w:name="_Toc66750723"/>
      <w:bookmarkStart w:id="5" w:name="_Toc67914537"/>
      <w:bookmarkStart w:id="6" w:name="_Toc91759486"/>
      <w:r w:rsidRPr="002C5509">
        <w:rPr>
          <w:rFonts w:eastAsia="Times New Roman" w:cs="Times New Roman"/>
          <w:b/>
          <w:bCs/>
          <w:sz w:val="24"/>
          <w:szCs w:val="26"/>
          <w:lang w:val="sr-Latn-ME"/>
        </w:rPr>
        <w:t>UVOD</w:t>
      </w:r>
      <w:bookmarkEnd w:id="3"/>
      <w:bookmarkEnd w:id="4"/>
      <w:bookmarkEnd w:id="5"/>
      <w:bookmarkEnd w:id="6"/>
    </w:p>
    <w:p w14:paraId="051DF31E" w14:textId="77777777" w:rsidR="002C5509" w:rsidRPr="002C5509" w:rsidRDefault="002C5509" w:rsidP="00300CBA">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Sloboda kretanja robe je jedna od četiri osnovne slobode na jedinstvenom tržištu Evropske unije. Sloboda kretanja robe podrazumijeva uklanjanje svih tehničkih barijera u trgovini među državama članicama Evropske unije. U tom smislu Crna Gora, kao država kandidat za punopravno članstvo u EU mora ukloniti sve prepreke koje mogu narušiti njenu punu integraciju u jedinstveno tržište, uz obezbjeđenje visokog nivoa zaštite bezbjednosti, života i zdravlja ljudi, zaštite životinja i biljaka, zaštite životne sredine i zaštite potrošača. Uspostavljanje sistema infrastrukture kvaliteta u skladu s najboljom evropskom praksom i usaglašavanje crnogorskog tehničkog zakonodavstva sa zahtjevima Evropske unije, predstavljaju najvažnije zadatke Crne Gore u okviru poglavlja 1 - Sloboda kretanja robe. </w:t>
      </w:r>
    </w:p>
    <w:p w14:paraId="69046E95" w14:textId="77777777" w:rsidR="002C5509" w:rsidRPr="002C5509" w:rsidRDefault="002C5509" w:rsidP="00300CBA">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Poglavlje 1 je podijeljeno u 4 potpoglavlja: </w:t>
      </w:r>
    </w:p>
    <w:p w14:paraId="6A133C2B" w14:textId="77777777" w:rsidR="002C5509" w:rsidRPr="002C5509" w:rsidRDefault="002C5509" w:rsidP="00300CBA">
      <w:pPr>
        <w:numPr>
          <w:ilvl w:val="0"/>
          <w:numId w:val="3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Opšti principi,</w:t>
      </w:r>
    </w:p>
    <w:p w14:paraId="7EF828FD" w14:textId="77777777" w:rsidR="002C5509" w:rsidRPr="002C5509" w:rsidRDefault="002C5509" w:rsidP="00300CBA">
      <w:pPr>
        <w:numPr>
          <w:ilvl w:val="0"/>
          <w:numId w:val="3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 xml:space="preserve">Horizontalne mjere [Ocjena usaglašenosti, Standardizacija, Metrologija, Akreditacija, Tržišni nadzor], </w:t>
      </w:r>
    </w:p>
    <w:p w14:paraId="11497D48" w14:textId="77777777" w:rsidR="002C5509" w:rsidRPr="002C5509" w:rsidRDefault="002C5509" w:rsidP="00300CBA">
      <w:pPr>
        <w:numPr>
          <w:ilvl w:val="0"/>
          <w:numId w:val="3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Vertikalne mjere [Novi pristup, Stari pristup] i</w:t>
      </w:r>
    </w:p>
    <w:p w14:paraId="4B57E0F0" w14:textId="77777777" w:rsidR="002C5509" w:rsidRPr="002C5509" w:rsidRDefault="002C5509" w:rsidP="00300CBA">
      <w:pPr>
        <w:numPr>
          <w:ilvl w:val="0"/>
          <w:numId w:val="35"/>
        </w:num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Proceduralne mjere.</w:t>
      </w:r>
    </w:p>
    <w:p w14:paraId="055D305B" w14:textId="695CC8E3" w:rsidR="002C5509" w:rsidRPr="002C5509" w:rsidRDefault="002C5509" w:rsidP="00300CBA">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Institucije nadležne za rad u ovom poglavlju: Ministarstvo ekonomskog razvoja, Kancelarija za evropske integracije, Ministarstvo kapitalnih investicija, Ministarstvo zdravlja, Ministarstvo unutrašnjih poslova, Ministarstvo poljoprivrede, šumarstva i vodoprivrede, Ministarstvo ekologije, prostornog planiranja i urbanizma, Uprava za inspekcijske poslove, Uprava prihoda i carina, Zavod za metrologiju, Akreditaciono tijelo Crne Gore, Institut za standardizaciju Crne Gore, Uprava za bezbjednost hrane, veterinu i fitosanitarne poslove, Institut za ljekove i medicinska sredstva, Mašinski fakultet Univerziteta Crne Gore i Privredna komora Crne Gore.</w:t>
      </w:r>
    </w:p>
    <w:p w14:paraId="6314CC60" w14:textId="77777777" w:rsidR="002C5509" w:rsidRPr="002C5509" w:rsidRDefault="002C5509" w:rsidP="00300CBA">
      <w:pPr>
        <w:spacing w:before="120" w:after="120" w:line="276" w:lineRule="auto"/>
        <w:jc w:val="both"/>
        <w:rPr>
          <w:rFonts w:eastAsia="Calibri" w:cs="Times New Roman"/>
          <w:sz w:val="24"/>
          <w:szCs w:val="24"/>
          <w:lang w:val="sr-Latn-ME"/>
        </w:rPr>
      </w:pPr>
      <w:r w:rsidRPr="002C5509">
        <w:rPr>
          <w:rFonts w:eastAsia="Calibri" w:cs="Times New Roman"/>
          <w:sz w:val="24"/>
          <w:szCs w:val="24"/>
          <w:lang w:val="sr-Latn-ME"/>
        </w:rPr>
        <w:t>Poglavlje 1 - Sloboda kretanja robe je otvoreno 20. juna 2017. na Međuvladinoj konferenciji u Luksemburgu.</w:t>
      </w:r>
    </w:p>
    <w:p w14:paraId="2FF17D5B" w14:textId="77777777" w:rsidR="002C5509" w:rsidRPr="002C5509" w:rsidRDefault="002C5509" w:rsidP="002C5509">
      <w:pPr>
        <w:spacing w:after="0" w:line="240" w:lineRule="auto"/>
        <w:rPr>
          <w:rFonts w:eastAsia="Calibri" w:cs="Times New Roman"/>
          <w:sz w:val="20"/>
          <w:lang w:val="sr-Latn-ME"/>
        </w:rPr>
      </w:pPr>
      <w:r w:rsidRPr="002C5509">
        <w:rPr>
          <w:rFonts w:eastAsia="Calibri" w:cs="Times New Roman"/>
          <w:sz w:val="20"/>
          <w:lang w:val="sr-Latn-ME"/>
        </w:rPr>
        <w:br w:type="page"/>
      </w:r>
    </w:p>
    <w:tbl>
      <w:tblPr>
        <w:tblW w:w="509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996"/>
        <w:gridCol w:w="6772"/>
        <w:gridCol w:w="1054"/>
        <w:gridCol w:w="1120"/>
        <w:gridCol w:w="1577"/>
        <w:gridCol w:w="1064"/>
      </w:tblGrid>
      <w:tr w:rsidR="002C5509" w:rsidRPr="00B50D15" w14:paraId="7A9CC260"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0DB9418"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52CD2254" w14:textId="77777777" w:rsidR="002C5509" w:rsidRPr="00B50D15" w:rsidDel="004D2CAC" w:rsidRDefault="002C5509" w:rsidP="00B50D15">
            <w:pPr>
              <w:spacing w:after="0" w:line="276" w:lineRule="auto"/>
              <w:rPr>
                <w:rFonts w:eastAsia="Calibri" w:cs="Arial"/>
                <w:b/>
                <w:bCs/>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22AAC08B" w14:textId="77777777" w:rsidR="002C5509" w:rsidRPr="00B50D15" w:rsidDel="004D2CAC" w:rsidRDefault="002C5509" w:rsidP="00B50D15">
            <w:pPr>
              <w:pStyle w:val="Heading2"/>
              <w:spacing w:line="276" w:lineRule="auto"/>
              <w:rPr>
                <w:rFonts w:eastAsia="Calibri"/>
                <w:sz w:val="20"/>
                <w:szCs w:val="20"/>
              </w:rPr>
            </w:pPr>
            <w:bookmarkStart w:id="7" w:name="_Toc536436603"/>
            <w:bookmarkStart w:id="8" w:name="_Toc30412655"/>
            <w:bookmarkStart w:id="9" w:name="_Toc66750724"/>
            <w:bookmarkStart w:id="10" w:name="_Toc67914538"/>
            <w:bookmarkStart w:id="11" w:name="_Toc91759487"/>
            <w:r w:rsidRPr="00B50D15">
              <w:rPr>
                <w:rFonts w:eastAsia="Calibri"/>
                <w:sz w:val="20"/>
                <w:szCs w:val="20"/>
              </w:rPr>
              <w:t>1. PLANOVI I POTREBE</w:t>
            </w:r>
            <w:bookmarkEnd w:id="7"/>
            <w:bookmarkEnd w:id="8"/>
            <w:bookmarkEnd w:id="9"/>
            <w:bookmarkEnd w:id="10"/>
            <w:bookmarkEnd w:id="11"/>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0BA947AD" w14:textId="77777777" w:rsidR="002C5509" w:rsidRPr="00B50D15" w:rsidDel="004D2CAC"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782F6DA5" w14:textId="77777777" w:rsidR="002C5509" w:rsidRPr="00B50D15" w:rsidDel="004D2CAC"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E8E3CD1"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1BFEAB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478B7B8"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AD9D0C9"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412BAF39" w14:textId="77777777" w:rsidR="002C5509" w:rsidRPr="00B50D15" w:rsidRDefault="002C5509" w:rsidP="00B50D15">
            <w:pPr>
              <w:spacing w:after="0" w:line="276" w:lineRule="auto"/>
              <w:rPr>
                <w:rFonts w:eastAsia="Calibri" w:cs="Arial"/>
                <w:b/>
                <w:bCs/>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43EDEF74"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1.2. ZAKONODAVNI OKVIR</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1A08158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432D999B"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76A9B70"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FD9E02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7138730" w14:textId="77777777" w:rsidTr="00093126">
        <w:tc>
          <w:tcPr>
            <w:tcW w:w="2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62CE43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Ozn.</w:t>
            </w:r>
          </w:p>
        </w:tc>
        <w:tc>
          <w:tcPr>
            <w:tcW w:w="37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33CBC3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Nadležna</w:t>
            </w:r>
          </w:p>
          <w:p w14:paraId="2C0CA14F"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inst.</w:t>
            </w:r>
          </w:p>
        </w:tc>
        <w:tc>
          <w:tcPr>
            <w:tcW w:w="256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B9510B0"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Naziv</w:t>
            </w:r>
          </w:p>
        </w:tc>
        <w:tc>
          <w:tcPr>
            <w:tcW w:w="39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0AE2A99"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Donošenje</w:t>
            </w:r>
          </w:p>
        </w:tc>
        <w:tc>
          <w:tcPr>
            <w:tcW w:w="424" w:type="pct"/>
            <w:vMerge w:val="restart"/>
            <w:tcBorders>
              <w:top w:val="single" w:sz="4" w:space="0" w:color="auto"/>
              <w:left w:val="single" w:sz="4" w:space="0" w:color="000000"/>
              <w:right w:val="single" w:sz="4" w:space="0" w:color="000000"/>
            </w:tcBorders>
            <w:shd w:val="clear" w:color="auto" w:fill="D9D9D9"/>
            <w:vAlign w:val="center"/>
          </w:tcPr>
          <w:p w14:paraId="54A4F065" w14:textId="77777777" w:rsidR="002C5509" w:rsidRPr="00B50D15" w:rsidDel="004D2CA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Primjena</w:t>
            </w:r>
          </w:p>
        </w:tc>
        <w:tc>
          <w:tcPr>
            <w:tcW w:w="100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6A7311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Pravna tekovina</w:t>
            </w:r>
          </w:p>
        </w:tc>
      </w:tr>
      <w:tr w:rsidR="002C5509" w:rsidRPr="00B50D15" w14:paraId="326EA682" w14:textId="77777777" w:rsidTr="00093126">
        <w:trPr>
          <w:trHeight w:val="384"/>
        </w:trPr>
        <w:tc>
          <w:tcPr>
            <w:tcW w:w="2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33626FC" w14:textId="77777777" w:rsidR="002C5509" w:rsidRPr="00B50D15" w:rsidRDefault="002C5509" w:rsidP="00B50D15">
            <w:pPr>
              <w:spacing w:after="0" w:line="276" w:lineRule="auto"/>
              <w:rPr>
                <w:rFonts w:eastAsia="Calibri" w:cs="Arial"/>
                <w:sz w:val="20"/>
                <w:szCs w:val="20"/>
                <w:lang w:val="sr-Latn-ME"/>
              </w:rPr>
            </w:pPr>
          </w:p>
        </w:tc>
        <w:tc>
          <w:tcPr>
            <w:tcW w:w="37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F82769F" w14:textId="77777777" w:rsidR="002C5509" w:rsidRPr="00B50D15" w:rsidRDefault="002C5509" w:rsidP="00B50D15">
            <w:pPr>
              <w:spacing w:after="0" w:line="276" w:lineRule="auto"/>
              <w:rPr>
                <w:rFonts w:eastAsia="Calibri" w:cs="Arial"/>
                <w:sz w:val="20"/>
                <w:szCs w:val="20"/>
                <w:lang w:val="sr-Latn-ME"/>
              </w:rPr>
            </w:pPr>
          </w:p>
        </w:tc>
        <w:tc>
          <w:tcPr>
            <w:tcW w:w="256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B0DB350" w14:textId="77777777" w:rsidR="002C5509" w:rsidRPr="00B50D15" w:rsidRDefault="002C5509" w:rsidP="00B50D15">
            <w:pPr>
              <w:spacing w:after="0" w:line="276" w:lineRule="auto"/>
              <w:rPr>
                <w:rFonts w:eastAsia="Calibri" w:cs="Arial"/>
                <w:sz w:val="20"/>
                <w:szCs w:val="20"/>
                <w:lang w:val="sr-Latn-ME"/>
              </w:rPr>
            </w:pPr>
          </w:p>
        </w:tc>
        <w:tc>
          <w:tcPr>
            <w:tcW w:w="39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7A4E026" w14:textId="77777777" w:rsidR="002C5509" w:rsidRPr="00B50D15" w:rsidDel="004D2CAC" w:rsidRDefault="002C5509" w:rsidP="00B50D15">
            <w:pPr>
              <w:spacing w:after="0" w:line="276" w:lineRule="auto"/>
              <w:rPr>
                <w:rFonts w:eastAsia="Calibri" w:cs="Arial"/>
                <w:sz w:val="20"/>
                <w:szCs w:val="20"/>
                <w:lang w:val="sr-Latn-ME"/>
              </w:rPr>
            </w:pPr>
          </w:p>
        </w:tc>
        <w:tc>
          <w:tcPr>
            <w:tcW w:w="424" w:type="pct"/>
            <w:vMerge/>
            <w:tcBorders>
              <w:left w:val="single" w:sz="4" w:space="0" w:color="000000"/>
              <w:bottom w:val="single" w:sz="4" w:space="0" w:color="auto"/>
              <w:right w:val="single" w:sz="4" w:space="0" w:color="000000"/>
            </w:tcBorders>
            <w:shd w:val="clear" w:color="auto" w:fill="D9D9D9"/>
            <w:vAlign w:val="center"/>
          </w:tcPr>
          <w:p w14:paraId="3B37F4B6" w14:textId="77777777" w:rsidR="002C5509" w:rsidRPr="00B50D15" w:rsidDel="004D2CAC" w:rsidRDefault="002C5509" w:rsidP="00B50D15">
            <w:pPr>
              <w:spacing w:after="0" w:line="276" w:lineRule="auto"/>
              <w:rPr>
                <w:rFonts w:eastAsia="Calibri" w:cs="Arial"/>
                <w:sz w:val="20"/>
                <w:szCs w:val="20"/>
                <w:lang w:val="sr-Latn-ME"/>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CB3BAF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Celex No</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6186F3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Ostalo</w:t>
            </w:r>
          </w:p>
        </w:tc>
      </w:tr>
      <w:tr w:rsidR="002C5509" w:rsidRPr="00B50D15" w14:paraId="65CC9C62"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9F69ECB"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6536BC38" w14:textId="77777777" w:rsidR="002C5509" w:rsidRPr="00B50D15" w:rsidRDefault="002C5509" w:rsidP="00B50D15">
            <w:pPr>
              <w:spacing w:after="0" w:line="276" w:lineRule="auto"/>
              <w:rPr>
                <w:rFonts w:eastAsia="Calibri" w:cs="Arial"/>
                <w:b/>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7FDF8E73" w14:textId="77777777" w:rsidR="002C5509" w:rsidRPr="00B50D15" w:rsidRDefault="002C5509" w:rsidP="00B50D15">
            <w:pPr>
              <w:spacing w:after="0" w:line="276" w:lineRule="auto"/>
              <w:rPr>
                <w:rFonts w:eastAsia="Calibri" w:cs="Arial"/>
                <w:b/>
                <w:sz w:val="20"/>
                <w:szCs w:val="20"/>
                <w:lang w:val="sr-Latn-ME"/>
              </w:rPr>
            </w:pPr>
            <w:r w:rsidRPr="00B50D15">
              <w:rPr>
                <w:rFonts w:eastAsia="Calibri" w:cs="Arial"/>
                <w:b/>
                <w:sz w:val="20"/>
                <w:szCs w:val="20"/>
                <w:lang w:val="sr-Latn-ME"/>
              </w:rPr>
              <w:t>A) Horizontalne mjere</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3E68D76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571B529E"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E3D61F2"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3E365F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C46696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598570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04EC7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533EC4"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 xml:space="preserve">Zakon o izmjenama i dopunama Zakona o tehničkim zahtjevima za proizvode i ocjenjivanje usaglašenosti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9BA9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3C0FF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E268B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32008D0768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AF54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1B78EFA" w14:textId="77777777" w:rsidTr="00093126">
        <w:tc>
          <w:tcPr>
            <w:tcW w:w="236"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446A12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w:t>
            </w:r>
          </w:p>
        </w:tc>
        <w:tc>
          <w:tcPr>
            <w:tcW w:w="37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54A073D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2A88B488" w14:textId="687A9B02"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 xml:space="preserve">Zakon o izmjenama i dopunama </w:t>
            </w:r>
            <w:r w:rsidR="006A7359">
              <w:rPr>
                <w:rFonts w:eastAsia="Calibri" w:cs="Arial"/>
                <w:sz w:val="20"/>
                <w:szCs w:val="20"/>
                <w:lang w:val="sr-Latn-ME"/>
              </w:rPr>
              <w:t xml:space="preserve">Zakona o </w:t>
            </w:r>
            <w:r w:rsidRPr="00B50D15">
              <w:rPr>
                <w:rFonts w:eastAsia="Calibri" w:cs="Arial"/>
                <w:sz w:val="20"/>
                <w:szCs w:val="20"/>
                <w:lang w:val="sr-Latn-ME"/>
              </w:rPr>
              <w:t>nadzoru proizvoda na tržištu</w:t>
            </w:r>
          </w:p>
        </w:tc>
        <w:tc>
          <w:tcPr>
            <w:tcW w:w="399"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59828C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005286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vAlign w:val="center"/>
          </w:tcPr>
          <w:p w14:paraId="78EC45C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32019R1020 [P]</w:t>
            </w:r>
          </w:p>
        </w:tc>
        <w:tc>
          <w:tcPr>
            <w:tcW w:w="403" w:type="pct"/>
            <w:tcBorders>
              <w:top w:val="single" w:sz="4" w:space="0" w:color="000000"/>
              <w:left w:val="single" w:sz="4" w:space="0" w:color="000000"/>
              <w:bottom w:val="single" w:sz="4" w:space="0" w:color="auto"/>
              <w:right w:val="single" w:sz="4" w:space="0" w:color="000000"/>
            </w:tcBorders>
            <w:shd w:val="clear" w:color="auto" w:fill="FFFFFF"/>
            <w:tcMar>
              <w:left w:w="28" w:type="dxa"/>
              <w:right w:w="28" w:type="dxa"/>
            </w:tcMar>
          </w:tcPr>
          <w:p w14:paraId="1B3DECF1" w14:textId="77777777" w:rsidR="002C5509" w:rsidRPr="00B50D15" w:rsidRDefault="002C5509" w:rsidP="00B50D15">
            <w:pPr>
              <w:spacing w:after="0" w:line="276" w:lineRule="auto"/>
              <w:rPr>
                <w:rFonts w:eastAsia="Calibri" w:cs="Arial"/>
                <w:sz w:val="20"/>
                <w:szCs w:val="20"/>
                <w:lang w:val="sr-Latn-ME"/>
              </w:rPr>
            </w:pPr>
          </w:p>
        </w:tc>
      </w:tr>
      <w:tr w:rsidR="00B50D15" w:rsidRPr="008E2CBE" w14:paraId="0926A345" w14:textId="77777777" w:rsidTr="00093126">
        <w:tc>
          <w:tcPr>
            <w:tcW w:w="23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69F4D3DA" w14:textId="77777777" w:rsidR="002C5509" w:rsidRPr="008E2CBE" w:rsidRDefault="002C5509" w:rsidP="00B50D15">
            <w:pPr>
              <w:spacing w:after="0" w:line="276" w:lineRule="auto"/>
              <w:rPr>
                <w:rFonts w:eastAsia="Calibri" w:cs="Arial"/>
                <w:sz w:val="20"/>
                <w:szCs w:val="20"/>
                <w:lang w:val="sr-Latn-ME"/>
              </w:rPr>
            </w:pPr>
            <w:r w:rsidRPr="008E2CBE">
              <w:rPr>
                <w:rFonts w:eastAsia="Calibri" w:cs="Arial"/>
                <w:sz w:val="20"/>
                <w:szCs w:val="20"/>
                <w:lang w:val="sr-Latn-ME"/>
              </w:rPr>
              <w:t>3.</w:t>
            </w:r>
          </w:p>
        </w:tc>
        <w:tc>
          <w:tcPr>
            <w:tcW w:w="37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703386" w14:textId="4E388EFB" w:rsidR="002C5509" w:rsidRPr="008E2CBE" w:rsidRDefault="008E2CBE" w:rsidP="006A7359">
            <w:pPr>
              <w:spacing w:after="0" w:line="276" w:lineRule="auto"/>
              <w:jc w:val="center"/>
              <w:rPr>
                <w:rFonts w:eastAsia="Calibri" w:cs="Arial"/>
                <w:sz w:val="20"/>
                <w:szCs w:val="20"/>
                <w:lang w:val="sr-Latn-ME"/>
              </w:rPr>
            </w:pPr>
            <w:r>
              <w:rPr>
                <w:rFonts w:eastAsia="Calibri" w:cs="Arial"/>
                <w:sz w:val="20"/>
                <w:szCs w:val="20"/>
                <w:lang w:val="sr-Latn-ME"/>
              </w:rPr>
              <w:t>MER/</w:t>
            </w:r>
            <w:r w:rsidR="002C5509" w:rsidRPr="008E2CBE">
              <w:rPr>
                <w:rFonts w:eastAsia="Calibri" w:cs="Arial"/>
                <w:sz w:val="20"/>
                <w:szCs w:val="20"/>
                <w:lang w:val="sr-Latn-ME"/>
              </w:rPr>
              <w:t>MFSS</w:t>
            </w:r>
          </w:p>
        </w:tc>
        <w:tc>
          <w:tcPr>
            <w:tcW w:w="2564"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B759A03" w14:textId="77777777" w:rsidR="002C5509" w:rsidRPr="008E2CBE" w:rsidRDefault="002C5509" w:rsidP="00B50D15">
            <w:pPr>
              <w:spacing w:after="0" w:line="276" w:lineRule="auto"/>
              <w:rPr>
                <w:rFonts w:eastAsia="Calibri" w:cs="Arial"/>
                <w:sz w:val="20"/>
                <w:szCs w:val="20"/>
                <w:lang w:val="sr-Latn-ME"/>
              </w:rPr>
            </w:pPr>
            <w:r w:rsidRPr="008E2CBE">
              <w:rPr>
                <w:rFonts w:eastAsia="Calibri" w:cs="Arial"/>
                <w:sz w:val="20"/>
                <w:szCs w:val="20"/>
                <w:lang w:val="sr-Latn-ME"/>
              </w:rPr>
              <w:t>Zakon o računanju vremena</w:t>
            </w:r>
          </w:p>
        </w:tc>
        <w:tc>
          <w:tcPr>
            <w:tcW w:w="39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09A22229" w14:textId="77777777"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2022/III</w:t>
            </w:r>
          </w:p>
        </w:tc>
        <w:tc>
          <w:tcPr>
            <w:tcW w:w="424"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2C0533CC" w14:textId="77777777"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2022/IV</w:t>
            </w:r>
          </w:p>
        </w:tc>
        <w:tc>
          <w:tcPr>
            <w:tcW w:w="59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vAlign w:val="center"/>
          </w:tcPr>
          <w:p w14:paraId="5EA0D5BA" w14:textId="77777777"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32000L0084 [P]</w:t>
            </w:r>
          </w:p>
          <w:p w14:paraId="5B341863" w14:textId="38A86E54" w:rsidR="002C5509" w:rsidRPr="008E2CBE" w:rsidRDefault="002C5509" w:rsidP="00B50D15">
            <w:pPr>
              <w:spacing w:after="0" w:line="276" w:lineRule="auto"/>
              <w:jc w:val="center"/>
              <w:rPr>
                <w:rFonts w:eastAsia="Calibri" w:cs="Arial"/>
                <w:sz w:val="20"/>
                <w:szCs w:val="20"/>
                <w:lang w:val="sr-Latn-ME"/>
              </w:rPr>
            </w:pPr>
            <w:r w:rsidRPr="008E2CBE">
              <w:rPr>
                <w:rFonts w:eastAsia="Calibri" w:cs="Arial"/>
                <w:sz w:val="20"/>
                <w:szCs w:val="20"/>
                <w:lang w:val="sr-Latn-ME"/>
              </w:rPr>
              <w:t>32017R0574</w:t>
            </w:r>
            <w:r w:rsidR="008E2CBE" w:rsidRPr="008E2CBE">
              <w:rPr>
                <w:rFonts w:eastAsia="Calibri" w:cs="Arial"/>
                <w:sz w:val="20"/>
                <w:szCs w:val="20"/>
                <w:lang w:val="sr-Latn-ME"/>
              </w:rPr>
              <w:t xml:space="preserve"> [P]</w:t>
            </w:r>
          </w:p>
        </w:tc>
        <w:tc>
          <w:tcPr>
            <w:tcW w:w="40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98634E" w14:textId="77777777" w:rsidR="002C5509" w:rsidRPr="008E2CBE" w:rsidRDefault="002C5509" w:rsidP="00B50D15">
            <w:pPr>
              <w:spacing w:after="0" w:line="276" w:lineRule="auto"/>
              <w:rPr>
                <w:rFonts w:eastAsia="Calibri" w:cs="Arial"/>
                <w:sz w:val="20"/>
                <w:szCs w:val="20"/>
                <w:lang w:val="sr-Latn-ME"/>
              </w:rPr>
            </w:pPr>
          </w:p>
        </w:tc>
      </w:tr>
      <w:tr w:rsidR="002C5509" w:rsidRPr="00B50D15" w14:paraId="6B20C195"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A525254"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332D2633" w14:textId="77777777" w:rsidR="002C5509" w:rsidRPr="00B50D15" w:rsidRDefault="002C5509" w:rsidP="00B50D15">
            <w:pPr>
              <w:spacing w:after="0" w:line="276" w:lineRule="auto"/>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661F4984"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A.1.) Novi pristup</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595448BC"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117730D6"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249941BC"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7B81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913C5B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AF578E"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BBEC81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0FDF1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električnih sijalica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8EE7E8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79B1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78C10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32019R2015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4FD7B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A6F121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952B2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A5C5B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9A001E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za sijalice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7613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C77C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604D8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2E3062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9746D0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1661C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B23CE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3D73E7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uređaja za lokalno zagrijavanje prostora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83245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159BF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0CE02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32015R1186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FFB2A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C72869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879BA2"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6A538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12DB99" w14:textId="42997784"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kotlova na kruta goriva i kompleta koji uključuju dodatne grijače, regulatore temperature i solarne uređaje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7F64F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50E5D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B8D62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32015R1187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A07130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FF28A4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A2BA96"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DCAAA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58D038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za profesionalne rashladne ormare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CBF12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F06D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9B696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32015R1094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CB9D37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42C2D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B04812"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C9B8C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CC3574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minimalnim zahtjevima energetske efikasnosti zgrada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F8319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89305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B453BA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32010L0031 [P]</w:t>
            </w:r>
          </w:p>
          <w:p w14:paraId="0A0E9A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32018L0844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41BE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3031F7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239039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4AFFF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84A46D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sertifikovanju energetskih karakteristika zgrada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8DD6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62C9B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8E0925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32010L0031 [P]</w:t>
            </w:r>
          </w:p>
          <w:p w14:paraId="5A5A39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32018L0844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266F64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E1585C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DA127C"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03F01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1F9D4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mašina za pranje veša i mašina za sušenje veša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FE128F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EDA8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75CB0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F3191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DFDC4D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BB0781"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41BA74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ECDFE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rashladnih uređaja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557E1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7D36A3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49F61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7AC5A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62D6E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74CA17"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13.</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799C8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76245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energetske efikasnosti mašina za pranje posuđa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5D9D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B80C2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5BDF84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EBAD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550130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DA5306"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AFEC9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1332E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tehničkim zahtjevima eko dizajna za mašine za pranje veša i mašine za sušenje veša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A953C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46D5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A812E1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8D1D7C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5A7020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F71205"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7B03D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4E0CA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rashladne uređaje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48C84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3707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82F77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F6444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DEF071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04DDDE"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C0710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BC07A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mašine za pranje posuđa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7E9F2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1ABB2C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2F6EE9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2CC0D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6CB6C4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EF06E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DE8525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4AC851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označavanju energetske efikasnosti pneumatika vozila i drugih parametara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7A8BE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5556B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EC56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32020R0740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EBAFEBE"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4FB45B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505D4E8"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18.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C59E7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5C7746"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Pravilnik o izmjeni Pravilnika o tehničkim zahtjevima eko dizajna  servera i proizvoda za skladištenje podataka, elektromotora i pogona sa promjenjivom brzinom, rashladnih uređaja, izvora svjetlosti i posebnih predspojnih uređaja, električnih displeja, kućnih perilica posuđa, veš mašina i veš mašina sa sušilicom 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5875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9A3444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77EE9E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32021R0341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E1014B"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23C718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ADF1B7"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19.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1EE5E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66A263"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Pravilnik o izmjeni Pravilnika u pogledu zahtjeva označavanja energetske efikasnosti električnih displeja, mašina za pranje veša i mašina za pranje veša sa sušilicom za domaćinstvo, izvora svjetlosti, rashladnih uređaja, mašina za pranje posuđa 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270972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631E7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2995762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E2A0B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3DAF29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DD5610"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3B78D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98499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označavanju energetske efikasnosti elektronskih displeja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4D072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17DA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22DF1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863CE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E2EC1C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9A2735"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DF029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73D2C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elektronske displeje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6A91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5DFBC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C91C8C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D15ECE"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F15384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CBD671"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EE71E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94CEB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označavanju energetske efikasnosti rashladnih uređaja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CAF8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AC50B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BA267B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32019R2018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72618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85737E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1D2F18"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23.</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A49F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78C48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rashladne uređaje sa funkcijom direktne prodaje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81809D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3F64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400C24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32019R2024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C29BD7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0C3C56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50799E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A8846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ECD19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izmjenama i dopunama Pravilnika o tehničkim zahtjevima eko dizajna za električne transformatore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E325EA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663F2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69199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AC584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048D7E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79EFCB"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F108A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2E4BFB7"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električnih motora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9B7D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3B2B5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CFA89A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7F14A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8AA31E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8EEB4B"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E5863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59FFDD"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Zakon o izmjenama i dopunama Zakona o efikasnom korišćenju energije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DB970A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2315A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301711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32018R1999 [P]</w:t>
            </w:r>
          </w:p>
          <w:p w14:paraId="595B80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32018L2002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4F3B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3CC1B8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486E2A"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9B70A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1C1C5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spoljne uređaje za električno napajanje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77DEA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A60E4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97E90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32019R1782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77CA4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6A75D0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849D574" w14:textId="77777777" w:rsidR="002C5509" w:rsidRPr="00B50D15" w:rsidDel="0083421C"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8E85D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DB0E2D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tehničkim zahtjevima eko dizajna za opremu za zavarivanje</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FA4CB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5E95D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1DA77F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32019R1784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D6DB4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B921D6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DA8C9C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29.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F50E6D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DB4143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izmjenama i dopunama Pravilnika o bezbjednosti igračaka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077E9C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505DD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D2E010B" w14:textId="173CF7CF"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32009L0048 [P]</w:t>
            </w:r>
          </w:p>
          <w:p w14:paraId="38EAB77C" w14:textId="18FB7720"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32015L2115 [P]</w:t>
            </w:r>
          </w:p>
          <w:p w14:paraId="1F8DDFE3" w14:textId="0215BF93"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32015L2116 [P]</w:t>
            </w:r>
          </w:p>
          <w:p w14:paraId="20D2BC5E" w14:textId="17631FAE"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32015L2117 [P]</w:t>
            </w:r>
          </w:p>
          <w:p w14:paraId="4F911E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32017L0738 [P]</w:t>
            </w:r>
          </w:p>
          <w:p w14:paraId="0D561D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32017L0774 [P]</w:t>
            </w:r>
          </w:p>
          <w:p w14:paraId="3BA41E2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32019L1922 [P]</w:t>
            </w:r>
          </w:p>
          <w:p w14:paraId="2225E0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32019L1929 [P]</w:t>
            </w:r>
          </w:p>
          <w:p w14:paraId="2220F958"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32020L2088 [P]</w:t>
            </w:r>
          </w:p>
          <w:p w14:paraId="3693B7B7"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32020L2089 [P]</w:t>
            </w:r>
          </w:p>
          <w:p w14:paraId="636DE162"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32021D0867 [P]</w:t>
            </w:r>
          </w:p>
          <w:p w14:paraId="1C247437" w14:textId="77777777" w:rsidR="002C5509" w:rsidRPr="00B50D15" w:rsidRDefault="002C5509" w:rsidP="00B50D15">
            <w:pPr>
              <w:spacing w:after="0" w:line="276" w:lineRule="auto"/>
              <w:jc w:val="center"/>
              <w:rPr>
                <w:rFonts w:eastAsia="Calibri" w:cs="Times New Roman"/>
                <w:sz w:val="20"/>
                <w:szCs w:val="20"/>
                <w:lang w:val="sr-Latn-ME"/>
              </w:rPr>
            </w:pPr>
            <w:r w:rsidRPr="00B50D15">
              <w:rPr>
                <w:rFonts w:eastAsia="Calibri" w:cs="Times New Roman"/>
                <w:sz w:val="20"/>
                <w:szCs w:val="20"/>
                <w:lang w:val="sr-Latn-ME"/>
              </w:rPr>
              <w:t>32021L0903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D8B142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EF3B2B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7DBE9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30.</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05BB7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F498F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Zakon o izmjenama i dopunama Zakona o građevinskim proizvodima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9C4CE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3F6E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2024/I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D6D8F4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32011R0305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1FB87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015B4F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1C3DC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7B85D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MUP</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C95A1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Zakon o izmjenama i dopunama Zakona o eksplozivnim materijama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9158C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706B3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71F9D6C" w14:textId="77777777" w:rsidR="002C5509" w:rsidRPr="00B50D15" w:rsidRDefault="002C5509" w:rsidP="00B50D15">
            <w:pPr>
              <w:spacing w:after="0" w:line="276" w:lineRule="auto"/>
              <w:jc w:val="center"/>
              <w:rPr>
                <w:rFonts w:eastAsia="Calibri" w:cs="Arial"/>
                <w:sz w:val="20"/>
                <w:szCs w:val="20"/>
                <w:lang w:val="sr-Latn-ME"/>
              </w:rPr>
            </w:pPr>
            <w:bookmarkStart w:id="12" w:name="_Hlk91158187"/>
            <w:r w:rsidRPr="00B50D15">
              <w:rPr>
                <w:rFonts w:eastAsia="Calibri" w:cs="Arial"/>
                <w:sz w:val="20"/>
                <w:szCs w:val="20"/>
                <w:lang w:val="sr-Latn-ME"/>
              </w:rPr>
              <w:t>32013L0029 [</w:t>
            </w:r>
            <w:bookmarkEnd w:id="12"/>
            <w:r w:rsidRPr="00B50D15">
              <w:rPr>
                <w:rFonts w:eastAsia="Calibri" w:cs="Arial"/>
                <w:sz w:val="20"/>
                <w:szCs w:val="20"/>
                <w:lang w:val="sr-Latn-ME"/>
              </w:rPr>
              <w:t>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2E6ECC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82018E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BCCC73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32.</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A0468FF" w14:textId="5CA129FF"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UBH</w:t>
            </w:r>
            <w:r w:rsidR="005E5B5E" w:rsidRPr="00B50D15">
              <w:rPr>
                <w:rFonts w:eastAsia="Calibri" w:cs="Arial"/>
                <w:sz w:val="20"/>
                <w:szCs w:val="20"/>
                <w:lang w:val="sr-Latn-ME"/>
              </w:rPr>
              <w:t>VFP</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3CBF9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izmjenama i dopunama Pravilnika o tipovima mineralnih đubriva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8F3C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2142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C12C2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32021R0862 [P]</w:t>
            </w:r>
          </w:p>
          <w:p w14:paraId="56C2D1C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32020R1666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F7310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0C551EF" w14:textId="77777777" w:rsidTr="00093126">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26752F2"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20E5D446" w14:textId="77777777" w:rsidR="002C5509" w:rsidRPr="00B50D15" w:rsidRDefault="002C5509" w:rsidP="006A7359">
            <w:pPr>
              <w:spacing w:after="0" w:line="276" w:lineRule="auto"/>
              <w:jc w:val="center"/>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D9D9D9"/>
            <w:tcMar>
              <w:left w:w="28" w:type="dxa"/>
              <w:right w:w="28" w:type="dxa"/>
            </w:tcMar>
          </w:tcPr>
          <w:p w14:paraId="2C0D4A69"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A.2) Stari pristup</w:t>
            </w:r>
          </w:p>
        </w:tc>
        <w:tc>
          <w:tcPr>
            <w:tcW w:w="399" w:type="pct"/>
            <w:tcBorders>
              <w:top w:val="single" w:sz="4" w:space="0" w:color="auto"/>
              <w:left w:val="nil"/>
              <w:bottom w:val="single" w:sz="4" w:space="0" w:color="auto"/>
              <w:right w:val="nil"/>
            </w:tcBorders>
            <w:shd w:val="clear" w:color="auto" w:fill="D9D9D9"/>
            <w:tcMar>
              <w:left w:w="28" w:type="dxa"/>
              <w:right w:w="28" w:type="dxa"/>
            </w:tcMar>
          </w:tcPr>
          <w:p w14:paraId="14EC74D7" w14:textId="77777777" w:rsidR="002C5509" w:rsidRPr="00B50D15" w:rsidRDefault="002C5509" w:rsidP="00B50D15">
            <w:pPr>
              <w:spacing w:after="0" w:line="276" w:lineRule="auto"/>
              <w:jc w:val="center"/>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4E4B15A6" w14:textId="77777777" w:rsidR="002C5509" w:rsidRPr="00B50D15" w:rsidRDefault="002C5509" w:rsidP="00B50D15">
            <w:pPr>
              <w:spacing w:after="0" w:line="276" w:lineRule="auto"/>
              <w:jc w:val="center"/>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318A6E54" w14:textId="77777777" w:rsidR="002C5509" w:rsidRPr="00B50D15" w:rsidRDefault="002C5509" w:rsidP="00B50D15">
            <w:pPr>
              <w:spacing w:after="0" w:line="276" w:lineRule="auto"/>
              <w:jc w:val="center"/>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B74B0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737CD96"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CE51F3C"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33.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EBF95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CA6A4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sadržaju bezbjednosnog lista o hemikalijama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75D26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96FEC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AB81A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32020R0878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3EE477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A765725"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D6BFE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38D7E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6427B2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listi supstanci koje izazivaju visoku zabrinutost</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7C91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F88D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247B07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32020R2160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48C9E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6EC6B0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8FA081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35.</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148E6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EA6F20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listi opasnih hemikalija i proizvoda čiji je izvoz zabranjen</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A012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8E2FF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77E45E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4D9F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5C035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6D3E07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5700A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9C2100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bližem sadržaju dosijea i registra hemikalija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4EE41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40700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A1653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32021R0979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8FF2A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354AF4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AF946A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37.</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18159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00054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Uredba o dopunama Uredbe o zabranjenim odnosno dozvoljenim načinima upotrebe, proizvodnje i stavljanja na tržište hemikalija koje predstavljaju neprihvatljiv rizik po zdravlje ljudi i životnu sredinu</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D6AD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CDAA3E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ACFA49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32020R1203 [P]</w:t>
            </w:r>
          </w:p>
          <w:p w14:paraId="6AEA51D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32020R1204 [P]</w:t>
            </w:r>
          </w:p>
          <w:p w14:paraId="3A5220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32020R1149 [P]</w:t>
            </w:r>
          </w:p>
          <w:p w14:paraId="7BB41ED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32020R0784 [P]</w:t>
            </w:r>
          </w:p>
          <w:p w14:paraId="480F0A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32020R2081 [P]</w:t>
            </w:r>
          </w:p>
          <w:p w14:paraId="04128A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32020R2096 [P]</w:t>
            </w:r>
          </w:p>
          <w:p w14:paraId="565AD41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32021R0057 [P]</w:t>
            </w:r>
          </w:p>
          <w:p w14:paraId="758824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32021R1297 [P]</w:t>
            </w:r>
          </w:p>
          <w:p w14:paraId="02EEB15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32021R1199 [P]</w:t>
            </w:r>
          </w:p>
          <w:p w14:paraId="1A15AC4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32020R2081 [P]</w:t>
            </w:r>
          </w:p>
          <w:p w14:paraId="4C7EBB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32021R0277 [P]</w:t>
            </w:r>
          </w:p>
          <w:p w14:paraId="34E130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32021R0115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05107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E2BBC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D5ADD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38.</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A7A993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5404AE"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listi supstanci koje se ne upisuju u registar hemikalija i ne podliježu stručnoj procjeni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4468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15D15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B0564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32019R1691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8EDBFC6"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81149E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4BECD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39.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7C9924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FE758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dopuni Pravilnika o metodama ispitivanja opasnih svojstava hemikalije</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EFA8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B2FEFE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591425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32019R1390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F14C8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7A7539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A4E118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003D26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AC334E"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dopunama Pravilnika o bližem sadržaju prethodnog obavještavanja za izvoz hemikalijama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23908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046C2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1B5DC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32020R1068 [P]</w:t>
            </w:r>
          </w:p>
          <w:p w14:paraId="18EC11C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32021R0830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7201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60092DF"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3F739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41711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39C836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Liste klasifikovanih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68FC0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499769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E66E4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32021R0849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46DFB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BF7792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0F3B5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65747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D32DC9D" w14:textId="77777777" w:rsidR="002C5509" w:rsidRPr="00B50D15" w:rsidRDefault="002C5509" w:rsidP="00B50D15">
            <w:pPr>
              <w:spacing w:after="0" w:line="276" w:lineRule="auto"/>
              <w:jc w:val="both"/>
              <w:rPr>
                <w:rFonts w:eastAsia="Calibri" w:cs="Arial"/>
                <w:sz w:val="20"/>
                <w:szCs w:val="20"/>
                <w:lang w:val="sr-Latn-ME"/>
              </w:rPr>
            </w:pPr>
            <w:r w:rsidRPr="00B50D15">
              <w:rPr>
                <w:rFonts w:eastAsia="Calibri" w:cs="Arial"/>
                <w:sz w:val="20"/>
                <w:szCs w:val="20"/>
                <w:lang w:val="sr-Latn-ME"/>
              </w:rPr>
              <w:t>Pravilnik o izmjenama i dopunama Pravilnika o načinu klasifikacije, pakovanja i označavanja hemikalije u skladu sa globalno harmonizovanim sistemom UN</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34660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DFF7C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D5E79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32020R1413 [P]</w:t>
            </w:r>
          </w:p>
          <w:p w14:paraId="1C6035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32021R0797 [P]</w:t>
            </w:r>
          </w:p>
          <w:p w14:paraId="3200718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32021R0643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60F1723" w14:textId="77777777" w:rsidR="002C5509" w:rsidRPr="00B50D15" w:rsidRDefault="002C5509" w:rsidP="00B50D15">
            <w:pPr>
              <w:spacing w:after="0" w:line="276" w:lineRule="auto"/>
              <w:rPr>
                <w:rFonts w:eastAsia="Calibri" w:cs="Arial"/>
                <w:sz w:val="20"/>
                <w:szCs w:val="20"/>
                <w:lang w:val="sr-Latn-ME"/>
              </w:rPr>
            </w:pPr>
          </w:p>
        </w:tc>
      </w:tr>
      <w:tr w:rsidR="002C5509" w:rsidRPr="00F8573E" w14:paraId="212F6AC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F0768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01232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MEPPU</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1AEEC9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 xml:space="preserve">Pravilnik o dopuni Pravilnika o listama aktivnih supstanci koje su dozvoljene za upotrebu u biocidnim proizvodima i biocidnim proizvodima manjeg rizika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EB6E04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8C7D17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4BAFCC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32019D1950 [P]</w:t>
            </w:r>
          </w:p>
          <w:p w14:paraId="0480032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32019D1973 [P]</w:t>
            </w:r>
          </w:p>
          <w:p w14:paraId="3E05FD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32019D1969 [P]</w:t>
            </w:r>
          </w:p>
          <w:p w14:paraId="06D948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32019D1951 [P]</w:t>
            </w:r>
          </w:p>
          <w:p w14:paraId="58CD64E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32019R1819 [P]</w:t>
            </w:r>
          </w:p>
          <w:p w14:paraId="5AA506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32019R1821 [P]</w:t>
            </w:r>
          </w:p>
          <w:p w14:paraId="07FA1DA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32019R1823 [P]</w:t>
            </w:r>
          </w:p>
          <w:p w14:paraId="214F765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32019R1824 [P]</w:t>
            </w:r>
          </w:p>
          <w:p w14:paraId="007CB59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32019R1820 [P]</w:t>
            </w:r>
          </w:p>
          <w:p w14:paraId="4B4E1EB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32019D1030 [P]</w:t>
            </w:r>
          </w:p>
          <w:p w14:paraId="0EFE39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32019D0994 [P]</w:t>
            </w:r>
          </w:p>
          <w:p w14:paraId="49E3D2E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32019R1822 [P]</w:t>
            </w:r>
          </w:p>
          <w:p w14:paraId="441ECF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32019R1825 [P]</w:t>
            </w:r>
          </w:p>
          <w:p w14:paraId="6CFE89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32020D0027 [P]</w:t>
            </w:r>
          </w:p>
          <w:p w14:paraId="7C00F2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32020R1086 [P]</w:t>
            </w:r>
          </w:p>
          <w:p w14:paraId="4B68A8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32020D1037 [P]</w:t>
            </w:r>
          </w:p>
          <w:p w14:paraId="091C233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32021D1288 [P]</w:t>
            </w:r>
          </w:p>
          <w:p w14:paraId="177F75B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32021D1287 [P]</w:t>
            </w:r>
          </w:p>
          <w:p w14:paraId="0FD459B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32021D1299 [P]</w:t>
            </w:r>
          </w:p>
          <w:p w14:paraId="608329C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32021D1284 [P]</w:t>
            </w:r>
          </w:p>
          <w:p w14:paraId="22E5D49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32021D0333 [P]</w:t>
            </w:r>
          </w:p>
          <w:p w14:paraId="661A5C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32021D0098 [P]</w:t>
            </w:r>
          </w:p>
          <w:p w14:paraId="1C57E5A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32021D0327 [P]</w:t>
            </w:r>
          </w:p>
          <w:p w14:paraId="731263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32021D0713 [P]</w:t>
            </w:r>
          </w:p>
          <w:p w14:paraId="2370CD1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32021D0807 [P]</w:t>
            </w:r>
          </w:p>
          <w:p w14:paraId="3977B8F4" w14:textId="6AD210EB"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32021D1290</w:t>
            </w:r>
            <w:r w:rsidR="008E2CBE">
              <w:rPr>
                <w:rFonts w:eastAsia="Calibri" w:cs="Arial"/>
                <w:sz w:val="20"/>
                <w:szCs w:val="20"/>
                <w:lang w:val="sr-Latn-ME"/>
              </w:rPr>
              <w:t xml:space="preserve"> </w:t>
            </w:r>
            <w:r w:rsidRPr="00B50D15">
              <w:rPr>
                <w:rFonts w:eastAsia="Calibri" w:cs="Arial"/>
                <w:sz w:val="20"/>
                <w:szCs w:val="20"/>
                <w:lang w:val="sr-Latn-ME"/>
              </w:rPr>
              <w:t>[P]</w:t>
            </w:r>
          </w:p>
          <w:p w14:paraId="40FF2F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32021D1286 [P]</w:t>
            </w:r>
          </w:p>
          <w:p w14:paraId="18DA7A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32021D1285 [P]</w:t>
            </w:r>
          </w:p>
          <w:p w14:paraId="109C8FA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32021D1289 [P]</w:t>
            </w:r>
          </w:p>
          <w:p w14:paraId="61409D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32021D0354 [P]</w:t>
            </w:r>
          </w:p>
          <w:p w14:paraId="06E797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32021R0345 [P]</w:t>
            </w:r>
          </w:p>
          <w:p w14:paraId="7DA1C1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32021R0348 [P]</w:t>
            </w:r>
          </w:p>
          <w:p w14:paraId="417C8F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32021R0525 [P]</w:t>
            </w:r>
          </w:p>
          <w:p w14:paraId="62A564A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32021R0364 [P]</w:t>
            </w:r>
          </w:p>
          <w:p w14:paraId="7E12D81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32021R0365 [P]</w:t>
            </w:r>
          </w:p>
          <w:p w14:paraId="33F9F05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32021R1288 [P]</w:t>
            </w:r>
          </w:p>
          <w:p w14:paraId="1686BDD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32021R0347 [P]</w:t>
            </w:r>
          </w:p>
          <w:p w14:paraId="4A2D680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32021R0806 [P]</w:t>
            </w:r>
          </w:p>
          <w:p w14:paraId="4AFB96C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32021R1290 [P]</w:t>
            </w:r>
          </w:p>
          <w:p w14:paraId="30D319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32021R1045 [P]</w:t>
            </w:r>
          </w:p>
          <w:p w14:paraId="2D9621D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32020R1771 [P]</w:t>
            </w:r>
          </w:p>
          <w:p w14:paraId="739DFEC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32020R1063 [P]</w:t>
            </w:r>
          </w:p>
          <w:p w14:paraId="0F446D9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32020R1763 [P]</w:t>
            </w:r>
          </w:p>
          <w:p w14:paraId="4F2DFEF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32021R0103 [P]</w:t>
            </w:r>
          </w:p>
          <w:p w14:paraId="329B4F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32021R0407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3C3E5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CCBE90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1FA3A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44.</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FD68F0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53979A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Zakon o kontroli proizvodnje i prometa supstanci koje se mogu upotrijebiti u proizvodnji opojnih droga i psihotropnih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8FBBB8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C56F4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2EF0A76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32004R0273 [P]</w:t>
            </w:r>
          </w:p>
          <w:p w14:paraId="61520C4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32005R0111 [P]</w:t>
            </w:r>
          </w:p>
          <w:p w14:paraId="23ADEA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32009R0219 [P]</w:t>
            </w:r>
          </w:p>
          <w:p w14:paraId="61F8713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32013R1258 [P]</w:t>
            </w:r>
          </w:p>
          <w:p w14:paraId="131B9D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32013R1259 [P]</w:t>
            </w:r>
          </w:p>
          <w:p w14:paraId="2567A82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32015R1011 [P]</w:t>
            </w:r>
          </w:p>
          <w:p w14:paraId="14AB67C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32015R1013 [P]</w:t>
            </w:r>
          </w:p>
          <w:p w14:paraId="0EB8A4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32016R1443 [P]</w:t>
            </w:r>
          </w:p>
          <w:p w14:paraId="5C8B4AE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32020R1737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6C4F3D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002AE8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B7B4E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3A378A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577E40"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Zakon o homologaciji motornih vozila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49314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9939A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E8CCC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[D]</w:t>
            </w:r>
          </w:p>
          <w:p w14:paraId="5A8A56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32007L0046 [D]</w:t>
            </w:r>
          </w:p>
          <w:p w14:paraId="0825202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[D]</w:t>
            </w:r>
          </w:p>
          <w:p w14:paraId="134E4B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32013R0167 [D]</w:t>
            </w:r>
          </w:p>
          <w:p w14:paraId="3DA90DF2" w14:textId="77777777" w:rsidR="002C5509" w:rsidRPr="00B50D15" w:rsidRDefault="002C5509" w:rsidP="00B50D15">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32016R1628 [D]</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88CBE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594C5E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1EEAD4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79C7F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F94CD6"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homologaciji tipa motornih i priključnih vozila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5057C3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7A447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3A122A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7BA6A8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EBCE6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7793677"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02B3D4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D9F87F"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Prаvilnik o homologaciji motornih vozila na dva ili tri točka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1F131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12BB22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45EF5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FE616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9D8533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75A871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48.</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6FE056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221E2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Prаvilnik o homologaciji traktora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EBA0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89670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554199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32013R0167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0A80BC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9228DD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AFE40B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49.</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705D2D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575A56B"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emisijama iz vandrumskih pokretnih mašina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57DF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F2ACA3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079CE9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32016R1628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B53E4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E5BBEDC" w14:textId="77777777" w:rsidTr="00093126">
        <w:tc>
          <w:tcPr>
            <w:tcW w:w="23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A87AD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50.</w:t>
            </w:r>
          </w:p>
        </w:tc>
        <w:tc>
          <w:tcPr>
            <w:tcW w:w="37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7CC4F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MKI</w:t>
            </w:r>
          </w:p>
        </w:tc>
        <w:tc>
          <w:tcPr>
            <w:tcW w:w="25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9C5F0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Tehnička knjiga o homologaciji motornih i priključnih vozila, motornih vozila na dva ili tri točka, traktora i vandrumskih pokretnih mašina</w:t>
            </w:r>
          </w:p>
        </w:tc>
        <w:tc>
          <w:tcPr>
            <w:tcW w:w="39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5F3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9A71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F010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31970L0157 [P]</w:t>
            </w:r>
          </w:p>
          <w:p w14:paraId="5EAC9C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31970L0220 [P]</w:t>
            </w:r>
          </w:p>
          <w:p w14:paraId="1EFFA3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31970L0221 [P]</w:t>
            </w:r>
          </w:p>
          <w:p w14:paraId="5021AF6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31970L0311 [P]</w:t>
            </w:r>
          </w:p>
          <w:p w14:paraId="375400A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31970L0387 [P]</w:t>
            </w:r>
          </w:p>
          <w:p w14:paraId="2CA8E90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31970L0388 [P]</w:t>
            </w:r>
          </w:p>
          <w:p w14:paraId="670038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31971L0320 [P]</w:t>
            </w:r>
          </w:p>
          <w:p w14:paraId="0E73901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31972L0245 [P]</w:t>
            </w:r>
          </w:p>
          <w:p w14:paraId="026B60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31972L0306 [P]</w:t>
            </w:r>
          </w:p>
          <w:p w14:paraId="6C5E230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31973L0350 [P]</w:t>
            </w:r>
          </w:p>
          <w:p w14:paraId="7273056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31974L0060 [P]</w:t>
            </w:r>
          </w:p>
          <w:p w14:paraId="41A26DC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31974L0061 [P]</w:t>
            </w:r>
          </w:p>
          <w:p w14:paraId="0F5A11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31974L0297 [P]</w:t>
            </w:r>
          </w:p>
          <w:p w14:paraId="0D5B944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31974L0408 [P]</w:t>
            </w:r>
          </w:p>
          <w:p w14:paraId="0D5386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31974L0483 [P]</w:t>
            </w:r>
          </w:p>
          <w:p w14:paraId="5848F95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31975L0443 [P]</w:t>
            </w:r>
          </w:p>
          <w:p w14:paraId="0292F0D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31976L0114 [P]</w:t>
            </w:r>
          </w:p>
          <w:p w14:paraId="5A2E980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31976L0115 [P]</w:t>
            </w:r>
          </w:p>
          <w:p w14:paraId="488B7DF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31976L0756 [P]</w:t>
            </w:r>
          </w:p>
          <w:p w14:paraId="2A6D59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31976L0757 [P]</w:t>
            </w:r>
          </w:p>
          <w:p w14:paraId="4006069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31976L0758 [P]</w:t>
            </w:r>
          </w:p>
          <w:p w14:paraId="423822A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31976L0759 [P]</w:t>
            </w:r>
          </w:p>
          <w:p w14:paraId="7E9733C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31976L0760 [P]</w:t>
            </w:r>
          </w:p>
          <w:p w14:paraId="09AAD0A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31976L0761 [P]</w:t>
            </w:r>
          </w:p>
          <w:p w14:paraId="7912A14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31976L0762 [P]</w:t>
            </w:r>
          </w:p>
          <w:p w14:paraId="5AC1229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31977L0389 [P]</w:t>
            </w:r>
          </w:p>
          <w:p w14:paraId="3E59BF5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31977L0538 [P]</w:t>
            </w:r>
          </w:p>
          <w:p w14:paraId="140F6D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31977L0539 [P]</w:t>
            </w:r>
          </w:p>
          <w:p w14:paraId="2EE0783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31977L0540 [P]</w:t>
            </w:r>
          </w:p>
          <w:p w14:paraId="746FAE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31977L0541 [P]</w:t>
            </w:r>
          </w:p>
          <w:p w14:paraId="7B7879B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31978L0316 [P]</w:t>
            </w:r>
          </w:p>
          <w:p w14:paraId="57E224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31978L0318 [P]</w:t>
            </w:r>
          </w:p>
          <w:p w14:paraId="19AC315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31978L0507 [P]</w:t>
            </w:r>
          </w:p>
          <w:p w14:paraId="7DED72E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31978L0549 [P]</w:t>
            </w:r>
          </w:p>
          <w:p w14:paraId="195EE14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31978L0632 [P]</w:t>
            </w:r>
          </w:p>
          <w:p w14:paraId="67F4A8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31978L0932 [P]</w:t>
            </w:r>
          </w:p>
          <w:p w14:paraId="2FE6673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31979L0488 [P]</w:t>
            </w:r>
          </w:p>
          <w:p w14:paraId="3512F1B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31980L1268 [P]</w:t>
            </w:r>
          </w:p>
          <w:p w14:paraId="32CFC4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31980L1269 [P]</w:t>
            </w:r>
          </w:p>
          <w:p w14:paraId="67B47B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31982L0318 [P]</w:t>
            </w:r>
          </w:p>
          <w:p w14:paraId="120385C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31988L0077 [P]</w:t>
            </w:r>
          </w:p>
          <w:p w14:paraId="2C30B4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31988L0195 [P]</w:t>
            </w:r>
          </w:p>
          <w:p w14:paraId="638016F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31989L0227 [P]</w:t>
            </w:r>
          </w:p>
          <w:p w14:paraId="43FD535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31989L0491 [P]</w:t>
            </w:r>
          </w:p>
          <w:p w14:paraId="68736C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31989L0516 [P]</w:t>
            </w:r>
          </w:p>
          <w:p w14:paraId="2F22BF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31989L0517 [P]</w:t>
            </w:r>
          </w:p>
          <w:p w14:paraId="631104D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31989L0518 [P]</w:t>
            </w:r>
          </w:p>
          <w:p w14:paraId="1EF2DA1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31990L0628 [P]</w:t>
            </w:r>
          </w:p>
          <w:p w14:paraId="65A44F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31990L0629 [P]</w:t>
            </w:r>
          </w:p>
          <w:p w14:paraId="6B8180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31991L0226 [P]</w:t>
            </w:r>
          </w:p>
          <w:p w14:paraId="6233382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31991L0422 [P]</w:t>
            </w:r>
          </w:p>
          <w:p w14:paraId="61FF1EF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31991L0441 [P]</w:t>
            </w:r>
          </w:p>
          <w:p w14:paraId="1352E2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31991L0542 [P]</w:t>
            </w:r>
          </w:p>
          <w:p w14:paraId="6DC4AE5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31991L0662 [P]</w:t>
            </w:r>
          </w:p>
          <w:p w14:paraId="2D60EB1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31991L0663 [P]</w:t>
            </w:r>
          </w:p>
          <w:p w14:paraId="7A26AC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31991L0671 [P]</w:t>
            </w:r>
          </w:p>
          <w:p w14:paraId="38A6A71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31992L0021 [P]</w:t>
            </w:r>
          </w:p>
          <w:p w14:paraId="6C63DD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31992L0022 [P]</w:t>
            </w:r>
          </w:p>
          <w:p w14:paraId="4E33F1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31992L0023 [P]</w:t>
            </w:r>
          </w:p>
          <w:p w14:paraId="39B548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31992L0024 [P]</w:t>
            </w:r>
          </w:p>
          <w:p w14:paraId="7AA6E4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31992L0062 [P]</w:t>
            </w:r>
          </w:p>
          <w:p w14:paraId="6FA8D4E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31992L0097 [P]</w:t>
            </w:r>
          </w:p>
          <w:p w14:paraId="3AFB76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31992L0114 [P]</w:t>
            </w:r>
          </w:p>
          <w:p w14:paraId="5C00160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31993L0030 [P]</w:t>
            </w:r>
          </w:p>
          <w:p w14:paraId="0A5AE33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31993L0059 [P]</w:t>
            </w:r>
          </w:p>
          <w:p w14:paraId="5BCB7D6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31993L0091 [P]</w:t>
            </w:r>
          </w:p>
          <w:p w14:paraId="2897FD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31993L0093 [P]</w:t>
            </w:r>
          </w:p>
          <w:p w14:paraId="69F6C3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31993L0116 [P]</w:t>
            </w:r>
          </w:p>
          <w:p w14:paraId="3AA866A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31994L0012 [P]</w:t>
            </w:r>
          </w:p>
          <w:p w14:paraId="697738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31994L0020 [P]</w:t>
            </w:r>
          </w:p>
          <w:p w14:paraId="1DC0C32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31994L0053 [P]</w:t>
            </w:r>
          </w:p>
          <w:p w14:paraId="070A76E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31994L0068 [P]</w:t>
            </w:r>
          </w:p>
          <w:p w14:paraId="3780FC7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31994L0078 [P]</w:t>
            </w:r>
          </w:p>
          <w:p w14:paraId="6A62856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31995L0048 [P]</w:t>
            </w:r>
          </w:p>
          <w:p w14:paraId="60A472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31995L0054 [P]</w:t>
            </w:r>
          </w:p>
          <w:p w14:paraId="1FD98B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31995L0056 [P]</w:t>
            </w:r>
          </w:p>
          <w:p w14:paraId="77CB3C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31996L0001 [P]</w:t>
            </w:r>
          </w:p>
          <w:p w14:paraId="4ACD54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31996L0020 [P]</w:t>
            </w:r>
          </w:p>
          <w:p w14:paraId="422D1F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31996L0027 [P]</w:t>
            </w:r>
          </w:p>
          <w:p w14:paraId="582EE61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31996L0036 [P]</w:t>
            </w:r>
          </w:p>
          <w:p w14:paraId="1A3E11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31996L0037 [P]</w:t>
            </w:r>
          </w:p>
          <w:p w14:paraId="5A31E26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31996L0038 [P]</w:t>
            </w:r>
          </w:p>
          <w:p w14:paraId="46C70B7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31996L0044 [P]</w:t>
            </w:r>
          </w:p>
          <w:p w14:paraId="5D0EC4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31996L0064 [P]</w:t>
            </w:r>
          </w:p>
          <w:p w14:paraId="1A8A6D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31996L0069 [P]</w:t>
            </w:r>
          </w:p>
          <w:p w14:paraId="4BA48E3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31996L0079 [P]</w:t>
            </w:r>
          </w:p>
          <w:p w14:paraId="02F1E9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31997L0019 [P]</w:t>
            </w:r>
          </w:p>
          <w:p w14:paraId="158902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31997L0020 [P]</w:t>
            </w:r>
          </w:p>
          <w:p w14:paraId="443BA4A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31997L0021 [P]</w:t>
            </w:r>
          </w:p>
          <w:p w14:paraId="3F291CF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31997L0027 [P]</w:t>
            </w:r>
          </w:p>
          <w:p w14:paraId="27484E2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31997L0028 [P]</w:t>
            </w:r>
          </w:p>
          <w:p w14:paraId="1BEBDB2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31997L0029 [P]</w:t>
            </w:r>
          </w:p>
          <w:p w14:paraId="424359F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31997L0030 [P]</w:t>
            </w:r>
          </w:p>
          <w:p w14:paraId="2CDEF05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31997L0031 [P]</w:t>
            </w:r>
          </w:p>
          <w:p w14:paraId="7FB6CF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31997L0032 [P]</w:t>
            </w:r>
          </w:p>
          <w:p w14:paraId="233164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31997L0039 [P]</w:t>
            </w:r>
          </w:p>
          <w:p w14:paraId="38DC55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31997L0068 [P]</w:t>
            </w:r>
          </w:p>
          <w:p w14:paraId="77C0839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31998L0012 [P]</w:t>
            </w:r>
          </w:p>
          <w:p w14:paraId="2F845EC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31998L0069 [P]</w:t>
            </w:r>
          </w:p>
          <w:p w14:paraId="0434603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31998L0077 [P]</w:t>
            </w:r>
          </w:p>
          <w:p w14:paraId="685CF8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31998L0090 [P]</w:t>
            </w:r>
          </w:p>
          <w:p w14:paraId="51B9E9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31998L0091 [P]</w:t>
            </w:r>
          </w:p>
          <w:p w14:paraId="6449B20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31999L0007 [P]</w:t>
            </w:r>
          </w:p>
          <w:p w14:paraId="7A40C99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31999L0014 [P]</w:t>
            </w:r>
          </w:p>
          <w:p w14:paraId="228234B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31999L0015 [P]</w:t>
            </w:r>
          </w:p>
          <w:p w14:paraId="782C42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31999L0016 [P]</w:t>
            </w:r>
          </w:p>
          <w:p w14:paraId="5510ECD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31999L0017 [P]</w:t>
            </w:r>
          </w:p>
          <w:p w14:paraId="055A030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31999L0018 [P]</w:t>
            </w:r>
          </w:p>
          <w:p w14:paraId="69336C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31999L0096 [P]</w:t>
            </w:r>
          </w:p>
          <w:p w14:paraId="74E1C9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31999L0098 [P]</w:t>
            </w:r>
          </w:p>
          <w:p w14:paraId="150DEC3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31999L0099 [P]</w:t>
            </w:r>
          </w:p>
          <w:p w14:paraId="522C9C0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31999L0100 [P]</w:t>
            </w:r>
          </w:p>
          <w:p w14:paraId="146A976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31999L0101 [P]</w:t>
            </w:r>
          </w:p>
          <w:p w14:paraId="583F229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31999L0102 [P]</w:t>
            </w:r>
          </w:p>
          <w:p w14:paraId="091F8C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32000L0003 [P]</w:t>
            </w:r>
          </w:p>
          <w:p w14:paraId="1A5DA51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32000L0004 [P]</w:t>
            </w:r>
          </w:p>
          <w:p w14:paraId="15939C6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32000L0008 [P]</w:t>
            </w:r>
          </w:p>
          <w:p w14:paraId="5AE4F4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32000L0025 [P]</w:t>
            </w:r>
          </w:p>
          <w:p w14:paraId="1C833E2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32000L0040 [P]</w:t>
            </w:r>
          </w:p>
          <w:p w14:paraId="71F4AF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32001L0001 [P]</w:t>
            </w:r>
          </w:p>
          <w:p w14:paraId="52F5A8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32001L0027 [P]</w:t>
            </w:r>
          </w:p>
          <w:p w14:paraId="354E828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32001L0031 [P]</w:t>
            </w:r>
          </w:p>
          <w:p w14:paraId="1FF2663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32001L0043 [P]</w:t>
            </w:r>
          </w:p>
          <w:p w14:paraId="3146FD8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32001L0063 [P]</w:t>
            </w:r>
          </w:p>
          <w:p w14:paraId="0B79FA5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32001L0085 [P]</w:t>
            </w:r>
          </w:p>
          <w:p w14:paraId="6184C5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32001L0092 [P]</w:t>
            </w:r>
          </w:p>
          <w:p w14:paraId="3D8946F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32001L0100 [P]</w:t>
            </w:r>
          </w:p>
          <w:p w14:paraId="56743C2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32002L0078 [P]</w:t>
            </w:r>
          </w:p>
          <w:p w14:paraId="4433CC5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32002L0080 [P]</w:t>
            </w:r>
          </w:p>
          <w:p w14:paraId="123377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32002L0088 [P]</w:t>
            </w:r>
          </w:p>
          <w:p w14:paraId="5B6A3BA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32003L0019 [P]</w:t>
            </w:r>
          </w:p>
          <w:p w14:paraId="158070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32003L0097 [P]</w:t>
            </w:r>
          </w:p>
          <w:p w14:paraId="7B774C7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32004L0011 [P]</w:t>
            </w:r>
          </w:p>
          <w:p w14:paraId="2ABC69B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32004L0026 [P]</w:t>
            </w:r>
          </w:p>
          <w:p w14:paraId="192F484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32004L0086 [P]</w:t>
            </w:r>
          </w:p>
          <w:p w14:paraId="45F570C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32004L0104 [P]</w:t>
            </w:r>
          </w:p>
          <w:p w14:paraId="73F3CAE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32005L0011 [P]</w:t>
            </w:r>
          </w:p>
          <w:p w14:paraId="6ABC90A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32005L0027 [P]</w:t>
            </w:r>
          </w:p>
          <w:p w14:paraId="5F065D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32005L0039 [P]</w:t>
            </w:r>
          </w:p>
          <w:p w14:paraId="123C6F4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32005L0049 [P]</w:t>
            </w:r>
          </w:p>
          <w:p w14:paraId="3386CB5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32005L0055 [P]</w:t>
            </w:r>
          </w:p>
          <w:p w14:paraId="5533B7C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32005L0064 [P]</w:t>
            </w:r>
          </w:p>
          <w:p w14:paraId="3C1EFC3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32005L0078 [P]</w:t>
            </w:r>
          </w:p>
          <w:p w14:paraId="0BBF253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32005L0083 [P]</w:t>
            </w:r>
          </w:p>
          <w:p w14:paraId="3F03C19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32006L0020 [P]</w:t>
            </w:r>
          </w:p>
          <w:p w14:paraId="0E278FE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32006L0028 [P]</w:t>
            </w:r>
          </w:p>
          <w:p w14:paraId="1EC98CE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32006L0040 [P]</w:t>
            </w:r>
          </w:p>
          <w:p w14:paraId="352E716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32006L0051 [P]</w:t>
            </w:r>
          </w:p>
          <w:p w14:paraId="51C131D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32007L0015 [P]</w:t>
            </w:r>
          </w:p>
          <w:p w14:paraId="7BA1F2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32007L0034 [P]</w:t>
            </w:r>
          </w:p>
          <w:p w14:paraId="0EE0F9D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32007L0035 [P]</w:t>
            </w:r>
          </w:p>
          <w:p w14:paraId="67DD386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32007L0046 [P]</w:t>
            </w:r>
          </w:p>
          <w:p w14:paraId="2CCA4B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32007R0706 [P]</w:t>
            </w:r>
          </w:p>
          <w:p w14:paraId="67B0AD7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32007R0715 [P]</w:t>
            </w:r>
          </w:p>
          <w:p w14:paraId="7FFB99D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32008L0002 [P]</w:t>
            </w:r>
          </w:p>
          <w:p w14:paraId="72492D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32008L0074 [P]</w:t>
            </w:r>
          </w:p>
          <w:p w14:paraId="7C65B52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32008L0089 [P]</w:t>
            </w:r>
          </w:p>
          <w:p w14:paraId="64E413F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32008R0692 [P]</w:t>
            </w:r>
          </w:p>
          <w:p w14:paraId="1CDE4FA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32008R1060 [P]</w:t>
            </w:r>
          </w:p>
          <w:p w14:paraId="17A3B07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32009L0001 [P]</w:t>
            </w:r>
          </w:p>
          <w:p w14:paraId="7DB5681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32009L0019 [P]</w:t>
            </w:r>
          </w:p>
          <w:p w14:paraId="3366662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32009L0059 [P]</w:t>
            </w:r>
          </w:p>
          <w:p w14:paraId="7A69204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32009L0062 [P]</w:t>
            </w:r>
          </w:p>
          <w:p w14:paraId="2E07721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32009L0063 [P]</w:t>
            </w:r>
          </w:p>
          <w:p w14:paraId="6EB1E9B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32009L0064 [P]</w:t>
            </w:r>
          </w:p>
          <w:p w14:paraId="3A5F5B1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32009L0066 [P]</w:t>
            </w:r>
          </w:p>
          <w:p w14:paraId="7736138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32009L0067 [P]</w:t>
            </w:r>
          </w:p>
          <w:p w14:paraId="70995A7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32009R0078 [P]</w:t>
            </w:r>
          </w:p>
          <w:p w14:paraId="4630A1C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32009R0079 [P]</w:t>
            </w:r>
          </w:p>
          <w:p w14:paraId="52BC518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32009L0080 [P]</w:t>
            </w:r>
          </w:p>
          <w:p w14:paraId="1D914F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32009L0139 [P]</w:t>
            </w:r>
          </w:p>
          <w:p w14:paraId="6AA04A0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32009L0144 [P]</w:t>
            </w:r>
          </w:p>
          <w:p w14:paraId="2244FB6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32009R0385 [P]</w:t>
            </w:r>
          </w:p>
          <w:p w14:paraId="4B6DB13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32009R0595 [P]</w:t>
            </w:r>
          </w:p>
          <w:p w14:paraId="4A33EB5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32009R0631 [P]</w:t>
            </w:r>
          </w:p>
          <w:p w14:paraId="44D90F9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32009R0661 [P]</w:t>
            </w:r>
          </w:p>
          <w:p w14:paraId="56383EF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32010L0019 [P]</w:t>
            </w:r>
          </w:p>
          <w:p w14:paraId="46D56B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32010L0026 [P]</w:t>
            </w:r>
          </w:p>
          <w:p w14:paraId="0477630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32010R0371 [P]</w:t>
            </w:r>
          </w:p>
          <w:p w14:paraId="731DDC1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32011L0088 [P]</w:t>
            </w:r>
          </w:p>
          <w:p w14:paraId="5B90C66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32011R0183 [P]</w:t>
            </w:r>
          </w:p>
          <w:p w14:paraId="5C174C4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32011R0459 [P]</w:t>
            </w:r>
          </w:p>
          <w:p w14:paraId="04D64638"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32011R0510 [P]</w:t>
            </w:r>
          </w:p>
          <w:p w14:paraId="2B50809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32011R0566 [P]</w:t>
            </w:r>
          </w:p>
          <w:p w14:paraId="4A61640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32011R0582 [P]</w:t>
            </w:r>
          </w:p>
          <w:p w14:paraId="1546B46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32011R0678 [P]</w:t>
            </w:r>
          </w:p>
          <w:p w14:paraId="5483FA8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32012L0046 [P]</w:t>
            </w:r>
          </w:p>
          <w:p w14:paraId="662E295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32012R0064 [P]</w:t>
            </w:r>
          </w:p>
          <w:p w14:paraId="13F3C4F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32012R0065 [P]</w:t>
            </w:r>
          </w:p>
          <w:p w14:paraId="09D82EF2"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32012R0459 [P]</w:t>
            </w:r>
          </w:p>
          <w:p w14:paraId="458DAD04"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32012R1229 [P]</w:t>
            </w:r>
          </w:p>
          <w:p w14:paraId="673347A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32012R1230 [P]</w:t>
            </w:r>
          </w:p>
          <w:p w14:paraId="355072F0"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32013R0143 [P]</w:t>
            </w:r>
          </w:p>
          <w:p w14:paraId="6A562D8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32013R0167 [P]</w:t>
            </w:r>
          </w:p>
          <w:p w14:paraId="071DE47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32013R0168 [P]</w:t>
            </w:r>
          </w:p>
          <w:p w14:paraId="20D39C0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32013R0171 [P]</w:t>
            </w:r>
          </w:p>
          <w:p w14:paraId="7116763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32013R0195 [P]</w:t>
            </w:r>
          </w:p>
          <w:p w14:paraId="05C2E1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32013R0519 [P]</w:t>
            </w:r>
          </w:p>
          <w:p w14:paraId="2064B367"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32014L0037 [P]</w:t>
            </w:r>
          </w:p>
          <w:p w14:paraId="52433FF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32014L0043 [P]</w:t>
            </w:r>
          </w:p>
          <w:p w14:paraId="78FB01B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32014R0133 [P]</w:t>
            </w:r>
          </w:p>
          <w:p w14:paraId="507D886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32014R0136 [P]</w:t>
            </w:r>
          </w:p>
          <w:p w14:paraId="7AE760E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32014R0214 [P]</w:t>
            </w:r>
          </w:p>
          <w:p w14:paraId="197CD38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32014R0404 [P]</w:t>
            </w:r>
          </w:p>
          <w:p w14:paraId="64CB038E"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32014R0540 [P]</w:t>
            </w:r>
          </w:p>
          <w:p w14:paraId="5B545CE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32014R1171 [P]</w:t>
            </w:r>
          </w:p>
          <w:p w14:paraId="4E7D604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32015R0045 [P]</w:t>
            </w:r>
          </w:p>
          <w:p w14:paraId="3AE3C43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32015R0166 [P]</w:t>
            </w:r>
          </w:p>
          <w:p w14:paraId="4EEB107A"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42015X0618(01) [P]</w:t>
            </w:r>
          </w:p>
          <w:p w14:paraId="2AE3EF63"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32015R0758 [P]</w:t>
            </w:r>
          </w:p>
          <w:p w14:paraId="0563855B"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32016R1628 [P]</w:t>
            </w:r>
          </w:p>
          <w:p w14:paraId="55FFA61C"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32017R1151 [P]</w:t>
            </w:r>
          </w:p>
          <w:p w14:paraId="4B9466E6"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32017R1154 [P]</w:t>
            </w:r>
          </w:p>
          <w:p w14:paraId="173C6085"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32017R1347 [P]</w:t>
            </w:r>
          </w:p>
          <w:p w14:paraId="024F956D"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32017R2400 [P]</w:t>
            </w:r>
          </w:p>
          <w:p w14:paraId="42243889"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32018R0858 [P]</w:t>
            </w:r>
          </w:p>
          <w:p w14:paraId="0299B39F"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32018R1832 [P]</w:t>
            </w:r>
          </w:p>
          <w:p w14:paraId="5D8C88B1" w14:textId="77777777" w:rsidR="002C5509" w:rsidRPr="00B50D15" w:rsidRDefault="002C5509" w:rsidP="00B50D15">
            <w:pPr>
              <w:spacing w:after="0" w:line="276" w:lineRule="auto"/>
              <w:jc w:val="center"/>
              <w:rPr>
                <w:rFonts w:eastAsia="Calibri" w:cs="Arial"/>
                <w:sz w:val="20"/>
                <w:szCs w:val="20"/>
                <w:lang w:val="sr-Latn-ME"/>
              </w:rPr>
            </w:pPr>
            <w:r w:rsidRPr="00B50D15">
              <w:rPr>
                <w:rFonts w:eastAsia="Calibri" w:cs="Arial"/>
                <w:sz w:val="20"/>
                <w:szCs w:val="20"/>
                <w:lang w:val="sr-Latn-ME"/>
              </w:rPr>
              <w:t>32020R0683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64D56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68E0AF2" w14:textId="77777777" w:rsidTr="00093126">
        <w:tc>
          <w:tcPr>
            <w:tcW w:w="236" w:type="pct"/>
            <w:tcBorders>
              <w:top w:val="single" w:sz="4" w:space="0" w:color="auto"/>
              <w:left w:val="single" w:sz="4" w:space="0" w:color="auto"/>
              <w:bottom w:val="single" w:sz="4" w:space="0" w:color="auto"/>
              <w:right w:val="nil"/>
            </w:tcBorders>
            <w:shd w:val="clear" w:color="auto" w:fill="BFBFBF"/>
            <w:tcMar>
              <w:left w:w="28" w:type="dxa"/>
              <w:right w:w="28" w:type="dxa"/>
            </w:tcMar>
          </w:tcPr>
          <w:p w14:paraId="20B5F43C" w14:textId="77777777" w:rsidR="002C5509" w:rsidRPr="00B50D15" w:rsidRDefault="002C5509" w:rsidP="00B50D15">
            <w:pPr>
              <w:spacing w:after="0" w:line="276" w:lineRule="auto"/>
              <w:rPr>
                <w:rFonts w:eastAsia="Calibri" w:cs="Arial"/>
                <w:sz w:val="20"/>
                <w:szCs w:val="20"/>
                <w:lang w:val="sr-Latn-ME"/>
              </w:rPr>
            </w:pPr>
          </w:p>
        </w:tc>
        <w:tc>
          <w:tcPr>
            <w:tcW w:w="377" w:type="pct"/>
            <w:tcBorders>
              <w:top w:val="single" w:sz="4" w:space="0" w:color="auto"/>
              <w:left w:val="nil"/>
              <w:bottom w:val="single" w:sz="4" w:space="0" w:color="auto"/>
              <w:right w:val="nil"/>
            </w:tcBorders>
            <w:shd w:val="clear" w:color="auto" w:fill="BFBFBF"/>
            <w:tcMar>
              <w:left w:w="28" w:type="dxa"/>
              <w:right w:w="28" w:type="dxa"/>
            </w:tcMar>
          </w:tcPr>
          <w:p w14:paraId="7F677470" w14:textId="77777777" w:rsidR="002C5509" w:rsidRPr="00B50D15" w:rsidRDefault="002C5509" w:rsidP="006A7359">
            <w:pPr>
              <w:spacing w:after="0" w:line="276" w:lineRule="auto"/>
              <w:jc w:val="center"/>
              <w:rPr>
                <w:rFonts w:eastAsia="Calibri" w:cs="Arial"/>
                <w:sz w:val="20"/>
                <w:szCs w:val="20"/>
                <w:lang w:val="sr-Latn-ME"/>
              </w:rPr>
            </w:pPr>
          </w:p>
        </w:tc>
        <w:tc>
          <w:tcPr>
            <w:tcW w:w="2564" w:type="pct"/>
            <w:tcBorders>
              <w:top w:val="single" w:sz="4" w:space="0" w:color="auto"/>
              <w:left w:val="nil"/>
              <w:bottom w:val="single" w:sz="4" w:space="0" w:color="auto"/>
              <w:right w:val="nil"/>
            </w:tcBorders>
            <w:shd w:val="clear" w:color="auto" w:fill="BFBFBF"/>
            <w:tcMar>
              <w:left w:w="28" w:type="dxa"/>
              <w:right w:w="28" w:type="dxa"/>
            </w:tcMar>
          </w:tcPr>
          <w:p w14:paraId="3EEAFA4D" w14:textId="77777777" w:rsidR="002C5509" w:rsidRPr="00B50D15" w:rsidRDefault="002C5509" w:rsidP="00B50D15">
            <w:pPr>
              <w:spacing w:after="0" w:line="276" w:lineRule="auto"/>
              <w:rPr>
                <w:rFonts w:eastAsia="Calibri" w:cs="Arial"/>
                <w:b/>
                <w:bCs/>
                <w:sz w:val="20"/>
                <w:szCs w:val="20"/>
                <w:lang w:val="sr-Latn-ME"/>
              </w:rPr>
            </w:pPr>
            <w:r w:rsidRPr="00B50D15">
              <w:rPr>
                <w:rFonts w:eastAsia="Calibri" w:cs="Arial"/>
                <w:b/>
                <w:bCs/>
                <w:sz w:val="20"/>
                <w:szCs w:val="20"/>
                <w:lang w:val="sr-Latn-ME"/>
              </w:rPr>
              <w:t xml:space="preserve">B) Proceduralne mjere </w:t>
            </w:r>
          </w:p>
        </w:tc>
        <w:tc>
          <w:tcPr>
            <w:tcW w:w="399" w:type="pct"/>
            <w:tcBorders>
              <w:top w:val="single" w:sz="4" w:space="0" w:color="auto"/>
              <w:left w:val="nil"/>
              <w:bottom w:val="single" w:sz="4" w:space="0" w:color="auto"/>
              <w:right w:val="nil"/>
            </w:tcBorders>
            <w:shd w:val="clear" w:color="auto" w:fill="BFBFBF"/>
            <w:tcMar>
              <w:left w:w="28" w:type="dxa"/>
              <w:right w:w="28" w:type="dxa"/>
            </w:tcMar>
          </w:tcPr>
          <w:p w14:paraId="57914180" w14:textId="77777777" w:rsidR="002C5509" w:rsidRPr="00B50D15" w:rsidRDefault="002C5509" w:rsidP="00B50D15">
            <w:pPr>
              <w:spacing w:after="0" w:line="276" w:lineRule="auto"/>
              <w:rPr>
                <w:rFonts w:eastAsia="Calibri" w:cs="Arial"/>
                <w:sz w:val="20"/>
                <w:szCs w:val="20"/>
                <w:lang w:val="sr-Latn-ME"/>
              </w:rPr>
            </w:pPr>
          </w:p>
        </w:tc>
        <w:tc>
          <w:tcPr>
            <w:tcW w:w="424" w:type="pct"/>
            <w:tcBorders>
              <w:top w:val="single" w:sz="4" w:space="0" w:color="auto"/>
              <w:left w:val="nil"/>
              <w:bottom w:val="single" w:sz="4" w:space="0" w:color="auto"/>
              <w:right w:val="nil"/>
            </w:tcBorders>
            <w:shd w:val="clear" w:color="auto" w:fill="BFBFBF"/>
            <w:tcMar>
              <w:left w:w="28" w:type="dxa"/>
              <w:right w:w="28" w:type="dxa"/>
            </w:tcMar>
          </w:tcPr>
          <w:p w14:paraId="7A8AAA0E" w14:textId="77777777" w:rsidR="002C5509" w:rsidRPr="00B50D15" w:rsidRDefault="002C5509" w:rsidP="00B50D15">
            <w:pPr>
              <w:spacing w:after="0" w:line="276" w:lineRule="auto"/>
              <w:rPr>
                <w:rFonts w:eastAsia="Calibri" w:cs="Arial"/>
                <w:sz w:val="20"/>
                <w:szCs w:val="20"/>
                <w:lang w:val="sr-Latn-ME"/>
              </w:rPr>
            </w:pPr>
          </w:p>
        </w:tc>
        <w:tc>
          <w:tcPr>
            <w:tcW w:w="597" w:type="pct"/>
            <w:tcBorders>
              <w:top w:val="single" w:sz="4" w:space="0" w:color="auto"/>
              <w:left w:val="nil"/>
              <w:bottom w:val="single" w:sz="4" w:space="0" w:color="auto"/>
              <w:right w:val="nil"/>
            </w:tcBorders>
            <w:shd w:val="clear" w:color="auto" w:fill="BFBFBF"/>
            <w:tcMar>
              <w:left w:w="28" w:type="dxa"/>
              <w:right w:w="28" w:type="dxa"/>
            </w:tcMar>
            <w:vAlign w:val="center"/>
          </w:tcPr>
          <w:p w14:paraId="34AAE421" w14:textId="77777777" w:rsidR="002C5509" w:rsidRPr="00B50D15" w:rsidRDefault="002C5509" w:rsidP="00B50D15">
            <w:pPr>
              <w:spacing w:after="0" w:line="276" w:lineRule="auto"/>
              <w:rPr>
                <w:rFonts w:eastAsia="Calibri" w:cs="Arial"/>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BFBFBF"/>
            <w:tcMar>
              <w:left w:w="28" w:type="dxa"/>
              <w:right w:w="28" w:type="dxa"/>
            </w:tcMar>
          </w:tcPr>
          <w:p w14:paraId="1AFEA85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368DEC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46B5D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51.</w:t>
            </w:r>
          </w:p>
        </w:tc>
        <w:tc>
          <w:tcPr>
            <w:tcW w:w="377" w:type="pct"/>
            <w:tcMar>
              <w:left w:w="28" w:type="dxa"/>
              <w:right w:w="28" w:type="dxa"/>
            </w:tcMar>
          </w:tcPr>
          <w:p w14:paraId="6DBBB1D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4A2FED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načinu i uslovima oglašavanja ljekova</w:t>
            </w:r>
          </w:p>
          <w:p w14:paraId="0C177E9C" w14:textId="77777777" w:rsidR="002C5509" w:rsidRPr="00B50D15" w:rsidRDefault="002C5509" w:rsidP="006A7359">
            <w:pPr>
              <w:spacing w:after="0" w:line="276" w:lineRule="auto"/>
              <w:jc w:val="both"/>
              <w:rPr>
                <w:rFonts w:eastAsia="Calibri" w:cs="Arial"/>
                <w:sz w:val="20"/>
                <w:szCs w:val="20"/>
                <w:lang w:val="sr-Latn-ME"/>
              </w:rPr>
            </w:pPr>
          </w:p>
        </w:tc>
        <w:tc>
          <w:tcPr>
            <w:tcW w:w="399" w:type="pct"/>
            <w:tcMar>
              <w:left w:w="28" w:type="dxa"/>
              <w:right w:w="28" w:type="dxa"/>
            </w:tcMar>
          </w:tcPr>
          <w:p w14:paraId="7C60EDD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2D91B37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499EAC0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32004L0027 [P]</w:t>
            </w:r>
          </w:p>
          <w:p w14:paraId="673A738A"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86F5DA8" w14:textId="77777777" w:rsidR="002C5509" w:rsidRPr="00B50D15" w:rsidRDefault="002C5509" w:rsidP="00B50D15">
            <w:pPr>
              <w:spacing w:after="0" w:line="276" w:lineRule="auto"/>
              <w:rPr>
                <w:rFonts w:eastAsia="Calibri" w:cs="Arial"/>
                <w:sz w:val="20"/>
                <w:szCs w:val="20"/>
                <w:lang w:val="sr-Latn-ME"/>
              </w:rPr>
            </w:pPr>
          </w:p>
        </w:tc>
      </w:tr>
      <w:tr w:rsidR="002C5509" w:rsidRPr="00F8573E" w14:paraId="788419DB"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3775F3"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52.</w:t>
            </w:r>
          </w:p>
        </w:tc>
        <w:tc>
          <w:tcPr>
            <w:tcW w:w="377" w:type="pct"/>
            <w:tcMar>
              <w:left w:w="28" w:type="dxa"/>
              <w:right w:w="28" w:type="dxa"/>
            </w:tcMar>
          </w:tcPr>
          <w:p w14:paraId="7FB4B64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2C1BB2D"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za izdavanje dozvole za stavljanje lijeka u promet, varijacije, obnove  i prenos dozvole, kao i sadržaju dozvole za lijek</w:t>
            </w:r>
          </w:p>
        </w:tc>
        <w:tc>
          <w:tcPr>
            <w:tcW w:w="399" w:type="pct"/>
            <w:tcMar>
              <w:left w:w="28" w:type="dxa"/>
              <w:right w:w="28" w:type="dxa"/>
            </w:tcMar>
          </w:tcPr>
          <w:p w14:paraId="6D36911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61687D0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0091BB4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32009L0120 [P]</w:t>
            </w:r>
          </w:p>
          <w:p w14:paraId="71CA7A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32008R1234 [P]</w:t>
            </w:r>
          </w:p>
          <w:p w14:paraId="7FB8DD5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32003L0063 [P]</w:t>
            </w:r>
          </w:p>
          <w:p w14:paraId="7211881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32001L0082 [P]</w:t>
            </w:r>
          </w:p>
          <w:p w14:paraId="259F8B1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32004R0726 [D]</w:t>
            </w:r>
          </w:p>
          <w:p w14:paraId="74A7C10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62A4206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lastRenderedPageBreak/>
              <w:t>32021R0756 [P]</w:t>
            </w:r>
          </w:p>
          <w:p w14:paraId="4D7CC02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52021XC0607(02) [P]</w:t>
            </w:r>
          </w:p>
          <w:p w14:paraId="45E467B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32021R0805 [P]</w:t>
            </w:r>
          </w:p>
          <w:p w14:paraId="666CBA1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32021R0017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42CDF6C"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C663011"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E0EED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53.</w:t>
            </w:r>
          </w:p>
        </w:tc>
        <w:tc>
          <w:tcPr>
            <w:tcW w:w="377" w:type="pct"/>
            <w:tcMar>
              <w:left w:w="28" w:type="dxa"/>
              <w:right w:w="28" w:type="dxa"/>
            </w:tcMar>
          </w:tcPr>
          <w:p w14:paraId="16380A9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7EFC3F1D"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i načinu utvrđivanja ispunjenosti uslova za obavljanje proizvodnje ljekova i sadržaju dozvole za proizvodnju ljekova</w:t>
            </w:r>
          </w:p>
        </w:tc>
        <w:tc>
          <w:tcPr>
            <w:tcW w:w="399" w:type="pct"/>
            <w:tcMar>
              <w:left w:w="28" w:type="dxa"/>
              <w:right w:w="28" w:type="dxa"/>
            </w:tcMar>
          </w:tcPr>
          <w:p w14:paraId="2E0E351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Mar>
              <w:left w:w="28" w:type="dxa"/>
              <w:right w:w="28" w:type="dxa"/>
            </w:tcMar>
          </w:tcPr>
          <w:p w14:paraId="7216BEF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Mar>
              <w:left w:w="28" w:type="dxa"/>
              <w:right w:w="28" w:type="dxa"/>
            </w:tcMar>
          </w:tcPr>
          <w:p w14:paraId="6DA9ECB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2AEC002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31991L0412 [P]</w:t>
            </w:r>
          </w:p>
          <w:p w14:paraId="3ACF9F61"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32003L0094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222EB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2C0A09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74EC80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54.</w:t>
            </w:r>
          </w:p>
        </w:tc>
        <w:tc>
          <w:tcPr>
            <w:tcW w:w="377" w:type="pct"/>
            <w:tcMar>
              <w:left w:w="28" w:type="dxa"/>
              <w:right w:w="28" w:type="dxa"/>
            </w:tcMar>
          </w:tcPr>
          <w:p w14:paraId="445BA14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A48307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uslovima, sadržaju zahtjeva i dokumentaciji potrebnoj za sprovođenje kliničkog ispitivanja lijeka za upotrebu u humanoj medicini </w:t>
            </w:r>
          </w:p>
        </w:tc>
        <w:tc>
          <w:tcPr>
            <w:tcW w:w="399" w:type="pct"/>
            <w:tcMar>
              <w:left w:w="28" w:type="dxa"/>
              <w:right w:w="28" w:type="dxa"/>
            </w:tcMar>
          </w:tcPr>
          <w:p w14:paraId="0E77F3C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2ACF51F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6E88273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32005L0028 [P]</w:t>
            </w:r>
          </w:p>
          <w:p w14:paraId="7854D1C0"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8FFA743"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401946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2DC8B6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55.</w:t>
            </w:r>
          </w:p>
        </w:tc>
        <w:tc>
          <w:tcPr>
            <w:tcW w:w="377" w:type="pct"/>
            <w:tcMar>
              <w:left w:w="28" w:type="dxa"/>
              <w:right w:w="28" w:type="dxa"/>
            </w:tcMar>
          </w:tcPr>
          <w:p w14:paraId="01DBE4A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6BDEA68A"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i sadržaju dozvole za proizvodnju i uvoz lijeka koji se klinički ispituje</w:t>
            </w:r>
          </w:p>
        </w:tc>
        <w:tc>
          <w:tcPr>
            <w:tcW w:w="399" w:type="pct"/>
            <w:tcMar>
              <w:left w:w="28" w:type="dxa"/>
              <w:right w:w="28" w:type="dxa"/>
            </w:tcMar>
          </w:tcPr>
          <w:p w14:paraId="57A7E2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5EB703E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2E1CFFD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32005L0028 [P]</w:t>
            </w:r>
          </w:p>
          <w:p w14:paraId="2990D0C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32003L0094 [P]</w:t>
            </w:r>
          </w:p>
          <w:p w14:paraId="33A60F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32001L0020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B522B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E972A6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A7300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56.</w:t>
            </w:r>
          </w:p>
        </w:tc>
        <w:tc>
          <w:tcPr>
            <w:tcW w:w="377" w:type="pct"/>
            <w:tcMar>
              <w:left w:w="28" w:type="dxa"/>
              <w:right w:w="28" w:type="dxa"/>
            </w:tcMar>
          </w:tcPr>
          <w:p w14:paraId="17EA32A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EA59CF7"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Smjernice o prikupljanju, procjeni i izvještavanju o neželjenim dejstvima/događajima u toku sprovođenja kliničkog ispitivanja lijeka u humanoj medicini</w:t>
            </w:r>
          </w:p>
        </w:tc>
        <w:tc>
          <w:tcPr>
            <w:tcW w:w="399" w:type="pct"/>
            <w:tcMar>
              <w:left w:w="28" w:type="dxa"/>
              <w:right w:w="28" w:type="dxa"/>
            </w:tcMar>
          </w:tcPr>
          <w:p w14:paraId="02836BF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424" w:type="pct"/>
            <w:tcMar>
              <w:left w:w="28" w:type="dxa"/>
              <w:right w:w="28" w:type="dxa"/>
            </w:tcMar>
          </w:tcPr>
          <w:p w14:paraId="06D20AC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2023/III</w:t>
            </w:r>
          </w:p>
        </w:tc>
        <w:tc>
          <w:tcPr>
            <w:tcW w:w="597" w:type="pct"/>
            <w:tcMar>
              <w:left w:w="28" w:type="dxa"/>
              <w:right w:w="28" w:type="dxa"/>
            </w:tcMar>
          </w:tcPr>
          <w:p w14:paraId="42F4F7B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52011XC0611 [01]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CF525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AD15E7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843685F"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57.</w:t>
            </w:r>
          </w:p>
        </w:tc>
        <w:tc>
          <w:tcPr>
            <w:tcW w:w="377" w:type="pct"/>
            <w:tcMar>
              <w:left w:w="28" w:type="dxa"/>
              <w:right w:w="28" w:type="dxa"/>
            </w:tcMar>
          </w:tcPr>
          <w:p w14:paraId="2D07D70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20D0410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sadržaju i načinu obilježavanja spoljnjeg i unutrašnjeg pakovanja lijeka i sadržaju uputstva za humane ljekove</w:t>
            </w:r>
          </w:p>
        </w:tc>
        <w:tc>
          <w:tcPr>
            <w:tcW w:w="399" w:type="pct"/>
            <w:tcMar>
              <w:left w:w="28" w:type="dxa"/>
              <w:right w:w="28" w:type="dxa"/>
            </w:tcMar>
          </w:tcPr>
          <w:p w14:paraId="705C0A4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16022F7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6CE49A2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32013R0198 [P]</w:t>
            </w:r>
          </w:p>
          <w:p w14:paraId="18FB093D"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9E23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5BBC18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22158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58.</w:t>
            </w:r>
          </w:p>
        </w:tc>
        <w:tc>
          <w:tcPr>
            <w:tcW w:w="377" w:type="pct"/>
            <w:tcMar>
              <w:left w:w="28" w:type="dxa"/>
              <w:right w:w="28" w:type="dxa"/>
            </w:tcMar>
          </w:tcPr>
          <w:p w14:paraId="0F9FF5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6ACDBF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načinu prikupljanja podataka i načinu prijavljivanja i praćenja neželjenih dejstava ljekova za humanu upotrebu</w:t>
            </w:r>
          </w:p>
        </w:tc>
        <w:tc>
          <w:tcPr>
            <w:tcW w:w="399" w:type="pct"/>
            <w:tcMar>
              <w:left w:w="28" w:type="dxa"/>
              <w:right w:w="28" w:type="dxa"/>
            </w:tcMar>
          </w:tcPr>
          <w:p w14:paraId="307FE35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354101B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19EC323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32012R1027 [D]</w:t>
            </w:r>
          </w:p>
          <w:p w14:paraId="154EFBD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32012L0026 [P]</w:t>
            </w:r>
          </w:p>
          <w:p w14:paraId="12201F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32010R1235 [P]</w:t>
            </w:r>
          </w:p>
          <w:p w14:paraId="756EEE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32010L0084 [P]</w:t>
            </w:r>
          </w:p>
          <w:p w14:paraId="3BCEF752"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32001L0083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DF2C6A8"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1D0092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EFCD94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59.</w:t>
            </w:r>
          </w:p>
        </w:tc>
        <w:tc>
          <w:tcPr>
            <w:tcW w:w="377" w:type="pct"/>
            <w:tcMar>
              <w:left w:w="28" w:type="dxa"/>
              <w:right w:w="28" w:type="dxa"/>
            </w:tcMar>
          </w:tcPr>
          <w:p w14:paraId="45281B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2EC1A110"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uslovima za dobijanje dozvole, pripremu i upotrebu ljekova za naprednu terapiju koji se nerutinski pripremaju</w:t>
            </w:r>
          </w:p>
        </w:tc>
        <w:tc>
          <w:tcPr>
            <w:tcW w:w="399" w:type="pct"/>
            <w:tcMar>
              <w:left w:w="28" w:type="dxa"/>
              <w:right w:w="28" w:type="dxa"/>
            </w:tcMar>
          </w:tcPr>
          <w:p w14:paraId="554CA9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792264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3777F83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32007R1394 [D]</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07A606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32FDFA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4FC2BE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2D3E1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B3FE4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Pravilnik o uslovima za uvoz aktivnih supstanci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F2DCDC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B3CB7D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73659D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32001L0083 [P]</w:t>
            </w:r>
          </w:p>
          <w:p w14:paraId="1C66945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32003L0094 [P]</w:t>
            </w:r>
          </w:p>
          <w:p w14:paraId="26565C2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32021R1280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A1ADA27"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FF40F98"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A439E6"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61.</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D4E0EC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69A13F5"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obrascu i sadržini recepta, kriterijumima za klasifikaciju veterinarskih ljekova, kao i načinu izdavanja i propisivanja veterinarskih ljekova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FFC56C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E9AC42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6264B3C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4C51094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5BDD763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A0C966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1290EA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10709F1"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15469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41886A"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farmakološko-toksikološkog ispitivanja veterinarskog lijeka, kao i dokumentacije za izvođenje postupka farmakološko-toksikološkog ispitivanja veterinarskog lijeka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21B0C8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p w14:paraId="02BC2522"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E9428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DA9D8D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37F15A0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4116F77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1F4F11"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655A18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F24D1F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63.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9810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EAE9CB2"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kliničkog ispitivanja veterinarskih ljekova, postupku i sadržaju dokumentacije za odobrenje kliničkog ispitivanja veterinarskog lijeka</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BE3E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C5EFC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3311043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2EDAA93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159B500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5A8965"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6B5BF8B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E22E74D"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C10605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4CF50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sadržaju i načinu obilježavanja spoljnjeg i unutrašnjeg pakovanja veterinarskog lijeka, sadržaju uputstva za lijek, kao i vrsti veterinarskih ljekova koji moraju da sadrže sigurnosnu oznaku</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61A87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88FF0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DAB830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67CFAB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24E1A1A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04847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17BD372E"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26D8F"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65.</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11ED6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CC615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 xml:space="preserve">Pravilnik o načinu prikupljanja podataka i načinu prijavljivanja i praćenja neželjenih dejstava ljekova za upotrebu u veterinarskoj medicini  </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ABEAB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FB7119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0D2B6F9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5665504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07C635E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p w14:paraId="5A0F6F0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32021R1281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D24618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EA2202C"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0FAA4B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66.</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A8E0BD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66957F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utvrđivanja ispunjenosti uslova za obavljanje prometa ljekova za veterinarsku upotrebu na veliko i sadržaju dozvole za promet veterinarskih ljekova na veliko</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0EAF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B23A56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18C604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4156DF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3CD6C0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AD910B"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5E10E93"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CB91545"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67.</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71D76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MPŠV</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160598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uslovima u pogledu prostora, opreme i kadra za obavljanje prometa veterinarskih ljekova na malo</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856D60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65E73E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20926F0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32019R0006 [P]</w:t>
            </w:r>
          </w:p>
          <w:p w14:paraId="2CBABCF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32004L0028 [P]</w:t>
            </w:r>
          </w:p>
          <w:p w14:paraId="12EFD32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32009L0009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854CD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2CA3AE4"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F8E1A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68.</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7F5FC7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E2520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osnovnih, kao i posebnih zahtjeva za medicinska sredstva</w:t>
            </w:r>
          </w:p>
        </w:tc>
        <w:tc>
          <w:tcPr>
            <w:tcW w:w="399" w:type="pct"/>
            <w:tcMar>
              <w:left w:w="28" w:type="dxa"/>
              <w:right w:w="28" w:type="dxa"/>
            </w:tcMar>
          </w:tcPr>
          <w:p w14:paraId="3F72456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Mar>
              <w:left w:w="28" w:type="dxa"/>
              <w:right w:w="28" w:type="dxa"/>
            </w:tcMar>
          </w:tcPr>
          <w:p w14:paraId="1DDDD00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6183335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155D91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5770A12"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0D1ACA7"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34226C7"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69.</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BD673F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3D2C86A1"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načinu i postupku praćenja medicinskog sredstva i sistema vigilance na tržištu</w:t>
            </w:r>
          </w:p>
        </w:tc>
        <w:tc>
          <w:tcPr>
            <w:tcW w:w="399" w:type="pct"/>
            <w:tcMar>
              <w:left w:w="28" w:type="dxa"/>
              <w:right w:w="28" w:type="dxa"/>
            </w:tcMar>
          </w:tcPr>
          <w:p w14:paraId="7035A08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545C7DA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7B4CB65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48FC4FE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291DCD6"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7AEA9D0D"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6D92AE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70.</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44FCE8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14B260D4"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i načinu oglašavanja medicinskih sredstava</w:t>
            </w:r>
          </w:p>
        </w:tc>
        <w:tc>
          <w:tcPr>
            <w:tcW w:w="399" w:type="pct"/>
            <w:tcMar>
              <w:left w:w="28" w:type="dxa"/>
              <w:right w:w="28" w:type="dxa"/>
            </w:tcMar>
          </w:tcPr>
          <w:p w14:paraId="1A39701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288E22B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6FD6595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D2F15F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26940D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5DC34D9A"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97E71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71.</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F8968C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5586353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i načinu obilježavanja medicinskog sredstva i sadržaju uputstva o upotrebi medicinskog sredstva</w:t>
            </w:r>
          </w:p>
        </w:tc>
        <w:tc>
          <w:tcPr>
            <w:tcW w:w="399" w:type="pct"/>
            <w:tcMar>
              <w:left w:w="28" w:type="dxa"/>
              <w:right w:w="28" w:type="dxa"/>
            </w:tcMar>
          </w:tcPr>
          <w:p w14:paraId="18B4A0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424" w:type="pct"/>
            <w:tcMar>
              <w:left w:w="28" w:type="dxa"/>
              <w:right w:w="28" w:type="dxa"/>
            </w:tcMar>
          </w:tcPr>
          <w:p w14:paraId="6487C5C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2023/II</w:t>
            </w:r>
          </w:p>
        </w:tc>
        <w:tc>
          <w:tcPr>
            <w:tcW w:w="597" w:type="pct"/>
            <w:tcMar>
              <w:left w:w="28" w:type="dxa"/>
              <w:right w:w="28" w:type="dxa"/>
            </w:tcMar>
          </w:tcPr>
          <w:p w14:paraId="47BC6AC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2259CA5C" w14:textId="77777777" w:rsidR="002C5509" w:rsidRPr="00B50D15" w:rsidRDefault="002C5509" w:rsidP="006A7359">
            <w:pPr>
              <w:spacing w:after="0" w:line="276" w:lineRule="auto"/>
              <w:jc w:val="center"/>
              <w:rPr>
                <w:rFonts w:eastAsia="Calibri" w:cs="Arial"/>
                <w:color w:val="FF0000"/>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B4F26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8FF2F30"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884E909"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72.</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DECBAD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4DC78E69"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zahtjeva, dokumentacije potrebne za sprovođenje kliničkog ispitivanja, evidentiranja neintervencijskog ispitivanja i osnovnih zahtjeva za kliničku evaluaciju</w:t>
            </w:r>
          </w:p>
        </w:tc>
        <w:tc>
          <w:tcPr>
            <w:tcW w:w="399" w:type="pct"/>
            <w:tcMar>
              <w:left w:w="28" w:type="dxa"/>
              <w:right w:w="28" w:type="dxa"/>
            </w:tcMar>
          </w:tcPr>
          <w:p w14:paraId="7BAF2B9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p w14:paraId="0A28D4DE"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Mar>
              <w:left w:w="28" w:type="dxa"/>
              <w:right w:w="28" w:type="dxa"/>
            </w:tcMar>
          </w:tcPr>
          <w:p w14:paraId="5B7B105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p w14:paraId="1B2F4662" w14:textId="77777777" w:rsidR="002C5509" w:rsidRPr="00B50D15" w:rsidRDefault="002C5509" w:rsidP="006A7359">
            <w:pPr>
              <w:spacing w:after="0" w:line="276" w:lineRule="auto"/>
              <w:jc w:val="center"/>
              <w:rPr>
                <w:rFonts w:eastAsia="Calibri" w:cs="Arial"/>
                <w:sz w:val="20"/>
                <w:szCs w:val="20"/>
                <w:lang w:val="sr-Latn-ME"/>
              </w:rPr>
            </w:pPr>
          </w:p>
        </w:tc>
        <w:tc>
          <w:tcPr>
            <w:tcW w:w="597" w:type="pct"/>
            <w:tcMar>
              <w:left w:w="28" w:type="dxa"/>
              <w:right w:w="28" w:type="dxa"/>
            </w:tcMar>
          </w:tcPr>
          <w:p w14:paraId="7FABD07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7D69BEF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CD02A9A"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0D9C9E05"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0C204B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73.</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3C279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04C6B0E8"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bližem sadržaju i načinu vođenja registara medicinskih sredstava, proizvođača sa sjedištem, odnosno boravkom ili prebivalištem u Crnoj Gori i proizvođača medicinskih sredstava sa sjedištem, odnosno boravkom ili prebivalištem van Crne Gore, veleprodaja, specijalizovanih maloprodajnih objekata i uvoznika</w:t>
            </w:r>
          </w:p>
        </w:tc>
        <w:tc>
          <w:tcPr>
            <w:tcW w:w="399" w:type="pct"/>
            <w:tcMar>
              <w:left w:w="28" w:type="dxa"/>
              <w:right w:w="28" w:type="dxa"/>
            </w:tcMar>
          </w:tcPr>
          <w:p w14:paraId="557D75D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424" w:type="pct"/>
            <w:tcMar>
              <w:left w:w="28" w:type="dxa"/>
              <w:right w:w="28" w:type="dxa"/>
            </w:tcMar>
          </w:tcPr>
          <w:p w14:paraId="491EB6D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w:t>
            </w:r>
          </w:p>
        </w:tc>
        <w:tc>
          <w:tcPr>
            <w:tcW w:w="597" w:type="pct"/>
            <w:tcMar>
              <w:left w:w="28" w:type="dxa"/>
              <w:right w:w="28" w:type="dxa"/>
            </w:tcMar>
          </w:tcPr>
          <w:p w14:paraId="3A5901A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03A0B88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7D33B74"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2E7399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C66E73A"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74.</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2C18BD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Mar>
              <w:left w:w="28" w:type="dxa"/>
              <w:right w:w="28" w:type="dxa"/>
            </w:tcMar>
          </w:tcPr>
          <w:p w14:paraId="761F776C" w14:textId="77777777" w:rsidR="002C5509" w:rsidRPr="00B50D15" w:rsidRDefault="002C5509" w:rsidP="006A7359">
            <w:pPr>
              <w:spacing w:after="0" w:line="276" w:lineRule="auto"/>
              <w:jc w:val="both"/>
              <w:rPr>
                <w:rFonts w:eastAsia="Calibri" w:cs="Arial"/>
                <w:sz w:val="20"/>
                <w:szCs w:val="20"/>
                <w:lang w:val="sr-Latn-ME"/>
              </w:rPr>
            </w:pPr>
            <w:r w:rsidRPr="00B50D15">
              <w:rPr>
                <w:rFonts w:eastAsia="Calibri" w:cs="Arial"/>
                <w:sz w:val="20"/>
                <w:szCs w:val="20"/>
                <w:lang w:val="sr-Latn-ME"/>
              </w:rPr>
              <w:t>Pravilnik o bližim uslovima, načinu utvrđivanja ispunjenosti uslova za proizvodnju medicinskih sredstava, sadržaju rješenja o registraciji proizvođača, kao i za proizvodnju po narudžbi medicinskog sredstva za određenog pacijenta</w:t>
            </w:r>
          </w:p>
        </w:tc>
        <w:tc>
          <w:tcPr>
            <w:tcW w:w="399" w:type="pct"/>
            <w:tcMar>
              <w:left w:w="28" w:type="dxa"/>
              <w:right w:w="28" w:type="dxa"/>
            </w:tcMar>
          </w:tcPr>
          <w:p w14:paraId="303557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424" w:type="pct"/>
            <w:tcMar>
              <w:left w:w="28" w:type="dxa"/>
              <w:right w:w="28" w:type="dxa"/>
            </w:tcMar>
          </w:tcPr>
          <w:p w14:paraId="09755CB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2023/IV</w:t>
            </w:r>
          </w:p>
        </w:tc>
        <w:tc>
          <w:tcPr>
            <w:tcW w:w="597" w:type="pct"/>
            <w:tcMar>
              <w:left w:w="28" w:type="dxa"/>
              <w:right w:w="28" w:type="dxa"/>
            </w:tcMar>
          </w:tcPr>
          <w:p w14:paraId="76728FC6"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32017R0745 [D]</w:t>
            </w:r>
          </w:p>
          <w:p w14:paraId="2402A11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32017R0746 [D]</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EA69BD"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6BB4636"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B99766E"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75.</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961174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C5E26B"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Pravilnik o utvrđivanju Liste zabranjenih supstanci, kao i zabranjenih supstanci razvrstanih kao CMR supstance kategorije 2 i uslova njihovog korišćenja u kozmetičkim proizvodima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E8BF97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AEF095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F468C7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32013R0483 [P]</w:t>
            </w:r>
          </w:p>
          <w:p w14:paraId="5087E26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32013R0658 [P]</w:t>
            </w:r>
          </w:p>
          <w:p w14:paraId="0806AC7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32013R1197 [P]</w:t>
            </w:r>
          </w:p>
          <w:p w14:paraId="0314346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32014R0358 [P]</w:t>
            </w:r>
          </w:p>
          <w:p w14:paraId="392AB94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32014R0866 [P]</w:t>
            </w:r>
          </w:p>
          <w:p w14:paraId="371256D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32014R1003 [P]</w:t>
            </w:r>
          </w:p>
          <w:p w14:paraId="559A97F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32014R1004 [P]</w:t>
            </w:r>
          </w:p>
          <w:p w14:paraId="26C42C4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32015R1190 [P]</w:t>
            </w:r>
          </w:p>
          <w:p w14:paraId="4EE47CC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32015R1298 [P]</w:t>
            </w:r>
          </w:p>
          <w:p w14:paraId="2E94EE3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32016R0314 [P]</w:t>
            </w:r>
          </w:p>
          <w:p w14:paraId="22826A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32016R0621 [P]</w:t>
            </w:r>
          </w:p>
          <w:p w14:paraId="004AD92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32016R0622 [P]</w:t>
            </w:r>
          </w:p>
          <w:p w14:paraId="5278CB5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32016R1120 [P]</w:t>
            </w:r>
          </w:p>
          <w:p w14:paraId="7F1C8D5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32016R1121 [P]</w:t>
            </w:r>
          </w:p>
          <w:p w14:paraId="0567EDB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32016R1143 [P]</w:t>
            </w:r>
          </w:p>
          <w:p w14:paraId="7F1789E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32016R1198 [P]</w:t>
            </w:r>
          </w:p>
          <w:p w14:paraId="4511550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32017R0237 [P]</w:t>
            </w:r>
          </w:p>
          <w:p w14:paraId="44F6E04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32017R0238 [P]</w:t>
            </w:r>
          </w:p>
          <w:p w14:paraId="4E07DB1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32017R1224 [P]</w:t>
            </w:r>
          </w:p>
          <w:p w14:paraId="1E6DCC0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32017R1410 [P]</w:t>
            </w:r>
          </w:p>
          <w:p w14:paraId="75387F2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32017R1413 [P]</w:t>
            </w:r>
          </w:p>
          <w:p w14:paraId="1373FDB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32017R2228 [P]</w:t>
            </w:r>
          </w:p>
          <w:p w14:paraId="63D97F57"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32018R0885 [P]</w:t>
            </w:r>
          </w:p>
          <w:p w14:paraId="29F7245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32018R0978 [P]</w:t>
            </w:r>
          </w:p>
          <w:p w14:paraId="093A017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32018R1847 [P]</w:t>
            </w:r>
          </w:p>
          <w:p w14:paraId="1157D0C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32009R1223 [P]</w:t>
            </w:r>
          </w:p>
          <w:p w14:paraId="70F06CB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32019R1858 [P]</w:t>
            </w:r>
          </w:p>
          <w:p w14:paraId="52881BF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32019R1857 [P]</w:t>
            </w:r>
          </w:p>
          <w:p w14:paraId="4AA6EC5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32019R1966 [P]</w:t>
            </w:r>
          </w:p>
          <w:p w14:paraId="00C686C1"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32020R1682 [P]</w:t>
            </w:r>
          </w:p>
          <w:p w14:paraId="5B2C3AD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32020R1683 [P]</w:t>
            </w:r>
          </w:p>
          <w:p w14:paraId="4ADACBD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32020R1684 [P]</w:t>
            </w:r>
          </w:p>
          <w:p w14:paraId="46CB963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32021R0850 [P]</w:t>
            </w:r>
          </w:p>
          <w:p w14:paraId="0B4F3113" w14:textId="0F48F4B5"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32021R1099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1A5EFF"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45C73919"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9815CE8"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lastRenderedPageBreak/>
              <w:t>76.</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D6219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BD2D075"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Pravilnik o označavanju i sadržini podataka koje je potrebno navesti na upakovanim kozmetičkim proizvodima, kozmetičkim proizvodima koji se pakuju na mjestu prodaje na zahtjev kupca ili koji su prepakovani za neposrednu prodaju</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193DA1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2022/III</w:t>
            </w: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021958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4372C765"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32009R1223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584120"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33532F96"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E65112"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77.</w:t>
            </w:r>
          </w:p>
        </w:tc>
        <w:tc>
          <w:tcPr>
            <w:tcW w:w="37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C0E2F9"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MZD</w:t>
            </w:r>
          </w:p>
        </w:tc>
        <w:tc>
          <w:tcPr>
            <w:tcW w:w="256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D05695"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Pravilnik o provjeri bezbjednosti i usklađenosti, uzorkovanju, načinu, vrsti, obimu i  metodama analiza bezbjednosti i sastava kozmetičkih proizvoda, kao i sadržini izvještaja o procjeni bezbjednosti i usklađenosti kozmetičkih proizvoda</w:t>
            </w:r>
          </w:p>
        </w:tc>
        <w:tc>
          <w:tcPr>
            <w:tcW w:w="39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9649B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2022/III</w:t>
            </w:r>
          </w:p>
          <w:p w14:paraId="559735DE" w14:textId="77777777" w:rsidR="002C5509" w:rsidRPr="00B50D15" w:rsidRDefault="002C5509" w:rsidP="006A7359">
            <w:pPr>
              <w:spacing w:after="0" w:line="276" w:lineRule="auto"/>
              <w:jc w:val="center"/>
              <w:rPr>
                <w:rFonts w:eastAsia="Calibri" w:cs="Arial"/>
                <w:sz w:val="20"/>
                <w:szCs w:val="20"/>
                <w:lang w:val="sr-Latn-ME"/>
              </w:rPr>
            </w:pPr>
          </w:p>
        </w:tc>
        <w:tc>
          <w:tcPr>
            <w:tcW w:w="424"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4FA6290"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4A3EAC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32009R1223 [D]</w:t>
            </w:r>
          </w:p>
          <w:p w14:paraId="0F72C48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31980L1335 [P]</w:t>
            </w:r>
          </w:p>
          <w:p w14:paraId="40EA995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31982L0434 [P]</w:t>
            </w:r>
          </w:p>
          <w:p w14:paraId="030A0CE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31983L0514 [P]</w:t>
            </w:r>
          </w:p>
          <w:p w14:paraId="339CDEE4"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31985L0490 [P]</w:t>
            </w:r>
          </w:p>
          <w:p w14:paraId="241FB1C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31993L0073 [P]</w:t>
            </w:r>
          </w:p>
          <w:p w14:paraId="6EF45E8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31995L0032 [P]</w:t>
            </w:r>
          </w:p>
          <w:p w14:paraId="2FDA900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31996L0045 [P]</w:t>
            </w:r>
          </w:p>
          <w:p w14:paraId="6ED4E8B5" w14:textId="46434D0D"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32019R0831</w:t>
            </w:r>
            <w:r w:rsidR="005E4EBE">
              <w:rPr>
                <w:rFonts w:eastAsia="Calibri" w:cs="Arial"/>
                <w:sz w:val="20"/>
                <w:szCs w:val="20"/>
                <w:lang w:val="sr-Latn-ME"/>
              </w:rPr>
              <w:t xml:space="preserve"> </w:t>
            </w:r>
            <w:r w:rsidRPr="00B50D15">
              <w:rPr>
                <w:rFonts w:eastAsia="Calibri" w:cs="Arial"/>
                <w:sz w:val="20"/>
                <w:szCs w:val="20"/>
                <w:lang w:val="sr-Latn-ME"/>
              </w:rPr>
              <w:t>[P]</w:t>
            </w:r>
          </w:p>
          <w:p w14:paraId="78F06B7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32019R0681 [P]</w:t>
            </w:r>
          </w:p>
          <w:p w14:paraId="3A580DB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32019R0680 [P]</w:t>
            </w:r>
          </w:p>
          <w:p w14:paraId="5F143DEA"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32019R0698 [P]</w:t>
            </w:r>
          </w:p>
          <w:p w14:paraId="2698189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32019R1858 [P]</w:t>
            </w:r>
          </w:p>
          <w:p w14:paraId="33F3555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32019R1857 [P]</w:t>
            </w:r>
          </w:p>
          <w:p w14:paraId="191E665E"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32019R1966 [P]</w:t>
            </w:r>
          </w:p>
          <w:p w14:paraId="3E49E39D"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32020R1682 [P]</w:t>
            </w:r>
          </w:p>
          <w:p w14:paraId="33ADD21B"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32020R1683 [P]</w:t>
            </w:r>
          </w:p>
          <w:p w14:paraId="2E622802"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32020R1684 [P]</w:t>
            </w:r>
          </w:p>
          <w:p w14:paraId="06A5922C"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32021R0850 [P]</w:t>
            </w:r>
          </w:p>
          <w:p w14:paraId="18E5535D" w14:textId="7CE080AB"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32021R1099 [P]</w:t>
            </w:r>
          </w:p>
        </w:tc>
        <w:tc>
          <w:tcPr>
            <w:tcW w:w="40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BBE529" w14:textId="77777777" w:rsidR="002C5509" w:rsidRPr="00B50D15" w:rsidRDefault="002C5509" w:rsidP="00B50D15">
            <w:pPr>
              <w:spacing w:after="0" w:line="276" w:lineRule="auto"/>
              <w:rPr>
                <w:rFonts w:eastAsia="Calibri" w:cs="Arial"/>
                <w:sz w:val="20"/>
                <w:szCs w:val="20"/>
                <w:lang w:val="sr-Latn-ME"/>
              </w:rPr>
            </w:pPr>
          </w:p>
        </w:tc>
      </w:tr>
      <w:tr w:rsidR="002C5509" w:rsidRPr="00B50D15" w14:paraId="21D29D02" w14:textId="77777777" w:rsidTr="00093126">
        <w:tc>
          <w:tcPr>
            <w:tcW w:w="236"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55513B" w14:textId="77777777" w:rsidR="002C5509" w:rsidRPr="00B50D15" w:rsidRDefault="002C5509" w:rsidP="00B50D15">
            <w:pPr>
              <w:spacing w:after="0" w:line="276" w:lineRule="auto"/>
              <w:rPr>
                <w:rFonts w:eastAsia="Calibri" w:cs="Arial"/>
                <w:sz w:val="20"/>
                <w:szCs w:val="20"/>
                <w:lang w:val="sr-Latn-ME"/>
              </w:rPr>
            </w:pPr>
            <w:r w:rsidRPr="00B50D15">
              <w:rPr>
                <w:rFonts w:eastAsia="Calibri" w:cs="Arial"/>
                <w:sz w:val="20"/>
                <w:szCs w:val="20"/>
                <w:lang w:val="sr-Latn-ME"/>
              </w:rPr>
              <w:t>78.</w:t>
            </w:r>
          </w:p>
        </w:tc>
        <w:tc>
          <w:tcPr>
            <w:tcW w:w="37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919FFB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MER</w:t>
            </w:r>
          </w:p>
        </w:tc>
        <w:tc>
          <w:tcPr>
            <w:tcW w:w="256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57369DD" w14:textId="77777777" w:rsidR="002C5509" w:rsidRPr="00B50D15" w:rsidRDefault="002C5509" w:rsidP="005E4EBE">
            <w:pPr>
              <w:spacing w:after="0" w:line="276" w:lineRule="auto"/>
              <w:jc w:val="both"/>
              <w:rPr>
                <w:rFonts w:eastAsia="Calibri" w:cs="Arial"/>
                <w:sz w:val="20"/>
                <w:szCs w:val="20"/>
                <w:lang w:val="sr-Latn-ME"/>
              </w:rPr>
            </w:pPr>
            <w:r w:rsidRPr="00B50D15">
              <w:rPr>
                <w:rFonts w:eastAsia="Calibri" w:cs="Arial"/>
                <w:sz w:val="20"/>
                <w:szCs w:val="20"/>
                <w:lang w:val="sr-Latn-ME"/>
              </w:rPr>
              <w:t>Uredba o notifikaciji tehničkih propisa, standarda, propisa o uslugama informatičkog društva i postupaka ocjene usaglašenosti</w:t>
            </w:r>
          </w:p>
        </w:tc>
        <w:tc>
          <w:tcPr>
            <w:tcW w:w="399"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7B13C98"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424"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56E700F"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2022/IV</w:t>
            </w:r>
          </w:p>
        </w:tc>
        <w:tc>
          <w:tcPr>
            <w:tcW w:w="597"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vAlign w:val="center"/>
          </w:tcPr>
          <w:p w14:paraId="48CDA4F3" w14:textId="77777777" w:rsidR="002C5509" w:rsidRPr="00B50D15" w:rsidRDefault="002C5509" w:rsidP="006A7359">
            <w:pPr>
              <w:spacing w:after="0" w:line="276" w:lineRule="auto"/>
              <w:jc w:val="center"/>
              <w:rPr>
                <w:rFonts w:eastAsia="Calibri" w:cs="Arial"/>
                <w:sz w:val="20"/>
                <w:szCs w:val="20"/>
                <w:lang w:val="sr-Latn-ME"/>
              </w:rPr>
            </w:pPr>
            <w:r w:rsidRPr="00B50D15">
              <w:rPr>
                <w:rFonts w:eastAsia="Calibri" w:cs="Arial"/>
                <w:sz w:val="20"/>
                <w:szCs w:val="20"/>
                <w:lang w:val="sr-Latn-ME"/>
              </w:rPr>
              <w:t>32015L1535 [P]</w:t>
            </w:r>
          </w:p>
        </w:tc>
        <w:tc>
          <w:tcPr>
            <w:tcW w:w="40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43DCC48" w14:textId="77777777" w:rsidR="002C5509" w:rsidRPr="00B50D15" w:rsidRDefault="002C5509" w:rsidP="00B50D15">
            <w:pPr>
              <w:spacing w:after="0" w:line="276" w:lineRule="auto"/>
              <w:rPr>
                <w:rFonts w:eastAsia="Calibri" w:cs="Arial"/>
                <w:sz w:val="20"/>
                <w:szCs w:val="20"/>
                <w:lang w:val="sr-Latn-ME"/>
              </w:rPr>
            </w:pPr>
          </w:p>
        </w:tc>
      </w:tr>
    </w:tbl>
    <w:p w14:paraId="27DE07B5" w14:textId="77777777" w:rsidR="002C5509" w:rsidRPr="002C5509" w:rsidRDefault="002C5509" w:rsidP="002C5509">
      <w:pPr>
        <w:rPr>
          <w:rFonts w:eastAsia="Calibri" w:cs="Arial"/>
          <w:lang w:val="sr-Latn-ME"/>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1680"/>
        <w:gridCol w:w="37"/>
        <w:gridCol w:w="3869"/>
        <w:gridCol w:w="2106"/>
        <w:gridCol w:w="592"/>
        <w:gridCol w:w="869"/>
        <w:gridCol w:w="39"/>
        <w:gridCol w:w="1226"/>
        <w:gridCol w:w="39"/>
        <w:gridCol w:w="793"/>
      </w:tblGrid>
      <w:tr w:rsidR="002C5509" w:rsidRPr="002C5509" w14:paraId="5440E4E3" w14:textId="77777777" w:rsidTr="00B3128F">
        <w:trPr>
          <w:trHeight w:val="300"/>
          <w:jc w:val="center"/>
        </w:trPr>
        <w:tc>
          <w:tcPr>
            <w:tcW w:w="5000" w:type="pct"/>
            <w:gridSpan w:val="11"/>
            <w:tcBorders>
              <w:top w:val="single" w:sz="4" w:space="0" w:color="auto"/>
              <w:bottom w:val="single" w:sz="4" w:space="0" w:color="auto"/>
            </w:tcBorders>
            <w:shd w:val="clear" w:color="auto" w:fill="BFBFBF"/>
            <w:noWrap/>
            <w:vAlign w:val="center"/>
          </w:tcPr>
          <w:p w14:paraId="0BDA6427" w14:textId="46DB7F71" w:rsidR="002C5509" w:rsidRPr="002C5509" w:rsidRDefault="00075722" w:rsidP="00B3128F">
            <w:pPr>
              <w:pStyle w:val="Heading2"/>
              <w:ind w:right="168"/>
            </w:pPr>
            <w:bookmarkStart w:id="13" w:name="_Toc534916949"/>
            <w:bookmarkStart w:id="14" w:name="_Toc536436604"/>
            <w:bookmarkStart w:id="15" w:name="_Toc30942740"/>
            <w:bookmarkStart w:id="16" w:name="_Toc31363854"/>
            <w:r>
              <w:t xml:space="preserve">                                </w:t>
            </w:r>
            <w:bookmarkStart w:id="17" w:name="_Toc91759488"/>
            <w:r w:rsidR="002C5509" w:rsidRPr="002C5509">
              <w:t>2. ADMINISTRATIVNI OKVIR</w:t>
            </w:r>
            <w:bookmarkEnd w:id="13"/>
            <w:bookmarkEnd w:id="14"/>
            <w:bookmarkEnd w:id="15"/>
            <w:bookmarkEnd w:id="16"/>
            <w:bookmarkEnd w:id="17"/>
          </w:p>
        </w:tc>
      </w:tr>
      <w:tr w:rsidR="002C5509" w:rsidRPr="002C5509" w14:paraId="70447A2B" w14:textId="77777777" w:rsidTr="00B3128F">
        <w:trPr>
          <w:trHeight w:val="300"/>
          <w:jc w:val="center"/>
        </w:trPr>
        <w:tc>
          <w:tcPr>
            <w:tcW w:w="688" w:type="pct"/>
            <w:tcBorders>
              <w:top w:val="single" w:sz="4" w:space="0" w:color="auto"/>
              <w:left w:val="single" w:sz="4" w:space="0" w:color="auto"/>
              <w:bottom w:val="single" w:sz="4" w:space="0" w:color="auto"/>
              <w:right w:val="nil"/>
            </w:tcBorders>
            <w:shd w:val="clear" w:color="auto" w:fill="BFBFBF"/>
            <w:noWrap/>
            <w:vAlign w:val="center"/>
          </w:tcPr>
          <w:p w14:paraId="5899C58F" w14:textId="77777777" w:rsidR="002C5509" w:rsidRPr="002C5509" w:rsidRDefault="002C5509" w:rsidP="00FE0EDD">
            <w:pPr>
              <w:rPr>
                <w:lang w:val="sr-Latn-ME"/>
              </w:rPr>
            </w:pPr>
          </w:p>
        </w:tc>
        <w:tc>
          <w:tcPr>
            <w:tcW w:w="2948" w:type="pct"/>
            <w:gridSpan w:val="4"/>
            <w:tcBorders>
              <w:top w:val="single" w:sz="4" w:space="0" w:color="auto"/>
              <w:left w:val="nil"/>
              <w:bottom w:val="single" w:sz="4" w:space="0" w:color="auto"/>
              <w:right w:val="nil"/>
            </w:tcBorders>
            <w:shd w:val="clear" w:color="auto" w:fill="BFBFBF"/>
            <w:noWrap/>
            <w:vAlign w:val="center"/>
          </w:tcPr>
          <w:p w14:paraId="1E3CEAC6" w14:textId="77777777" w:rsidR="002C5509" w:rsidRPr="00B42447" w:rsidRDefault="002C5509" w:rsidP="00FE0EDD">
            <w:pPr>
              <w:rPr>
                <w:rFonts w:eastAsia="Times New Roman"/>
                <w:b/>
                <w:bCs/>
                <w:sz w:val="20"/>
                <w:szCs w:val="20"/>
                <w:lang w:val="sr-Latn-ME"/>
              </w:rPr>
            </w:pPr>
            <w:r w:rsidRPr="00B42447">
              <w:rPr>
                <w:rFonts w:eastAsia="Times New Roman"/>
                <w:b/>
                <w:bCs/>
                <w:sz w:val="20"/>
                <w:szCs w:val="20"/>
                <w:lang w:val="sr-Latn-ME"/>
              </w:rPr>
              <w:t xml:space="preserve">2.1. ADMINISTRATIVNI KAPACITETI </w:t>
            </w:r>
          </w:p>
        </w:tc>
        <w:tc>
          <w:tcPr>
            <w:tcW w:w="227" w:type="pct"/>
            <w:tcBorders>
              <w:top w:val="single" w:sz="4" w:space="0" w:color="auto"/>
              <w:left w:val="nil"/>
              <w:bottom w:val="single" w:sz="4" w:space="0" w:color="auto"/>
              <w:right w:val="nil"/>
            </w:tcBorders>
            <w:shd w:val="clear" w:color="auto" w:fill="BFBFBF"/>
            <w:noWrap/>
            <w:vAlign w:val="center"/>
          </w:tcPr>
          <w:p w14:paraId="22077005" w14:textId="77777777" w:rsidR="002C5509" w:rsidRPr="002C5509" w:rsidRDefault="002C5509" w:rsidP="002C5509">
            <w:pPr>
              <w:spacing w:after="0" w:line="240" w:lineRule="auto"/>
              <w:rPr>
                <w:rFonts w:eastAsia="Calibri" w:cs="Times New Roman"/>
                <w:sz w:val="20"/>
                <w:szCs w:val="20"/>
                <w:lang w:val="sr-Latn-ME"/>
              </w:rPr>
            </w:pPr>
          </w:p>
        </w:tc>
        <w:tc>
          <w:tcPr>
            <w:tcW w:w="348" w:type="pct"/>
            <w:gridSpan w:val="2"/>
            <w:tcBorders>
              <w:top w:val="single" w:sz="4" w:space="0" w:color="auto"/>
              <w:left w:val="nil"/>
              <w:bottom w:val="single" w:sz="4" w:space="0" w:color="auto"/>
              <w:right w:val="nil"/>
            </w:tcBorders>
            <w:shd w:val="clear" w:color="auto" w:fill="BFBFBF"/>
            <w:vAlign w:val="center"/>
          </w:tcPr>
          <w:p w14:paraId="12612B3D" w14:textId="77777777" w:rsidR="002C5509" w:rsidRPr="002C5509" w:rsidRDefault="002C5509" w:rsidP="002C5509">
            <w:pPr>
              <w:spacing w:after="0" w:line="240" w:lineRule="auto"/>
              <w:rPr>
                <w:rFonts w:eastAsia="Calibri" w:cs="Times New Roman"/>
                <w:sz w:val="20"/>
                <w:szCs w:val="20"/>
                <w:lang w:val="sr-Latn-ME"/>
              </w:rPr>
            </w:pPr>
          </w:p>
        </w:tc>
        <w:tc>
          <w:tcPr>
            <w:tcW w:w="790" w:type="pct"/>
            <w:gridSpan w:val="3"/>
            <w:tcBorders>
              <w:top w:val="single" w:sz="4" w:space="0" w:color="auto"/>
              <w:left w:val="nil"/>
              <w:bottom w:val="single" w:sz="4" w:space="0" w:color="auto"/>
              <w:right w:val="single" w:sz="4" w:space="0" w:color="auto"/>
            </w:tcBorders>
            <w:shd w:val="clear" w:color="auto" w:fill="BFBFBF"/>
            <w:noWrap/>
            <w:vAlign w:val="center"/>
          </w:tcPr>
          <w:p w14:paraId="34C47836" w14:textId="77777777" w:rsidR="002C5509" w:rsidRPr="002C5509" w:rsidRDefault="002C5509" w:rsidP="002C5509">
            <w:pPr>
              <w:spacing w:after="0" w:line="240" w:lineRule="auto"/>
              <w:rPr>
                <w:rFonts w:eastAsia="Calibri" w:cs="Times New Roman"/>
                <w:sz w:val="20"/>
                <w:szCs w:val="20"/>
                <w:lang w:val="sr-Latn-ME"/>
              </w:rPr>
            </w:pPr>
          </w:p>
        </w:tc>
      </w:tr>
      <w:tr w:rsidR="002C5509" w:rsidRPr="002C5509" w14:paraId="0C4E7932" w14:textId="77777777" w:rsidTr="00B3128F">
        <w:trPr>
          <w:trHeight w:val="30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noWrap/>
            <w:vAlign w:val="center"/>
          </w:tcPr>
          <w:p w14:paraId="0E0FB990" w14:textId="77777777" w:rsidR="002C5509" w:rsidRPr="002C5509" w:rsidRDefault="002C5509" w:rsidP="002C5509">
            <w:pPr>
              <w:spacing w:after="0" w:line="240" w:lineRule="auto"/>
              <w:rPr>
                <w:rFonts w:eastAsia="Calibri" w:cs="Times New Roman"/>
                <w:sz w:val="20"/>
                <w:szCs w:val="20"/>
                <w:lang w:val="sr-Latn-ME"/>
              </w:rPr>
            </w:pPr>
            <w:r w:rsidRPr="002C5509">
              <w:rPr>
                <w:rFonts w:eastAsia="Calibri" w:cs="Times New Roman"/>
                <w:sz w:val="20"/>
                <w:szCs w:val="20"/>
                <w:lang w:val="sr-Latn-ME"/>
              </w:rPr>
              <w:t>Neophodni kadrovi za sprovođenje pravne tekovine</w:t>
            </w:r>
          </w:p>
        </w:tc>
      </w:tr>
      <w:tr w:rsidR="002C5509" w:rsidRPr="002C5509" w14:paraId="08104CD3" w14:textId="77777777" w:rsidTr="00B3128F">
        <w:trPr>
          <w:trHeight w:val="300"/>
          <w:jc w:val="center"/>
        </w:trPr>
        <w:tc>
          <w:tcPr>
            <w:tcW w:w="688" w:type="pct"/>
            <w:tcBorders>
              <w:top w:val="single" w:sz="4" w:space="0" w:color="auto"/>
            </w:tcBorders>
            <w:shd w:val="clear" w:color="auto" w:fill="BFBFBF"/>
            <w:noWrap/>
            <w:vAlign w:val="center"/>
          </w:tcPr>
          <w:p w14:paraId="398C2943" w14:textId="77777777" w:rsidR="002C5509" w:rsidRPr="002C5509" w:rsidRDefault="002C5509" w:rsidP="002C5509">
            <w:pPr>
              <w:spacing w:after="0" w:line="240" w:lineRule="auto"/>
              <w:rPr>
                <w:rFonts w:eastAsia="Calibri" w:cs="Times New Roman"/>
                <w:b/>
                <w:sz w:val="20"/>
                <w:szCs w:val="20"/>
                <w:lang w:val="sr-Latn-ME"/>
              </w:rPr>
            </w:pPr>
            <w:r w:rsidRPr="002C5509">
              <w:rPr>
                <w:rFonts w:eastAsia="Calibri" w:cs="Times New Roman"/>
                <w:b/>
                <w:sz w:val="20"/>
                <w:szCs w:val="20"/>
                <w:lang w:val="sr-Latn-ME"/>
              </w:rPr>
              <w:t>Inst.</w:t>
            </w:r>
          </w:p>
        </w:tc>
        <w:tc>
          <w:tcPr>
            <w:tcW w:w="658" w:type="pct"/>
            <w:gridSpan w:val="2"/>
            <w:tcBorders>
              <w:top w:val="single" w:sz="4" w:space="0" w:color="auto"/>
            </w:tcBorders>
            <w:shd w:val="clear" w:color="auto" w:fill="BFBFBF"/>
            <w:noWrap/>
            <w:vAlign w:val="center"/>
          </w:tcPr>
          <w:p w14:paraId="5117CEB9" w14:textId="77777777" w:rsidR="002C5509" w:rsidRPr="002C5509" w:rsidRDefault="002C5509" w:rsidP="002C5509">
            <w:pPr>
              <w:spacing w:after="0" w:line="240" w:lineRule="auto"/>
              <w:rPr>
                <w:rFonts w:eastAsia="Calibri" w:cs="Times New Roman"/>
                <w:b/>
                <w:sz w:val="20"/>
                <w:szCs w:val="20"/>
                <w:lang w:val="sr-Latn-ME"/>
              </w:rPr>
            </w:pPr>
            <w:r w:rsidRPr="002C5509">
              <w:rPr>
                <w:rFonts w:eastAsia="Calibri" w:cs="Times New Roman"/>
                <w:b/>
                <w:sz w:val="20"/>
                <w:szCs w:val="20"/>
                <w:lang w:val="sr-Latn-ME"/>
              </w:rPr>
              <w:t>Naziv akta</w:t>
            </w:r>
          </w:p>
        </w:tc>
        <w:tc>
          <w:tcPr>
            <w:tcW w:w="1483" w:type="pct"/>
            <w:tcBorders>
              <w:top w:val="single" w:sz="4" w:space="0" w:color="auto"/>
            </w:tcBorders>
            <w:shd w:val="clear" w:color="auto" w:fill="BFBFBF"/>
            <w:noWrap/>
            <w:vAlign w:val="center"/>
          </w:tcPr>
          <w:p w14:paraId="196271D1" w14:textId="77777777" w:rsidR="002C5509" w:rsidRPr="002C5509" w:rsidRDefault="002C5509" w:rsidP="002C5509">
            <w:pPr>
              <w:spacing w:after="0" w:line="240" w:lineRule="auto"/>
              <w:rPr>
                <w:rFonts w:eastAsia="Calibri" w:cs="Times New Roman"/>
                <w:b/>
                <w:sz w:val="20"/>
                <w:szCs w:val="20"/>
                <w:lang w:val="sr-Latn-ME"/>
              </w:rPr>
            </w:pPr>
            <w:r w:rsidRPr="002C5509">
              <w:rPr>
                <w:rFonts w:eastAsia="Calibri" w:cs="Times New Roman"/>
                <w:b/>
                <w:sz w:val="20"/>
                <w:szCs w:val="20"/>
                <w:lang w:val="sr-Latn-ME"/>
              </w:rPr>
              <w:t xml:space="preserve">Opis </w:t>
            </w:r>
          </w:p>
        </w:tc>
        <w:tc>
          <w:tcPr>
            <w:tcW w:w="1034" w:type="pct"/>
            <w:gridSpan w:val="2"/>
            <w:tcBorders>
              <w:top w:val="single" w:sz="4" w:space="0" w:color="auto"/>
            </w:tcBorders>
            <w:shd w:val="clear" w:color="auto" w:fill="BFBFBF"/>
            <w:noWrap/>
            <w:vAlign w:val="center"/>
          </w:tcPr>
          <w:p w14:paraId="70B513E6" w14:textId="77777777" w:rsidR="002C5509" w:rsidRPr="002C5509" w:rsidRDefault="002C5509" w:rsidP="002C5509">
            <w:pPr>
              <w:spacing w:after="0" w:line="240" w:lineRule="auto"/>
              <w:rPr>
                <w:rFonts w:eastAsia="Calibri" w:cs="Times New Roman"/>
                <w:b/>
                <w:sz w:val="20"/>
                <w:szCs w:val="20"/>
                <w:lang w:val="sr-Latn-ME"/>
              </w:rPr>
            </w:pPr>
            <w:r w:rsidRPr="002C5509">
              <w:rPr>
                <w:rFonts w:eastAsia="Calibri" w:cs="Times New Roman"/>
                <w:b/>
                <w:sz w:val="20"/>
                <w:szCs w:val="20"/>
                <w:lang w:val="sr-Latn-ME"/>
              </w:rPr>
              <w:t>Kvalifikacija</w:t>
            </w:r>
          </w:p>
        </w:tc>
        <w:tc>
          <w:tcPr>
            <w:tcW w:w="348" w:type="pct"/>
            <w:gridSpan w:val="2"/>
            <w:tcBorders>
              <w:top w:val="single" w:sz="4" w:space="0" w:color="auto"/>
            </w:tcBorders>
            <w:shd w:val="clear" w:color="auto" w:fill="BFBFBF"/>
            <w:vAlign w:val="center"/>
          </w:tcPr>
          <w:p w14:paraId="6DC94880" w14:textId="77777777" w:rsidR="002C5509" w:rsidRPr="002C5509" w:rsidRDefault="002C5509" w:rsidP="002C5509">
            <w:pPr>
              <w:spacing w:after="0" w:line="240" w:lineRule="auto"/>
              <w:rPr>
                <w:rFonts w:eastAsia="Calibri" w:cs="Times New Roman"/>
                <w:b/>
                <w:sz w:val="20"/>
                <w:szCs w:val="20"/>
                <w:lang w:val="sr-Latn-ME"/>
              </w:rPr>
            </w:pPr>
            <w:r w:rsidRPr="002C5509">
              <w:rPr>
                <w:rFonts w:eastAsia="Calibri" w:cs="Times New Roman"/>
                <w:b/>
                <w:sz w:val="20"/>
                <w:szCs w:val="20"/>
                <w:lang w:val="sr-Latn-ME"/>
              </w:rPr>
              <w:t xml:space="preserve">  PUOS</w:t>
            </w:r>
          </w:p>
        </w:tc>
        <w:tc>
          <w:tcPr>
            <w:tcW w:w="485" w:type="pct"/>
            <w:gridSpan w:val="2"/>
            <w:tcBorders>
              <w:top w:val="single" w:sz="4" w:space="0" w:color="auto"/>
            </w:tcBorders>
            <w:shd w:val="clear" w:color="auto" w:fill="BFBFBF"/>
            <w:noWrap/>
            <w:vAlign w:val="center"/>
          </w:tcPr>
          <w:p w14:paraId="5DEF50B5" w14:textId="77777777" w:rsidR="002C5509" w:rsidRPr="002C5509" w:rsidRDefault="002C5509" w:rsidP="002C5509">
            <w:pPr>
              <w:spacing w:after="0" w:line="240" w:lineRule="auto"/>
              <w:jc w:val="center"/>
              <w:rPr>
                <w:rFonts w:eastAsia="Calibri" w:cs="Times New Roman"/>
                <w:b/>
                <w:sz w:val="20"/>
                <w:szCs w:val="20"/>
                <w:lang w:val="sr-Latn-ME"/>
              </w:rPr>
            </w:pPr>
            <w:r w:rsidRPr="002C5509">
              <w:rPr>
                <w:rFonts w:eastAsia="Calibri" w:cs="Times New Roman"/>
                <w:b/>
                <w:sz w:val="20"/>
                <w:szCs w:val="20"/>
                <w:lang w:val="sr-Latn-ME"/>
              </w:rPr>
              <w:t>2022</w:t>
            </w:r>
          </w:p>
        </w:tc>
        <w:tc>
          <w:tcPr>
            <w:tcW w:w="304" w:type="pct"/>
            <w:tcBorders>
              <w:top w:val="single" w:sz="4" w:space="0" w:color="auto"/>
            </w:tcBorders>
            <w:shd w:val="clear" w:color="auto" w:fill="BFBFBF"/>
            <w:noWrap/>
            <w:vAlign w:val="center"/>
          </w:tcPr>
          <w:p w14:paraId="40F8137C" w14:textId="77777777" w:rsidR="002C5509" w:rsidRPr="002C5509" w:rsidRDefault="002C5509" w:rsidP="002C5509">
            <w:pPr>
              <w:spacing w:after="0" w:line="240" w:lineRule="auto"/>
              <w:jc w:val="center"/>
              <w:rPr>
                <w:rFonts w:eastAsia="Calibri" w:cs="Times New Roman"/>
                <w:b/>
                <w:sz w:val="20"/>
                <w:szCs w:val="20"/>
                <w:lang w:val="sr-Latn-ME"/>
              </w:rPr>
            </w:pPr>
            <w:r w:rsidRPr="002C5509">
              <w:rPr>
                <w:rFonts w:eastAsia="Calibri" w:cs="Times New Roman"/>
                <w:b/>
                <w:sz w:val="20"/>
                <w:szCs w:val="20"/>
                <w:lang w:val="sr-Latn-ME"/>
              </w:rPr>
              <w:t>2023</w:t>
            </w:r>
          </w:p>
        </w:tc>
      </w:tr>
      <w:tr w:rsidR="002C5509" w:rsidRPr="002C5509" w14:paraId="1FF536C6"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745FE6C8"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xml:space="preserve">MER – Direktorat za unutrašnje tržište i konkurenciju/ </w:t>
            </w:r>
            <w:r w:rsidRPr="008879C7">
              <w:rPr>
                <w:rFonts w:eastAsia="Calibri" w:cs="Arial"/>
                <w:sz w:val="20"/>
                <w:szCs w:val="20"/>
                <w:lang w:val="sr-Latn-ME"/>
              </w:rPr>
              <w:lastRenderedPageBreak/>
              <w:t>Direkcija za zaštitu konkurencije, unutrašnju trgovinu i infrastrukturu kvaliteta</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E258656"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lastRenderedPageBreak/>
              <w:t>Zakon o nadzoru proizvoda na tržištu</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209F5880"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Kontakt tačka za proizvode</w:t>
            </w:r>
          </w:p>
        </w:tc>
        <w:tc>
          <w:tcPr>
            <w:tcW w:w="1034" w:type="pct"/>
            <w:gridSpan w:val="2"/>
            <w:tcBorders>
              <w:left w:val="single" w:sz="4" w:space="0" w:color="auto"/>
            </w:tcBorders>
            <w:shd w:val="clear" w:color="auto" w:fill="FFFFFF"/>
            <w:noWrap/>
          </w:tcPr>
          <w:p w14:paraId="1C12F660" w14:textId="77777777" w:rsidR="002C5509" w:rsidRPr="008879C7" w:rsidRDefault="002C5509" w:rsidP="002C5509">
            <w:pPr>
              <w:rPr>
                <w:rFonts w:eastAsia="Calibri" w:cs="Arial"/>
                <w:sz w:val="20"/>
                <w:szCs w:val="20"/>
                <w:lang w:val="sr-Latn-ME"/>
              </w:rPr>
            </w:pPr>
          </w:p>
        </w:tc>
        <w:tc>
          <w:tcPr>
            <w:tcW w:w="348" w:type="pct"/>
            <w:gridSpan w:val="2"/>
            <w:shd w:val="clear" w:color="auto" w:fill="FFFFFF"/>
            <w:vAlign w:val="center"/>
          </w:tcPr>
          <w:p w14:paraId="1E828C7B" w14:textId="77777777" w:rsidR="002C5509" w:rsidRPr="008879C7" w:rsidRDefault="002C5509" w:rsidP="00B3128F">
            <w:pPr>
              <w:jc w:val="center"/>
              <w:rPr>
                <w:rFonts w:eastAsia="Calibri" w:cs="Arial"/>
                <w:sz w:val="20"/>
                <w:szCs w:val="20"/>
                <w:lang w:val="sr-Latn-ME"/>
              </w:rPr>
            </w:pPr>
          </w:p>
        </w:tc>
        <w:tc>
          <w:tcPr>
            <w:tcW w:w="485" w:type="pct"/>
            <w:gridSpan w:val="2"/>
            <w:tcBorders>
              <w:right w:val="single" w:sz="4" w:space="0" w:color="auto"/>
            </w:tcBorders>
            <w:shd w:val="clear" w:color="auto" w:fill="FFFFFF"/>
            <w:noWrap/>
            <w:vAlign w:val="center"/>
          </w:tcPr>
          <w:p w14:paraId="115408BA"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FDF8A54" w14:textId="77777777" w:rsidR="002C5509" w:rsidRPr="008879C7" w:rsidRDefault="002C5509" w:rsidP="00B3128F">
            <w:pPr>
              <w:jc w:val="center"/>
              <w:rPr>
                <w:rFonts w:eastAsia="Calibri" w:cs="Arial"/>
                <w:sz w:val="20"/>
                <w:szCs w:val="20"/>
                <w:lang w:val="sr-Latn-ME"/>
              </w:rPr>
            </w:pPr>
          </w:p>
          <w:p w14:paraId="1DCAB2A7" w14:textId="77777777" w:rsidR="002C5509" w:rsidRPr="008879C7" w:rsidRDefault="002C5509" w:rsidP="00B3128F">
            <w:pPr>
              <w:jc w:val="center"/>
              <w:rPr>
                <w:rFonts w:eastAsia="Calibri" w:cs="Arial"/>
                <w:sz w:val="20"/>
                <w:szCs w:val="20"/>
                <w:lang w:val="sr-Latn-ME"/>
              </w:rPr>
            </w:pPr>
          </w:p>
          <w:p w14:paraId="043466FF" w14:textId="77777777" w:rsidR="002C5509" w:rsidRPr="008879C7" w:rsidRDefault="002C5509" w:rsidP="00B3128F">
            <w:pPr>
              <w:jc w:val="center"/>
              <w:rPr>
                <w:rFonts w:eastAsia="Calibri" w:cs="Arial"/>
                <w:sz w:val="20"/>
                <w:szCs w:val="20"/>
                <w:lang w:val="sr-Latn-ME"/>
              </w:rPr>
            </w:pPr>
          </w:p>
          <w:p w14:paraId="695FEC32"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r>
      <w:tr w:rsidR="002C5509" w:rsidRPr="002C5509" w14:paraId="2D0FCD87" w14:textId="77777777" w:rsidTr="00B3128F">
        <w:trPr>
          <w:trHeight w:val="1575"/>
          <w:jc w:val="center"/>
        </w:trPr>
        <w:tc>
          <w:tcPr>
            <w:tcW w:w="688" w:type="pct"/>
            <w:vMerge w:val="restart"/>
            <w:tcBorders>
              <w:left w:val="single" w:sz="4" w:space="0" w:color="auto"/>
              <w:right w:val="single" w:sz="4" w:space="0" w:color="auto"/>
            </w:tcBorders>
            <w:shd w:val="clear" w:color="auto" w:fill="FFFFFF"/>
            <w:noWrap/>
            <w:vAlign w:val="center"/>
          </w:tcPr>
          <w:p w14:paraId="1D430008"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lastRenderedPageBreak/>
              <w:t>MER – Direktorat za unutrašnje tržište i konkurenciju/ Direkcija za zaštitu konkurencije, unutrašnju trgovinu i infrastrukturu kvaliteta</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2E64EBEE"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Poslovi normative (izrada propisa)</w:t>
            </w:r>
          </w:p>
        </w:tc>
        <w:tc>
          <w:tcPr>
            <w:tcW w:w="1483" w:type="pct"/>
            <w:tcBorders>
              <w:top w:val="single" w:sz="4" w:space="0" w:color="auto"/>
              <w:left w:val="single" w:sz="4" w:space="0" w:color="auto"/>
              <w:right w:val="single" w:sz="4" w:space="0" w:color="auto"/>
            </w:tcBorders>
            <w:shd w:val="clear" w:color="auto" w:fill="FFFFFF"/>
            <w:noWrap/>
          </w:tcPr>
          <w:p w14:paraId="70BBC5B3"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Izrada normative i procjena potrebe za notifikovanjem tehničkih propisa</w:t>
            </w:r>
          </w:p>
        </w:tc>
        <w:tc>
          <w:tcPr>
            <w:tcW w:w="1034" w:type="pct"/>
            <w:gridSpan w:val="2"/>
            <w:tcBorders>
              <w:left w:val="single" w:sz="4" w:space="0" w:color="auto"/>
            </w:tcBorders>
            <w:shd w:val="clear" w:color="auto" w:fill="FFFFFF"/>
            <w:noWrap/>
          </w:tcPr>
          <w:p w14:paraId="6E9C65B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Diplomirani pravnik</w:t>
            </w:r>
          </w:p>
        </w:tc>
        <w:tc>
          <w:tcPr>
            <w:tcW w:w="348" w:type="pct"/>
            <w:gridSpan w:val="2"/>
            <w:vMerge w:val="restart"/>
            <w:shd w:val="clear" w:color="auto" w:fill="FFFFFF"/>
            <w:vAlign w:val="center"/>
          </w:tcPr>
          <w:p w14:paraId="00F77A99" w14:textId="77777777" w:rsidR="002C5509" w:rsidRPr="008879C7" w:rsidRDefault="002C5509" w:rsidP="00B3128F">
            <w:pPr>
              <w:jc w:val="center"/>
              <w:rPr>
                <w:rFonts w:eastAsia="Calibri" w:cs="Arial"/>
                <w:sz w:val="20"/>
                <w:szCs w:val="20"/>
                <w:lang w:val="sr-Latn-ME"/>
              </w:rPr>
            </w:pPr>
          </w:p>
        </w:tc>
        <w:tc>
          <w:tcPr>
            <w:tcW w:w="485" w:type="pct"/>
            <w:gridSpan w:val="2"/>
            <w:tcBorders>
              <w:right w:val="single" w:sz="4" w:space="0" w:color="auto"/>
            </w:tcBorders>
            <w:shd w:val="clear" w:color="auto" w:fill="FFFFFF"/>
            <w:noWrap/>
            <w:vAlign w:val="center"/>
          </w:tcPr>
          <w:p w14:paraId="3126F3F5"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c>
          <w:tcPr>
            <w:tcW w:w="304" w:type="pct"/>
            <w:tcBorders>
              <w:top w:val="single" w:sz="4" w:space="0" w:color="auto"/>
              <w:left w:val="single" w:sz="4" w:space="0" w:color="auto"/>
              <w:right w:val="single" w:sz="4" w:space="0" w:color="auto"/>
            </w:tcBorders>
            <w:shd w:val="clear" w:color="auto" w:fill="FFFFFF"/>
          </w:tcPr>
          <w:p w14:paraId="3E69D692" w14:textId="77777777" w:rsidR="002C5509" w:rsidRPr="008879C7" w:rsidRDefault="002C5509" w:rsidP="00B3128F">
            <w:pPr>
              <w:jc w:val="center"/>
              <w:rPr>
                <w:rFonts w:eastAsia="Calibri" w:cs="Arial"/>
                <w:sz w:val="20"/>
                <w:szCs w:val="20"/>
                <w:lang w:val="sr-Latn-ME"/>
              </w:rPr>
            </w:pPr>
          </w:p>
          <w:p w14:paraId="7D5978D6" w14:textId="77777777" w:rsidR="002C5509" w:rsidRPr="008879C7" w:rsidRDefault="002C5509" w:rsidP="00B3128F">
            <w:pPr>
              <w:jc w:val="center"/>
              <w:rPr>
                <w:rFonts w:eastAsia="Calibri" w:cs="Arial"/>
                <w:sz w:val="20"/>
                <w:szCs w:val="20"/>
                <w:lang w:val="sr-Latn-ME"/>
              </w:rPr>
            </w:pPr>
          </w:p>
          <w:p w14:paraId="6C7DB183"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r>
      <w:tr w:rsidR="002C5509" w:rsidRPr="002C5509" w14:paraId="042C5ADA" w14:textId="77777777" w:rsidTr="00B3128F">
        <w:trPr>
          <w:trHeight w:val="1575"/>
          <w:jc w:val="center"/>
        </w:trPr>
        <w:tc>
          <w:tcPr>
            <w:tcW w:w="688" w:type="pct"/>
            <w:vMerge/>
            <w:tcBorders>
              <w:left w:val="single" w:sz="4" w:space="0" w:color="auto"/>
              <w:right w:val="single" w:sz="4" w:space="0" w:color="auto"/>
            </w:tcBorders>
            <w:shd w:val="clear" w:color="auto" w:fill="FFFFFF"/>
            <w:noWrap/>
            <w:vAlign w:val="center"/>
          </w:tcPr>
          <w:p w14:paraId="524C6CEA" w14:textId="77777777" w:rsidR="002C5509" w:rsidRPr="008879C7" w:rsidRDefault="002C5509" w:rsidP="002C5509">
            <w:pPr>
              <w:rPr>
                <w:rFonts w:eastAsia="Calibri" w:cs="Arial"/>
                <w:sz w:val="20"/>
                <w:szCs w:val="20"/>
                <w:lang w:val="sr-Latn-ME"/>
              </w:rPr>
            </w:pP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58FB21A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Stručno lice u oblasti ocjenjivanja usaglašenosti</w:t>
            </w:r>
          </w:p>
        </w:tc>
        <w:tc>
          <w:tcPr>
            <w:tcW w:w="1483" w:type="pct"/>
            <w:tcBorders>
              <w:left w:val="single" w:sz="4" w:space="0" w:color="auto"/>
              <w:bottom w:val="single" w:sz="4" w:space="0" w:color="auto"/>
              <w:right w:val="single" w:sz="4" w:space="0" w:color="auto"/>
            </w:tcBorders>
            <w:shd w:val="clear" w:color="auto" w:fill="FFFFFF"/>
            <w:noWrap/>
          </w:tcPr>
          <w:p w14:paraId="3547CD6E"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Procjena efekata ovlašćivanja i imenovanja na tržištu Crne Gore i notifikacija postupaka ocjene usaglašenosti</w:t>
            </w:r>
          </w:p>
        </w:tc>
        <w:tc>
          <w:tcPr>
            <w:tcW w:w="1034" w:type="pct"/>
            <w:gridSpan w:val="2"/>
            <w:tcBorders>
              <w:left w:val="single" w:sz="4" w:space="0" w:color="auto"/>
            </w:tcBorders>
            <w:shd w:val="clear" w:color="auto" w:fill="FFFFFF"/>
            <w:noWrap/>
          </w:tcPr>
          <w:p w14:paraId="1EA0B7C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Diplomirani ekonomista</w:t>
            </w:r>
          </w:p>
        </w:tc>
        <w:tc>
          <w:tcPr>
            <w:tcW w:w="348" w:type="pct"/>
            <w:gridSpan w:val="2"/>
            <w:vMerge/>
            <w:shd w:val="clear" w:color="auto" w:fill="FFFFFF"/>
            <w:vAlign w:val="center"/>
          </w:tcPr>
          <w:p w14:paraId="16B7E7DA" w14:textId="77777777" w:rsidR="002C5509" w:rsidRPr="008879C7" w:rsidRDefault="002C5509" w:rsidP="00B3128F">
            <w:pPr>
              <w:jc w:val="center"/>
              <w:rPr>
                <w:rFonts w:eastAsia="Calibri" w:cs="Arial"/>
                <w:sz w:val="20"/>
                <w:szCs w:val="20"/>
                <w:lang w:val="sr-Latn-ME"/>
              </w:rPr>
            </w:pPr>
          </w:p>
        </w:tc>
        <w:tc>
          <w:tcPr>
            <w:tcW w:w="485" w:type="pct"/>
            <w:gridSpan w:val="2"/>
            <w:tcBorders>
              <w:right w:val="single" w:sz="4" w:space="0" w:color="auto"/>
            </w:tcBorders>
            <w:shd w:val="clear" w:color="auto" w:fill="FFFFFF"/>
            <w:noWrap/>
            <w:vAlign w:val="center"/>
          </w:tcPr>
          <w:p w14:paraId="28464866"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left w:val="single" w:sz="4" w:space="0" w:color="auto"/>
              <w:bottom w:val="single" w:sz="4" w:space="0" w:color="auto"/>
              <w:right w:val="single" w:sz="4" w:space="0" w:color="auto"/>
            </w:tcBorders>
            <w:shd w:val="clear" w:color="auto" w:fill="FFFFFF"/>
          </w:tcPr>
          <w:p w14:paraId="2B543F5B" w14:textId="77777777" w:rsidR="002C5509" w:rsidRPr="008879C7" w:rsidRDefault="002C5509" w:rsidP="00B3128F">
            <w:pPr>
              <w:jc w:val="center"/>
              <w:rPr>
                <w:rFonts w:eastAsia="Calibri" w:cs="Arial"/>
                <w:sz w:val="20"/>
                <w:szCs w:val="20"/>
                <w:lang w:val="sr-Latn-ME"/>
              </w:rPr>
            </w:pPr>
          </w:p>
          <w:p w14:paraId="5A0F58C7" w14:textId="77777777" w:rsidR="002C5509" w:rsidRPr="008879C7" w:rsidRDefault="002C5509" w:rsidP="00B3128F">
            <w:pPr>
              <w:jc w:val="center"/>
              <w:rPr>
                <w:rFonts w:eastAsia="Calibri" w:cs="Arial"/>
                <w:sz w:val="20"/>
                <w:szCs w:val="20"/>
                <w:lang w:val="sr-Latn-ME"/>
              </w:rPr>
            </w:pPr>
          </w:p>
          <w:p w14:paraId="19CDB884"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r>
      <w:tr w:rsidR="002C5509" w:rsidRPr="002C5509" w14:paraId="5F085EA8"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34A607D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MKI  - Direktorat za drumski saobraćaj</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6087376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xml:space="preserve">Zakon o bezbjednosti saobraćaja na putevima  i </w:t>
            </w:r>
            <w:r w:rsidRPr="008879C7">
              <w:rPr>
                <w:rFonts w:eastAsia="Calibri" w:cs="Arial"/>
                <w:bCs/>
                <w:sz w:val="20"/>
                <w:szCs w:val="20"/>
                <w:lang w:val="sr-Latn-ME"/>
              </w:rPr>
              <w:t>Pravilnik o tehničkim zahtjevima za vozila koja se uvoze ili prvi put stavljaju na tržište u Crnoj Gori</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3E65D0D3"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Preuzimanje i sprovođenje propisa iz oblasti homologacije/tržišni nаdzor vozilа nа tržištu, kаo i inspekcijski nаdzor vozilа u upotrebi</w:t>
            </w:r>
          </w:p>
        </w:tc>
        <w:tc>
          <w:tcPr>
            <w:tcW w:w="1034" w:type="pct"/>
            <w:gridSpan w:val="2"/>
            <w:tcBorders>
              <w:left w:val="single" w:sz="4" w:space="0" w:color="auto"/>
            </w:tcBorders>
            <w:shd w:val="clear" w:color="auto" w:fill="FFFFFF"/>
            <w:noWrap/>
          </w:tcPr>
          <w:p w14:paraId="6308F708"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Administracija/Inspektor</w:t>
            </w:r>
          </w:p>
        </w:tc>
        <w:tc>
          <w:tcPr>
            <w:tcW w:w="348" w:type="pct"/>
            <w:gridSpan w:val="2"/>
            <w:shd w:val="clear" w:color="auto" w:fill="FFFFFF"/>
            <w:vAlign w:val="center"/>
          </w:tcPr>
          <w:p w14:paraId="69F9D993"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NE</w:t>
            </w:r>
          </w:p>
        </w:tc>
        <w:tc>
          <w:tcPr>
            <w:tcW w:w="485" w:type="pct"/>
            <w:gridSpan w:val="2"/>
            <w:tcBorders>
              <w:right w:val="single" w:sz="4" w:space="0" w:color="auto"/>
            </w:tcBorders>
            <w:shd w:val="clear" w:color="auto" w:fill="FFFFFF"/>
            <w:noWrap/>
            <w:vAlign w:val="center"/>
          </w:tcPr>
          <w:p w14:paraId="311CDD48"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B61D6D1" w14:textId="77777777" w:rsidR="002C5509" w:rsidRPr="008879C7" w:rsidRDefault="002C5509" w:rsidP="00B3128F">
            <w:pPr>
              <w:jc w:val="center"/>
              <w:rPr>
                <w:rFonts w:eastAsia="Calibri" w:cs="Arial"/>
                <w:sz w:val="20"/>
                <w:szCs w:val="20"/>
                <w:lang w:val="sr-Latn-ME"/>
              </w:rPr>
            </w:pPr>
          </w:p>
          <w:p w14:paraId="337AEA97" w14:textId="77777777" w:rsidR="002C5509" w:rsidRPr="001E5C59" w:rsidRDefault="002C5509" w:rsidP="00B3128F">
            <w:pPr>
              <w:jc w:val="center"/>
              <w:rPr>
                <w:rFonts w:eastAsia="Calibri" w:cs="Arial"/>
                <w:sz w:val="36"/>
                <w:szCs w:val="36"/>
                <w:lang w:val="sr-Latn-ME"/>
              </w:rPr>
            </w:pPr>
          </w:p>
          <w:p w14:paraId="7A2E588F" w14:textId="1EF4EEE5"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r>
      <w:tr w:rsidR="002C5509" w:rsidRPr="002C5509" w14:paraId="584D63F9"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5F2444D9"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MEPPU</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0D720F4D"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Zakon o građevinskim proizvodima</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6BC1C7F9"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Inspekcijski nadzor nad upotrebom građevinskih proizvoda</w:t>
            </w:r>
          </w:p>
        </w:tc>
        <w:tc>
          <w:tcPr>
            <w:tcW w:w="1034" w:type="pct"/>
            <w:gridSpan w:val="2"/>
            <w:tcBorders>
              <w:left w:val="single" w:sz="4" w:space="0" w:color="auto"/>
            </w:tcBorders>
            <w:shd w:val="clear" w:color="auto" w:fill="FFFFFF"/>
            <w:noWrap/>
          </w:tcPr>
          <w:p w14:paraId="042194D8"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Diplomirani inženjer građevinarstva</w:t>
            </w:r>
          </w:p>
        </w:tc>
        <w:tc>
          <w:tcPr>
            <w:tcW w:w="348" w:type="pct"/>
            <w:gridSpan w:val="2"/>
            <w:shd w:val="clear" w:color="auto" w:fill="FFFFFF"/>
            <w:vAlign w:val="center"/>
          </w:tcPr>
          <w:p w14:paraId="1757DFD6"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NE</w:t>
            </w:r>
          </w:p>
        </w:tc>
        <w:tc>
          <w:tcPr>
            <w:tcW w:w="485" w:type="pct"/>
            <w:gridSpan w:val="2"/>
            <w:tcBorders>
              <w:right w:val="single" w:sz="4" w:space="0" w:color="auto"/>
            </w:tcBorders>
            <w:shd w:val="clear" w:color="auto" w:fill="FFFFFF"/>
            <w:noWrap/>
            <w:vAlign w:val="center"/>
          </w:tcPr>
          <w:p w14:paraId="2132E584"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89BCB73" w14:textId="77777777" w:rsidR="002C5509" w:rsidRPr="008879C7" w:rsidRDefault="002C5509" w:rsidP="00B3128F">
            <w:pPr>
              <w:jc w:val="center"/>
              <w:rPr>
                <w:rFonts w:eastAsia="Calibri" w:cs="Arial"/>
                <w:sz w:val="20"/>
                <w:szCs w:val="20"/>
                <w:lang w:val="sr-Latn-ME"/>
              </w:rPr>
            </w:pPr>
          </w:p>
          <w:p w14:paraId="4BD8D417"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r>
      <w:tr w:rsidR="002C5509" w:rsidRPr="002C5509" w14:paraId="4D60FD93"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2C013DB2"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UIP</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6A8A144"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 xml:space="preserve">Zakon o tehničkim zahtjevima za proizvode i ocjenjivanju usaglašenosti i </w:t>
            </w:r>
            <w:r w:rsidRPr="008879C7">
              <w:rPr>
                <w:rFonts w:eastAsia="Calibri" w:cs="Arial"/>
                <w:sz w:val="20"/>
                <w:szCs w:val="20"/>
                <w:lang w:val="sr-Latn-ME"/>
              </w:rPr>
              <w:lastRenderedPageBreak/>
              <w:t>odgovarajući podzakonski akti, Zakon o građevinskim proizvodima</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4E3F921B"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lastRenderedPageBreak/>
              <w:t>Tržišni inspektor</w:t>
            </w:r>
          </w:p>
        </w:tc>
        <w:tc>
          <w:tcPr>
            <w:tcW w:w="1034" w:type="pct"/>
            <w:gridSpan w:val="2"/>
            <w:tcBorders>
              <w:left w:val="single" w:sz="4" w:space="0" w:color="auto"/>
            </w:tcBorders>
            <w:shd w:val="clear" w:color="auto" w:fill="FFFFFF"/>
            <w:noWrap/>
          </w:tcPr>
          <w:p w14:paraId="77D4FEEE"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 fakultet iz oblasti tehničko-tehonoloških nauka, elektrotehnika/ elektronika (2), mašinstvo (1), građevina (1)</w:t>
            </w:r>
          </w:p>
        </w:tc>
        <w:tc>
          <w:tcPr>
            <w:tcW w:w="348" w:type="pct"/>
            <w:gridSpan w:val="2"/>
            <w:shd w:val="clear" w:color="auto" w:fill="FFFFFF"/>
            <w:vAlign w:val="center"/>
          </w:tcPr>
          <w:p w14:paraId="4144EA98"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right w:val="single" w:sz="4" w:space="0" w:color="auto"/>
            </w:tcBorders>
            <w:shd w:val="clear" w:color="auto" w:fill="FFFFFF"/>
            <w:noWrap/>
            <w:vAlign w:val="center"/>
          </w:tcPr>
          <w:p w14:paraId="0BE8A60F"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773742F2" w14:textId="77777777" w:rsidR="002C5509" w:rsidRPr="008879C7" w:rsidRDefault="002C5509" w:rsidP="00B3128F">
            <w:pPr>
              <w:jc w:val="center"/>
              <w:rPr>
                <w:rFonts w:eastAsia="Calibri" w:cs="Arial"/>
                <w:sz w:val="20"/>
                <w:szCs w:val="20"/>
                <w:lang w:val="sr-Latn-ME"/>
              </w:rPr>
            </w:pPr>
          </w:p>
          <w:p w14:paraId="6E65AB14"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r>
      <w:tr w:rsidR="002C5509" w:rsidRPr="002C5509" w14:paraId="03DDD092"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1CECCC0B"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UIP</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35C7B17"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Zakon o energetici i odgovarajući podzakonski akti</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4DEB0AEE"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Termoenergetski inspektor</w:t>
            </w:r>
          </w:p>
        </w:tc>
        <w:tc>
          <w:tcPr>
            <w:tcW w:w="1034" w:type="pct"/>
            <w:gridSpan w:val="2"/>
            <w:tcBorders>
              <w:left w:val="single" w:sz="4" w:space="0" w:color="auto"/>
            </w:tcBorders>
            <w:shd w:val="clear" w:color="auto" w:fill="FFFFFF"/>
            <w:noWrap/>
          </w:tcPr>
          <w:p w14:paraId="4D0F23A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fakultet iz oblasti tehničko-tehnoloških nauka-mašinstvo</w:t>
            </w:r>
          </w:p>
        </w:tc>
        <w:tc>
          <w:tcPr>
            <w:tcW w:w="348" w:type="pct"/>
            <w:gridSpan w:val="2"/>
            <w:shd w:val="clear" w:color="auto" w:fill="FFFFFF"/>
            <w:vAlign w:val="center"/>
          </w:tcPr>
          <w:p w14:paraId="58D88E2B"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right w:val="single" w:sz="4" w:space="0" w:color="auto"/>
            </w:tcBorders>
            <w:shd w:val="clear" w:color="auto" w:fill="FFFFFF"/>
            <w:noWrap/>
            <w:vAlign w:val="center"/>
          </w:tcPr>
          <w:p w14:paraId="06D2FE29"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76D2C01" w14:textId="77777777" w:rsidR="002C5509" w:rsidRPr="008879C7" w:rsidRDefault="002C5509" w:rsidP="00B3128F">
            <w:pPr>
              <w:jc w:val="center"/>
              <w:rPr>
                <w:rFonts w:eastAsia="Calibri" w:cs="Arial"/>
                <w:sz w:val="20"/>
                <w:szCs w:val="20"/>
                <w:lang w:val="sr-Latn-ME"/>
              </w:rPr>
            </w:pPr>
          </w:p>
          <w:p w14:paraId="623E1CA5"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r>
      <w:tr w:rsidR="002C5509" w:rsidRPr="002C5509" w14:paraId="748876E6"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6F97105B"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UIP</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115B706B"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Zakon o ljekovima</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7BF467FF"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Zdravstveni inspektor</w:t>
            </w:r>
          </w:p>
        </w:tc>
        <w:tc>
          <w:tcPr>
            <w:tcW w:w="1034" w:type="pct"/>
            <w:gridSpan w:val="2"/>
            <w:tcBorders>
              <w:left w:val="single" w:sz="4" w:space="0" w:color="auto"/>
            </w:tcBorders>
            <w:shd w:val="clear" w:color="auto" w:fill="FFFFFF"/>
            <w:noWrap/>
          </w:tcPr>
          <w:p w14:paraId="6A46AB81"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 medicinske nauke-Dr farmacije</w:t>
            </w:r>
          </w:p>
        </w:tc>
        <w:tc>
          <w:tcPr>
            <w:tcW w:w="348" w:type="pct"/>
            <w:gridSpan w:val="2"/>
            <w:shd w:val="clear" w:color="auto" w:fill="FFFFFF"/>
            <w:vAlign w:val="center"/>
          </w:tcPr>
          <w:p w14:paraId="342E5618"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right w:val="single" w:sz="4" w:space="0" w:color="auto"/>
            </w:tcBorders>
            <w:shd w:val="clear" w:color="auto" w:fill="FFFFFF"/>
            <w:noWrap/>
            <w:vAlign w:val="center"/>
          </w:tcPr>
          <w:p w14:paraId="70A9B593"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39A7C6F5"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r>
      <w:tr w:rsidR="002C5509" w:rsidRPr="002C5509" w14:paraId="36065EA7"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324643D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UIP</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CA5C40F"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Zakon o kozmetičkim proizvodima, Pravilnik o bezbjednosti igračaka</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0E5F4054"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Sanitarni inspektor</w:t>
            </w:r>
          </w:p>
          <w:p w14:paraId="773397ED" w14:textId="77777777" w:rsidR="002C5509" w:rsidRPr="008879C7" w:rsidRDefault="002C5509" w:rsidP="002C5509">
            <w:pPr>
              <w:ind w:firstLine="720"/>
              <w:rPr>
                <w:rFonts w:eastAsia="Calibri" w:cs="Arial"/>
                <w:sz w:val="20"/>
                <w:szCs w:val="20"/>
                <w:lang w:val="sr-Latn-ME"/>
              </w:rPr>
            </w:pPr>
          </w:p>
        </w:tc>
        <w:tc>
          <w:tcPr>
            <w:tcW w:w="1034" w:type="pct"/>
            <w:gridSpan w:val="2"/>
            <w:tcBorders>
              <w:left w:val="single" w:sz="4" w:space="0" w:color="auto"/>
            </w:tcBorders>
            <w:shd w:val="clear" w:color="auto" w:fill="FFFFFF"/>
            <w:noWrap/>
          </w:tcPr>
          <w:p w14:paraId="11584EE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 prirodne nauke</w:t>
            </w:r>
          </w:p>
        </w:tc>
        <w:tc>
          <w:tcPr>
            <w:tcW w:w="348" w:type="pct"/>
            <w:gridSpan w:val="2"/>
            <w:shd w:val="clear" w:color="auto" w:fill="FFFFFF"/>
            <w:vAlign w:val="center"/>
          </w:tcPr>
          <w:p w14:paraId="03D75AF9"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right w:val="single" w:sz="4" w:space="0" w:color="auto"/>
            </w:tcBorders>
            <w:shd w:val="clear" w:color="auto" w:fill="FFFFFF"/>
            <w:noWrap/>
            <w:vAlign w:val="center"/>
          </w:tcPr>
          <w:p w14:paraId="77C9A346"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0D89A3B4" w14:textId="77777777" w:rsidR="002C5509" w:rsidRPr="001E5C59" w:rsidRDefault="002C5509" w:rsidP="00B3128F">
            <w:pPr>
              <w:jc w:val="center"/>
              <w:rPr>
                <w:rFonts w:eastAsia="Calibri" w:cs="Arial"/>
                <w:sz w:val="36"/>
                <w:szCs w:val="36"/>
                <w:lang w:val="sr-Latn-ME"/>
              </w:rPr>
            </w:pPr>
          </w:p>
          <w:p w14:paraId="7459D9D3"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r>
      <w:tr w:rsidR="002C5509" w:rsidRPr="002C5509" w14:paraId="60A3C39E" w14:textId="77777777" w:rsidTr="00B3128F">
        <w:trPr>
          <w:trHeight w:val="300"/>
          <w:jc w:val="center"/>
        </w:trPr>
        <w:tc>
          <w:tcPr>
            <w:tcW w:w="688" w:type="pct"/>
            <w:tcBorders>
              <w:left w:val="single" w:sz="4" w:space="0" w:color="auto"/>
              <w:right w:val="single" w:sz="4" w:space="0" w:color="auto"/>
            </w:tcBorders>
            <w:shd w:val="clear" w:color="auto" w:fill="FFFFFF"/>
            <w:noWrap/>
            <w:vAlign w:val="center"/>
          </w:tcPr>
          <w:p w14:paraId="2D69EED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Institut za ljekove i medicinska sredstva</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53FC23C4"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Zakon o ljekovima, Zakon o medicinskim sredstvima, Zakon o sprječavanju zloupotrebe droga,  Zakon o kontroli proizvodnje i prometa supstanci koje se mogu upotrijebiti u proizvodnji opojnih droga i psihotropnih supstanci    i  podzakonska akta za sprovođenje zakona</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0AF4ED80"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Poslovi koji se odnose na primjenu zakonskih i podzakonskih akata u oblasti ljekova i medicinskih sredstava u oblasti dozvole za lijek, registra medicinskih sredstava, vigilance ljekova i medicinskih sredstava, kliničkih ispitivanja, inspekcijskog nadzora itd.</w:t>
            </w:r>
          </w:p>
        </w:tc>
        <w:tc>
          <w:tcPr>
            <w:tcW w:w="1034" w:type="pct"/>
            <w:gridSpan w:val="2"/>
            <w:tcBorders>
              <w:left w:val="single" w:sz="4" w:space="0" w:color="auto"/>
            </w:tcBorders>
            <w:shd w:val="clear" w:color="auto" w:fill="FFFFFF"/>
            <w:noWrap/>
          </w:tcPr>
          <w:p w14:paraId="7147EC10"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Farmaceutski fakultet, Medicinski fakultet, Stomatološki fakultet, Biološki fakultet, Hemijski fakultet; Veterinarski fakultet, Tehnološki fakultet, fakultet tehničkog usmjerenja</w:t>
            </w:r>
          </w:p>
        </w:tc>
        <w:tc>
          <w:tcPr>
            <w:tcW w:w="348" w:type="pct"/>
            <w:gridSpan w:val="2"/>
            <w:shd w:val="clear" w:color="auto" w:fill="FFFFFF"/>
            <w:vAlign w:val="center"/>
          </w:tcPr>
          <w:p w14:paraId="6F38143A"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right w:val="single" w:sz="4" w:space="0" w:color="auto"/>
            </w:tcBorders>
            <w:shd w:val="clear" w:color="auto" w:fill="FFFFFF"/>
            <w:noWrap/>
            <w:vAlign w:val="center"/>
          </w:tcPr>
          <w:p w14:paraId="556CDCFF"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5</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4C66FA14" w14:textId="77777777" w:rsidR="002C5509" w:rsidRPr="008879C7" w:rsidRDefault="002C5509" w:rsidP="00B3128F">
            <w:pPr>
              <w:jc w:val="center"/>
              <w:rPr>
                <w:rFonts w:eastAsia="Calibri" w:cs="Arial"/>
                <w:sz w:val="20"/>
                <w:szCs w:val="20"/>
                <w:lang w:val="sr-Latn-ME"/>
              </w:rPr>
            </w:pPr>
          </w:p>
          <w:p w14:paraId="2594AA22" w14:textId="77777777" w:rsidR="002C5509" w:rsidRPr="008879C7" w:rsidRDefault="002C5509" w:rsidP="00B3128F">
            <w:pPr>
              <w:jc w:val="center"/>
              <w:rPr>
                <w:rFonts w:eastAsia="Calibri" w:cs="Arial"/>
                <w:sz w:val="20"/>
                <w:szCs w:val="20"/>
                <w:lang w:val="sr-Latn-ME"/>
              </w:rPr>
            </w:pPr>
          </w:p>
          <w:p w14:paraId="534F9E29" w14:textId="77777777" w:rsidR="002C5509" w:rsidRPr="008879C7" w:rsidRDefault="002C5509" w:rsidP="00B3128F">
            <w:pPr>
              <w:jc w:val="center"/>
              <w:rPr>
                <w:rFonts w:eastAsia="Calibri" w:cs="Arial"/>
                <w:sz w:val="20"/>
                <w:szCs w:val="20"/>
                <w:lang w:val="sr-Latn-ME"/>
              </w:rPr>
            </w:pPr>
          </w:p>
          <w:p w14:paraId="3073737F" w14:textId="77777777" w:rsidR="002C5509" w:rsidRPr="008879C7" w:rsidRDefault="002C5509" w:rsidP="00B3128F">
            <w:pPr>
              <w:jc w:val="center"/>
              <w:rPr>
                <w:rFonts w:eastAsia="Calibri" w:cs="Arial"/>
                <w:sz w:val="20"/>
                <w:szCs w:val="20"/>
                <w:lang w:val="sr-Latn-ME"/>
              </w:rPr>
            </w:pPr>
          </w:p>
          <w:p w14:paraId="4FCECB37" w14:textId="77777777" w:rsidR="002C5509" w:rsidRPr="008879C7" w:rsidRDefault="002C5509" w:rsidP="00B3128F">
            <w:pPr>
              <w:jc w:val="center"/>
              <w:rPr>
                <w:rFonts w:eastAsia="Calibri" w:cs="Arial"/>
                <w:sz w:val="20"/>
                <w:szCs w:val="20"/>
                <w:lang w:val="sr-Latn-ME"/>
              </w:rPr>
            </w:pPr>
          </w:p>
          <w:p w14:paraId="4B56EBE0"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5</w:t>
            </w:r>
          </w:p>
        </w:tc>
      </w:tr>
      <w:tr w:rsidR="002C5509" w:rsidRPr="002C5509" w14:paraId="7DDB5ACD" w14:textId="77777777" w:rsidTr="001E5C59">
        <w:trPr>
          <w:trHeight w:val="1408"/>
          <w:jc w:val="center"/>
        </w:trPr>
        <w:tc>
          <w:tcPr>
            <w:tcW w:w="6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947D09"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lastRenderedPageBreak/>
              <w:t>ATCG</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2C8D86AE"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Zakon o akreditaciji</w:t>
            </w: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4C7494D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Poslovni sekretar - Poslovi od zajedničkog i opšteg interesa za rad i unutrašnje poslovanje ATCG; administrativno-tehnički poslovi  neophodni za obavljanje funkcije  direktora ATCG, Upravnog odbora  ATCG, ostalih organa, tijela i Službi ATCG</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2F7E7E21"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Visoko obrazovanje u obimu od 240 kredita CSPK-a (VII1 nivo kvalifikacije obrazovanja u oblasti pravnih nauka, ekonomskih nauka), znanje engleskog jezika i obučenost za rad na računaru</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B98E28"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38F6A06"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6FE34BAF" w14:textId="77777777" w:rsidR="002C5509" w:rsidRPr="008879C7" w:rsidRDefault="002C5509" w:rsidP="00B3128F">
            <w:pPr>
              <w:jc w:val="center"/>
              <w:rPr>
                <w:rFonts w:eastAsia="Calibri" w:cs="Arial"/>
                <w:sz w:val="20"/>
                <w:szCs w:val="20"/>
                <w:lang w:val="sr-Latn-ME"/>
              </w:rPr>
            </w:pPr>
          </w:p>
        </w:tc>
      </w:tr>
      <w:tr w:rsidR="002C5509" w:rsidRPr="002C5509" w14:paraId="0E25FF87" w14:textId="77777777" w:rsidTr="001E5C59">
        <w:trPr>
          <w:trHeight w:val="2876"/>
          <w:jc w:val="center"/>
        </w:trPr>
        <w:tc>
          <w:tcPr>
            <w:tcW w:w="6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3376FC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ATCG</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60C7B7CC" w14:textId="77777777" w:rsidR="002C5509" w:rsidRPr="008879C7" w:rsidRDefault="002C5509" w:rsidP="002C5509">
            <w:pPr>
              <w:jc w:val="both"/>
              <w:rPr>
                <w:rFonts w:eastAsia="Calibri" w:cs="Arial"/>
                <w:sz w:val="20"/>
                <w:szCs w:val="20"/>
                <w:lang w:val="sr-Latn-ME"/>
              </w:rPr>
            </w:pP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68E30824"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Savjetnik u Odjeljenju za akreditaciju kontrolnih tijela tijela - Vrši prijem i vodi evidencije o pristiglim prijavama za akreditaciju; Vrši prijem i vodi evidencije o pristiglim prijavama kandidata za ocjenjivače i o njihovom uspjehu u postupku dalje kandidature; Vodi i ažurira pojedinačne registre Kontrolnih tijela; Učestvuje u izradi internih akata u predmetnoj oblasti akreditacije; Vrši izradu analitičkih, informativnih i drugih materijala u okviru propisane metodologije; Priprema potrebna akta za rad Odjeljenja, Službe za akreditaciju i nadležnih komisija/komiteta.</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68BC30A8"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Visoko obrazovanje u obimu od 240 kredita CSPK-a (VII1 nivo kvalifikacije obrazovanja u oblasti tehničko tehnoloških nauka, prirodnih nauka), posjedovanje stručnih, organizacionih sposobnosti i iskustava iz oblasti akreditacije kontrolnih organizacija ili srodnih djelatnosti, poznavanje rada na računaru, znanje engleskog jezika</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3863C"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A61602D"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24B3508D" w14:textId="77777777" w:rsidR="002C5509" w:rsidRPr="008879C7" w:rsidRDefault="002C5509" w:rsidP="00B3128F">
            <w:pPr>
              <w:rPr>
                <w:rFonts w:eastAsia="Calibri" w:cs="Arial"/>
                <w:sz w:val="20"/>
                <w:szCs w:val="20"/>
                <w:lang w:val="sr-Latn-ME"/>
              </w:rPr>
            </w:pPr>
          </w:p>
        </w:tc>
      </w:tr>
      <w:tr w:rsidR="002C5509" w:rsidRPr="002C5509" w14:paraId="0DFDDC92" w14:textId="77777777" w:rsidTr="00B3128F">
        <w:trPr>
          <w:trHeight w:val="3023"/>
          <w:jc w:val="center"/>
        </w:trPr>
        <w:tc>
          <w:tcPr>
            <w:tcW w:w="6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2C88A66"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ATCG</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noWrap/>
          </w:tcPr>
          <w:p w14:paraId="42725946" w14:textId="77777777" w:rsidR="002C5509" w:rsidRPr="008879C7" w:rsidRDefault="002C5509" w:rsidP="002C5509">
            <w:pPr>
              <w:jc w:val="both"/>
              <w:rPr>
                <w:rFonts w:eastAsia="Calibri" w:cs="Arial"/>
                <w:sz w:val="20"/>
                <w:szCs w:val="20"/>
                <w:lang w:val="sr-Latn-ME"/>
              </w:rPr>
            </w:pPr>
          </w:p>
        </w:tc>
        <w:tc>
          <w:tcPr>
            <w:tcW w:w="1483" w:type="pct"/>
            <w:tcBorders>
              <w:top w:val="single" w:sz="4" w:space="0" w:color="auto"/>
              <w:left w:val="single" w:sz="4" w:space="0" w:color="auto"/>
              <w:bottom w:val="single" w:sz="4" w:space="0" w:color="auto"/>
              <w:right w:val="single" w:sz="4" w:space="0" w:color="auto"/>
            </w:tcBorders>
            <w:shd w:val="clear" w:color="auto" w:fill="FFFFFF"/>
            <w:noWrap/>
          </w:tcPr>
          <w:p w14:paraId="37D7B3B0"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Savjetnik u Odjeljenju za akreditaciju sertifikacionih tijela - Vrši prijem i vodi evidencije o pristiglim prijavama za akreditaciju; Vrši prijem i vodi evidencije o pristiglim prijavama kandidata za ocjenjivače i o njihovom uspjehu u postupku dalje kandidature; Vodi i ažurira pojedinačne registre Sertifikacionih tijela; Učestvuje u izradi internih akata u predmetnoj oblasti akreditacije; Vrši izradu analitičkih, informativnih i drugih materijala u okviru propisane metodologije; Priprema potrebna akta za rad Odjeljenja, Službe za akreditaciju i nadležnih komisija/komiteta.</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691537EF"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Visoko obrazovanje u obimu od 240 kredita CSPK-a (VII1 nivo kvalifikacije obrazovanja u oblasti tehničko tehnoloških nauka/društveno humanističkih nauka/ biomedicinskih nauka i zdravstva , prirodnih nauka, biotehničkih nauka), posjedovanje stručnih znanja, sposobnosti i iskustava iz oblasti akreditacije sertifikacionih tijela ili srodnih djelatnosti, poznavanje rada na računaru, znanje engleskog jezika</w:t>
            </w:r>
          </w:p>
        </w:tc>
        <w:tc>
          <w:tcPr>
            <w:tcW w:w="3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0FB339"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B5B8505" w14:textId="77777777" w:rsidR="002C5509" w:rsidRPr="008879C7" w:rsidRDefault="002C5509" w:rsidP="00B3128F">
            <w:pPr>
              <w:jc w:val="center"/>
              <w:rPr>
                <w:rFonts w:eastAsia="Calibri" w:cs="Arial"/>
                <w:sz w:val="20"/>
                <w:szCs w:val="20"/>
                <w:lang w:val="sr-Latn-ME"/>
              </w:rPr>
            </w:pPr>
          </w:p>
        </w:tc>
        <w:tc>
          <w:tcPr>
            <w:tcW w:w="304" w:type="pct"/>
            <w:tcBorders>
              <w:top w:val="single" w:sz="4" w:space="0" w:color="auto"/>
              <w:left w:val="single" w:sz="4" w:space="0" w:color="auto"/>
              <w:bottom w:val="single" w:sz="4" w:space="0" w:color="auto"/>
              <w:right w:val="single" w:sz="4" w:space="0" w:color="auto"/>
            </w:tcBorders>
            <w:shd w:val="clear" w:color="auto" w:fill="FFFFFF"/>
          </w:tcPr>
          <w:p w14:paraId="54516455" w14:textId="77777777" w:rsidR="001E5C59" w:rsidRDefault="001E5C59" w:rsidP="00B3128F">
            <w:pPr>
              <w:jc w:val="center"/>
              <w:rPr>
                <w:rFonts w:eastAsia="Calibri" w:cs="Arial"/>
                <w:sz w:val="20"/>
                <w:szCs w:val="20"/>
                <w:lang w:val="sr-Latn-ME"/>
              </w:rPr>
            </w:pPr>
          </w:p>
          <w:p w14:paraId="27539C6E" w14:textId="77777777" w:rsidR="001E5C59" w:rsidRPr="001E5C59" w:rsidRDefault="001E5C59" w:rsidP="00B3128F">
            <w:pPr>
              <w:jc w:val="center"/>
              <w:rPr>
                <w:rFonts w:eastAsia="Calibri" w:cs="Arial"/>
                <w:sz w:val="16"/>
                <w:szCs w:val="16"/>
                <w:lang w:val="sr-Latn-ME"/>
              </w:rPr>
            </w:pPr>
          </w:p>
          <w:p w14:paraId="4C040102" w14:textId="77777777" w:rsidR="001E5C59" w:rsidRPr="001E5C59" w:rsidRDefault="001E5C59" w:rsidP="00B3128F">
            <w:pPr>
              <w:jc w:val="center"/>
              <w:rPr>
                <w:rFonts w:eastAsia="Calibri" w:cs="Arial"/>
                <w:sz w:val="16"/>
                <w:szCs w:val="16"/>
                <w:lang w:val="sr-Latn-ME"/>
              </w:rPr>
            </w:pPr>
          </w:p>
          <w:p w14:paraId="4826C40D" w14:textId="77777777" w:rsidR="001E5C59" w:rsidRDefault="001E5C59" w:rsidP="00B3128F">
            <w:pPr>
              <w:jc w:val="center"/>
              <w:rPr>
                <w:rFonts w:eastAsia="Calibri" w:cs="Arial"/>
                <w:sz w:val="20"/>
                <w:szCs w:val="20"/>
                <w:lang w:val="sr-Latn-ME"/>
              </w:rPr>
            </w:pPr>
          </w:p>
          <w:p w14:paraId="310AFFA3" w14:textId="50A795B3"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r>
      <w:tr w:rsidR="002C5509" w:rsidRPr="002C5509" w14:paraId="46A027F0" w14:textId="77777777" w:rsidTr="00B3128F">
        <w:trPr>
          <w:trHeight w:val="300"/>
          <w:jc w:val="center"/>
        </w:trPr>
        <w:tc>
          <w:tcPr>
            <w:tcW w:w="688" w:type="pct"/>
            <w:shd w:val="clear" w:color="auto" w:fill="auto"/>
            <w:noWrap/>
            <w:vAlign w:val="center"/>
          </w:tcPr>
          <w:p w14:paraId="5F038409"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ISME</w:t>
            </w:r>
          </w:p>
        </w:tc>
        <w:tc>
          <w:tcPr>
            <w:tcW w:w="658" w:type="pct"/>
            <w:gridSpan w:val="2"/>
            <w:shd w:val="clear" w:color="auto" w:fill="auto"/>
            <w:noWrap/>
            <w:vAlign w:val="center"/>
          </w:tcPr>
          <w:p w14:paraId="24ED338C"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Zakon o standardizaciji</w:t>
            </w:r>
          </w:p>
        </w:tc>
        <w:tc>
          <w:tcPr>
            <w:tcW w:w="1483" w:type="pct"/>
            <w:shd w:val="clear" w:color="auto" w:fill="auto"/>
            <w:noWrap/>
            <w:vAlign w:val="center"/>
          </w:tcPr>
          <w:p w14:paraId="3ADF5960"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xml:space="preserve">Direktna plaćanja </w:t>
            </w:r>
          </w:p>
        </w:tc>
        <w:tc>
          <w:tcPr>
            <w:tcW w:w="1034" w:type="pct"/>
            <w:gridSpan w:val="2"/>
            <w:tcBorders>
              <w:top w:val="single" w:sz="4" w:space="0" w:color="auto"/>
            </w:tcBorders>
            <w:shd w:val="clear" w:color="auto" w:fill="auto"/>
            <w:noWrap/>
            <w:vAlign w:val="center"/>
          </w:tcPr>
          <w:p w14:paraId="257497B6" w14:textId="77777777" w:rsidR="002C5509" w:rsidRPr="008879C7" w:rsidRDefault="002C5509" w:rsidP="002C5509">
            <w:pPr>
              <w:spacing w:after="0"/>
              <w:rPr>
                <w:rFonts w:eastAsia="Calibri" w:cs="Arial"/>
                <w:sz w:val="20"/>
                <w:szCs w:val="20"/>
                <w:lang w:val="sr-Latn-ME"/>
              </w:rPr>
            </w:pPr>
            <w:r w:rsidRPr="008879C7">
              <w:rPr>
                <w:rFonts w:eastAsia="Calibri" w:cs="Arial"/>
                <w:sz w:val="20"/>
                <w:szCs w:val="20"/>
                <w:lang w:val="sr-Latn-ME"/>
              </w:rPr>
              <w:t>Diplomirani inženjer elektrotehnike/</w:t>
            </w:r>
          </w:p>
          <w:p w14:paraId="04ECE0CF"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energetike</w:t>
            </w:r>
          </w:p>
        </w:tc>
        <w:tc>
          <w:tcPr>
            <w:tcW w:w="348" w:type="pct"/>
            <w:gridSpan w:val="2"/>
            <w:tcBorders>
              <w:top w:val="single" w:sz="4" w:space="0" w:color="auto"/>
            </w:tcBorders>
            <w:shd w:val="clear" w:color="auto" w:fill="auto"/>
            <w:vAlign w:val="center"/>
          </w:tcPr>
          <w:p w14:paraId="0E7927D0"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top w:val="single" w:sz="4" w:space="0" w:color="auto"/>
            </w:tcBorders>
            <w:shd w:val="clear" w:color="auto" w:fill="auto"/>
            <w:noWrap/>
            <w:vAlign w:val="center"/>
          </w:tcPr>
          <w:p w14:paraId="58F91C65"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c>
          <w:tcPr>
            <w:tcW w:w="304" w:type="pct"/>
            <w:tcBorders>
              <w:top w:val="single" w:sz="4" w:space="0" w:color="auto"/>
            </w:tcBorders>
            <w:shd w:val="clear" w:color="auto" w:fill="auto"/>
            <w:vAlign w:val="center"/>
          </w:tcPr>
          <w:p w14:paraId="67C3339E" w14:textId="77777777" w:rsidR="002C5509" w:rsidRPr="008879C7" w:rsidRDefault="002C5509" w:rsidP="00B3128F">
            <w:pPr>
              <w:jc w:val="center"/>
              <w:rPr>
                <w:rFonts w:eastAsia="Calibri" w:cs="Arial"/>
                <w:sz w:val="20"/>
                <w:szCs w:val="20"/>
                <w:lang w:val="sr-Latn-ME"/>
              </w:rPr>
            </w:pPr>
          </w:p>
        </w:tc>
      </w:tr>
      <w:tr w:rsidR="002C5509" w:rsidRPr="002C5509" w14:paraId="1D9777AE" w14:textId="77777777" w:rsidTr="00B3128F">
        <w:trPr>
          <w:trHeight w:val="495"/>
          <w:jc w:val="center"/>
        </w:trPr>
        <w:tc>
          <w:tcPr>
            <w:tcW w:w="688" w:type="pct"/>
            <w:vMerge w:val="restart"/>
            <w:tcBorders>
              <w:top w:val="single" w:sz="4" w:space="0" w:color="auto"/>
              <w:left w:val="single" w:sz="4" w:space="0" w:color="auto"/>
              <w:right w:val="single" w:sz="4" w:space="0" w:color="auto"/>
            </w:tcBorders>
            <w:shd w:val="clear" w:color="auto" w:fill="FFFFFF"/>
            <w:noWrap/>
            <w:vAlign w:val="center"/>
          </w:tcPr>
          <w:p w14:paraId="0928FF7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lastRenderedPageBreak/>
              <w:t>ZM</w:t>
            </w:r>
          </w:p>
        </w:tc>
        <w:tc>
          <w:tcPr>
            <w:tcW w:w="658" w:type="pct"/>
            <w:gridSpan w:val="2"/>
            <w:vMerge w:val="restart"/>
            <w:tcBorders>
              <w:top w:val="single" w:sz="4" w:space="0" w:color="auto"/>
              <w:left w:val="single" w:sz="4" w:space="0" w:color="auto"/>
              <w:right w:val="single" w:sz="4" w:space="0" w:color="auto"/>
            </w:tcBorders>
            <w:shd w:val="clear" w:color="auto" w:fill="FFFFFF"/>
            <w:noWrap/>
          </w:tcPr>
          <w:p w14:paraId="04DDA445" w14:textId="77777777" w:rsidR="002C5509" w:rsidRPr="008879C7" w:rsidRDefault="002C5509" w:rsidP="002C5509">
            <w:pPr>
              <w:jc w:val="both"/>
              <w:rPr>
                <w:rFonts w:eastAsia="Calibri" w:cs="Arial"/>
                <w:sz w:val="20"/>
                <w:szCs w:val="20"/>
                <w:lang w:val="sr-Latn-ME"/>
              </w:rPr>
            </w:pPr>
            <w:r w:rsidRPr="008879C7">
              <w:rPr>
                <w:rFonts w:eastAsia="Calibri" w:cs="Arial"/>
                <w:sz w:val="20"/>
                <w:szCs w:val="20"/>
                <w:lang w:val="sr-Latn-ME"/>
              </w:rPr>
              <w:t>Zakon o metrologiji</w:t>
            </w:r>
          </w:p>
        </w:tc>
        <w:tc>
          <w:tcPr>
            <w:tcW w:w="1483" w:type="pct"/>
            <w:vMerge w:val="restart"/>
            <w:tcBorders>
              <w:top w:val="single" w:sz="4" w:space="0" w:color="auto"/>
              <w:left w:val="single" w:sz="4" w:space="0" w:color="auto"/>
              <w:right w:val="single" w:sz="4" w:space="0" w:color="auto"/>
            </w:tcBorders>
            <w:shd w:val="clear" w:color="auto" w:fill="FFFFFF"/>
            <w:noWrap/>
          </w:tcPr>
          <w:p w14:paraId="45F3A057"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xml:space="preserve">Primjena SI mjernih jedinica, mjerenja i mjerne metode, ocjene usaglašenosti mjerila  </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2E5B0911"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nivo, Tehničko-tehnološke, prirodne nauke - fizika</w:t>
            </w:r>
          </w:p>
        </w:tc>
        <w:tc>
          <w:tcPr>
            <w:tcW w:w="348" w:type="pct"/>
            <w:gridSpan w:val="2"/>
            <w:vMerge w:val="restart"/>
            <w:tcBorders>
              <w:top w:val="single" w:sz="4" w:space="0" w:color="auto"/>
              <w:left w:val="single" w:sz="4" w:space="0" w:color="auto"/>
              <w:right w:val="single" w:sz="4" w:space="0" w:color="auto"/>
            </w:tcBorders>
            <w:shd w:val="clear" w:color="auto" w:fill="FFFFFF"/>
            <w:vAlign w:val="center"/>
          </w:tcPr>
          <w:p w14:paraId="75779462"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DA</w:t>
            </w:r>
          </w:p>
        </w:tc>
        <w:tc>
          <w:tcPr>
            <w:tcW w:w="485" w:type="pct"/>
            <w:gridSpan w:val="2"/>
            <w:tcBorders>
              <w:top w:val="single" w:sz="4" w:space="0" w:color="auto"/>
              <w:left w:val="single" w:sz="4" w:space="0" w:color="auto"/>
              <w:right w:val="single" w:sz="4" w:space="0" w:color="auto"/>
            </w:tcBorders>
            <w:shd w:val="clear" w:color="auto" w:fill="FFFFFF"/>
            <w:noWrap/>
            <w:vAlign w:val="center"/>
          </w:tcPr>
          <w:p w14:paraId="0784712F"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c>
          <w:tcPr>
            <w:tcW w:w="304" w:type="pct"/>
            <w:tcBorders>
              <w:top w:val="single" w:sz="4" w:space="0" w:color="auto"/>
              <w:left w:val="single" w:sz="4" w:space="0" w:color="auto"/>
              <w:right w:val="single" w:sz="4" w:space="0" w:color="auto"/>
            </w:tcBorders>
            <w:shd w:val="clear" w:color="auto" w:fill="FFFFFF"/>
          </w:tcPr>
          <w:p w14:paraId="7EF6DC08" w14:textId="77777777" w:rsidR="002C5509" w:rsidRPr="008879C7" w:rsidRDefault="002C5509" w:rsidP="00B3128F">
            <w:pPr>
              <w:jc w:val="center"/>
              <w:rPr>
                <w:rFonts w:eastAsia="Calibri" w:cs="Arial"/>
                <w:sz w:val="20"/>
                <w:szCs w:val="20"/>
                <w:lang w:val="sr-Latn-ME"/>
              </w:rPr>
            </w:pPr>
          </w:p>
          <w:p w14:paraId="5F641571"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r>
      <w:tr w:rsidR="002C5509" w:rsidRPr="002C5509" w14:paraId="3AA5E79E" w14:textId="77777777" w:rsidTr="00B3128F">
        <w:trPr>
          <w:trHeight w:val="360"/>
          <w:jc w:val="center"/>
        </w:trPr>
        <w:tc>
          <w:tcPr>
            <w:tcW w:w="688" w:type="pct"/>
            <w:vMerge/>
            <w:tcBorders>
              <w:left w:val="single" w:sz="4" w:space="0" w:color="auto"/>
              <w:right w:val="single" w:sz="4" w:space="0" w:color="auto"/>
            </w:tcBorders>
            <w:shd w:val="clear" w:color="auto" w:fill="FFFFFF"/>
            <w:noWrap/>
            <w:vAlign w:val="center"/>
          </w:tcPr>
          <w:p w14:paraId="56D709B4" w14:textId="77777777" w:rsidR="002C5509" w:rsidRPr="008879C7" w:rsidRDefault="002C5509" w:rsidP="002C5509">
            <w:pPr>
              <w:rPr>
                <w:rFonts w:eastAsia="Calibri" w:cs="Arial"/>
                <w:sz w:val="20"/>
                <w:szCs w:val="20"/>
                <w:lang w:val="sr-Latn-ME"/>
              </w:rPr>
            </w:pPr>
          </w:p>
        </w:tc>
        <w:tc>
          <w:tcPr>
            <w:tcW w:w="658" w:type="pct"/>
            <w:gridSpan w:val="2"/>
            <w:vMerge/>
            <w:tcBorders>
              <w:left w:val="single" w:sz="4" w:space="0" w:color="auto"/>
              <w:right w:val="single" w:sz="4" w:space="0" w:color="auto"/>
            </w:tcBorders>
            <w:shd w:val="clear" w:color="auto" w:fill="FFFFFF"/>
            <w:noWrap/>
          </w:tcPr>
          <w:p w14:paraId="129C20C6" w14:textId="77777777" w:rsidR="002C5509" w:rsidRPr="008879C7" w:rsidRDefault="002C5509" w:rsidP="002C5509">
            <w:pPr>
              <w:jc w:val="both"/>
              <w:rPr>
                <w:rFonts w:eastAsia="Calibri" w:cs="Arial"/>
                <w:sz w:val="20"/>
                <w:szCs w:val="20"/>
                <w:lang w:val="sr-Latn-ME"/>
              </w:rPr>
            </w:pPr>
          </w:p>
        </w:tc>
        <w:tc>
          <w:tcPr>
            <w:tcW w:w="1483" w:type="pct"/>
            <w:vMerge/>
            <w:tcBorders>
              <w:left w:val="single" w:sz="4" w:space="0" w:color="auto"/>
              <w:right w:val="single" w:sz="4" w:space="0" w:color="auto"/>
            </w:tcBorders>
            <w:shd w:val="clear" w:color="auto" w:fill="FFFFFF"/>
            <w:noWrap/>
          </w:tcPr>
          <w:p w14:paraId="0AA2125E" w14:textId="77777777" w:rsidR="002C5509" w:rsidRPr="008879C7" w:rsidRDefault="002C5509" w:rsidP="002C5509">
            <w:pPr>
              <w:rPr>
                <w:rFonts w:eastAsia="Calibri" w:cs="Arial"/>
                <w:sz w:val="20"/>
                <w:szCs w:val="20"/>
                <w:lang w:val="sr-Latn-ME"/>
              </w:rPr>
            </w:pP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06A749B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nivo, Društvene nauke - pravo</w:t>
            </w:r>
          </w:p>
        </w:tc>
        <w:tc>
          <w:tcPr>
            <w:tcW w:w="348" w:type="pct"/>
            <w:gridSpan w:val="2"/>
            <w:vMerge/>
            <w:tcBorders>
              <w:left w:val="single" w:sz="4" w:space="0" w:color="auto"/>
              <w:right w:val="single" w:sz="4" w:space="0" w:color="auto"/>
            </w:tcBorders>
            <w:shd w:val="clear" w:color="auto" w:fill="FFFFFF"/>
            <w:vAlign w:val="center"/>
          </w:tcPr>
          <w:p w14:paraId="5AC483DE" w14:textId="77777777" w:rsidR="002C5509" w:rsidRPr="008879C7" w:rsidRDefault="002C5509" w:rsidP="00B3128F">
            <w:pPr>
              <w:jc w:val="center"/>
              <w:rPr>
                <w:rFonts w:eastAsia="Calibri" w:cs="Arial"/>
                <w:sz w:val="20"/>
                <w:szCs w:val="20"/>
                <w:lang w:val="sr-Latn-ME"/>
              </w:rPr>
            </w:pPr>
          </w:p>
        </w:tc>
        <w:tc>
          <w:tcPr>
            <w:tcW w:w="485" w:type="pct"/>
            <w:gridSpan w:val="2"/>
            <w:tcBorders>
              <w:left w:val="single" w:sz="4" w:space="0" w:color="auto"/>
              <w:right w:val="single" w:sz="4" w:space="0" w:color="auto"/>
            </w:tcBorders>
            <w:shd w:val="clear" w:color="auto" w:fill="FFFFFF"/>
            <w:noWrap/>
            <w:vAlign w:val="center"/>
          </w:tcPr>
          <w:p w14:paraId="4003BBEE"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1</w:t>
            </w:r>
          </w:p>
        </w:tc>
        <w:tc>
          <w:tcPr>
            <w:tcW w:w="304" w:type="pct"/>
            <w:tcBorders>
              <w:left w:val="single" w:sz="4" w:space="0" w:color="auto"/>
              <w:right w:val="single" w:sz="4" w:space="0" w:color="auto"/>
            </w:tcBorders>
            <w:shd w:val="clear" w:color="auto" w:fill="FFFFFF"/>
          </w:tcPr>
          <w:p w14:paraId="4271963E" w14:textId="77777777" w:rsidR="001E5C59" w:rsidRPr="001E5C59" w:rsidRDefault="001E5C59" w:rsidP="00B3128F">
            <w:pPr>
              <w:jc w:val="center"/>
              <w:rPr>
                <w:rFonts w:eastAsia="Calibri" w:cs="Arial"/>
                <w:sz w:val="8"/>
                <w:szCs w:val="8"/>
                <w:lang w:val="sr-Latn-ME"/>
              </w:rPr>
            </w:pPr>
          </w:p>
          <w:p w14:paraId="6A4D82F5" w14:textId="5B2F58E1"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r>
      <w:tr w:rsidR="002C5509" w:rsidRPr="002C5509" w14:paraId="7C7D56C6" w14:textId="77777777" w:rsidTr="001E5C59">
        <w:trPr>
          <w:trHeight w:val="70"/>
          <w:jc w:val="center"/>
        </w:trPr>
        <w:tc>
          <w:tcPr>
            <w:tcW w:w="688" w:type="pct"/>
            <w:vMerge/>
            <w:tcBorders>
              <w:left w:val="single" w:sz="4" w:space="0" w:color="auto"/>
              <w:bottom w:val="single" w:sz="4" w:space="0" w:color="auto"/>
              <w:right w:val="single" w:sz="4" w:space="0" w:color="auto"/>
            </w:tcBorders>
            <w:shd w:val="clear" w:color="auto" w:fill="FFFFFF"/>
            <w:noWrap/>
            <w:vAlign w:val="center"/>
          </w:tcPr>
          <w:p w14:paraId="09B3607C" w14:textId="77777777" w:rsidR="002C5509" w:rsidRPr="008879C7" w:rsidRDefault="002C5509" w:rsidP="002C5509">
            <w:pPr>
              <w:rPr>
                <w:rFonts w:eastAsia="Calibri" w:cs="Arial"/>
                <w:sz w:val="20"/>
                <w:szCs w:val="20"/>
                <w:lang w:val="sr-Latn-ME"/>
              </w:rPr>
            </w:pPr>
          </w:p>
        </w:tc>
        <w:tc>
          <w:tcPr>
            <w:tcW w:w="658" w:type="pct"/>
            <w:gridSpan w:val="2"/>
            <w:vMerge/>
            <w:tcBorders>
              <w:left w:val="single" w:sz="4" w:space="0" w:color="auto"/>
              <w:bottom w:val="single" w:sz="4" w:space="0" w:color="auto"/>
              <w:right w:val="single" w:sz="4" w:space="0" w:color="auto"/>
            </w:tcBorders>
            <w:shd w:val="clear" w:color="auto" w:fill="FFFFFF"/>
            <w:noWrap/>
          </w:tcPr>
          <w:p w14:paraId="41891E7C" w14:textId="77777777" w:rsidR="002C5509" w:rsidRPr="008879C7" w:rsidRDefault="002C5509" w:rsidP="002C5509">
            <w:pPr>
              <w:jc w:val="both"/>
              <w:rPr>
                <w:rFonts w:eastAsia="Calibri" w:cs="Arial"/>
                <w:sz w:val="20"/>
                <w:szCs w:val="20"/>
                <w:lang w:val="sr-Latn-ME"/>
              </w:rPr>
            </w:pPr>
          </w:p>
        </w:tc>
        <w:tc>
          <w:tcPr>
            <w:tcW w:w="1483" w:type="pct"/>
            <w:vMerge/>
            <w:tcBorders>
              <w:left w:val="single" w:sz="4" w:space="0" w:color="auto"/>
              <w:bottom w:val="single" w:sz="4" w:space="0" w:color="auto"/>
              <w:right w:val="single" w:sz="4" w:space="0" w:color="auto"/>
            </w:tcBorders>
            <w:shd w:val="clear" w:color="auto" w:fill="FFFFFF"/>
            <w:noWrap/>
          </w:tcPr>
          <w:p w14:paraId="44633FAE" w14:textId="77777777" w:rsidR="002C5509" w:rsidRPr="008879C7" w:rsidRDefault="002C5509" w:rsidP="002C5509">
            <w:pPr>
              <w:rPr>
                <w:rFonts w:eastAsia="Calibri" w:cs="Arial"/>
                <w:sz w:val="20"/>
                <w:szCs w:val="20"/>
                <w:lang w:val="sr-Latn-ME"/>
              </w:rPr>
            </w:pP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noWrap/>
          </w:tcPr>
          <w:p w14:paraId="2E8EDEB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VII-1, nivo, Tehničko-tehnološke, prirodne nauke - fizika</w:t>
            </w:r>
          </w:p>
        </w:tc>
        <w:tc>
          <w:tcPr>
            <w:tcW w:w="348" w:type="pct"/>
            <w:gridSpan w:val="2"/>
            <w:tcBorders>
              <w:left w:val="single" w:sz="4" w:space="0" w:color="auto"/>
              <w:bottom w:val="single" w:sz="4" w:space="0" w:color="auto"/>
              <w:right w:val="single" w:sz="4" w:space="0" w:color="auto"/>
            </w:tcBorders>
            <w:shd w:val="clear" w:color="auto" w:fill="FFFFFF"/>
            <w:vAlign w:val="center"/>
          </w:tcPr>
          <w:p w14:paraId="3A03BB0C"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NE</w:t>
            </w:r>
          </w:p>
        </w:tc>
        <w:tc>
          <w:tcPr>
            <w:tcW w:w="485" w:type="pct"/>
            <w:gridSpan w:val="2"/>
            <w:tcBorders>
              <w:left w:val="single" w:sz="4" w:space="0" w:color="auto"/>
              <w:bottom w:val="single" w:sz="4" w:space="0" w:color="auto"/>
              <w:right w:val="single" w:sz="4" w:space="0" w:color="auto"/>
            </w:tcBorders>
            <w:shd w:val="clear" w:color="auto" w:fill="FFFFFF"/>
            <w:noWrap/>
            <w:vAlign w:val="center"/>
          </w:tcPr>
          <w:p w14:paraId="3C2B92A7"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w:t>
            </w:r>
          </w:p>
        </w:tc>
        <w:tc>
          <w:tcPr>
            <w:tcW w:w="304" w:type="pct"/>
            <w:tcBorders>
              <w:left w:val="single" w:sz="4" w:space="0" w:color="auto"/>
              <w:bottom w:val="single" w:sz="4" w:space="0" w:color="auto"/>
              <w:right w:val="single" w:sz="4" w:space="0" w:color="auto"/>
            </w:tcBorders>
            <w:shd w:val="clear" w:color="auto" w:fill="FFFFFF"/>
          </w:tcPr>
          <w:p w14:paraId="6EA5DB98" w14:textId="77777777" w:rsidR="002C5509" w:rsidRPr="008879C7" w:rsidRDefault="002C5509" w:rsidP="00B3128F">
            <w:pPr>
              <w:jc w:val="center"/>
              <w:rPr>
                <w:rFonts w:eastAsia="Calibri" w:cs="Arial"/>
                <w:sz w:val="20"/>
                <w:szCs w:val="20"/>
                <w:lang w:val="sr-Latn-ME"/>
              </w:rPr>
            </w:pPr>
          </w:p>
          <w:p w14:paraId="6BE648A2" w14:textId="77777777" w:rsidR="002C5509" w:rsidRPr="008879C7" w:rsidRDefault="002C5509" w:rsidP="00B3128F">
            <w:pPr>
              <w:jc w:val="center"/>
              <w:rPr>
                <w:rFonts w:eastAsia="Calibri" w:cs="Arial"/>
                <w:sz w:val="20"/>
                <w:szCs w:val="20"/>
                <w:lang w:val="sr-Latn-ME"/>
              </w:rPr>
            </w:pPr>
            <w:r w:rsidRPr="008879C7">
              <w:rPr>
                <w:rFonts w:eastAsia="Calibri" w:cs="Arial"/>
                <w:sz w:val="20"/>
                <w:szCs w:val="20"/>
                <w:lang w:val="sr-Latn-ME"/>
              </w:rPr>
              <w:t>2</w:t>
            </w:r>
          </w:p>
        </w:tc>
      </w:tr>
      <w:tr w:rsidR="002C5509" w:rsidRPr="002C5509" w14:paraId="3FA4F03D" w14:textId="77777777" w:rsidTr="00B3128F">
        <w:trPr>
          <w:trHeight w:val="408"/>
          <w:jc w:val="center"/>
        </w:trPr>
        <w:tc>
          <w:tcPr>
            <w:tcW w:w="5000" w:type="pct"/>
            <w:gridSpan w:val="11"/>
            <w:shd w:val="clear" w:color="auto" w:fill="BFBFBF"/>
            <w:noWrap/>
            <w:vAlign w:val="center"/>
          </w:tcPr>
          <w:p w14:paraId="6F76E7BB" w14:textId="77777777" w:rsidR="002C5509" w:rsidRPr="00B42447" w:rsidRDefault="002C5509" w:rsidP="002C5509">
            <w:pPr>
              <w:rPr>
                <w:rFonts w:eastAsia="Calibri" w:cs="Arial"/>
                <w:b/>
                <w:sz w:val="20"/>
                <w:szCs w:val="20"/>
                <w:lang w:val="sr-Latn-ME"/>
              </w:rPr>
            </w:pPr>
            <w:r w:rsidRPr="00B42447">
              <w:rPr>
                <w:rFonts w:eastAsia="Calibri" w:cs="Arial"/>
                <w:b/>
                <w:sz w:val="20"/>
                <w:szCs w:val="20"/>
                <w:lang w:val="sr-Latn-ME"/>
              </w:rPr>
              <w:t>2.2. POTREBNA JAČANJA INFRASTRUKTURE</w:t>
            </w:r>
          </w:p>
        </w:tc>
      </w:tr>
      <w:tr w:rsidR="002C5509" w:rsidRPr="002C5509" w14:paraId="173081DE" w14:textId="77777777" w:rsidTr="00B3128F">
        <w:trPr>
          <w:trHeight w:val="461"/>
          <w:jc w:val="center"/>
        </w:trPr>
        <w:tc>
          <w:tcPr>
            <w:tcW w:w="688" w:type="pct"/>
            <w:shd w:val="clear" w:color="auto" w:fill="BFBFBF"/>
            <w:noWrap/>
            <w:vAlign w:val="center"/>
          </w:tcPr>
          <w:p w14:paraId="35A11F04" w14:textId="77777777" w:rsidR="002C5509" w:rsidRPr="002C5509" w:rsidRDefault="002C5509" w:rsidP="002C5509">
            <w:pPr>
              <w:rPr>
                <w:rFonts w:eastAsia="Calibri" w:cs="Arial"/>
                <w:b/>
                <w:lang w:val="sr-Latn-ME"/>
              </w:rPr>
            </w:pPr>
            <w:r w:rsidRPr="002C5509">
              <w:rPr>
                <w:rFonts w:eastAsia="Calibri" w:cs="Arial"/>
                <w:b/>
                <w:lang w:val="sr-Latn-ME"/>
              </w:rPr>
              <w:t>Inst.</w:t>
            </w:r>
          </w:p>
        </w:tc>
        <w:tc>
          <w:tcPr>
            <w:tcW w:w="644" w:type="pct"/>
            <w:shd w:val="clear" w:color="auto" w:fill="BFBFBF"/>
            <w:noWrap/>
            <w:vAlign w:val="center"/>
          </w:tcPr>
          <w:p w14:paraId="012FA18B" w14:textId="77777777" w:rsidR="002C5509" w:rsidRPr="002C5509" w:rsidRDefault="002C5509" w:rsidP="002C5509">
            <w:pPr>
              <w:rPr>
                <w:rFonts w:eastAsia="Calibri" w:cs="Arial"/>
                <w:b/>
                <w:lang w:val="sr-Latn-ME"/>
              </w:rPr>
            </w:pPr>
            <w:r w:rsidRPr="002C5509">
              <w:rPr>
                <w:rFonts w:eastAsia="Calibri" w:cs="Arial"/>
                <w:b/>
                <w:lang w:val="sr-Latn-ME"/>
              </w:rPr>
              <w:t>Naziv akta</w:t>
            </w:r>
          </w:p>
        </w:tc>
        <w:tc>
          <w:tcPr>
            <w:tcW w:w="2864" w:type="pct"/>
            <w:gridSpan w:val="5"/>
            <w:shd w:val="clear" w:color="auto" w:fill="BFBFBF"/>
            <w:vAlign w:val="center"/>
          </w:tcPr>
          <w:p w14:paraId="1B54F0BE" w14:textId="77777777" w:rsidR="002C5509" w:rsidRPr="002C5509" w:rsidRDefault="002C5509" w:rsidP="002C5509">
            <w:pPr>
              <w:rPr>
                <w:rFonts w:eastAsia="Calibri" w:cs="Arial"/>
                <w:b/>
                <w:lang w:val="sr-Latn-ME"/>
              </w:rPr>
            </w:pPr>
            <w:r w:rsidRPr="002C5509">
              <w:rPr>
                <w:rFonts w:eastAsia="Calibri" w:cs="Arial"/>
                <w:b/>
                <w:lang w:val="sr-Latn-ME"/>
              </w:rPr>
              <w:t>Opis infrastrukture/ tehničke podrške</w:t>
            </w:r>
          </w:p>
        </w:tc>
        <w:tc>
          <w:tcPr>
            <w:tcW w:w="485" w:type="pct"/>
            <w:gridSpan w:val="2"/>
            <w:shd w:val="clear" w:color="auto" w:fill="BFBFBF"/>
          </w:tcPr>
          <w:p w14:paraId="24A4790D" w14:textId="77777777" w:rsidR="002C5509" w:rsidRPr="002C5509" w:rsidRDefault="002C5509" w:rsidP="001C06CC">
            <w:pPr>
              <w:jc w:val="center"/>
              <w:rPr>
                <w:rFonts w:eastAsia="Calibri" w:cs="Arial"/>
                <w:b/>
                <w:lang w:val="sr-Latn-ME"/>
              </w:rPr>
            </w:pPr>
            <w:r w:rsidRPr="002C5509">
              <w:rPr>
                <w:rFonts w:eastAsia="Calibri" w:cs="Arial"/>
                <w:b/>
                <w:lang w:val="sr-Latn-ME"/>
              </w:rPr>
              <w:t>2022</w:t>
            </w:r>
          </w:p>
        </w:tc>
        <w:tc>
          <w:tcPr>
            <w:tcW w:w="319" w:type="pct"/>
            <w:gridSpan w:val="2"/>
            <w:shd w:val="clear" w:color="auto" w:fill="BFBFBF"/>
            <w:noWrap/>
            <w:vAlign w:val="center"/>
          </w:tcPr>
          <w:p w14:paraId="54C4A666" w14:textId="77777777" w:rsidR="002C5509" w:rsidRPr="002C5509" w:rsidRDefault="002C5509" w:rsidP="001C06CC">
            <w:pPr>
              <w:jc w:val="center"/>
              <w:rPr>
                <w:rFonts w:eastAsia="Calibri" w:cs="Arial"/>
                <w:b/>
                <w:lang w:val="sr-Latn-ME"/>
              </w:rPr>
            </w:pPr>
            <w:r w:rsidRPr="002C5509">
              <w:rPr>
                <w:rFonts w:eastAsia="Calibri" w:cs="Arial"/>
                <w:b/>
                <w:lang w:val="sr-Latn-ME"/>
              </w:rPr>
              <w:t>2023</w:t>
            </w:r>
          </w:p>
        </w:tc>
      </w:tr>
      <w:tr w:rsidR="002C5509" w:rsidRPr="008879C7" w14:paraId="3F143A32" w14:textId="77777777" w:rsidTr="00B3128F">
        <w:trPr>
          <w:trHeight w:val="1106"/>
          <w:jc w:val="center"/>
        </w:trPr>
        <w:tc>
          <w:tcPr>
            <w:tcW w:w="688" w:type="pct"/>
            <w:shd w:val="clear" w:color="auto" w:fill="FFFFFF"/>
            <w:noWrap/>
            <w:vAlign w:val="center"/>
          </w:tcPr>
          <w:p w14:paraId="3AF2E589"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ISME</w:t>
            </w:r>
          </w:p>
        </w:tc>
        <w:tc>
          <w:tcPr>
            <w:tcW w:w="644" w:type="pct"/>
            <w:shd w:val="clear" w:color="auto" w:fill="FFFFFF"/>
            <w:noWrap/>
            <w:vAlign w:val="center"/>
          </w:tcPr>
          <w:p w14:paraId="135C81F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Zakon o standardizaciji</w:t>
            </w:r>
          </w:p>
        </w:tc>
        <w:tc>
          <w:tcPr>
            <w:tcW w:w="2864" w:type="pct"/>
            <w:gridSpan w:val="5"/>
            <w:shd w:val="clear" w:color="auto" w:fill="FFFFFF"/>
            <w:vAlign w:val="center"/>
          </w:tcPr>
          <w:p w14:paraId="5EF3190D"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Obezbjeđivanje poslovnog prostora</w:t>
            </w:r>
          </w:p>
          <w:p w14:paraId="2F1501A2" w14:textId="77777777" w:rsidR="002C5509" w:rsidRPr="008879C7" w:rsidRDefault="002C5509" w:rsidP="002C5509">
            <w:pPr>
              <w:jc w:val="both"/>
              <w:rPr>
                <w:rFonts w:eastAsia="Calibri" w:cs="Arial"/>
                <w:b/>
                <w:sz w:val="20"/>
                <w:szCs w:val="20"/>
                <w:lang w:val="sr-Latn-ME"/>
              </w:rPr>
            </w:pPr>
            <w:r w:rsidRPr="008879C7">
              <w:rPr>
                <w:rFonts w:eastAsia="Calibri" w:cs="Arial"/>
                <w:b/>
                <w:sz w:val="20"/>
                <w:szCs w:val="20"/>
                <w:lang w:val="sr-Latn-ME"/>
              </w:rPr>
              <w:t xml:space="preserve">*** </w:t>
            </w:r>
            <w:r w:rsidRPr="008879C7">
              <w:rPr>
                <w:rFonts w:eastAsia="Calibri" w:cs="Arial"/>
                <w:bCs/>
                <w:sz w:val="20"/>
                <w:szCs w:val="20"/>
                <w:lang w:val="sr-Latn-ME"/>
              </w:rPr>
              <w:t>Da bi se na adekvatan način organizovao rad stručnih tijela Instituta, neophodno je obezbijediti odgovarajući poslovni prostor i finansijska sredstva za nesmetano poslovanje Instituta u cilju uspješnog sprovođenja Zakona o standardizaciji.</w:t>
            </w:r>
          </w:p>
        </w:tc>
        <w:tc>
          <w:tcPr>
            <w:tcW w:w="485" w:type="pct"/>
            <w:gridSpan w:val="2"/>
            <w:shd w:val="clear" w:color="auto" w:fill="FFFFFF"/>
          </w:tcPr>
          <w:p w14:paraId="3D5507C9" w14:textId="77777777" w:rsidR="001C06CC" w:rsidRDefault="001C06CC" w:rsidP="001C06CC">
            <w:pPr>
              <w:jc w:val="center"/>
              <w:rPr>
                <w:rFonts w:eastAsia="Calibri" w:cs="Arial"/>
                <w:sz w:val="20"/>
                <w:szCs w:val="20"/>
                <w:lang w:val="sr-Latn-ME"/>
              </w:rPr>
            </w:pPr>
          </w:p>
          <w:p w14:paraId="53EC6BA2" w14:textId="4D652BFB" w:rsidR="002C5509" w:rsidRPr="008879C7" w:rsidRDefault="002C5509" w:rsidP="001C06CC">
            <w:pPr>
              <w:jc w:val="center"/>
              <w:rPr>
                <w:rFonts w:eastAsia="Calibri" w:cs="Arial"/>
                <w:sz w:val="20"/>
                <w:szCs w:val="20"/>
                <w:lang w:val="sr-Latn-ME"/>
              </w:rPr>
            </w:pPr>
            <w:r w:rsidRPr="008879C7">
              <w:rPr>
                <w:rFonts w:eastAsia="Calibri" w:cs="Arial"/>
                <w:sz w:val="20"/>
                <w:szCs w:val="20"/>
                <w:lang w:val="sr-Latn-ME"/>
              </w:rPr>
              <w:t>X</w:t>
            </w:r>
          </w:p>
        </w:tc>
        <w:tc>
          <w:tcPr>
            <w:tcW w:w="319" w:type="pct"/>
            <w:gridSpan w:val="2"/>
            <w:shd w:val="clear" w:color="auto" w:fill="FFFFFF"/>
            <w:noWrap/>
            <w:vAlign w:val="center"/>
          </w:tcPr>
          <w:p w14:paraId="2FEA0024" w14:textId="77777777" w:rsidR="002C5509" w:rsidRPr="008879C7" w:rsidRDefault="002C5509" w:rsidP="001C06CC">
            <w:pPr>
              <w:jc w:val="center"/>
              <w:rPr>
                <w:rFonts w:eastAsia="Calibri" w:cs="Arial"/>
                <w:sz w:val="20"/>
                <w:szCs w:val="20"/>
                <w:lang w:val="sr-Latn-ME"/>
              </w:rPr>
            </w:pPr>
          </w:p>
        </w:tc>
      </w:tr>
      <w:tr w:rsidR="002C5509" w:rsidRPr="008879C7" w14:paraId="72F97AFE" w14:textId="77777777" w:rsidTr="00B3128F">
        <w:trPr>
          <w:trHeight w:val="863"/>
          <w:jc w:val="center"/>
        </w:trPr>
        <w:tc>
          <w:tcPr>
            <w:tcW w:w="688" w:type="pct"/>
            <w:shd w:val="clear" w:color="auto" w:fill="FFFFFF"/>
            <w:noWrap/>
            <w:vAlign w:val="center"/>
          </w:tcPr>
          <w:p w14:paraId="06097732"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UIP</w:t>
            </w:r>
          </w:p>
        </w:tc>
        <w:tc>
          <w:tcPr>
            <w:tcW w:w="644" w:type="pct"/>
            <w:shd w:val="clear" w:color="auto" w:fill="FFFFFF"/>
            <w:noWrap/>
            <w:vAlign w:val="center"/>
          </w:tcPr>
          <w:p w14:paraId="342E6346"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Zakon o nadzoru proizvoda na tržištu (novi)</w:t>
            </w:r>
          </w:p>
        </w:tc>
        <w:tc>
          <w:tcPr>
            <w:tcW w:w="2864" w:type="pct"/>
            <w:gridSpan w:val="5"/>
            <w:shd w:val="clear" w:color="auto" w:fill="FFFFFF"/>
            <w:vAlign w:val="center"/>
          </w:tcPr>
          <w:p w14:paraId="72A3516A"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Kancelarije za vezu (UIP):</w:t>
            </w:r>
          </w:p>
          <w:p w14:paraId="7E77394E"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Pripremne aktivnosti za formiranje Kancelarije za vezu (koja uključuje i CISZP);</w:t>
            </w:r>
          </w:p>
          <w:p w14:paraId="3EDE5175" w14:textId="77777777" w:rsidR="002C5509" w:rsidRPr="008879C7" w:rsidRDefault="002C5509" w:rsidP="002C5509">
            <w:pPr>
              <w:rPr>
                <w:rFonts w:eastAsia="Calibri" w:cs="Arial"/>
                <w:sz w:val="20"/>
                <w:szCs w:val="20"/>
                <w:lang w:val="sr-Latn-ME"/>
              </w:rPr>
            </w:pPr>
            <w:r w:rsidRPr="008879C7">
              <w:rPr>
                <w:rFonts w:eastAsia="Calibri" w:cs="Arial"/>
                <w:sz w:val="20"/>
                <w:szCs w:val="20"/>
                <w:lang w:val="sr-Latn-ME"/>
              </w:rPr>
              <w:t>- Uspostavljanje Kancelarije za vezu.</w:t>
            </w:r>
          </w:p>
        </w:tc>
        <w:tc>
          <w:tcPr>
            <w:tcW w:w="485" w:type="pct"/>
            <w:gridSpan w:val="2"/>
            <w:shd w:val="clear" w:color="auto" w:fill="FFFFFF"/>
          </w:tcPr>
          <w:p w14:paraId="71E7D389" w14:textId="77777777" w:rsidR="002C5509" w:rsidRPr="008879C7" w:rsidRDefault="002C5509" w:rsidP="001C06CC">
            <w:pPr>
              <w:jc w:val="center"/>
              <w:rPr>
                <w:rFonts w:eastAsia="Calibri" w:cs="Arial"/>
                <w:sz w:val="20"/>
                <w:szCs w:val="20"/>
                <w:lang w:val="sr-Latn-ME"/>
              </w:rPr>
            </w:pPr>
          </w:p>
        </w:tc>
        <w:tc>
          <w:tcPr>
            <w:tcW w:w="319" w:type="pct"/>
            <w:gridSpan w:val="2"/>
            <w:shd w:val="clear" w:color="auto" w:fill="FFFFFF"/>
            <w:noWrap/>
            <w:vAlign w:val="center"/>
          </w:tcPr>
          <w:p w14:paraId="65AB2D65" w14:textId="77777777" w:rsidR="002C5509" w:rsidRPr="008879C7" w:rsidRDefault="002C5509" w:rsidP="001C06CC">
            <w:pPr>
              <w:jc w:val="center"/>
              <w:rPr>
                <w:rFonts w:eastAsia="Calibri" w:cs="Arial"/>
                <w:sz w:val="20"/>
                <w:szCs w:val="20"/>
                <w:lang w:val="sr-Latn-ME"/>
              </w:rPr>
            </w:pPr>
            <w:r w:rsidRPr="008879C7">
              <w:rPr>
                <w:rFonts w:eastAsia="Calibri" w:cs="Arial"/>
                <w:sz w:val="20"/>
                <w:szCs w:val="20"/>
                <w:lang w:val="sr-Latn-ME"/>
              </w:rPr>
              <w:t>X</w:t>
            </w:r>
          </w:p>
        </w:tc>
      </w:tr>
    </w:tbl>
    <w:p w14:paraId="67F0536A" w14:textId="77777777" w:rsidR="002C5509" w:rsidRPr="008879C7" w:rsidRDefault="002C5509" w:rsidP="002C5509">
      <w:pPr>
        <w:rPr>
          <w:rFonts w:eastAsia="Calibri" w:cs="Arial"/>
          <w:sz w:val="20"/>
          <w:szCs w:val="20"/>
          <w:lang w:val="sr-Latn-ME"/>
        </w:rPr>
      </w:pPr>
    </w:p>
    <w:p w14:paraId="69844F0D" w14:textId="13D98F4D" w:rsidR="008F18EC" w:rsidRPr="00075722" w:rsidRDefault="00075722" w:rsidP="005D50FE">
      <w:pPr>
        <w:rPr>
          <w:rFonts w:eastAsia="Calibri" w:cs="Arial"/>
          <w:lang w:val="sr-Latn-ME"/>
        </w:rPr>
      </w:pPr>
      <w:r>
        <w:rPr>
          <w:rFonts w:eastAsia="Calibri" w:cs="Arial"/>
          <w:lang w:val="sr-Latn-ME"/>
        </w:rPr>
        <w:br w:type="page"/>
      </w:r>
    </w:p>
    <w:p w14:paraId="7124B0F4" w14:textId="43531930" w:rsidR="00814755" w:rsidRPr="008A438A" w:rsidRDefault="00814755" w:rsidP="00075722">
      <w:pPr>
        <w:pStyle w:val="Heading1"/>
      </w:pPr>
      <w:bookmarkStart w:id="18" w:name="_Toc67914539"/>
      <w:bookmarkStart w:id="19" w:name="_Toc91759489"/>
      <w:bookmarkStart w:id="20" w:name="_Hlk91174617"/>
      <w:r w:rsidRPr="008A438A">
        <w:lastRenderedPageBreak/>
        <w:t xml:space="preserve">2. Sloboda </w:t>
      </w:r>
      <w:r w:rsidRPr="00075722">
        <w:t>kretanja</w:t>
      </w:r>
      <w:r w:rsidRPr="008A438A">
        <w:t xml:space="preserve"> radnika</w:t>
      </w:r>
      <w:bookmarkEnd w:id="18"/>
      <w:bookmarkEnd w:id="19"/>
    </w:p>
    <w:p w14:paraId="11E84041" w14:textId="3E772161" w:rsidR="00814755" w:rsidRPr="008A438A" w:rsidRDefault="00EB3064" w:rsidP="00300CBA">
      <w:pPr>
        <w:keepNext/>
        <w:keepLines/>
        <w:spacing w:before="120" w:after="120" w:line="276" w:lineRule="auto"/>
        <w:outlineLvl w:val="1"/>
        <w:rPr>
          <w:rFonts w:eastAsia="Times New Roman" w:cs="Times New Roman"/>
          <w:b/>
          <w:bCs/>
          <w:sz w:val="24"/>
          <w:szCs w:val="26"/>
          <w:lang w:val="bs-Latn-BA"/>
        </w:rPr>
      </w:pPr>
      <w:bookmarkStart w:id="21" w:name="_Toc67914540"/>
      <w:bookmarkEnd w:id="20"/>
      <w:r w:rsidRPr="008A438A">
        <w:rPr>
          <w:rFonts w:eastAsia="Times New Roman" w:cs="Times New Roman"/>
          <w:b/>
          <w:bCs/>
          <w:sz w:val="24"/>
          <w:szCs w:val="26"/>
          <w:lang w:val="en-GB"/>
        </w:rPr>
        <w:br/>
      </w:r>
      <w:bookmarkStart w:id="22" w:name="_Toc91759490"/>
      <w:r w:rsidR="00814755" w:rsidRPr="008A438A">
        <w:rPr>
          <w:rFonts w:eastAsia="Times New Roman" w:cs="Times New Roman"/>
          <w:b/>
          <w:bCs/>
          <w:sz w:val="24"/>
          <w:szCs w:val="26"/>
          <w:lang w:val="en-GB"/>
        </w:rPr>
        <w:t>UVOD</w:t>
      </w:r>
      <w:bookmarkEnd w:id="21"/>
      <w:bookmarkEnd w:id="22"/>
    </w:p>
    <w:p w14:paraId="15F5C3E6" w14:textId="031CAE5D" w:rsidR="00814755" w:rsidRPr="008A438A" w:rsidRDefault="00814755" w:rsidP="00300CBA">
      <w:pPr>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Sloboda kretanja radnika, kao jedan od temeljnih principa Evropske unije i jedno od četiri slobode unutrašnjeg tržišta, obuhvata pitanja vezana za pristup tržištu rada, EURES, koordinaciju sistema socijalne sigurnosti i Evropsku karticu zdravstvenog osiguranja.</w:t>
      </w:r>
      <w:r w:rsidR="001C06CC">
        <w:rPr>
          <w:rFonts w:eastAsia="Calibri" w:cs="Times New Roman"/>
          <w:sz w:val="24"/>
          <w:szCs w:val="24"/>
          <w:lang w:val="bs-Latn-BA"/>
        </w:rPr>
        <w:t xml:space="preserve"> </w:t>
      </w:r>
      <w:r w:rsidRPr="008A438A">
        <w:rPr>
          <w:rFonts w:eastAsia="Calibri" w:cs="Times New Roman"/>
          <w:sz w:val="24"/>
          <w:szCs w:val="24"/>
          <w:lang w:val="bs-Latn-BA"/>
        </w:rPr>
        <w:t xml:space="preserve">U skladu s pravnom tekovinom EU, radnik koji se seli u drugu državu članicu EU ima određena prava kao što su pravo na rad bez radne dozvole (osim radnika iz novih država članica koje su obuhvaćene prelaznim periodom), jednakost postupanja u zapošljavanju kao s državljanima članice u kojoj se rad obavlja, pravo na jednaku socijalnu sigurnost kakvu imaju i državljani članice u kojoj se radnik zapošljava, pravo članova porodice da se pridruže radniku i da primaju porodičnu naknadu, potpuna koordinacija sistema socijalne sigurnosti (pravo na penziju i doprinose za socijalnu sigurnost) i uzajamno priznavanje kvalifikacija. Cilj navedenih prava je i podsticanje mobilnosti radne snage između država članica EU, što je važan faktor ostvarivanja unutrašnjeg tržišta. </w:t>
      </w:r>
    </w:p>
    <w:p w14:paraId="10691092" w14:textId="77777777" w:rsidR="00814755" w:rsidRPr="007A097E" w:rsidRDefault="00814755" w:rsidP="00300CBA">
      <w:pPr>
        <w:spacing w:before="120" w:after="120" w:line="276" w:lineRule="auto"/>
        <w:jc w:val="both"/>
        <w:rPr>
          <w:rFonts w:eastAsia="Calibri" w:cs="Times New Roman"/>
          <w:bCs/>
          <w:sz w:val="24"/>
          <w:szCs w:val="24"/>
          <w:lang w:val="bs-Latn-BA"/>
        </w:rPr>
      </w:pPr>
      <w:r w:rsidRPr="008A438A">
        <w:rPr>
          <w:rFonts w:eastAsia="Calibri" w:cs="Arial"/>
          <w:sz w:val="24"/>
          <w:szCs w:val="24"/>
          <w:shd w:val="clear" w:color="auto" w:fill="FFFFFF"/>
          <w:lang w:val="bs-Latn-BA"/>
        </w:rPr>
        <w:t>Pregovaračko poglavlje 2 - Sloboda kretanja radnika obuhvata podoblasti: </w:t>
      </w:r>
      <w:r w:rsidRPr="007A097E">
        <w:rPr>
          <w:rFonts w:eastAsia="Calibri" w:cs="Arial"/>
          <w:bCs/>
          <w:sz w:val="24"/>
          <w:szCs w:val="24"/>
          <w:shd w:val="clear" w:color="auto" w:fill="FFFFFF"/>
          <w:lang w:val="bs-Latn-BA"/>
        </w:rPr>
        <w:t>pristup tržištu rada, EURES, koordinacija sistema socijalne sigurnosti </w:t>
      </w:r>
      <w:r w:rsidRPr="007A097E">
        <w:rPr>
          <w:rFonts w:eastAsia="Calibri" w:cs="Arial"/>
          <w:sz w:val="24"/>
          <w:szCs w:val="24"/>
          <w:shd w:val="clear" w:color="auto" w:fill="FFFFFF"/>
          <w:lang w:val="bs-Latn-BA"/>
        </w:rPr>
        <w:t>i</w:t>
      </w:r>
      <w:r w:rsidRPr="007A097E">
        <w:rPr>
          <w:rFonts w:eastAsia="Calibri" w:cs="Arial"/>
          <w:bCs/>
          <w:sz w:val="24"/>
          <w:szCs w:val="24"/>
          <w:shd w:val="clear" w:color="auto" w:fill="FFFFFF"/>
          <w:lang w:val="bs-Latn-BA"/>
        </w:rPr>
        <w:t> Evropska kartica zdravstvenog osiguranja.</w:t>
      </w:r>
    </w:p>
    <w:p w14:paraId="29AD657E" w14:textId="66EE62C6" w:rsidR="00814755" w:rsidRPr="008A438A" w:rsidRDefault="00814755" w:rsidP="00300CBA">
      <w:pPr>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Institucije koje koordiniraju aktivnosti u okviru ovog poglavlja su Ministarstvo ekonomskog razvoja i Ministarstvo finansija i socijalnog staranja, dok su u rad poglavlja uključene i sljedeće institucije: Ministarstvo zdravlja, Ministarstvo unutrašnjih poslova, Ministarstvo prosvjete, nauke, kulture i sporta, Ministarstvo javne uprave, digitalnog društva i medija, Kancelarija za evropske integracije, </w:t>
      </w:r>
      <w:r w:rsidR="00101608">
        <w:rPr>
          <w:rFonts w:eastAsia="Calibri" w:cs="Times New Roman"/>
          <w:sz w:val="24"/>
          <w:szCs w:val="24"/>
          <w:lang w:val="bs-Latn-BA"/>
        </w:rPr>
        <w:t xml:space="preserve">Generalni sekretarijat Vlade, </w:t>
      </w:r>
      <w:r w:rsidRPr="008A438A">
        <w:rPr>
          <w:rFonts w:eastAsia="Calibri" w:cs="Times New Roman"/>
          <w:sz w:val="24"/>
          <w:szCs w:val="24"/>
          <w:lang w:val="bs-Latn-BA"/>
        </w:rPr>
        <w:t xml:space="preserve">Zavod za zapošljavanje Crne Gore, Uprava policije, Fond za zdravstveno osiguranje, Fond penzijskog i invalidskog osiguranja, Uprava za statistiku, </w:t>
      </w:r>
      <w:r w:rsidR="00101608">
        <w:rPr>
          <w:rFonts w:eastAsia="Calibri" w:cs="Times New Roman"/>
          <w:sz w:val="24"/>
          <w:szCs w:val="24"/>
          <w:lang w:val="bs-Latn-BA"/>
        </w:rPr>
        <w:t>Komisija za tr</w:t>
      </w:r>
      <w:r w:rsidR="001C06CC">
        <w:rPr>
          <w:rFonts w:eastAsia="Calibri" w:cs="Times New Roman"/>
          <w:sz w:val="24"/>
          <w:szCs w:val="24"/>
          <w:lang w:val="bs-Latn-BA"/>
        </w:rPr>
        <w:t>ž</w:t>
      </w:r>
      <w:r w:rsidR="00101608">
        <w:rPr>
          <w:rFonts w:eastAsia="Calibri" w:cs="Times New Roman"/>
          <w:sz w:val="24"/>
          <w:szCs w:val="24"/>
          <w:lang w:val="bs-Latn-BA"/>
        </w:rPr>
        <w:t xml:space="preserve">ište kapitala, </w:t>
      </w:r>
      <w:r w:rsidRPr="008A438A">
        <w:rPr>
          <w:rFonts w:eastAsia="Calibri" w:cs="Times New Roman"/>
          <w:sz w:val="24"/>
          <w:szCs w:val="24"/>
          <w:lang w:val="bs-Latn-BA"/>
        </w:rPr>
        <w:t>Savez sindikata, Unija slobodnih sindikata, Privredna komora, Unija poslodavaca i Uprava za inspekcijske poslove.</w:t>
      </w:r>
    </w:p>
    <w:p w14:paraId="3E3D4D18" w14:textId="1635397C" w:rsidR="00814755" w:rsidRPr="008A438A" w:rsidRDefault="00814755" w:rsidP="00300CBA">
      <w:pPr>
        <w:spacing w:before="120" w:after="120" w:line="276" w:lineRule="auto"/>
        <w:jc w:val="both"/>
        <w:rPr>
          <w:rFonts w:eastAsia="Calibri" w:cs="Arial"/>
          <w:sz w:val="24"/>
          <w:szCs w:val="24"/>
          <w:shd w:val="clear" w:color="auto" w:fill="FFFFFF"/>
          <w:lang w:val="bs-Latn-BA"/>
        </w:rPr>
      </w:pPr>
      <w:r w:rsidRPr="008A438A">
        <w:rPr>
          <w:rFonts w:eastAsia="Calibri" w:cs="Arial"/>
          <w:sz w:val="24"/>
          <w:szCs w:val="24"/>
          <w:shd w:val="clear" w:color="auto" w:fill="FFFFFF"/>
          <w:lang w:val="bs-Latn-BA"/>
        </w:rPr>
        <w:t>Poglavlje 2 – Sloboda kretanja radnika je otvoreno </w:t>
      </w:r>
      <w:r w:rsidRPr="0098520E">
        <w:rPr>
          <w:rFonts w:eastAsia="Calibri" w:cs="Arial"/>
          <w:bCs/>
          <w:sz w:val="24"/>
          <w:szCs w:val="24"/>
          <w:shd w:val="clear" w:color="auto" w:fill="FFFFFF"/>
          <w:lang w:val="bs-Latn-BA"/>
        </w:rPr>
        <w:t>11. decembra 2017.</w:t>
      </w:r>
      <w:r w:rsidRPr="008A438A">
        <w:rPr>
          <w:rFonts w:eastAsia="Calibri" w:cs="Arial"/>
          <w:sz w:val="24"/>
          <w:szCs w:val="24"/>
          <w:shd w:val="clear" w:color="auto" w:fill="FFFFFF"/>
          <w:lang w:val="bs-Latn-BA"/>
        </w:rPr>
        <w:t> na Međuvladinoj konferenciji u Briselu.</w:t>
      </w:r>
    </w:p>
    <w:p w14:paraId="12EB0338" w14:textId="5CE74585" w:rsidR="00814755" w:rsidRPr="008A438A" w:rsidRDefault="00814755" w:rsidP="00814755">
      <w:pPr>
        <w:spacing w:before="120" w:after="120" w:line="240" w:lineRule="auto"/>
        <w:jc w:val="both"/>
        <w:rPr>
          <w:rFonts w:eastAsia="Calibri" w:cs="Arial"/>
          <w:sz w:val="24"/>
          <w:szCs w:val="24"/>
          <w:shd w:val="clear" w:color="auto" w:fill="FFFFFF"/>
          <w:lang w:val="bs-Latn-BA"/>
        </w:rPr>
      </w:pPr>
    </w:p>
    <w:p w14:paraId="2F62F8C7" w14:textId="2CA1F5B8" w:rsidR="007A097E" w:rsidRDefault="007A097E">
      <w:pPr>
        <w:rPr>
          <w:rFonts w:eastAsia="Calibri" w:cs="Times New Roman"/>
          <w:sz w:val="24"/>
          <w:szCs w:val="24"/>
          <w:lang w:val="bs-Latn-BA"/>
        </w:rPr>
      </w:pPr>
      <w:r>
        <w:rPr>
          <w:rFonts w:eastAsia="Calibri" w:cs="Times New Roman"/>
          <w:sz w:val="24"/>
          <w:szCs w:val="24"/>
          <w:lang w:val="bs-Latn-BA"/>
        </w:rPr>
        <w:br w:type="page"/>
      </w:r>
    </w:p>
    <w:tbl>
      <w:tblPr>
        <w:tblW w:w="4991" w:type="pct"/>
        <w:tblInd w:w="28" w:type="dxa"/>
        <w:tblLayout w:type="fixed"/>
        <w:tblCellMar>
          <w:left w:w="0" w:type="dxa"/>
          <w:right w:w="0" w:type="dxa"/>
        </w:tblCellMar>
        <w:tblLook w:val="04A0" w:firstRow="1" w:lastRow="0" w:firstColumn="1" w:lastColumn="0" w:noHBand="0" w:noVBand="1"/>
      </w:tblPr>
      <w:tblGrid>
        <w:gridCol w:w="471"/>
        <w:gridCol w:w="865"/>
        <w:gridCol w:w="6776"/>
        <w:gridCol w:w="1028"/>
        <w:gridCol w:w="1181"/>
        <w:gridCol w:w="1576"/>
        <w:gridCol w:w="1020"/>
      </w:tblGrid>
      <w:tr w:rsidR="00814755" w:rsidRPr="001C06CC" w14:paraId="39E0560E" w14:textId="77777777" w:rsidTr="001C6739">
        <w:tc>
          <w:tcPr>
            <w:tcW w:w="182"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73052A00"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8292CC6"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2623"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4EA77BA0" w14:textId="77777777" w:rsidR="00814755" w:rsidRPr="001C06CC" w:rsidRDefault="00814755" w:rsidP="001C06CC">
            <w:pPr>
              <w:pStyle w:val="Heading2"/>
              <w:spacing w:line="276" w:lineRule="auto"/>
              <w:rPr>
                <w:sz w:val="20"/>
                <w:szCs w:val="20"/>
                <w:lang w:eastAsia="en-GB"/>
              </w:rPr>
            </w:pPr>
            <w:bookmarkStart w:id="23" w:name="_Toc91759491"/>
            <w:r w:rsidRPr="001C06CC">
              <w:rPr>
                <w:sz w:val="20"/>
                <w:szCs w:val="20"/>
                <w:lang w:eastAsia="en-GB"/>
              </w:rPr>
              <w:t xml:space="preserve">1. PLANOVI I </w:t>
            </w:r>
            <w:r w:rsidRPr="001C06CC">
              <w:rPr>
                <w:sz w:val="20"/>
                <w:szCs w:val="20"/>
              </w:rPr>
              <w:t>POTREBE</w:t>
            </w:r>
            <w:bookmarkEnd w:id="23"/>
          </w:p>
        </w:tc>
        <w:tc>
          <w:tcPr>
            <w:tcW w:w="398"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A3E7ED9"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457"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A94F685"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61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FC1FBD2"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2FE68746" w14:textId="77777777" w:rsidR="00814755" w:rsidRPr="001C06CC" w:rsidRDefault="00814755" w:rsidP="001C06CC">
            <w:pPr>
              <w:spacing w:after="0" w:line="276" w:lineRule="auto"/>
              <w:jc w:val="both"/>
              <w:rPr>
                <w:rFonts w:eastAsia="Calibri" w:cs="Times New Roman"/>
                <w:sz w:val="20"/>
                <w:szCs w:val="20"/>
                <w:lang w:val="bs-Latn-BA" w:eastAsia="en-GB"/>
              </w:rPr>
            </w:pPr>
          </w:p>
        </w:tc>
      </w:tr>
      <w:tr w:rsidR="00814755" w:rsidRPr="001C06CC" w14:paraId="39B5FE96" w14:textId="77777777" w:rsidTr="001C6739">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E5237D1"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633439DF" w14:textId="77777777" w:rsidR="00814755" w:rsidRPr="001C06CC" w:rsidRDefault="00814755" w:rsidP="001C06CC">
            <w:pPr>
              <w:spacing w:after="0" w:line="276" w:lineRule="auto"/>
              <w:rPr>
                <w:b/>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659CFE0B" w14:textId="77777777" w:rsidR="00814755" w:rsidRPr="001C06CC" w:rsidRDefault="00814755" w:rsidP="001C06CC">
            <w:pPr>
              <w:spacing w:after="0" w:line="276" w:lineRule="auto"/>
              <w:rPr>
                <w:b/>
                <w:sz w:val="20"/>
                <w:szCs w:val="20"/>
                <w:lang w:val="bs-Latn-BA" w:eastAsia="en-GB"/>
              </w:rPr>
            </w:pPr>
            <w:r w:rsidRPr="001C06CC">
              <w:rPr>
                <w:b/>
                <w:sz w:val="20"/>
                <w:szCs w:val="20"/>
                <w:lang w:val="bs-Latn-BA" w:eastAsia="en-GB"/>
              </w:rPr>
              <w:t>1.1. STRATEŠKI OKVIR</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52CAEAA0"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4D97D4EA"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54CFF836"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49721C56" w14:textId="77777777" w:rsidR="00814755" w:rsidRPr="001C06CC" w:rsidRDefault="00814755" w:rsidP="001C06CC">
            <w:pPr>
              <w:spacing w:after="0" w:line="276" w:lineRule="auto"/>
              <w:jc w:val="both"/>
              <w:rPr>
                <w:rFonts w:eastAsia="Calibri" w:cs="Times New Roman"/>
                <w:sz w:val="20"/>
                <w:szCs w:val="20"/>
                <w:lang w:val="bs-Latn-BA" w:eastAsia="en-GB"/>
              </w:rPr>
            </w:pPr>
          </w:p>
        </w:tc>
      </w:tr>
      <w:tr w:rsidR="00814755" w:rsidRPr="001C06CC" w14:paraId="46DCBB10" w14:textId="77777777" w:rsidTr="001C6739">
        <w:trPr>
          <w:trHeight w:val="195"/>
        </w:trPr>
        <w:tc>
          <w:tcPr>
            <w:tcW w:w="182"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15F49730"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Ozn.</w:t>
            </w:r>
          </w:p>
        </w:tc>
        <w:tc>
          <w:tcPr>
            <w:tcW w:w="33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6358C5FB"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Nadležna</w:t>
            </w:r>
          </w:p>
          <w:p w14:paraId="5FB01B34"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inst.</w:t>
            </w:r>
          </w:p>
        </w:tc>
        <w:tc>
          <w:tcPr>
            <w:tcW w:w="2623"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2107EC0" w14:textId="77777777" w:rsidR="00814755" w:rsidRPr="001C06CC" w:rsidRDefault="00814755" w:rsidP="001C06CC">
            <w:pPr>
              <w:keepNext/>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Naziv</w:t>
            </w:r>
          </w:p>
        </w:tc>
        <w:tc>
          <w:tcPr>
            <w:tcW w:w="855" w:type="pct"/>
            <w:gridSpan w:val="2"/>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DDB2B9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Period važenja</w:t>
            </w:r>
          </w:p>
        </w:tc>
        <w:tc>
          <w:tcPr>
            <w:tcW w:w="100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6C2447A0"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Pravna tekovina</w:t>
            </w:r>
          </w:p>
        </w:tc>
      </w:tr>
      <w:tr w:rsidR="00814755" w:rsidRPr="001C06CC" w14:paraId="33BA1F03" w14:textId="77777777" w:rsidTr="001C6739">
        <w:trPr>
          <w:trHeight w:val="195"/>
        </w:trPr>
        <w:tc>
          <w:tcPr>
            <w:tcW w:w="182"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1D012B0F"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3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0DD948C"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2623"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5F989E3E" w14:textId="77777777" w:rsidR="00814755" w:rsidRPr="001C06CC" w:rsidRDefault="00814755" w:rsidP="001C06CC">
            <w:pPr>
              <w:keepNext/>
              <w:spacing w:after="0" w:line="276" w:lineRule="auto"/>
              <w:rPr>
                <w:rFonts w:eastAsia="Calibri" w:cs="Times New Roman"/>
                <w:b/>
                <w:bCs/>
                <w:sz w:val="20"/>
                <w:szCs w:val="20"/>
                <w:lang w:val="bs-Latn-BA" w:eastAsia="en-GB"/>
              </w:rPr>
            </w:pPr>
          </w:p>
        </w:tc>
        <w:tc>
          <w:tcPr>
            <w:tcW w:w="855" w:type="pct"/>
            <w:gridSpan w:val="2"/>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CFB9320"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610"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5A483453"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Celex No</w:t>
            </w:r>
          </w:p>
        </w:tc>
        <w:tc>
          <w:tcPr>
            <w:tcW w:w="395" w:type="pct"/>
            <w:tcBorders>
              <w:top w:val="nil"/>
              <w:left w:val="nil"/>
              <w:bottom w:val="single" w:sz="8" w:space="0" w:color="000000"/>
              <w:right w:val="single" w:sz="8" w:space="0" w:color="000000"/>
            </w:tcBorders>
            <w:shd w:val="clear" w:color="auto" w:fill="D9D9D9"/>
          </w:tcPr>
          <w:p w14:paraId="1F0C3E2E"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Ostalo</w:t>
            </w:r>
          </w:p>
        </w:tc>
      </w:tr>
      <w:tr w:rsidR="00814755" w:rsidRPr="001C06CC" w14:paraId="0E163D5D" w14:textId="77777777" w:rsidTr="001C6739">
        <w:tc>
          <w:tcPr>
            <w:tcW w:w="5000" w:type="pct"/>
            <w:gridSpan w:val="7"/>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064487B1" w14:textId="77777777" w:rsidR="00814755" w:rsidRPr="001C06CC" w:rsidRDefault="00814755" w:rsidP="001C06CC">
            <w:pPr>
              <w:spacing w:after="0" w:line="276" w:lineRule="auto"/>
              <w:ind w:left="1440"/>
              <w:rPr>
                <w:rFonts w:eastAsia="Calibri" w:cs="Times New Roman"/>
                <w:b/>
                <w:bCs/>
                <w:sz w:val="20"/>
                <w:szCs w:val="20"/>
                <w:lang w:val="bs-Latn-BA" w:eastAsia="en-GB"/>
              </w:rPr>
            </w:pPr>
            <w:r w:rsidRPr="001C06CC">
              <w:rPr>
                <w:rFonts w:eastAsia="Calibri" w:cs="Times New Roman"/>
                <w:b/>
                <w:bCs/>
                <w:caps/>
                <w:sz w:val="20"/>
                <w:szCs w:val="20"/>
                <w:lang w:val="bs-Latn-BA" w:eastAsia="en-GB"/>
              </w:rPr>
              <w:t> A) p</w:t>
            </w:r>
            <w:r w:rsidRPr="001C06CC">
              <w:rPr>
                <w:rFonts w:eastAsia="Calibri" w:cs="Times New Roman"/>
                <w:b/>
                <w:bCs/>
                <w:sz w:val="20"/>
                <w:szCs w:val="20"/>
                <w:lang w:val="bs-Latn-BA" w:eastAsia="en-GB"/>
              </w:rPr>
              <w:t>ristup tržištu rada</w:t>
            </w:r>
          </w:p>
        </w:tc>
      </w:tr>
      <w:tr w:rsidR="00814755" w:rsidRPr="001C06CC" w14:paraId="2A560F98" w14:textId="77777777" w:rsidTr="001C6739">
        <w:trPr>
          <w:trHeight w:val="341"/>
        </w:trPr>
        <w:tc>
          <w:tcPr>
            <w:tcW w:w="182"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063CC4C6" w14:textId="77777777" w:rsidR="00814755" w:rsidRPr="001C06CC" w:rsidRDefault="00814755" w:rsidP="001C06CC">
            <w:pPr>
              <w:numPr>
                <w:ilvl w:val="0"/>
                <w:numId w:val="4"/>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tcMar>
              <w:top w:w="0" w:type="dxa"/>
              <w:left w:w="28" w:type="dxa"/>
              <w:bottom w:w="0" w:type="dxa"/>
              <w:right w:w="28" w:type="dxa"/>
            </w:tcMar>
            <w:hideMark/>
          </w:tcPr>
          <w:p w14:paraId="645584F1"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tcMar>
              <w:top w:w="0" w:type="dxa"/>
              <w:left w:w="28" w:type="dxa"/>
              <w:bottom w:w="0" w:type="dxa"/>
              <w:right w:w="28" w:type="dxa"/>
            </w:tcMar>
            <w:hideMark/>
          </w:tcPr>
          <w:p w14:paraId="3FDA076A"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Akcioni plan zapošljavanja za 2023. godinu</w:t>
            </w:r>
          </w:p>
        </w:tc>
        <w:tc>
          <w:tcPr>
            <w:tcW w:w="398" w:type="pct"/>
            <w:tcBorders>
              <w:top w:val="nil"/>
              <w:left w:val="nil"/>
              <w:bottom w:val="single" w:sz="8" w:space="0" w:color="auto"/>
              <w:right w:val="single" w:sz="8" w:space="0" w:color="auto"/>
            </w:tcBorders>
            <w:tcMar>
              <w:top w:w="0" w:type="dxa"/>
              <w:left w:w="28" w:type="dxa"/>
              <w:bottom w:w="0" w:type="dxa"/>
              <w:right w:w="28" w:type="dxa"/>
            </w:tcMar>
            <w:hideMark/>
          </w:tcPr>
          <w:p w14:paraId="2A5B3CA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tcMar>
              <w:top w:w="0" w:type="dxa"/>
              <w:left w:w="28" w:type="dxa"/>
              <w:bottom w:w="0" w:type="dxa"/>
              <w:right w:w="28" w:type="dxa"/>
            </w:tcMar>
            <w:hideMark/>
          </w:tcPr>
          <w:p w14:paraId="0931E58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w:t>
            </w:r>
          </w:p>
        </w:tc>
        <w:tc>
          <w:tcPr>
            <w:tcW w:w="610" w:type="pct"/>
            <w:tcBorders>
              <w:top w:val="nil"/>
              <w:left w:val="nil"/>
              <w:bottom w:val="single" w:sz="8" w:space="0" w:color="auto"/>
              <w:right w:val="single" w:sz="8" w:space="0" w:color="auto"/>
            </w:tcBorders>
            <w:tcMar>
              <w:top w:w="0" w:type="dxa"/>
              <w:left w:w="28" w:type="dxa"/>
              <w:bottom w:w="0" w:type="dxa"/>
              <w:right w:w="28" w:type="dxa"/>
            </w:tcMar>
            <w:vAlign w:val="center"/>
          </w:tcPr>
          <w:p w14:paraId="5A3E2063" w14:textId="77777777" w:rsidR="00814755" w:rsidRPr="001C06CC" w:rsidRDefault="00814755" w:rsidP="001C06CC">
            <w:pPr>
              <w:spacing w:after="0" w:line="276" w:lineRule="auto"/>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tcMar>
              <w:top w:w="0" w:type="dxa"/>
              <w:left w:w="28" w:type="dxa"/>
              <w:bottom w:w="0" w:type="dxa"/>
              <w:right w:w="28" w:type="dxa"/>
            </w:tcMar>
            <w:vAlign w:val="center"/>
          </w:tcPr>
          <w:p w14:paraId="1C6D5B58" w14:textId="77777777" w:rsidR="00814755" w:rsidRPr="001C06CC" w:rsidRDefault="00814755" w:rsidP="001C06CC">
            <w:pPr>
              <w:spacing w:after="0" w:line="276" w:lineRule="auto"/>
              <w:rPr>
                <w:rFonts w:eastAsia="Calibri" w:cs="Times New Roman"/>
                <w:sz w:val="20"/>
                <w:szCs w:val="20"/>
                <w:lang w:val="bs-Latn-BA" w:eastAsia="en-GB"/>
              </w:rPr>
            </w:pPr>
          </w:p>
        </w:tc>
      </w:tr>
      <w:tr w:rsidR="00814755" w:rsidRPr="001C06CC" w14:paraId="2F795D4B" w14:textId="77777777" w:rsidTr="00F320DF">
        <w:trPr>
          <w:trHeight w:val="315"/>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2A0FEC7" w14:textId="77777777" w:rsidR="00814755" w:rsidRPr="001C06CC" w:rsidRDefault="00814755" w:rsidP="001C06CC">
            <w:pPr>
              <w:numPr>
                <w:ilvl w:val="0"/>
                <w:numId w:val="4"/>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55AF9DA"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E2FE6B3"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 xml:space="preserve">Akcioni plan zapošljavanja za 2024. godinu </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EB25E5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BD8CB26"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2024</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76F65176"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2A001FE" w14:textId="77777777" w:rsidR="00814755" w:rsidRPr="001C06CC" w:rsidRDefault="00814755" w:rsidP="001C06CC">
            <w:pPr>
              <w:spacing w:after="0" w:line="276" w:lineRule="auto"/>
              <w:jc w:val="center"/>
              <w:rPr>
                <w:rFonts w:eastAsia="Calibri" w:cs="Times New Roman"/>
                <w:sz w:val="20"/>
                <w:szCs w:val="20"/>
                <w:lang w:val="bs-Latn-BA" w:eastAsia="en-GB"/>
              </w:rPr>
            </w:pPr>
          </w:p>
        </w:tc>
      </w:tr>
      <w:tr w:rsidR="00814755" w:rsidRPr="001C06CC" w14:paraId="0842221F" w14:textId="77777777" w:rsidTr="00814755">
        <w:trPr>
          <w:trHeight w:val="636"/>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DFCCEED" w14:textId="77777777" w:rsidR="00814755" w:rsidRPr="001C06CC" w:rsidRDefault="00814755" w:rsidP="001C06CC">
            <w:pPr>
              <w:numPr>
                <w:ilvl w:val="0"/>
                <w:numId w:val="4"/>
              </w:numPr>
              <w:spacing w:after="0" w:line="276" w:lineRule="auto"/>
              <w:ind w:left="156" w:right="-210" w:hanging="10"/>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69B3B4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MUP</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C3E032F" w14:textId="77777777" w:rsidR="00814755" w:rsidRPr="001C06CC" w:rsidRDefault="00814755" w:rsidP="001C06CC">
            <w:pPr>
              <w:spacing w:after="0" w:line="276" w:lineRule="auto"/>
              <w:ind w:right="86"/>
              <w:jc w:val="both"/>
              <w:rPr>
                <w:rFonts w:eastAsia="Calibri" w:cs="Times New Roman"/>
                <w:sz w:val="20"/>
                <w:szCs w:val="20"/>
                <w:lang w:val="sr-Latn-ME"/>
              </w:rPr>
            </w:pPr>
            <w:r w:rsidRPr="001C06CC">
              <w:rPr>
                <w:rFonts w:eastAsia="Calibri" w:cs="Times New Roman"/>
                <w:sz w:val="20"/>
                <w:szCs w:val="20"/>
                <w:lang w:val="sr-Latn-ME"/>
              </w:rPr>
              <w:t>Akcioni plan za sprovođenje Strategije o migracijama i reintegraciji povratnika u Crnoj Gori, za period 2023-2024. godine, s Izvještajem o implementaciji Akcionog plana za sprovođenje Strategija o migracijama i reintegraciji povratnika u Crnoj Gori, za 2022. godinu</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0D0D9A" w14:textId="77777777" w:rsidR="00814755" w:rsidRPr="001C06CC" w:rsidRDefault="00814755" w:rsidP="001C06CC">
            <w:pPr>
              <w:spacing w:after="0" w:line="276" w:lineRule="auto"/>
              <w:jc w:val="center"/>
              <w:rPr>
                <w:rFonts w:eastAsia="Calibri" w:cs="Times New Roman"/>
                <w:sz w:val="20"/>
                <w:szCs w:val="20"/>
                <w:lang w:val="sr-Latn-ME"/>
              </w:rPr>
            </w:pPr>
            <w:r w:rsidRPr="001C06CC">
              <w:rPr>
                <w:rFonts w:eastAsia="Calibri" w:cs="Times New Roman"/>
                <w:sz w:val="20"/>
                <w:szCs w:val="20"/>
                <w:lang w:val="sr-Latn-ME"/>
              </w:rPr>
              <w:t>2023/I</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9CF7329" w14:textId="1C52698F" w:rsidR="00814755" w:rsidRPr="001C06CC" w:rsidRDefault="001C06CC" w:rsidP="001C06CC">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2023-</w:t>
            </w:r>
            <w:r w:rsidR="00814755" w:rsidRPr="001C06CC">
              <w:rPr>
                <w:rFonts w:eastAsia="Calibri" w:cs="Times New Roman"/>
                <w:sz w:val="20"/>
                <w:szCs w:val="20"/>
                <w:lang w:val="bs-Latn-BA" w:eastAsia="en-GB"/>
              </w:rPr>
              <w:t>2024</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681B7C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2974FE07" w14:textId="77777777" w:rsidR="00814755" w:rsidRPr="001C06CC" w:rsidRDefault="00814755" w:rsidP="001C06CC">
            <w:pPr>
              <w:spacing w:after="0" w:line="276" w:lineRule="auto"/>
              <w:jc w:val="center"/>
              <w:rPr>
                <w:rFonts w:eastAsia="Calibri" w:cs="Times New Roman"/>
                <w:sz w:val="20"/>
                <w:szCs w:val="20"/>
                <w:lang w:val="bs-Latn-BA" w:eastAsia="en-GB"/>
              </w:rPr>
            </w:pPr>
          </w:p>
        </w:tc>
      </w:tr>
      <w:tr w:rsidR="00814755" w:rsidRPr="001C06CC" w14:paraId="377663C1" w14:textId="77777777" w:rsidTr="001C6739">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C23AEFD" w14:textId="77777777" w:rsidR="00814755" w:rsidRPr="001C06CC" w:rsidRDefault="00814755" w:rsidP="001C06CC">
            <w:pPr>
              <w:spacing w:after="0" w:line="276" w:lineRule="auto"/>
              <w:jc w:val="both"/>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2FFD14C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hideMark/>
          </w:tcPr>
          <w:p w14:paraId="1B13BDBD" w14:textId="77777777" w:rsidR="00814755" w:rsidRPr="001C06CC" w:rsidRDefault="00814755" w:rsidP="001C06CC">
            <w:pPr>
              <w:spacing w:after="0" w:line="276" w:lineRule="auto"/>
              <w:rPr>
                <w:b/>
                <w:sz w:val="20"/>
                <w:szCs w:val="20"/>
                <w:lang w:val="bs-Latn-BA" w:eastAsia="en-GB"/>
              </w:rPr>
            </w:pPr>
            <w:r w:rsidRPr="001C06CC">
              <w:rPr>
                <w:b/>
                <w:sz w:val="20"/>
                <w:szCs w:val="20"/>
                <w:lang w:val="bs-Latn-BA" w:eastAsia="en-GB"/>
              </w:rPr>
              <w:t>1.2. ZAKONODAVNI OKVIR</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5F62B727"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6919358C"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072828A9"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2AAC84FB" w14:textId="77777777" w:rsidR="00814755" w:rsidRPr="001C06CC" w:rsidRDefault="00814755" w:rsidP="001C06CC">
            <w:pPr>
              <w:spacing w:after="0" w:line="276" w:lineRule="auto"/>
              <w:rPr>
                <w:rFonts w:eastAsia="Calibri" w:cs="Times New Roman"/>
                <w:sz w:val="20"/>
                <w:szCs w:val="20"/>
                <w:lang w:val="bs-Latn-BA" w:eastAsia="en-GB"/>
              </w:rPr>
            </w:pPr>
          </w:p>
        </w:tc>
      </w:tr>
      <w:tr w:rsidR="00814755" w:rsidRPr="001C06CC" w14:paraId="50E1D309" w14:textId="77777777" w:rsidTr="001C6739">
        <w:trPr>
          <w:trHeight w:val="195"/>
        </w:trPr>
        <w:tc>
          <w:tcPr>
            <w:tcW w:w="182"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53DDC365"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Ozn.</w:t>
            </w:r>
          </w:p>
        </w:tc>
        <w:tc>
          <w:tcPr>
            <w:tcW w:w="335"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7D9DE330"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Nadležna</w:t>
            </w:r>
          </w:p>
          <w:p w14:paraId="2D219F0D" w14:textId="77777777" w:rsidR="00814755" w:rsidRPr="001C06CC" w:rsidRDefault="00814755" w:rsidP="001C06CC">
            <w:pPr>
              <w:keepNext/>
              <w:spacing w:after="0" w:line="276" w:lineRule="auto"/>
              <w:jc w:val="center"/>
              <w:rPr>
                <w:rFonts w:eastAsia="Calibri" w:cs="Times New Roman"/>
                <w:sz w:val="20"/>
                <w:szCs w:val="20"/>
                <w:lang w:val="bs-Latn-BA" w:eastAsia="en-GB"/>
              </w:rPr>
            </w:pPr>
            <w:r w:rsidRPr="001C06CC">
              <w:rPr>
                <w:rFonts w:eastAsia="Calibri" w:cs="Times New Roman"/>
                <w:b/>
                <w:bCs/>
                <w:sz w:val="20"/>
                <w:szCs w:val="20"/>
                <w:lang w:val="bs-Latn-BA" w:eastAsia="en-GB"/>
              </w:rPr>
              <w:t>inst.</w:t>
            </w:r>
          </w:p>
        </w:tc>
        <w:tc>
          <w:tcPr>
            <w:tcW w:w="2623"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7DDF7DE0" w14:textId="77777777" w:rsidR="00814755" w:rsidRPr="001C06CC" w:rsidRDefault="00814755" w:rsidP="001C06CC">
            <w:pPr>
              <w:keepNext/>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Naziv</w:t>
            </w:r>
          </w:p>
        </w:tc>
        <w:tc>
          <w:tcPr>
            <w:tcW w:w="398"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1ECF782"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Donošenje</w:t>
            </w:r>
          </w:p>
        </w:tc>
        <w:tc>
          <w:tcPr>
            <w:tcW w:w="457" w:type="pct"/>
            <w:vMerge w:val="restart"/>
            <w:tcBorders>
              <w:top w:val="nil"/>
              <w:left w:val="nil"/>
              <w:right w:val="single" w:sz="8" w:space="0" w:color="000000"/>
            </w:tcBorders>
            <w:shd w:val="clear" w:color="auto" w:fill="D9D9D9"/>
            <w:tcMar>
              <w:top w:w="0" w:type="dxa"/>
              <w:left w:w="108" w:type="dxa"/>
              <w:bottom w:w="0" w:type="dxa"/>
              <w:right w:w="108" w:type="dxa"/>
            </w:tcMar>
            <w:vAlign w:val="center"/>
            <w:hideMark/>
          </w:tcPr>
          <w:p w14:paraId="7ADFF6E3"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Primjena</w:t>
            </w:r>
          </w:p>
        </w:tc>
        <w:tc>
          <w:tcPr>
            <w:tcW w:w="1005"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7D0F594D"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Pravna tekovina</w:t>
            </w:r>
          </w:p>
        </w:tc>
      </w:tr>
      <w:tr w:rsidR="00814755" w:rsidRPr="001C06CC" w14:paraId="3D367F8E" w14:textId="77777777" w:rsidTr="001C6739">
        <w:trPr>
          <w:trHeight w:val="195"/>
        </w:trPr>
        <w:tc>
          <w:tcPr>
            <w:tcW w:w="182"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0269E80D"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35"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33F7DDCA"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2623"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47046886" w14:textId="77777777" w:rsidR="00814755" w:rsidRPr="001C06CC" w:rsidRDefault="00814755" w:rsidP="001C06CC">
            <w:pPr>
              <w:keepNext/>
              <w:spacing w:after="0" w:line="276" w:lineRule="auto"/>
              <w:jc w:val="center"/>
              <w:rPr>
                <w:rFonts w:eastAsia="Calibri" w:cs="Times New Roman"/>
                <w:b/>
                <w:bCs/>
                <w:sz w:val="20"/>
                <w:szCs w:val="20"/>
                <w:lang w:val="bs-Latn-BA" w:eastAsia="en-GB"/>
              </w:rPr>
            </w:pPr>
          </w:p>
        </w:tc>
        <w:tc>
          <w:tcPr>
            <w:tcW w:w="398"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0F2ABADE"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457" w:type="pct"/>
            <w:vMerge/>
            <w:tcBorders>
              <w:left w:val="nil"/>
              <w:bottom w:val="single" w:sz="8" w:space="0" w:color="auto"/>
              <w:right w:val="single" w:sz="8" w:space="0" w:color="000000"/>
            </w:tcBorders>
            <w:shd w:val="clear" w:color="auto" w:fill="D9D9D9"/>
            <w:tcMar>
              <w:top w:w="0" w:type="dxa"/>
              <w:left w:w="108" w:type="dxa"/>
              <w:bottom w:w="0" w:type="dxa"/>
              <w:right w:w="108" w:type="dxa"/>
            </w:tcMar>
            <w:vAlign w:val="center"/>
          </w:tcPr>
          <w:p w14:paraId="754F967C"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c>
          <w:tcPr>
            <w:tcW w:w="610" w:type="pct"/>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094D09F6"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Celex No</w:t>
            </w:r>
          </w:p>
        </w:tc>
        <w:tc>
          <w:tcPr>
            <w:tcW w:w="395" w:type="pct"/>
            <w:tcBorders>
              <w:top w:val="nil"/>
              <w:left w:val="nil"/>
              <w:bottom w:val="single" w:sz="8" w:space="0" w:color="000000"/>
              <w:right w:val="single" w:sz="8" w:space="0" w:color="000000"/>
            </w:tcBorders>
            <w:shd w:val="clear" w:color="auto" w:fill="D9D9D9"/>
          </w:tcPr>
          <w:p w14:paraId="6B83E00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Ostalo</w:t>
            </w:r>
          </w:p>
        </w:tc>
      </w:tr>
      <w:tr w:rsidR="00814755" w:rsidRPr="001C06CC" w14:paraId="526E7F75" w14:textId="77777777" w:rsidTr="001C6739">
        <w:trPr>
          <w:trHeight w:val="218"/>
        </w:trPr>
        <w:tc>
          <w:tcPr>
            <w:tcW w:w="182"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EC82CBF" w14:textId="77777777" w:rsidR="00814755" w:rsidRPr="001C06CC" w:rsidRDefault="00814755" w:rsidP="001C06CC">
            <w:pPr>
              <w:spacing w:after="0" w:line="276" w:lineRule="auto"/>
              <w:rPr>
                <w:rFonts w:eastAsia="Calibri" w:cs="Times New Roman"/>
                <w:sz w:val="20"/>
                <w:szCs w:val="20"/>
                <w:lang w:val="bs-Latn-BA" w:eastAsia="en-GB"/>
              </w:rPr>
            </w:pPr>
          </w:p>
        </w:tc>
        <w:tc>
          <w:tcPr>
            <w:tcW w:w="335" w:type="pct"/>
            <w:tcBorders>
              <w:top w:val="nil"/>
              <w:left w:val="nil"/>
              <w:bottom w:val="single" w:sz="8" w:space="0" w:color="auto"/>
              <w:right w:val="nil"/>
            </w:tcBorders>
            <w:shd w:val="clear" w:color="auto" w:fill="D9D9D9"/>
            <w:tcMar>
              <w:top w:w="0" w:type="dxa"/>
              <w:left w:w="28" w:type="dxa"/>
              <w:bottom w:w="0" w:type="dxa"/>
              <w:right w:w="28" w:type="dxa"/>
            </w:tcMar>
          </w:tcPr>
          <w:p w14:paraId="10698424"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2623" w:type="pct"/>
            <w:tcBorders>
              <w:top w:val="nil"/>
              <w:left w:val="nil"/>
              <w:bottom w:val="single" w:sz="8" w:space="0" w:color="auto"/>
              <w:right w:val="nil"/>
            </w:tcBorders>
            <w:shd w:val="clear" w:color="auto" w:fill="D9D9D9"/>
            <w:tcMar>
              <w:top w:w="0" w:type="dxa"/>
              <w:left w:w="28" w:type="dxa"/>
              <w:bottom w:w="0" w:type="dxa"/>
              <w:right w:w="28" w:type="dxa"/>
            </w:tcMar>
            <w:hideMark/>
          </w:tcPr>
          <w:p w14:paraId="3AFF0A28" w14:textId="77777777"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A) Pristup tržištu rada</w:t>
            </w:r>
          </w:p>
        </w:tc>
        <w:tc>
          <w:tcPr>
            <w:tcW w:w="398" w:type="pct"/>
            <w:tcBorders>
              <w:top w:val="nil"/>
              <w:left w:val="nil"/>
              <w:bottom w:val="single" w:sz="8" w:space="0" w:color="auto"/>
              <w:right w:val="nil"/>
            </w:tcBorders>
            <w:shd w:val="clear" w:color="auto" w:fill="D9D9D9"/>
            <w:tcMar>
              <w:top w:w="0" w:type="dxa"/>
              <w:left w:w="28" w:type="dxa"/>
              <w:bottom w:w="0" w:type="dxa"/>
              <w:right w:w="28" w:type="dxa"/>
            </w:tcMar>
          </w:tcPr>
          <w:p w14:paraId="65357965"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457" w:type="pct"/>
            <w:tcBorders>
              <w:top w:val="nil"/>
              <w:left w:val="nil"/>
              <w:bottom w:val="single" w:sz="8" w:space="0" w:color="auto"/>
              <w:right w:val="nil"/>
            </w:tcBorders>
            <w:shd w:val="clear" w:color="auto" w:fill="D9D9D9"/>
            <w:tcMar>
              <w:top w:w="0" w:type="dxa"/>
              <w:left w:w="28" w:type="dxa"/>
              <w:bottom w:w="0" w:type="dxa"/>
              <w:right w:w="28" w:type="dxa"/>
            </w:tcMar>
          </w:tcPr>
          <w:p w14:paraId="4F7F01DD"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610" w:type="pct"/>
            <w:tcBorders>
              <w:top w:val="nil"/>
              <w:left w:val="nil"/>
              <w:bottom w:val="single" w:sz="8" w:space="0" w:color="auto"/>
              <w:right w:val="nil"/>
            </w:tcBorders>
            <w:shd w:val="clear" w:color="auto" w:fill="D9D9D9"/>
            <w:tcMar>
              <w:top w:w="0" w:type="dxa"/>
              <w:left w:w="28" w:type="dxa"/>
              <w:bottom w:w="0" w:type="dxa"/>
              <w:right w:w="28" w:type="dxa"/>
            </w:tcMar>
          </w:tcPr>
          <w:p w14:paraId="567763E2"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3D3FC4D2"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32588B78" w14:textId="77777777" w:rsidTr="00814755">
        <w:trPr>
          <w:trHeight w:val="544"/>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41C9D2B" w14:textId="77777777" w:rsidR="00814755" w:rsidRPr="001C06CC" w:rsidRDefault="00814755" w:rsidP="001C06CC">
            <w:pPr>
              <w:numPr>
                <w:ilvl w:val="0"/>
                <w:numId w:val="7"/>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8C66985"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ECAC033"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Zakon o izmjenama i dopunama Zakona o posredovanju pri zapošljavanju i pravima za vrijeme nezaposlenosti</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33C36CD"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80F1AE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68723BA"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97255F5"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67F522E5" w14:textId="77777777" w:rsidTr="001C6739">
        <w:trPr>
          <w:trHeight w:val="251"/>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9EB50FD" w14:textId="77777777" w:rsidR="00814755" w:rsidRPr="001C06CC" w:rsidRDefault="00814755" w:rsidP="001C06CC">
            <w:pPr>
              <w:numPr>
                <w:ilvl w:val="0"/>
                <w:numId w:val="7"/>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38EBDF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MUP</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619C40E"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Times New Roman" w:cs="Times New Roman"/>
                <w:sz w:val="20"/>
                <w:szCs w:val="20"/>
                <w:lang w:val="sr-Latn-ME"/>
              </w:rPr>
              <w:t>Zakon o izmjenama i dopunama Zakona o strancima</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583307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4E6335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E4C9E11" w14:textId="77777777" w:rsidR="00814755" w:rsidRPr="001C06CC" w:rsidRDefault="00814755" w:rsidP="001C06CC">
            <w:pPr>
              <w:spacing w:after="0" w:line="276" w:lineRule="auto"/>
              <w:jc w:val="center"/>
              <w:rPr>
                <w:rFonts w:eastAsia="Calibri" w:cs="Times New Roman"/>
                <w:sz w:val="20"/>
                <w:szCs w:val="20"/>
                <w:lang w:val="en-GB"/>
              </w:rPr>
            </w:pPr>
            <w:r w:rsidRPr="001C06CC">
              <w:rPr>
                <w:rFonts w:eastAsia="Times New Roman" w:cs="Times New Roman"/>
                <w:bCs/>
                <w:sz w:val="20"/>
                <w:szCs w:val="20"/>
                <w:lang w:val="sr-Latn-RS"/>
              </w:rPr>
              <w:t xml:space="preserve">31996L0071 </w:t>
            </w:r>
            <w:r w:rsidRPr="001C06CC">
              <w:rPr>
                <w:rFonts w:eastAsia="Calibri" w:cs="Times New Roman"/>
                <w:sz w:val="20"/>
                <w:szCs w:val="20"/>
                <w:lang w:val="sr-Latn-ME"/>
              </w:rPr>
              <w:t>[P]</w:t>
            </w:r>
            <w:r w:rsidRPr="001C06CC">
              <w:rPr>
                <w:rFonts w:eastAsia="Calibri" w:cs="Times New Roman"/>
                <w:sz w:val="20"/>
                <w:szCs w:val="20"/>
                <w:lang w:val="en-GB"/>
              </w:rPr>
              <w:t xml:space="preserve"> </w:t>
            </w:r>
          </w:p>
          <w:p w14:paraId="0C58EFFC" w14:textId="77777777" w:rsidR="00814755" w:rsidRPr="001C06CC" w:rsidRDefault="00814755" w:rsidP="001C06CC">
            <w:pPr>
              <w:spacing w:after="0" w:line="276" w:lineRule="auto"/>
              <w:jc w:val="center"/>
              <w:rPr>
                <w:rFonts w:eastAsia="Calibri" w:cs="Times New Roman"/>
                <w:sz w:val="20"/>
                <w:szCs w:val="20"/>
                <w:lang w:val="sr-Latn-ME"/>
              </w:rPr>
            </w:pPr>
            <w:r w:rsidRPr="001C06CC">
              <w:rPr>
                <w:rFonts w:eastAsia="Calibri" w:cs="Times New Roman"/>
                <w:sz w:val="20"/>
                <w:szCs w:val="20"/>
                <w:lang w:val="sr-Latn-ME"/>
              </w:rPr>
              <w:t>32018L0957 [P]</w:t>
            </w:r>
          </w:p>
          <w:p w14:paraId="4AFB4920" w14:textId="391B73BF"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sr-Latn-ME"/>
              </w:rPr>
              <w:t>32014L0067</w:t>
            </w:r>
            <w:r w:rsidR="00F320DF" w:rsidRPr="001C06CC">
              <w:rPr>
                <w:rFonts w:eastAsia="Calibri" w:cs="Times New Roman"/>
                <w:sz w:val="20"/>
                <w:szCs w:val="20"/>
                <w:lang w:val="sr-Latn-ME"/>
              </w:rPr>
              <w:t xml:space="preserve"> </w:t>
            </w:r>
            <w:r w:rsidRPr="001C06CC">
              <w:rPr>
                <w:rFonts w:eastAsia="Calibri" w:cs="Times New Roman"/>
                <w:sz w:val="20"/>
                <w:szCs w:val="20"/>
                <w:lang w:val="sr-Latn-ME"/>
              </w:rPr>
              <w:t>[P]</w:t>
            </w: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25311B68" w14:textId="77777777" w:rsidR="00814755" w:rsidRPr="001C06CC" w:rsidRDefault="00814755" w:rsidP="001C06CC">
            <w:pPr>
              <w:spacing w:after="0" w:line="276" w:lineRule="auto"/>
              <w:jc w:val="center"/>
              <w:rPr>
                <w:rFonts w:eastAsia="Calibri" w:cs="Times New Roman"/>
                <w:b/>
                <w:bCs/>
                <w:sz w:val="20"/>
                <w:szCs w:val="20"/>
                <w:lang w:val="bs-Latn-BA" w:eastAsia="en-GB"/>
              </w:rPr>
            </w:pPr>
            <w:r w:rsidRPr="001C06CC">
              <w:rPr>
                <w:rFonts w:eastAsia="Calibri" w:cs="Times New Roman"/>
                <w:b/>
                <w:bCs/>
                <w:sz w:val="20"/>
                <w:szCs w:val="20"/>
                <w:lang w:val="bs-Latn-BA" w:eastAsia="en-GB"/>
              </w:rPr>
              <w:t xml:space="preserve"> </w:t>
            </w:r>
          </w:p>
        </w:tc>
      </w:tr>
      <w:tr w:rsidR="00814755" w:rsidRPr="001C06CC" w14:paraId="1961E76E" w14:textId="77777777" w:rsidTr="001C6739">
        <w:trPr>
          <w:trHeight w:val="251"/>
        </w:trPr>
        <w:tc>
          <w:tcPr>
            <w:tcW w:w="182"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2489B49" w14:textId="77777777" w:rsidR="00814755" w:rsidRPr="001C06CC" w:rsidRDefault="00814755" w:rsidP="001C06CC">
            <w:pPr>
              <w:numPr>
                <w:ilvl w:val="0"/>
                <w:numId w:val="7"/>
              </w:numPr>
              <w:spacing w:after="0" w:line="276" w:lineRule="auto"/>
              <w:ind w:left="516"/>
              <w:rPr>
                <w:rFonts w:eastAsia="Calibri" w:cs="Times New Roman"/>
                <w:sz w:val="20"/>
                <w:szCs w:val="20"/>
                <w:lang w:val="bs-Latn-BA" w:eastAsia="en-GB"/>
              </w:rPr>
            </w:pPr>
          </w:p>
        </w:tc>
        <w:tc>
          <w:tcPr>
            <w:tcW w:w="33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67A0F2A"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MER</w:t>
            </w:r>
          </w:p>
        </w:tc>
        <w:tc>
          <w:tcPr>
            <w:tcW w:w="262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43A4C1AF" w14:textId="77777777" w:rsidR="00814755" w:rsidRPr="001C06CC" w:rsidRDefault="00814755" w:rsidP="001C06CC">
            <w:pPr>
              <w:spacing w:after="0" w:line="276" w:lineRule="auto"/>
              <w:ind w:right="86"/>
              <w:jc w:val="both"/>
              <w:rPr>
                <w:rFonts w:eastAsia="Calibri" w:cs="Times New Roman"/>
                <w:sz w:val="20"/>
                <w:szCs w:val="20"/>
                <w:lang w:val="bs-Latn-BA" w:eastAsia="en-GB"/>
              </w:rPr>
            </w:pPr>
            <w:r w:rsidRPr="001C06CC">
              <w:rPr>
                <w:rFonts w:eastAsia="Calibri" w:cs="Times New Roman"/>
                <w:sz w:val="20"/>
                <w:szCs w:val="20"/>
                <w:lang w:val="bs-Latn-BA" w:eastAsia="en-GB"/>
              </w:rPr>
              <w:t>Odluka o utvrđivanju godišnjeg broja dozvola za privremeni boravak i rad stranaca za 2023. godinu</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A72121"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2022/IV</w:t>
            </w:r>
          </w:p>
        </w:tc>
        <w:tc>
          <w:tcPr>
            <w:tcW w:w="4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AEBE91" w14:textId="7F3E457D"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w:t>
            </w:r>
            <w:r w:rsidR="00846341" w:rsidRPr="001C06CC">
              <w:rPr>
                <w:rFonts w:eastAsia="Calibri" w:cs="Times New Roman"/>
                <w:sz w:val="20"/>
                <w:szCs w:val="20"/>
                <w:lang w:val="bs-Latn-BA" w:eastAsia="en-GB"/>
              </w:rPr>
              <w:t>/I</w:t>
            </w:r>
          </w:p>
        </w:tc>
        <w:tc>
          <w:tcPr>
            <w:tcW w:w="61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AD17068"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FD2144E"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F8573E" w14:paraId="581B0C5C" w14:textId="77777777" w:rsidTr="001C6739">
        <w:tc>
          <w:tcPr>
            <w:tcW w:w="5000" w:type="pct"/>
            <w:gridSpan w:val="7"/>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tcPr>
          <w:p w14:paraId="5BF81A6F" w14:textId="77777777"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bCs/>
                <w:sz w:val="20"/>
                <w:szCs w:val="20"/>
                <w:lang w:val="bs-Latn-BA" w:eastAsia="en-GB"/>
              </w:rPr>
              <w:t xml:space="preserve">                                  B) Koordinacija sistema socijalne sigurnosti</w:t>
            </w:r>
          </w:p>
        </w:tc>
      </w:tr>
      <w:tr w:rsidR="00814755" w:rsidRPr="001C06CC" w14:paraId="0706648E" w14:textId="77777777" w:rsidTr="001C6739">
        <w:trPr>
          <w:trHeight w:val="283"/>
        </w:trPr>
        <w:tc>
          <w:tcPr>
            <w:tcW w:w="182" w:type="pct"/>
            <w:tcBorders>
              <w:top w:val="nil"/>
              <w:left w:val="single" w:sz="8" w:space="0" w:color="auto"/>
              <w:bottom w:val="single" w:sz="12" w:space="0" w:color="A5A5A5"/>
              <w:right w:val="single" w:sz="8" w:space="0" w:color="auto"/>
            </w:tcBorders>
            <w:shd w:val="clear" w:color="auto" w:fill="FFFFFF"/>
            <w:tcMar>
              <w:top w:w="0" w:type="dxa"/>
              <w:left w:w="28" w:type="dxa"/>
              <w:bottom w:w="0" w:type="dxa"/>
              <w:right w:w="28" w:type="dxa"/>
            </w:tcMar>
            <w:hideMark/>
          </w:tcPr>
          <w:p w14:paraId="20B5FED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6.</w:t>
            </w:r>
          </w:p>
        </w:tc>
        <w:tc>
          <w:tcPr>
            <w:tcW w:w="335"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00FD3FCB"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MFSS</w:t>
            </w:r>
          </w:p>
        </w:tc>
        <w:tc>
          <w:tcPr>
            <w:tcW w:w="2623"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0E84F423" w14:textId="77777777" w:rsidR="00814755" w:rsidRPr="001C06CC" w:rsidRDefault="00814755" w:rsidP="001C06CC">
            <w:pPr>
              <w:spacing w:after="0" w:line="276" w:lineRule="auto"/>
              <w:ind w:right="86"/>
              <w:rPr>
                <w:rFonts w:eastAsia="Calibri" w:cs="Times New Roman"/>
                <w:sz w:val="20"/>
                <w:szCs w:val="20"/>
                <w:lang w:val="bs-Latn-BA" w:eastAsia="en-GB"/>
              </w:rPr>
            </w:pPr>
            <w:r w:rsidRPr="001C06CC">
              <w:rPr>
                <w:rFonts w:eastAsia="Calibri" w:cs="Times New Roman"/>
                <w:sz w:val="20"/>
                <w:szCs w:val="20"/>
                <w:lang w:val="bs-Latn-BA" w:eastAsia="en-GB"/>
              </w:rPr>
              <w:t>Zakon o potvrđivanju Sporazuma između Crne Gore i Rumunije o socijalnom osiguranju</w:t>
            </w:r>
          </w:p>
        </w:tc>
        <w:tc>
          <w:tcPr>
            <w:tcW w:w="398"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1D96AEB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2023/III</w:t>
            </w:r>
          </w:p>
        </w:tc>
        <w:tc>
          <w:tcPr>
            <w:tcW w:w="457"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38B8A8AF"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2024/IV</w:t>
            </w:r>
          </w:p>
        </w:tc>
        <w:tc>
          <w:tcPr>
            <w:tcW w:w="610"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hideMark/>
          </w:tcPr>
          <w:p w14:paraId="1F2C24BE" w14:textId="77777777" w:rsidR="00814755" w:rsidRPr="001C06CC" w:rsidRDefault="00814755" w:rsidP="001C06CC">
            <w:pPr>
              <w:spacing w:after="0" w:line="276" w:lineRule="auto"/>
              <w:jc w:val="center"/>
              <w:rPr>
                <w:rFonts w:eastAsia="Calibri" w:cs="Times New Roman"/>
                <w:sz w:val="20"/>
                <w:szCs w:val="20"/>
                <w:lang w:val="bs-Latn-BA" w:eastAsia="en-GB"/>
              </w:rPr>
            </w:pPr>
          </w:p>
        </w:tc>
        <w:tc>
          <w:tcPr>
            <w:tcW w:w="395" w:type="pct"/>
            <w:tcBorders>
              <w:top w:val="nil"/>
              <w:left w:val="nil"/>
              <w:bottom w:val="single" w:sz="12" w:space="0" w:color="A5A5A5"/>
              <w:right w:val="single" w:sz="8" w:space="0" w:color="auto"/>
            </w:tcBorders>
            <w:shd w:val="clear" w:color="auto" w:fill="FFFFFF"/>
            <w:tcMar>
              <w:top w:w="0" w:type="dxa"/>
              <w:left w:w="28" w:type="dxa"/>
              <w:bottom w:w="0" w:type="dxa"/>
              <w:right w:w="28" w:type="dxa"/>
            </w:tcMar>
          </w:tcPr>
          <w:p w14:paraId="7B8A630A"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r w:rsidR="00814755" w:rsidRPr="001C06CC" w14:paraId="5C33CB72" w14:textId="77777777" w:rsidTr="00814755">
        <w:trPr>
          <w:trHeight w:val="283"/>
        </w:trPr>
        <w:tc>
          <w:tcPr>
            <w:tcW w:w="5000" w:type="pct"/>
            <w:gridSpan w:val="7"/>
            <w:tcBorders>
              <w:top w:val="nil"/>
              <w:left w:val="single" w:sz="8" w:space="0" w:color="auto"/>
              <w:bottom w:val="single" w:sz="12" w:space="0" w:color="A5A5A5"/>
              <w:right w:val="single" w:sz="8" w:space="0" w:color="auto"/>
            </w:tcBorders>
            <w:shd w:val="clear" w:color="auto" w:fill="D9D9D9"/>
            <w:tcMar>
              <w:top w:w="0" w:type="dxa"/>
              <w:left w:w="28" w:type="dxa"/>
              <w:bottom w:w="0" w:type="dxa"/>
              <w:right w:w="28" w:type="dxa"/>
            </w:tcMar>
          </w:tcPr>
          <w:p w14:paraId="1B4C610C" w14:textId="77777777" w:rsidR="00814755" w:rsidRPr="001C06CC" w:rsidRDefault="00814755" w:rsidP="001C06CC">
            <w:pPr>
              <w:spacing w:after="0" w:line="276" w:lineRule="auto"/>
              <w:rPr>
                <w:rFonts w:eastAsia="Calibri" w:cs="Times New Roman"/>
                <w:b/>
                <w:bCs/>
                <w:sz w:val="20"/>
                <w:szCs w:val="20"/>
                <w:lang w:val="bs-Latn-BA" w:eastAsia="en-GB"/>
              </w:rPr>
            </w:pPr>
            <w:r w:rsidRPr="001C06CC">
              <w:rPr>
                <w:rFonts w:eastAsia="Calibri" w:cs="Times New Roman"/>
                <w:b/>
                <w:sz w:val="20"/>
                <w:szCs w:val="20"/>
                <w:lang w:val="bs-Latn-BA" w:eastAsia="en-GB"/>
              </w:rPr>
              <w:t xml:space="preserve">                                  C) Evropska kartica zdravstvenog osiguranja</w:t>
            </w:r>
          </w:p>
        </w:tc>
      </w:tr>
      <w:tr w:rsidR="00814755" w:rsidRPr="001C06CC" w14:paraId="68059CC7" w14:textId="77777777" w:rsidTr="001C6739">
        <w:trPr>
          <w:trHeight w:val="283"/>
        </w:trPr>
        <w:tc>
          <w:tcPr>
            <w:tcW w:w="182" w:type="pct"/>
            <w:tcBorders>
              <w:top w:val="single" w:sz="12" w:space="0" w:color="A5A5A5"/>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A10B632"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7.</w:t>
            </w:r>
          </w:p>
        </w:tc>
        <w:tc>
          <w:tcPr>
            <w:tcW w:w="335"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7E2A7793"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MZD</w:t>
            </w:r>
          </w:p>
        </w:tc>
        <w:tc>
          <w:tcPr>
            <w:tcW w:w="2623"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3E3A3352" w14:textId="77777777" w:rsidR="00814755" w:rsidRPr="001C06CC" w:rsidRDefault="00814755" w:rsidP="001C06CC">
            <w:pPr>
              <w:spacing w:after="0" w:line="276" w:lineRule="auto"/>
              <w:ind w:right="86"/>
              <w:rPr>
                <w:rFonts w:eastAsia="Calibri" w:cs="Times New Roman"/>
                <w:sz w:val="20"/>
                <w:szCs w:val="20"/>
                <w:lang w:val="bs-Latn-BA" w:eastAsia="en-GB"/>
              </w:rPr>
            </w:pPr>
            <w:r w:rsidRPr="001C06CC">
              <w:rPr>
                <w:rFonts w:eastAsia="Calibri" w:cs="Times New Roman"/>
                <w:sz w:val="20"/>
                <w:szCs w:val="20"/>
                <w:lang w:val="bs-Latn-BA" w:eastAsia="en-GB"/>
              </w:rPr>
              <w:t>Pravilnik o bližim uslovima i načinu i postupku ostvarivanja prekogranične zdravstvene zaštite</w:t>
            </w:r>
          </w:p>
        </w:tc>
        <w:tc>
          <w:tcPr>
            <w:tcW w:w="398"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59CFA07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457"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0D4AC5C0"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2023/IV</w:t>
            </w:r>
          </w:p>
        </w:tc>
        <w:tc>
          <w:tcPr>
            <w:tcW w:w="610"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08912128"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32011L0024 [P]</w:t>
            </w:r>
          </w:p>
          <w:p w14:paraId="42B1BD2B" w14:textId="77777777" w:rsidR="00814755" w:rsidRPr="001C06CC" w:rsidRDefault="00814755" w:rsidP="001C06CC">
            <w:pPr>
              <w:spacing w:after="0" w:line="276" w:lineRule="auto"/>
              <w:jc w:val="center"/>
              <w:rPr>
                <w:rFonts w:eastAsia="Calibri" w:cs="Times New Roman"/>
                <w:sz w:val="20"/>
                <w:szCs w:val="20"/>
                <w:lang w:val="bs-Latn-BA" w:eastAsia="en-GB"/>
              </w:rPr>
            </w:pPr>
            <w:r w:rsidRPr="001C06CC">
              <w:rPr>
                <w:rFonts w:eastAsia="Calibri" w:cs="Times New Roman"/>
                <w:sz w:val="20"/>
                <w:szCs w:val="20"/>
                <w:lang w:val="bs-Latn-BA" w:eastAsia="en-GB"/>
              </w:rPr>
              <w:t>32019D1765 [P]</w:t>
            </w:r>
          </w:p>
        </w:tc>
        <w:tc>
          <w:tcPr>
            <w:tcW w:w="395" w:type="pct"/>
            <w:tcBorders>
              <w:top w:val="single" w:sz="12" w:space="0" w:color="A5A5A5"/>
              <w:left w:val="nil"/>
              <w:bottom w:val="single" w:sz="8" w:space="0" w:color="auto"/>
              <w:right w:val="single" w:sz="8" w:space="0" w:color="auto"/>
            </w:tcBorders>
            <w:shd w:val="clear" w:color="auto" w:fill="FFFFFF"/>
            <w:tcMar>
              <w:top w:w="0" w:type="dxa"/>
              <w:left w:w="28" w:type="dxa"/>
              <w:bottom w:w="0" w:type="dxa"/>
              <w:right w:w="28" w:type="dxa"/>
            </w:tcMar>
          </w:tcPr>
          <w:p w14:paraId="37B2F8F5" w14:textId="77777777" w:rsidR="00814755" w:rsidRPr="001C06CC" w:rsidRDefault="00814755" w:rsidP="001C06CC">
            <w:pPr>
              <w:spacing w:after="0" w:line="276" w:lineRule="auto"/>
              <w:jc w:val="center"/>
              <w:rPr>
                <w:rFonts w:eastAsia="Calibri" w:cs="Times New Roman"/>
                <w:b/>
                <w:bCs/>
                <w:sz w:val="20"/>
                <w:szCs w:val="20"/>
                <w:lang w:val="bs-Latn-BA" w:eastAsia="en-GB"/>
              </w:rPr>
            </w:pPr>
          </w:p>
        </w:tc>
      </w:tr>
    </w:tbl>
    <w:p w14:paraId="3A5C6CF6" w14:textId="77777777" w:rsidR="00814755" w:rsidRPr="008A438A" w:rsidRDefault="00814755" w:rsidP="00814755">
      <w:pPr>
        <w:spacing w:after="0" w:line="240" w:lineRule="auto"/>
        <w:rPr>
          <w:rFonts w:eastAsia="Calibri" w:cs="Times New Roman"/>
          <w:sz w:val="20"/>
          <w:lang w:val="en-GB"/>
        </w:rPr>
      </w:pPr>
    </w:p>
    <w:p w14:paraId="6517D109" w14:textId="5CC6D3D6" w:rsidR="00814755" w:rsidRDefault="00814755" w:rsidP="00814755">
      <w:pPr>
        <w:spacing w:after="0" w:line="240" w:lineRule="auto"/>
        <w:rPr>
          <w:rFonts w:eastAsia="Calibri" w:cs="Times New Roman"/>
          <w:sz w:val="20"/>
          <w:lang w:val="en-GB"/>
        </w:rPr>
      </w:pPr>
    </w:p>
    <w:p w14:paraId="52B9A683" w14:textId="3735CD67" w:rsidR="007A097E" w:rsidRDefault="007A097E" w:rsidP="00814755">
      <w:pPr>
        <w:spacing w:after="0" w:line="240" w:lineRule="auto"/>
        <w:rPr>
          <w:rFonts w:eastAsia="Calibri" w:cs="Times New Roman"/>
          <w:sz w:val="20"/>
          <w:lang w:val="en-GB"/>
        </w:rPr>
      </w:pPr>
    </w:p>
    <w:p w14:paraId="2615ABC8" w14:textId="6B559A0F" w:rsidR="007A097E" w:rsidRDefault="007A097E" w:rsidP="00814755">
      <w:pPr>
        <w:spacing w:after="0" w:line="240" w:lineRule="auto"/>
        <w:rPr>
          <w:rFonts w:eastAsia="Calibri" w:cs="Times New Roman"/>
          <w:sz w:val="20"/>
          <w:lang w:val="en-GB"/>
        </w:rPr>
      </w:pPr>
    </w:p>
    <w:p w14:paraId="4E0411E2" w14:textId="5B933FC7" w:rsidR="007A097E" w:rsidRDefault="007A097E" w:rsidP="00814755">
      <w:pPr>
        <w:spacing w:after="0" w:line="240" w:lineRule="auto"/>
        <w:rPr>
          <w:rFonts w:eastAsia="Calibri" w:cs="Times New Roman"/>
          <w:sz w:val="20"/>
          <w:lang w:val="en-GB"/>
        </w:rPr>
      </w:pPr>
    </w:p>
    <w:p w14:paraId="3B02A4C9" w14:textId="77777777" w:rsidR="007A097E" w:rsidRPr="008A438A" w:rsidRDefault="007A097E" w:rsidP="00814755">
      <w:pPr>
        <w:spacing w:after="0" w:line="240" w:lineRule="auto"/>
        <w:rPr>
          <w:rFonts w:eastAsia="Calibri" w:cs="Times New Roman"/>
          <w:sz w:val="20"/>
          <w:lang w:val="en-GB"/>
        </w:rPr>
      </w:pPr>
    </w:p>
    <w:tbl>
      <w:tblPr>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843"/>
        <w:gridCol w:w="3969"/>
        <w:gridCol w:w="3260"/>
        <w:gridCol w:w="1134"/>
        <w:gridCol w:w="1134"/>
        <w:gridCol w:w="1134"/>
      </w:tblGrid>
      <w:tr w:rsidR="00814755" w:rsidRPr="008A438A" w14:paraId="72637A75" w14:textId="77777777" w:rsidTr="001C6739">
        <w:trPr>
          <w:trHeight w:val="297"/>
        </w:trPr>
        <w:tc>
          <w:tcPr>
            <w:tcW w:w="13183" w:type="dxa"/>
            <w:gridSpan w:val="7"/>
            <w:shd w:val="clear" w:color="auto" w:fill="BEBEBE"/>
          </w:tcPr>
          <w:p w14:paraId="5DBB3816" w14:textId="772686F6" w:rsidR="00814755" w:rsidRPr="008A438A" w:rsidRDefault="00814755" w:rsidP="00FE0EDD">
            <w:pPr>
              <w:pStyle w:val="Heading2"/>
              <w:rPr>
                <w:rFonts w:eastAsia="Cambria"/>
              </w:rPr>
            </w:pPr>
            <w:bookmarkStart w:id="24" w:name="_Toc91759492"/>
            <w:r w:rsidRPr="008A438A">
              <w:rPr>
                <w:rFonts w:eastAsia="Cambria"/>
              </w:rPr>
              <w:lastRenderedPageBreak/>
              <w:t>2.ADMINISTRATIVNI</w:t>
            </w:r>
            <w:r w:rsidR="00E62B64">
              <w:rPr>
                <w:rFonts w:eastAsia="Cambria"/>
              </w:rPr>
              <w:t xml:space="preserve"> </w:t>
            </w:r>
            <w:r w:rsidRPr="008A438A">
              <w:rPr>
                <w:rFonts w:eastAsia="Cambria"/>
              </w:rPr>
              <w:t>OKVIR</w:t>
            </w:r>
            <w:bookmarkEnd w:id="24"/>
          </w:p>
        </w:tc>
      </w:tr>
      <w:tr w:rsidR="00814755" w:rsidRPr="008A438A" w14:paraId="7224DA8D" w14:textId="77777777" w:rsidTr="001C6739">
        <w:trPr>
          <w:trHeight w:val="302"/>
        </w:trPr>
        <w:tc>
          <w:tcPr>
            <w:tcW w:w="13183" w:type="dxa"/>
            <w:gridSpan w:val="7"/>
            <w:shd w:val="clear" w:color="auto" w:fill="BEBEBE"/>
          </w:tcPr>
          <w:p w14:paraId="5E07F3E7" w14:textId="7A54FCAF" w:rsidR="00814755" w:rsidRPr="00B42447" w:rsidRDefault="00814755" w:rsidP="00FE0EDD">
            <w:pPr>
              <w:rPr>
                <w:b/>
                <w:sz w:val="20"/>
                <w:szCs w:val="20"/>
              </w:rPr>
            </w:pPr>
            <w:r w:rsidRPr="00B42447">
              <w:rPr>
                <w:b/>
                <w:sz w:val="20"/>
                <w:szCs w:val="20"/>
              </w:rPr>
              <w:t>2.2.ADMINISTRATIVNI</w:t>
            </w:r>
            <w:r w:rsidR="00C61D70" w:rsidRPr="00B42447">
              <w:rPr>
                <w:b/>
                <w:sz w:val="20"/>
                <w:szCs w:val="20"/>
              </w:rPr>
              <w:t xml:space="preserve"> </w:t>
            </w:r>
            <w:r w:rsidRPr="00B42447">
              <w:rPr>
                <w:b/>
                <w:sz w:val="20"/>
                <w:szCs w:val="20"/>
              </w:rPr>
              <w:t>KAPACITETI</w:t>
            </w:r>
          </w:p>
        </w:tc>
      </w:tr>
      <w:tr w:rsidR="00B3128F" w:rsidRPr="008A438A" w14:paraId="7FCB7E5A" w14:textId="77777777" w:rsidTr="00B3128F">
        <w:trPr>
          <w:trHeight w:val="1160"/>
        </w:trPr>
        <w:tc>
          <w:tcPr>
            <w:tcW w:w="709" w:type="dxa"/>
          </w:tcPr>
          <w:p w14:paraId="0AE15A2C"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024D02B6"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5F6DA07C" w14:textId="77777777" w:rsidR="00B3128F" w:rsidRPr="008879C7" w:rsidRDefault="00B3128F" w:rsidP="00814755">
            <w:pPr>
              <w:widowControl w:val="0"/>
              <w:autoSpaceDE w:val="0"/>
              <w:autoSpaceDN w:val="0"/>
              <w:spacing w:after="0" w:line="240" w:lineRule="auto"/>
              <w:rPr>
                <w:rFonts w:eastAsia="Cambria" w:cs="Cambria"/>
                <w:sz w:val="20"/>
                <w:szCs w:val="20"/>
              </w:rPr>
            </w:pPr>
          </w:p>
          <w:p w14:paraId="0BB2A0E0" w14:textId="77777777" w:rsidR="00B3128F" w:rsidRPr="008879C7" w:rsidRDefault="00B3128F" w:rsidP="00814755">
            <w:pPr>
              <w:widowControl w:val="0"/>
              <w:autoSpaceDE w:val="0"/>
              <w:autoSpaceDN w:val="0"/>
              <w:spacing w:before="6" w:after="0" w:line="240" w:lineRule="auto"/>
              <w:rPr>
                <w:rFonts w:eastAsia="Cambria" w:cs="Cambria"/>
                <w:sz w:val="20"/>
                <w:szCs w:val="20"/>
              </w:rPr>
            </w:pPr>
          </w:p>
          <w:p w14:paraId="5ED2641A"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ZZZCG</w:t>
            </w:r>
          </w:p>
        </w:tc>
        <w:tc>
          <w:tcPr>
            <w:tcW w:w="1843" w:type="dxa"/>
          </w:tcPr>
          <w:p w14:paraId="45C661D5" w14:textId="77777777" w:rsidR="00B3128F" w:rsidRPr="008879C7" w:rsidRDefault="00B3128F" w:rsidP="00814755">
            <w:pPr>
              <w:widowControl w:val="0"/>
              <w:autoSpaceDE w:val="0"/>
              <w:autoSpaceDN w:val="0"/>
              <w:spacing w:after="0" w:line="240" w:lineRule="auto"/>
              <w:ind w:right="568"/>
              <w:rPr>
                <w:rFonts w:eastAsia="Cambria" w:cs="Cambria"/>
                <w:sz w:val="20"/>
                <w:szCs w:val="20"/>
              </w:rPr>
            </w:pPr>
            <w:r w:rsidRPr="008879C7">
              <w:rPr>
                <w:rFonts w:eastAsia="Cambria" w:cs="Cambria"/>
                <w:sz w:val="20"/>
                <w:szCs w:val="20"/>
              </w:rPr>
              <w:t>Zakon o posredovanju pri zapošljavanju i pravima za vrijeme nezaposlenosti</w:t>
            </w:r>
          </w:p>
        </w:tc>
        <w:tc>
          <w:tcPr>
            <w:tcW w:w="3969" w:type="dxa"/>
          </w:tcPr>
          <w:p w14:paraId="1BAAC94D" w14:textId="77777777" w:rsidR="00B3128F" w:rsidRDefault="00B3128F" w:rsidP="00814755">
            <w:pPr>
              <w:widowControl w:val="0"/>
              <w:autoSpaceDE w:val="0"/>
              <w:autoSpaceDN w:val="0"/>
              <w:spacing w:before="30" w:after="0" w:line="240" w:lineRule="auto"/>
              <w:ind w:left="104"/>
              <w:rPr>
                <w:rFonts w:eastAsia="Cambria" w:cs="Cambria"/>
                <w:sz w:val="20"/>
                <w:szCs w:val="20"/>
              </w:rPr>
            </w:pPr>
          </w:p>
          <w:p w14:paraId="567EF905" w14:textId="77777777" w:rsidR="00B3128F" w:rsidRDefault="00B3128F" w:rsidP="00814755">
            <w:pPr>
              <w:widowControl w:val="0"/>
              <w:autoSpaceDE w:val="0"/>
              <w:autoSpaceDN w:val="0"/>
              <w:spacing w:before="30" w:after="0" w:line="240" w:lineRule="auto"/>
              <w:ind w:left="104"/>
              <w:rPr>
                <w:rFonts w:eastAsia="Cambria" w:cs="Cambria"/>
                <w:sz w:val="20"/>
                <w:szCs w:val="20"/>
              </w:rPr>
            </w:pPr>
          </w:p>
          <w:p w14:paraId="76B4F80E" w14:textId="2570515A" w:rsidR="00B3128F" w:rsidRPr="008879C7" w:rsidRDefault="00B3128F" w:rsidP="00814755">
            <w:pPr>
              <w:widowControl w:val="0"/>
              <w:autoSpaceDE w:val="0"/>
              <w:autoSpaceDN w:val="0"/>
              <w:spacing w:before="30" w:after="0" w:line="240" w:lineRule="auto"/>
              <w:ind w:left="104"/>
              <w:rPr>
                <w:rFonts w:eastAsia="Cambria" w:cs="Cambria"/>
                <w:sz w:val="20"/>
                <w:szCs w:val="20"/>
              </w:rPr>
            </w:pPr>
            <w:r w:rsidRPr="008879C7">
              <w:rPr>
                <w:rFonts w:eastAsia="Cambria" w:cs="Cambria"/>
                <w:sz w:val="20"/>
                <w:szCs w:val="20"/>
              </w:rPr>
              <w:t>Koordinacija sistema socijalne sigurnosti</w:t>
            </w:r>
          </w:p>
        </w:tc>
        <w:tc>
          <w:tcPr>
            <w:tcW w:w="3260" w:type="dxa"/>
            <w:tcBorders>
              <w:top w:val="single" w:sz="4" w:space="0" w:color="BEBEBE"/>
            </w:tcBorders>
          </w:tcPr>
          <w:p w14:paraId="27847072"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Samostalni savjetnik/ca  III  </w:t>
            </w:r>
          </w:p>
          <w:p w14:paraId="1EDA81CF"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fakultet iz oblasti društvenih nauka – pravo </w:t>
            </w:r>
          </w:p>
          <w:p w14:paraId="3FB2A51C" w14:textId="77777777"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najmanje jedna godina radnog iskustva,</w:t>
            </w:r>
          </w:p>
          <w:p w14:paraId="03030672" w14:textId="437504E1" w:rsidR="00B3128F" w:rsidRPr="008879C7" w:rsidRDefault="00B3128F"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položen stručni ispit za rad u državnim organima, poznavanje rada na računaru</w:t>
            </w:r>
          </w:p>
        </w:tc>
        <w:tc>
          <w:tcPr>
            <w:tcW w:w="1134" w:type="dxa"/>
            <w:tcBorders>
              <w:top w:val="single" w:sz="4" w:space="0" w:color="BEBEBE"/>
            </w:tcBorders>
          </w:tcPr>
          <w:p w14:paraId="3E559F81" w14:textId="77777777" w:rsidR="00B3128F" w:rsidRPr="008879C7" w:rsidRDefault="00B3128F" w:rsidP="00814755">
            <w:pPr>
              <w:widowControl w:val="0"/>
              <w:autoSpaceDE w:val="0"/>
              <w:autoSpaceDN w:val="0"/>
              <w:spacing w:before="30" w:after="0" w:line="240" w:lineRule="auto"/>
              <w:rPr>
                <w:rFonts w:eastAsia="Cambria" w:cs="Cambria"/>
                <w:sz w:val="20"/>
                <w:szCs w:val="20"/>
              </w:rPr>
            </w:pPr>
          </w:p>
          <w:p w14:paraId="5B00FFF4" w14:textId="77777777" w:rsidR="00B3128F" w:rsidRDefault="00B3128F" w:rsidP="00814755">
            <w:pPr>
              <w:widowControl w:val="0"/>
              <w:autoSpaceDE w:val="0"/>
              <w:autoSpaceDN w:val="0"/>
              <w:spacing w:before="30" w:after="0" w:line="240" w:lineRule="auto"/>
              <w:jc w:val="center"/>
              <w:rPr>
                <w:rFonts w:eastAsia="Cambria" w:cs="Cambria"/>
                <w:sz w:val="20"/>
                <w:szCs w:val="20"/>
              </w:rPr>
            </w:pPr>
          </w:p>
          <w:p w14:paraId="0A5D5B5A" w14:textId="19A145D7" w:rsidR="00B3128F" w:rsidRPr="008879C7" w:rsidRDefault="00B3128F" w:rsidP="00814755">
            <w:pPr>
              <w:widowControl w:val="0"/>
              <w:autoSpaceDE w:val="0"/>
              <w:autoSpaceDN w:val="0"/>
              <w:spacing w:before="30" w:after="0" w:line="240" w:lineRule="auto"/>
              <w:jc w:val="center"/>
              <w:rPr>
                <w:rFonts w:eastAsia="Cambria" w:cs="Cambria"/>
                <w:sz w:val="20"/>
                <w:szCs w:val="20"/>
              </w:rPr>
            </w:pPr>
            <w:r w:rsidRPr="008879C7">
              <w:rPr>
                <w:rFonts w:eastAsia="Cambria" w:cs="Cambria"/>
                <w:sz w:val="20"/>
                <w:szCs w:val="20"/>
              </w:rPr>
              <w:t>DA</w:t>
            </w:r>
          </w:p>
        </w:tc>
        <w:tc>
          <w:tcPr>
            <w:tcW w:w="1134" w:type="dxa"/>
            <w:tcBorders>
              <w:top w:val="single" w:sz="4" w:space="0" w:color="BEBEBE"/>
            </w:tcBorders>
          </w:tcPr>
          <w:p w14:paraId="531B22F7" w14:textId="77777777" w:rsidR="00B3128F" w:rsidRPr="008879C7" w:rsidRDefault="00B3128F" w:rsidP="00814755">
            <w:pPr>
              <w:widowControl w:val="0"/>
              <w:autoSpaceDE w:val="0"/>
              <w:autoSpaceDN w:val="0"/>
              <w:spacing w:before="30" w:after="0" w:line="240" w:lineRule="auto"/>
              <w:jc w:val="center"/>
              <w:rPr>
                <w:rFonts w:eastAsia="Cambria" w:cs="Cambria"/>
                <w:sz w:val="20"/>
                <w:szCs w:val="20"/>
              </w:rPr>
            </w:pPr>
          </w:p>
          <w:p w14:paraId="42A07BF1" w14:textId="77777777" w:rsidR="00B3128F" w:rsidRDefault="00B3128F" w:rsidP="00814755">
            <w:pPr>
              <w:widowControl w:val="0"/>
              <w:autoSpaceDE w:val="0"/>
              <w:autoSpaceDN w:val="0"/>
              <w:spacing w:before="30" w:after="0" w:line="240" w:lineRule="auto"/>
              <w:ind w:left="2"/>
              <w:jc w:val="center"/>
              <w:rPr>
                <w:rFonts w:eastAsia="Cambria" w:cs="Cambria"/>
                <w:sz w:val="20"/>
                <w:szCs w:val="20"/>
              </w:rPr>
            </w:pPr>
          </w:p>
          <w:p w14:paraId="0AF496C5" w14:textId="50680BFB" w:rsidR="00B3128F" w:rsidRPr="008879C7" w:rsidRDefault="00B3128F" w:rsidP="00814755">
            <w:pPr>
              <w:widowControl w:val="0"/>
              <w:autoSpaceDE w:val="0"/>
              <w:autoSpaceDN w:val="0"/>
              <w:spacing w:before="30" w:after="0" w:line="240" w:lineRule="auto"/>
              <w:ind w:left="2"/>
              <w:jc w:val="center"/>
              <w:rPr>
                <w:rFonts w:eastAsia="Cambria" w:cs="Cambria"/>
                <w:sz w:val="20"/>
                <w:szCs w:val="20"/>
              </w:rPr>
            </w:pPr>
            <w:r w:rsidRPr="008879C7">
              <w:rPr>
                <w:rFonts w:eastAsia="Cambria" w:cs="Cambria"/>
                <w:sz w:val="20"/>
                <w:szCs w:val="20"/>
              </w:rPr>
              <w:t>-</w:t>
            </w:r>
          </w:p>
        </w:tc>
        <w:tc>
          <w:tcPr>
            <w:tcW w:w="1134" w:type="dxa"/>
            <w:tcBorders>
              <w:top w:val="single" w:sz="4" w:space="0" w:color="BEBEBE"/>
            </w:tcBorders>
          </w:tcPr>
          <w:p w14:paraId="374A63B4" w14:textId="77777777" w:rsidR="00B3128F" w:rsidRPr="008879C7" w:rsidRDefault="00B3128F" w:rsidP="00814755">
            <w:pPr>
              <w:widowControl w:val="0"/>
              <w:autoSpaceDE w:val="0"/>
              <w:autoSpaceDN w:val="0"/>
              <w:spacing w:before="30" w:after="0" w:line="240" w:lineRule="auto"/>
              <w:jc w:val="center"/>
              <w:rPr>
                <w:rFonts w:eastAsia="Cambria" w:cs="Cambria"/>
                <w:sz w:val="20"/>
                <w:szCs w:val="20"/>
              </w:rPr>
            </w:pPr>
          </w:p>
          <w:p w14:paraId="512852F2" w14:textId="77777777" w:rsidR="00B3128F" w:rsidRDefault="00B3128F" w:rsidP="00814755">
            <w:pPr>
              <w:widowControl w:val="0"/>
              <w:autoSpaceDE w:val="0"/>
              <w:autoSpaceDN w:val="0"/>
              <w:spacing w:before="30" w:after="0" w:line="240" w:lineRule="auto"/>
              <w:jc w:val="center"/>
              <w:rPr>
                <w:rFonts w:eastAsia="Cambria" w:cs="Cambria"/>
                <w:sz w:val="20"/>
                <w:szCs w:val="20"/>
              </w:rPr>
            </w:pPr>
          </w:p>
          <w:p w14:paraId="09E70C32" w14:textId="21BFABA3" w:rsidR="00B3128F" w:rsidRPr="008879C7" w:rsidRDefault="00B3128F" w:rsidP="00814755">
            <w:pPr>
              <w:widowControl w:val="0"/>
              <w:autoSpaceDE w:val="0"/>
              <w:autoSpaceDN w:val="0"/>
              <w:spacing w:before="30" w:after="0" w:line="240" w:lineRule="auto"/>
              <w:jc w:val="center"/>
              <w:rPr>
                <w:rFonts w:eastAsia="Cambria" w:cs="Cambria"/>
                <w:sz w:val="20"/>
                <w:szCs w:val="20"/>
              </w:rPr>
            </w:pPr>
            <w:r w:rsidRPr="008879C7">
              <w:rPr>
                <w:rFonts w:eastAsia="Cambria" w:cs="Cambria"/>
                <w:sz w:val="20"/>
                <w:szCs w:val="20"/>
              </w:rPr>
              <w:t>1</w:t>
            </w:r>
          </w:p>
        </w:tc>
      </w:tr>
      <w:tr w:rsidR="00814755" w:rsidRPr="008A438A" w14:paraId="3220E767" w14:textId="77777777" w:rsidTr="001C6739">
        <w:trPr>
          <w:trHeight w:val="940"/>
        </w:trPr>
        <w:tc>
          <w:tcPr>
            <w:tcW w:w="709" w:type="dxa"/>
          </w:tcPr>
          <w:p w14:paraId="02CDED71" w14:textId="77777777" w:rsidR="00814755" w:rsidRPr="008879C7" w:rsidRDefault="00814755" w:rsidP="00814755">
            <w:pPr>
              <w:widowControl w:val="0"/>
              <w:autoSpaceDE w:val="0"/>
              <w:autoSpaceDN w:val="0"/>
              <w:spacing w:after="0" w:line="240" w:lineRule="auto"/>
              <w:rPr>
                <w:rFonts w:eastAsia="Cambria" w:cs="Cambria"/>
                <w:sz w:val="20"/>
                <w:szCs w:val="20"/>
              </w:rPr>
            </w:pPr>
          </w:p>
          <w:p w14:paraId="311ABEC0" w14:textId="77777777" w:rsidR="00814755" w:rsidRPr="008879C7" w:rsidRDefault="00814755" w:rsidP="00814755">
            <w:pPr>
              <w:spacing w:after="0" w:line="240" w:lineRule="auto"/>
              <w:rPr>
                <w:rFonts w:eastAsia="Calibri" w:cs="Times New Roman"/>
                <w:sz w:val="20"/>
                <w:szCs w:val="20"/>
                <w:lang w:val="en-GB"/>
              </w:rPr>
            </w:pPr>
            <w:r w:rsidRPr="008879C7">
              <w:rPr>
                <w:rFonts w:eastAsia="Calibri" w:cs="Times New Roman"/>
                <w:sz w:val="20"/>
                <w:szCs w:val="20"/>
                <w:lang w:val="en-GB"/>
              </w:rPr>
              <w:t>MFSS</w:t>
            </w:r>
          </w:p>
        </w:tc>
        <w:tc>
          <w:tcPr>
            <w:tcW w:w="1843" w:type="dxa"/>
          </w:tcPr>
          <w:p w14:paraId="32D1552C" w14:textId="77777777" w:rsidR="00814755" w:rsidRPr="008879C7" w:rsidRDefault="00814755" w:rsidP="00814755">
            <w:pPr>
              <w:widowControl w:val="0"/>
              <w:autoSpaceDE w:val="0"/>
              <w:autoSpaceDN w:val="0"/>
              <w:spacing w:after="0" w:line="240" w:lineRule="auto"/>
              <w:ind w:right="824"/>
              <w:rPr>
                <w:rFonts w:eastAsia="Cambria" w:cs="Cambria"/>
                <w:sz w:val="20"/>
                <w:szCs w:val="20"/>
              </w:rPr>
            </w:pPr>
            <w:r w:rsidRPr="008879C7">
              <w:rPr>
                <w:rFonts w:eastAsia="Cambria" w:cs="Cambria"/>
                <w:sz w:val="20"/>
                <w:szCs w:val="20"/>
              </w:rPr>
              <w:t>Zakon o penzijskom i invalidskom osiguranju</w:t>
            </w:r>
          </w:p>
        </w:tc>
        <w:tc>
          <w:tcPr>
            <w:tcW w:w="3969" w:type="dxa"/>
          </w:tcPr>
          <w:p w14:paraId="23BD4E41" w14:textId="77777777" w:rsidR="00814755" w:rsidRPr="008879C7" w:rsidRDefault="00814755" w:rsidP="00814755">
            <w:pPr>
              <w:widowControl w:val="0"/>
              <w:autoSpaceDE w:val="0"/>
              <w:autoSpaceDN w:val="0"/>
              <w:spacing w:before="117" w:after="0" w:line="240" w:lineRule="auto"/>
              <w:ind w:left="104" w:right="513"/>
              <w:jc w:val="both"/>
              <w:rPr>
                <w:rFonts w:eastAsia="Cambria" w:cs="Cambria"/>
                <w:sz w:val="20"/>
                <w:szCs w:val="20"/>
              </w:rPr>
            </w:pPr>
            <w:r w:rsidRPr="008879C7">
              <w:rPr>
                <w:rFonts w:eastAsia="Cambria" w:cs="Cambria"/>
                <w:sz w:val="20"/>
                <w:szCs w:val="20"/>
              </w:rPr>
              <w:t>Koordinacija sistema socijalne sigurnosti</w:t>
            </w:r>
          </w:p>
        </w:tc>
        <w:tc>
          <w:tcPr>
            <w:tcW w:w="3260" w:type="dxa"/>
          </w:tcPr>
          <w:p w14:paraId="4F462036" w14:textId="77777777" w:rsidR="00814755" w:rsidRPr="008879C7" w:rsidRDefault="00814755" w:rsidP="00814755">
            <w:pPr>
              <w:widowControl w:val="0"/>
              <w:autoSpaceDE w:val="0"/>
              <w:autoSpaceDN w:val="0"/>
              <w:spacing w:before="127" w:after="0" w:line="240" w:lineRule="auto"/>
              <w:ind w:left="108"/>
              <w:rPr>
                <w:rFonts w:eastAsia="Cambria" w:cs="Cambria"/>
                <w:sz w:val="20"/>
                <w:szCs w:val="20"/>
              </w:rPr>
            </w:pPr>
            <w:r w:rsidRPr="008879C7">
              <w:rPr>
                <w:rFonts w:eastAsia="Cambria" w:cs="Cambria"/>
                <w:sz w:val="20"/>
                <w:szCs w:val="20"/>
              </w:rPr>
              <w:t>Diplomirani pravnik</w:t>
            </w:r>
          </w:p>
        </w:tc>
        <w:tc>
          <w:tcPr>
            <w:tcW w:w="1134" w:type="dxa"/>
          </w:tcPr>
          <w:p w14:paraId="504E955A"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71C48073" w14:textId="77777777" w:rsidR="00814755" w:rsidRPr="008879C7" w:rsidRDefault="00814755" w:rsidP="00814755">
            <w:pPr>
              <w:widowControl w:val="0"/>
              <w:autoSpaceDE w:val="0"/>
              <w:autoSpaceDN w:val="0"/>
              <w:spacing w:after="0" w:line="240" w:lineRule="auto"/>
              <w:rPr>
                <w:rFonts w:eastAsia="Cambria" w:cs="Cambria"/>
                <w:sz w:val="20"/>
                <w:szCs w:val="20"/>
              </w:rPr>
            </w:pPr>
            <w:r w:rsidRPr="008879C7">
              <w:rPr>
                <w:rFonts w:eastAsia="Cambria" w:cs="Cambria"/>
                <w:sz w:val="20"/>
                <w:szCs w:val="20"/>
              </w:rPr>
              <w:t xml:space="preserve">          NE</w:t>
            </w:r>
          </w:p>
        </w:tc>
        <w:tc>
          <w:tcPr>
            <w:tcW w:w="1134" w:type="dxa"/>
          </w:tcPr>
          <w:p w14:paraId="1A80A50E"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5448C581"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r w:rsidRPr="008879C7">
              <w:rPr>
                <w:rFonts w:eastAsia="Cambria" w:cs="Cambria"/>
                <w:sz w:val="20"/>
                <w:szCs w:val="20"/>
              </w:rPr>
              <w:t>-</w:t>
            </w:r>
          </w:p>
          <w:p w14:paraId="06CDC148" w14:textId="77777777" w:rsidR="00814755" w:rsidRPr="008879C7" w:rsidRDefault="00814755" w:rsidP="00814755">
            <w:pPr>
              <w:widowControl w:val="0"/>
              <w:autoSpaceDE w:val="0"/>
              <w:autoSpaceDN w:val="0"/>
              <w:spacing w:after="0" w:line="240" w:lineRule="auto"/>
              <w:ind w:left="2"/>
              <w:jc w:val="center"/>
              <w:rPr>
                <w:rFonts w:eastAsia="Cambria" w:cs="Cambria"/>
                <w:sz w:val="20"/>
                <w:szCs w:val="20"/>
              </w:rPr>
            </w:pPr>
          </w:p>
        </w:tc>
        <w:tc>
          <w:tcPr>
            <w:tcW w:w="1134" w:type="dxa"/>
          </w:tcPr>
          <w:p w14:paraId="1E7C8B59"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p>
          <w:p w14:paraId="2AFAA4E8" w14:textId="77777777" w:rsidR="00814755" w:rsidRPr="008879C7" w:rsidRDefault="00814755" w:rsidP="00814755">
            <w:pPr>
              <w:widowControl w:val="0"/>
              <w:autoSpaceDE w:val="0"/>
              <w:autoSpaceDN w:val="0"/>
              <w:spacing w:before="1" w:after="0" w:line="240" w:lineRule="auto"/>
              <w:jc w:val="center"/>
              <w:rPr>
                <w:rFonts w:eastAsia="Cambria" w:cs="Cambria"/>
                <w:sz w:val="20"/>
                <w:szCs w:val="20"/>
              </w:rPr>
            </w:pPr>
            <w:r w:rsidRPr="008879C7">
              <w:rPr>
                <w:rFonts w:eastAsia="Cambria" w:cs="Cambria"/>
                <w:sz w:val="20"/>
                <w:szCs w:val="20"/>
              </w:rPr>
              <w:t>1</w:t>
            </w:r>
          </w:p>
          <w:p w14:paraId="6C952E5F" w14:textId="77777777" w:rsidR="00814755" w:rsidRPr="008879C7" w:rsidRDefault="00814755" w:rsidP="00814755">
            <w:pPr>
              <w:widowControl w:val="0"/>
              <w:autoSpaceDE w:val="0"/>
              <w:autoSpaceDN w:val="0"/>
              <w:spacing w:after="0" w:line="240" w:lineRule="auto"/>
              <w:ind w:left="1"/>
              <w:jc w:val="center"/>
              <w:rPr>
                <w:rFonts w:eastAsia="Cambria" w:cs="Cambria"/>
                <w:sz w:val="20"/>
                <w:szCs w:val="20"/>
              </w:rPr>
            </w:pPr>
          </w:p>
        </w:tc>
      </w:tr>
      <w:tr w:rsidR="00814755" w:rsidRPr="008A438A" w14:paraId="47C8E43F" w14:textId="77777777" w:rsidTr="001C6739">
        <w:trPr>
          <w:trHeight w:val="470"/>
        </w:trPr>
        <w:tc>
          <w:tcPr>
            <w:tcW w:w="709" w:type="dxa"/>
          </w:tcPr>
          <w:p w14:paraId="335A1BAE" w14:textId="77777777" w:rsidR="00814755" w:rsidRPr="008879C7" w:rsidRDefault="00814755" w:rsidP="00814755">
            <w:pPr>
              <w:widowControl w:val="0"/>
              <w:autoSpaceDE w:val="0"/>
              <w:autoSpaceDN w:val="0"/>
              <w:spacing w:after="0" w:line="218" w:lineRule="exact"/>
              <w:rPr>
                <w:rFonts w:eastAsia="Cambria" w:cs="Cambria"/>
                <w:sz w:val="20"/>
                <w:szCs w:val="20"/>
              </w:rPr>
            </w:pPr>
            <w:r w:rsidRPr="008879C7">
              <w:rPr>
                <w:rFonts w:eastAsia="Cambria" w:cs="Cambria"/>
                <w:sz w:val="20"/>
                <w:szCs w:val="20"/>
              </w:rPr>
              <w:t>FZO</w:t>
            </w:r>
          </w:p>
        </w:tc>
        <w:tc>
          <w:tcPr>
            <w:tcW w:w="1843" w:type="dxa"/>
          </w:tcPr>
          <w:p w14:paraId="22E4C412" w14:textId="77777777" w:rsidR="00814755" w:rsidRPr="008879C7" w:rsidRDefault="00814755" w:rsidP="00814755">
            <w:pPr>
              <w:widowControl w:val="0"/>
              <w:autoSpaceDE w:val="0"/>
              <w:autoSpaceDN w:val="0"/>
              <w:spacing w:after="0" w:line="218" w:lineRule="exact"/>
              <w:ind w:left="105"/>
              <w:rPr>
                <w:rFonts w:eastAsia="Cambria" w:cs="Cambria"/>
                <w:sz w:val="20"/>
                <w:szCs w:val="20"/>
              </w:rPr>
            </w:pPr>
            <w:r w:rsidRPr="008879C7">
              <w:rPr>
                <w:rFonts w:eastAsia="Cambria" w:cs="Cambria"/>
                <w:sz w:val="20"/>
                <w:szCs w:val="20"/>
              </w:rPr>
              <w:t>Zakon o obaveznom zdravstvenom osiguranju</w:t>
            </w:r>
          </w:p>
        </w:tc>
        <w:tc>
          <w:tcPr>
            <w:tcW w:w="3969" w:type="dxa"/>
          </w:tcPr>
          <w:p w14:paraId="3D42A28F" w14:textId="77777777" w:rsidR="00814755" w:rsidRPr="008879C7" w:rsidRDefault="00814755" w:rsidP="00814755">
            <w:pPr>
              <w:widowControl w:val="0"/>
              <w:autoSpaceDE w:val="0"/>
              <w:autoSpaceDN w:val="0"/>
              <w:spacing w:before="112" w:after="0" w:line="240" w:lineRule="auto"/>
              <w:ind w:left="104"/>
              <w:rPr>
                <w:rFonts w:eastAsia="Cambria" w:cs="Cambria"/>
                <w:sz w:val="20"/>
                <w:szCs w:val="20"/>
              </w:rPr>
            </w:pPr>
            <w:r w:rsidRPr="008879C7">
              <w:rPr>
                <w:rFonts w:eastAsia="Cambria" w:cs="Cambria"/>
                <w:sz w:val="20"/>
                <w:szCs w:val="20"/>
              </w:rPr>
              <w:t>Evropska kartica zdravstvenog osiguranja</w:t>
            </w:r>
          </w:p>
        </w:tc>
        <w:tc>
          <w:tcPr>
            <w:tcW w:w="3260" w:type="dxa"/>
          </w:tcPr>
          <w:p w14:paraId="40630E62" w14:textId="77777777" w:rsidR="00814755" w:rsidRPr="008879C7" w:rsidRDefault="00814755" w:rsidP="00814755">
            <w:pPr>
              <w:widowControl w:val="0"/>
              <w:autoSpaceDE w:val="0"/>
              <w:autoSpaceDN w:val="0"/>
              <w:spacing w:before="126" w:after="0" w:line="240" w:lineRule="auto"/>
              <w:ind w:left="108"/>
              <w:rPr>
                <w:rFonts w:eastAsia="Cambria" w:cs="Times New Roman"/>
                <w:sz w:val="20"/>
                <w:szCs w:val="20"/>
              </w:rPr>
            </w:pPr>
            <w:r w:rsidRPr="008879C7">
              <w:rPr>
                <w:rFonts w:eastAsia="Cambria" w:cs="Times New Roman"/>
                <w:sz w:val="20"/>
                <w:szCs w:val="20"/>
              </w:rPr>
              <w:t>Diplomirani pravnik</w:t>
            </w:r>
          </w:p>
        </w:tc>
        <w:tc>
          <w:tcPr>
            <w:tcW w:w="1134" w:type="dxa"/>
          </w:tcPr>
          <w:p w14:paraId="332B958D" w14:textId="77777777" w:rsidR="00814755" w:rsidRPr="008879C7" w:rsidRDefault="00814755" w:rsidP="00814755">
            <w:pPr>
              <w:widowControl w:val="0"/>
              <w:autoSpaceDE w:val="0"/>
              <w:autoSpaceDN w:val="0"/>
              <w:spacing w:before="112" w:after="0" w:line="240" w:lineRule="auto"/>
              <w:ind w:left="463"/>
              <w:rPr>
                <w:rFonts w:eastAsia="Cambria" w:cs="Times New Roman"/>
                <w:sz w:val="20"/>
                <w:szCs w:val="20"/>
              </w:rPr>
            </w:pPr>
            <w:r w:rsidRPr="008879C7">
              <w:rPr>
                <w:rFonts w:eastAsia="Cambria" w:cs="Times New Roman"/>
                <w:sz w:val="20"/>
                <w:szCs w:val="20"/>
              </w:rPr>
              <w:t>DA</w:t>
            </w:r>
          </w:p>
        </w:tc>
        <w:tc>
          <w:tcPr>
            <w:tcW w:w="1134" w:type="dxa"/>
          </w:tcPr>
          <w:p w14:paraId="2A1514CC" w14:textId="77777777" w:rsidR="00814755" w:rsidRPr="008879C7" w:rsidRDefault="00814755" w:rsidP="00814755">
            <w:pPr>
              <w:widowControl w:val="0"/>
              <w:autoSpaceDE w:val="0"/>
              <w:autoSpaceDN w:val="0"/>
              <w:spacing w:before="112" w:after="0" w:line="240" w:lineRule="auto"/>
              <w:jc w:val="center"/>
              <w:rPr>
                <w:rFonts w:eastAsia="Cambria" w:cs="Times New Roman"/>
                <w:sz w:val="20"/>
                <w:szCs w:val="20"/>
              </w:rPr>
            </w:pPr>
            <w:r w:rsidRPr="008879C7">
              <w:rPr>
                <w:rFonts w:eastAsia="Cambria" w:cs="Times New Roman"/>
                <w:sz w:val="20"/>
                <w:szCs w:val="20"/>
              </w:rPr>
              <w:t>3</w:t>
            </w:r>
          </w:p>
        </w:tc>
        <w:tc>
          <w:tcPr>
            <w:tcW w:w="1134" w:type="dxa"/>
          </w:tcPr>
          <w:p w14:paraId="05CB9008" w14:textId="77777777" w:rsidR="00814755" w:rsidRPr="008879C7" w:rsidRDefault="00814755" w:rsidP="00814755">
            <w:pPr>
              <w:widowControl w:val="0"/>
              <w:autoSpaceDE w:val="0"/>
              <w:autoSpaceDN w:val="0"/>
              <w:spacing w:after="0" w:line="240" w:lineRule="auto"/>
              <w:jc w:val="center"/>
              <w:rPr>
                <w:rFonts w:eastAsia="Cambria" w:cs="Times New Roman"/>
                <w:sz w:val="20"/>
                <w:szCs w:val="20"/>
              </w:rPr>
            </w:pPr>
          </w:p>
          <w:p w14:paraId="6D61460A" w14:textId="77777777" w:rsidR="00814755" w:rsidRPr="008879C7" w:rsidRDefault="00814755" w:rsidP="00814755">
            <w:pPr>
              <w:widowControl w:val="0"/>
              <w:autoSpaceDE w:val="0"/>
              <w:autoSpaceDN w:val="0"/>
              <w:spacing w:after="0" w:line="240" w:lineRule="auto"/>
              <w:jc w:val="center"/>
              <w:rPr>
                <w:rFonts w:eastAsia="Cambria" w:cs="Times New Roman"/>
                <w:sz w:val="20"/>
                <w:szCs w:val="20"/>
              </w:rPr>
            </w:pPr>
            <w:r w:rsidRPr="008879C7">
              <w:rPr>
                <w:rFonts w:eastAsia="Cambria" w:cs="Times New Roman"/>
                <w:sz w:val="20"/>
                <w:szCs w:val="20"/>
              </w:rPr>
              <w:t>2</w:t>
            </w:r>
          </w:p>
        </w:tc>
      </w:tr>
      <w:tr w:rsidR="00020AE5" w:rsidRPr="008A438A" w14:paraId="3C3F77AB" w14:textId="77777777" w:rsidTr="00EB0B4F">
        <w:trPr>
          <w:trHeight w:val="413"/>
        </w:trPr>
        <w:tc>
          <w:tcPr>
            <w:tcW w:w="709" w:type="dxa"/>
            <w:tcBorders>
              <w:top w:val="single" w:sz="4" w:space="0" w:color="000000"/>
              <w:left w:val="single" w:sz="4" w:space="0" w:color="000000"/>
              <w:bottom w:val="single" w:sz="4" w:space="0" w:color="000000"/>
              <w:right w:val="single" w:sz="4" w:space="0" w:color="000000"/>
            </w:tcBorders>
          </w:tcPr>
          <w:p w14:paraId="6E6545BF" w14:textId="77777777" w:rsidR="00020AE5" w:rsidRPr="008879C7" w:rsidRDefault="00020AE5" w:rsidP="00020AE5">
            <w:pPr>
              <w:widowControl w:val="0"/>
              <w:autoSpaceDE w:val="0"/>
              <w:autoSpaceDN w:val="0"/>
              <w:spacing w:after="0" w:line="218" w:lineRule="exact"/>
              <w:rPr>
                <w:rFonts w:eastAsia="Cambria" w:cs="Cambria"/>
                <w:sz w:val="20"/>
                <w:szCs w:val="20"/>
              </w:rPr>
            </w:pPr>
            <w:r w:rsidRPr="008879C7">
              <w:rPr>
                <w:rFonts w:eastAsia="Cambria" w:cs="Cambria"/>
                <w:sz w:val="20"/>
                <w:szCs w:val="20"/>
              </w:rPr>
              <w:t>MFSS</w:t>
            </w:r>
          </w:p>
          <w:p w14:paraId="3E31AF2A" w14:textId="77777777" w:rsidR="00020AE5" w:rsidRPr="008879C7" w:rsidRDefault="00020AE5" w:rsidP="00020AE5">
            <w:pPr>
              <w:widowControl w:val="0"/>
              <w:autoSpaceDE w:val="0"/>
              <w:autoSpaceDN w:val="0"/>
              <w:spacing w:after="0" w:line="218" w:lineRule="exact"/>
              <w:rPr>
                <w:rFonts w:eastAsia="Cambria" w:cs="Cambri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EA6D282" w14:textId="595AF095" w:rsidR="00020AE5" w:rsidRPr="008879C7" w:rsidRDefault="00020AE5" w:rsidP="00EB0B4F">
            <w:pPr>
              <w:widowControl w:val="0"/>
              <w:autoSpaceDE w:val="0"/>
              <w:autoSpaceDN w:val="0"/>
              <w:spacing w:after="0" w:line="218" w:lineRule="exact"/>
              <w:ind w:left="105"/>
              <w:rPr>
                <w:rFonts w:eastAsia="Cambria" w:cs="Cambria"/>
                <w:sz w:val="20"/>
                <w:szCs w:val="20"/>
              </w:rPr>
            </w:pPr>
            <w:r w:rsidRPr="008879C7">
              <w:rPr>
                <w:rFonts w:eastAsia="Cambria" w:cs="Cambria"/>
                <w:sz w:val="20"/>
                <w:szCs w:val="20"/>
              </w:rPr>
              <w:t>Zakon o penzijskom i invalidskom osiguranju</w:t>
            </w:r>
          </w:p>
        </w:tc>
        <w:tc>
          <w:tcPr>
            <w:tcW w:w="3969" w:type="dxa"/>
            <w:tcBorders>
              <w:top w:val="single" w:sz="4" w:space="0" w:color="000000"/>
              <w:left w:val="single" w:sz="4" w:space="0" w:color="000000"/>
              <w:bottom w:val="single" w:sz="4" w:space="0" w:color="000000"/>
              <w:right w:val="single" w:sz="4" w:space="0" w:color="000000"/>
            </w:tcBorders>
          </w:tcPr>
          <w:p w14:paraId="6D165D93" w14:textId="746D86FF" w:rsidR="00020AE5" w:rsidRPr="008879C7" w:rsidRDefault="00020AE5" w:rsidP="00EB0B4F">
            <w:pPr>
              <w:widowControl w:val="0"/>
              <w:autoSpaceDE w:val="0"/>
              <w:autoSpaceDN w:val="0"/>
              <w:spacing w:before="112" w:after="0" w:line="240" w:lineRule="auto"/>
              <w:ind w:left="104"/>
              <w:rPr>
                <w:rFonts w:eastAsia="Cambria" w:cs="Cambria"/>
                <w:sz w:val="20"/>
                <w:szCs w:val="20"/>
              </w:rPr>
            </w:pPr>
            <w:r w:rsidRPr="008879C7">
              <w:rPr>
                <w:rFonts w:eastAsia="Cambria" w:cs="Cambria"/>
                <w:sz w:val="20"/>
                <w:szCs w:val="20"/>
              </w:rPr>
              <w:t>Koordinaci</w:t>
            </w:r>
            <w:r w:rsidR="00EB0B4F">
              <w:rPr>
                <w:rFonts w:eastAsia="Cambria" w:cs="Cambria"/>
                <w:sz w:val="20"/>
                <w:szCs w:val="20"/>
              </w:rPr>
              <w:t>ja sistema socijalne sigurnosti</w:t>
            </w:r>
          </w:p>
        </w:tc>
        <w:tc>
          <w:tcPr>
            <w:tcW w:w="3260" w:type="dxa"/>
            <w:tcBorders>
              <w:top w:val="single" w:sz="4" w:space="0" w:color="000000"/>
              <w:left w:val="single" w:sz="4" w:space="0" w:color="000000"/>
              <w:bottom w:val="single" w:sz="4" w:space="0" w:color="000000"/>
              <w:right w:val="single" w:sz="4" w:space="0" w:color="000000"/>
            </w:tcBorders>
          </w:tcPr>
          <w:p w14:paraId="452D76FE" w14:textId="77777777" w:rsidR="00020AE5" w:rsidRPr="00020AE5" w:rsidRDefault="00020AE5" w:rsidP="00020AE5">
            <w:pPr>
              <w:widowControl w:val="0"/>
              <w:autoSpaceDE w:val="0"/>
              <w:autoSpaceDN w:val="0"/>
              <w:spacing w:before="126" w:after="0" w:line="240" w:lineRule="auto"/>
              <w:ind w:left="108"/>
              <w:rPr>
                <w:rFonts w:eastAsia="Cambria" w:cs="Times New Roman"/>
                <w:sz w:val="20"/>
                <w:szCs w:val="20"/>
              </w:rPr>
            </w:pPr>
            <w:r w:rsidRPr="00020AE5">
              <w:rPr>
                <w:rFonts w:eastAsia="Cambria" w:cs="Times New Roman"/>
                <w:sz w:val="20"/>
                <w:szCs w:val="20"/>
              </w:rPr>
              <w:t>Diplomirani pravnik</w:t>
            </w:r>
          </w:p>
        </w:tc>
        <w:tc>
          <w:tcPr>
            <w:tcW w:w="1134" w:type="dxa"/>
            <w:tcBorders>
              <w:top w:val="single" w:sz="4" w:space="0" w:color="000000"/>
              <w:left w:val="single" w:sz="4" w:space="0" w:color="000000"/>
              <w:bottom w:val="single" w:sz="4" w:space="0" w:color="000000"/>
              <w:right w:val="single" w:sz="4" w:space="0" w:color="000000"/>
            </w:tcBorders>
          </w:tcPr>
          <w:p w14:paraId="2F155FAC" w14:textId="1302F9BD" w:rsidR="00020AE5" w:rsidRPr="00020AE5" w:rsidRDefault="00020AE5" w:rsidP="00B3128F">
            <w:pPr>
              <w:widowControl w:val="0"/>
              <w:autoSpaceDE w:val="0"/>
              <w:autoSpaceDN w:val="0"/>
              <w:spacing w:before="112" w:after="0" w:line="240" w:lineRule="auto"/>
              <w:ind w:left="463"/>
              <w:rPr>
                <w:rFonts w:eastAsia="Cambria" w:cs="Times New Roman"/>
                <w:sz w:val="20"/>
                <w:szCs w:val="20"/>
              </w:rPr>
            </w:pPr>
            <w:r w:rsidRPr="00020AE5">
              <w:rPr>
                <w:rFonts w:eastAsia="Cambria" w:cs="Times New Roman"/>
                <w:sz w:val="20"/>
                <w:szCs w:val="20"/>
              </w:rPr>
              <w:t>NE</w:t>
            </w:r>
          </w:p>
        </w:tc>
        <w:tc>
          <w:tcPr>
            <w:tcW w:w="1134" w:type="dxa"/>
            <w:tcBorders>
              <w:top w:val="single" w:sz="4" w:space="0" w:color="000000"/>
              <w:left w:val="single" w:sz="4" w:space="0" w:color="000000"/>
              <w:bottom w:val="single" w:sz="4" w:space="0" w:color="000000"/>
              <w:right w:val="single" w:sz="4" w:space="0" w:color="000000"/>
            </w:tcBorders>
          </w:tcPr>
          <w:p w14:paraId="3E24D120" w14:textId="743389BE" w:rsidR="00020AE5" w:rsidRPr="00020AE5" w:rsidRDefault="00020AE5" w:rsidP="00B3128F">
            <w:pPr>
              <w:widowControl w:val="0"/>
              <w:autoSpaceDE w:val="0"/>
              <w:autoSpaceDN w:val="0"/>
              <w:spacing w:before="112" w:after="0" w:line="240" w:lineRule="auto"/>
              <w:jc w:val="center"/>
              <w:rPr>
                <w:rFonts w:eastAsia="Cambria" w:cs="Times New Roman"/>
                <w:sz w:val="20"/>
                <w:szCs w:val="20"/>
              </w:rPr>
            </w:pPr>
            <w:r w:rsidRPr="00020AE5">
              <w:rPr>
                <w:rFonts w:eastAsia="Cambria"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709FC46D" w14:textId="77777777" w:rsidR="00020AE5" w:rsidRPr="00020AE5" w:rsidRDefault="00020AE5" w:rsidP="00020AE5">
            <w:pPr>
              <w:widowControl w:val="0"/>
              <w:autoSpaceDE w:val="0"/>
              <w:autoSpaceDN w:val="0"/>
              <w:spacing w:after="0" w:line="240" w:lineRule="auto"/>
              <w:jc w:val="center"/>
              <w:rPr>
                <w:rFonts w:eastAsia="Cambria" w:cs="Times New Roman"/>
                <w:sz w:val="20"/>
                <w:szCs w:val="20"/>
              </w:rPr>
            </w:pPr>
            <w:r w:rsidRPr="00020AE5">
              <w:rPr>
                <w:rFonts w:eastAsia="Cambria" w:cs="Times New Roman"/>
                <w:sz w:val="20"/>
                <w:szCs w:val="20"/>
              </w:rPr>
              <w:t>1</w:t>
            </w:r>
          </w:p>
        </w:tc>
      </w:tr>
    </w:tbl>
    <w:p w14:paraId="497B16A3" w14:textId="4A47A887" w:rsidR="00020AE5" w:rsidRDefault="00020AE5" w:rsidP="00814755">
      <w:pPr>
        <w:spacing w:after="0" w:line="240" w:lineRule="auto"/>
        <w:rPr>
          <w:rFonts w:eastAsia="Calibri" w:cs="Times New Roman"/>
          <w:sz w:val="20"/>
          <w:lang w:val="en-GB"/>
        </w:rPr>
      </w:pPr>
    </w:p>
    <w:p w14:paraId="410725F3" w14:textId="720569CB" w:rsidR="00814755" w:rsidRPr="008A438A" w:rsidRDefault="00020AE5" w:rsidP="00020AE5">
      <w:pPr>
        <w:rPr>
          <w:rFonts w:eastAsia="Calibri" w:cs="Times New Roman"/>
          <w:sz w:val="20"/>
          <w:lang w:val="en-GB"/>
        </w:rPr>
      </w:pPr>
      <w:r>
        <w:rPr>
          <w:rFonts w:eastAsia="Calibri" w:cs="Times New Roman"/>
          <w:sz w:val="20"/>
          <w:lang w:val="en-GB"/>
        </w:rPr>
        <w:br w:type="page"/>
      </w:r>
    </w:p>
    <w:p w14:paraId="45C9FA51" w14:textId="77777777" w:rsidR="005728E9" w:rsidRPr="00D861FF" w:rsidRDefault="005728E9" w:rsidP="00075722">
      <w:pPr>
        <w:pStyle w:val="Heading1"/>
        <w:rPr>
          <w:lang w:val="sr-Latn-BA"/>
        </w:rPr>
      </w:pPr>
      <w:bookmarkStart w:id="25" w:name="_Toc536436609"/>
      <w:bookmarkStart w:id="26" w:name="_Toc66750727"/>
      <w:bookmarkStart w:id="27" w:name="_Toc67914542"/>
      <w:bookmarkStart w:id="28" w:name="_Toc91759493"/>
      <w:bookmarkStart w:id="29" w:name="_Toc407007606"/>
      <w:bookmarkStart w:id="30" w:name="_Toc440355474"/>
      <w:bookmarkStart w:id="31" w:name="_Toc472933617"/>
      <w:bookmarkStart w:id="32" w:name="_Toc506371960"/>
      <w:r w:rsidRPr="00D861FF">
        <w:rPr>
          <w:lang w:val="sr-Latn-BA"/>
        </w:rPr>
        <w:lastRenderedPageBreak/>
        <w:t xml:space="preserve">3. Pravo osnivanja preduzeća i sloboda </w:t>
      </w:r>
      <w:r w:rsidRPr="00075722">
        <w:t>pružanja</w:t>
      </w:r>
      <w:r w:rsidRPr="00D861FF">
        <w:rPr>
          <w:lang w:val="sr-Latn-BA"/>
        </w:rPr>
        <w:t xml:space="preserve"> usluga</w:t>
      </w:r>
      <w:bookmarkEnd w:id="25"/>
      <w:bookmarkEnd w:id="26"/>
      <w:bookmarkEnd w:id="27"/>
      <w:bookmarkEnd w:id="28"/>
      <w:r w:rsidRPr="00D861FF">
        <w:rPr>
          <w:lang w:val="sr-Latn-BA"/>
        </w:rPr>
        <w:t xml:space="preserve"> </w:t>
      </w:r>
    </w:p>
    <w:p w14:paraId="7094DE8C" w14:textId="77777777" w:rsidR="005728E9" w:rsidRPr="008A438A" w:rsidRDefault="005728E9" w:rsidP="005728E9">
      <w:pPr>
        <w:spacing w:after="0" w:line="240" w:lineRule="auto"/>
        <w:rPr>
          <w:rFonts w:eastAsia="Times New Roman" w:cs="Times New Roman"/>
          <w:b/>
          <w:bCs/>
          <w:sz w:val="20"/>
          <w:szCs w:val="20"/>
          <w:lang w:val="sr-Latn-BA"/>
        </w:rPr>
      </w:pPr>
    </w:p>
    <w:p w14:paraId="1A2A9AFF" w14:textId="77777777" w:rsidR="005728E9" w:rsidRPr="008A438A" w:rsidRDefault="005728E9" w:rsidP="00300CBA">
      <w:pPr>
        <w:keepNext/>
        <w:keepLines/>
        <w:spacing w:before="120" w:after="120" w:line="276" w:lineRule="auto"/>
        <w:outlineLvl w:val="1"/>
        <w:rPr>
          <w:rFonts w:eastAsia="Times New Roman" w:cs="Times New Roman"/>
          <w:b/>
          <w:bCs/>
          <w:sz w:val="24"/>
          <w:szCs w:val="26"/>
          <w:lang w:val="sr-Latn-BA"/>
        </w:rPr>
      </w:pPr>
      <w:bookmarkStart w:id="33" w:name="_Toc536436610"/>
      <w:bookmarkStart w:id="34" w:name="_Toc66750728"/>
      <w:bookmarkStart w:id="35" w:name="_Toc67914543"/>
      <w:bookmarkStart w:id="36" w:name="_Toc91759494"/>
      <w:r w:rsidRPr="008A438A">
        <w:rPr>
          <w:rFonts w:eastAsia="Times New Roman" w:cs="Times New Roman"/>
          <w:b/>
          <w:bCs/>
          <w:sz w:val="24"/>
          <w:szCs w:val="26"/>
          <w:lang w:val="sr-Latn-BA"/>
        </w:rPr>
        <w:t>UVOD</w:t>
      </w:r>
      <w:bookmarkEnd w:id="33"/>
      <w:bookmarkEnd w:id="34"/>
      <w:bookmarkEnd w:id="35"/>
      <w:bookmarkEnd w:id="36"/>
    </w:p>
    <w:p w14:paraId="6F88DF1B" w14:textId="77777777" w:rsidR="005728E9" w:rsidRPr="008A438A" w:rsidRDefault="005728E9" w:rsidP="00300CBA">
      <w:pPr>
        <w:shd w:val="clear" w:color="auto" w:fill="FFFFFF"/>
        <w:spacing w:before="120" w:after="120" w:line="276" w:lineRule="auto"/>
        <w:jc w:val="both"/>
        <w:rPr>
          <w:rFonts w:eastAsia="Times New Roman" w:cs="Arial"/>
          <w:color w:val="000000"/>
          <w:sz w:val="20"/>
          <w:lang w:val="sr-Latn-BA"/>
        </w:rPr>
      </w:pPr>
      <w:r w:rsidRPr="008A438A">
        <w:rPr>
          <w:rFonts w:eastAsia="Calibri" w:cs="Calibri"/>
          <w:noProof/>
          <w:sz w:val="24"/>
          <w:szCs w:val="24"/>
          <w:lang w:val="sr-Latn-BA"/>
        </w:rPr>
        <w:t xml:space="preserve">Sloboda pružanja usluga jedna je od četiri osnovne slobode koje omogućavaju funkcionisanje jedinstvenog tržišta Evropske unije, uz slobodu kretanja robe, ljudi i kapitala. U okviru ovog pregovaračkog poglavlja razmatra se zakonodavni okvir koji omogućava slobodno pružanje usluga, uz pravo osnivanja preduzeća. </w:t>
      </w:r>
      <w:r w:rsidRPr="008A438A">
        <w:rPr>
          <w:rFonts w:eastAsia="Times New Roman" w:cs="Arial"/>
          <w:color w:val="000000"/>
          <w:sz w:val="24"/>
          <w:szCs w:val="24"/>
          <w:lang w:val="sr-Latn-BA"/>
        </w:rPr>
        <w:t>Ovo poglavlje obuhvata tri podoblasti i to:</w:t>
      </w:r>
    </w:p>
    <w:p w14:paraId="70E41108" w14:textId="77777777" w:rsidR="005728E9" w:rsidRPr="008A438A" w:rsidRDefault="005728E9" w:rsidP="00300CBA">
      <w:pPr>
        <w:numPr>
          <w:ilvl w:val="0"/>
          <w:numId w:val="1"/>
        </w:numPr>
        <w:shd w:val="clear" w:color="auto" w:fill="FFFFFF"/>
        <w:spacing w:before="120" w:after="120" w:line="276" w:lineRule="auto"/>
        <w:jc w:val="both"/>
        <w:rPr>
          <w:rFonts w:eastAsia="Times New Roman" w:cs="Arial"/>
          <w:color w:val="000000"/>
          <w:sz w:val="24"/>
          <w:szCs w:val="24"/>
          <w:lang w:val="sr-Latn-BA"/>
        </w:rPr>
      </w:pPr>
      <w:r w:rsidRPr="008A438A">
        <w:rPr>
          <w:rFonts w:eastAsia="Times New Roman" w:cs="Arial"/>
          <w:bCs/>
          <w:color w:val="000000"/>
          <w:sz w:val="24"/>
          <w:szCs w:val="24"/>
          <w:lang w:val="sr-Latn-BA"/>
        </w:rPr>
        <w:t>Pravo osnivanja preduzeća i sloboda pružanja  usluga</w:t>
      </w:r>
      <w:r w:rsidRPr="008A438A">
        <w:rPr>
          <w:rFonts w:eastAsia="Times New Roman" w:cs="Arial"/>
          <w:color w:val="000000"/>
          <w:sz w:val="24"/>
          <w:szCs w:val="24"/>
          <w:lang w:val="sr-Latn-BA"/>
        </w:rPr>
        <w:t>, </w:t>
      </w:r>
    </w:p>
    <w:p w14:paraId="786E546B" w14:textId="77777777" w:rsidR="005728E9" w:rsidRPr="008A438A" w:rsidRDefault="005728E9" w:rsidP="00300CBA">
      <w:pPr>
        <w:numPr>
          <w:ilvl w:val="0"/>
          <w:numId w:val="1"/>
        </w:numPr>
        <w:shd w:val="clear" w:color="auto" w:fill="FFFFFF"/>
        <w:spacing w:before="120" w:after="120" w:line="276" w:lineRule="auto"/>
        <w:ind w:left="714" w:hanging="357"/>
        <w:jc w:val="both"/>
        <w:rPr>
          <w:rFonts w:eastAsia="Times New Roman" w:cs="Arial"/>
          <w:bCs/>
          <w:color w:val="000000"/>
          <w:sz w:val="24"/>
          <w:szCs w:val="24"/>
          <w:lang w:val="sr-Latn-BA"/>
        </w:rPr>
      </w:pPr>
      <w:r w:rsidRPr="008A438A">
        <w:rPr>
          <w:rFonts w:eastAsia="Times New Roman" w:cs="Arial"/>
          <w:bCs/>
          <w:color w:val="000000"/>
          <w:sz w:val="24"/>
          <w:szCs w:val="24"/>
          <w:lang w:val="sr-Latn-BA"/>
        </w:rPr>
        <w:t xml:space="preserve">Međusobno priznavanje profesionalnih kvalifikacija i </w:t>
      </w:r>
    </w:p>
    <w:p w14:paraId="3BA97818" w14:textId="77777777" w:rsidR="005728E9" w:rsidRPr="008A438A" w:rsidRDefault="005728E9" w:rsidP="00300CBA">
      <w:pPr>
        <w:numPr>
          <w:ilvl w:val="0"/>
          <w:numId w:val="1"/>
        </w:numPr>
        <w:shd w:val="clear" w:color="auto" w:fill="FFFFFF"/>
        <w:spacing w:before="120" w:after="120" w:line="276" w:lineRule="auto"/>
        <w:ind w:left="714" w:hanging="357"/>
        <w:jc w:val="both"/>
        <w:rPr>
          <w:rFonts w:eastAsia="Times New Roman" w:cs="Arial"/>
          <w:bCs/>
          <w:color w:val="000000"/>
          <w:sz w:val="24"/>
          <w:szCs w:val="24"/>
          <w:lang w:val="sr-Latn-BA"/>
        </w:rPr>
      </w:pPr>
      <w:r w:rsidRPr="008A438A">
        <w:rPr>
          <w:rFonts w:eastAsia="Times New Roman" w:cs="Arial"/>
          <w:bCs/>
          <w:color w:val="000000"/>
          <w:sz w:val="24"/>
          <w:szCs w:val="24"/>
          <w:lang w:val="sr-Latn-BA"/>
        </w:rPr>
        <w:t>Poštanske usluge.</w:t>
      </w:r>
      <w:r w:rsidRPr="008A438A">
        <w:rPr>
          <w:rFonts w:eastAsia="Calibri" w:cs="Times New Roman"/>
          <w:color w:val="000000"/>
          <w:sz w:val="24"/>
          <w:szCs w:val="24"/>
          <w:lang w:val="sr-Latn-BA"/>
        </w:rPr>
        <w:t xml:space="preserve"> </w:t>
      </w:r>
    </w:p>
    <w:p w14:paraId="5E476646" w14:textId="4D0D3DF2" w:rsidR="005728E9" w:rsidRPr="008A438A" w:rsidRDefault="005728E9" w:rsidP="00300CBA">
      <w:pPr>
        <w:autoSpaceDE w:val="0"/>
        <w:autoSpaceDN w:val="0"/>
        <w:adjustRightInd w:val="0"/>
        <w:spacing w:before="120" w:after="120" w:line="276" w:lineRule="auto"/>
        <w:jc w:val="both"/>
        <w:rPr>
          <w:rFonts w:eastAsia="Calibri" w:cs="Calibri"/>
          <w:bCs/>
          <w:color w:val="000000"/>
          <w:sz w:val="24"/>
          <w:szCs w:val="24"/>
          <w:lang w:val="sr-Latn-BA"/>
        </w:rPr>
      </w:pPr>
      <w:r w:rsidRPr="008A438A">
        <w:rPr>
          <w:rFonts w:eastAsia="Calibri" w:cs="Calibri"/>
          <w:bCs/>
          <w:color w:val="000000"/>
          <w:sz w:val="24"/>
          <w:szCs w:val="24"/>
          <w:lang w:val="sr-Latn-BA"/>
        </w:rPr>
        <w:t>U oblasti sloboda pružanja usluga donijet je Zakon o uslugama (,,Sl. list CG", broj 71/17). Usklađivanje sektorskog zakonodavstva sa Direktivom 2006/123/EZ o uslugama na unutrašnjem tržištu vrši se na način predviđen Akcionom planom za transponovanje Direktive o uslugama na unutrašnjem tržištu za period 2015-2018. U vezi usaglašavanja budućeg zakonodavstva, zaključkom Vlade br. 022-27/2018-1 od 21. juna 2018. i zaključkom Vlade br. 04-699/2 od 25. februara 2021. zaduženi su nadležni resori da prilikom donošenja propisa koji regulišu uslužne djelatnosti uzmu u obzir obaveze koje proizilaze iz Direktive o uslugama i o istom izvijeste Ministarstvo ekonomskog razvoja koje je pripremilo i dostavilo smjernice po ovom pitanju 19. jula 2018. godine. U cilju potpunog usklađivanja sa Direktivom o uslugama, potrebno je donijeti Uredbu o jedinstvenoj kontakt tački za usluge u IV kvartalu 2022, dok Zakon o uslugama sadrži i pravni osnov za donošenje podzakonsk</w:t>
      </w:r>
      <w:r w:rsidR="003A7173">
        <w:rPr>
          <w:rFonts w:eastAsia="Calibri" w:cs="Calibri"/>
          <w:bCs/>
          <w:color w:val="000000"/>
          <w:sz w:val="24"/>
          <w:szCs w:val="24"/>
          <w:lang w:val="sr-Latn-BA"/>
        </w:rPr>
        <w:t>ih</w:t>
      </w:r>
      <w:r w:rsidRPr="008A438A">
        <w:rPr>
          <w:rFonts w:eastAsia="Calibri" w:cs="Calibri"/>
          <w:bCs/>
          <w:color w:val="000000"/>
          <w:sz w:val="24"/>
          <w:szCs w:val="24"/>
          <w:lang w:val="sr-Latn-BA"/>
        </w:rPr>
        <w:t xml:space="preserve"> akata kojim će se definisati način saradnje i razmjene informacija sa državama EEP, a naročito saradnje u vezi sa nadzorom nad pružanjem usluga, preduzimanjem mjera upozorenja i način rad</w:t>
      </w:r>
      <w:r w:rsidRPr="008A438A">
        <w:rPr>
          <w:rFonts w:eastAsia="Calibri" w:cs="Calibri"/>
          <w:color w:val="000000"/>
          <w:sz w:val="24"/>
          <w:szCs w:val="24"/>
          <w:lang w:val="sr-Latn-BA" w:eastAsia="hr-HR"/>
        </w:rPr>
        <w:t xml:space="preserve"> </w:t>
      </w:r>
      <w:r w:rsidRPr="008A438A">
        <w:rPr>
          <w:rFonts w:eastAsia="Calibri" w:cs="Calibri"/>
          <w:bCs/>
          <w:color w:val="000000"/>
          <w:sz w:val="24"/>
          <w:szCs w:val="24"/>
          <w:lang w:val="sr-Latn-BA"/>
        </w:rPr>
        <w:t xml:space="preserve">Ministarstva kada je u pitanju IMI sistem. Predviđeno je da pravni akt za IMI sistem bude donijet u okviru projekta koji će se realizovati kroz IPA 2020. </w:t>
      </w:r>
    </w:p>
    <w:p w14:paraId="742B863C" w14:textId="100E5CB6" w:rsidR="005728E9" w:rsidRPr="008A438A" w:rsidRDefault="005728E9" w:rsidP="00300CBA">
      <w:pPr>
        <w:autoSpaceDE w:val="0"/>
        <w:autoSpaceDN w:val="0"/>
        <w:adjustRightInd w:val="0"/>
        <w:spacing w:before="120" w:after="120" w:line="276" w:lineRule="auto"/>
        <w:jc w:val="both"/>
        <w:rPr>
          <w:rFonts w:eastAsia="Calibri" w:cs="Calibri"/>
          <w:bCs/>
          <w:iCs/>
          <w:color w:val="000000"/>
          <w:sz w:val="24"/>
          <w:szCs w:val="24"/>
          <w:lang w:val="sr-Latn-BA"/>
        </w:rPr>
      </w:pPr>
      <w:r w:rsidRPr="008A438A">
        <w:rPr>
          <w:rFonts w:eastAsia="Calibri" w:cs="Calibri"/>
          <w:bCs/>
          <w:color w:val="000000"/>
          <w:sz w:val="24"/>
          <w:szCs w:val="24"/>
          <w:lang w:val="sr-Latn-BA"/>
        </w:rPr>
        <w:t>U skladu sa zahtjevima</w:t>
      </w:r>
      <w:r w:rsidRPr="008A438A">
        <w:rPr>
          <w:rFonts w:eastAsia="Calibri" w:cs="Times New Roman"/>
          <w:color w:val="000000"/>
          <w:sz w:val="24"/>
          <w:szCs w:val="24"/>
          <w:lang w:val="sr-Latn-BA"/>
        </w:rPr>
        <w:t xml:space="preserve"> </w:t>
      </w:r>
      <w:r w:rsidRPr="008A438A">
        <w:rPr>
          <w:rFonts w:eastAsia="Calibri" w:cs="Calibri"/>
          <w:bCs/>
          <w:color w:val="000000"/>
          <w:sz w:val="24"/>
          <w:szCs w:val="24"/>
          <w:lang w:val="sr-Latn-BA"/>
        </w:rPr>
        <w:t>Direktive 2005/36/EZ i Direktive 2013/55/EU o izmjeni Direktive 2005/36/EZ o priznavanju stručnih kvalifikacija</w:t>
      </w:r>
      <w:r w:rsidRPr="008A438A">
        <w:rPr>
          <w:rFonts w:eastAsia="Calibri" w:cs="Calibri"/>
          <w:noProof/>
          <w:color w:val="000000"/>
          <w:sz w:val="24"/>
          <w:szCs w:val="24"/>
          <w:lang w:val="sr-Latn-BA"/>
        </w:rPr>
        <w:t>,</w:t>
      </w:r>
      <w:r w:rsidRPr="008A438A">
        <w:rPr>
          <w:rFonts w:eastAsia="Calibri" w:cs="Calibri"/>
          <w:color w:val="000000"/>
          <w:sz w:val="24"/>
          <w:szCs w:val="24"/>
          <w:lang w:val="sr-Latn-BA"/>
        </w:rPr>
        <w:t xml:space="preserve"> </w:t>
      </w:r>
      <w:r w:rsidRPr="008A438A">
        <w:rPr>
          <w:rFonts w:eastAsia="Calibri" w:cs="Calibri"/>
          <w:noProof/>
          <w:color w:val="000000"/>
          <w:sz w:val="24"/>
          <w:szCs w:val="24"/>
          <w:lang w:val="sr-Latn-BA"/>
        </w:rPr>
        <w:t xml:space="preserve">donijet je </w:t>
      </w:r>
      <w:r w:rsidRPr="008A438A">
        <w:rPr>
          <w:rFonts w:eastAsia="Calibri" w:cs="Calibri"/>
          <w:bCs/>
          <w:color w:val="000000"/>
          <w:sz w:val="24"/>
          <w:szCs w:val="24"/>
          <w:lang w:val="sr-Latn-BA"/>
        </w:rPr>
        <w:t xml:space="preserve">Zakon o priznavanju profesionalnih kvalifikacija za obavljanje regulisanih profesija </w:t>
      </w:r>
      <w:r w:rsidRPr="008A438A">
        <w:rPr>
          <w:rFonts w:eastAsia="Calibri" w:cs="Calibri"/>
          <w:noProof/>
          <w:color w:val="000000"/>
          <w:sz w:val="24"/>
          <w:szCs w:val="24"/>
          <w:lang w:val="sr-Latn-BA"/>
        </w:rPr>
        <w:t>(„Sl. list CG",</w:t>
      </w:r>
      <w:r w:rsidRPr="008A438A">
        <w:rPr>
          <w:rFonts w:eastAsia="Calibri" w:cs="Calibri"/>
          <w:color w:val="000000"/>
          <w:sz w:val="24"/>
          <w:szCs w:val="24"/>
          <w:lang w:val="sr-Latn-BA"/>
        </w:rPr>
        <w:t xml:space="preserve"> broj 56/18), Odluka o utvrđivanju Liste regulisanih profesija </w:t>
      </w:r>
      <w:r w:rsidRPr="008A438A">
        <w:rPr>
          <w:rFonts w:eastAsia="Calibri" w:cs="Calibri"/>
          <w:noProof/>
          <w:color w:val="000000"/>
          <w:sz w:val="24"/>
          <w:szCs w:val="24"/>
          <w:lang w:val="sr-Latn-BA"/>
        </w:rPr>
        <w:t>(„Sl. list CG",</w:t>
      </w:r>
      <w:r w:rsidRPr="008A438A">
        <w:rPr>
          <w:rFonts w:eastAsia="Calibri" w:cs="Calibri"/>
          <w:color w:val="000000"/>
          <w:sz w:val="24"/>
          <w:szCs w:val="24"/>
          <w:lang w:val="sr-Latn-BA"/>
        </w:rPr>
        <w:t xml:space="preserve"> broj 80/18) kao i </w:t>
      </w:r>
      <w:r w:rsidRPr="008A438A">
        <w:rPr>
          <w:rFonts w:eastAsia="Calibri" w:cs="Calibri"/>
          <w:bCs/>
          <w:color w:val="000000"/>
          <w:sz w:val="24"/>
          <w:szCs w:val="24"/>
          <w:lang w:val="sr-Latn-BA"/>
        </w:rPr>
        <w:t xml:space="preserve">usklađeni svi studijski programi </w:t>
      </w:r>
      <w:r w:rsidRPr="008A438A">
        <w:rPr>
          <w:rFonts w:eastAsia="Calibri" w:cs="Calibri"/>
          <w:bCs/>
          <w:iCs/>
          <w:color w:val="000000"/>
          <w:sz w:val="24"/>
          <w:szCs w:val="24"/>
          <w:lang w:val="sr-Latn-BA"/>
        </w:rPr>
        <w:t>(doktor medicine, doktor stomatologije, doktor farmacije, medicinska sestra za opštu zdravstvenu njegu i arhitekta), čijim završetkom se stiču kvalifikacije za obavljanje regulisane profesije u Crnoj Gori za koje se vrši  automatsko priznavanje na osnovu minimalnih uslova osposobljavanja.</w:t>
      </w:r>
      <w:r w:rsidRPr="008A438A">
        <w:rPr>
          <w:rFonts w:eastAsia="Calibri" w:cs="Calibri"/>
          <w:bCs/>
          <w:color w:val="000000"/>
          <w:sz w:val="24"/>
          <w:szCs w:val="24"/>
          <w:lang w:val="sr-Latn-BA"/>
        </w:rPr>
        <w:t xml:space="preserve"> </w:t>
      </w:r>
    </w:p>
    <w:p w14:paraId="44C9A0D6" w14:textId="120765E5" w:rsidR="005728E9" w:rsidRPr="008A438A" w:rsidRDefault="005728E9" w:rsidP="00300CBA">
      <w:pPr>
        <w:autoSpaceDE w:val="0"/>
        <w:autoSpaceDN w:val="0"/>
        <w:spacing w:before="120" w:after="120" w:line="276" w:lineRule="auto"/>
        <w:jc w:val="both"/>
        <w:rPr>
          <w:rFonts w:eastAsia="Calibri" w:cs="Calibri"/>
          <w:color w:val="000000"/>
          <w:sz w:val="24"/>
          <w:szCs w:val="24"/>
          <w:lang w:val="sr-Latn-BA"/>
        </w:rPr>
      </w:pPr>
      <w:r w:rsidRPr="008A438A">
        <w:rPr>
          <w:rFonts w:eastAsia="Calibri" w:cs="Calibri"/>
          <w:noProof/>
          <w:color w:val="000000"/>
          <w:sz w:val="24"/>
          <w:szCs w:val="24"/>
          <w:lang w:val="sr-Latn-BA"/>
        </w:rPr>
        <w:t xml:space="preserve">U cilju potpunog usklađivanja zakonodavstva s Direktivom 2005/36 EZ  o priznavanju stručnih kvalifikacija i Direktivom </w:t>
      </w:r>
      <w:r w:rsidRPr="008A438A">
        <w:rPr>
          <w:rFonts w:eastAsia="Calibri" w:cs="Calibri"/>
          <w:bCs/>
          <w:noProof/>
          <w:color w:val="000000"/>
          <w:sz w:val="24"/>
          <w:szCs w:val="24"/>
          <w:lang w:val="sr-Latn-BA"/>
        </w:rPr>
        <w:t>2013/55/EU o izmjeni Direktive 2005/36/EZ o priznavanju stručnih kvalifikacija</w:t>
      </w:r>
      <w:r w:rsidRPr="008A438A">
        <w:rPr>
          <w:rFonts w:eastAsia="Calibri" w:cs="Calibri"/>
          <w:noProof/>
          <w:color w:val="000000"/>
          <w:sz w:val="24"/>
          <w:szCs w:val="24"/>
          <w:lang w:val="sr-Latn-BA"/>
        </w:rPr>
        <w:t xml:space="preserve">, Crna Gora je u obavezi da do dana pristupanja EU uskladi sektorske i sve ostale propise sa </w:t>
      </w:r>
      <w:r w:rsidRPr="008A438A">
        <w:rPr>
          <w:rFonts w:eastAsia="Calibri" w:cs="Times New Roman"/>
          <w:color w:val="000000"/>
          <w:sz w:val="20"/>
          <w:lang w:val="sr-Latn-BA"/>
        </w:rPr>
        <w:t xml:space="preserve"> </w:t>
      </w:r>
      <w:r w:rsidRPr="008A438A">
        <w:rPr>
          <w:rFonts w:eastAsia="Calibri" w:cs="Calibri"/>
          <w:noProof/>
          <w:color w:val="000000"/>
          <w:sz w:val="24"/>
          <w:szCs w:val="24"/>
          <w:lang w:val="sr-Latn-BA"/>
        </w:rPr>
        <w:t>Direktivom 2005/36 EZ  i Direktivom 2013/55/EU i da  osnuje Komoru medicinskih sestara, babica i tehničara.</w:t>
      </w:r>
      <w:r w:rsidRPr="008A438A">
        <w:rPr>
          <w:rFonts w:eastAsia="Calibri" w:cs="Calibri"/>
          <w:color w:val="000000"/>
          <w:sz w:val="24"/>
          <w:szCs w:val="24"/>
          <w:lang w:val="sr-Latn-BA"/>
        </w:rPr>
        <w:t xml:space="preserve"> S tim u vezi, Crna Gora je, u cilju unapređenja </w:t>
      </w:r>
      <w:r w:rsidRPr="008A438A">
        <w:rPr>
          <w:rFonts w:eastAsia="Calibri" w:cs="Calibri"/>
          <w:color w:val="000000"/>
          <w:sz w:val="24"/>
          <w:szCs w:val="24"/>
          <w:lang w:val="sr-Latn-BA"/>
        </w:rPr>
        <w:lastRenderedPageBreak/>
        <w:t xml:space="preserve">uslova za obavljanje ovih profesija, zaštite njihovih profesionalnih interesa, unapređenja profesionalne zdravstvene etike i učešća u unapređenju kvaliteta zdravstvene zaštite, odredbama Zakona o zdravstvenoj zaštiti („Sl. list CG“, br. 3/16, 39/16, 2/17, </w:t>
      </w:r>
      <w:r w:rsidRPr="008A438A">
        <w:rPr>
          <w:rFonts w:eastAsia="Calibri" w:cs="Calibri"/>
          <w:bCs/>
          <w:iCs/>
          <w:color w:val="000000"/>
          <w:sz w:val="24"/>
          <w:szCs w:val="24"/>
          <w:lang w:val="sr-Latn-BA"/>
        </w:rPr>
        <w:t>44/18 i 24/19</w:t>
      </w:r>
      <w:r w:rsidRPr="008A438A">
        <w:rPr>
          <w:rFonts w:eastAsia="Calibri" w:cs="Calibri"/>
          <w:color w:val="000000"/>
          <w:sz w:val="24"/>
          <w:szCs w:val="24"/>
          <w:lang w:val="sr-Latn-BA"/>
        </w:rPr>
        <w:t xml:space="preserve">) predvidjela osnivanje Ljekarske komore Crne Gore, Stomatološke komore Crne Gore, Farmaceutske komore Crne Gore, a u skladu s članom 120 ovog zakona, osnovana je i Komora fizioterapeuta. Osnivanje Komore medicinskih sestara, babica i tehničara definisano je članom 20 Zakona o zdavstvenoj njezi pacijenata („Sl. list CG", broj 25/10). </w:t>
      </w:r>
    </w:p>
    <w:p w14:paraId="062C0118" w14:textId="40DCC960" w:rsidR="005728E9" w:rsidRPr="008A438A" w:rsidRDefault="005728E9" w:rsidP="00300CBA">
      <w:pPr>
        <w:shd w:val="clear" w:color="auto" w:fill="FFFFFF"/>
        <w:spacing w:before="120" w:after="120" w:line="276" w:lineRule="auto"/>
        <w:jc w:val="both"/>
        <w:rPr>
          <w:rFonts w:eastAsia="Times New Roman" w:cs="Cambria"/>
          <w:color w:val="000000"/>
          <w:sz w:val="24"/>
          <w:szCs w:val="24"/>
          <w:lang w:val="sr-Latn-BA" w:eastAsia="en-GB"/>
        </w:rPr>
      </w:pPr>
      <w:r w:rsidRPr="008A438A">
        <w:rPr>
          <w:rFonts w:eastAsia="Calibri" w:cs="Cambria"/>
          <w:color w:val="000000"/>
          <w:sz w:val="24"/>
          <w:szCs w:val="24"/>
          <w:lang w:val="sr-Latn-BA"/>
        </w:rPr>
        <w:t xml:space="preserve">U oblasti </w:t>
      </w:r>
      <w:r w:rsidRPr="008A438A">
        <w:rPr>
          <w:rFonts w:eastAsia="Times New Roman" w:cs="Cambria"/>
          <w:color w:val="000000"/>
          <w:sz w:val="24"/>
          <w:szCs w:val="24"/>
          <w:lang w:val="sr-Latn-BA" w:eastAsia="en-GB"/>
        </w:rPr>
        <w:t>poštanskih usluga,</w:t>
      </w:r>
      <w:r w:rsidRPr="008A438A">
        <w:rPr>
          <w:rFonts w:eastAsia="Calibri" w:cs="Cambria"/>
          <w:color w:val="000000"/>
          <w:sz w:val="24"/>
          <w:szCs w:val="24"/>
          <w:lang w:val="sr-Latn-BA"/>
        </w:rPr>
        <w:t xml:space="preserve"> regulativni okvir je skoro usklađen sa pravnom tekovinom EU, uzimajući u obzir da tek predstoji usaglašavanje sa Regulativom (EU) 2018/644  o prekograničnoj dostavi paketa.</w:t>
      </w:r>
      <w:r w:rsidRPr="008A438A">
        <w:rPr>
          <w:rFonts w:eastAsia="Times New Roman" w:cs="Cambria"/>
          <w:color w:val="000000"/>
          <w:sz w:val="24"/>
          <w:szCs w:val="24"/>
          <w:lang w:val="sr-Latn-BA" w:eastAsia="en-GB"/>
        </w:rPr>
        <w:t xml:space="preserve"> Cilj Evropske komisije je stvoriti zajedničko tržište za poštanske usluge i osigurati kvalitet usluga koje se pružaju, postepeno otvarajući taj sektor tržišnoj konkurenciji.</w:t>
      </w:r>
    </w:p>
    <w:p w14:paraId="6132B6E8" w14:textId="78ABCD0C" w:rsidR="005728E9" w:rsidRDefault="005728E9" w:rsidP="00300CBA">
      <w:pPr>
        <w:spacing w:before="120" w:after="120" w:line="276" w:lineRule="auto"/>
        <w:jc w:val="both"/>
        <w:rPr>
          <w:rFonts w:eastAsia="Calibri" w:cs="Calibri"/>
          <w:noProof/>
          <w:sz w:val="24"/>
          <w:szCs w:val="24"/>
          <w:lang w:val="sr-Latn-BA"/>
        </w:rPr>
      </w:pPr>
      <w:r w:rsidRPr="008A438A">
        <w:rPr>
          <w:rFonts w:eastAsia="Calibri" w:cs="Calibri"/>
          <w:noProof/>
          <w:sz w:val="24"/>
          <w:szCs w:val="24"/>
          <w:lang w:val="sr-Latn-BA"/>
        </w:rPr>
        <w:t>Institucionalni okvir: Ministarstvo pravde, ljudskih i manjinskih prava, Ministarstvo unutrašnjih poslova, Ministarstvo finansija i socijalnog staranja, Ministarstvo prosvjete, nauke, kulture i sporta, Ministarstvo ekonomskog razvoja, Ministarstvo kapitalnih investicija, Ministarstvo poljoprivrede, šumarstva i vodoprivrede, Ministarstvo zdravlja, Ministarstvo javne uprave, digitalnog društva i medija, Ministarstvo ekologije, prostornog planiranja i urbanizma, Kancelarija za evropske integracije, Privredna komora Crne Gore, Inženjerska komora Crne Gore, Advokatska komora Crne Gore, Ljekarska komora Crne Gore, Uprava za inspekcijske poslove, Agencija za zaštitu prirode i životne sredine, Agencija za elektronske komunikacije i poštansku djelatnost i Regulatorna agencija za energetiku</w:t>
      </w:r>
      <w:r w:rsidR="003A7173">
        <w:rPr>
          <w:rFonts w:eastAsia="Calibri" w:cs="Calibri"/>
          <w:noProof/>
          <w:sz w:val="24"/>
          <w:szCs w:val="24"/>
          <w:lang w:val="sr-Latn-BA"/>
        </w:rPr>
        <w:t xml:space="preserve"> </w:t>
      </w:r>
      <w:r w:rsidR="003A7173" w:rsidRPr="00F8573E">
        <w:rPr>
          <w:rFonts w:eastAsia="Calibri" w:cs="Calibri"/>
          <w:noProof/>
          <w:sz w:val="24"/>
          <w:szCs w:val="24"/>
          <w:lang w:val="sr-Latn-BA"/>
        </w:rPr>
        <w:t>i regulisane komunalne djelatnosti</w:t>
      </w:r>
      <w:r w:rsidRPr="008A438A">
        <w:rPr>
          <w:rFonts w:eastAsia="Calibri" w:cs="Calibri"/>
          <w:noProof/>
          <w:sz w:val="24"/>
          <w:szCs w:val="24"/>
          <w:lang w:val="sr-Latn-BA"/>
        </w:rPr>
        <w:t>.</w:t>
      </w:r>
    </w:p>
    <w:p w14:paraId="5F193D48" w14:textId="70A22CC0" w:rsidR="0098520E" w:rsidRPr="0098520E" w:rsidRDefault="0098520E" w:rsidP="00300CBA">
      <w:pPr>
        <w:spacing w:before="120" w:after="120" w:line="276" w:lineRule="auto"/>
        <w:jc w:val="both"/>
        <w:rPr>
          <w:rFonts w:eastAsia="Calibri" w:cs="Calibri"/>
          <w:bCs/>
          <w:noProof/>
          <w:sz w:val="24"/>
          <w:szCs w:val="24"/>
          <w:lang w:val="sr-Latn-BA"/>
        </w:rPr>
      </w:pPr>
      <w:r w:rsidRPr="0098520E">
        <w:rPr>
          <w:rFonts w:eastAsia="Calibri" w:cs="Calibri"/>
          <w:bCs/>
          <w:noProof/>
          <w:sz w:val="24"/>
          <w:szCs w:val="24"/>
          <w:lang w:val="sr-Latn-BA"/>
        </w:rPr>
        <w:t>Pregovaračko poglavlje otvoreno je 11. decembra 2017. godine, na Međuvladinoj konferenciji u Briselu.</w:t>
      </w:r>
    </w:p>
    <w:p w14:paraId="6F9981AA" w14:textId="77777777" w:rsidR="0098520E" w:rsidRPr="008A438A" w:rsidRDefault="0098520E" w:rsidP="005728E9">
      <w:pPr>
        <w:spacing w:before="120" w:after="120" w:line="240" w:lineRule="auto"/>
        <w:jc w:val="both"/>
        <w:rPr>
          <w:rFonts w:eastAsia="Calibri" w:cs="Calibri"/>
          <w:noProof/>
          <w:sz w:val="24"/>
          <w:szCs w:val="24"/>
          <w:lang w:val="sr-Latn-BA"/>
        </w:rPr>
      </w:pPr>
    </w:p>
    <w:p w14:paraId="719FBD2B" w14:textId="77777777" w:rsidR="005728E9" w:rsidRPr="008A438A" w:rsidRDefault="005728E9" w:rsidP="005728E9">
      <w:pPr>
        <w:spacing w:before="120" w:after="120" w:line="240" w:lineRule="auto"/>
        <w:jc w:val="both"/>
        <w:rPr>
          <w:rFonts w:eastAsia="Calibri" w:cs="Calibri"/>
          <w:bCs/>
          <w:sz w:val="24"/>
          <w:szCs w:val="24"/>
          <w:lang w:val="sr-Latn-BA"/>
        </w:rPr>
      </w:pPr>
    </w:p>
    <w:p w14:paraId="18290120" w14:textId="77777777" w:rsidR="005728E9" w:rsidRPr="008A438A" w:rsidRDefault="005728E9" w:rsidP="005728E9">
      <w:pPr>
        <w:spacing w:before="120" w:after="120" w:line="240" w:lineRule="auto"/>
        <w:jc w:val="both"/>
        <w:rPr>
          <w:rFonts w:eastAsia="Calibri" w:cs="Calibri"/>
          <w:sz w:val="24"/>
          <w:szCs w:val="24"/>
          <w:lang w:val="sr-Latn-BA"/>
        </w:rPr>
      </w:pPr>
      <w:r w:rsidRPr="008A438A">
        <w:rPr>
          <w:rFonts w:eastAsia="Calibri" w:cs="Calibri"/>
          <w:sz w:val="20"/>
          <w:szCs w:val="20"/>
          <w:lang w:val="sr-Latn-BA"/>
        </w:rPr>
        <w:br w:type="page"/>
      </w:r>
    </w:p>
    <w:tbl>
      <w:tblPr>
        <w:tblW w:w="5001" w:type="pct"/>
        <w:jc w:val="center"/>
        <w:tblLayout w:type="fixed"/>
        <w:tblLook w:val="04A0" w:firstRow="1" w:lastRow="0" w:firstColumn="1" w:lastColumn="0" w:noHBand="0" w:noVBand="1"/>
      </w:tblPr>
      <w:tblGrid>
        <w:gridCol w:w="603"/>
        <w:gridCol w:w="21"/>
        <w:gridCol w:w="1005"/>
        <w:gridCol w:w="5391"/>
        <w:gridCol w:w="282"/>
        <w:gridCol w:w="8"/>
        <w:gridCol w:w="1189"/>
        <w:gridCol w:w="18"/>
        <w:gridCol w:w="47"/>
        <w:gridCol w:w="26"/>
        <w:gridCol w:w="1104"/>
        <w:gridCol w:w="1832"/>
        <w:gridCol w:w="1427"/>
      </w:tblGrid>
      <w:tr w:rsidR="005728E9" w:rsidRPr="003A7173" w14:paraId="3A6ECA80" w14:textId="77777777" w:rsidTr="00246363">
        <w:trPr>
          <w:trHeight w:val="363"/>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781CEEAE"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tcBorders>
              <w:top w:val="single" w:sz="4" w:space="0" w:color="auto"/>
              <w:bottom w:val="single" w:sz="4" w:space="0" w:color="auto"/>
            </w:tcBorders>
            <w:shd w:val="clear" w:color="auto" w:fill="D9D9D9"/>
            <w:vAlign w:val="center"/>
          </w:tcPr>
          <w:p w14:paraId="08FD830C" w14:textId="77777777" w:rsidR="005728E9" w:rsidRPr="003A7173" w:rsidRDefault="005728E9" w:rsidP="003A7173">
            <w:pPr>
              <w:spacing w:after="0" w:line="276" w:lineRule="auto"/>
              <w:rPr>
                <w:rFonts w:eastAsia="Calibri" w:cs="Calibri"/>
                <w:b/>
                <w:bCs/>
                <w:sz w:val="20"/>
                <w:szCs w:val="20"/>
                <w:lang w:val="sr-Latn-BA"/>
              </w:rPr>
            </w:pPr>
          </w:p>
        </w:tc>
        <w:tc>
          <w:tcPr>
            <w:tcW w:w="2081" w:type="pct"/>
            <w:tcBorders>
              <w:top w:val="single" w:sz="4" w:space="0" w:color="auto"/>
              <w:bottom w:val="single" w:sz="4" w:space="0" w:color="auto"/>
            </w:tcBorders>
            <w:shd w:val="clear" w:color="auto" w:fill="D9D9D9"/>
            <w:vAlign w:val="center"/>
          </w:tcPr>
          <w:p w14:paraId="00992454" w14:textId="77777777" w:rsidR="005728E9" w:rsidRPr="003A7173" w:rsidRDefault="005728E9" w:rsidP="003A7173">
            <w:pPr>
              <w:pStyle w:val="Heading2"/>
              <w:spacing w:line="276" w:lineRule="auto"/>
              <w:rPr>
                <w:sz w:val="20"/>
                <w:szCs w:val="20"/>
              </w:rPr>
            </w:pPr>
            <w:bookmarkStart w:id="37" w:name="_Toc66750729"/>
            <w:bookmarkStart w:id="38" w:name="_Toc67914544"/>
            <w:bookmarkStart w:id="39" w:name="_Toc91759495"/>
            <w:r w:rsidRPr="003A7173">
              <w:rPr>
                <w:sz w:val="20"/>
                <w:szCs w:val="20"/>
              </w:rPr>
              <w:t>1. PLANOVI I POTREBE</w:t>
            </w:r>
            <w:bookmarkEnd w:id="37"/>
            <w:bookmarkEnd w:id="38"/>
            <w:bookmarkEnd w:id="39"/>
          </w:p>
        </w:tc>
        <w:tc>
          <w:tcPr>
            <w:tcW w:w="571" w:type="pct"/>
            <w:gridSpan w:val="3"/>
            <w:tcBorders>
              <w:top w:val="single" w:sz="4" w:space="0" w:color="auto"/>
              <w:bottom w:val="single" w:sz="4" w:space="0" w:color="auto"/>
            </w:tcBorders>
            <w:shd w:val="clear" w:color="auto" w:fill="D9D9D9"/>
            <w:vAlign w:val="center"/>
          </w:tcPr>
          <w:p w14:paraId="0E134A24" w14:textId="77777777" w:rsidR="005728E9" w:rsidRPr="003A7173" w:rsidRDefault="005728E9" w:rsidP="003A7173">
            <w:pPr>
              <w:spacing w:after="0" w:line="276" w:lineRule="auto"/>
              <w:rPr>
                <w:rFonts w:eastAsia="Calibri" w:cs="Calibri"/>
                <w:b/>
                <w:bCs/>
                <w:sz w:val="20"/>
                <w:szCs w:val="20"/>
                <w:lang w:val="sr-Latn-BA"/>
              </w:rPr>
            </w:pPr>
          </w:p>
        </w:tc>
        <w:tc>
          <w:tcPr>
            <w:tcW w:w="461" w:type="pct"/>
            <w:gridSpan w:val="4"/>
            <w:tcBorders>
              <w:top w:val="single" w:sz="4" w:space="0" w:color="auto"/>
              <w:bottom w:val="single" w:sz="4" w:space="0" w:color="auto"/>
            </w:tcBorders>
            <w:shd w:val="clear" w:color="auto" w:fill="D9D9D9"/>
            <w:vAlign w:val="center"/>
          </w:tcPr>
          <w:p w14:paraId="150FED39"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bottom w:val="single" w:sz="4" w:space="0" w:color="auto"/>
            </w:tcBorders>
            <w:shd w:val="clear" w:color="auto" w:fill="D9D9D9"/>
            <w:vAlign w:val="center"/>
          </w:tcPr>
          <w:p w14:paraId="1F0C4DC8" w14:textId="77777777" w:rsidR="005728E9" w:rsidRPr="003A7173" w:rsidRDefault="005728E9" w:rsidP="003A7173">
            <w:pPr>
              <w:spacing w:after="0" w:line="276" w:lineRule="auto"/>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610B7FA"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0F28B163" w14:textId="77777777" w:rsidTr="00246363">
        <w:trPr>
          <w:trHeight w:val="363"/>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475B5609"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tcBorders>
              <w:top w:val="single" w:sz="4" w:space="0" w:color="auto"/>
              <w:bottom w:val="single" w:sz="4" w:space="0" w:color="auto"/>
            </w:tcBorders>
            <w:shd w:val="clear" w:color="auto" w:fill="D9D9D9"/>
            <w:vAlign w:val="center"/>
          </w:tcPr>
          <w:p w14:paraId="16006054" w14:textId="77777777" w:rsidR="005728E9" w:rsidRPr="003A7173" w:rsidRDefault="005728E9" w:rsidP="003A7173">
            <w:pPr>
              <w:spacing w:after="0" w:line="276" w:lineRule="auto"/>
              <w:rPr>
                <w:b/>
                <w:sz w:val="20"/>
                <w:szCs w:val="20"/>
                <w:lang w:val="sr-Latn-BA"/>
              </w:rPr>
            </w:pPr>
          </w:p>
        </w:tc>
        <w:tc>
          <w:tcPr>
            <w:tcW w:w="2081" w:type="pct"/>
            <w:tcBorders>
              <w:top w:val="single" w:sz="4" w:space="0" w:color="auto"/>
              <w:bottom w:val="single" w:sz="4" w:space="0" w:color="auto"/>
            </w:tcBorders>
            <w:shd w:val="clear" w:color="auto" w:fill="D9D9D9"/>
            <w:vAlign w:val="center"/>
          </w:tcPr>
          <w:p w14:paraId="277C2DD1" w14:textId="77777777" w:rsidR="005728E9" w:rsidRPr="003A7173" w:rsidRDefault="005728E9" w:rsidP="003A7173">
            <w:pPr>
              <w:spacing w:after="0" w:line="276" w:lineRule="auto"/>
              <w:rPr>
                <w:rFonts w:eastAsia="Times New Roman" w:cs="Times New Roman"/>
                <w:b/>
                <w:sz w:val="20"/>
                <w:szCs w:val="20"/>
                <w:lang w:val="sr-Latn-BA"/>
              </w:rPr>
            </w:pPr>
            <w:r w:rsidRPr="003A7173">
              <w:rPr>
                <w:rFonts w:eastAsia="Times New Roman" w:cs="Times New Roman"/>
                <w:b/>
                <w:sz w:val="20"/>
                <w:szCs w:val="20"/>
                <w:lang w:val="sr-Latn-BA"/>
              </w:rPr>
              <w:t>1.1. STRATEŠKI OKVIR</w:t>
            </w:r>
          </w:p>
        </w:tc>
        <w:tc>
          <w:tcPr>
            <w:tcW w:w="571" w:type="pct"/>
            <w:gridSpan w:val="3"/>
            <w:tcBorders>
              <w:top w:val="single" w:sz="4" w:space="0" w:color="auto"/>
              <w:bottom w:val="single" w:sz="4" w:space="0" w:color="auto"/>
            </w:tcBorders>
            <w:shd w:val="clear" w:color="auto" w:fill="D9D9D9"/>
            <w:vAlign w:val="center"/>
          </w:tcPr>
          <w:p w14:paraId="61F66059" w14:textId="77777777" w:rsidR="005728E9" w:rsidRPr="003A7173" w:rsidRDefault="005728E9" w:rsidP="003A7173">
            <w:pPr>
              <w:spacing w:after="0" w:line="276" w:lineRule="auto"/>
              <w:rPr>
                <w:rFonts w:eastAsia="Calibri" w:cs="Calibri"/>
                <w:b/>
                <w:bCs/>
                <w:sz w:val="20"/>
                <w:szCs w:val="20"/>
                <w:lang w:val="sr-Latn-BA"/>
              </w:rPr>
            </w:pPr>
          </w:p>
        </w:tc>
        <w:tc>
          <w:tcPr>
            <w:tcW w:w="461" w:type="pct"/>
            <w:gridSpan w:val="4"/>
            <w:tcBorders>
              <w:top w:val="single" w:sz="4" w:space="0" w:color="auto"/>
              <w:bottom w:val="single" w:sz="4" w:space="0" w:color="auto"/>
            </w:tcBorders>
            <w:shd w:val="clear" w:color="auto" w:fill="D9D9D9"/>
            <w:vAlign w:val="center"/>
          </w:tcPr>
          <w:p w14:paraId="43DB23BA"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bottom w:val="single" w:sz="4" w:space="0" w:color="auto"/>
            </w:tcBorders>
            <w:shd w:val="clear" w:color="auto" w:fill="D9D9D9"/>
            <w:vAlign w:val="center"/>
          </w:tcPr>
          <w:p w14:paraId="48F677E7" w14:textId="77777777" w:rsidR="005728E9" w:rsidRPr="003A7173" w:rsidRDefault="005728E9" w:rsidP="003A7173">
            <w:pPr>
              <w:spacing w:after="0" w:line="276" w:lineRule="auto"/>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262B0E3"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0FAAD23F" w14:textId="77777777" w:rsidTr="008742F2">
        <w:trPr>
          <w:trHeight w:val="191"/>
          <w:jc w:val="center"/>
        </w:trPr>
        <w:tc>
          <w:tcPr>
            <w:tcW w:w="23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29C9EE"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Ozn.</w:t>
            </w:r>
          </w:p>
        </w:tc>
        <w:tc>
          <w:tcPr>
            <w:tcW w:w="396"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34745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Nadležna inst.</w:t>
            </w:r>
          </w:p>
        </w:tc>
        <w:tc>
          <w:tcPr>
            <w:tcW w:w="2190"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5F44DB"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Naziv</w:t>
            </w:r>
          </w:p>
        </w:tc>
        <w:tc>
          <w:tcPr>
            <w:tcW w:w="923" w:type="pct"/>
            <w:gridSpan w:val="6"/>
            <w:vMerge w:val="restart"/>
            <w:tcBorders>
              <w:top w:val="single" w:sz="4" w:space="0" w:color="auto"/>
              <w:left w:val="single" w:sz="4" w:space="0" w:color="auto"/>
              <w:right w:val="single" w:sz="4" w:space="0" w:color="auto"/>
            </w:tcBorders>
            <w:shd w:val="clear" w:color="auto" w:fill="D9D9D9"/>
            <w:vAlign w:val="center"/>
            <w:hideMark/>
          </w:tcPr>
          <w:p w14:paraId="2DE161F2"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Period važenja</w:t>
            </w:r>
          </w:p>
        </w:tc>
        <w:tc>
          <w:tcPr>
            <w:tcW w:w="1258" w:type="pct"/>
            <w:gridSpan w:val="2"/>
            <w:tcBorders>
              <w:top w:val="single" w:sz="4" w:space="0" w:color="auto"/>
              <w:left w:val="nil"/>
              <w:bottom w:val="single" w:sz="4" w:space="0" w:color="auto"/>
              <w:right w:val="single" w:sz="4" w:space="0" w:color="auto"/>
            </w:tcBorders>
            <w:shd w:val="clear" w:color="auto" w:fill="D9D9D9"/>
            <w:vAlign w:val="center"/>
            <w:hideMark/>
          </w:tcPr>
          <w:p w14:paraId="3A775955" w14:textId="77777777" w:rsidR="005728E9" w:rsidRPr="003A7173" w:rsidRDefault="005728E9" w:rsidP="003A7173">
            <w:pPr>
              <w:spacing w:after="0" w:line="276" w:lineRule="auto"/>
              <w:jc w:val="center"/>
              <w:rPr>
                <w:rFonts w:eastAsia="Calibri" w:cs="Calibri"/>
                <w:b/>
                <w:sz w:val="20"/>
                <w:szCs w:val="20"/>
                <w:lang w:val="sr-Latn-BA"/>
              </w:rPr>
            </w:pPr>
            <w:r w:rsidRPr="003A7173">
              <w:rPr>
                <w:rFonts w:eastAsia="Calibri" w:cs="Calibri"/>
                <w:b/>
                <w:sz w:val="20"/>
                <w:szCs w:val="20"/>
                <w:lang w:val="sr-Latn-BA"/>
              </w:rPr>
              <w:t>Pravna tekovina</w:t>
            </w:r>
          </w:p>
        </w:tc>
      </w:tr>
      <w:tr w:rsidR="005728E9" w:rsidRPr="003A7173" w14:paraId="04E76164" w14:textId="77777777" w:rsidTr="00246363">
        <w:trPr>
          <w:trHeight w:val="40"/>
          <w:jc w:val="center"/>
        </w:trPr>
        <w:tc>
          <w:tcPr>
            <w:tcW w:w="233"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7506F7D" w14:textId="77777777" w:rsidR="005728E9" w:rsidRPr="003A7173" w:rsidRDefault="005728E9" w:rsidP="003A7173">
            <w:pPr>
              <w:spacing w:after="0" w:line="276" w:lineRule="auto"/>
              <w:rPr>
                <w:rFonts w:eastAsia="Calibri" w:cs="Calibri"/>
                <w:b/>
                <w:bCs/>
                <w:sz w:val="20"/>
                <w:szCs w:val="20"/>
                <w:lang w:val="sr-Latn-BA"/>
              </w:rPr>
            </w:pPr>
          </w:p>
        </w:tc>
        <w:tc>
          <w:tcPr>
            <w:tcW w:w="396"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3D1D584" w14:textId="77777777" w:rsidR="005728E9" w:rsidRPr="003A7173" w:rsidRDefault="005728E9" w:rsidP="003A7173">
            <w:pPr>
              <w:spacing w:after="0" w:line="276" w:lineRule="auto"/>
              <w:rPr>
                <w:rFonts w:eastAsia="Calibri" w:cs="Calibri"/>
                <w:b/>
                <w:bCs/>
                <w:sz w:val="20"/>
                <w:szCs w:val="20"/>
                <w:lang w:val="sr-Latn-BA"/>
              </w:rPr>
            </w:pPr>
          </w:p>
        </w:tc>
        <w:tc>
          <w:tcPr>
            <w:tcW w:w="2190"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3F91141" w14:textId="77777777" w:rsidR="005728E9" w:rsidRPr="003A7173" w:rsidRDefault="005728E9" w:rsidP="003A7173">
            <w:pPr>
              <w:spacing w:after="0" w:line="276" w:lineRule="auto"/>
              <w:rPr>
                <w:rFonts w:eastAsia="Calibri" w:cs="Calibri"/>
                <w:b/>
                <w:bCs/>
                <w:sz w:val="20"/>
                <w:szCs w:val="20"/>
                <w:lang w:val="sr-Latn-BA"/>
              </w:rPr>
            </w:pPr>
          </w:p>
        </w:tc>
        <w:tc>
          <w:tcPr>
            <w:tcW w:w="923" w:type="pct"/>
            <w:gridSpan w:val="6"/>
            <w:vMerge/>
            <w:tcBorders>
              <w:left w:val="single" w:sz="4" w:space="0" w:color="auto"/>
              <w:bottom w:val="single" w:sz="4" w:space="0" w:color="auto"/>
              <w:right w:val="single" w:sz="4" w:space="0" w:color="auto"/>
            </w:tcBorders>
            <w:shd w:val="clear" w:color="auto" w:fill="D9D9D9"/>
            <w:vAlign w:val="center"/>
            <w:hideMark/>
          </w:tcPr>
          <w:p w14:paraId="7517BE75"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single" w:sz="4" w:space="0" w:color="auto"/>
              <w:left w:val="nil"/>
              <w:bottom w:val="single" w:sz="4" w:space="0" w:color="auto"/>
              <w:right w:val="single" w:sz="4" w:space="0" w:color="auto"/>
            </w:tcBorders>
            <w:shd w:val="clear" w:color="auto" w:fill="D9D9D9"/>
            <w:vAlign w:val="center"/>
            <w:hideMark/>
          </w:tcPr>
          <w:p w14:paraId="2AF27229" w14:textId="77777777" w:rsidR="005728E9" w:rsidRPr="003A7173" w:rsidRDefault="005728E9" w:rsidP="003A7173">
            <w:pPr>
              <w:spacing w:after="0" w:line="276" w:lineRule="auto"/>
              <w:jc w:val="center"/>
              <w:rPr>
                <w:rFonts w:eastAsia="Calibri" w:cs="Calibri"/>
                <w:b/>
                <w:sz w:val="20"/>
                <w:szCs w:val="20"/>
                <w:lang w:val="sr-Latn-BA"/>
              </w:rPr>
            </w:pPr>
            <w:r w:rsidRPr="003A7173">
              <w:rPr>
                <w:rFonts w:eastAsia="Calibri" w:cs="Calibri"/>
                <w:b/>
                <w:sz w:val="20"/>
                <w:szCs w:val="20"/>
                <w:lang w:val="sr-Latn-BA"/>
              </w:rPr>
              <w:t>Celex No</w:t>
            </w:r>
          </w:p>
        </w:tc>
        <w:tc>
          <w:tcPr>
            <w:tcW w:w="551" w:type="pct"/>
            <w:tcBorders>
              <w:top w:val="single" w:sz="4" w:space="0" w:color="auto"/>
              <w:left w:val="nil"/>
              <w:bottom w:val="single" w:sz="4" w:space="0" w:color="auto"/>
              <w:right w:val="single" w:sz="4" w:space="0" w:color="auto"/>
            </w:tcBorders>
            <w:shd w:val="clear" w:color="auto" w:fill="D9D9D9"/>
            <w:vAlign w:val="center"/>
            <w:hideMark/>
          </w:tcPr>
          <w:p w14:paraId="321258DA"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Ostali dokumenti</w:t>
            </w:r>
          </w:p>
        </w:tc>
      </w:tr>
      <w:tr w:rsidR="005728E9" w:rsidRPr="003A7173" w14:paraId="1A1DBC4A" w14:textId="77777777" w:rsidTr="008742F2">
        <w:trPr>
          <w:trHeight w:val="4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B8FE3AA"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bCs/>
                <w:sz w:val="20"/>
                <w:szCs w:val="20"/>
                <w:lang w:val="sr-Latn-BA"/>
              </w:rPr>
              <w:t xml:space="preserve">                                        A) Poštanske usluge</w:t>
            </w:r>
          </w:p>
        </w:tc>
      </w:tr>
      <w:tr w:rsidR="005728E9" w:rsidRPr="003A7173" w14:paraId="160BCD33" w14:textId="77777777" w:rsidTr="00246363">
        <w:trPr>
          <w:trHeight w:val="40"/>
          <w:jc w:val="center"/>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1CD19F6" w14:textId="77777777" w:rsidR="005728E9" w:rsidRPr="003A7173" w:rsidRDefault="005728E9" w:rsidP="003A7173">
            <w:pPr>
              <w:spacing w:after="0" w:line="276" w:lineRule="auto"/>
              <w:jc w:val="center"/>
              <w:rPr>
                <w:rFonts w:eastAsia="Calibri" w:cs="Calibri"/>
                <w:bCs/>
                <w:sz w:val="20"/>
                <w:szCs w:val="20"/>
                <w:lang w:val="sr-Latn-BA"/>
              </w:rPr>
            </w:pPr>
            <w:r w:rsidRPr="003A7173">
              <w:rPr>
                <w:rFonts w:eastAsia="Calibri" w:cs="Calibri"/>
                <w:bCs/>
                <w:sz w:val="20"/>
                <w:szCs w:val="20"/>
                <w:lang w:val="sr-Latn-BA"/>
              </w:rPr>
              <w:t>1.</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tcPr>
          <w:p w14:paraId="346992E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tcPr>
          <w:p w14:paraId="5134E1DD" w14:textId="77777777" w:rsidR="005728E9" w:rsidRPr="003A7173" w:rsidRDefault="005728E9" w:rsidP="003A7173">
            <w:pPr>
              <w:spacing w:after="0" w:line="276" w:lineRule="auto"/>
              <w:jc w:val="both"/>
              <w:rPr>
                <w:rFonts w:eastAsia="Calibri" w:cs="Calibri"/>
                <w:b/>
                <w:bCs/>
                <w:sz w:val="20"/>
                <w:szCs w:val="20"/>
                <w:lang w:val="sr-Latn-BA"/>
              </w:rPr>
            </w:pPr>
            <w:r w:rsidRPr="003A7173">
              <w:rPr>
                <w:rFonts w:eastAsia="Calibri" w:cs="Calibri"/>
                <w:noProof/>
                <w:sz w:val="20"/>
                <w:szCs w:val="20"/>
                <w:lang w:val="sr-Latn-BA"/>
              </w:rPr>
              <w:t>Akcioni plan za sprovođenje Strategije razvoja poštanske djelatnosti u Crnoj Gori za period 2019-2023 za 2023. godinu</w:t>
            </w:r>
          </w:p>
        </w:tc>
        <w:tc>
          <w:tcPr>
            <w:tcW w:w="469" w:type="pct"/>
            <w:gridSpan w:val="3"/>
            <w:tcBorders>
              <w:top w:val="single" w:sz="4" w:space="0" w:color="auto"/>
              <w:left w:val="single" w:sz="4" w:space="0" w:color="auto"/>
              <w:bottom w:val="single" w:sz="4" w:space="0" w:color="auto"/>
              <w:right w:val="single" w:sz="4" w:space="0" w:color="auto"/>
            </w:tcBorders>
            <w:shd w:val="clear" w:color="auto" w:fill="auto"/>
          </w:tcPr>
          <w:p w14:paraId="74C9AC21" w14:textId="77777777" w:rsidR="005728E9" w:rsidRPr="003A7173" w:rsidRDefault="005728E9" w:rsidP="003A7173">
            <w:pPr>
              <w:spacing w:after="0" w:line="276" w:lineRule="auto"/>
              <w:jc w:val="center"/>
              <w:rPr>
                <w:rFonts w:eastAsia="Calibri" w:cs="Calibri"/>
                <w:sz w:val="20"/>
                <w:szCs w:val="20"/>
                <w:lang w:val="sr-Latn-BA"/>
              </w:rPr>
            </w:pPr>
            <w:r w:rsidRPr="003A7173">
              <w:rPr>
                <w:rFonts w:eastAsia="Calibri" w:cs="Calibri"/>
                <w:noProof/>
                <w:sz w:val="20"/>
                <w:szCs w:val="20"/>
                <w:lang w:val="sr-Latn-BA"/>
              </w:rPr>
              <w:t>2023/I</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tcPr>
          <w:p w14:paraId="77DD6DD0" w14:textId="3EF74233"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noProof/>
                <w:sz w:val="20"/>
                <w:szCs w:val="20"/>
                <w:lang w:val="sr-Latn-BA"/>
              </w:rPr>
              <w:t>2023</w:t>
            </w:r>
          </w:p>
        </w:tc>
        <w:tc>
          <w:tcPr>
            <w:tcW w:w="707" w:type="pct"/>
            <w:tcBorders>
              <w:top w:val="single" w:sz="4" w:space="0" w:color="auto"/>
              <w:left w:val="nil"/>
              <w:bottom w:val="single" w:sz="4" w:space="0" w:color="auto"/>
              <w:right w:val="single" w:sz="4" w:space="0" w:color="auto"/>
            </w:tcBorders>
            <w:shd w:val="clear" w:color="auto" w:fill="auto"/>
            <w:vAlign w:val="center"/>
          </w:tcPr>
          <w:p w14:paraId="04CAC046" w14:textId="77777777" w:rsidR="005728E9" w:rsidRPr="003A7173" w:rsidRDefault="005728E9" w:rsidP="003A7173">
            <w:pPr>
              <w:spacing w:after="0" w:line="276" w:lineRule="auto"/>
              <w:jc w:val="center"/>
              <w:rPr>
                <w:rFonts w:eastAsia="Calibri" w:cs="Calibri"/>
                <w:b/>
                <w:sz w:val="20"/>
                <w:szCs w:val="20"/>
                <w:lang w:val="sr-Latn-BA"/>
              </w:rPr>
            </w:pPr>
          </w:p>
        </w:tc>
        <w:tc>
          <w:tcPr>
            <w:tcW w:w="551" w:type="pct"/>
            <w:tcBorders>
              <w:top w:val="single" w:sz="4" w:space="0" w:color="auto"/>
              <w:left w:val="nil"/>
              <w:bottom w:val="single" w:sz="4" w:space="0" w:color="auto"/>
              <w:right w:val="single" w:sz="4" w:space="0" w:color="auto"/>
            </w:tcBorders>
            <w:shd w:val="clear" w:color="auto" w:fill="auto"/>
            <w:vAlign w:val="center"/>
          </w:tcPr>
          <w:p w14:paraId="713EECB5" w14:textId="77777777" w:rsidR="005728E9" w:rsidRPr="003A7173" w:rsidRDefault="005728E9" w:rsidP="003A7173">
            <w:pPr>
              <w:spacing w:after="0" w:line="276" w:lineRule="auto"/>
              <w:jc w:val="center"/>
              <w:rPr>
                <w:rFonts w:eastAsia="Calibri" w:cs="Calibri"/>
                <w:b/>
                <w:bCs/>
                <w:sz w:val="20"/>
                <w:szCs w:val="20"/>
                <w:lang w:val="sr-Latn-BA"/>
              </w:rPr>
            </w:pPr>
          </w:p>
        </w:tc>
      </w:tr>
      <w:tr w:rsidR="005728E9" w:rsidRPr="003A7173" w14:paraId="4D872C8C" w14:textId="77777777" w:rsidTr="00246363">
        <w:trPr>
          <w:trHeight w:val="301"/>
          <w:jc w:val="center"/>
        </w:trPr>
        <w:tc>
          <w:tcPr>
            <w:tcW w:w="233" w:type="pct"/>
            <w:tcBorders>
              <w:top w:val="single" w:sz="4" w:space="0" w:color="auto"/>
              <w:left w:val="single" w:sz="4" w:space="0" w:color="auto"/>
              <w:bottom w:val="single" w:sz="4" w:space="0" w:color="auto"/>
            </w:tcBorders>
            <w:shd w:val="clear" w:color="auto" w:fill="D9D9D9"/>
            <w:noWrap/>
            <w:vAlign w:val="center"/>
            <w:hideMark/>
          </w:tcPr>
          <w:p w14:paraId="5DCBD14D" w14:textId="77777777" w:rsidR="005728E9" w:rsidRPr="003A7173" w:rsidRDefault="005728E9" w:rsidP="003A7173">
            <w:pPr>
              <w:spacing w:after="0" w:line="276" w:lineRule="auto"/>
              <w:jc w:val="center"/>
              <w:rPr>
                <w:rFonts w:eastAsia="Calibri" w:cs="Calibri"/>
                <w:sz w:val="20"/>
                <w:szCs w:val="20"/>
                <w:lang w:val="sr-Latn-BA"/>
              </w:rPr>
            </w:pPr>
          </w:p>
        </w:tc>
        <w:tc>
          <w:tcPr>
            <w:tcW w:w="396" w:type="pct"/>
            <w:gridSpan w:val="2"/>
            <w:tcBorders>
              <w:top w:val="single" w:sz="4" w:space="0" w:color="auto"/>
              <w:bottom w:val="single" w:sz="4" w:space="0" w:color="auto"/>
            </w:tcBorders>
            <w:shd w:val="clear" w:color="auto" w:fill="D9D9D9"/>
            <w:vAlign w:val="center"/>
            <w:hideMark/>
          </w:tcPr>
          <w:p w14:paraId="6F296484" w14:textId="77777777" w:rsidR="005728E9" w:rsidRPr="003A7173" w:rsidRDefault="005728E9" w:rsidP="003A7173">
            <w:pPr>
              <w:spacing w:after="0" w:line="276" w:lineRule="auto"/>
              <w:rPr>
                <w:noProof/>
                <w:sz w:val="20"/>
                <w:szCs w:val="20"/>
                <w:lang w:val="sr-Latn-BA"/>
              </w:rPr>
            </w:pPr>
          </w:p>
        </w:tc>
        <w:tc>
          <w:tcPr>
            <w:tcW w:w="2190" w:type="pct"/>
            <w:gridSpan w:val="2"/>
            <w:tcBorders>
              <w:top w:val="single" w:sz="4" w:space="0" w:color="auto"/>
              <w:bottom w:val="single" w:sz="4" w:space="0" w:color="auto"/>
            </w:tcBorders>
            <w:shd w:val="clear" w:color="auto" w:fill="D9D9D9"/>
            <w:vAlign w:val="center"/>
            <w:hideMark/>
          </w:tcPr>
          <w:p w14:paraId="22020B39" w14:textId="77777777" w:rsidR="005728E9" w:rsidRPr="003A7173" w:rsidRDefault="005728E9" w:rsidP="003A7173">
            <w:pPr>
              <w:spacing w:after="0" w:line="276" w:lineRule="auto"/>
              <w:rPr>
                <w:rFonts w:eastAsia="Times New Roman" w:cs="Times New Roman"/>
                <w:b/>
                <w:bCs/>
                <w:noProof/>
                <w:sz w:val="20"/>
                <w:szCs w:val="20"/>
                <w:lang w:val="sr-Latn-BA"/>
              </w:rPr>
            </w:pPr>
            <w:r w:rsidRPr="003A7173">
              <w:rPr>
                <w:rFonts w:eastAsia="Times New Roman" w:cs="Times New Roman"/>
                <w:b/>
                <w:bCs/>
                <w:sz w:val="20"/>
                <w:szCs w:val="20"/>
                <w:lang w:val="sr-Latn-BA"/>
              </w:rPr>
              <w:t>1.2. ZAKONODAVNI OKVIR</w:t>
            </w:r>
          </w:p>
        </w:tc>
        <w:tc>
          <w:tcPr>
            <w:tcW w:w="469" w:type="pct"/>
            <w:gridSpan w:val="3"/>
            <w:tcBorders>
              <w:top w:val="single" w:sz="4" w:space="0" w:color="auto"/>
              <w:bottom w:val="single" w:sz="4" w:space="0" w:color="auto"/>
            </w:tcBorders>
            <w:shd w:val="clear" w:color="auto" w:fill="D9D9D9"/>
            <w:vAlign w:val="center"/>
          </w:tcPr>
          <w:p w14:paraId="43755981" w14:textId="77777777" w:rsidR="005728E9" w:rsidRPr="003A7173" w:rsidRDefault="005728E9" w:rsidP="003A7173">
            <w:pPr>
              <w:spacing w:after="0" w:line="276" w:lineRule="auto"/>
              <w:jc w:val="center"/>
              <w:rPr>
                <w:rFonts w:eastAsia="Calibri" w:cs="Calibri"/>
                <w:noProof/>
                <w:sz w:val="20"/>
                <w:szCs w:val="20"/>
                <w:lang w:val="sr-Latn-BA"/>
              </w:rPr>
            </w:pPr>
          </w:p>
        </w:tc>
        <w:tc>
          <w:tcPr>
            <w:tcW w:w="454" w:type="pct"/>
            <w:gridSpan w:val="3"/>
            <w:tcBorders>
              <w:top w:val="single" w:sz="4" w:space="0" w:color="auto"/>
              <w:bottom w:val="single" w:sz="4" w:space="0" w:color="auto"/>
            </w:tcBorders>
            <w:shd w:val="clear" w:color="auto" w:fill="D9D9D9"/>
            <w:vAlign w:val="center"/>
          </w:tcPr>
          <w:p w14:paraId="07F794DD" w14:textId="77777777" w:rsidR="005728E9" w:rsidRPr="003A7173" w:rsidRDefault="005728E9" w:rsidP="003A7173">
            <w:pPr>
              <w:spacing w:after="0" w:line="276" w:lineRule="auto"/>
              <w:jc w:val="center"/>
              <w:rPr>
                <w:rFonts w:eastAsia="Calibri" w:cs="Calibri"/>
                <w:noProof/>
                <w:sz w:val="20"/>
                <w:szCs w:val="20"/>
                <w:lang w:val="sr-Latn-BA"/>
              </w:rPr>
            </w:pPr>
          </w:p>
        </w:tc>
        <w:tc>
          <w:tcPr>
            <w:tcW w:w="707" w:type="pct"/>
            <w:tcBorders>
              <w:top w:val="single" w:sz="4" w:space="0" w:color="auto"/>
              <w:bottom w:val="single" w:sz="4" w:space="0" w:color="auto"/>
            </w:tcBorders>
            <w:shd w:val="clear" w:color="auto" w:fill="D9D9D9"/>
            <w:vAlign w:val="center"/>
          </w:tcPr>
          <w:p w14:paraId="4016A472" w14:textId="77777777" w:rsidR="005728E9" w:rsidRPr="003A7173" w:rsidRDefault="005728E9" w:rsidP="003A7173">
            <w:pPr>
              <w:spacing w:after="0" w:line="276" w:lineRule="auto"/>
              <w:ind w:right="-108"/>
              <w:rPr>
                <w:rFonts w:eastAsia="Calibri" w:cs="Calibri"/>
                <w:b/>
                <w:bCs/>
                <w:sz w:val="20"/>
                <w:szCs w:val="20"/>
                <w:lang w:val="sr-Latn-BA"/>
              </w:rPr>
            </w:pPr>
          </w:p>
        </w:tc>
        <w:tc>
          <w:tcPr>
            <w:tcW w:w="551" w:type="pct"/>
            <w:tcBorders>
              <w:top w:val="single" w:sz="4" w:space="0" w:color="auto"/>
              <w:bottom w:val="single" w:sz="4" w:space="0" w:color="auto"/>
              <w:right w:val="single" w:sz="4" w:space="0" w:color="auto"/>
            </w:tcBorders>
            <w:shd w:val="clear" w:color="auto" w:fill="D9D9D9"/>
            <w:vAlign w:val="center"/>
          </w:tcPr>
          <w:p w14:paraId="3FAF922A" w14:textId="77777777" w:rsidR="005728E9" w:rsidRPr="003A7173" w:rsidRDefault="005728E9" w:rsidP="003A7173">
            <w:pPr>
              <w:spacing w:after="0" w:line="276" w:lineRule="auto"/>
              <w:rPr>
                <w:rFonts w:eastAsia="Calibri" w:cs="Calibri"/>
                <w:b/>
                <w:bCs/>
                <w:sz w:val="20"/>
                <w:szCs w:val="20"/>
                <w:lang w:val="sr-Latn-BA"/>
              </w:rPr>
            </w:pPr>
          </w:p>
        </w:tc>
      </w:tr>
      <w:tr w:rsidR="005728E9" w:rsidRPr="003A7173" w14:paraId="11FA0558" w14:textId="77777777" w:rsidTr="005728E9">
        <w:trPr>
          <w:trHeight w:val="303"/>
          <w:jc w:val="center"/>
        </w:trPr>
        <w:tc>
          <w:tcPr>
            <w:tcW w:w="241"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5C4E826"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bCs/>
                <w:sz w:val="20"/>
                <w:szCs w:val="20"/>
                <w:lang w:val="sr-Latn-BA"/>
              </w:rPr>
              <w:t>Ozn.</w:t>
            </w:r>
          </w:p>
        </w:tc>
        <w:tc>
          <w:tcPr>
            <w:tcW w:w="388" w:type="pct"/>
            <w:vMerge w:val="restart"/>
            <w:tcBorders>
              <w:top w:val="single" w:sz="4" w:space="0" w:color="auto"/>
              <w:left w:val="single" w:sz="4" w:space="0" w:color="auto"/>
              <w:right w:val="single" w:sz="4" w:space="0" w:color="auto"/>
            </w:tcBorders>
            <w:shd w:val="clear" w:color="auto" w:fill="D9D9D9"/>
            <w:vAlign w:val="center"/>
            <w:hideMark/>
          </w:tcPr>
          <w:p w14:paraId="7E0AEC37"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Nadlež. inst.</w:t>
            </w:r>
          </w:p>
        </w:tc>
        <w:tc>
          <w:tcPr>
            <w:tcW w:w="2190" w:type="pct"/>
            <w:gridSpan w:val="2"/>
            <w:vMerge w:val="restart"/>
            <w:tcBorders>
              <w:top w:val="single" w:sz="4" w:space="0" w:color="auto"/>
              <w:left w:val="single" w:sz="4" w:space="0" w:color="auto"/>
              <w:right w:val="single" w:sz="4" w:space="0" w:color="auto"/>
            </w:tcBorders>
            <w:shd w:val="clear" w:color="auto" w:fill="D9D9D9"/>
            <w:vAlign w:val="center"/>
            <w:hideMark/>
          </w:tcPr>
          <w:p w14:paraId="0415083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Naziv pravnog akta</w:t>
            </w:r>
          </w:p>
          <w:p w14:paraId="35E836B7" w14:textId="77777777" w:rsidR="005728E9" w:rsidRPr="003A7173" w:rsidRDefault="005728E9" w:rsidP="003A7173">
            <w:pPr>
              <w:spacing w:after="0" w:line="276" w:lineRule="auto"/>
              <w:jc w:val="center"/>
              <w:rPr>
                <w:rFonts w:eastAsia="Calibri" w:cs="Calibri"/>
                <w:b/>
                <w:bCs/>
                <w:sz w:val="20"/>
                <w:szCs w:val="20"/>
                <w:lang w:val="sr-Latn-BA"/>
              </w:rPr>
            </w:pPr>
          </w:p>
        </w:tc>
        <w:tc>
          <w:tcPr>
            <w:tcW w:w="487" w:type="pct"/>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87C813"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Donošenje</w:t>
            </w:r>
          </w:p>
          <w:p w14:paraId="7C134037" w14:textId="77777777" w:rsidR="005728E9" w:rsidRPr="003A7173" w:rsidRDefault="005728E9" w:rsidP="003A7173">
            <w:pPr>
              <w:spacing w:after="0" w:line="276" w:lineRule="auto"/>
              <w:jc w:val="center"/>
              <w:rPr>
                <w:rFonts w:eastAsia="Calibri" w:cs="Calibri"/>
                <w:b/>
                <w:bCs/>
                <w:sz w:val="20"/>
                <w:szCs w:val="20"/>
                <w:lang w:val="sr-Latn-BA"/>
              </w:rPr>
            </w:pPr>
          </w:p>
        </w:tc>
        <w:tc>
          <w:tcPr>
            <w:tcW w:w="436"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936A7B"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 xml:space="preserve">Primjena </w:t>
            </w:r>
          </w:p>
        </w:tc>
        <w:tc>
          <w:tcPr>
            <w:tcW w:w="1258" w:type="pct"/>
            <w:gridSpan w:val="2"/>
            <w:tcBorders>
              <w:top w:val="single" w:sz="4" w:space="0" w:color="auto"/>
              <w:left w:val="nil"/>
              <w:bottom w:val="single" w:sz="4" w:space="0" w:color="auto"/>
              <w:right w:val="single" w:sz="4" w:space="0" w:color="auto"/>
            </w:tcBorders>
            <w:shd w:val="clear" w:color="auto" w:fill="D9D9D9"/>
            <w:vAlign w:val="center"/>
            <w:hideMark/>
          </w:tcPr>
          <w:p w14:paraId="7768A4C1"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Pravna tekovina</w:t>
            </w:r>
          </w:p>
          <w:p w14:paraId="04858989"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(stepen usklađenosti)</w:t>
            </w:r>
          </w:p>
        </w:tc>
      </w:tr>
      <w:tr w:rsidR="005728E9" w:rsidRPr="003A7173" w14:paraId="5C10FE2B" w14:textId="77777777" w:rsidTr="00246363">
        <w:trPr>
          <w:trHeight w:val="40"/>
          <w:jc w:val="center"/>
        </w:trPr>
        <w:tc>
          <w:tcPr>
            <w:tcW w:w="24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BB9C4" w14:textId="77777777" w:rsidR="005728E9" w:rsidRPr="003A7173" w:rsidRDefault="005728E9" w:rsidP="003A7173">
            <w:pPr>
              <w:spacing w:after="0" w:line="276" w:lineRule="auto"/>
              <w:rPr>
                <w:rFonts w:eastAsia="Calibri" w:cs="Calibri"/>
                <w:b/>
                <w:bCs/>
                <w:sz w:val="20"/>
                <w:szCs w:val="20"/>
                <w:lang w:val="sr-Latn-BA"/>
              </w:rPr>
            </w:pPr>
          </w:p>
        </w:tc>
        <w:tc>
          <w:tcPr>
            <w:tcW w:w="388" w:type="pct"/>
            <w:vMerge/>
            <w:tcBorders>
              <w:left w:val="single" w:sz="4" w:space="0" w:color="auto"/>
              <w:bottom w:val="single" w:sz="4" w:space="0" w:color="auto"/>
              <w:right w:val="single" w:sz="4" w:space="0" w:color="auto"/>
            </w:tcBorders>
            <w:shd w:val="clear" w:color="auto" w:fill="auto"/>
            <w:vAlign w:val="center"/>
            <w:hideMark/>
          </w:tcPr>
          <w:p w14:paraId="3A0261E8" w14:textId="77777777" w:rsidR="005728E9" w:rsidRPr="003A7173" w:rsidRDefault="005728E9" w:rsidP="003A7173">
            <w:pPr>
              <w:spacing w:after="0" w:line="276" w:lineRule="auto"/>
              <w:rPr>
                <w:rFonts w:eastAsia="Calibri" w:cs="Calibri"/>
                <w:b/>
                <w:bCs/>
                <w:sz w:val="20"/>
                <w:szCs w:val="20"/>
                <w:lang w:val="sr-Latn-BA"/>
              </w:rPr>
            </w:pPr>
          </w:p>
        </w:tc>
        <w:tc>
          <w:tcPr>
            <w:tcW w:w="2190" w:type="pct"/>
            <w:gridSpan w:val="2"/>
            <w:vMerge/>
            <w:tcBorders>
              <w:left w:val="single" w:sz="4" w:space="0" w:color="auto"/>
              <w:bottom w:val="single" w:sz="4" w:space="0" w:color="auto"/>
              <w:right w:val="single" w:sz="4" w:space="0" w:color="auto"/>
            </w:tcBorders>
            <w:shd w:val="clear" w:color="auto" w:fill="auto"/>
            <w:vAlign w:val="center"/>
            <w:hideMark/>
          </w:tcPr>
          <w:p w14:paraId="0872C29F" w14:textId="77777777" w:rsidR="005728E9" w:rsidRPr="003A7173" w:rsidRDefault="005728E9" w:rsidP="003A7173">
            <w:pPr>
              <w:spacing w:after="0" w:line="276" w:lineRule="auto"/>
              <w:rPr>
                <w:rFonts w:eastAsia="Calibri" w:cs="Calibri"/>
                <w:b/>
                <w:bCs/>
                <w:sz w:val="20"/>
                <w:szCs w:val="20"/>
                <w:lang w:val="sr-Latn-BA"/>
              </w:rPr>
            </w:pPr>
          </w:p>
        </w:tc>
        <w:tc>
          <w:tcPr>
            <w:tcW w:w="48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11039" w14:textId="77777777" w:rsidR="005728E9" w:rsidRPr="003A7173" w:rsidRDefault="005728E9" w:rsidP="003A7173">
            <w:pPr>
              <w:spacing w:after="0" w:line="276" w:lineRule="auto"/>
              <w:rPr>
                <w:rFonts w:eastAsia="Calibri" w:cs="Calibri"/>
                <w:b/>
                <w:bCs/>
                <w:sz w:val="20"/>
                <w:szCs w:val="20"/>
                <w:lang w:val="sr-Latn-BA"/>
              </w:rPr>
            </w:pPr>
          </w:p>
        </w:tc>
        <w:tc>
          <w:tcPr>
            <w:tcW w:w="43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838F7" w14:textId="77777777" w:rsidR="005728E9" w:rsidRPr="003A7173" w:rsidRDefault="005728E9" w:rsidP="003A7173">
            <w:pPr>
              <w:spacing w:after="0" w:line="276" w:lineRule="auto"/>
              <w:rPr>
                <w:rFonts w:eastAsia="Calibri" w:cs="Calibri"/>
                <w:b/>
                <w:bCs/>
                <w:sz w:val="20"/>
                <w:szCs w:val="20"/>
                <w:lang w:val="sr-Latn-BA"/>
              </w:rPr>
            </w:pPr>
          </w:p>
        </w:tc>
        <w:tc>
          <w:tcPr>
            <w:tcW w:w="707" w:type="pct"/>
            <w:tcBorders>
              <w:top w:val="nil"/>
              <w:left w:val="nil"/>
              <w:bottom w:val="single" w:sz="4" w:space="0" w:color="auto"/>
              <w:right w:val="single" w:sz="4" w:space="0" w:color="auto"/>
            </w:tcBorders>
            <w:shd w:val="clear" w:color="auto" w:fill="D9D9D9"/>
            <w:vAlign w:val="center"/>
            <w:hideMark/>
          </w:tcPr>
          <w:p w14:paraId="13AE48E7"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Celex No</w:t>
            </w:r>
          </w:p>
        </w:tc>
        <w:tc>
          <w:tcPr>
            <w:tcW w:w="551" w:type="pct"/>
            <w:tcBorders>
              <w:top w:val="nil"/>
              <w:left w:val="nil"/>
              <w:bottom w:val="single" w:sz="4" w:space="0" w:color="auto"/>
              <w:right w:val="single" w:sz="4" w:space="0" w:color="auto"/>
            </w:tcBorders>
            <w:shd w:val="clear" w:color="auto" w:fill="D9D9D9"/>
            <w:vAlign w:val="center"/>
            <w:hideMark/>
          </w:tcPr>
          <w:p w14:paraId="202F926C" w14:textId="77777777" w:rsidR="005728E9" w:rsidRPr="003A7173" w:rsidRDefault="005728E9" w:rsidP="003A7173">
            <w:pPr>
              <w:spacing w:after="0" w:line="276" w:lineRule="auto"/>
              <w:jc w:val="center"/>
              <w:rPr>
                <w:rFonts w:eastAsia="Calibri" w:cs="Calibri"/>
                <w:b/>
                <w:bCs/>
                <w:sz w:val="20"/>
                <w:szCs w:val="20"/>
                <w:lang w:val="sr-Latn-BA"/>
              </w:rPr>
            </w:pPr>
            <w:r w:rsidRPr="003A7173">
              <w:rPr>
                <w:rFonts w:eastAsia="Calibri" w:cs="Calibri"/>
                <w:b/>
                <w:bCs/>
                <w:sz w:val="20"/>
                <w:szCs w:val="20"/>
                <w:lang w:val="sr-Latn-BA"/>
              </w:rPr>
              <w:t>Ostalo</w:t>
            </w:r>
          </w:p>
        </w:tc>
      </w:tr>
      <w:tr w:rsidR="005728E9" w:rsidRPr="003A7173" w14:paraId="25C1264C" w14:textId="77777777" w:rsidTr="005728E9">
        <w:trPr>
          <w:trHeight w:val="4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2F395A9" w14:textId="77777777" w:rsidR="005728E9" w:rsidRPr="003A7173" w:rsidRDefault="005728E9" w:rsidP="003A7173">
            <w:pPr>
              <w:spacing w:after="0" w:line="276" w:lineRule="auto"/>
              <w:rPr>
                <w:rFonts w:eastAsia="Calibri" w:cs="Calibri"/>
                <w:b/>
                <w:bCs/>
                <w:sz w:val="20"/>
                <w:szCs w:val="20"/>
                <w:lang w:val="sr-Latn-BA"/>
              </w:rPr>
            </w:pPr>
            <w:r w:rsidRPr="003A7173">
              <w:rPr>
                <w:rFonts w:eastAsia="Calibri" w:cs="Calibri"/>
                <w:b/>
                <w:sz w:val="20"/>
                <w:szCs w:val="20"/>
                <w:lang w:val="sr-Latn-BA"/>
              </w:rPr>
              <w:t xml:space="preserve">                                        A) Pravo osnivanja preduzeća i sloboda pružanja usluga</w:t>
            </w:r>
          </w:p>
        </w:tc>
      </w:tr>
      <w:tr w:rsidR="005728E9" w:rsidRPr="003A7173" w14:paraId="0596C1D3"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B28AD" w14:textId="749B2803"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9D42CD2"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MEPG</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84210"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upravljanju otpadom</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9B4E7B" w14:textId="131CE8FA" w:rsidR="005728E9" w:rsidRPr="003A7173" w:rsidRDefault="000549FD" w:rsidP="003A7173">
            <w:pPr>
              <w:spacing w:after="0" w:line="276" w:lineRule="auto"/>
              <w:jc w:val="center"/>
              <w:rPr>
                <w:rFonts w:eastAsia="Calibri" w:cs="Calibri"/>
                <w:noProof/>
                <w:color w:val="000000"/>
                <w:sz w:val="20"/>
                <w:szCs w:val="20"/>
                <w:lang w:val="sr-Latn-BA"/>
              </w:rPr>
            </w:pPr>
            <w:r w:rsidRPr="003A7173">
              <w:rPr>
                <w:rFonts w:eastAsia="Calibri" w:cs="Calibri"/>
                <w:noProof/>
                <w:sz w:val="20"/>
                <w:szCs w:val="20"/>
                <w:lang w:val="sr-Latn-BA"/>
              </w:rPr>
              <w:t>2022/III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EA975" w14:textId="2D50FA29" w:rsidR="005728E9" w:rsidRPr="003A7173" w:rsidRDefault="000549FD" w:rsidP="003A7173">
            <w:pPr>
              <w:spacing w:after="0" w:line="276" w:lineRule="auto"/>
              <w:jc w:val="center"/>
              <w:rPr>
                <w:rFonts w:eastAsia="Calibri" w:cs="Calibri"/>
                <w:noProof/>
                <w:color w:val="000000"/>
                <w:sz w:val="20"/>
                <w:szCs w:val="20"/>
                <w:lang w:val="sr-Latn-BA"/>
              </w:rPr>
            </w:pPr>
            <w:r w:rsidRPr="003A7173">
              <w:rPr>
                <w:rFonts w:eastAsia="Calibri" w:cs="Calibri"/>
                <w:noProof/>
                <w:sz w:val="20"/>
                <w:szCs w:val="20"/>
                <w:lang w:val="sr-Latn-BA"/>
              </w:rPr>
              <w:t>2022</w:t>
            </w:r>
            <w:r w:rsidR="005728E9" w:rsidRPr="003A7173">
              <w:rPr>
                <w:rFonts w:eastAsia="Calibri" w:cs="Calibri"/>
                <w:noProof/>
                <w:sz w:val="20"/>
                <w:szCs w:val="20"/>
                <w:lang w:val="sr-Latn-BA"/>
              </w:rPr>
              <w:t>/</w:t>
            </w:r>
            <w:r w:rsidRPr="003A7173">
              <w:rPr>
                <w:rFonts w:eastAsia="Calibri" w:cs="Calibri"/>
                <w:noProof/>
                <w:sz w:val="20"/>
                <w:szCs w:val="20"/>
                <w:lang w:val="sr-Latn-BA"/>
              </w:rPr>
              <w:t>II</w:t>
            </w:r>
            <w:r w:rsidR="005728E9" w:rsidRPr="003A7173">
              <w:rPr>
                <w:rFonts w:eastAsia="Calibri" w:cs="Calibri"/>
                <w:noProof/>
                <w:sz w:val="20"/>
                <w:szCs w:val="20"/>
                <w:lang w:val="sr-Latn-BA"/>
              </w:rPr>
              <w:t>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1C57F979"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60A561E" w14:textId="77777777" w:rsidR="005728E9" w:rsidRPr="003A7173" w:rsidRDefault="005728E9" w:rsidP="003A7173">
            <w:pPr>
              <w:spacing w:after="0" w:line="276" w:lineRule="auto"/>
              <w:rPr>
                <w:rFonts w:eastAsia="Calibri" w:cs="Calibri"/>
                <w:sz w:val="20"/>
                <w:szCs w:val="20"/>
                <w:lang w:val="sr-Latn-BA"/>
              </w:rPr>
            </w:pPr>
          </w:p>
        </w:tc>
      </w:tr>
      <w:tr w:rsidR="005728E9" w:rsidRPr="003A7173" w14:paraId="0B366102"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67820" w14:textId="0D96945F"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E8B0724"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DCDA9"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izmjenama i dopunama Zakona o zanatstvu</w:t>
            </w:r>
            <w:r w:rsidRPr="003A7173">
              <w:rPr>
                <w:rFonts w:eastAsia="Calibri" w:cs="Calibri"/>
                <w:noProof/>
                <w:sz w:val="20"/>
                <w:szCs w:val="20"/>
                <w:lang w:val="sr-Latn-BA"/>
              </w:rPr>
              <w:tab/>
            </w:r>
            <w:r w:rsidRPr="003A7173">
              <w:rPr>
                <w:rFonts w:eastAsia="Calibri" w:cs="Calibri"/>
                <w:noProof/>
                <w:sz w:val="20"/>
                <w:szCs w:val="20"/>
                <w:lang w:val="sr-Latn-BA"/>
              </w:rPr>
              <w:tab/>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E7C794"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043EB"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1A6B88E4" w14:textId="4AAE5141"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A6F4EFF" w14:textId="77777777" w:rsidR="005728E9" w:rsidRPr="003A7173" w:rsidRDefault="005728E9" w:rsidP="003A7173">
            <w:pPr>
              <w:spacing w:after="0" w:line="276" w:lineRule="auto"/>
              <w:rPr>
                <w:rFonts w:eastAsia="Calibri" w:cs="Calibri"/>
                <w:sz w:val="20"/>
                <w:szCs w:val="20"/>
                <w:lang w:val="sr-Latn-BA"/>
              </w:rPr>
            </w:pPr>
          </w:p>
        </w:tc>
      </w:tr>
      <w:tr w:rsidR="005728E9" w:rsidRPr="003A7173" w14:paraId="55A49FE9"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4516F" w14:textId="66ED1853" w:rsidR="005728E9"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3</w:t>
            </w:r>
            <w:r w:rsidR="005728E9" w:rsidRPr="003A7173">
              <w:rPr>
                <w:rFonts w:eastAsia="Calibri" w:cs="Calibri"/>
                <w:sz w:val="20"/>
                <w:szCs w:val="20"/>
                <w:lang w:val="sr-Latn-BA"/>
              </w:rPr>
              <w: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224E2A5"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AD2E" w14:textId="77777777" w:rsidR="005728E9" w:rsidRPr="003A7173" w:rsidRDefault="005728E9"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izmjenama i dopunama Zakona o unutrašnjoj trgovini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5BA45D"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D57C8"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3DD5EE2" w14:textId="77777777" w:rsidR="005728E9" w:rsidRPr="003A7173" w:rsidRDefault="005728E9"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E8DEC06" w14:textId="77777777" w:rsidR="005728E9" w:rsidRPr="003A7173" w:rsidRDefault="005728E9" w:rsidP="003A7173">
            <w:pPr>
              <w:spacing w:after="0" w:line="276" w:lineRule="auto"/>
              <w:rPr>
                <w:rFonts w:eastAsia="Calibri" w:cs="Calibri"/>
                <w:sz w:val="20"/>
                <w:szCs w:val="20"/>
                <w:lang w:val="sr-Latn-BA"/>
              </w:rPr>
            </w:pPr>
          </w:p>
        </w:tc>
      </w:tr>
      <w:tr w:rsidR="00246363" w:rsidRPr="003A7173" w14:paraId="40A6E50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7D98E" w14:textId="78D8AAC4"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4.</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F51F48E" w14:textId="0D4D29F1"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MPŠV</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FA880" w14:textId="644EC9F5"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Zakon o morskom ribarstvu i marikulturi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02A31" w14:textId="3DA699D1"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5EA9" w14:textId="3B67AA49"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2CF5076" w14:textId="12FC97AD"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64E9B40"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1BC762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77FB1"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7A0A7F2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D749A" w14:textId="77777777"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Uredba o jedinstvenoj kontakt tački za usluge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F2C0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color w:val="000000"/>
                <w:sz w:val="20"/>
                <w:szCs w:val="20"/>
                <w:lang w:val="sr-Latn-BA"/>
              </w:rPr>
              <w:t>2022/IV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8308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color w:val="000000"/>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3298E4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 xml:space="preserve"> 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C44AD62"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AEF56BF"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D58B6"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9110DD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CEC23" w14:textId="77777777" w:rsidR="00246363" w:rsidRPr="003A7173" w:rsidRDefault="00246363" w:rsidP="003A7173">
            <w:pPr>
              <w:spacing w:after="0" w:line="276" w:lineRule="auto"/>
              <w:rPr>
                <w:rFonts w:eastAsia="Calibri" w:cs="Calibri"/>
                <w:noProof/>
                <w:sz w:val="20"/>
                <w:szCs w:val="20"/>
                <w:lang w:val="sr-Latn-BA"/>
              </w:rPr>
            </w:pPr>
            <w:r w:rsidRPr="003A7173">
              <w:rPr>
                <w:rFonts w:eastAsia="Calibri" w:cs="Calibri"/>
                <w:noProof/>
                <w:sz w:val="20"/>
                <w:szCs w:val="20"/>
                <w:lang w:val="sr-Latn-BA"/>
              </w:rPr>
              <w:t>Odluka o utvrđivanju zanata, djelatnosti, sličnih zanatu i liste jednostavnih i složenih zanata</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BDE4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BCC7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EBF0C2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2420CBD"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5906C79"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FBE0D"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48AA8F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157C3"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sadržini prijave trgovine i registra za vođenje evidencije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109E9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1F7E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BAF3C8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CB2771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809FAF7"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E4F2C"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450366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50616"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minimalnim tehničkim uslovima za obavljanje prometa robe i vršenja usluga u prometu robe</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07319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63F2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CB1981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4241A18"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335D632" w14:textId="77777777" w:rsidTr="00246363">
        <w:trPr>
          <w:trHeight w:val="444"/>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D8CF5"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145417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1706"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i dopunama Pravilnika o načinu vođenja i sadržini registra lica koja se bave zanatskom djelatnošću</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9912C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2EB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076F4D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E9B3464"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E7C8007" w14:textId="77777777" w:rsidTr="004E6A70">
        <w:trPr>
          <w:trHeight w:val="1097"/>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6E4ED"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D692AB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MPNKS</w:t>
            </w:r>
          </w:p>
        </w:tc>
        <w:tc>
          <w:tcPr>
            <w:tcW w:w="21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9B948" w14:textId="77777777" w:rsidR="00246363" w:rsidRPr="003A7173" w:rsidRDefault="00246363" w:rsidP="003C4A0D">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Pravilnika o bližim uslovima i načinu izdavanja, prestanku važenja i oduzimanja istraživačke licence, kao i sadržaju i načinu vođenja registra izdatih istrazivačkih licenci</w:t>
            </w:r>
          </w:p>
        </w:tc>
        <w:tc>
          <w:tcPr>
            <w:tcW w:w="4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5B51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19E4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4810E8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32006L0123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6177F53"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435CB688" w14:textId="77777777" w:rsidTr="005728E9">
        <w:trPr>
          <w:trHeight w:val="25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59483D18" w14:textId="02D793FB" w:rsidR="00246363" w:rsidRPr="003A7173" w:rsidRDefault="00246363" w:rsidP="003A7173">
            <w:pPr>
              <w:spacing w:after="0" w:line="276" w:lineRule="auto"/>
              <w:rPr>
                <w:rFonts w:eastAsia="Calibri" w:cs="Calibri"/>
                <w:b/>
                <w:sz w:val="20"/>
                <w:szCs w:val="20"/>
                <w:lang w:val="sr-Latn-BA"/>
              </w:rPr>
            </w:pPr>
            <w:r w:rsidRPr="003A7173">
              <w:rPr>
                <w:rFonts w:eastAsia="Calibri" w:cs="Calibri"/>
                <w:sz w:val="20"/>
                <w:szCs w:val="20"/>
                <w:lang w:val="sr-Latn-BA"/>
              </w:rPr>
              <w:lastRenderedPageBreak/>
              <w:t xml:space="preserve">                                  </w:t>
            </w:r>
            <w:r w:rsidRPr="003A7173">
              <w:rPr>
                <w:rFonts w:eastAsia="Calibri" w:cs="Calibri"/>
                <w:b/>
                <w:sz w:val="20"/>
                <w:szCs w:val="20"/>
                <w:lang w:val="sr-Latn-BA"/>
              </w:rPr>
              <w:t>B) Međusobno priznavanje profesionalnih kvalifikacija</w:t>
            </w:r>
          </w:p>
        </w:tc>
      </w:tr>
      <w:tr w:rsidR="00246363" w:rsidRPr="003A7173" w14:paraId="2D2FBCA6"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36010"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6192BC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1C664"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turizmu i ugostiteljstvu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4B44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5512B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8BBA0D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31153D7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6E36894"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57B6F748"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4FFB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CB2563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31E54"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planinskim stazama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F50E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5EDC2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A31576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1F2047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CA16BF1"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5A4B3AE"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97361"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13.</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40C0B2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3E859"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raftingu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C585B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A84A4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E3541A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5C23A92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F1D647B"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8FE210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DCA6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14.</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C9A304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BC8DF"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skijalištima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95F71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36072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1BD2110"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6FAA17A2"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B59A439"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62DD81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51EC4"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EBA4BA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MKI</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F40DDF"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Zakona o izmjenama i dopunama Zakona o energetici</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4E83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0CAB3E"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61244B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65E2D62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A3D8BED"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6C13982B"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6DD45"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323526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MZD</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1DAF1C"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zdravstvenoj zaštiti</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38FA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D3AC245"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023BD1A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BE6751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p w14:paraId="6326DE8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32020D0548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532E1F6"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42C925C"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1A8D9"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E77772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MZD</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309B5"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izmjenama i dopunama Zakona o zdravstvenoj njezi pacijenata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3825DF"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C11899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7D76A4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1E15D1BC"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61BD0F8"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378202AC"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7AC37"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49676D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MER</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594303"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color w:val="000000"/>
                <w:sz w:val="20"/>
                <w:szCs w:val="20"/>
                <w:lang w:val="sr-Latn-BA"/>
              </w:rPr>
              <w:t>Zakona o izmjenama i dopunama Zakona o efikasnom korišćenju energije</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6C931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2023/III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52F03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32D6E76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7978C17E"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8A405DF"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E4ECDCA"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D3EFA"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19.</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E55C30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MEPG</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7C4F2"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planiranju prostora i izgradnji objekata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BB7D3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6BF5FD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6CD02D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41F3BBDD"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E7AF67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723FEB41" w14:textId="77777777" w:rsidTr="00246363">
        <w:trPr>
          <w:trHeight w:val="253"/>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97097"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6A0F8CB"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MPŠV</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55678"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Zakon o veterinarstvu</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30FD7"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2023/IV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036134"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Danom pristupanja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7B4E746"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32005L0036 [P]</w:t>
            </w:r>
          </w:p>
          <w:p w14:paraId="22194B0A"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32013L0055 [P]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F60739C" w14:textId="77777777" w:rsidR="00246363" w:rsidRPr="003A7173" w:rsidRDefault="00246363" w:rsidP="003A7173">
            <w:pPr>
              <w:spacing w:after="0" w:line="276" w:lineRule="auto"/>
              <w:rPr>
                <w:rFonts w:eastAsia="Calibri" w:cs="Calibri"/>
                <w:sz w:val="20"/>
                <w:szCs w:val="20"/>
                <w:lang w:val="sr-Latn-BA"/>
              </w:rPr>
            </w:pPr>
          </w:p>
        </w:tc>
      </w:tr>
      <w:tr w:rsidR="00246363" w:rsidRPr="003A7173" w14:paraId="0B3F9A48" w14:textId="77777777" w:rsidTr="005728E9">
        <w:trPr>
          <w:trHeight w:val="253"/>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193116AD" w14:textId="77777777" w:rsidR="00246363" w:rsidRPr="003A7173" w:rsidRDefault="00246363" w:rsidP="003A7173">
            <w:pPr>
              <w:spacing w:after="0" w:line="276" w:lineRule="auto"/>
              <w:rPr>
                <w:rFonts w:eastAsia="Calibri" w:cs="Calibri"/>
                <w:sz w:val="20"/>
                <w:szCs w:val="20"/>
                <w:lang w:val="sr-Latn-BA"/>
              </w:rPr>
            </w:pPr>
            <w:r w:rsidRPr="003A7173">
              <w:rPr>
                <w:rFonts w:eastAsia="Calibri" w:cs="Calibri"/>
                <w:b/>
                <w:bCs/>
                <w:sz w:val="20"/>
                <w:szCs w:val="20"/>
                <w:lang w:val="sr-Latn-BA"/>
              </w:rPr>
              <w:t xml:space="preserve">                                        C) Poštanske </w:t>
            </w:r>
            <w:r w:rsidRPr="003A7173">
              <w:rPr>
                <w:rFonts w:eastAsia="Calibri" w:cs="Calibri"/>
                <w:b/>
                <w:sz w:val="20"/>
                <w:szCs w:val="20"/>
                <w:lang w:val="sr-Latn-BA"/>
              </w:rPr>
              <w:t>usluge</w:t>
            </w:r>
          </w:p>
        </w:tc>
      </w:tr>
      <w:tr w:rsidR="00246363" w:rsidRPr="003A7173" w14:paraId="263235BF" w14:textId="77777777" w:rsidTr="00246363">
        <w:trPr>
          <w:trHeight w:val="548"/>
          <w:jc w:val="center"/>
        </w:trPr>
        <w:tc>
          <w:tcPr>
            <w:tcW w:w="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E6ECF" w14:textId="77777777" w:rsidR="00246363" w:rsidRPr="003A7173" w:rsidRDefault="00246363" w:rsidP="003A7173">
            <w:pPr>
              <w:spacing w:after="0" w:line="276" w:lineRule="auto"/>
              <w:jc w:val="center"/>
              <w:rPr>
                <w:rFonts w:eastAsia="Calibri" w:cs="Calibri"/>
                <w:sz w:val="20"/>
                <w:szCs w:val="20"/>
                <w:lang w:val="sr-Latn-BA"/>
              </w:rPr>
            </w:pPr>
            <w:r w:rsidRPr="003A7173">
              <w:rPr>
                <w:rFonts w:eastAsia="Calibri" w:cs="Calibri"/>
                <w:sz w:val="20"/>
                <w:szCs w:val="20"/>
                <w:lang w:val="sr-Latn-BA"/>
              </w:rPr>
              <w:t>21.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EBDCCF3"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EKIP</w:t>
            </w:r>
          </w:p>
        </w:tc>
        <w:tc>
          <w:tcPr>
            <w:tcW w:w="21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C4045" w14:textId="77777777" w:rsidR="00246363" w:rsidRPr="003A7173" w:rsidRDefault="00246363" w:rsidP="003A7173">
            <w:pPr>
              <w:spacing w:after="0" w:line="276" w:lineRule="auto"/>
              <w:jc w:val="both"/>
              <w:rPr>
                <w:rFonts w:eastAsia="Calibri" w:cs="Calibri"/>
                <w:noProof/>
                <w:sz w:val="20"/>
                <w:szCs w:val="20"/>
                <w:lang w:val="sr-Latn-BA"/>
              </w:rPr>
            </w:pPr>
            <w:r w:rsidRPr="003A7173">
              <w:rPr>
                <w:rFonts w:eastAsia="Calibri" w:cs="Calibri"/>
                <w:noProof/>
                <w:sz w:val="20"/>
                <w:szCs w:val="20"/>
                <w:lang w:val="sr-Latn-BA"/>
              </w:rPr>
              <w:t>Pravilnik o izmjenama i dopunama Pravilnika o vrsti i načinu dostavljanja podataka poštanskih operatora</w:t>
            </w:r>
          </w:p>
        </w:tc>
        <w:tc>
          <w:tcPr>
            <w:tcW w:w="49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EA8789"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95E5EF8"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2022/IV</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46E45E1" w14:textId="77777777" w:rsidR="00246363" w:rsidRPr="003A7173" w:rsidRDefault="00246363" w:rsidP="003A7173">
            <w:pPr>
              <w:spacing w:after="0" w:line="276" w:lineRule="auto"/>
              <w:jc w:val="center"/>
              <w:rPr>
                <w:rFonts w:eastAsia="Calibri" w:cs="Calibri"/>
                <w:noProof/>
                <w:sz w:val="20"/>
                <w:szCs w:val="20"/>
                <w:lang w:val="sr-Latn-BA"/>
              </w:rPr>
            </w:pPr>
            <w:r w:rsidRPr="003A7173">
              <w:rPr>
                <w:rFonts w:eastAsia="Calibri" w:cs="Calibri"/>
                <w:noProof/>
                <w:sz w:val="20"/>
                <w:szCs w:val="20"/>
                <w:lang w:val="sr-Latn-BA"/>
              </w:rPr>
              <w:t xml:space="preserve">32018R0644 </w:t>
            </w:r>
            <w:r w:rsidRPr="003A7173">
              <w:rPr>
                <w:rFonts w:eastAsia="Calibri" w:cs="Times New Roman"/>
                <w:sz w:val="20"/>
                <w:szCs w:val="20"/>
                <w:lang w:val="sr-Latn-BA"/>
              </w:rPr>
              <w:t>[P]</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57BB741" w14:textId="77777777" w:rsidR="00246363" w:rsidRPr="003A7173" w:rsidRDefault="00246363" w:rsidP="003A7173">
            <w:pPr>
              <w:spacing w:after="0" w:line="276" w:lineRule="auto"/>
              <w:rPr>
                <w:rFonts w:eastAsia="Calibri" w:cs="Calibri"/>
                <w:sz w:val="20"/>
                <w:szCs w:val="20"/>
                <w:lang w:val="sr-Latn-BA"/>
              </w:rPr>
            </w:pPr>
          </w:p>
        </w:tc>
      </w:tr>
    </w:tbl>
    <w:p w14:paraId="1C0FD5DA" w14:textId="2354B38A" w:rsidR="005728E9" w:rsidRPr="008A438A" w:rsidRDefault="005728E9" w:rsidP="005728E9">
      <w:pPr>
        <w:spacing w:after="0" w:line="240" w:lineRule="auto"/>
        <w:rPr>
          <w:rFonts w:eastAsia="Calibri" w:cs="Times New Roman"/>
          <w:sz w:val="20"/>
          <w:szCs w:val="20"/>
          <w:lang w:val="sr-Latn-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2517"/>
        <w:gridCol w:w="3654"/>
        <w:gridCol w:w="2681"/>
        <w:gridCol w:w="1010"/>
        <w:gridCol w:w="979"/>
        <w:gridCol w:w="829"/>
      </w:tblGrid>
      <w:tr w:rsidR="005728E9" w:rsidRPr="008A438A" w14:paraId="5AFFD2C0"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268BC48B" w14:textId="1F169775" w:rsidR="005728E9" w:rsidRPr="002338FA" w:rsidRDefault="002338FA" w:rsidP="002338FA">
            <w:pPr>
              <w:pStyle w:val="Heading2"/>
              <w:rPr>
                <w:rFonts w:eastAsia="Calibri"/>
              </w:rPr>
            </w:pPr>
            <w:bookmarkStart w:id="40" w:name="_Toc91759496"/>
            <w:r w:rsidRPr="002338FA">
              <w:rPr>
                <w:rFonts w:eastAsia="Calibri"/>
              </w:rPr>
              <w:t>2. ADMINISTRATIVNI OKVIR</w:t>
            </w:r>
            <w:bookmarkEnd w:id="40"/>
          </w:p>
        </w:tc>
      </w:tr>
      <w:tr w:rsidR="002338FA" w:rsidRPr="008A438A" w14:paraId="2BED4666"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1E869420" w14:textId="45711A9B" w:rsidR="002338FA" w:rsidRPr="00B42447" w:rsidRDefault="002338FA" w:rsidP="002338FA">
            <w:pPr>
              <w:rPr>
                <w:rFonts w:eastAsia="Calibri"/>
                <w:b/>
                <w:sz w:val="20"/>
                <w:szCs w:val="20"/>
              </w:rPr>
            </w:pPr>
            <w:r w:rsidRPr="00B42447">
              <w:rPr>
                <w:rFonts w:eastAsia="Calibri"/>
                <w:b/>
                <w:sz w:val="20"/>
                <w:szCs w:val="20"/>
              </w:rPr>
              <w:t>2</w:t>
            </w:r>
            <w:r w:rsidRPr="00B42447">
              <w:rPr>
                <w:b/>
                <w:sz w:val="20"/>
                <w:szCs w:val="20"/>
              </w:rPr>
              <w:t>.1. ADMINISTRATIVNI KAPACITETI</w:t>
            </w:r>
          </w:p>
        </w:tc>
      </w:tr>
      <w:tr w:rsidR="005728E9" w:rsidRPr="008A438A" w14:paraId="651ABF0F" w14:textId="77777777" w:rsidTr="008742F2">
        <w:trPr>
          <w:trHeight w:val="300"/>
          <w:jc w:val="center"/>
        </w:trPr>
        <w:tc>
          <w:tcPr>
            <w:tcW w:w="494" w:type="pct"/>
            <w:tcBorders>
              <w:top w:val="single" w:sz="4" w:space="0" w:color="auto"/>
              <w:bottom w:val="single" w:sz="4" w:space="0" w:color="auto"/>
            </w:tcBorders>
            <w:shd w:val="clear" w:color="000000" w:fill="BFBFBF"/>
            <w:noWrap/>
            <w:vAlign w:val="center"/>
          </w:tcPr>
          <w:p w14:paraId="2344E9D1"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Inst.</w:t>
            </w:r>
          </w:p>
        </w:tc>
        <w:tc>
          <w:tcPr>
            <w:tcW w:w="972" w:type="pct"/>
            <w:tcBorders>
              <w:top w:val="single" w:sz="4" w:space="0" w:color="auto"/>
              <w:bottom w:val="single" w:sz="4" w:space="0" w:color="auto"/>
            </w:tcBorders>
            <w:shd w:val="clear" w:color="000000" w:fill="BFBFBF"/>
            <w:noWrap/>
            <w:vAlign w:val="center"/>
          </w:tcPr>
          <w:p w14:paraId="25CAB724"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Naziv akta</w:t>
            </w:r>
          </w:p>
        </w:tc>
        <w:tc>
          <w:tcPr>
            <w:tcW w:w="1411" w:type="pct"/>
            <w:tcBorders>
              <w:top w:val="single" w:sz="4" w:space="0" w:color="auto"/>
              <w:bottom w:val="single" w:sz="4" w:space="0" w:color="auto"/>
            </w:tcBorders>
            <w:shd w:val="clear" w:color="000000" w:fill="BFBFBF"/>
            <w:noWrap/>
            <w:vAlign w:val="center"/>
          </w:tcPr>
          <w:p w14:paraId="6CE0AD1A"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 xml:space="preserve">Opis </w:t>
            </w:r>
          </w:p>
        </w:tc>
        <w:tc>
          <w:tcPr>
            <w:tcW w:w="1035" w:type="pct"/>
            <w:tcBorders>
              <w:top w:val="single" w:sz="4" w:space="0" w:color="auto"/>
              <w:bottom w:val="single" w:sz="4" w:space="0" w:color="auto"/>
            </w:tcBorders>
            <w:shd w:val="clear" w:color="000000" w:fill="BFBFBF"/>
            <w:noWrap/>
            <w:vAlign w:val="center"/>
          </w:tcPr>
          <w:p w14:paraId="025DB429"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Kvalifikacija</w:t>
            </w:r>
          </w:p>
        </w:tc>
        <w:tc>
          <w:tcPr>
            <w:tcW w:w="390" w:type="pct"/>
            <w:tcBorders>
              <w:top w:val="single" w:sz="4" w:space="0" w:color="auto"/>
              <w:bottom w:val="single" w:sz="4" w:space="0" w:color="auto"/>
            </w:tcBorders>
            <w:shd w:val="clear" w:color="000000" w:fill="BFBFBF"/>
            <w:vAlign w:val="center"/>
          </w:tcPr>
          <w:p w14:paraId="5FD54A28"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PUOS</w:t>
            </w:r>
          </w:p>
        </w:tc>
        <w:tc>
          <w:tcPr>
            <w:tcW w:w="378" w:type="pct"/>
            <w:tcBorders>
              <w:top w:val="single" w:sz="4" w:space="0" w:color="auto"/>
              <w:bottom w:val="single" w:sz="4" w:space="0" w:color="auto"/>
            </w:tcBorders>
            <w:shd w:val="clear" w:color="000000" w:fill="BFBFBF"/>
            <w:noWrap/>
            <w:vAlign w:val="center"/>
          </w:tcPr>
          <w:p w14:paraId="148AC265"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2022</w:t>
            </w:r>
          </w:p>
        </w:tc>
        <w:tc>
          <w:tcPr>
            <w:tcW w:w="320" w:type="pct"/>
            <w:tcBorders>
              <w:top w:val="single" w:sz="4" w:space="0" w:color="auto"/>
              <w:bottom w:val="single" w:sz="4" w:space="0" w:color="auto"/>
            </w:tcBorders>
            <w:shd w:val="clear" w:color="000000" w:fill="BFBFBF"/>
            <w:noWrap/>
            <w:vAlign w:val="center"/>
          </w:tcPr>
          <w:p w14:paraId="2A50495A" w14:textId="77777777" w:rsidR="005728E9" w:rsidRPr="008A438A" w:rsidRDefault="005728E9" w:rsidP="005728E9">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2023</w:t>
            </w:r>
          </w:p>
        </w:tc>
      </w:tr>
      <w:tr w:rsidR="005728E9" w:rsidRPr="008A438A" w14:paraId="6CE65268" w14:textId="77777777" w:rsidTr="008742F2">
        <w:trPr>
          <w:trHeight w:val="715"/>
          <w:jc w:val="center"/>
        </w:trPr>
        <w:tc>
          <w:tcPr>
            <w:tcW w:w="494" w:type="pct"/>
            <w:shd w:val="clear" w:color="auto" w:fill="auto"/>
            <w:noWrap/>
            <w:vAlign w:val="center"/>
          </w:tcPr>
          <w:p w14:paraId="4E209996"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MER</w:t>
            </w:r>
          </w:p>
        </w:tc>
        <w:tc>
          <w:tcPr>
            <w:tcW w:w="972" w:type="pct"/>
            <w:shd w:val="clear" w:color="auto" w:fill="auto"/>
            <w:noWrap/>
            <w:vAlign w:val="center"/>
          </w:tcPr>
          <w:p w14:paraId="53B0E1FD"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Calibri"/>
                <w:noProof/>
                <w:sz w:val="20"/>
                <w:szCs w:val="20"/>
                <w:lang w:val="sr-Latn-BA"/>
              </w:rPr>
              <w:t>Uredba o jedinstvenoj kontakt tački za usluge</w:t>
            </w:r>
          </w:p>
        </w:tc>
        <w:tc>
          <w:tcPr>
            <w:tcW w:w="1411" w:type="pct"/>
            <w:shd w:val="clear" w:color="auto" w:fill="auto"/>
            <w:noWrap/>
            <w:vAlign w:val="center"/>
          </w:tcPr>
          <w:p w14:paraId="43DA803A"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 xml:space="preserve">Operativno praćenje funkcionisanja Jedinstvene kontakt tačke i ostalih pitanja vezanih za usluge </w:t>
            </w:r>
          </w:p>
        </w:tc>
        <w:tc>
          <w:tcPr>
            <w:tcW w:w="1035" w:type="pct"/>
            <w:tcBorders>
              <w:top w:val="single" w:sz="4" w:space="0" w:color="auto"/>
            </w:tcBorders>
            <w:shd w:val="clear" w:color="auto" w:fill="auto"/>
            <w:noWrap/>
            <w:vAlign w:val="center"/>
          </w:tcPr>
          <w:p w14:paraId="3075F854" w14:textId="03788730"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lang w:val="sr-Latn-BA"/>
              </w:rPr>
              <w:t>VII1 nivo kvalifikacije obrazovanja, fakultet iz oblasti društvenih – ekonomija ili pravo ili tehničko-tehnoloških nauka – elektrotehnika ili elektronika</w:t>
            </w:r>
          </w:p>
        </w:tc>
        <w:tc>
          <w:tcPr>
            <w:tcW w:w="390" w:type="pct"/>
            <w:tcBorders>
              <w:top w:val="single" w:sz="4" w:space="0" w:color="auto"/>
            </w:tcBorders>
            <w:shd w:val="clear" w:color="auto" w:fill="auto"/>
            <w:vAlign w:val="center"/>
          </w:tcPr>
          <w:p w14:paraId="38C47E64"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NE</w:t>
            </w:r>
          </w:p>
        </w:tc>
        <w:tc>
          <w:tcPr>
            <w:tcW w:w="378" w:type="pct"/>
            <w:tcBorders>
              <w:top w:val="single" w:sz="4" w:space="0" w:color="auto"/>
            </w:tcBorders>
            <w:shd w:val="clear" w:color="auto" w:fill="auto"/>
            <w:noWrap/>
            <w:vAlign w:val="center"/>
          </w:tcPr>
          <w:p w14:paraId="65318DEE"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w:t>
            </w:r>
          </w:p>
        </w:tc>
        <w:tc>
          <w:tcPr>
            <w:tcW w:w="320" w:type="pct"/>
            <w:tcBorders>
              <w:top w:val="single" w:sz="4" w:space="0" w:color="auto"/>
            </w:tcBorders>
            <w:shd w:val="clear" w:color="auto" w:fill="auto"/>
            <w:noWrap/>
            <w:vAlign w:val="center"/>
          </w:tcPr>
          <w:p w14:paraId="391EC7DE"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1</w:t>
            </w:r>
          </w:p>
        </w:tc>
      </w:tr>
      <w:tr w:rsidR="005728E9" w:rsidRPr="008A438A" w14:paraId="5710495A" w14:textId="77777777" w:rsidTr="008742F2">
        <w:trPr>
          <w:trHeight w:val="300"/>
          <w:jc w:val="center"/>
        </w:trPr>
        <w:tc>
          <w:tcPr>
            <w:tcW w:w="494" w:type="pct"/>
            <w:shd w:val="clear" w:color="auto" w:fill="auto"/>
            <w:noWrap/>
            <w:vAlign w:val="center"/>
          </w:tcPr>
          <w:p w14:paraId="5AF459EA"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lastRenderedPageBreak/>
              <w:t>MER</w:t>
            </w:r>
          </w:p>
        </w:tc>
        <w:tc>
          <w:tcPr>
            <w:tcW w:w="972" w:type="pct"/>
            <w:shd w:val="clear" w:color="auto" w:fill="auto"/>
            <w:noWrap/>
            <w:vAlign w:val="center"/>
          </w:tcPr>
          <w:p w14:paraId="6B2A42D7"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Zakon o priznavanju profesionalnih kvalifikacija za obavljanje regulisanih profesija</w:t>
            </w:r>
          </w:p>
        </w:tc>
        <w:tc>
          <w:tcPr>
            <w:tcW w:w="1411" w:type="pct"/>
            <w:shd w:val="clear" w:color="auto" w:fill="auto"/>
            <w:noWrap/>
            <w:vAlign w:val="center"/>
          </w:tcPr>
          <w:p w14:paraId="4F533455"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Rad na poslovima pružanja informacija, Centar za pomoć o postupcima za priznavanje profesionalnih kvalifikacija, o domaćim propisima kojima su uređene profesije i njihovo obavljanje i po potrebi etičkim pravilima, Nacionalni kordinator pruža informacije između država članica EU.</w:t>
            </w:r>
          </w:p>
        </w:tc>
        <w:tc>
          <w:tcPr>
            <w:tcW w:w="1035" w:type="pct"/>
            <w:tcBorders>
              <w:top w:val="single" w:sz="4" w:space="0" w:color="auto"/>
              <w:bottom w:val="single" w:sz="4" w:space="0" w:color="auto"/>
            </w:tcBorders>
            <w:shd w:val="clear" w:color="auto" w:fill="auto"/>
            <w:noWrap/>
            <w:vAlign w:val="center"/>
          </w:tcPr>
          <w:p w14:paraId="460B6F07" w14:textId="77777777" w:rsidR="005728E9" w:rsidRPr="008A438A" w:rsidRDefault="005728E9" w:rsidP="005728E9">
            <w:pPr>
              <w:spacing w:after="0" w:line="240" w:lineRule="auto"/>
              <w:rPr>
                <w:rFonts w:eastAsia="Calibri" w:cs="Times New Roman"/>
                <w:sz w:val="20"/>
                <w:szCs w:val="20"/>
                <w:lang w:val="sr-Latn-BA"/>
              </w:rPr>
            </w:pPr>
            <w:r w:rsidRPr="008A438A">
              <w:rPr>
                <w:rFonts w:eastAsia="Calibri" w:cs="Times New Roman"/>
                <w:sz w:val="20"/>
                <w:szCs w:val="20"/>
                <w:lang w:val="sr-Latn-BA"/>
              </w:rPr>
              <w:t>Visoko obrazovanje u obimu od 240 (CSPK) kredita – VII-1 nivo kvalifikacije obrazovanja –Društvene nauke - Pravo ili Ekonomija, poznavanje engleskog jezika</w:t>
            </w:r>
          </w:p>
        </w:tc>
        <w:tc>
          <w:tcPr>
            <w:tcW w:w="390" w:type="pct"/>
            <w:tcBorders>
              <w:top w:val="single" w:sz="4" w:space="0" w:color="auto"/>
              <w:bottom w:val="single" w:sz="4" w:space="0" w:color="auto"/>
            </w:tcBorders>
            <w:shd w:val="clear" w:color="auto" w:fill="auto"/>
            <w:vAlign w:val="center"/>
          </w:tcPr>
          <w:p w14:paraId="3FAF4AB1"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NE</w:t>
            </w:r>
          </w:p>
        </w:tc>
        <w:tc>
          <w:tcPr>
            <w:tcW w:w="378" w:type="pct"/>
            <w:tcBorders>
              <w:top w:val="single" w:sz="4" w:space="0" w:color="auto"/>
              <w:bottom w:val="single" w:sz="4" w:space="0" w:color="auto"/>
            </w:tcBorders>
            <w:shd w:val="clear" w:color="auto" w:fill="auto"/>
            <w:noWrap/>
            <w:vAlign w:val="center"/>
          </w:tcPr>
          <w:p w14:paraId="42D13866"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w:t>
            </w:r>
          </w:p>
        </w:tc>
        <w:tc>
          <w:tcPr>
            <w:tcW w:w="320" w:type="pct"/>
            <w:tcBorders>
              <w:top w:val="single" w:sz="4" w:space="0" w:color="auto"/>
              <w:bottom w:val="single" w:sz="4" w:space="0" w:color="auto"/>
            </w:tcBorders>
            <w:shd w:val="clear" w:color="auto" w:fill="auto"/>
            <w:noWrap/>
            <w:vAlign w:val="center"/>
          </w:tcPr>
          <w:p w14:paraId="6F6D818F" w14:textId="77777777" w:rsidR="005728E9" w:rsidRPr="008A438A" w:rsidRDefault="005728E9" w:rsidP="000F0394">
            <w:pPr>
              <w:spacing w:after="0" w:line="240" w:lineRule="auto"/>
              <w:jc w:val="center"/>
              <w:rPr>
                <w:rFonts w:eastAsia="Calibri" w:cs="Times New Roman"/>
                <w:sz w:val="20"/>
                <w:szCs w:val="20"/>
                <w:lang w:val="sr-Latn-BA"/>
              </w:rPr>
            </w:pPr>
            <w:r w:rsidRPr="008A438A">
              <w:rPr>
                <w:rFonts w:eastAsia="Calibri" w:cs="Times New Roman"/>
                <w:sz w:val="20"/>
                <w:szCs w:val="20"/>
                <w:lang w:val="sr-Latn-BA"/>
              </w:rPr>
              <w:t>1</w:t>
            </w:r>
          </w:p>
        </w:tc>
      </w:tr>
    </w:tbl>
    <w:p w14:paraId="26DAEC05" w14:textId="77777777" w:rsidR="005728E9" w:rsidRPr="008A438A" w:rsidRDefault="005728E9" w:rsidP="005728E9">
      <w:pPr>
        <w:spacing w:after="0" w:line="240" w:lineRule="auto"/>
        <w:rPr>
          <w:rFonts w:eastAsia="Times New Roman" w:cs="Times New Roman"/>
          <w:b/>
          <w:bCs/>
          <w:sz w:val="20"/>
          <w:szCs w:val="20"/>
          <w:lang w:val="sr-Latn-BA"/>
        </w:rPr>
      </w:pPr>
      <w:bookmarkStart w:id="41" w:name="OZNAKE_ZA_DOKUMENTE_SAVJETA_EVROPE_(Coun"/>
      <w:bookmarkStart w:id="42" w:name="_bookmark138"/>
      <w:bookmarkEnd w:id="29"/>
      <w:bookmarkEnd w:id="30"/>
      <w:bookmarkEnd w:id="31"/>
      <w:bookmarkEnd w:id="32"/>
      <w:bookmarkEnd w:id="41"/>
      <w:bookmarkEnd w:id="42"/>
    </w:p>
    <w:p w14:paraId="379D4BFE" w14:textId="6F7F5EED" w:rsidR="00AC5A96" w:rsidRDefault="00AC5A96">
      <w:pPr>
        <w:rPr>
          <w:lang w:val="sr-Latn-BA"/>
        </w:rPr>
      </w:pPr>
      <w:r>
        <w:rPr>
          <w:lang w:val="sr-Latn-BA"/>
        </w:rPr>
        <w:br w:type="page"/>
      </w:r>
    </w:p>
    <w:p w14:paraId="1FF316FA" w14:textId="046A19D8" w:rsidR="007820FD" w:rsidRPr="00075722" w:rsidRDefault="007820FD" w:rsidP="00075722">
      <w:pPr>
        <w:pStyle w:val="Heading1"/>
      </w:pPr>
      <w:bookmarkStart w:id="43" w:name="_Toc66750730"/>
      <w:bookmarkStart w:id="44" w:name="_Toc67914545"/>
      <w:bookmarkStart w:id="45" w:name="_Toc91759497"/>
      <w:r w:rsidRPr="008A438A">
        <w:lastRenderedPageBreak/>
        <w:t xml:space="preserve">4. Sloboda kretanja </w:t>
      </w:r>
      <w:r w:rsidRPr="008A438A">
        <w:rPr>
          <w:lang w:val="sr-Latn-ME"/>
        </w:rPr>
        <w:t>kapitala</w:t>
      </w:r>
      <w:bookmarkEnd w:id="43"/>
      <w:bookmarkEnd w:id="44"/>
      <w:bookmarkEnd w:id="45"/>
      <w:r w:rsidR="00E06B8F" w:rsidRPr="008A438A">
        <w:rPr>
          <w:lang w:val="sr-Latn-ME"/>
        </w:rPr>
        <w:t xml:space="preserve"> </w:t>
      </w:r>
    </w:p>
    <w:p w14:paraId="652C22D7" w14:textId="4E0F5D32" w:rsidR="007820FD" w:rsidRPr="008A438A" w:rsidRDefault="00EB3064" w:rsidP="00300CBA">
      <w:pPr>
        <w:keepNext/>
        <w:keepLines/>
        <w:spacing w:before="120" w:after="120" w:line="276" w:lineRule="auto"/>
        <w:outlineLvl w:val="1"/>
        <w:rPr>
          <w:rFonts w:eastAsia="Times New Roman" w:cs="Times New Roman"/>
          <w:b/>
          <w:bCs/>
          <w:sz w:val="24"/>
          <w:szCs w:val="26"/>
          <w:lang w:val="sr-Latn-BA"/>
        </w:rPr>
      </w:pPr>
      <w:bookmarkStart w:id="46" w:name="_Toc66750731"/>
      <w:bookmarkStart w:id="47" w:name="_Toc67914546"/>
      <w:r w:rsidRPr="008A438A">
        <w:rPr>
          <w:rFonts w:eastAsia="Times New Roman" w:cs="Times New Roman"/>
          <w:b/>
          <w:bCs/>
          <w:sz w:val="24"/>
          <w:szCs w:val="26"/>
          <w:lang w:val="sr-Latn-BA"/>
        </w:rPr>
        <w:br/>
      </w:r>
      <w:bookmarkStart w:id="48" w:name="_Toc91759498"/>
      <w:r w:rsidR="007820FD" w:rsidRPr="008A438A">
        <w:rPr>
          <w:rFonts w:eastAsia="Times New Roman" w:cs="Times New Roman"/>
          <w:b/>
          <w:bCs/>
          <w:sz w:val="24"/>
          <w:szCs w:val="26"/>
          <w:lang w:val="sr-Latn-BA"/>
        </w:rPr>
        <w:t>UVOD</w:t>
      </w:r>
      <w:bookmarkEnd w:id="46"/>
      <w:bookmarkEnd w:id="47"/>
      <w:bookmarkEnd w:id="48"/>
    </w:p>
    <w:p w14:paraId="6941833F" w14:textId="77777777" w:rsidR="007820FD" w:rsidRPr="008A438A" w:rsidRDefault="007820FD" w:rsidP="00300CBA">
      <w:pPr>
        <w:spacing w:before="120" w:after="120" w:line="276" w:lineRule="auto"/>
        <w:ind w:right="4"/>
        <w:jc w:val="both"/>
        <w:rPr>
          <w:rFonts w:eastAsia="Cambria" w:cs="Cambria"/>
          <w:sz w:val="24"/>
          <w:szCs w:val="24"/>
          <w:lang w:val="sr-Latn-ME"/>
        </w:rPr>
      </w:pPr>
      <w:r w:rsidRPr="008A438A">
        <w:rPr>
          <w:rFonts w:eastAsia="Cambria" w:cs="Cambria"/>
          <w:sz w:val="24"/>
          <w:szCs w:val="24"/>
          <w:lang w:val="sr-Latn-BA"/>
        </w:rPr>
        <w:t>Sloboda</w:t>
      </w:r>
      <w:r w:rsidRPr="008A438A">
        <w:rPr>
          <w:rFonts w:eastAsia="Cambria" w:cs="Cambria"/>
          <w:sz w:val="24"/>
          <w:szCs w:val="24"/>
          <w:lang w:val="sr-Latn-ME"/>
        </w:rPr>
        <w:t xml:space="preserve"> </w:t>
      </w:r>
      <w:r w:rsidRPr="008A438A">
        <w:rPr>
          <w:rFonts w:eastAsia="Cambria" w:cs="Cambria"/>
          <w:sz w:val="24"/>
          <w:szCs w:val="24"/>
          <w:lang w:val="sr-Latn-BA"/>
        </w:rPr>
        <w:t>kretanja</w:t>
      </w:r>
      <w:r w:rsidRPr="008A438A">
        <w:rPr>
          <w:rFonts w:eastAsia="Cambria" w:cs="Cambria"/>
          <w:sz w:val="24"/>
          <w:szCs w:val="24"/>
          <w:lang w:val="sr-Latn-ME"/>
        </w:rPr>
        <w:t xml:space="preserve"> </w:t>
      </w:r>
      <w:r w:rsidRPr="008A438A">
        <w:rPr>
          <w:rFonts w:eastAsia="Cambria" w:cs="Cambria"/>
          <w:sz w:val="24"/>
          <w:szCs w:val="24"/>
          <w:lang w:val="sr-Latn-BA"/>
        </w:rPr>
        <w:t>kapitala</w:t>
      </w:r>
      <w:r w:rsidRPr="008A438A">
        <w:rPr>
          <w:rFonts w:eastAsia="Cambria" w:cs="Cambria"/>
          <w:sz w:val="24"/>
          <w:szCs w:val="24"/>
          <w:lang w:val="sr-Latn-ME"/>
        </w:rPr>
        <w:t xml:space="preserve"> </w:t>
      </w:r>
      <w:r w:rsidRPr="008A438A">
        <w:rPr>
          <w:rFonts w:eastAsia="Cambria" w:cs="Cambria"/>
          <w:sz w:val="24"/>
          <w:szCs w:val="24"/>
          <w:lang w:val="sr-Latn-BA"/>
        </w:rPr>
        <w:t>je</w:t>
      </w:r>
      <w:r w:rsidRPr="008A438A">
        <w:rPr>
          <w:rFonts w:eastAsia="Cambria" w:cs="Cambria"/>
          <w:sz w:val="24"/>
          <w:szCs w:val="24"/>
          <w:lang w:val="sr-Latn-ME"/>
        </w:rPr>
        <w:t xml:space="preserve"> </w:t>
      </w:r>
      <w:r w:rsidRPr="008A438A">
        <w:rPr>
          <w:rFonts w:eastAsia="Cambria" w:cs="Cambria"/>
          <w:sz w:val="24"/>
          <w:szCs w:val="24"/>
          <w:lang w:val="sr-Latn-BA"/>
        </w:rPr>
        <w:t>jedan</w:t>
      </w:r>
      <w:r w:rsidRPr="008A438A">
        <w:rPr>
          <w:rFonts w:eastAsia="Cambria" w:cs="Cambria"/>
          <w:sz w:val="24"/>
          <w:szCs w:val="24"/>
          <w:lang w:val="sr-Latn-ME"/>
        </w:rPr>
        <w:t xml:space="preserve"> </w:t>
      </w:r>
      <w:r w:rsidRPr="008A438A">
        <w:rPr>
          <w:rFonts w:eastAsia="Cambria" w:cs="Cambria"/>
          <w:sz w:val="24"/>
          <w:szCs w:val="24"/>
          <w:lang w:val="sr-Latn-BA"/>
        </w:rPr>
        <w:t>od</w:t>
      </w:r>
      <w:r w:rsidRPr="008A438A">
        <w:rPr>
          <w:rFonts w:eastAsia="Cambria" w:cs="Cambria"/>
          <w:sz w:val="24"/>
          <w:szCs w:val="24"/>
          <w:lang w:val="sr-Latn-ME"/>
        </w:rPr>
        <w:t xml:space="preserve"> </w:t>
      </w:r>
      <w:r w:rsidRPr="008A438A">
        <w:rPr>
          <w:rFonts w:eastAsia="Cambria" w:cs="Cambria"/>
          <w:sz w:val="24"/>
          <w:szCs w:val="24"/>
          <w:lang w:val="sr-Latn-BA"/>
        </w:rPr>
        <w:t>osnovnih</w:t>
      </w:r>
      <w:r w:rsidRPr="008A438A">
        <w:rPr>
          <w:rFonts w:eastAsia="Cambria" w:cs="Cambria"/>
          <w:sz w:val="24"/>
          <w:szCs w:val="24"/>
          <w:lang w:val="sr-Latn-ME"/>
        </w:rPr>
        <w:t xml:space="preserve"> </w:t>
      </w:r>
      <w:r w:rsidRPr="008A438A">
        <w:rPr>
          <w:rFonts w:eastAsia="Cambria" w:cs="Cambria"/>
          <w:sz w:val="24"/>
          <w:szCs w:val="24"/>
          <w:lang w:val="sr-Latn-BA"/>
        </w:rPr>
        <w:t>principa</w:t>
      </w:r>
      <w:r w:rsidRPr="008A438A">
        <w:rPr>
          <w:rFonts w:eastAsia="Cambria" w:cs="Cambria"/>
          <w:sz w:val="24"/>
          <w:szCs w:val="24"/>
          <w:lang w:val="sr-Latn-ME"/>
        </w:rPr>
        <w:t xml:space="preserve"> </w:t>
      </w:r>
      <w:r w:rsidRPr="008A438A">
        <w:rPr>
          <w:rFonts w:eastAsia="Cambria" w:cs="Cambria"/>
          <w:sz w:val="24"/>
          <w:szCs w:val="24"/>
          <w:lang w:val="sr-Latn-BA"/>
        </w:rPr>
        <w:t>jedinstvenog</w:t>
      </w:r>
      <w:r w:rsidRPr="008A438A">
        <w:rPr>
          <w:rFonts w:eastAsia="Cambria" w:cs="Cambria"/>
          <w:sz w:val="24"/>
          <w:szCs w:val="24"/>
          <w:lang w:val="sr-Latn-ME"/>
        </w:rPr>
        <w:t xml:space="preserve"> </w:t>
      </w:r>
      <w:r w:rsidRPr="008A438A">
        <w:rPr>
          <w:rFonts w:eastAsia="Cambria" w:cs="Cambria"/>
          <w:sz w:val="24"/>
          <w:szCs w:val="24"/>
          <w:lang w:val="sr-Latn-BA"/>
        </w:rPr>
        <w:t>tr</w:t>
      </w:r>
      <w:r w:rsidRPr="008A438A">
        <w:rPr>
          <w:rFonts w:eastAsia="Cambria" w:cs="Cambria"/>
          <w:sz w:val="24"/>
          <w:szCs w:val="24"/>
          <w:lang w:val="sr-Latn-ME"/>
        </w:rPr>
        <w:t>ž</w:t>
      </w:r>
      <w:r w:rsidRPr="008A438A">
        <w:rPr>
          <w:rFonts w:eastAsia="Cambria" w:cs="Cambria"/>
          <w:sz w:val="24"/>
          <w:szCs w:val="24"/>
          <w:lang w:val="sr-Latn-BA"/>
        </w:rPr>
        <w:t>i</w:t>
      </w:r>
      <w:r w:rsidRPr="008A438A">
        <w:rPr>
          <w:rFonts w:eastAsia="Cambria" w:cs="Cambria"/>
          <w:sz w:val="24"/>
          <w:szCs w:val="24"/>
          <w:lang w:val="sr-Latn-ME"/>
        </w:rPr>
        <w:t>š</w:t>
      </w:r>
      <w:r w:rsidRPr="008A438A">
        <w:rPr>
          <w:rFonts w:eastAsia="Cambria" w:cs="Cambria"/>
          <w:sz w:val="24"/>
          <w:szCs w:val="24"/>
          <w:lang w:val="sr-Latn-BA"/>
        </w:rPr>
        <w:t>ta</w:t>
      </w:r>
      <w:r w:rsidRPr="008A438A">
        <w:rPr>
          <w:rFonts w:eastAsia="Cambria" w:cs="Cambria"/>
          <w:sz w:val="24"/>
          <w:szCs w:val="24"/>
          <w:lang w:val="sr-Latn-ME"/>
        </w:rPr>
        <w:t xml:space="preserve"> </w:t>
      </w:r>
      <w:r w:rsidRPr="008A438A">
        <w:rPr>
          <w:rFonts w:eastAsia="Cambria" w:cs="Cambria"/>
          <w:sz w:val="24"/>
          <w:szCs w:val="24"/>
          <w:lang w:val="sr-Latn-BA"/>
        </w:rPr>
        <w:t>Evropske</w:t>
      </w:r>
      <w:r w:rsidRPr="008A438A">
        <w:rPr>
          <w:rFonts w:eastAsia="Cambria" w:cs="Cambria"/>
          <w:sz w:val="24"/>
          <w:szCs w:val="24"/>
          <w:lang w:val="sr-Latn-ME"/>
        </w:rPr>
        <w:t xml:space="preserve"> </w:t>
      </w:r>
      <w:r w:rsidRPr="008A438A">
        <w:rPr>
          <w:rFonts w:eastAsia="Cambria" w:cs="Cambria"/>
          <w:sz w:val="24"/>
          <w:szCs w:val="24"/>
          <w:lang w:val="sr-Latn-BA"/>
        </w:rPr>
        <w:t>unije</w:t>
      </w:r>
      <w:r w:rsidRPr="008A438A">
        <w:rPr>
          <w:rFonts w:eastAsia="Cambria" w:cs="Cambria"/>
          <w:sz w:val="24"/>
          <w:szCs w:val="24"/>
          <w:lang w:val="sr-Latn-ME"/>
        </w:rPr>
        <w:t xml:space="preserve"> </w:t>
      </w:r>
      <w:r w:rsidRPr="008A438A">
        <w:rPr>
          <w:rFonts w:eastAsia="Cambria" w:cs="Cambria"/>
          <w:sz w:val="24"/>
          <w:szCs w:val="24"/>
          <w:lang w:val="sr-Latn-BA"/>
        </w:rPr>
        <w:t>i</w:t>
      </w:r>
      <w:r w:rsidRPr="008A438A">
        <w:rPr>
          <w:rFonts w:eastAsia="Cambria" w:cs="Cambria"/>
          <w:sz w:val="24"/>
          <w:szCs w:val="24"/>
          <w:lang w:val="sr-Latn-ME"/>
        </w:rPr>
        <w:t xml:space="preserve"> </w:t>
      </w:r>
      <w:r w:rsidRPr="008A438A">
        <w:rPr>
          <w:rFonts w:eastAsia="Cambria" w:cs="Cambria"/>
          <w:sz w:val="24"/>
          <w:szCs w:val="24"/>
          <w:lang w:val="sr-Latn-BA"/>
        </w:rPr>
        <w:t>jedina</w:t>
      </w:r>
      <w:r w:rsidRPr="008A438A">
        <w:rPr>
          <w:rFonts w:eastAsia="Cambria" w:cs="Cambria"/>
          <w:sz w:val="24"/>
          <w:szCs w:val="24"/>
          <w:lang w:val="sr-Latn-ME"/>
        </w:rPr>
        <w:t xml:space="preserve"> </w:t>
      </w:r>
      <w:r w:rsidRPr="008A438A">
        <w:rPr>
          <w:rFonts w:eastAsia="Cambria" w:cs="Cambria"/>
          <w:sz w:val="24"/>
          <w:szCs w:val="24"/>
          <w:lang w:val="sr-Latn-BA"/>
        </w:rPr>
        <w:t>od</w:t>
      </w:r>
      <w:r w:rsidRPr="008A438A">
        <w:rPr>
          <w:rFonts w:eastAsia="Cambria" w:cs="Cambria"/>
          <w:sz w:val="24"/>
          <w:szCs w:val="24"/>
          <w:lang w:val="sr-Latn-ME"/>
        </w:rPr>
        <w:t xml:space="preserve"> č</w:t>
      </w:r>
      <w:r w:rsidRPr="008A438A">
        <w:rPr>
          <w:rFonts w:eastAsia="Cambria" w:cs="Cambria"/>
          <w:sz w:val="24"/>
          <w:szCs w:val="24"/>
          <w:lang w:val="sr-Latn-BA"/>
        </w:rPr>
        <w:t>etiri</w:t>
      </w:r>
      <w:r w:rsidRPr="008A438A">
        <w:rPr>
          <w:rFonts w:eastAsia="Cambria" w:cs="Cambria"/>
          <w:sz w:val="24"/>
          <w:szCs w:val="24"/>
          <w:lang w:val="sr-Latn-ME"/>
        </w:rPr>
        <w:t xml:space="preserve"> </w:t>
      </w:r>
      <w:r w:rsidRPr="008A438A">
        <w:rPr>
          <w:rFonts w:eastAsia="Cambria" w:cs="Cambria"/>
          <w:sz w:val="24"/>
          <w:szCs w:val="24"/>
          <w:lang w:val="sr-Latn-BA"/>
        </w:rPr>
        <w:t>slobode</w:t>
      </w:r>
      <w:r w:rsidRPr="008A438A">
        <w:rPr>
          <w:rFonts w:eastAsia="Cambria" w:cs="Cambria"/>
          <w:sz w:val="24"/>
          <w:szCs w:val="24"/>
          <w:lang w:val="sr-Latn-ME"/>
        </w:rPr>
        <w:t xml:space="preserve"> </w:t>
      </w:r>
      <w:r w:rsidRPr="008A438A">
        <w:rPr>
          <w:rFonts w:eastAsia="Cambria" w:cs="Cambria"/>
          <w:sz w:val="24"/>
          <w:szCs w:val="24"/>
          <w:lang w:val="sr-Latn-BA"/>
        </w:rPr>
        <w:t>koja</w:t>
      </w:r>
      <w:r w:rsidRPr="008A438A">
        <w:rPr>
          <w:rFonts w:eastAsia="Cambria" w:cs="Cambria"/>
          <w:sz w:val="24"/>
          <w:szCs w:val="24"/>
          <w:lang w:val="sr-Latn-ME"/>
        </w:rPr>
        <w:t xml:space="preserve"> </w:t>
      </w:r>
      <w:r w:rsidRPr="008A438A">
        <w:rPr>
          <w:rFonts w:eastAsia="Cambria" w:cs="Cambria"/>
          <w:sz w:val="24"/>
          <w:szCs w:val="24"/>
          <w:lang w:val="sr-Latn-BA"/>
        </w:rPr>
        <w:t>prelazi</w:t>
      </w:r>
      <w:r w:rsidRPr="008A438A">
        <w:rPr>
          <w:rFonts w:eastAsia="Cambria" w:cs="Cambria"/>
          <w:sz w:val="24"/>
          <w:szCs w:val="24"/>
          <w:lang w:val="sr-Latn-ME"/>
        </w:rPr>
        <w:t xml:space="preserve"> </w:t>
      </w:r>
      <w:r w:rsidRPr="008A438A">
        <w:rPr>
          <w:rFonts w:eastAsia="Cambria" w:cs="Cambria"/>
          <w:sz w:val="24"/>
          <w:szCs w:val="24"/>
          <w:lang w:val="sr-Latn-BA"/>
        </w:rPr>
        <w:t>granice</w:t>
      </w:r>
      <w:r w:rsidRPr="008A438A">
        <w:rPr>
          <w:rFonts w:eastAsia="Cambria" w:cs="Cambria"/>
          <w:sz w:val="24"/>
          <w:szCs w:val="24"/>
          <w:lang w:val="sr-Latn-ME"/>
        </w:rPr>
        <w:t xml:space="preserve"> </w:t>
      </w:r>
      <w:r w:rsidRPr="008A438A">
        <w:rPr>
          <w:rFonts w:eastAsia="Cambria" w:cs="Cambria"/>
          <w:sz w:val="24"/>
          <w:szCs w:val="24"/>
          <w:lang w:val="sr-Latn-BA"/>
        </w:rPr>
        <w:t>Evropske</w:t>
      </w:r>
      <w:r w:rsidRPr="008A438A">
        <w:rPr>
          <w:rFonts w:eastAsia="Cambria" w:cs="Cambria"/>
          <w:sz w:val="24"/>
          <w:szCs w:val="24"/>
          <w:lang w:val="sr-Latn-ME"/>
        </w:rPr>
        <w:t xml:space="preserve"> </w:t>
      </w:r>
      <w:r w:rsidRPr="008A438A">
        <w:rPr>
          <w:rFonts w:eastAsia="Cambria" w:cs="Cambria"/>
          <w:sz w:val="24"/>
          <w:szCs w:val="24"/>
          <w:lang w:val="sr-Latn-BA"/>
        </w:rPr>
        <w:t>unije</w:t>
      </w:r>
      <w:r w:rsidRPr="008A438A">
        <w:rPr>
          <w:rFonts w:eastAsia="Cambria" w:cs="Cambria"/>
          <w:sz w:val="24"/>
          <w:szCs w:val="24"/>
          <w:lang w:val="sr-Latn-ME"/>
        </w:rPr>
        <w:t xml:space="preserve">. </w:t>
      </w:r>
      <w:r w:rsidRPr="008A438A">
        <w:rPr>
          <w:rFonts w:eastAsia="Cambria" w:cs="Cambria"/>
          <w:sz w:val="24"/>
          <w:szCs w:val="24"/>
          <w:lang w:val="en-GB"/>
        </w:rPr>
        <w:t>Osnovna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ela</w:t>
      </w:r>
      <w:r w:rsidRPr="008A438A">
        <w:rPr>
          <w:rFonts w:eastAsia="Cambria" w:cs="Cambria"/>
          <w:sz w:val="24"/>
          <w:szCs w:val="24"/>
          <w:lang w:val="sr-Latn-ME"/>
        </w:rPr>
        <w:t xml:space="preserve"> </w:t>
      </w:r>
      <w:r w:rsidRPr="008A438A">
        <w:rPr>
          <w:rFonts w:eastAsia="Cambria" w:cs="Cambria"/>
          <w:sz w:val="24"/>
          <w:szCs w:val="24"/>
          <w:lang w:val="en-GB"/>
        </w:rPr>
        <w:t>jedinstvenog</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ta</w:t>
      </w:r>
      <w:r w:rsidRPr="008A438A">
        <w:rPr>
          <w:rFonts w:eastAsia="Cambria" w:cs="Cambria"/>
          <w:sz w:val="24"/>
          <w:szCs w:val="24"/>
          <w:lang w:val="sr-Latn-ME"/>
        </w:rPr>
        <w:t xml:space="preserve"> </w:t>
      </w:r>
      <w:r w:rsidRPr="008A438A">
        <w:rPr>
          <w:rFonts w:eastAsia="Cambria" w:cs="Cambria"/>
          <w:sz w:val="24"/>
          <w:szCs w:val="24"/>
          <w:lang w:val="en-GB"/>
        </w:rPr>
        <w:t>su</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nediskriminacije</w:t>
      </w:r>
      <w:r w:rsidRPr="008A438A">
        <w:rPr>
          <w:rFonts w:eastAsia="Cambria" w:cs="Cambria"/>
          <w:sz w:val="24"/>
          <w:szCs w:val="24"/>
          <w:lang w:val="sr-Latn-ME"/>
        </w:rPr>
        <w:t xml:space="preserve"> </w:t>
      </w:r>
      <w:r w:rsidRPr="008A438A">
        <w:rPr>
          <w:rFonts w:eastAsia="Cambria" w:cs="Cambria"/>
          <w:sz w:val="24"/>
          <w:szCs w:val="24"/>
          <w:lang w:val="en-GB"/>
        </w:rPr>
        <w:t>i</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uzajamnog</w:t>
      </w:r>
      <w:r w:rsidRPr="008A438A">
        <w:rPr>
          <w:rFonts w:eastAsia="Cambria" w:cs="Cambria"/>
          <w:sz w:val="24"/>
          <w:szCs w:val="24"/>
          <w:lang w:val="sr-Latn-ME"/>
        </w:rPr>
        <w:t xml:space="preserve"> </w:t>
      </w:r>
      <w:r w:rsidRPr="008A438A">
        <w:rPr>
          <w:rFonts w:eastAsia="Cambria" w:cs="Cambria"/>
          <w:sz w:val="24"/>
          <w:szCs w:val="24"/>
          <w:lang w:val="en-GB"/>
        </w:rPr>
        <w:t>priznavanja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č</w:t>
      </w:r>
      <w:r w:rsidRPr="008A438A">
        <w:rPr>
          <w:rFonts w:eastAsia="Cambria" w:cs="Cambria"/>
          <w:sz w:val="24"/>
          <w:szCs w:val="24"/>
          <w:lang w:val="en-GB"/>
        </w:rPr>
        <w:t>elo</w:t>
      </w:r>
      <w:r w:rsidRPr="008A438A">
        <w:rPr>
          <w:rFonts w:eastAsia="Cambria" w:cs="Cambria"/>
          <w:sz w:val="24"/>
          <w:szCs w:val="24"/>
          <w:lang w:val="sr-Latn-ME"/>
        </w:rPr>
        <w:t xml:space="preserve"> </w:t>
      </w:r>
      <w:r w:rsidRPr="008A438A">
        <w:rPr>
          <w:rFonts w:eastAsia="Cambria" w:cs="Cambria"/>
          <w:sz w:val="24"/>
          <w:szCs w:val="24"/>
          <w:lang w:val="en-GB"/>
        </w:rPr>
        <w:t>nediskriminacije</w:t>
      </w:r>
      <w:r w:rsidRPr="008A438A">
        <w:rPr>
          <w:rFonts w:eastAsia="Cambria" w:cs="Cambria"/>
          <w:sz w:val="24"/>
          <w:szCs w:val="24"/>
          <w:lang w:val="sr-Latn-ME"/>
        </w:rPr>
        <w:t xml:space="preserve"> </w:t>
      </w:r>
      <w:r w:rsidRPr="008A438A">
        <w:rPr>
          <w:rFonts w:eastAsia="Cambria" w:cs="Cambria"/>
          <w:sz w:val="24"/>
          <w:szCs w:val="24"/>
          <w:lang w:val="en-GB"/>
        </w:rPr>
        <w:t>proizilazi</w:t>
      </w:r>
      <w:r w:rsidRPr="008A438A">
        <w:rPr>
          <w:rFonts w:eastAsia="Cambria" w:cs="Cambria"/>
          <w:sz w:val="24"/>
          <w:szCs w:val="24"/>
          <w:lang w:val="sr-Latn-ME"/>
        </w:rPr>
        <w:t xml:space="preserve"> </w:t>
      </w:r>
      <w:r w:rsidRPr="008A438A">
        <w:rPr>
          <w:rFonts w:eastAsia="Cambria" w:cs="Cambria"/>
          <w:sz w:val="24"/>
          <w:szCs w:val="24"/>
          <w:lang w:val="en-GB"/>
        </w:rPr>
        <w:t>iz</w:t>
      </w:r>
      <w:r w:rsidRPr="008A438A">
        <w:rPr>
          <w:rFonts w:eastAsia="Cambria" w:cs="Cambria"/>
          <w:sz w:val="24"/>
          <w:szCs w:val="24"/>
          <w:lang w:val="sr-Latn-ME"/>
        </w:rPr>
        <w:t xml:space="preserve"> </w:t>
      </w:r>
      <w:r w:rsidRPr="008A438A">
        <w:rPr>
          <w:rFonts w:eastAsia="Cambria" w:cs="Cambria"/>
          <w:sz w:val="24"/>
          <w:szCs w:val="24"/>
          <w:lang w:val="en-GB"/>
        </w:rPr>
        <w:t>Poglavlja</w:t>
      </w:r>
      <w:r w:rsidRPr="008A438A">
        <w:rPr>
          <w:rFonts w:eastAsia="Cambria" w:cs="Cambria"/>
          <w:sz w:val="24"/>
          <w:szCs w:val="24"/>
          <w:lang w:val="sr-Latn-ME"/>
        </w:rPr>
        <w:t xml:space="preserve"> </w:t>
      </w:r>
      <w:r w:rsidRPr="008A438A">
        <w:rPr>
          <w:rFonts w:eastAsia="Cambria" w:cs="Cambria"/>
          <w:sz w:val="24"/>
          <w:szCs w:val="24"/>
          <w:lang w:val="en-GB"/>
        </w:rPr>
        <w:t>II</w:t>
      </w:r>
      <w:r w:rsidRPr="008A438A">
        <w:rPr>
          <w:rFonts w:eastAsia="Cambria" w:cs="Cambria"/>
          <w:sz w:val="24"/>
          <w:szCs w:val="24"/>
          <w:lang w:val="sr-Latn-ME"/>
        </w:rPr>
        <w:t>, č</w:t>
      </w:r>
      <w:r w:rsidRPr="008A438A">
        <w:rPr>
          <w:rFonts w:eastAsia="Cambria" w:cs="Cambria"/>
          <w:sz w:val="24"/>
          <w:szCs w:val="24"/>
          <w:lang w:val="en-GB"/>
        </w:rPr>
        <w:t>lana</w:t>
      </w:r>
      <w:r w:rsidRPr="008A438A">
        <w:rPr>
          <w:rFonts w:eastAsia="Cambria" w:cs="Cambria"/>
          <w:sz w:val="24"/>
          <w:szCs w:val="24"/>
          <w:lang w:val="sr-Latn-ME"/>
        </w:rPr>
        <w:t xml:space="preserve"> 18 </w:t>
      </w:r>
      <w:r w:rsidRPr="008A438A">
        <w:rPr>
          <w:rFonts w:eastAsia="Cambria" w:cs="Cambria"/>
          <w:sz w:val="24"/>
          <w:szCs w:val="24"/>
          <w:lang w:val="en-GB"/>
        </w:rPr>
        <w:t>Ugovora</w:t>
      </w:r>
      <w:r w:rsidRPr="008A438A">
        <w:rPr>
          <w:rFonts w:eastAsia="Cambria" w:cs="Cambria"/>
          <w:sz w:val="24"/>
          <w:szCs w:val="24"/>
          <w:lang w:val="sr-Latn-ME"/>
        </w:rPr>
        <w:t xml:space="preserve"> </w:t>
      </w:r>
      <w:r w:rsidRPr="008A438A">
        <w:rPr>
          <w:rFonts w:eastAsia="Cambria" w:cs="Cambria"/>
          <w:sz w:val="24"/>
          <w:szCs w:val="24"/>
          <w:lang w:val="en-GB"/>
        </w:rPr>
        <w:t>o</w:t>
      </w:r>
      <w:r w:rsidRPr="008A438A">
        <w:rPr>
          <w:rFonts w:eastAsia="Cambria" w:cs="Cambria"/>
          <w:sz w:val="24"/>
          <w:szCs w:val="24"/>
          <w:lang w:val="sr-Latn-ME"/>
        </w:rPr>
        <w:t xml:space="preserve"> </w:t>
      </w:r>
      <w:r w:rsidRPr="008A438A">
        <w:rPr>
          <w:rFonts w:eastAsia="Cambria" w:cs="Cambria"/>
          <w:sz w:val="24"/>
          <w:szCs w:val="24"/>
          <w:lang w:val="en-GB"/>
        </w:rPr>
        <w:t>funkcionisanju</w:t>
      </w:r>
      <w:r w:rsidRPr="008A438A">
        <w:rPr>
          <w:rFonts w:eastAsia="Cambria" w:cs="Cambria"/>
          <w:sz w:val="24"/>
          <w:szCs w:val="24"/>
          <w:lang w:val="sr-Latn-ME"/>
        </w:rPr>
        <w:t xml:space="preserve"> </w:t>
      </w:r>
      <w:r w:rsidRPr="008A438A">
        <w:rPr>
          <w:rFonts w:eastAsia="Cambria" w:cs="Cambria"/>
          <w:sz w:val="24"/>
          <w:szCs w:val="24"/>
          <w:lang w:val="en-GB"/>
        </w:rPr>
        <w:t>Evropske</w:t>
      </w:r>
      <w:r w:rsidRPr="008A438A">
        <w:rPr>
          <w:rFonts w:eastAsia="Cambria" w:cs="Cambria"/>
          <w:sz w:val="24"/>
          <w:szCs w:val="24"/>
          <w:lang w:val="sr-Latn-ME"/>
        </w:rPr>
        <w:t xml:space="preserve"> </w:t>
      </w:r>
      <w:r w:rsidRPr="008A438A">
        <w:rPr>
          <w:rFonts w:eastAsia="Cambria" w:cs="Cambria"/>
          <w:sz w:val="24"/>
          <w:szCs w:val="24"/>
          <w:lang w:val="en-GB"/>
        </w:rPr>
        <w:t>unije</w:t>
      </w:r>
      <w:r w:rsidRPr="008A438A">
        <w:rPr>
          <w:rFonts w:eastAsia="Cambria" w:cs="Cambria"/>
          <w:sz w:val="24"/>
          <w:szCs w:val="24"/>
          <w:lang w:val="sr-Latn-ME"/>
        </w:rPr>
        <w:t xml:space="preserve"> (</w:t>
      </w:r>
      <w:r w:rsidRPr="008A438A">
        <w:rPr>
          <w:rFonts w:eastAsia="Cambria" w:cs="Cambria"/>
          <w:sz w:val="24"/>
          <w:szCs w:val="24"/>
          <w:lang w:val="en-GB"/>
        </w:rPr>
        <w:t>UFEU</w:t>
      </w:r>
      <w:r w:rsidRPr="008A438A">
        <w:rPr>
          <w:rFonts w:eastAsia="Cambria" w:cs="Cambria"/>
          <w:sz w:val="24"/>
          <w:szCs w:val="24"/>
          <w:lang w:val="sr-Latn-ME"/>
        </w:rPr>
        <w:t xml:space="preserve">), </w:t>
      </w:r>
      <w:r w:rsidRPr="008A438A">
        <w:rPr>
          <w:rFonts w:eastAsia="Cambria" w:cs="Cambria"/>
          <w:sz w:val="24"/>
          <w:szCs w:val="24"/>
          <w:lang w:val="en-GB"/>
        </w:rPr>
        <w:t>koji</w:t>
      </w:r>
      <w:r w:rsidRPr="008A438A">
        <w:rPr>
          <w:rFonts w:eastAsia="Cambria" w:cs="Cambria"/>
          <w:sz w:val="24"/>
          <w:szCs w:val="24"/>
          <w:lang w:val="sr-Latn-ME"/>
        </w:rPr>
        <w:t xml:space="preserve"> </w:t>
      </w:r>
      <w:r w:rsidRPr="008A438A">
        <w:rPr>
          <w:rFonts w:eastAsia="Cambria" w:cs="Cambria"/>
          <w:sz w:val="24"/>
          <w:szCs w:val="24"/>
          <w:lang w:val="en-GB"/>
        </w:rPr>
        <w:t>zabranjuje</w:t>
      </w:r>
      <w:r w:rsidRPr="008A438A">
        <w:rPr>
          <w:rFonts w:eastAsia="Cambria" w:cs="Cambria"/>
          <w:sz w:val="24"/>
          <w:szCs w:val="24"/>
          <w:lang w:val="sr-Latn-ME"/>
        </w:rPr>
        <w:t xml:space="preserve"> </w:t>
      </w:r>
      <w:r w:rsidRPr="008A438A">
        <w:rPr>
          <w:rFonts w:eastAsia="Cambria" w:cs="Cambria"/>
          <w:sz w:val="24"/>
          <w:szCs w:val="24"/>
          <w:lang w:val="en-GB"/>
        </w:rPr>
        <w:t>svaku</w:t>
      </w:r>
      <w:r w:rsidRPr="008A438A">
        <w:rPr>
          <w:rFonts w:eastAsia="Cambria" w:cs="Cambria"/>
          <w:sz w:val="24"/>
          <w:szCs w:val="24"/>
          <w:lang w:val="sr-Latn-ME"/>
        </w:rPr>
        <w:t xml:space="preserve"> </w:t>
      </w:r>
      <w:r w:rsidRPr="008A438A">
        <w:rPr>
          <w:rFonts w:eastAsia="Cambria" w:cs="Cambria"/>
          <w:sz w:val="24"/>
          <w:szCs w:val="24"/>
          <w:lang w:val="en-GB"/>
        </w:rPr>
        <w:t>diskriminaciju</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 xml:space="preserve"> </w:t>
      </w:r>
      <w:r w:rsidRPr="008A438A">
        <w:rPr>
          <w:rFonts w:eastAsia="Cambria" w:cs="Cambria"/>
          <w:sz w:val="24"/>
          <w:szCs w:val="24"/>
          <w:lang w:val="en-GB"/>
        </w:rPr>
        <w:t>osnovu</w:t>
      </w:r>
      <w:r w:rsidRPr="008A438A">
        <w:rPr>
          <w:rFonts w:eastAsia="Cambria" w:cs="Cambria"/>
          <w:sz w:val="24"/>
          <w:szCs w:val="24"/>
          <w:lang w:val="sr-Latn-ME"/>
        </w:rPr>
        <w:t xml:space="preserve"> </w:t>
      </w:r>
      <w:r w:rsidRPr="008A438A">
        <w:rPr>
          <w:rFonts w:eastAsia="Cambria" w:cs="Cambria"/>
          <w:sz w:val="24"/>
          <w:szCs w:val="24"/>
          <w:lang w:val="en-GB"/>
        </w:rPr>
        <w:t>dr</w:t>
      </w:r>
      <w:r w:rsidRPr="008A438A">
        <w:rPr>
          <w:rFonts w:eastAsia="Cambria" w:cs="Cambria"/>
          <w:sz w:val="24"/>
          <w:szCs w:val="24"/>
          <w:lang w:val="sr-Latn-ME"/>
        </w:rPr>
        <w:t>ž</w:t>
      </w:r>
      <w:r w:rsidRPr="008A438A">
        <w:rPr>
          <w:rFonts w:eastAsia="Cambria" w:cs="Cambria"/>
          <w:sz w:val="24"/>
          <w:szCs w:val="24"/>
          <w:lang w:val="en-GB"/>
        </w:rPr>
        <w:t>avljanstva</w:t>
      </w:r>
      <w:r w:rsidRPr="008A438A">
        <w:rPr>
          <w:rFonts w:eastAsia="Cambria" w:cs="Cambria"/>
          <w:sz w:val="24"/>
          <w:szCs w:val="24"/>
          <w:lang w:val="sr-Latn-ME"/>
        </w:rPr>
        <w:t xml:space="preserve">, </w:t>
      </w:r>
      <w:r w:rsidRPr="008A438A">
        <w:rPr>
          <w:rFonts w:eastAsia="Cambria" w:cs="Cambria"/>
          <w:sz w:val="24"/>
          <w:szCs w:val="24"/>
          <w:lang w:val="en-GB"/>
        </w:rPr>
        <w:t>odnosno</w:t>
      </w:r>
      <w:r w:rsidRPr="008A438A">
        <w:rPr>
          <w:rFonts w:eastAsia="Cambria" w:cs="Cambria"/>
          <w:sz w:val="24"/>
          <w:szCs w:val="24"/>
          <w:lang w:val="sr-Latn-ME"/>
        </w:rPr>
        <w:t xml:space="preserve"> </w:t>
      </w:r>
      <w:r w:rsidRPr="008A438A">
        <w:rPr>
          <w:rFonts w:eastAsia="Cambria" w:cs="Cambria"/>
          <w:sz w:val="24"/>
          <w:szCs w:val="24"/>
          <w:lang w:val="en-GB"/>
        </w:rPr>
        <w:t>razli</w:t>
      </w:r>
      <w:r w:rsidRPr="008A438A">
        <w:rPr>
          <w:rFonts w:eastAsia="Cambria" w:cs="Cambria"/>
          <w:sz w:val="24"/>
          <w:szCs w:val="24"/>
          <w:lang w:val="sr-Latn-ME"/>
        </w:rPr>
        <w:t>č</w:t>
      </w:r>
      <w:r w:rsidRPr="008A438A">
        <w:rPr>
          <w:rFonts w:eastAsia="Cambria" w:cs="Cambria"/>
          <w:sz w:val="24"/>
          <w:szCs w:val="24"/>
          <w:lang w:val="en-GB"/>
        </w:rPr>
        <w:t>it</w:t>
      </w:r>
      <w:r w:rsidRPr="008A438A">
        <w:rPr>
          <w:rFonts w:eastAsia="Cambria" w:cs="Cambria"/>
          <w:sz w:val="24"/>
          <w:szCs w:val="24"/>
          <w:lang w:val="sr-Latn-ME"/>
        </w:rPr>
        <w:t xml:space="preserve"> </w:t>
      </w:r>
      <w:r w:rsidRPr="008A438A">
        <w:rPr>
          <w:rFonts w:eastAsia="Cambria" w:cs="Cambria"/>
          <w:sz w:val="24"/>
          <w:szCs w:val="24"/>
          <w:lang w:val="en-GB"/>
        </w:rPr>
        <w:t>tretman</w:t>
      </w:r>
      <w:r w:rsidRPr="008A438A">
        <w:rPr>
          <w:rFonts w:eastAsia="Cambria" w:cs="Cambria"/>
          <w:sz w:val="24"/>
          <w:szCs w:val="24"/>
          <w:lang w:val="sr-Latn-ME"/>
        </w:rPr>
        <w:t xml:space="preserve"> </w:t>
      </w:r>
      <w:r w:rsidRPr="008A438A">
        <w:rPr>
          <w:rFonts w:eastAsia="Cambria" w:cs="Cambria"/>
          <w:sz w:val="24"/>
          <w:szCs w:val="24"/>
          <w:lang w:val="en-GB"/>
        </w:rPr>
        <w:t>u</w:t>
      </w:r>
      <w:r w:rsidRPr="008A438A">
        <w:rPr>
          <w:rFonts w:eastAsia="Cambria" w:cs="Cambria"/>
          <w:sz w:val="24"/>
          <w:szCs w:val="24"/>
          <w:lang w:val="sr-Latn-ME"/>
        </w:rPr>
        <w:t xml:space="preserve"> </w:t>
      </w:r>
      <w:r w:rsidRPr="008A438A">
        <w:rPr>
          <w:rFonts w:eastAsia="Cambria" w:cs="Cambria"/>
          <w:sz w:val="24"/>
          <w:szCs w:val="24"/>
          <w:lang w:val="en-GB"/>
        </w:rPr>
        <w:t>jednakim</w:t>
      </w:r>
      <w:r w:rsidRPr="008A438A">
        <w:rPr>
          <w:rFonts w:eastAsia="Cambria" w:cs="Cambria"/>
          <w:sz w:val="24"/>
          <w:szCs w:val="24"/>
          <w:lang w:val="sr-Latn-ME"/>
        </w:rPr>
        <w:t xml:space="preserve"> </w:t>
      </w:r>
      <w:r w:rsidRPr="008A438A">
        <w:rPr>
          <w:rFonts w:eastAsia="Cambria" w:cs="Cambria"/>
          <w:sz w:val="24"/>
          <w:szCs w:val="24"/>
          <w:lang w:val="en-GB"/>
        </w:rPr>
        <w:t>okolnostima</w:t>
      </w:r>
      <w:r w:rsidRPr="008A438A">
        <w:rPr>
          <w:rFonts w:eastAsia="Cambria" w:cs="Cambria"/>
          <w:sz w:val="24"/>
          <w:szCs w:val="24"/>
          <w:lang w:val="sr-Latn-ME"/>
        </w:rPr>
        <w:t xml:space="preserve">. </w:t>
      </w:r>
      <w:r w:rsidRPr="008A438A">
        <w:rPr>
          <w:rFonts w:eastAsia="Cambria" w:cs="Cambria"/>
          <w:sz w:val="24"/>
          <w:szCs w:val="24"/>
          <w:lang w:val="en-GB"/>
        </w:rPr>
        <w:t>Temelji</w:t>
      </w:r>
      <w:r w:rsidRPr="008A438A">
        <w:rPr>
          <w:rFonts w:eastAsia="Cambria" w:cs="Cambria"/>
          <w:sz w:val="24"/>
          <w:szCs w:val="24"/>
          <w:lang w:val="sr-Latn-ME"/>
        </w:rPr>
        <w:t xml:space="preserve"> </w:t>
      </w:r>
      <w:r w:rsidRPr="008A438A">
        <w:rPr>
          <w:rFonts w:eastAsia="Cambria" w:cs="Cambria"/>
          <w:sz w:val="24"/>
          <w:szCs w:val="24"/>
          <w:lang w:val="en-GB"/>
        </w:rPr>
        <w:t>unutra</w:t>
      </w:r>
      <w:r w:rsidRPr="008A438A">
        <w:rPr>
          <w:rFonts w:eastAsia="Cambria" w:cs="Cambria"/>
          <w:sz w:val="24"/>
          <w:szCs w:val="24"/>
          <w:lang w:val="sr-Latn-ME"/>
        </w:rPr>
        <w:t>š</w:t>
      </w:r>
      <w:r w:rsidRPr="008A438A">
        <w:rPr>
          <w:rFonts w:eastAsia="Cambria" w:cs="Cambria"/>
          <w:sz w:val="24"/>
          <w:szCs w:val="24"/>
          <w:lang w:val="en-GB"/>
        </w:rPr>
        <w:t>njeg</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ta</w:t>
      </w:r>
      <w:r w:rsidRPr="008A438A">
        <w:rPr>
          <w:rFonts w:eastAsia="Cambria" w:cs="Cambria"/>
          <w:sz w:val="24"/>
          <w:szCs w:val="24"/>
          <w:lang w:val="sr-Latn-ME"/>
        </w:rPr>
        <w:t xml:space="preserve"> </w:t>
      </w:r>
      <w:r w:rsidRPr="008A438A">
        <w:rPr>
          <w:rFonts w:eastAsia="Cambria" w:cs="Cambria"/>
          <w:sz w:val="24"/>
          <w:szCs w:val="24"/>
          <w:lang w:val="en-GB"/>
        </w:rPr>
        <w:t>postavljeni</w:t>
      </w:r>
      <w:r w:rsidRPr="008A438A">
        <w:rPr>
          <w:rFonts w:eastAsia="Cambria" w:cs="Cambria"/>
          <w:sz w:val="24"/>
          <w:szCs w:val="24"/>
          <w:lang w:val="sr-Latn-ME"/>
        </w:rPr>
        <w:t xml:space="preserve"> </w:t>
      </w:r>
      <w:r w:rsidRPr="008A438A">
        <w:rPr>
          <w:rFonts w:eastAsia="Cambria" w:cs="Cambria"/>
          <w:sz w:val="24"/>
          <w:szCs w:val="24"/>
          <w:lang w:val="en-GB"/>
        </w:rPr>
        <w:t>su</w:t>
      </w:r>
      <w:r w:rsidRPr="008A438A">
        <w:rPr>
          <w:rFonts w:eastAsia="Cambria" w:cs="Cambria"/>
          <w:sz w:val="24"/>
          <w:szCs w:val="24"/>
          <w:lang w:val="sr-Latn-ME"/>
        </w:rPr>
        <w:t xml:space="preserve"> </w:t>
      </w:r>
      <w:r w:rsidRPr="008A438A">
        <w:rPr>
          <w:rFonts w:eastAsia="Cambria" w:cs="Cambria"/>
          <w:sz w:val="24"/>
          <w:szCs w:val="24"/>
          <w:lang w:val="en-GB"/>
        </w:rPr>
        <w:t>odredbama</w:t>
      </w:r>
      <w:r w:rsidRPr="008A438A">
        <w:rPr>
          <w:rFonts w:eastAsia="Cambria" w:cs="Cambria"/>
          <w:sz w:val="24"/>
          <w:szCs w:val="24"/>
          <w:lang w:val="sr-Latn-ME"/>
        </w:rPr>
        <w:t xml:space="preserve"> č</w:t>
      </w:r>
      <w:r w:rsidRPr="008A438A">
        <w:rPr>
          <w:rFonts w:eastAsia="Cambria" w:cs="Cambria"/>
          <w:sz w:val="24"/>
          <w:szCs w:val="24"/>
          <w:lang w:val="en-GB"/>
        </w:rPr>
        <w:t>lana</w:t>
      </w:r>
      <w:r w:rsidRPr="008A438A">
        <w:rPr>
          <w:rFonts w:eastAsia="Cambria" w:cs="Cambria"/>
          <w:sz w:val="24"/>
          <w:szCs w:val="24"/>
          <w:lang w:val="sr-Latn-ME"/>
        </w:rPr>
        <w:t xml:space="preserve"> 26 </w:t>
      </w:r>
      <w:r w:rsidRPr="008A438A">
        <w:rPr>
          <w:rFonts w:eastAsia="Cambria" w:cs="Cambria"/>
          <w:sz w:val="24"/>
          <w:szCs w:val="24"/>
          <w:lang w:val="en-GB"/>
        </w:rPr>
        <w:t>Poglavlje</w:t>
      </w:r>
      <w:r w:rsidRPr="008A438A">
        <w:rPr>
          <w:rFonts w:eastAsia="Cambria" w:cs="Cambria"/>
          <w:sz w:val="24"/>
          <w:szCs w:val="24"/>
          <w:lang w:val="sr-Latn-ME"/>
        </w:rPr>
        <w:t xml:space="preserve"> </w:t>
      </w:r>
      <w:r w:rsidRPr="008A438A">
        <w:rPr>
          <w:rFonts w:eastAsia="Cambria" w:cs="Cambria"/>
          <w:sz w:val="24"/>
          <w:szCs w:val="24"/>
          <w:lang w:val="en-GB"/>
        </w:rPr>
        <w:t>III</w:t>
      </w:r>
      <w:r w:rsidRPr="008A438A">
        <w:rPr>
          <w:rFonts w:eastAsia="Cambria" w:cs="Cambria"/>
          <w:sz w:val="24"/>
          <w:szCs w:val="24"/>
          <w:lang w:val="sr-Latn-ME"/>
        </w:rPr>
        <w:t xml:space="preserve">, </w:t>
      </w:r>
      <w:r w:rsidRPr="008A438A">
        <w:rPr>
          <w:rFonts w:eastAsia="Cambria" w:cs="Cambria"/>
          <w:sz w:val="24"/>
          <w:szCs w:val="24"/>
          <w:lang w:val="en-GB"/>
        </w:rPr>
        <w:t>naslov</w:t>
      </w:r>
      <w:r w:rsidRPr="008A438A">
        <w:rPr>
          <w:rFonts w:eastAsia="Cambria" w:cs="Cambria"/>
          <w:sz w:val="24"/>
          <w:szCs w:val="24"/>
          <w:lang w:val="sr-Latn-ME"/>
        </w:rPr>
        <w:t xml:space="preserve"> 1, </w:t>
      </w:r>
      <w:r w:rsidRPr="008A438A">
        <w:rPr>
          <w:rFonts w:eastAsia="Cambria" w:cs="Cambria"/>
          <w:sz w:val="24"/>
          <w:szCs w:val="24"/>
          <w:lang w:val="en-GB"/>
        </w:rPr>
        <w:t>Ugovora</w:t>
      </w:r>
      <w:r w:rsidRPr="008A438A">
        <w:rPr>
          <w:rFonts w:eastAsia="Cambria" w:cs="Cambria"/>
          <w:sz w:val="24"/>
          <w:szCs w:val="24"/>
          <w:lang w:val="sr-Latn-ME"/>
        </w:rPr>
        <w:t xml:space="preserve"> </w:t>
      </w:r>
      <w:r w:rsidRPr="008A438A">
        <w:rPr>
          <w:rFonts w:eastAsia="Cambria" w:cs="Cambria"/>
          <w:sz w:val="24"/>
          <w:szCs w:val="24"/>
          <w:lang w:val="en-GB"/>
        </w:rPr>
        <w:t>o</w:t>
      </w:r>
      <w:r w:rsidRPr="008A438A">
        <w:rPr>
          <w:rFonts w:eastAsia="Cambria" w:cs="Cambria"/>
          <w:sz w:val="24"/>
          <w:szCs w:val="24"/>
          <w:lang w:val="sr-Latn-ME"/>
        </w:rPr>
        <w:t xml:space="preserve"> </w:t>
      </w:r>
      <w:r w:rsidRPr="008A438A">
        <w:rPr>
          <w:rFonts w:eastAsia="Cambria" w:cs="Cambria"/>
          <w:sz w:val="24"/>
          <w:szCs w:val="24"/>
          <w:lang w:val="en-GB"/>
        </w:rPr>
        <w:t>funkcionisanju</w:t>
      </w:r>
      <w:r w:rsidRPr="008A438A">
        <w:rPr>
          <w:rFonts w:eastAsia="Cambria" w:cs="Cambria"/>
          <w:sz w:val="24"/>
          <w:szCs w:val="24"/>
          <w:lang w:val="sr-Latn-ME"/>
        </w:rPr>
        <w:t xml:space="preserve"> </w:t>
      </w:r>
      <w:r w:rsidRPr="008A438A">
        <w:rPr>
          <w:rFonts w:eastAsia="Cambria" w:cs="Cambria"/>
          <w:sz w:val="24"/>
          <w:szCs w:val="24"/>
          <w:lang w:val="en-GB"/>
        </w:rPr>
        <w:t>Evropske</w:t>
      </w:r>
      <w:r w:rsidRPr="008A438A">
        <w:rPr>
          <w:rFonts w:eastAsia="Cambria" w:cs="Cambria"/>
          <w:sz w:val="24"/>
          <w:szCs w:val="24"/>
          <w:lang w:val="sr-Latn-ME"/>
        </w:rPr>
        <w:t xml:space="preserve"> </w:t>
      </w:r>
      <w:r w:rsidRPr="008A438A">
        <w:rPr>
          <w:rFonts w:eastAsia="Cambria" w:cs="Cambria"/>
          <w:sz w:val="24"/>
          <w:szCs w:val="24"/>
          <w:lang w:val="en-GB"/>
        </w:rPr>
        <w:t>unije</w:t>
      </w:r>
      <w:r w:rsidRPr="008A438A">
        <w:rPr>
          <w:rFonts w:eastAsia="Cambria" w:cs="Cambria"/>
          <w:sz w:val="24"/>
          <w:szCs w:val="24"/>
          <w:lang w:val="sr-Latn-ME"/>
        </w:rPr>
        <w:t xml:space="preserve"> </w:t>
      </w:r>
      <w:r w:rsidRPr="008A438A">
        <w:rPr>
          <w:rFonts w:eastAsia="Cambria" w:cs="Cambria"/>
          <w:sz w:val="24"/>
          <w:szCs w:val="24"/>
          <w:lang w:val="en-GB"/>
        </w:rPr>
        <w:t>koji</w:t>
      </w:r>
      <w:r w:rsidRPr="008A438A">
        <w:rPr>
          <w:rFonts w:eastAsia="Cambria" w:cs="Cambria"/>
          <w:sz w:val="24"/>
          <w:szCs w:val="24"/>
          <w:lang w:val="sr-Latn-ME"/>
        </w:rPr>
        <w:t xml:space="preserve"> </w:t>
      </w:r>
      <w:r w:rsidRPr="008A438A">
        <w:rPr>
          <w:rFonts w:eastAsia="Cambria" w:cs="Cambria"/>
          <w:sz w:val="24"/>
          <w:szCs w:val="24"/>
          <w:lang w:val="en-GB"/>
        </w:rPr>
        <w:t>defini</w:t>
      </w:r>
      <w:r w:rsidRPr="008A438A">
        <w:rPr>
          <w:rFonts w:eastAsia="Cambria" w:cs="Cambria"/>
          <w:sz w:val="24"/>
          <w:szCs w:val="24"/>
          <w:lang w:val="sr-Latn-ME"/>
        </w:rPr>
        <w:t>š</w:t>
      </w:r>
      <w:r w:rsidRPr="008A438A">
        <w:rPr>
          <w:rFonts w:eastAsia="Cambria" w:cs="Cambria"/>
          <w:sz w:val="24"/>
          <w:szCs w:val="24"/>
          <w:lang w:val="en-GB"/>
        </w:rPr>
        <w:t>e</w:t>
      </w:r>
      <w:r w:rsidRPr="008A438A">
        <w:rPr>
          <w:rFonts w:eastAsia="Cambria" w:cs="Cambria"/>
          <w:sz w:val="24"/>
          <w:szCs w:val="24"/>
          <w:lang w:val="sr-Latn-ME"/>
        </w:rPr>
        <w:t xml:space="preserve"> </w:t>
      </w:r>
      <w:r w:rsidRPr="008A438A">
        <w:rPr>
          <w:rFonts w:eastAsia="Cambria" w:cs="Cambria"/>
          <w:sz w:val="24"/>
          <w:szCs w:val="24"/>
          <w:lang w:val="en-GB"/>
        </w:rPr>
        <w:t>jedinstveno</w:t>
      </w:r>
      <w:r w:rsidRPr="008A438A">
        <w:rPr>
          <w:rFonts w:eastAsia="Cambria" w:cs="Cambria"/>
          <w:sz w:val="24"/>
          <w:szCs w:val="24"/>
          <w:lang w:val="sr-Latn-ME"/>
        </w:rPr>
        <w:t xml:space="preserve"> </w:t>
      </w:r>
      <w:r w:rsidRPr="008A438A">
        <w:rPr>
          <w:rFonts w:eastAsia="Cambria" w:cs="Cambria"/>
          <w:sz w:val="24"/>
          <w:szCs w:val="24"/>
          <w:lang w:val="en-GB"/>
        </w:rPr>
        <w:t>tr</w:t>
      </w:r>
      <w:r w:rsidRPr="008A438A">
        <w:rPr>
          <w:rFonts w:eastAsia="Cambria" w:cs="Cambria"/>
          <w:sz w:val="24"/>
          <w:szCs w:val="24"/>
          <w:lang w:val="sr-Latn-ME"/>
        </w:rPr>
        <w:t>ž</w:t>
      </w:r>
      <w:r w:rsidRPr="008A438A">
        <w:rPr>
          <w:rFonts w:eastAsia="Cambria" w:cs="Cambria"/>
          <w:sz w:val="24"/>
          <w:szCs w:val="24"/>
          <w:lang w:val="en-GB"/>
        </w:rPr>
        <w:t>i</w:t>
      </w:r>
      <w:r w:rsidRPr="008A438A">
        <w:rPr>
          <w:rFonts w:eastAsia="Cambria" w:cs="Cambria"/>
          <w:sz w:val="24"/>
          <w:szCs w:val="24"/>
          <w:lang w:val="sr-Latn-ME"/>
        </w:rPr>
        <w:t>š</w:t>
      </w:r>
      <w:r w:rsidRPr="008A438A">
        <w:rPr>
          <w:rFonts w:eastAsia="Cambria" w:cs="Cambria"/>
          <w:sz w:val="24"/>
          <w:szCs w:val="24"/>
          <w:lang w:val="en-GB"/>
        </w:rPr>
        <w:t>te</w:t>
      </w:r>
      <w:r w:rsidRPr="008A438A">
        <w:rPr>
          <w:rFonts w:eastAsia="Cambria" w:cs="Cambria"/>
          <w:sz w:val="24"/>
          <w:szCs w:val="24"/>
          <w:lang w:val="sr-Latn-ME"/>
        </w:rPr>
        <w:t xml:space="preserve"> </w:t>
      </w:r>
      <w:r w:rsidRPr="008A438A">
        <w:rPr>
          <w:rFonts w:eastAsia="Cambria" w:cs="Cambria"/>
          <w:sz w:val="24"/>
          <w:szCs w:val="24"/>
          <w:lang w:val="en-GB"/>
        </w:rPr>
        <w:t>EU</w:t>
      </w:r>
      <w:r w:rsidRPr="008A438A">
        <w:rPr>
          <w:rFonts w:eastAsia="Cambria" w:cs="Cambria"/>
          <w:sz w:val="24"/>
          <w:szCs w:val="24"/>
          <w:lang w:val="sr-Latn-ME"/>
        </w:rPr>
        <w:t xml:space="preserve"> </w:t>
      </w:r>
      <w:r w:rsidRPr="008A438A">
        <w:rPr>
          <w:rFonts w:eastAsia="Cambria" w:cs="Cambria"/>
          <w:sz w:val="24"/>
          <w:szCs w:val="24"/>
          <w:lang w:val="en-GB"/>
        </w:rPr>
        <w:t>kao</w:t>
      </w:r>
      <w:r w:rsidRPr="008A438A">
        <w:rPr>
          <w:rFonts w:eastAsia="Cambria" w:cs="Cambria"/>
          <w:sz w:val="24"/>
          <w:szCs w:val="24"/>
          <w:lang w:val="sr-Latn-ME"/>
        </w:rPr>
        <w:t xml:space="preserve"> </w:t>
      </w:r>
      <w:bookmarkStart w:id="49" w:name="_Hlk66830640"/>
      <w:r w:rsidRPr="008A438A">
        <w:rPr>
          <w:rFonts w:eastAsia="Cambria" w:cs="Cambria"/>
          <w:sz w:val="24"/>
          <w:szCs w:val="24"/>
          <w:lang w:val="sr-Latn-ME"/>
        </w:rPr>
        <w:t>„</w:t>
      </w:r>
      <w:bookmarkEnd w:id="49"/>
      <w:r w:rsidRPr="008A438A">
        <w:rPr>
          <w:rFonts w:eastAsia="Cambria" w:cs="Cambria"/>
          <w:sz w:val="24"/>
          <w:szCs w:val="24"/>
          <w:lang w:val="en-GB"/>
        </w:rPr>
        <w:t>prostor</w:t>
      </w:r>
      <w:r w:rsidRPr="008A438A">
        <w:rPr>
          <w:rFonts w:eastAsia="Cambria" w:cs="Cambria"/>
          <w:sz w:val="24"/>
          <w:szCs w:val="24"/>
          <w:lang w:val="sr-Latn-ME"/>
        </w:rPr>
        <w:t xml:space="preserve"> </w:t>
      </w:r>
      <w:r w:rsidRPr="008A438A">
        <w:rPr>
          <w:rFonts w:eastAsia="Cambria" w:cs="Cambria"/>
          <w:sz w:val="24"/>
          <w:szCs w:val="24"/>
          <w:lang w:val="en-GB"/>
        </w:rPr>
        <w:t>bez</w:t>
      </w:r>
      <w:r w:rsidRPr="008A438A">
        <w:rPr>
          <w:rFonts w:eastAsia="Cambria" w:cs="Cambria"/>
          <w:sz w:val="24"/>
          <w:szCs w:val="24"/>
          <w:lang w:val="sr-Latn-ME"/>
        </w:rPr>
        <w:t xml:space="preserve"> </w:t>
      </w:r>
      <w:r w:rsidRPr="008A438A">
        <w:rPr>
          <w:rFonts w:eastAsia="Cambria" w:cs="Cambria"/>
          <w:sz w:val="24"/>
          <w:szCs w:val="24"/>
          <w:lang w:val="en-GB"/>
        </w:rPr>
        <w:t>unutra</w:t>
      </w:r>
      <w:r w:rsidRPr="008A438A">
        <w:rPr>
          <w:rFonts w:eastAsia="Cambria" w:cs="Cambria"/>
          <w:sz w:val="24"/>
          <w:szCs w:val="24"/>
          <w:lang w:val="sr-Latn-ME"/>
        </w:rPr>
        <w:t>š</w:t>
      </w:r>
      <w:r w:rsidRPr="008A438A">
        <w:rPr>
          <w:rFonts w:eastAsia="Cambria" w:cs="Cambria"/>
          <w:sz w:val="24"/>
          <w:szCs w:val="24"/>
          <w:lang w:val="en-GB"/>
        </w:rPr>
        <w:t>njih</w:t>
      </w:r>
      <w:r w:rsidRPr="008A438A">
        <w:rPr>
          <w:rFonts w:eastAsia="Cambria" w:cs="Cambria"/>
          <w:sz w:val="24"/>
          <w:szCs w:val="24"/>
          <w:lang w:val="sr-Latn-ME"/>
        </w:rPr>
        <w:t xml:space="preserve"> </w:t>
      </w:r>
      <w:r w:rsidRPr="008A438A">
        <w:rPr>
          <w:rFonts w:eastAsia="Cambria" w:cs="Cambria"/>
          <w:sz w:val="24"/>
          <w:szCs w:val="24"/>
          <w:lang w:val="en-GB"/>
        </w:rPr>
        <w:t>granica</w:t>
      </w:r>
      <w:r w:rsidRPr="008A438A">
        <w:rPr>
          <w:rFonts w:eastAsia="Cambria" w:cs="Cambria"/>
          <w:sz w:val="24"/>
          <w:szCs w:val="24"/>
          <w:lang w:val="sr-Latn-ME"/>
        </w:rPr>
        <w:t xml:space="preserve"> </w:t>
      </w:r>
      <w:r w:rsidRPr="008A438A">
        <w:rPr>
          <w:rFonts w:eastAsia="Cambria" w:cs="Cambria"/>
          <w:sz w:val="24"/>
          <w:szCs w:val="24"/>
          <w:lang w:val="en-GB"/>
        </w:rPr>
        <w:t>na</w:t>
      </w:r>
      <w:r w:rsidRPr="008A438A">
        <w:rPr>
          <w:rFonts w:eastAsia="Cambria" w:cs="Cambria"/>
          <w:sz w:val="24"/>
          <w:szCs w:val="24"/>
          <w:lang w:val="sr-Latn-ME"/>
        </w:rPr>
        <w:t xml:space="preserve"> </w:t>
      </w:r>
      <w:r w:rsidRPr="008A438A">
        <w:rPr>
          <w:rFonts w:eastAsia="Cambria" w:cs="Cambria"/>
          <w:sz w:val="24"/>
          <w:szCs w:val="24"/>
          <w:lang w:val="en-GB"/>
        </w:rPr>
        <w:t>kome</w:t>
      </w:r>
      <w:r w:rsidRPr="008A438A">
        <w:rPr>
          <w:rFonts w:eastAsia="Cambria" w:cs="Cambria"/>
          <w:sz w:val="24"/>
          <w:szCs w:val="24"/>
          <w:lang w:val="sr-Latn-ME"/>
        </w:rPr>
        <w:t xml:space="preserve"> </w:t>
      </w:r>
      <w:r w:rsidRPr="008A438A">
        <w:rPr>
          <w:rFonts w:eastAsia="Cambria" w:cs="Cambria"/>
          <w:sz w:val="24"/>
          <w:szCs w:val="24"/>
          <w:lang w:val="en-GB"/>
        </w:rPr>
        <w:t>je</w:t>
      </w:r>
      <w:r w:rsidRPr="008A438A">
        <w:rPr>
          <w:rFonts w:eastAsia="Cambria" w:cs="Cambria"/>
          <w:sz w:val="24"/>
          <w:szCs w:val="24"/>
          <w:lang w:val="sr-Latn-ME"/>
        </w:rPr>
        <w:t xml:space="preserve"> </w:t>
      </w:r>
      <w:r w:rsidRPr="008A438A">
        <w:rPr>
          <w:rFonts w:eastAsia="Cambria" w:cs="Cambria"/>
          <w:sz w:val="24"/>
          <w:szCs w:val="24"/>
          <w:lang w:val="en-GB"/>
        </w:rPr>
        <w:t>slobodan</w:t>
      </w:r>
      <w:r w:rsidRPr="008A438A">
        <w:rPr>
          <w:rFonts w:eastAsia="Cambria" w:cs="Cambria"/>
          <w:sz w:val="24"/>
          <w:szCs w:val="24"/>
          <w:lang w:val="sr-Latn-ME"/>
        </w:rPr>
        <w:t xml:space="preserve"> </w:t>
      </w:r>
      <w:r w:rsidRPr="008A438A">
        <w:rPr>
          <w:rFonts w:eastAsia="Cambria" w:cs="Cambria"/>
          <w:sz w:val="24"/>
          <w:szCs w:val="24"/>
          <w:lang w:val="en-GB"/>
        </w:rPr>
        <w:t>promet</w:t>
      </w:r>
      <w:r w:rsidRPr="008A438A">
        <w:rPr>
          <w:rFonts w:eastAsia="Cambria" w:cs="Cambria"/>
          <w:sz w:val="24"/>
          <w:szCs w:val="24"/>
          <w:lang w:val="sr-Latn-ME"/>
        </w:rPr>
        <w:t xml:space="preserve"> </w:t>
      </w:r>
      <w:r w:rsidRPr="008A438A">
        <w:rPr>
          <w:rFonts w:eastAsia="Cambria" w:cs="Cambria"/>
          <w:sz w:val="24"/>
          <w:szCs w:val="24"/>
          <w:lang w:val="en-GB"/>
        </w:rPr>
        <w:t>robe</w:t>
      </w:r>
      <w:r w:rsidRPr="008A438A">
        <w:rPr>
          <w:rFonts w:eastAsia="Cambria" w:cs="Cambria"/>
          <w:sz w:val="24"/>
          <w:szCs w:val="24"/>
          <w:lang w:val="sr-Latn-ME"/>
        </w:rPr>
        <w:t xml:space="preserve">, </w:t>
      </w:r>
      <w:r w:rsidRPr="008A438A">
        <w:rPr>
          <w:rFonts w:eastAsia="Cambria" w:cs="Cambria"/>
          <w:sz w:val="24"/>
          <w:szCs w:val="24"/>
          <w:lang w:val="en-GB"/>
        </w:rPr>
        <w:t>kretanje</w:t>
      </w:r>
      <w:r w:rsidRPr="008A438A">
        <w:rPr>
          <w:rFonts w:eastAsia="Cambria" w:cs="Cambria"/>
          <w:sz w:val="24"/>
          <w:szCs w:val="24"/>
          <w:lang w:val="sr-Latn-ME"/>
        </w:rPr>
        <w:t xml:space="preserve"> </w:t>
      </w:r>
      <w:r w:rsidRPr="008A438A">
        <w:rPr>
          <w:rFonts w:eastAsia="Cambria" w:cs="Cambria"/>
          <w:sz w:val="24"/>
          <w:szCs w:val="24"/>
          <w:lang w:val="en-GB"/>
        </w:rPr>
        <w:t>lica</w:t>
      </w:r>
      <w:r w:rsidRPr="008A438A">
        <w:rPr>
          <w:rFonts w:eastAsia="Cambria" w:cs="Cambria"/>
          <w:sz w:val="24"/>
          <w:szCs w:val="24"/>
          <w:lang w:val="sr-Latn-ME"/>
        </w:rPr>
        <w:t xml:space="preserve">, </w:t>
      </w:r>
      <w:r w:rsidRPr="008A438A">
        <w:rPr>
          <w:rFonts w:eastAsia="Cambria" w:cs="Cambria"/>
          <w:sz w:val="24"/>
          <w:szCs w:val="24"/>
          <w:lang w:val="en-GB"/>
        </w:rPr>
        <w:t>usluga</w:t>
      </w:r>
      <w:r w:rsidRPr="008A438A">
        <w:rPr>
          <w:rFonts w:eastAsia="Cambria" w:cs="Cambria"/>
          <w:sz w:val="24"/>
          <w:szCs w:val="24"/>
          <w:lang w:val="sr-Latn-ME"/>
        </w:rPr>
        <w:t xml:space="preserve"> </w:t>
      </w:r>
      <w:r w:rsidRPr="008A438A">
        <w:rPr>
          <w:rFonts w:eastAsia="Cambria" w:cs="Cambria"/>
          <w:sz w:val="24"/>
          <w:szCs w:val="24"/>
          <w:lang w:val="en-GB"/>
        </w:rPr>
        <w:t>i</w:t>
      </w:r>
      <w:r w:rsidRPr="008A438A">
        <w:rPr>
          <w:rFonts w:eastAsia="Cambria" w:cs="Cambria"/>
          <w:sz w:val="24"/>
          <w:szCs w:val="24"/>
          <w:lang w:val="sr-Latn-ME"/>
        </w:rPr>
        <w:t xml:space="preserve"> </w:t>
      </w:r>
      <w:r w:rsidRPr="008A438A">
        <w:rPr>
          <w:rFonts w:eastAsia="Cambria" w:cs="Cambria"/>
          <w:sz w:val="24"/>
          <w:szCs w:val="24"/>
          <w:lang w:val="en-GB"/>
        </w:rPr>
        <w:t>kapitala</w:t>
      </w:r>
      <w:r w:rsidRPr="008A438A">
        <w:rPr>
          <w:rFonts w:eastAsia="Cambria" w:cs="Cambria"/>
          <w:sz w:val="24"/>
          <w:szCs w:val="24"/>
          <w:lang w:val="sr-Latn-ME"/>
        </w:rPr>
        <w:t>“.</w:t>
      </w:r>
    </w:p>
    <w:p w14:paraId="1154EC5E" w14:textId="77777777" w:rsidR="007820FD" w:rsidRPr="008A438A" w:rsidRDefault="007820FD" w:rsidP="00300CBA">
      <w:pPr>
        <w:shd w:val="clear" w:color="auto" w:fill="FFFFFF"/>
        <w:spacing w:before="120" w:after="120" w:line="276" w:lineRule="auto"/>
        <w:jc w:val="both"/>
        <w:rPr>
          <w:rFonts w:eastAsia="Calibri" w:cs="Times New Roman"/>
          <w:sz w:val="24"/>
          <w:szCs w:val="24"/>
          <w:lang w:val="sr-Latn-ME"/>
        </w:rPr>
      </w:pPr>
      <w:r w:rsidRPr="008A438A">
        <w:rPr>
          <w:rFonts w:eastAsia="Calibri" w:cs="Times New Roman"/>
          <w:sz w:val="24"/>
          <w:szCs w:val="24"/>
          <w:lang w:val="en-GB"/>
        </w:rPr>
        <w:t>Slobodno</w:t>
      </w:r>
      <w:r w:rsidRPr="008A438A">
        <w:rPr>
          <w:rFonts w:eastAsia="Calibri" w:cs="Times New Roman"/>
          <w:sz w:val="24"/>
          <w:szCs w:val="24"/>
          <w:lang w:val="sr-Latn-ME"/>
        </w:rPr>
        <w:t xml:space="preserve"> </w:t>
      </w:r>
      <w:r w:rsidRPr="008A438A">
        <w:rPr>
          <w:rFonts w:eastAsia="Calibri" w:cs="Times New Roman"/>
          <w:sz w:val="24"/>
          <w:szCs w:val="24"/>
          <w:lang w:val="en-GB"/>
        </w:rPr>
        <w:t>kretanje</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omogu</w:t>
      </w:r>
      <w:r w:rsidRPr="008A438A">
        <w:rPr>
          <w:rFonts w:eastAsia="Calibri" w:cs="Times New Roman"/>
          <w:sz w:val="24"/>
          <w:szCs w:val="24"/>
          <w:lang w:val="sr-Latn-ME"/>
        </w:rPr>
        <w:t>ć</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protok</w:t>
      </w:r>
      <w:r w:rsidRPr="008A438A">
        <w:rPr>
          <w:rFonts w:eastAsia="Calibri" w:cs="Times New Roman"/>
          <w:sz w:val="24"/>
          <w:szCs w:val="24"/>
          <w:lang w:val="sr-Latn-ME"/>
        </w:rPr>
        <w:t xml:space="preserve"> </w:t>
      </w:r>
      <w:r w:rsidRPr="008A438A">
        <w:rPr>
          <w:rFonts w:eastAsia="Calibri" w:cs="Times New Roman"/>
          <w:sz w:val="24"/>
          <w:szCs w:val="24"/>
          <w:lang w:val="en-GB"/>
        </w:rPr>
        <w:t>sredstava</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r w:rsidRPr="008A438A">
        <w:rPr>
          <w:rFonts w:eastAsia="Calibri" w:cs="Times New Roman"/>
          <w:sz w:val="24"/>
          <w:szCs w:val="24"/>
          <w:lang w:val="en-GB"/>
        </w:rPr>
        <w:t>olak</w:t>
      </w:r>
      <w:r w:rsidRPr="008A438A">
        <w:rPr>
          <w:rFonts w:eastAsia="Calibri" w:cs="Times New Roman"/>
          <w:sz w:val="24"/>
          <w:szCs w:val="24"/>
          <w:lang w:val="sr-Latn-ME"/>
        </w:rPr>
        <w:t>š</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prekograni</w:t>
      </w:r>
      <w:r w:rsidRPr="008A438A">
        <w:rPr>
          <w:rFonts w:eastAsia="Calibri" w:cs="Times New Roman"/>
          <w:sz w:val="24"/>
          <w:szCs w:val="24"/>
          <w:lang w:val="sr-Latn-ME"/>
        </w:rPr>
        <w:t>č</w:t>
      </w:r>
      <w:r w:rsidRPr="008A438A">
        <w:rPr>
          <w:rFonts w:eastAsia="Calibri" w:cs="Times New Roman"/>
          <w:sz w:val="24"/>
          <w:szCs w:val="24"/>
          <w:lang w:val="en-GB"/>
        </w:rPr>
        <w:t>nu</w:t>
      </w:r>
      <w:r w:rsidRPr="008A438A">
        <w:rPr>
          <w:rFonts w:eastAsia="Calibri" w:cs="Times New Roman"/>
          <w:sz w:val="24"/>
          <w:szCs w:val="24"/>
          <w:lang w:val="sr-Latn-ME"/>
        </w:rPr>
        <w:t xml:space="preserve"> </w:t>
      </w:r>
      <w:r w:rsidRPr="008A438A">
        <w:rPr>
          <w:rFonts w:eastAsia="Calibri" w:cs="Times New Roman"/>
          <w:sz w:val="24"/>
          <w:szCs w:val="24"/>
          <w:lang w:val="en-GB"/>
        </w:rPr>
        <w:t>trgovinu</w:t>
      </w:r>
      <w:r w:rsidRPr="008A438A">
        <w:rPr>
          <w:rFonts w:eastAsia="Calibri" w:cs="Times New Roman"/>
          <w:sz w:val="24"/>
          <w:szCs w:val="24"/>
          <w:lang w:val="sr-Latn-ME"/>
        </w:rPr>
        <w:t xml:space="preserve">, </w:t>
      </w:r>
      <w:r w:rsidRPr="008A438A">
        <w:rPr>
          <w:rFonts w:eastAsia="Calibri" w:cs="Times New Roman"/>
          <w:sz w:val="24"/>
          <w:szCs w:val="24"/>
          <w:lang w:val="en-GB"/>
        </w:rPr>
        <w:t>doprinosi</w:t>
      </w:r>
      <w:r w:rsidRPr="008A438A">
        <w:rPr>
          <w:rFonts w:eastAsia="Calibri" w:cs="Times New Roman"/>
          <w:sz w:val="24"/>
          <w:szCs w:val="24"/>
          <w:lang w:val="sr-Latn-ME"/>
        </w:rPr>
        <w:t xml:space="preserve"> </w:t>
      </w:r>
      <w:r w:rsidRPr="008A438A">
        <w:rPr>
          <w:rFonts w:eastAsia="Calibri" w:cs="Times New Roman"/>
          <w:sz w:val="24"/>
          <w:szCs w:val="24"/>
          <w:lang w:val="en-GB"/>
        </w:rPr>
        <w:t>mobilnosti</w:t>
      </w:r>
      <w:r w:rsidRPr="008A438A">
        <w:rPr>
          <w:rFonts w:eastAsia="Calibri" w:cs="Times New Roman"/>
          <w:sz w:val="24"/>
          <w:szCs w:val="24"/>
          <w:lang w:val="sr-Latn-ME"/>
        </w:rPr>
        <w:t xml:space="preserve"> </w:t>
      </w:r>
      <w:r w:rsidRPr="008A438A">
        <w:rPr>
          <w:rFonts w:eastAsia="Calibri" w:cs="Times New Roman"/>
          <w:sz w:val="24"/>
          <w:szCs w:val="24"/>
          <w:lang w:val="en-GB"/>
        </w:rPr>
        <w:t>radnika</w:t>
      </w:r>
      <w:r w:rsidRPr="008A438A">
        <w:rPr>
          <w:rFonts w:eastAsia="Calibri" w:cs="Times New Roman"/>
          <w:sz w:val="24"/>
          <w:szCs w:val="24"/>
          <w:lang w:val="sr-Latn-ME"/>
        </w:rPr>
        <w:t xml:space="preserve">, </w:t>
      </w:r>
      <w:r w:rsidRPr="008A438A">
        <w:rPr>
          <w:rFonts w:eastAsia="Calibri" w:cs="Times New Roman"/>
          <w:sz w:val="24"/>
          <w:szCs w:val="24"/>
          <w:lang w:val="en-GB"/>
        </w:rPr>
        <w:t>olak</w:t>
      </w:r>
      <w:r w:rsidRPr="008A438A">
        <w:rPr>
          <w:rFonts w:eastAsia="Calibri" w:cs="Times New Roman"/>
          <w:sz w:val="24"/>
          <w:szCs w:val="24"/>
          <w:lang w:val="sr-Latn-ME"/>
        </w:rPr>
        <w:t>š</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prikupljanje</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potrebnog</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zapo</w:t>
      </w:r>
      <w:r w:rsidRPr="008A438A">
        <w:rPr>
          <w:rFonts w:eastAsia="Calibri" w:cs="Times New Roman"/>
          <w:sz w:val="24"/>
          <w:szCs w:val="24"/>
          <w:lang w:val="sr-Latn-ME"/>
        </w:rPr>
        <w:t>č</w:t>
      </w:r>
      <w:r w:rsidRPr="008A438A">
        <w:rPr>
          <w:rFonts w:eastAsia="Calibri" w:cs="Times New Roman"/>
          <w:sz w:val="24"/>
          <w:szCs w:val="24"/>
          <w:lang w:val="en-GB"/>
        </w:rPr>
        <w:t>injanje</w:t>
      </w:r>
      <w:r w:rsidRPr="008A438A">
        <w:rPr>
          <w:rFonts w:eastAsia="Calibri" w:cs="Times New Roman"/>
          <w:sz w:val="24"/>
          <w:szCs w:val="24"/>
          <w:lang w:val="sr-Latn-ME"/>
        </w:rPr>
        <w:t xml:space="preserve"> </w:t>
      </w:r>
      <w:r w:rsidRPr="008A438A">
        <w:rPr>
          <w:rFonts w:eastAsia="Calibri" w:cs="Times New Roman"/>
          <w:sz w:val="24"/>
          <w:szCs w:val="24"/>
          <w:lang w:val="en-GB"/>
        </w:rPr>
        <w:t>poslovanja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rast</w:t>
      </w:r>
      <w:r w:rsidRPr="008A438A">
        <w:rPr>
          <w:rFonts w:eastAsia="Calibri" w:cs="Times New Roman"/>
          <w:sz w:val="24"/>
          <w:szCs w:val="24"/>
          <w:lang w:val="sr-Latn-ME"/>
        </w:rPr>
        <w:t xml:space="preserve"> </w:t>
      </w:r>
      <w:r w:rsidRPr="008A438A">
        <w:rPr>
          <w:rFonts w:eastAsia="Calibri" w:cs="Times New Roman"/>
          <w:sz w:val="24"/>
          <w:szCs w:val="24"/>
          <w:lang w:val="en-GB"/>
        </w:rPr>
        <w:t>privrednih</w:t>
      </w:r>
      <w:r w:rsidRPr="008A438A">
        <w:rPr>
          <w:rFonts w:eastAsia="Calibri" w:cs="Times New Roman"/>
          <w:sz w:val="24"/>
          <w:szCs w:val="24"/>
          <w:lang w:val="sr-Latn-ME"/>
        </w:rPr>
        <w:t xml:space="preserve"> </w:t>
      </w:r>
      <w:r w:rsidRPr="008A438A">
        <w:rPr>
          <w:rFonts w:eastAsia="Calibri" w:cs="Times New Roman"/>
          <w:sz w:val="24"/>
          <w:szCs w:val="24"/>
          <w:lang w:val="en-GB"/>
        </w:rPr>
        <w:t>subjekata</w:t>
      </w:r>
      <w:r w:rsidRPr="008A438A">
        <w:rPr>
          <w:rFonts w:eastAsia="Calibri" w:cs="Times New Roman"/>
          <w:sz w:val="24"/>
          <w:szCs w:val="24"/>
          <w:lang w:val="sr-Latn-ME"/>
        </w:rPr>
        <w:t xml:space="preserve">, </w:t>
      </w:r>
      <w:r w:rsidRPr="008A438A">
        <w:rPr>
          <w:rFonts w:eastAsia="Calibri" w:cs="Times New Roman"/>
          <w:sz w:val="24"/>
          <w:szCs w:val="24"/>
          <w:lang w:val="en-GB"/>
        </w:rPr>
        <w:t>kao</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funkcionisanje</w:t>
      </w:r>
      <w:r w:rsidRPr="008A438A">
        <w:rPr>
          <w:rFonts w:eastAsia="Calibri" w:cs="Times New Roman"/>
          <w:sz w:val="24"/>
          <w:szCs w:val="24"/>
          <w:lang w:val="sr-Latn-ME"/>
        </w:rPr>
        <w:t xml:space="preserve"> </w:t>
      </w:r>
      <w:r w:rsidRPr="008A438A">
        <w:rPr>
          <w:rFonts w:eastAsia="Calibri" w:cs="Times New Roman"/>
          <w:sz w:val="24"/>
          <w:szCs w:val="24"/>
          <w:lang w:val="en-GB"/>
        </w:rPr>
        <w:t>integrisanog</w:t>
      </w:r>
      <w:r w:rsidRPr="008A438A">
        <w:rPr>
          <w:rFonts w:eastAsia="Calibri" w:cs="Times New Roman"/>
          <w:sz w:val="24"/>
          <w:szCs w:val="24"/>
          <w:lang w:val="sr-Latn-ME"/>
        </w:rPr>
        <w:t xml:space="preserve">, </w:t>
      </w:r>
      <w:r w:rsidRPr="008A438A">
        <w:rPr>
          <w:rFonts w:eastAsia="Calibri" w:cs="Times New Roman"/>
          <w:sz w:val="24"/>
          <w:szCs w:val="24"/>
          <w:lang w:val="en-GB"/>
        </w:rPr>
        <w:t>otvorenog</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efikasnog</w:t>
      </w:r>
      <w:r w:rsidRPr="008A438A">
        <w:rPr>
          <w:rFonts w:eastAsia="Calibri" w:cs="Times New Roman"/>
          <w:sz w:val="24"/>
          <w:szCs w:val="24"/>
          <w:lang w:val="sr-Latn-ME"/>
        </w:rPr>
        <w:t xml:space="preserve"> </w:t>
      </w:r>
      <w:r w:rsidRPr="008A438A">
        <w:rPr>
          <w:rFonts w:eastAsia="Calibri" w:cs="Times New Roman"/>
          <w:sz w:val="24"/>
          <w:szCs w:val="24"/>
          <w:lang w:val="en-GB"/>
        </w:rPr>
        <w:t>unutra</w:t>
      </w:r>
      <w:r w:rsidRPr="008A438A">
        <w:rPr>
          <w:rFonts w:eastAsia="Calibri" w:cs="Times New Roman"/>
          <w:sz w:val="24"/>
          <w:szCs w:val="24"/>
          <w:lang w:val="sr-Latn-ME"/>
        </w:rPr>
        <w:t>š</w:t>
      </w:r>
      <w:r w:rsidRPr="008A438A">
        <w:rPr>
          <w:rFonts w:eastAsia="Calibri" w:cs="Times New Roman"/>
          <w:sz w:val="24"/>
          <w:szCs w:val="24"/>
          <w:lang w:val="en-GB"/>
        </w:rPr>
        <w:t>njeg</w:t>
      </w:r>
      <w:r w:rsidRPr="008A438A">
        <w:rPr>
          <w:rFonts w:eastAsia="Calibri" w:cs="Times New Roman"/>
          <w:sz w:val="24"/>
          <w:szCs w:val="24"/>
          <w:lang w:val="sr-Latn-ME"/>
        </w:rPr>
        <w:t xml:space="preserve"> </w:t>
      </w:r>
      <w:r w:rsidRPr="008A438A">
        <w:rPr>
          <w:rFonts w:eastAsia="Calibri" w:cs="Times New Roman"/>
          <w:sz w:val="24"/>
          <w:szCs w:val="24"/>
          <w:lang w:val="en-GB"/>
        </w:rPr>
        <w:t>tr</w:t>
      </w:r>
      <w:r w:rsidRPr="008A438A">
        <w:rPr>
          <w:rFonts w:eastAsia="Calibri" w:cs="Times New Roman"/>
          <w:sz w:val="24"/>
          <w:szCs w:val="24"/>
          <w:lang w:val="sr-Latn-ME"/>
        </w:rPr>
        <w:t>ž</w:t>
      </w:r>
      <w:r w:rsidRPr="008A438A">
        <w:rPr>
          <w:rFonts w:eastAsia="Calibri" w:cs="Times New Roman"/>
          <w:sz w:val="24"/>
          <w:szCs w:val="24"/>
          <w:lang w:val="en-GB"/>
        </w:rPr>
        <w:t>i</w:t>
      </w:r>
      <w:r w:rsidRPr="008A438A">
        <w:rPr>
          <w:rFonts w:eastAsia="Calibri" w:cs="Times New Roman"/>
          <w:sz w:val="24"/>
          <w:szCs w:val="24"/>
          <w:lang w:val="sr-Latn-ME"/>
        </w:rPr>
        <w:t>š</w:t>
      </w:r>
      <w:r w:rsidRPr="008A438A">
        <w:rPr>
          <w:rFonts w:eastAsia="Calibri" w:cs="Times New Roman"/>
          <w:sz w:val="24"/>
          <w:szCs w:val="24"/>
          <w:lang w:val="en-GB"/>
        </w:rPr>
        <w:t>ta</w:t>
      </w:r>
      <w:r w:rsidRPr="008A438A">
        <w:rPr>
          <w:rFonts w:eastAsia="Calibri" w:cs="Times New Roman"/>
          <w:sz w:val="24"/>
          <w:szCs w:val="24"/>
          <w:lang w:val="sr-Latn-ME"/>
        </w:rPr>
        <w:t>, š</w:t>
      </w:r>
      <w:r w:rsidRPr="008A438A">
        <w:rPr>
          <w:rFonts w:eastAsia="Calibri" w:cs="Times New Roman"/>
          <w:sz w:val="24"/>
          <w:szCs w:val="24"/>
          <w:lang w:val="en-GB"/>
        </w:rPr>
        <w:t>to</w:t>
      </w:r>
      <w:r w:rsidRPr="008A438A">
        <w:rPr>
          <w:rFonts w:eastAsia="Calibri" w:cs="Times New Roman"/>
          <w:sz w:val="24"/>
          <w:szCs w:val="24"/>
          <w:lang w:val="sr-Latn-ME"/>
        </w:rPr>
        <w:t xml:space="preserve"> </w:t>
      </w:r>
      <w:r w:rsidRPr="008A438A">
        <w:rPr>
          <w:rFonts w:eastAsia="Calibri" w:cs="Times New Roman"/>
          <w:sz w:val="24"/>
          <w:szCs w:val="24"/>
          <w:lang w:val="en-GB"/>
        </w:rPr>
        <w:t>je</w:t>
      </w:r>
      <w:r w:rsidRPr="008A438A">
        <w:rPr>
          <w:rFonts w:eastAsia="Calibri" w:cs="Times New Roman"/>
          <w:sz w:val="24"/>
          <w:szCs w:val="24"/>
          <w:lang w:val="sr-Latn-ME"/>
        </w:rPr>
        <w:t xml:space="preserve"> </w:t>
      </w:r>
      <w:r w:rsidRPr="008A438A">
        <w:rPr>
          <w:rFonts w:eastAsia="Calibri" w:cs="Times New Roman"/>
          <w:sz w:val="24"/>
          <w:szCs w:val="24"/>
          <w:lang w:val="en-GB"/>
        </w:rPr>
        <w:t>od</w:t>
      </w:r>
      <w:r w:rsidRPr="008A438A">
        <w:rPr>
          <w:rFonts w:eastAsia="Calibri" w:cs="Times New Roman"/>
          <w:sz w:val="24"/>
          <w:szCs w:val="24"/>
          <w:lang w:val="sr-Latn-ME"/>
        </w:rPr>
        <w:t xml:space="preserve"> </w:t>
      </w:r>
      <w:r w:rsidRPr="008A438A">
        <w:rPr>
          <w:rFonts w:eastAsia="Calibri" w:cs="Times New Roman"/>
          <w:sz w:val="24"/>
          <w:szCs w:val="24"/>
          <w:lang w:val="en-GB"/>
        </w:rPr>
        <w:t>interesa</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sve</w:t>
      </w:r>
      <w:r w:rsidRPr="008A438A">
        <w:rPr>
          <w:rFonts w:eastAsia="Calibri" w:cs="Times New Roman"/>
          <w:sz w:val="24"/>
          <w:szCs w:val="24"/>
          <w:lang w:val="sr-Latn-ME"/>
        </w:rPr>
        <w:t xml:space="preserve"> </w:t>
      </w:r>
      <w:r w:rsidRPr="008A438A">
        <w:rPr>
          <w:rFonts w:eastAsia="Calibri" w:cs="Times New Roman"/>
          <w:sz w:val="24"/>
          <w:szCs w:val="24"/>
          <w:lang w:val="en-GB"/>
        </w:rPr>
        <w:t>gra</w:t>
      </w:r>
      <w:r w:rsidRPr="008A438A">
        <w:rPr>
          <w:rFonts w:eastAsia="Calibri" w:cs="Times New Roman"/>
          <w:sz w:val="24"/>
          <w:szCs w:val="24"/>
          <w:lang w:val="sr-Latn-ME"/>
        </w:rPr>
        <w:t>đ</w:t>
      </w:r>
      <w:r w:rsidRPr="008A438A">
        <w:rPr>
          <w:rFonts w:eastAsia="Calibri" w:cs="Times New Roman"/>
          <w:sz w:val="24"/>
          <w:szCs w:val="24"/>
          <w:lang w:val="en-GB"/>
        </w:rPr>
        <w:t>ane</w:t>
      </w:r>
      <w:r w:rsidRPr="008A438A">
        <w:rPr>
          <w:rFonts w:eastAsia="Calibri" w:cs="Times New Roman"/>
          <w:sz w:val="24"/>
          <w:szCs w:val="24"/>
          <w:lang w:val="sr-Latn-ME"/>
        </w:rPr>
        <w:t xml:space="preserve"> </w:t>
      </w:r>
      <w:r w:rsidRPr="008A438A">
        <w:rPr>
          <w:rFonts w:eastAsia="Calibri" w:cs="Times New Roman"/>
          <w:sz w:val="24"/>
          <w:szCs w:val="24"/>
          <w:lang w:val="en-GB"/>
        </w:rPr>
        <w:t>Evropske</w:t>
      </w:r>
      <w:r w:rsidRPr="008A438A">
        <w:rPr>
          <w:rFonts w:eastAsia="Calibri" w:cs="Times New Roman"/>
          <w:sz w:val="24"/>
          <w:szCs w:val="24"/>
          <w:lang w:val="sr-Latn-ME"/>
        </w:rPr>
        <w:t xml:space="preserve"> </w:t>
      </w:r>
      <w:r w:rsidRPr="008A438A">
        <w:rPr>
          <w:rFonts w:eastAsia="Calibri" w:cs="Times New Roman"/>
          <w:sz w:val="24"/>
          <w:szCs w:val="24"/>
          <w:lang w:val="en-GB"/>
        </w:rPr>
        <w:t>unije</w:t>
      </w:r>
      <w:r w:rsidRPr="008A438A">
        <w:rPr>
          <w:rFonts w:eastAsia="Calibri" w:cs="Times New Roman"/>
          <w:sz w:val="24"/>
          <w:szCs w:val="24"/>
          <w:lang w:val="sr-Latn-ME"/>
        </w:rPr>
        <w:t xml:space="preserve">. </w:t>
      </w:r>
    </w:p>
    <w:p w14:paraId="01FC9BE2" w14:textId="77777777" w:rsidR="007820FD" w:rsidRPr="008A438A" w:rsidRDefault="007820FD" w:rsidP="00300CBA">
      <w:pPr>
        <w:shd w:val="clear" w:color="auto" w:fill="FFFFFF"/>
        <w:spacing w:before="120" w:after="120" w:line="276" w:lineRule="auto"/>
        <w:jc w:val="both"/>
        <w:rPr>
          <w:rFonts w:eastAsia="Calibri" w:cs="Times New Roman"/>
          <w:sz w:val="24"/>
          <w:szCs w:val="24"/>
          <w:lang w:val="sr-Latn-ME"/>
        </w:rPr>
      </w:pPr>
      <w:r w:rsidRPr="008A438A">
        <w:rPr>
          <w:rFonts w:eastAsia="Calibri" w:cs="Times New Roman"/>
          <w:sz w:val="24"/>
          <w:szCs w:val="24"/>
          <w:lang w:val="en-GB"/>
        </w:rPr>
        <w:t>Ovo</w:t>
      </w:r>
      <w:r w:rsidRPr="008A438A">
        <w:rPr>
          <w:rFonts w:eastAsia="Calibri" w:cs="Times New Roman"/>
          <w:sz w:val="24"/>
          <w:szCs w:val="24"/>
          <w:lang w:val="sr-Latn-ME"/>
        </w:rPr>
        <w:t xml:space="preserve"> </w:t>
      </w:r>
      <w:r w:rsidRPr="008A438A">
        <w:rPr>
          <w:rFonts w:eastAsia="Calibri" w:cs="Times New Roman"/>
          <w:sz w:val="24"/>
          <w:szCs w:val="24"/>
          <w:lang w:val="en-GB"/>
        </w:rPr>
        <w:t>pregovara</w:t>
      </w:r>
      <w:r w:rsidRPr="008A438A">
        <w:rPr>
          <w:rFonts w:eastAsia="Calibri" w:cs="Times New Roman"/>
          <w:sz w:val="24"/>
          <w:szCs w:val="24"/>
          <w:lang w:val="sr-Latn-ME"/>
        </w:rPr>
        <w:t>č</w:t>
      </w:r>
      <w:r w:rsidRPr="008A438A">
        <w:rPr>
          <w:rFonts w:eastAsia="Calibri" w:cs="Times New Roman"/>
          <w:sz w:val="24"/>
          <w:szCs w:val="24"/>
          <w:lang w:val="en-GB"/>
        </w:rPr>
        <w:t>ko</w:t>
      </w:r>
      <w:r w:rsidRPr="008A438A">
        <w:rPr>
          <w:rFonts w:eastAsia="Calibri" w:cs="Times New Roman"/>
          <w:sz w:val="24"/>
          <w:szCs w:val="24"/>
          <w:lang w:val="sr-Latn-ME"/>
        </w:rPr>
        <w:t xml:space="preserve"> </w:t>
      </w:r>
      <w:r w:rsidRPr="008A438A">
        <w:rPr>
          <w:rFonts w:eastAsia="Calibri" w:cs="Times New Roman"/>
          <w:sz w:val="24"/>
          <w:szCs w:val="24"/>
          <w:lang w:val="en-GB"/>
        </w:rPr>
        <w:t>poglavlje</w:t>
      </w:r>
      <w:r w:rsidRPr="008A438A">
        <w:rPr>
          <w:rFonts w:eastAsia="Calibri" w:cs="Times New Roman"/>
          <w:sz w:val="24"/>
          <w:szCs w:val="24"/>
          <w:lang w:val="sr-Latn-ME"/>
        </w:rPr>
        <w:t xml:space="preserve"> </w:t>
      </w:r>
      <w:r w:rsidRPr="008A438A">
        <w:rPr>
          <w:rFonts w:eastAsia="Calibri" w:cs="Times New Roman"/>
          <w:sz w:val="24"/>
          <w:szCs w:val="24"/>
          <w:lang w:val="en-GB"/>
        </w:rPr>
        <w:t>propisuje</w:t>
      </w:r>
      <w:r w:rsidRPr="008A438A">
        <w:rPr>
          <w:rFonts w:eastAsia="Calibri" w:cs="Times New Roman"/>
          <w:sz w:val="24"/>
          <w:szCs w:val="24"/>
          <w:lang w:val="sr-Latn-ME"/>
        </w:rPr>
        <w:t xml:space="preserve"> </w:t>
      </w:r>
      <w:r w:rsidRPr="008A438A">
        <w:rPr>
          <w:rFonts w:eastAsia="Calibri" w:cs="Times New Roman"/>
          <w:sz w:val="24"/>
          <w:szCs w:val="24"/>
          <w:lang w:val="en-GB"/>
        </w:rPr>
        <w:t>pravila</w:t>
      </w:r>
      <w:r w:rsidRPr="008A438A">
        <w:rPr>
          <w:rFonts w:eastAsia="Calibri" w:cs="Times New Roman"/>
          <w:sz w:val="24"/>
          <w:szCs w:val="24"/>
          <w:lang w:val="sr-Latn-ME"/>
        </w:rPr>
        <w:t xml:space="preserve"> </w:t>
      </w:r>
      <w:r w:rsidRPr="008A438A">
        <w:rPr>
          <w:rFonts w:eastAsia="Calibri" w:cs="Times New Roman"/>
          <w:sz w:val="24"/>
          <w:szCs w:val="24"/>
          <w:lang w:val="en-GB"/>
        </w:rPr>
        <w:t>slobodnog</w:t>
      </w:r>
      <w:r w:rsidRPr="008A438A">
        <w:rPr>
          <w:rFonts w:eastAsia="Calibri" w:cs="Times New Roman"/>
          <w:sz w:val="24"/>
          <w:szCs w:val="24"/>
          <w:lang w:val="sr-Latn-ME"/>
        </w:rPr>
        <w:t xml:space="preserve"> </w:t>
      </w:r>
      <w:r w:rsidRPr="008A438A">
        <w:rPr>
          <w:rFonts w:eastAsia="Calibri" w:cs="Times New Roman"/>
          <w:sz w:val="24"/>
          <w:szCs w:val="24"/>
          <w:lang w:val="en-GB"/>
        </w:rPr>
        <w:t>kretanja</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me</w:t>
      </w:r>
      <w:r w:rsidRPr="008A438A">
        <w:rPr>
          <w:rFonts w:eastAsia="Calibri" w:cs="Times New Roman"/>
          <w:sz w:val="24"/>
          <w:szCs w:val="24"/>
          <w:lang w:val="sr-Latn-ME"/>
        </w:rPr>
        <w:t>đ</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avama</w:t>
      </w:r>
      <w:r w:rsidRPr="008A438A">
        <w:rPr>
          <w:rFonts w:eastAsia="Calibri" w:cs="Times New Roman"/>
          <w:sz w:val="24"/>
          <w:szCs w:val="24"/>
          <w:lang w:val="sr-Latn-ME"/>
        </w:rPr>
        <w:t xml:space="preserve"> č</w:t>
      </w:r>
      <w:r w:rsidRPr="008A438A">
        <w:rPr>
          <w:rFonts w:eastAsia="Calibri" w:cs="Times New Roman"/>
          <w:sz w:val="24"/>
          <w:szCs w:val="24"/>
          <w:lang w:val="en-GB"/>
        </w:rPr>
        <w:t>lanicama</w:t>
      </w:r>
      <w:r w:rsidRPr="008A438A">
        <w:rPr>
          <w:rFonts w:eastAsia="Calibri" w:cs="Times New Roman"/>
          <w:sz w:val="24"/>
          <w:szCs w:val="24"/>
          <w:lang w:val="sr-Latn-ME"/>
        </w:rPr>
        <w:t xml:space="preserve"> </w:t>
      </w:r>
      <w:r w:rsidRPr="008A438A">
        <w:rPr>
          <w:rFonts w:eastAsia="Calibri" w:cs="Times New Roman"/>
          <w:sz w:val="24"/>
          <w:szCs w:val="24"/>
          <w:lang w:val="en-GB"/>
        </w:rPr>
        <w:t>Unije</w:t>
      </w:r>
      <w:r w:rsidRPr="008A438A">
        <w:rPr>
          <w:rFonts w:eastAsia="Calibri" w:cs="Times New Roman"/>
          <w:sz w:val="24"/>
          <w:szCs w:val="24"/>
          <w:lang w:val="sr-Latn-ME"/>
        </w:rPr>
        <w:t xml:space="preserve">. </w:t>
      </w:r>
      <w:r w:rsidRPr="008A438A">
        <w:rPr>
          <w:rFonts w:eastAsia="Calibri" w:cs="Times New Roman"/>
          <w:sz w:val="24"/>
          <w:szCs w:val="24"/>
          <w:lang w:val="en-GB"/>
        </w:rPr>
        <w:t>Ona</w:t>
      </w:r>
      <w:r w:rsidRPr="008A438A">
        <w:rPr>
          <w:rFonts w:eastAsia="Calibri" w:cs="Times New Roman"/>
          <w:sz w:val="24"/>
          <w:szCs w:val="24"/>
          <w:lang w:val="sr-Latn-ME"/>
        </w:rPr>
        <w:t xml:space="preserve"> </w:t>
      </w:r>
      <w:r w:rsidRPr="008A438A">
        <w:rPr>
          <w:rFonts w:eastAsia="Calibri" w:cs="Times New Roman"/>
          <w:sz w:val="24"/>
          <w:szCs w:val="24"/>
          <w:lang w:val="en-GB"/>
        </w:rPr>
        <w:t>obuhvataju</w:t>
      </w:r>
      <w:r w:rsidRPr="008A438A">
        <w:rPr>
          <w:rFonts w:eastAsia="Calibri" w:cs="Times New Roman"/>
          <w:sz w:val="24"/>
          <w:szCs w:val="24"/>
          <w:lang w:val="sr-Latn-ME"/>
        </w:rPr>
        <w:t xml:space="preserve"> </w:t>
      </w:r>
      <w:r w:rsidRPr="008A438A">
        <w:rPr>
          <w:rFonts w:eastAsia="Calibri" w:cs="Times New Roman"/>
          <w:sz w:val="24"/>
          <w:szCs w:val="24"/>
          <w:lang w:val="en-GB"/>
        </w:rPr>
        <w:t>zabranu</w:t>
      </w:r>
      <w:r w:rsidRPr="008A438A">
        <w:rPr>
          <w:rFonts w:eastAsia="Calibri" w:cs="Times New Roman"/>
          <w:sz w:val="24"/>
          <w:szCs w:val="24"/>
          <w:lang w:val="sr-Latn-ME"/>
        </w:rPr>
        <w:t xml:space="preserve"> </w:t>
      </w:r>
      <w:r w:rsidRPr="008A438A">
        <w:rPr>
          <w:rFonts w:eastAsia="Calibri" w:cs="Times New Roman"/>
          <w:sz w:val="24"/>
          <w:szCs w:val="24"/>
          <w:lang w:val="en-GB"/>
        </w:rPr>
        <w:t>svih</w:t>
      </w:r>
      <w:r w:rsidRPr="008A438A">
        <w:rPr>
          <w:rFonts w:eastAsia="Calibri" w:cs="Times New Roman"/>
          <w:sz w:val="24"/>
          <w:szCs w:val="24"/>
          <w:lang w:val="sr-Latn-ME"/>
        </w:rPr>
        <w:t xml:space="preserve"> </w:t>
      </w:r>
      <w:r w:rsidRPr="008A438A">
        <w:rPr>
          <w:rFonts w:eastAsia="Calibri" w:cs="Times New Roman"/>
          <w:sz w:val="24"/>
          <w:szCs w:val="24"/>
          <w:lang w:val="en-GB"/>
        </w:rPr>
        <w:t>restrikcija</w:t>
      </w:r>
      <w:r w:rsidRPr="008A438A">
        <w:rPr>
          <w:rFonts w:eastAsia="Calibri" w:cs="Times New Roman"/>
          <w:sz w:val="24"/>
          <w:szCs w:val="24"/>
          <w:lang w:val="sr-Latn-ME"/>
        </w:rPr>
        <w:t xml:space="preserve"> </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kretanjima</w:t>
      </w:r>
      <w:r w:rsidRPr="008A438A">
        <w:rPr>
          <w:rFonts w:eastAsia="Calibri" w:cs="Times New Roman"/>
          <w:sz w:val="24"/>
          <w:szCs w:val="24"/>
          <w:lang w:val="sr-Latn-ME"/>
        </w:rPr>
        <w:t xml:space="preserve"> </w:t>
      </w:r>
      <w:r w:rsidRPr="008A438A">
        <w:rPr>
          <w:rFonts w:eastAsia="Calibri" w:cs="Times New Roman"/>
          <w:sz w:val="24"/>
          <w:szCs w:val="24"/>
          <w:lang w:val="en-GB"/>
        </w:rPr>
        <w:t>kapitala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pla</w:t>
      </w:r>
      <w:r w:rsidRPr="008A438A">
        <w:rPr>
          <w:rFonts w:eastAsia="Calibri" w:cs="Times New Roman"/>
          <w:sz w:val="24"/>
          <w:szCs w:val="24"/>
          <w:lang w:val="sr-Latn-ME"/>
        </w:rPr>
        <w:t>ć</w:t>
      </w:r>
      <w:r w:rsidRPr="008A438A">
        <w:rPr>
          <w:rFonts w:eastAsia="Calibri" w:cs="Times New Roman"/>
          <w:sz w:val="24"/>
          <w:szCs w:val="24"/>
          <w:lang w:val="en-GB"/>
        </w:rPr>
        <w:t>anjima</w:t>
      </w:r>
      <w:r w:rsidRPr="008A438A">
        <w:rPr>
          <w:rFonts w:eastAsia="Calibri" w:cs="Times New Roman"/>
          <w:sz w:val="24"/>
          <w:szCs w:val="24"/>
          <w:lang w:val="sr-Latn-ME"/>
        </w:rPr>
        <w:t xml:space="preserve">, </w:t>
      </w:r>
      <w:r w:rsidRPr="008A438A">
        <w:rPr>
          <w:rFonts w:eastAsia="Calibri" w:cs="Times New Roman"/>
          <w:sz w:val="24"/>
          <w:szCs w:val="24"/>
          <w:lang w:val="en-GB"/>
        </w:rPr>
        <w:t>kako</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č</w:t>
      </w:r>
      <w:r w:rsidRPr="008A438A">
        <w:rPr>
          <w:rFonts w:eastAsia="Calibri" w:cs="Times New Roman"/>
          <w:sz w:val="24"/>
          <w:szCs w:val="24"/>
          <w:lang w:val="en-GB"/>
        </w:rPr>
        <w:t>lanica</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r w:rsidRPr="008A438A">
        <w:rPr>
          <w:rFonts w:eastAsia="Calibri" w:cs="Times New Roman"/>
          <w:sz w:val="24"/>
          <w:szCs w:val="24"/>
          <w:lang w:val="en-GB"/>
        </w:rPr>
        <w:t>tako</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izme</w:t>
      </w:r>
      <w:r w:rsidRPr="008A438A">
        <w:rPr>
          <w:rFonts w:eastAsia="Calibri" w:cs="Times New Roman"/>
          <w:sz w:val="24"/>
          <w:szCs w:val="24"/>
          <w:lang w:val="sr-Latn-ME"/>
        </w:rPr>
        <w:t>đ</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č</w:t>
      </w:r>
      <w:r w:rsidRPr="008A438A">
        <w:rPr>
          <w:rFonts w:eastAsia="Calibri" w:cs="Times New Roman"/>
          <w:sz w:val="24"/>
          <w:szCs w:val="24"/>
          <w:lang w:val="en-GB"/>
        </w:rPr>
        <w:t>lanica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tre</w:t>
      </w:r>
      <w:r w:rsidRPr="008A438A">
        <w:rPr>
          <w:rFonts w:eastAsia="Calibri" w:cs="Times New Roman"/>
          <w:sz w:val="24"/>
          <w:szCs w:val="24"/>
          <w:lang w:val="sr-Latn-ME"/>
        </w:rPr>
        <w:t>ć</w:t>
      </w:r>
      <w:r w:rsidRPr="008A438A">
        <w:rPr>
          <w:rFonts w:eastAsia="Calibri" w:cs="Times New Roman"/>
          <w:sz w:val="24"/>
          <w:szCs w:val="24"/>
          <w:lang w:val="en-GB"/>
        </w:rPr>
        <w:t>ih</w:t>
      </w:r>
      <w:r w:rsidRPr="008A438A">
        <w:rPr>
          <w:rFonts w:eastAsia="Calibri" w:cs="Times New Roman"/>
          <w:sz w:val="24"/>
          <w:szCs w:val="24"/>
          <w:lang w:val="sr-Latn-ME"/>
        </w:rPr>
        <w:t xml:space="preserve"> </w:t>
      </w:r>
      <w:r w:rsidRPr="008A438A">
        <w:rPr>
          <w:rFonts w:eastAsia="Calibri" w:cs="Times New Roman"/>
          <w:sz w:val="24"/>
          <w:szCs w:val="24"/>
          <w:lang w:val="en-GB"/>
        </w:rPr>
        <w:t>dr</w:t>
      </w:r>
      <w:r w:rsidRPr="008A438A">
        <w:rPr>
          <w:rFonts w:eastAsia="Calibri" w:cs="Times New Roman"/>
          <w:sz w:val="24"/>
          <w:szCs w:val="24"/>
          <w:lang w:val="sr-Latn-ME"/>
        </w:rPr>
        <w:t>ž</w:t>
      </w:r>
      <w:r w:rsidRPr="008A438A">
        <w:rPr>
          <w:rFonts w:eastAsia="Calibri" w:cs="Times New Roman"/>
          <w:sz w:val="24"/>
          <w:szCs w:val="24"/>
          <w:lang w:val="en-GB"/>
        </w:rPr>
        <w:t>ava</w:t>
      </w:r>
      <w:r w:rsidRPr="008A438A">
        <w:rPr>
          <w:rFonts w:eastAsia="Calibri" w:cs="Times New Roman"/>
          <w:sz w:val="24"/>
          <w:szCs w:val="24"/>
          <w:lang w:val="sr-Latn-ME"/>
        </w:rPr>
        <w:t xml:space="preserve">. </w:t>
      </w:r>
      <w:r w:rsidRPr="008A438A">
        <w:rPr>
          <w:rFonts w:eastAsia="Calibri" w:cs="Times New Roman"/>
          <w:sz w:val="24"/>
          <w:szCs w:val="24"/>
          <w:lang w:val="en-GB"/>
        </w:rPr>
        <w:t>Pritom</w:t>
      </w:r>
      <w:r w:rsidRPr="008A438A">
        <w:rPr>
          <w:rFonts w:eastAsia="Calibri" w:cs="Times New Roman"/>
          <w:sz w:val="24"/>
          <w:szCs w:val="24"/>
          <w:lang w:val="sr-Latn-ME"/>
        </w:rPr>
        <w:t xml:space="preserve">, </w:t>
      </w:r>
      <w:r w:rsidRPr="008A438A">
        <w:rPr>
          <w:rFonts w:eastAsia="Calibri" w:cs="Times New Roman"/>
          <w:sz w:val="24"/>
          <w:szCs w:val="24"/>
          <w:lang w:val="en-GB"/>
        </w:rPr>
        <w:t>postoje</w:t>
      </w:r>
      <w:r w:rsidRPr="008A438A">
        <w:rPr>
          <w:rFonts w:eastAsia="Calibri" w:cs="Times New Roman"/>
          <w:sz w:val="24"/>
          <w:szCs w:val="24"/>
          <w:lang w:val="sr-Latn-ME"/>
        </w:rPr>
        <w:t xml:space="preserve"> </w:t>
      </w:r>
      <w:r w:rsidRPr="008A438A">
        <w:rPr>
          <w:rFonts w:eastAsia="Calibri" w:cs="Times New Roman"/>
          <w:sz w:val="24"/>
          <w:szCs w:val="24"/>
          <w:lang w:val="en-GB"/>
        </w:rPr>
        <w:t>odre</w:t>
      </w:r>
      <w:r w:rsidRPr="008A438A">
        <w:rPr>
          <w:rFonts w:eastAsia="Calibri" w:cs="Times New Roman"/>
          <w:sz w:val="24"/>
          <w:szCs w:val="24"/>
          <w:lang w:val="sr-Latn-ME"/>
        </w:rPr>
        <w:t>đ</w:t>
      </w:r>
      <w:r w:rsidRPr="008A438A">
        <w:rPr>
          <w:rFonts w:eastAsia="Calibri" w:cs="Times New Roman"/>
          <w:sz w:val="24"/>
          <w:szCs w:val="24"/>
          <w:lang w:val="en-GB"/>
        </w:rPr>
        <w:t>eni</w:t>
      </w:r>
      <w:r w:rsidRPr="008A438A">
        <w:rPr>
          <w:rFonts w:eastAsia="Calibri" w:cs="Times New Roman"/>
          <w:sz w:val="24"/>
          <w:szCs w:val="24"/>
          <w:lang w:val="sr-Latn-ME"/>
        </w:rPr>
        <w:t xml:space="preserve"> </w:t>
      </w:r>
      <w:r w:rsidRPr="008A438A">
        <w:rPr>
          <w:rFonts w:eastAsia="Calibri" w:cs="Times New Roman"/>
          <w:sz w:val="24"/>
          <w:szCs w:val="24"/>
          <w:lang w:val="en-GB"/>
        </w:rPr>
        <w:t>izuzeci</w:t>
      </w:r>
      <w:r w:rsidRPr="008A438A">
        <w:rPr>
          <w:rFonts w:eastAsia="Calibri" w:cs="Times New Roman"/>
          <w:sz w:val="24"/>
          <w:szCs w:val="24"/>
          <w:lang w:val="sr-Latn-ME"/>
        </w:rPr>
        <w:t xml:space="preserve"> </w:t>
      </w:r>
      <w:r w:rsidRPr="008A438A">
        <w:rPr>
          <w:rFonts w:eastAsia="Calibri" w:cs="Times New Roman"/>
          <w:sz w:val="24"/>
          <w:szCs w:val="24"/>
          <w:lang w:val="en-GB"/>
        </w:rPr>
        <w:t>koji</w:t>
      </w:r>
      <w:r w:rsidRPr="008A438A">
        <w:rPr>
          <w:rFonts w:eastAsia="Calibri" w:cs="Times New Roman"/>
          <w:sz w:val="24"/>
          <w:szCs w:val="24"/>
          <w:lang w:val="sr-Latn-ME"/>
        </w:rPr>
        <w:t xml:space="preserve"> </w:t>
      </w:r>
      <w:r w:rsidRPr="008A438A">
        <w:rPr>
          <w:rFonts w:eastAsia="Calibri" w:cs="Times New Roman"/>
          <w:sz w:val="24"/>
          <w:szCs w:val="24"/>
          <w:lang w:val="en-GB"/>
        </w:rPr>
        <w:t>su</w:t>
      </w:r>
      <w:r w:rsidRPr="008A438A">
        <w:rPr>
          <w:rFonts w:eastAsia="Calibri" w:cs="Times New Roman"/>
          <w:sz w:val="24"/>
          <w:szCs w:val="24"/>
          <w:lang w:val="sr-Latn-ME"/>
        </w:rPr>
        <w:t xml:space="preserve">, </w:t>
      </w:r>
      <w:r w:rsidRPr="008A438A">
        <w:rPr>
          <w:rFonts w:eastAsia="Calibri" w:cs="Times New Roman"/>
          <w:sz w:val="24"/>
          <w:szCs w:val="24"/>
          <w:lang w:val="en-GB"/>
        </w:rPr>
        <w:t>prvenstveno</w:t>
      </w:r>
      <w:r w:rsidRPr="008A438A">
        <w:rPr>
          <w:rFonts w:eastAsia="Calibri" w:cs="Times New Roman"/>
          <w:sz w:val="24"/>
          <w:szCs w:val="24"/>
          <w:lang w:val="sr-Latn-ME"/>
        </w:rPr>
        <w:t xml:space="preserve">, </w:t>
      </w:r>
      <w:r w:rsidRPr="008A438A">
        <w:rPr>
          <w:rFonts w:eastAsia="Calibri" w:cs="Times New Roman"/>
          <w:sz w:val="24"/>
          <w:szCs w:val="24"/>
          <w:lang w:val="en-GB"/>
        </w:rPr>
        <w:t>vezani</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poreze</w:t>
      </w:r>
      <w:r w:rsidRPr="008A438A">
        <w:rPr>
          <w:rFonts w:eastAsia="Calibri" w:cs="Times New Roman"/>
          <w:sz w:val="24"/>
          <w:szCs w:val="24"/>
          <w:lang w:val="sr-Latn-ME"/>
        </w:rPr>
        <w:t xml:space="preserve">, </w:t>
      </w:r>
      <w:r w:rsidRPr="008A438A">
        <w:rPr>
          <w:rFonts w:eastAsia="Calibri" w:cs="Times New Roman"/>
          <w:sz w:val="24"/>
          <w:szCs w:val="24"/>
          <w:lang w:val="en-GB"/>
        </w:rPr>
        <w:t>spre</w:t>
      </w:r>
      <w:r w:rsidRPr="008A438A">
        <w:rPr>
          <w:rFonts w:eastAsia="Calibri" w:cs="Times New Roman"/>
          <w:sz w:val="24"/>
          <w:szCs w:val="24"/>
          <w:lang w:val="sr-Latn-ME"/>
        </w:rPr>
        <w:t>č</w:t>
      </w:r>
      <w:r w:rsidRPr="008A438A">
        <w:rPr>
          <w:rFonts w:eastAsia="Calibri" w:cs="Times New Roman"/>
          <w:sz w:val="24"/>
          <w:szCs w:val="24"/>
          <w:lang w:val="en-GB"/>
        </w:rPr>
        <w:t>avanje</w:t>
      </w:r>
      <w:r w:rsidRPr="008A438A">
        <w:rPr>
          <w:rFonts w:eastAsia="Calibri" w:cs="Times New Roman"/>
          <w:sz w:val="24"/>
          <w:szCs w:val="24"/>
          <w:lang w:val="sr-Latn-ME"/>
        </w:rPr>
        <w:t xml:space="preserve"> </w:t>
      </w:r>
      <w:r w:rsidRPr="008A438A">
        <w:rPr>
          <w:rFonts w:eastAsia="Calibri" w:cs="Times New Roman"/>
          <w:sz w:val="24"/>
          <w:szCs w:val="24"/>
          <w:lang w:val="en-GB"/>
        </w:rPr>
        <w:t>pranja</w:t>
      </w:r>
      <w:r w:rsidRPr="008A438A">
        <w:rPr>
          <w:rFonts w:eastAsia="Calibri" w:cs="Times New Roman"/>
          <w:sz w:val="24"/>
          <w:szCs w:val="24"/>
          <w:lang w:val="sr-Latn-ME"/>
        </w:rPr>
        <w:t xml:space="preserve"> </w:t>
      </w:r>
      <w:r w:rsidRPr="008A438A">
        <w:rPr>
          <w:rFonts w:eastAsia="Calibri" w:cs="Times New Roman"/>
          <w:sz w:val="24"/>
          <w:szCs w:val="24"/>
          <w:lang w:val="en-GB"/>
        </w:rPr>
        <w:t>novca</w:t>
      </w:r>
      <w:r w:rsidRPr="008A438A">
        <w:rPr>
          <w:rFonts w:eastAsia="Calibri" w:cs="Times New Roman"/>
          <w:sz w:val="24"/>
          <w:szCs w:val="24"/>
          <w:lang w:val="sr-Latn-ME"/>
        </w:rPr>
        <w:t xml:space="preserve">, </w:t>
      </w:r>
      <w:r w:rsidRPr="008A438A">
        <w:rPr>
          <w:rFonts w:eastAsia="Calibri" w:cs="Times New Roman"/>
          <w:sz w:val="24"/>
          <w:szCs w:val="24"/>
          <w:lang w:val="en-GB"/>
        </w:rPr>
        <w:t>finansiranje</w:t>
      </w:r>
      <w:r w:rsidRPr="008A438A">
        <w:rPr>
          <w:rFonts w:eastAsia="Calibri" w:cs="Times New Roman"/>
          <w:sz w:val="24"/>
          <w:szCs w:val="24"/>
          <w:lang w:val="sr-Latn-ME"/>
        </w:rPr>
        <w:t xml:space="preserve"> </w:t>
      </w:r>
      <w:r w:rsidRPr="008A438A">
        <w:rPr>
          <w:rFonts w:eastAsia="Calibri" w:cs="Times New Roman"/>
          <w:sz w:val="24"/>
          <w:szCs w:val="24"/>
          <w:lang w:val="en-GB"/>
        </w:rPr>
        <w:t>terorizma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sl</w:t>
      </w:r>
      <w:r w:rsidRPr="008A438A">
        <w:rPr>
          <w:rFonts w:eastAsia="Calibri" w:cs="Times New Roman"/>
          <w:sz w:val="24"/>
          <w:szCs w:val="24"/>
          <w:lang w:val="sr-Latn-ME"/>
        </w:rPr>
        <w:t xml:space="preserve">. </w:t>
      </w:r>
      <w:r w:rsidRPr="008A438A">
        <w:rPr>
          <w:rFonts w:eastAsia="Calibri" w:cs="Times New Roman"/>
          <w:sz w:val="24"/>
          <w:szCs w:val="24"/>
          <w:lang w:val="en-GB"/>
        </w:rPr>
        <w:t>Ovo</w:t>
      </w:r>
      <w:r w:rsidRPr="008A438A">
        <w:rPr>
          <w:rFonts w:eastAsia="Calibri" w:cs="Times New Roman"/>
          <w:sz w:val="24"/>
          <w:szCs w:val="24"/>
          <w:lang w:val="sr-Latn-ME"/>
        </w:rPr>
        <w:t xml:space="preserve"> </w:t>
      </w:r>
      <w:r w:rsidRPr="008A438A">
        <w:rPr>
          <w:rFonts w:eastAsia="Calibri" w:cs="Times New Roman"/>
          <w:sz w:val="24"/>
          <w:szCs w:val="24"/>
          <w:lang w:val="en-GB"/>
        </w:rPr>
        <w:t>poglavlje</w:t>
      </w:r>
      <w:r w:rsidRPr="008A438A">
        <w:rPr>
          <w:rFonts w:eastAsia="Calibri" w:cs="Times New Roman"/>
          <w:sz w:val="24"/>
          <w:szCs w:val="24"/>
          <w:lang w:val="sr-Latn-ME"/>
        </w:rPr>
        <w:t xml:space="preserve"> </w:t>
      </w:r>
      <w:r w:rsidRPr="008A438A">
        <w:rPr>
          <w:rFonts w:eastAsia="Calibri" w:cs="Times New Roman"/>
          <w:sz w:val="24"/>
          <w:szCs w:val="24"/>
          <w:lang w:val="en-GB"/>
        </w:rPr>
        <w:t>pravne</w:t>
      </w:r>
      <w:r w:rsidRPr="008A438A">
        <w:rPr>
          <w:rFonts w:eastAsia="Calibri" w:cs="Times New Roman"/>
          <w:sz w:val="24"/>
          <w:szCs w:val="24"/>
          <w:lang w:val="sr-Latn-ME"/>
        </w:rPr>
        <w:t xml:space="preserve"> </w:t>
      </w:r>
      <w:r w:rsidRPr="008A438A">
        <w:rPr>
          <w:rFonts w:eastAsia="Calibri" w:cs="Times New Roman"/>
          <w:sz w:val="24"/>
          <w:szCs w:val="24"/>
          <w:lang w:val="en-GB"/>
        </w:rPr>
        <w:t>tekovine</w:t>
      </w:r>
      <w:r w:rsidRPr="008A438A">
        <w:rPr>
          <w:rFonts w:eastAsia="Calibri" w:cs="Times New Roman"/>
          <w:sz w:val="24"/>
          <w:szCs w:val="24"/>
          <w:lang w:val="sr-Latn-ME"/>
        </w:rPr>
        <w:t xml:space="preserve"> </w:t>
      </w:r>
      <w:r w:rsidRPr="008A438A">
        <w:rPr>
          <w:rFonts w:eastAsia="Calibri" w:cs="Times New Roman"/>
          <w:sz w:val="24"/>
          <w:szCs w:val="24"/>
          <w:lang w:val="en-GB"/>
        </w:rPr>
        <w:t>sadr</w:t>
      </w:r>
      <w:r w:rsidRPr="008A438A">
        <w:rPr>
          <w:rFonts w:eastAsia="Calibri" w:cs="Times New Roman"/>
          <w:sz w:val="24"/>
          <w:szCs w:val="24"/>
          <w:lang w:val="sr-Latn-ME"/>
        </w:rPr>
        <w:t>ž</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pravila</w:t>
      </w:r>
      <w:r w:rsidRPr="008A438A">
        <w:rPr>
          <w:rFonts w:eastAsia="Calibri" w:cs="Times New Roman"/>
          <w:sz w:val="24"/>
          <w:szCs w:val="24"/>
          <w:lang w:val="sr-Latn-ME"/>
        </w:rPr>
        <w:t xml:space="preserve"> </w:t>
      </w:r>
      <w:r w:rsidRPr="008A438A">
        <w:rPr>
          <w:rFonts w:eastAsia="Calibri" w:cs="Times New Roman"/>
          <w:sz w:val="24"/>
          <w:szCs w:val="24"/>
          <w:lang w:val="en-GB"/>
        </w:rPr>
        <w:t>za</w:t>
      </w:r>
      <w:r w:rsidRPr="008A438A">
        <w:rPr>
          <w:rFonts w:eastAsia="Calibri" w:cs="Times New Roman"/>
          <w:sz w:val="24"/>
          <w:szCs w:val="24"/>
          <w:lang w:val="sr-Latn-ME"/>
        </w:rPr>
        <w:t xml:space="preserve"> </w:t>
      </w:r>
      <w:r w:rsidRPr="008A438A">
        <w:rPr>
          <w:rFonts w:eastAsia="Calibri" w:cs="Times New Roman"/>
          <w:sz w:val="24"/>
          <w:szCs w:val="24"/>
          <w:lang w:val="en-GB"/>
        </w:rPr>
        <w:t>prekograni</w:t>
      </w:r>
      <w:r w:rsidRPr="008A438A">
        <w:rPr>
          <w:rFonts w:eastAsia="Calibri" w:cs="Times New Roman"/>
          <w:sz w:val="24"/>
          <w:szCs w:val="24"/>
          <w:lang w:val="sr-Latn-ME"/>
        </w:rPr>
        <w:t>č</w:t>
      </w:r>
      <w:r w:rsidRPr="008A438A">
        <w:rPr>
          <w:rFonts w:eastAsia="Calibri" w:cs="Times New Roman"/>
          <w:sz w:val="24"/>
          <w:szCs w:val="24"/>
          <w:lang w:val="en-GB"/>
        </w:rPr>
        <w:t>na</w:t>
      </w:r>
      <w:r w:rsidRPr="008A438A">
        <w:rPr>
          <w:rFonts w:eastAsia="Calibri" w:cs="Times New Roman"/>
          <w:sz w:val="24"/>
          <w:szCs w:val="24"/>
          <w:lang w:val="sr-Latn-ME"/>
        </w:rPr>
        <w:t xml:space="preserve"> </w:t>
      </w:r>
      <w:r w:rsidRPr="008A438A">
        <w:rPr>
          <w:rFonts w:eastAsia="Calibri" w:cs="Times New Roman"/>
          <w:sz w:val="24"/>
          <w:szCs w:val="24"/>
          <w:lang w:val="en-GB"/>
        </w:rPr>
        <w:t>ulaganja</w:t>
      </w:r>
      <w:r w:rsidRPr="008A438A">
        <w:rPr>
          <w:rFonts w:eastAsia="Calibri" w:cs="Times New Roman"/>
          <w:sz w:val="24"/>
          <w:szCs w:val="24"/>
          <w:lang w:val="sr-Latn-ME"/>
        </w:rPr>
        <w:t xml:space="preserve"> </w:t>
      </w:r>
      <w:r w:rsidRPr="008A438A">
        <w:rPr>
          <w:rFonts w:eastAsia="Calibri" w:cs="Times New Roman"/>
          <w:sz w:val="24"/>
          <w:szCs w:val="24"/>
          <w:lang w:val="en-GB"/>
        </w:rPr>
        <w:t>u</w:t>
      </w:r>
      <w:r w:rsidRPr="008A438A">
        <w:rPr>
          <w:rFonts w:eastAsia="Calibri" w:cs="Times New Roman"/>
          <w:sz w:val="24"/>
          <w:szCs w:val="24"/>
          <w:lang w:val="sr-Latn-ME"/>
        </w:rPr>
        <w:t xml:space="preserve"> </w:t>
      </w:r>
      <w:r w:rsidRPr="008A438A">
        <w:rPr>
          <w:rFonts w:eastAsia="Calibri" w:cs="Times New Roman"/>
          <w:sz w:val="24"/>
          <w:szCs w:val="24"/>
          <w:lang w:val="en-GB"/>
        </w:rPr>
        <w:t>sektor</w:t>
      </w:r>
      <w:r w:rsidRPr="008A438A">
        <w:rPr>
          <w:rFonts w:eastAsia="Calibri" w:cs="Times New Roman"/>
          <w:sz w:val="24"/>
          <w:szCs w:val="24"/>
          <w:lang w:val="sr-Latn-ME"/>
        </w:rPr>
        <w:t xml:space="preserve"> </w:t>
      </w:r>
      <w:r w:rsidRPr="008A438A">
        <w:rPr>
          <w:rFonts w:eastAsia="Calibri" w:cs="Times New Roman"/>
          <w:sz w:val="24"/>
          <w:szCs w:val="24"/>
          <w:lang w:val="en-GB"/>
        </w:rPr>
        <w:t>finansijskih</w:t>
      </w:r>
      <w:r w:rsidRPr="008A438A">
        <w:rPr>
          <w:rFonts w:eastAsia="Calibri" w:cs="Times New Roman"/>
          <w:sz w:val="24"/>
          <w:szCs w:val="24"/>
          <w:lang w:val="sr-Latn-ME"/>
        </w:rPr>
        <w:t xml:space="preserve"> </w:t>
      </w:r>
      <w:r w:rsidRPr="008A438A">
        <w:rPr>
          <w:rFonts w:eastAsia="Calibri" w:cs="Times New Roman"/>
          <w:sz w:val="24"/>
          <w:szCs w:val="24"/>
          <w:lang w:val="en-GB"/>
        </w:rPr>
        <w:t>usluga</w:t>
      </w:r>
      <w:r w:rsidRPr="008A438A">
        <w:rPr>
          <w:rFonts w:eastAsia="Calibri" w:cs="Times New Roman"/>
          <w:sz w:val="24"/>
          <w:szCs w:val="24"/>
          <w:lang w:val="sr-Latn-ME"/>
        </w:rPr>
        <w:t xml:space="preserve"> </w:t>
      </w:r>
      <w:r w:rsidRPr="008A438A">
        <w:rPr>
          <w:rFonts w:eastAsia="Calibri" w:cs="Times New Roman"/>
          <w:sz w:val="24"/>
          <w:szCs w:val="24"/>
          <w:lang w:val="en-GB"/>
        </w:rPr>
        <w:t>i</w:t>
      </w:r>
      <w:r w:rsidRPr="008A438A">
        <w:rPr>
          <w:rFonts w:eastAsia="Calibri" w:cs="Times New Roman"/>
          <w:sz w:val="24"/>
          <w:szCs w:val="24"/>
          <w:lang w:val="sr-Latn-ME"/>
        </w:rPr>
        <w:t xml:space="preserve"> </w:t>
      </w:r>
      <w:r w:rsidRPr="008A438A">
        <w:rPr>
          <w:rFonts w:eastAsia="Calibri" w:cs="Times New Roman"/>
          <w:sz w:val="24"/>
          <w:szCs w:val="24"/>
          <w:lang w:val="en-GB"/>
        </w:rPr>
        <w:t>prava</w:t>
      </w:r>
      <w:r w:rsidRPr="008A438A">
        <w:rPr>
          <w:rFonts w:eastAsia="Calibri" w:cs="Times New Roman"/>
          <w:sz w:val="24"/>
          <w:szCs w:val="24"/>
          <w:lang w:val="sr-Latn-ME"/>
        </w:rPr>
        <w:t xml:space="preserve"> </w:t>
      </w:r>
      <w:r w:rsidRPr="008A438A">
        <w:rPr>
          <w:rFonts w:eastAsia="Calibri" w:cs="Times New Roman"/>
          <w:sz w:val="24"/>
          <w:szCs w:val="24"/>
          <w:lang w:val="en-GB"/>
        </w:rPr>
        <w:t>vlasni</w:t>
      </w:r>
      <w:r w:rsidRPr="008A438A">
        <w:rPr>
          <w:rFonts w:eastAsia="Calibri" w:cs="Times New Roman"/>
          <w:sz w:val="24"/>
          <w:szCs w:val="24"/>
          <w:lang w:val="sr-Latn-ME"/>
        </w:rPr>
        <w:t>š</w:t>
      </w:r>
      <w:r w:rsidRPr="008A438A">
        <w:rPr>
          <w:rFonts w:eastAsia="Calibri" w:cs="Times New Roman"/>
          <w:sz w:val="24"/>
          <w:szCs w:val="24"/>
          <w:lang w:val="en-GB"/>
        </w:rPr>
        <w:t>tva</w:t>
      </w:r>
      <w:r w:rsidRPr="008A438A">
        <w:rPr>
          <w:rFonts w:eastAsia="Calibri" w:cs="Times New Roman"/>
          <w:sz w:val="24"/>
          <w:szCs w:val="24"/>
          <w:lang w:val="sr-Latn-ME"/>
        </w:rPr>
        <w:t xml:space="preserve"> </w:t>
      </w:r>
      <w:r w:rsidRPr="008A438A">
        <w:rPr>
          <w:rFonts w:eastAsia="Calibri" w:cs="Times New Roman"/>
          <w:sz w:val="24"/>
          <w:szCs w:val="24"/>
          <w:lang w:val="en-GB"/>
        </w:rPr>
        <w:t>nad</w:t>
      </w:r>
      <w:r w:rsidRPr="008A438A">
        <w:rPr>
          <w:rFonts w:eastAsia="Calibri" w:cs="Times New Roman"/>
          <w:sz w:val="24"/>
          <w:szCs w:val="24"/>
          <w:lang w:val="sr-Latn-ME"/>
        </w:rPr>
        <w:t xml:space="preserve"> </w:t>
      </w:r>
      <w:r w:rsidRPr="008A438A">
        <w:rPr>
          <w:rFonts w:eastAsia="Calibri" w:cs="Times New Roman"/>
          <w:sz w:val="24"/>
          <w:szCs w:val="24"/>
          <w:lang w:val="en-GB"/>
        </w:rPr>
        <w:t>nekretninama</w:t>
      </w:r>
      <w:r w:rsidRPr="008A438A">
        <w:rPr>
          <w:rFonts w:eastAsia="Calibri" w:cs="Times New Roman"/>
          <w:sz w:val="24"/>
          <w:szCs w:val="24"/>
          <w:lang w:val="sr-Latn-ME"/>
        </w:rPr>
        <w:t xml:space="preserve"> </w:t>
      </w:r>
      <w:r w:rsidRPr="008A438A">
        <w:rPr>
          <w:rFonts w:eastAsia="Calibri" w:cs="Times New Roman"/>
          <w:sz w:val="24"/>
          <w:szCs w:val="24"/>
          <w:lang w:val="en-GB"/>
        </w:rPr>
        <w:t>izvan</w:t>
      </w:r>
      <w:r w:rsidRPr="008A438A">
        <w:rPr>
          <w:rFonts w:eastAsia="Calibri" w:cs="Times New Roman"/>
          <w:sz w:val="24"/>
          <w:szCs w:val="24"/>
          <w:lang w:val="sr-Latn-ME"/>
        </w:rPr>
        <w:t xml:space="preserve"> </w:t>
      </w:r>
      <w:r w:rsidRPr="008A438A">
        <w:rPr>
          <w:rFonts w:eastAsia="Calibri" w:cs="Times New Roman"/>
          <w:sz w:val="24"/>
          <w:szCs w:val="24"/>
          <w:lang w:val="en-GB"/>
        </w:rPr>
        <w:t>nacionalnih</w:t>
      </w:r>
      <w:r w:rsidRPr="008A438A">
        <w:rPr>
          <w:rFonts w:eastAsia="Calibri" w:cs="Times New Roman"/>
          <w:sz w:val="24"/>
          <w:szCs w:val="24"/>
          <w:lang w:val="sr-Latn-ME"/>
        </w:rPr>
        <w:t xml:space="preserve"> </w:t>
      </w:r>
      <w:r w:rsidRPr="008A438A">
        <w:rPr>
          <w:rFonts w:eastAsia="Calibri" w:cs="Times New Roman"/>
          <w:sz w:val="24"/>
          <w:szCs w:val="24"/>
          <w:lang w:val="en-GB"/>
        </w:rPr>
        <w:t>okvira</w:t>
      </w:r>
      <w:r w:rsidRPr="008A438A">
        <w:rPr>
          <w:rFonts w:eastAsia="Calibri" w:cs="Times New Roman"/>
          <w:sz w:val="24"/>
          <w:szCs w:val="24"/>
          <w:lang w:val="sr-Latn-ME"/>
        </w:rPr>
        <w:t xml:space="preserve">, </w:t>
      </w:r>
      <w:r w:rsidRPr="008A438A">
        <w:rPr>
          <w:rFonts w:eastAsia="Calibri" w:cs="Times New Roman"/>
          <w:sz w:val="24"/>
          <w:szCs w:val="24"/>
          <w:lang w:val="en-GB"/>
        </w:rPr>
        <w:t>a</w:t>
      </w:r>
      <w:r w:rsidRPr="008A438A">
        <w:rPr>
          <w:rFonts w:eastAsia="Calibri" w:cs="Times New Roman"/>
          <w:sz w:val="24"/>
          <w:szCs w:val="24"/>
          <w:lang w:val="sr-Latn-ME"/>
        </w:rPr>
        <w:t xml:space="preserve"> </w:t>
      </w:r>
      <w:r w:rsidRPr="008A438A">
        <w:rPr>
          <w:rFonts w:eastAsia="Calibri" w:cs="Times New Roman"/>
          <w:sz w:val="24"/>
          <w:szCs w:val="24"/>
          <w:lang w:val="en-GB"/>
        </w:rPr>
        <w:t>unutar</w:t>
      </w:r>
      <w:r w:rsidRPr="008A438A">
        <w:rPr>
          <w:rFonts w:eastAsia="Calibri" w:cs="Times New Roman"/>
          <w:sz w:val="24"/>
          <w:szCs w:val="24"/>
          <w:lang w:val="sr-Latn-ME"/>
        </w:rPr>
        <w:t xml:space="preserve"> </w:t>
      </w:r>
      <w:r w:rsidRPr="008A438A">
        <w:rPr>
          <w:rFonts w:eastAsia="Calibri" w:cs="Times New Roman"/>
          <w:sz w:val="24"/>
          <w:szCs w:val="24"/>
          <w:lang w:val="en-GB"/>
        </w:rPr>
        <w:t>EU</w:t>
      </w:r>
      <w:r w:rsidRPr="008A438A">
        <w:rPr>
          <w:rFonts w:eastAsia="Calibri" w:cs="Times New Roman"/>
          <w:sz w:val="24"/>
          <w:szCs w:val="24"/>
          <w:lang w:val="sr-Latn-ME"/>
        </w:rPr>
        <w:t xml:space="preserve">. </w:t>
      </w:r>
    </w:p>
    <w:p w14:paraId="52F4D663" w14:textId="77777777" w:rsidR="007820FD" w:rsidRPr="008A438A" w:rsidRDefault="007820FD" w:rsidP="00300CBA">
      <w:pPr>
        <w:spacing w:before="120" w:after="120" w:line="276" w:lineRule="auto"/>
        <w:ind w:left="-5" w:right="305" w:hanging="10"/>
        <w:jc w:val="both"/>
        <w:rPr>
          <w:rFonts w:eastAsia="Calibri" w:cs="Times New Roman"/>
          <w:sz w:val="24"/>
          <w:szCs w:val="24"/>
          <w:lang w:val="sr-Latn-ME"/>
        </w:rPr>
      </w:pPr>
      <w:r w:rsidRPr="008A438A">
        <w:rPr>
          <w:rFonts w:eastAsia="Cambria" w:cs="Cambria"/>
          <w:sz w:val="24"/>
          <w:szCs w:val="24"/>
          <w:lang w:val="en-GB"/>
        </w:rPr>
        <w:t>Sloboda</w:t>
      </w:r>
      <w:r w:rsidRPr="008A438A">
        <w:rPr>
          <w:rFonts w:eastAsia="Cambria" w:cs="Cambria"/>
          <w:sz w:val="24"/>
          <w:szCs w:val="24"/>
          <w:lang w:val="sr-Latn-ME"/>
        </w:rPr>
        <w:t xml:space="preserve"> </w:t>
      </w:r>
      <w:r w:rsidRPr="008A438A">
        <w:rPr>
          <w:rFonts w:eastAsia="Cambria" w:cs="Cambria"/>
          <w:sz w:val="24"/>
          <w:szCs w:val="24"/>
          <w:lang w:val="en-GB"/>
        </w:rPr>
        <w:t>kretanja</w:t>
      </w:r>
      <w:r w:rsidRPr="008A438A">
        <w:rPr>
          <w:rFonts w:eastAsia="Cambria" w:cs="Cambria"/>
          <w:sz w:val="24"/>
          <w:szCs w:val="24"/>
          <w:lang w:val="sr-Latn-ME"/>
        </w:rPr>
        <w:t xml:space="preserve"> </w:t>
      </w:r>
      <w:r w:rsidRPr="008A438A">
        <w:rPr>
          <w:rFonts w:eastAsia="Cambria" w:cs="Cambria"/>
          <w:sz w:val="24"/>
          <w:szCs w:val="24"/>
          <w:lang w:val="en-GB"/>
        </w:rPr>
        <w:t>kapitala</w:t>
      </w:r>
      <w:r w:rsidRPr="008A438A">
        <w:rPr>
          <w:rFonts w:eastAsia="Cambria" w:cs="Cambria"/>
          <w:sz w:val="24"/>
          <w:szCs w:val="24"/>
          <w:lang w:val="sr-Latn-ME"/>
        </w:rPr>
        <w:t xml:space="preserve"> </w:t>
      </w:r>
      <w:r w:rsidRPr="008A438A">
        <w:rPr>
          <w:rFonts w:eastAsia="Cambria" w:cs="Cambria"/>
          <w:sz w:val="24"/>
          <w:szCs w:val="24"/>
          <w:lang w:val="en-GB"/>
        </w:rPr>
        <w:t>obuhvata</w:t>
      </w:r>
      <w:r w:rsidRPr="008A438A">
        <w:rPr>
          <w:rFonts w:eastAsia="Cambria" w:cs="Cambria"/>
          <w:sz w:val="24"/>
          <w:szCs w:val="24"/>
          <w:lang w:val="sr-Latn-ME"/>
        </w:rPr>
        <w:t xml:space="preserve"> </w:t>
      </w:r>
      <w:r w:rsidRPr="008A438A">
        <w:rPr>
          <w:rFonts w:eastAsia="Cambria" w:cs="Cambria"/>
          <w:sz w:val="24"/>
          <w:szCs w:val="24"/>
          <w:lang w:val="en-GB"/>
        </w:rPr>
        <w:t>tri</w:t>
      </w:r>
      <w:r w:rsidRPr="008A438A">
        <w:rPr>
          <w:rFonts w:eastAsia="Cambria" w:cs="Cambria"/>
          <w:sz w:val="24"/>
          <w:szCs w:val="24"/>
          <w:lang w:val="sr-Latn-ME"/>
        </w:rPr>
        <w:t xml:space="preserve"> </w:t>
      </w:r>
      <w:r w:rsidRPr="008A438A">
        <w:rPr>
          <w:rFonts w:eastAsia="Cambria" w:cs="Cambria"/>
          <w:sz w:val="24"/>
          <w:szCs w:val="24"/>
          <w:lang w:val="en-GB"/>
        </w:rPr>
        <w:t>temeljna</w:t>
      </w:r>
      <w:r w:rsidRPr="008A438A">
        <w:rPr>
          <w:rFonts w:eastAsia="Cambria" w:cs="Cambria"/>
          <w:sz w:val="24"/>
          <w:szCs w:val="24"/>
          <w:lang w:val="sr-Latn-ME"/>
        </w:rPr>
        <w:t xml:space="preserve"> </w:t>
      </w:r>
      <w:r w:rsidRPr="008A438A">
        <w:rPr>
          <w:rFonts w:eastAsia="Cambria" w:cs="Cambria"/>
          <w:sz w:val="24"/>
          <w:szCs w:val="24"/>
          <w:lang w:val="en-GB"/>
        </w:rPr>
        <w:t>podru</w:t>
      </w:r>
      <w:r w:rsidRPr="008A438A">
        <w:rPr>
          <w:rFonts w:eastAsia="Cambria" w:cs="Cambria"/>
          <w:sz w:val="24"/>
          <w:szCs w:val="24"/>
          <w:lang w:val="sr-Latn-ME"/>
        </w:rPr>
        <w:t>č</w:t>
      </w:r>
      <w:r w:rsidRPr="008A438A">
        <w:rPr>
          <w:rFonts w:eastAsia="Cambria" w:cs="Cambria"/>
          <w:sz w:val="24"/>
          <w:szCs w:val="24"/>
          <w:lang w:val="en-GB"/>
        </w:rPr>
        <w:t>ja</w:t>
      </w:r>
      <w:r w:rsidRPr="008A438A">
        <w:rPr>
          <w:rFonts w:eastAsia="Cambria" w:cs="Cambria"/>
          <w:sz w:val="24"/>
          <w:szCs w:val="24"/>
          <w:lang w:val="sr-Latn-ME"/>
        </w:rPr>
        <w:t xml:space="preserve">:  </w:t>
      </w:r>
    </w:p>
    <w:p w14:paraId="15D17108" w14:textId="77777777" w:rsidR="007820FD" w:rsidRPr="00D861FF" w:rsidRDefault="007820FD" w:rsidP="00300CBA">
      <w:pPr>
        <w:numPr>
          <w:ilvl w:val="0"/>
          <w:numId w:val="37"/>
        </w:numPr>
        <w:spacing w:before="120" w:after="120" w:line="276" w:lineRule="auto"/>
        <w:ind w:right="305" w:hanging="300"/>
        <w:jc w:val="both"/>
        <w:rPr>
          <w:rFonts w:eastAsia="Calibri" w:cs="Times New Roman"/>
          <w:sz w:val="24"/>
          <w:szCs w:val="24"/>
          <w:lang w:val="de-DE"/>
        </w:rPr>
      </w:pPr>
      <w:r w:rsidRPr="00D861FF">
        <w:rPr>
          <w:rFonts w:eastAsia="Cambria" w:cs="Cambria"/>
          <w:sz w:val="24"/>
          <w:szCs w:val="24"/>
          <w:lang w:val="de-DE"/>
        </w:rPr>
        <w:t xml:space="preserve">slobodu kretanja kapitala i plaćanja,  </w:t>
      </w:r>
    </w:p>
    <w:p w14:paraId="1EE9FAF4" w14:textId="77777777" w:rsidR="007820FD" w:rsidRPr="008A438A" w:rsidRDefault="007820FD" w:rsidP="00300CBA">
      <w:pPr>
        <w:numPr>
          <w:ilvl w:val="0"/>
          <w:numId w:val="37"/>
        </w:numPr>
        <w:spacing w:before="120" w:after="120" w:line="276" w:lineRule="auto"/>
        <w:ind w:right="305" w:hanging="300"/>
        <w:jc w:val="both"/>
        <w:rPr>
          <w:rFonts w:eastAsia="Calibri" w:cs="Times New Roman"/>
          <w:sz w:val="24"/>
          <w:szCs w:val="24"/>
          <w:lang w:val="en-GB"/>
        </w:rPr>
      </w:pPr>
      <w:r w:rsidRPr="008A438A">
        <w:rPr>
          <w:rFonts w:eastAsia="Cambria" w:cs="Cambria"/>
          <w:sz w:val="24"/>
          <w:szCs w:val="24"/>
          <w:lang w:val="en-GB"/>
        </w:rPr>
        <w:t xml:space="preserve">usluge platnog prometa i  </w:t>
      </w:r>
    </w:p>
    <w:p w14:paraId="114D1B37" w14:textId="77777777" w:rsidR="007820FD" w:rsidRPr="008A438A" w:rsidRDefault="007820FD" w:rsidP="00300CBA">
      <w:pPr>
        <w:numPr>
          <w:ilvl w:val="0"/>
          <w:numId w:val="37"/>
        </w:numPr>
        <w:spacing w:before="120" w:after="120" w:line="276" w:lineRule="auto"/>
        <w:ind w:right="305" w:hanging="300"/>
        <w:jc w:val="both"/>
        <w:rPr>
          <w:rFonts w:eastAsia="Calibri" w:cs="Times New Roman"/>
          <w:sz w:val="24"/>
          <w:szCs w:val="24"/>
          <w:lang w:val="en-GB"/>
        </w:rPr>
      </w:pPr>
      <w:r w:rsidRPr="008A438A">
        <w:rPr>
          <w:rFonts w:eastAsia="Cambria" w:cs="Cambria"/>
          <w:sz w:val="24"/>
          <w:szCs w:val="24"/>
          <w:lang w:val="en-GB"/>
        </w:rPr>
        <w:t xml:space="preserve">sprječavanje pranja novca i finansiranja terorizma.  </w:t>
      </w:r>
    </w:p>
    <w:p w14:paraId="5619C5C6" w14:textId="77777777" w:rsidR="007820FD" w:rsidRPr="008A438A" w:rsidRDefault="007820FD" w:rsidP="00300CBA">
      <w:pPr>
        <w:spacing w:before="120" w:after="120" w:line="276" w:lineRule="auto"/>
        <w:jc w:val="both"/>
        <w:rPr>
          <w:rFonts w:eastAsia="Cambria" w:cs="Cambria"/>
          <w:sz w:val="24"/>
          <w:szCs w:val="24"/>
          <w:lang w:val="en-GB"/>
        </w:rPr>
      </w:pPr>
      <w:r w:rsidRPr="008A438A">
        <w:rPr>
          <w:rFonts w:eastAsia="Cambria" w:cs="Cambria"/>
          <w:sz w:val="24"/>
          <w:szCs w:val="24"/>
          <w:lang w:val="en-GB"/>
        </w:rPr>
        <w:t xml:space="preserve">Institucionalni okvir: Ministarstvo finansija i socijalnog staranja, Centralna Banka Crne Gore, Uprava Policije, Komisija za tržište kapitala, Agencija za nadzor osiguranja, Kancelarija za evropske integracije. </w:t>
      </w:r>
    </w:p>
    <w:p w14:paraId="35C530FF" w14:textId="77777777" w:rsidR="007820FD" w:rsidRPr="008A438A" w:rsidRDefault="007820FD" w:rsidP="00300CBA">
      <w:pPr>
        <w:spacing w:before="120" w:after="120" w:line="276" w:lineRule="auto"/>
        <w:jc w:val="both"/>
        <w:rPr>
          <w:rFonts w:eastAsia="Cambria" w:cs="Cambria"/>
          <w:bCs/>
          <w:sz w:val="24"/>
          <w:szCs w:val="24"/>
          <w:lang w:val="en-GB"/>
        </w:rPr>
      </w:pPr>
      <w:r w:rsidRPr="008A438A">
        <w:rPr>
          <w:rFonts w:eastAsia="Cambria" w:cs="Cambria"/>
          <w:bCs/>
          <w:sz w:val="24"/>
          <w:szCs w:val="24"/>
          <w:lang w:val="sr-Latn-BA"/>
        </w:rPr>
        <w:t xml:space="preserve">Poglavlje je otvoreno na Međuvladinoj konferenciji, </w:t>
      </w:r>
      <w:r w:rsidRPr="008A438A">
        <w:rPr>
          <w:rFonts w:eastAsia="Cambria" w:cs="Cambria"/>
          <w:bCs/>
          <w:sz w:val="24"/>
          <w:szCs w:val="24"/>
          <w:lang w:val="en-GB"/>
        </w:rPr>
        <w:t>24. juna 2014.</w:t>
      </w:r>
    </w:p>
    <w:p w14:paraId="29A2A449" w14:textId="6178632B" w:rsidR="00AC5A96" w:rsidRDefault="00AC5A96">
      <w:pPr>
        <w:rPr>
          <w:rFonts w:eastAsia="Cambria" w:cs="Cambria"/>
          <w:bCs/>
          <w:sz w:val="24"/>
          <w:szCs w:val="24"/>
          <w:lang w:val="sr-Latn-BA"/>
        </w:rPr>
      </w:pPr>
      <w:r>
        <w:rPr>
          <w:rFonts w:eastAsia="Cambria" w:cs="Cambria"/>
          <w:bCs/>
          <w:sz w:val="24"/>
          <w:szCs w:val="24"/>
          <w:lang w:val="sr-Latn-BA"/>
        </w:rPr>
        <w:br w:type="page"/>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19"/>
        <w:gridCol w:w="841"/>
        <w:gridCol w:w="6"/>
        <w:gridCol w:w="6568"/>
        <w:gridCol w:w="22"/>
        <w:gridCol w:w="1169"/>
        <w:gridCol w:w="36"/>
        <w:gridCol w:w="1497"/>
        <w:gridCol w:w="8"/>
        <w:gridCol w:w="1558"/>
        <w:gridCol w:w="1417"/>
      </w:tblGrid>
      <w:tr w:rsidR="007820FD" w:rsidRPr="000F0394" w14:paraId="6F4250C9" w14:textId="77777777" w:rsidTr="007820FD">
        <w:trPr>
          <w:jc w:val="center"/>
        </w:trPr>
        <w:tc>
          <w:tcPr>
            <w:tcW w:w="241"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tcPr>
          <w:p w14:paraId="5F853C6A" w14:textId="77777777" w:rsidR="007820FD" w:rsidRPr="000F0394" w:rsidRDefault="007820FD" w:rsidP="000F0394">
            <w:pPr>
              <w:spacing w:after="0" w:line="276" w:lineRule="auto"/>
              <w:rPr>
                <w:rFonts w:eastAsia="Calibri" w:cs="Times New Roman"/>
                <w:sz w:val="20"/>
                <w:szCs w:val="20"/>
                <w:lang w:val="sr-Latn-BA"/>
              </w:rPr>
            </w:pPr>
          </w:p>
        </w:tc>
        <w:tc>
          <w:tcPr>
            <w:tcW w:w="305" w:type="pct"/>
            <w:tcBorders>
              <w:top w:val="single" w:sz="4" w:space="0" w:color="auto"/>
              <w:left w:val="nil"/>
              <w:bottom w:val="single" w:sz="4" w:space="0" w:color="auto"/>
              <w:right w:val="nil"/>
            </w:tcBorders>
            <w:shd w:val="clear" w:color="auto" w:fill="D9D9D9"/>
            <w:tcMar>
              <w:left w:w="28" w:type="dxa"/>
              <w:right w:w="28" w:type="dxa"/>
            </w:tcMar>
          </w:tcPr>
          <w:p w14:paraId="156B9BAE" w14:textId="77777777" w:rsidR="007820FD" w:rsidRPr="000F0394" w:rsidDel="004D2CAC" w:rsidRDefault="007820FD" w:rsidP="000F0394">
            <w:pPr>
              <w:spacing w:after="0" w:line="276" w:lineRule="auto"/>
              <w:rPr>
                <w:rFonts w:eastAsia="Calibri" w:cs="Times New Roman"/>
                <w:sz w:val="20"/>
                <w:szCs w:val="20"/>
                <w:lang w:val="sr-Latn-BA"/>
              </w:rPr>
            </w:pPr>
          </w:p>
        </w:tc>
        <w:tc>
          <w:tcPr>
            <w:tcW w:w="2392" w:type="pct"/>
            <w:gridSpan w:val="3"/>
            <w:tcBorders>
              <w:top w:val="single" w:sz="4" w:space="0" w:color="auto"/>
              <w:left w:val="nil"/>
              <w:bottom w:val="single" w:sz="4" w:space="0" w:color="auto"/>
              <w:right w:val="nil"/>
            </w:tcBorders>
            <w:shd w:val="clear" w:color="auto" w:fill="D9D9D9"/>
            <w:tcMar>
              <w:left w:w="28" w:type="dxa"/>
              <w:right w:w="28" w:type="dxa"/>
            </w:tcMar>
          </w:tcPr>
          <w:p w14:paraId="5C402EA3" w14:textId="77777777" w:rsidR="007820FD" w:rsidRPr="000F0394" w:rsidDel="004D2CAC" w:rsidRDefault="007820FD" w:rsidP="000F0394">
            <w:pPr>
              <w:pStyle w:val="Heading2"/>
              <w:spacing w:line="276" w:lineRule="auto"/>
              <w:rPr>
                <w:sz w:val="20"/>
                <w:szCs w:val="20"/>
              </w:rPr>
            </w:pPr>
            <w:bookmarkStart w:id="50" w:name="_Toc66750732"/>
            <w:bookmarkStart w:id="51" w:name="_Toc67914547"/>
            <w:bookmarkStart w:id="52" w:name="_Toc91759499"/>
            <w:r w:rsidRPr="000F0394">
              <w:rPr>
                <w:sz w:val="20"/>
                <w:szCs w:val="20"/>
              </w:rPr>
              <w:t>1. PLANOVI I POTREBE</w:t>
            </w:r>
            <w:bookmarkEnd w:id="50"/>
            <w:bookmarkEnd w:id="51"/>
            <w:bookmarkEnd w:id="52"/>
          </w:p>
        </w:tc>
        <w:tc>
          <w:tcPr>
            <w:tcW w:w="424" w:type="pct"/>
            <w:tcBorders>
              <w:top w:val="single" w:sz="4" w:space="0" w:color="auto"/>
              <w:left w:val="nil"/>
              <w:bottom w:val="single" w:sz="4" w:space="0" w:color="auto"/>
              <w:right w:val="nil"/>
            </w:tcBorders>
            <w:shd w:val="clear" w:color="auto" w:fill="D9D9D9"/>
            <w:tcMar>
              <w:left w:w="28" w:type="dxa"/>
              <w:right w:w="28" w:type="dxa"/>
            </w:tcMar>
          </w:tcPr>
          <w:p w14:paraId="254A078C" w14:textId="77777777" w:rsidR="007820FD" w:rsidRPr="000F0394" w:rsidDel="004D2CAC" w:rsidRDefault="007820FD" w:rsidP="000F0394">
            <w:pPr>
              <w:spacing w:after="0" w:line="276" w:lineRule="auto"/>
              <w:rPr>
                <w:rFonts w:eastAsia="Calibri" w:cs="Times New Roman"/>
                <w:sz w:val="20"/>
                <w:szCs w:val="20"/>
                <w:lang w:val="sr-Latn-BA"/>
              </w:rPr>
            </w:pPr>
          </w:p>
        </w:tc>
        <w:tc>
          <w:tcPr>
            <w:tcW w:w="556" w:type="pct"/>
            <w:gridSpan w:val="2"/>
            <w:tcBorders>
              <w:top w:val="single" w:sz="4" w:space="0" w:color="auto"/>
              <w:left w:val="nil"/>
              <w:bottom w:val="single" w:sz="4" w:space="0" w:color="auto"/>
              <w:right w:val="nil"/>
            </w:tcBorders>
            <w:shd w:val="clear" w:color="auto" w:fill="D9D9D9"/>
            <w:tcMar>
              <w:left w:w="28" w:type="dxa"/>
              <w:right w:w="28" w:type="dxa"/>
            </w:tcMar>
          </w:tcPr>
          <w:p w14:paraId="241041A7" w14:textId="77777777" w:rsidR="007820FD" w:rsidRPr="000F0394" w:rsidDel="004D2CAC" w:rsidRDefault="007820FD" w:rsidP="000F0394">
            <w:pPr>
              <w:spacing w:after="0" w:line="276" w:lineRule="auto"/>
              <w:rPr>
                <w:rFonts w:eastAsia="Calibri" w:cs="Times New Roman"/>
                <w:sz w:val="20"/>
                <w:szCs w:val="20"/>
                <w:lang w:val="sr-Latn-BA"/>
              </w:rPr>
            </w:pPr>
          </w:p>
        </w:tc>
        <w:tc>
          <w:tcPr>
            <w:tcW w:w="568"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EB37B90" w14:textId="77777777" w:rsidR="007820FD" w:rsidRPr="000F0394" w:rsidRDefault="007820FD" w:rsidP="000F0394">
            <w:pPr>
              <w:spacing w:after="0" w:line="276" w:lineRule="auto"/>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697F942" w14:textId="77777777" w:rsidR="007820FD" w:rsidRPr="000F0394" w:rsidRDefault="007820FD" w:rsidP="000F0394">
            <w:pPr>
              <w:spacing w:after="0" w:line="276" w:lineRule="auto"/>
              <w:rPr>
                <w:rFonts w:eastAsia="Calibri" w:cs="Times New Roman"/>
                <w:sz w:val="20"/>
                <w:szCs w:val="20"/>
                <w:lang w:val="sr-Latn-BA"/>
              </w:rPr>
            </w:pPr>
          </w:p>
        </w:tc>
      </w:tr>
      <w:tr w:rsidR="007820FD" w:rsidRPr="000F0394" w14:paraId="37D53F1F" w14:textId="77777777" w:rsidTr="00E06B8F">
        <w:trPr>
          <w:trHeight w:val="244"/>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908B0C1"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5D71C815" w14:textId="77777777" w:rsidR="007820FD" w:rsidRPr="000F0394" w:rsidRDefault="007820FD" w:rsidP="000F0394">
            <w:pPr>
              <w:spacing w:after="0" w:line="276" w:lineRule="auto"/>
              <w:rPr>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7115C416" w14:textId="77777777" w:rsidR="007820FD" w:rsidRPr="000F0394" w:rsidRDefault="007820FD" w:rsidP="000F0394">
            <w:pPr>
              <w:spacing w:after="0" w:line="276" w:lineRule="auto"/>
              <w:rPr>
                <w:rFonts w:eastAsia="Times New Roman"/>
                <w:b/>
                <w:bCs/>
                <w:sz w:val="20"/>
                <w:szCs w:val="20"/>
                <w:lang w:val="sr-Latn-BA"/>
              </w:rPr>
            </w:pPr>
            <w:r w:rsidRPr="000F0394">
              <w:rPr>
                <w:rFonts w:eastAsia="Times New Roman"/>
                <w:b/>
                <w:bCs/>
                <w:sz w:val="20"/>
                <w:szCs w:val="20"/>
                <w:lang w:val="sr-Latn-BA"/>
              </w:rPr>
              <w:t>1.1. ZAKONODAVNI OKVIR</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6B1086DC" w14:textId="77777777" w:rsidR="007820FD" w:rsidRPr="000F0394" w:rsidRDefault="007820FD" w:rsidP="000F0394">
            <w:pPr>
              <w:spacing w:after="0" w:line="276" w:lineRule="auto"/>
              <w:jc w:val="both"/>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7412A453" w14:textId="77777777" w:rsidR="007820FD" w:rsidRPr="000F0394"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0A36EE7B" w14:textId="77777777" w:rsidR="007820FD" w:rsidRPr="000F0394" w:rsidRDefault="007820FD" w:rsidP="000F0394">
            <w:pPr>
              <w:spacing w:after="0" w:line="276" w:lineRule="auto"/>
              <w:jc w:val="both"/>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8678E91"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6CC815B0" w14:textId="77777777" w:rsidTr="00E06B8F">
        <w:trPr>
          <w:trHeight w:val="198"/>
          <w:jc w:val="center"/>
        </w:trPr>
        <w:tc>
          <w:tcPr>
            <w:tcW w:w="23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AE35837"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Ozn.</w:t>
            </w:r>
          </w:p>
        </w:tc>
        <w:tc>
          <w:tcPr>
            <w:tcW w:w="314"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4EBBE230"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Nadležna</w:t>
            </w:r>
          </w:p>
          <w:p w14:paraId="18E12BB9" w14:textId="77777777" w:rsidR="007820FD" w:rsidRPr="000F0394" w:rsidDel="004D2CAC"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inst.</w:t>
            </w:r>
          </w:p>
        </w:tc>
        <w:tc>
          <w:tcPr>
            <w:tcW w:w="238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1571B59"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Naziv</w:t>
            </w:r>
          </w:p>
        </w:tc>
        <w:tc>
          <w:tcPr>
            <w:tcW w:w="445"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5C0CF37" w14:textId="77777777" w:rsidR="007820FD" w:rsidRPr="000F0394" w:rsidDel="004D2CAC" w:rsidRDefault="007820FD" w:rsidP="000F0394">
            <w:pPr>
              <w:spacing w:after="0" w:line="276" w:lineRule="auto"/>
              <w:ind w:right="-151"/>
              <w:jc w:val="center"/>
              <w:rPr>
                <w:rFonts w:eastAsia="Calibri" w:cs="Times New Roman"/>
                <w:b/>
                <w:sz w:val="20"/>
                <w:szCs w:val="20"/>
                <w:lang w:val="sr-Latn-BA"/>
              </w:rPr>
            </w:pPr>
            <w:r w:rsidRPr="000F0394">
              <w:rPr>
                <w:rFonts w:eastAsia="Calibri" w:cs="Times New Roman"/>
                <w:b/>
                <w:sz w:val="20"/>
                <w:szCs w:val="20"/>
                <w:lang w:val="sr-Latn-BA"/>
              </w:rPr>
              <w:t>Donošenje</w:t>
            </w:r>
          </w:p>
        </w:tc>
        <w:tc>
          <w:tcPr>
            <w:tcW w:w="546" w:type="pct"/>
            <w:gridSpan w:val="2"/>
            <w:vMerge w:val="restart"/>
            <w:tcBorders>
              <w:top w:val="single" w:sz="4" w:space="0" w:color="auto"/>
              <w:left w:val="single" w:sz="4" w:space="0" w:color="000000"/>
              <w:right w:val="single" w:sz="4" w:space="0" w:color="000000"/>
            </w:tcBorders>
            <w:shd w:val="clear" w:color="auto" w:fill="D9D9D9"/>
            <w:vAlign w:val="center"/>
          </w:tcPr>
          <w:p w14:paraId="60DA5F6C" w14:textId="77777777" w:rsidR="007820FD" w:rsidRPr="000F0394" w:rsidDel="004D2CAC" w:rsidRDefault="007820FD" w:rsidP="000F0394">
            <w:pPr>
              <w:spacing w:after="0" w:line="276" w:lineRule="auto"/>
              <w:jc w:val="center"/>
              <w:rPr>
                <w:rFonts w:eastAsia="Calibri" w:cs="Times New Roman"/>
                <w:b/>
                <w:sz w:val="20"/>
                <w:szCs w:val="20"/>
                <w:lang w:val="sr-Latn-BA"/>
              </w:rPr>
            </w:pPr>
            <w:r w:rsidRPr="000F0394">
              <w:rPr>
                <w:rFonts w:eastAsia="Calibri" w:cs="Times New Roman"/>
                <w:b/>
                <w:sz w:val="20"/>
                <w:szCs w:val="20"/>
                <w:lang w:val="sr-Latn-BA"/>
              </w:rPr>
              <w:t>Primjena</w:t>
            </w:r>
          </w:p>
        </w:tc>
        <w:tc>
          <w:tcPr>
            <w:tcW w:w="107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48BA866"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Pravna tekovina</w:t>
            </w:r>
          </w:p>
        </w:tc>
      </w:tr>
      <w:tr w:rsidR="007820FD" w:rsidRPr="000F0394" w14:paraId="6D1EADCF" w14:textId="77777777" w:rsidTr="00E06B8F">
        <w:trPr>
          <w:trHeight w:val="106"/>
          <w:jc w:val="center"/>
        </w:trPr>
        <w:tc>
          <w:tcPr>
            <w:tcW w:w="23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2F4E976"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8AD3CB2"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8FE308F" w14:textId="77777777" w:rsidR="007820FD" w:rsidRPr="000F0394" w:rsidRDefault="007820FD" w:rsidP="000F0394">
            <w:pPr>
              <w:spacing w:after="0" w:line="276" w:lineRule="auto"/>
              <w:jc w:val="both"/>
              <w:rPr>
                <w:rFonts w:eastAsia="Calibri" w:cs="Times New Roman"/>
                <w:sz w:val="20"/>
                <w:szCs w:val="20"/>
                <w:lang w:val="sr-Latn-BA"/>
              </w:rPr>
            </w:pPr>
          </w:p>
        </w:tc>
        <w:tc>
          <w:tcPr>
            <w:tcW w:w="445" w:type="pct"/>
            <w:gridSpan w:val="3"/>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A99CB1E" w14:textId="77777777" w:rsidR="007820FD" w:rsidRPr="000F0394" w:rsidDel="004D2CAC" w:rsidRDefault="007820FD" w:rsidP="000F0394">
            <w:pPr>
              <w:spacing w:after="0" w:line="276" w:lineRule="auto"/>
              <w:jc w:val="both"/>
              <w:rPr>
                <w:rFonts w:eastAsia="Calibri" w:cs="Times New Roman"/>
                <w:sz w:val="20"/>
                <w:szCs w:val="20"/>
                <w:lang w:val="sr-Latn-BA"/>
              </w:rPr>
            </w:pPr>
          </w:p>
        </w:tc>
        <w:tc>
          <w:tcPr>
            <w:tcW w:w="546" w:type="pct"/>
            <w:gridSpan w:val="2"/>
            <w:vMerge/>
            <w:tcBorders>
              <w:left w:val="single" w:sz="4" w:space="0" w:color="000000"/>
              <w:bottom w:val="single" w:sz="4" w:space="0" w:color="auto"/>
              <w:right w:val="single" w:sz="4" w:space="0" w:color="000000"/>
            </w:tcBorders>
            <w:shd w:val="clear" w:color="auto" w:fill="D9D9D9"/>
            <w:vAlign w:val="center"/>
          </w:tcPr>
          <w:p w14:paraId="591230B0" w14:textId="77777777" w:rsidR="007820FD" w:rsidRPr="000F0394" w:rsidDel="004D2CAC"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9E2B445" w14:textId="77777777" w:rsidR="007820FD" w:rsidRPr="000F0394" w:rsidRDefault="007820FD" w:rsidP="000F0394">
            <w:pPr>
              <w:spacing w:after="0" w:line="276" w:lineRule="auto"/>
              <w:jc w:val="center"/>
              <w:rPr>
                <w:rFonts w:eastAsia="Calibri" w:cs="Times New Roman"/>
                <w:b/>
                <w:sz w:val="20"/>
                <w:szCs w:val="20"/>
                <w:lang w:val="sr-Latn-BA"/>
              </w:rPr>
            </w:pPr>
            <w:r w:rsidRPr="000F0394">
              <w:rPr>
                <w:rFonts w:eastAsia="Calibri" w:cs="Times New Roman"/>
                <w:b/>
                <w:sz w:val="20"/>
                <w:szCs w:val="20"/>
                <w:lang w:val="sr-Latn-BA"/>
              </w:rPr>
              <w:t>Celex No</w:t>
            </w:r>
          </w:p>
        </w:tc>
        <w:tc>
          <w:tcPr>
            <w:tcW w:w="51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92A76DB"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Ostalo</w:t>
            </w:r>
          </w:p>
        </w:tc>
      </w:tr>
      <w:tr w:rsidR="007820FD" w:rsidRPr="000F0394" w14:paraId="53B0C02D" w14:textId="77777777" w:rsidTr="00E06B8F">
        <w:trPr>
          <w:trHeight w:val="228"/>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CFEE0F3" w14:textId="77777777" w:rsidR="007820FD" w:rsidRPr="000F0394" w:rsidRDefault="007820FD" w:rsidP="000F0394">
            <w:pPr>
              <w:spacing w:after="0" w:line="276" w:lineRule="auto"/>
              <w:jc w:val="both"/>
              <w:rPr>
                <w:rFonts w:eastAsia="Calibri" w:cs="Times New Roman"/>
                <w:sz w:val="20"/>
                <w:szCs w:val="20"/>
                <w:lang w:val="sr-Latn-BA"/>
              </w:rPr>
            </w:pPr>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6908A2C4"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0B5926E7"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A) Opšti principi</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76361C65" w14:textId="77777777" w:rsidR="007820FD" w:rsidRPr="000F0394" w:rsidRDefault="007820FD" w:rsidP="000F0394">
            <w:pPr>
              <w:spacing w:after="0" w:line="276" w:lineRule="auto"/>
              <w:jc w:val="both"/>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14EC3C8A" w14:textId="77777777" w:rsidR="007820FD" w:rsidRPr="000F0394" w:rsidRDefault="007820FD" w:rsidP="000F0394">
            <w:pPr>
              <w:spacing w:after="0" w:line="276" w:lineRule="auto"/>
              <w:jc w:val="both"/>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45DB38B3" w14:textId="77777777" w:rsidR="007820FD" w:rsidRPr="000F0394" w:rsidRDefault="007820FD" w:rsidP="000F0394">
            <w:pPr>
              <w:spacing w:after="0" w:line="276" w:lineRule="auto"/>
              <w:jc w:val="both"/>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61AF83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51A3D428" w14:textId="77777777" w:rsidTr="00E06B8F">
        <w:trPr>
          <w:trHeight w:val="109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C95DA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1.</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1AD1A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MFSS</w:t>
            </w:r>
          </w:p>
        </w:tc>
        <w:tc>
          <w:tcPr>
            <w:tcW w:w="2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EA6C94" w14:textId="77777777" w:rsidR="007820FD" w:rsidRPr="000F0394" w:rsidRDefault="007820FD" w:rsidP="000F0394">
            <w:pPr>
              <w:spacing w:after="0" w:line="276" w:lineRule="auto"/>
              <w:jc w:val="both"/>
              <w:rPr>
                <w:rFonts w:eastAsia="Calibri" w:cs="Times New Roman"/>
                <w:sz w:val="20"/>
                <w:szCs w:val="20"/>
                <w:lang w:val="sr-Latn-BA"/>
              </w:rPr>
            </w:pPr>
            <w:r w:rsidRPr="000F0394">
              <w:rPr>
                <w:rFonts w:eastAsia="Calibri" w:cs="Times New Roman"/>
                <w:bCs/>
                <w:sz w:val="20"/>
                <w:szCs w:val="20"/>
                <w:lang w:val="sr-Latn-ME"/>
              </w:rPr>
              <w:t>Zakon o osiguranju</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54535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0E07E5"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Danom pristupanja</w:t>
            </w:r>
          </w:p>
        </w:tc>
        <w:tc>
          <w:tcPr>
            <w:tcW w:w="5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051CD7C"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32009L0138 [P]</w:t>
            </w:r>
          </w:p>
          <w:p w14:paraId="7D44DA1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32016L0097 [P]</w:t>
            </w:r>
          </w:p>
          <w:p w14:paraId="556FD8EF" w14:textId="11E77816" w:rsidR="007820FD" w:rsidRPr="000F0394" w:rsidRDefault="000F0394" w:rsidP="000F0394">
            <w:pPr>
              <w:spacing w:after="0" w:line="276" w:lineRule="auto"/>
              <w:jc w:val="center"/>
              <w:rPr>
                <w:rFonts w:eastAsia="Calibri" w:cs="Times New Roman"/>
                <w:sz w:val="20"/>
                <w:szCs w:val="20"/>
                <w:lang w:val="en-GB"/>
              </w:rPr>
            </w:pPr>
            <w:r>
              <w:rPr>
                <w:rFonts w:eastAsia="Calibri" w:cs="Times New Roman"/>
                <w:sz w:val="20"/>
                <w:szCs w:val="20"/>
                <w:lang w:val="en-GB"/>
              </w:rPr>
              <w:t xml:space="preserve"> </w:t>
            </w:r>
            <w:r w:rsidR="007820FD" w:rsidRPr="000F0394">
              <w:rPr>
                <w:rFonts w:eastAsia="Calibri" w:cs="Times New Roman"/>
                <w:sz w:val="20"/>
                <w:szCs w:val="20"/>
                <w:lang w:val="en-GB"/>
              </w:rPr>
              <w:t>32011L0089 [D]</w:t>
            </w:r>
            <w:r w:rsidR="00CB73AE" w:rsidRPr="000F0394">
              <w:rPr>
                <w:rStyle w:val="FootnoteReference"/>
                <w:rFonts w:eastAsia="Calibri" w:cs="Times New Roman"/>
                <w:sz w:val="20"/>
                <w:szCs w:val="20"/>
                <w:lang w:val="en-GB"/>
              </w:rPr>
              <w:footnoteReference w:id="1"/>
            </w:r>
          </w:p>
          <w:p w14:paraId="3EE2195F"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32014L0051 [D]</w:t>
            </w:r>
          </w:p>
          <w:p w14:paraId="02F4357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32018L0843 [D]</w:t>
            </w:r>
          </w:p>
          <w:p w14:paraId="6DB3FBE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32019R1935 [P]</w:t>
            </w:r>
          </w:p>
          <w:p w14:paraId="2CD3DFC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32019L2177 [D]</w:t>
            </w:r>
          </w:p>
        </w:tc>
        <w:tc>
          <w:tcPr>
            <w:tcW w:w="5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3CC6CF"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AA35158" w14:textId="77777777" w:rsidTr="00E06B8F">
        <w:trPr>
          <w:trHeight w:val="228"/>
          <w:jc w:val="center"/>
        </w:trPr>
        <w:tc>
          <w:tcPr>
            <w:tcW w:w="234"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50EDE06" w14:textId="77777777" w:rsidR="007820FD" w:rsidRPr="000F0394" w:rsidRDefault="007820FD" w:rsidP="000F0394">
            <w:pPr>
              <w:spacing w:after="0" w:line="276" w:lineRule="auto"/>
              <w:jc w:val="both"/>
              <w:rPr>
                <w:rFonts w:eastAsia="Calibri" w:cs="Times New Roman"/>
                <w:sz w:val="20"/>
                <w:szCs w:val="20"/>
                <w:lang w:val="sr-Latn-BA"/>
              </w:rPr>
            </w:pPr>
            <w:bookmarkStart w:id="53" w:name="_Hlk90979574"/>
          </w:p>
        </w:tc>
        <w:tc>
          <w:tcPr>
            <w:tcW w:w="314" w:type="pct"/>
            <w:gridSpan w:val="3"/>
            <w:tcBorders>
              <w:top w:val="single" w:sz="4" w:space="0" w:color="auto"/>
              <w:left w:val="nil"/>
              <w:bottom w:val="single" w:sz="4" w:space="0" w:color="auto"/>
              <w:right w:val="nil"/>
            </w:tcBorders>
            <w:shd w:val="clear" w:color="auto" w:fill="D9D9D9"/>
            <w:tcMar>
              <w:left w:w="28" w:type="dxa"/>
              <w:right w:w="28" w:type="dxa"/>
            </w:tcMar>
          </w:tcPr>
          <w:p w14:paraId="76683756" w14:textId="77777777" w:rsidR="007820FD" w:rsidRPr="000F0394" w:rsidRDefault="007820FD" w:rsidP="000F0394">
            <w:pPr>
              <w:spacing w:after="0" w:line="276" w:lineRule="auto"/>
              <w:jc w:val="both"/>
              <w:rPr>
                <w:rFonts w:eastAsia="Calibri" w:cs="Times New Roman"/>
                <w:sz w:val="20"/>
                <w:szCs w:val="20"/>
                <w:lang w:val="sr-Latn-BA"/>
              </w:rPr>
            </w:pPr>
          </w:p>
        </w:tc>
        <w:tc>
          <w:tcPr>
            <w:tcW w:w="2382" w:type="pct"/>
            <w:tcBorders>
              <w:top w:val="single" w:sz="4" w:space="0" w:color="auto"/>
              <w:left w:val="nil"/>
              <w:bottom w:val="single" w:sz="4" w:space="0" w:color="auto"/>
              <w:right w:val="nil"/>
            </w:tcBorders>
            <w:shd w:val="clear" w:color="auto" w:fill="D9D9D9"/>
            <w:tcMar>
              <w:left w:w="28" w:type="dxa"/>
              <w:right w:w="28" w:type="dxa"/>
            </w:tcMar>
          </w:tcPr>
          <w:p w14:paraId="171FD010" w14:textId="77777777" w:rsidR="007820FD" w:rsidRPr="000F0394" w:rsidRDefault="007820FD" w:rsidP="000F0394">
            <w:pPr>
              <w:spacing w:after="0" w:line="276" w:lineRule="auto"/>
              <w:jc w:val="both"/>
              <w:rPr>
                <w:rFonts w:eastAsia="Calibri" w:cs="Times New Roman"/>
                <w:b/>
                <w:sz w:val="20"/>
                <w:szCs w:val="20"/>
                <w:lang w:val="sr-Latn-BA"/>
              </w:rPr>
            </w:pPr>
            <w:r w:rsidRPr="000F0394">
              <w:rPr>
                <w:rFonts w:eastAsia="Calibri" w:cs="Times New Roman"/>
                <w:b/>
                <w:sz w:val="20"/>
                <w:szCs w:val="20"/>
                <w:lang w:val="sr-Latn-BA"/>
              </w:rPr>
              <w:t>B) Horizontalne mjere</w:t>
            </w:r>
          </w:p>
        </w:tc>
        <w:tc>
          <w:tcPr>
            <w:tcW w:w="445" w:type="pct"/>
            <w:gridSpan w:val="3"/>
            <w:tcBorders>
              <w:top w:val="single" w:sz="4" w:space="0" w:color="auto"/>
              <w:left w:val="nil"/>
              <w:bottom w:val="single" w:sz="4" w:space="0" w:color="auto"/>
              <w:right w:val="nil"/>
            </w:tcBorders>
            <w:shd w:val="clear" w:color="auto" w:fill="D9D9D9"/>
            <w:tcMar>
              <w:left w:w="28" w:type="dxa"/>
              <w:right w:w="28" w:type="dxa"/>
            </w:tcMar>
          </w:tcPr>
          <w:p w14:paraId="3A7DA5FE" w14:textId="77777777" w:rsidR="007820FD" w:rsidRPr="000F0394" w:rsidRDefault="007820FD" w:rsidP="000F0394">
            <w:pPr>
              <w:spacing w:after="0" w:line="276" w:lineRule="auto"/>
              <w:jc w:val="center"/>
              <w:rPr>
                <w:rFonts w:eastAsia="Calibri" w:cs="Times New Roman"/>
                <w:sz w:val="20"/>
                <w:szCs w:val="20"/>
                <w:lang w:val="sr-Latn-BA"/>
              </w:rPr>
            </w:pPr>
          </w:p>
        </w:tc>
        <w:tc>
          <w:tcPr>
            <w:tcW w:w="546" w:type="pct"/>
            <w:gridSpan w:val="2"/>
            <w:tcBorders>
              <w:top w:val="single" w:sz="4" w:space="0" w:color="auto"/>
              <w:left w:val="nil"/>
              <w:bottom w:val="single" w:sz="4" w:space="0" w:color="auto"/>
              <w:right w:val="nil"/>
            </w:tcBorders>
            <w:shd w:val="clear" w:color="auto" w:fill="D9D9D9"/>
            <w:tcMar>
              <w:left w:w="28" w:type="dxa"/>
              <w:right w:w="28" w:type="dxa"/>
            </w:tcMar>
          </w:tcPr>
          <w:p w14:paraId="0155D340" w14:textId="77777777" w:rsidR="007820FD" w:rsidRPr="000F0394" w:rsidRDefault="007820FD" w:rsidP="000F0394">
            <w:pPr>
              <w:spacing w:after="0" w:line="276" w:lineRule="auto"/>
              <w:jc w:val="center"/>
              <w:rPr>
                <w:rFonts w:eastAsia="Calibri" w:cs="Times New Roman"/>
                <w:sz w:val="20"/>
                <w:szCs w:val="20"/>
                <w:lang w:val="sr-Latn-BA"/>
              </w:rPr>
            </w:pPr>
          </w:p>
        </w:tc>
        <w:tc>
          <w:tcPr>
            <w:tcW w:w="565" w:type="pct"/>
            <w:tcBorders>
              <w:top w:val="single" w:sz="4" w:space="0" w:color="auto"/>
              <w:left w:val="nil"/>
              <w:bottom w:val="single" w:sz="4" w:space="0" w:color="auto"/>
              <w:right w:val="nil"/>
            </w:tcBorders>
            <w:shd w:val="clear" w:color="auto" w:fill="D9D9D9"/>
            <w:tcMar>
              <w:left w:w="28" w:type="dxa"/>
              <w:right w:w="28" w:type="dxa"/>
            </w:tcMar>
            <w:vAlign w:val="center"/>
          </w:tcPr>
          <w:p w14:paraId="5495E6C9" w14:textId="77777777" w:rsidR="007820FD" w:rsidRPr="000F0394" w:rsidRDefault="007820FD" w:rsidP="000F0394">
            <w:pPr>
              <w:spacing w:after="0" w:line="276" w:lineRule="auto"/>
              <w:jc w:val="center"/>
              <w:rPr>
                <w:rFonts w:eastAsia="Calibri" w:cs="Times New Roman"/>
                <w:sz w:val="20"/>
                <w:szCs w:val="20"/>
                <w:lang w:val="sr-Latn-BA"/>
              </w:rPr>
            </w:pPr>
          </w:p>
        </w:tc>
        <w:tc>
          <w:tcPr>
            <w:tcW w:w="5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5C39121"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57F7C839" w14:textId="77777777" w:rsidTr="000F0394">
        <w:trPr>
          <w:trHeight w:val="692"/>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8CDB8D" w14:textId="4E73E9AE"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2</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F9FC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31F40E"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Odluka o sigurnosnim zahtjevima koje treba da ispune pružaoci platnih usluga za obezbjeđivanje pouzdane provjere autentičnosti klijenta i zajedničke i sigurne otvorene standarde komunukacije</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6C979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00B29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3B2835" w14:textId="1D670AC2"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32018R0389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823354"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73C08D66" w14:textId="77777777" w:rsidTr="00E06B8F">
        <w:trPr>
          <w:trHeight w:val="952"/>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C92114" w14:textId="390C4D6D"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3</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06DC1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369122"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Odluka o izmjenama i dopunama Odluke o strukturi bližim uslovima i načinu otvaranja i ukidanja transakcionih računa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AAE5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E925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Danom pristupanja</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31454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32009R0924 [P]</w:t>
            </w:r>
          </w:p>
          <w:p w14:paraId="3C3AE884"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32012R0260 [P]</w:t>
            </w:r>
          </w:p>
          <w:p w14:paraId="3AF6ED3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32014R0248 [P]</w:t>
            </w:r>
          </w:p>
          <w:p w14:paraId="2DF81C7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32019R0518 [P]</w:t>
            </w:r>
          </w:p>
          <w:p w14:paraId="2269033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32021R1230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ADCDE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5C99684" w14:textId="77777777" w:rsidTr="000F0394">
        <w:trPr>
          <w:trHeight w:val="70"/>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FD7FA3" w14:textId="1858487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4</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16542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MFSS</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A81285" w14:textId="77777777" w:rsidR="007820FD" w:rsidRPr="000F0394" w:rsidRDefault="007820FD" w:rsidP="000F0394">
            <w:pPr>
              <w:spacing w:after="0" w:line="276" w:lineRule="auto"/>
              <w:jc w:val="both"/>
              <w:rPr>
                <w:rFonts w:eastAsia="Calibri" w:cs="Times New Roman"/>
                <w:sz w:val="20"/>
                <w:szCs w:val="20"/>
                <w:lang w:val="sr-Latn-ME"/>
              </w:rPr>
            </w:pPr>
            <w:r w:rsidRPr="000F0394">
              <w:rPr>
                <w:rFonts w:eastAsia="Calibri" w:cs="Times New Roman"/>
                <w:sz w:val="20"/>
                <w:szCs w:val="20"/>
                <w:lang w:val="sr-Latn-ME"/>
              </w:rPr>
              <w:t>Izmjena obrasca Prijave o fizičkom unošenju ili iznošenju sredstava plaćanja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DB5FC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F6C2A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2023/I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496DE6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32021R0776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DE1B4A" w14:textId="77777777" w:rsidR="007820FD" w:rsidRPr="000F0394" w:rsidRDefault="007820FD" w:rsidP="000F0394">
            <w:pPr>
              <w:spacing w:after="0" w:line="276" w:lineRule="auto"/>
              <w:jc w:val="both"/>
              <w:rPr>
                <w:rFonts w:eastAsia="Calibri" w:cs="Times New Roman"/>
                <w:sz w:val="20"/>
                <w:szCs w:val="20"/>
                <w:lang w:val="sr-Latn-BA"/>
              </w:rPr>
            </w:pPr>
          </w:p>
        </w:tc>
      </w:tr>
      <w:bookmarkEnd w:id="53"/>
      <w:tr w:rsidR="007820FD" w:rsidRPr="000F0394" w14:paraId="10872A44" w14:textId="77777777" w:rsidTr="007820FD">
        <w:trPr>
          <w:trHeight w:val="289"/>
          <w:jc w:val="center"/>
        </w:trPr>
        <w:tc>
          <w:tcPr>
            <w:tcW w:w="5000" w:type="pct"/>
            <w:gridSpan w:val="1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19FF503" w14:textId="6E178B42" w:rsidR="007820FD" w:rsidRPr="000F0394" w:rsidRDefault="007820FD" w:rsidP="000F0394">
            <w:pPr>
              <w:spacing w:after="0" w:line="276" w:lineRule="auto"/>
              <w:jc w:val="both"/>
              <w:rPr>
                <w:rFonts w:eastAsia="Calibri" w:cs="Times New Roman"/>
                <w:b/>
                <w:bCs/>
                <w:sz w:val="20"/>
                <w:szCs w:val="20"/>
                <w:lang w:val="sr-Latn-BA"/>
              </w:rPr>
            </w:pPr>
            <w:r w:rsidRPr="000F0394">
              <w:rPr>
                <w:rFonts w:eastAsia="Calibri" w:cs="Times New Roman"/>
                <w:b/>
                <w:bCs/>
                <w:sz w:val="20"/>
                <w:szCs w:val="20"/>
                <w:lang w:val="sr-Latn-BA"/>
              </w:rPr>
              <w:t xml:space="preserve">                                C) Sprječavanje pranja novca i finansiranja terorizma</w:t>
            </w:r>
          </w:p>
        </w:tc>
      </w:tr>
      <w:tr w:rsidR="007820FD" w:rsidRPr="000F0394" w14:paraId="1A6424D4" w14:textId="77777777" w:rsidTr="00E06B8F">
        <w:trPr>
          <w:trHeight w:val="28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C6D32B2" w14:textId="44703096"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5</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3E8EC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color w:val="000000"/>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F890BC"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color w:val="000000"/>
                <w:sz w:val="20"/>
                <w:szCs w:val="20"/>
                <w:lang w:val="sr-Latn-BA"/>
              </w:rPr>
              <w:t>Zakon o sprječavanju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D53C5C"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color w:val="000000"/>
                <w:sz w:val="20"/>
                <w:szCs w:val="20"/>
                <w:lang w:val="sr-Latn-BA"/>
              </w:rPr>
              <w:t>2022/I</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797AE0"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color w:val="000000"/>
                <w:sz w:val="20"/>
                <w:szCs w:val="20"/>
                <w:lang w:val="sr-Latn-BA"/>
              </w:rPr>
              <w:t>2022/II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6BBAF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9F07C8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p w14:paraId="19E64F58"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32019L1153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7E9698"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473E79B" w14:textId="77777777" w:rsidTr="00E06B8F">
        <w:trPr>
          <w:trHeight w:val="287"/>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EE5AA2B" w14:textId="7B5D9FA8"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6</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BDDC3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B6AE81"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indikatorima za prepoznavanje sumnjivih klijenata i transakcija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17A5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CFD9B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DF0C9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BF35DB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5F134A"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363FFF80" w14:textId="77777777" w:rsidTr="00E06B8F">
        <w:trPr>
          <w:trHeight w:val="530"/>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D890A8A" w14:textId="3E86120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7</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6612D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ECCF17"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dostavljanju podataka o gotovinskim, sumnjivim i drugim transakcijama finansijsko obavještajnoj jedinici</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D1863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17A6A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6236DB" w14:textId="1846497B" w:rsidR="007820FD" w:rsidRPr="000F0394" w:rsidRDefault="007820FD" w:rsidP="000F0394">
            <w:pPr>
              <w:spacing w:after="0" w:line="276" w:lineRule="auto"/>
              <w:rPr>
                <w:rFonts w:eastAsia="Calibri" w:cs="Times New Roman"/>
                <w:sz w:val="20"/>
                <w:szCs w:val="20"/>
                <w:lang w:val="sr-Latn-BA"/>
              </w:rPr>
            </w:pPr>
            <w:r w:rsidRPr="000F0394">
              <w:rPr>
                <w:rFonts w:eastAsia="Calibri" w:cs="Times New Roman"/>
                <w:sz w:val="20"/>
                <w:szCs w:val="20"/>
                <w:lang w:val="sr-Latn-BA"/>
              </w:rPr>
              <w:t xml:space="preserve">    32015L0849 [P]</w:t>
            </w:r>
          </w:p>
          <w:p w14:paraId="5BDF3AA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D95935"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B07CD98"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39A2A6" w14:textId="1AAC09CB"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lastRenderedPageBreak/>
              <w:t>8</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21894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C53DD"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smjernicama za izradu analize i faktorima rizika radi sprječavanja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4A34C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D79AE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A5F276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F7761D2"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F0B976"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A436DFE"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566FF03" w14:textId="7FB62E42"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9</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51D1CF"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AC31E" w14:textId="77777777" w:rsidR="007820FD" w:rsidRPr="000F0394" w:rsidRDefault="007820FD" w:rsidP="000F0394">
            <w:pPr>
              <w:tabs>
                <w:tab w:val="left" w:pos="1860"/>
              </w:tabs>
              <w:spacing w:after="0" w:line="276" w:lineRule="auto"/>
              <w:ind w:right="100"/>
              <w:jc w:val="both"/>
              <w:rPr>
                <w:rFonts w:eastAsia="Calibri" w:cs="Times New Roman"/>
                <w:color w:val="000000"/>
                <w:sz w:val="20"/>
                <w:szCs w:val="20"/>
                <w:lang w:val="sr-Latn-BA"/>
              </w:rPr>
            </w:pPr>
            <w:r w:rsidRPr="000F0394">
              <w:rPr>
                <w:rFonts w:eastAsia="Calibri" w:cs="Times New Roman"/>
                <w:sz w:val="20"/>
                <w:szCs w:val="20"/>
                <w:lang w:val="sr-Latn-BA"/>
              </w:rPr>
              <w:t>Pravilnik o načinu vođenja registra stvarnih vlasnika, prikupljanju, unosu i rokovima unosa i ažuriranju podataka koji se vode u registru i načinu pristupa tim podacima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4C5CB2"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8CE9CF"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color w:val="000000"/>
                <w:sz w:val="20"/>
                <w:szCs w:val="20"/>
                <w:lang w:val="sr-Latn-BA"/>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F29F8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63DF35FD" w14:textId="77777777" w:rsidR="007820FD" w:rsidRPr="000F0394" w:rsidRDefault="007820FD" w:rsidP="000F0394">
            <w:pPr>
              <w:spacing w:after="0" w:line="276" w:lineRule="auto"/>
              <w:jc w:val="center"/>
              <w:rPr>
                <w:rFonts w:eastAsia="Calibri" w:cs="Times New Roman"/>
                <w:color w:val="000000"/>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272858" w14:textId="77777777" w:rsidR="007820FD" w:rsidRPr="000F0394" w:rsidRDefault="007820FD" w:rsidP="000F0394">
            <w:pPr>
              <w:spacing w:after="0" w:line="276" w:lineRule="auto"/>
              <w:jc w:val="both"/>
              <w:rPr>
                <w:rFonts w:eastAsia="Calibri" w:cs="Times New Roman"/>
                <w:color w:val="000000"/>
                <w:sz w:val="20"/>
                <w:szCs w:val="20"/>
                <w:lang w:val="sr-Latn-BA"/>
              </w:rPr>
            </w:pPr>
          </w:p>
        </w:tc>
      </w:tr>
      <w:tr w:rsidR="007820FD" w:rsidRPr="000F0394" w14:paraId="62392951" w14:textId="77777777" w:rsidTr="00E06B8F">
        <w:trPr>
          <w:trHeight w:val="48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DF81B1" w14:textId="327042E0"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10</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7F23A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880BB8"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Pravilnik o elektronskoj identifikaciji klijenata prilikom otvaranja računa kod banaka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367F77"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C4C81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3D7F6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394DC38D"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53BAFB"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EDC591B"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5F2E543" w14:textId="79D1762D"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11</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521734"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MUP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50F3E3"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o izradi analize rizika radi sprječavanja pranja novca i finansiranja terorizma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A94F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4A0AF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93D237"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50F4671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22BDE8"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96B335C"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65322E5" w14:textId="0AAB6A3E"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12</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6E8CF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CBCG</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2307DE" w14:textId="11422834"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Centralna banka Crne Gore</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F1C090"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754A3F"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AE4F7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12C714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03CA0D"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1C85F92E"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09E13B5" w14:textId="6CCBDF9C"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13</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66E4F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KTK</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69B165" w14:textId="1F1F8040"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Komisija za tržište kapitala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C719E0"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388A54"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1F9E3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1F04AA6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8DFFF"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70ED2F5B"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AB50E62" w14:textId="2DEA5FE4"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14</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F5BA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ANO</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EEF5CF" w14:textId="1687D30C"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obveznika koje nadzire Agencija za nadzor osiguranja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5900D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82B8A9"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7F302D5"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0C0A49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77B87C"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0019C3C3"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3EACBE" w14:textId="5C515CCA"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15</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75EA70"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EKIP</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AF965D" w14:textId="73B824E2"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učesnika na tržištu poštanskih usluga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285928"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F1389C"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1593C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FD35B0F"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954DE"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E47E335"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777ADA9" w14:textId="0CEE40C2"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16</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4E1179"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UPC</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0137C8" w14:textId="7A6BF4C6"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priređivači lutrijskih i posebnih igara na sreću i igara na sreću putem interneta, odnosno drugih telekomunikacionih sredstava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C5D1EA"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12EB2D"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CD51023"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74D8F30A"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F0CF27" w14:textId="77777777" w:rsidR="007820FD" w:rsidRPr="000F0394" w:rsidRDefault="007820FD" w:rsidP="000F0394">
            <w:pPr>
              <w:spacing w:after="0" w:line="276" w:lineRule="auto"/>
              <w:jc w:val="both"/>
              <w:rPr>
                <w:rFonts w:eastAsia="Calibri" w:cs="Times New Roman"/>
                <w:sz w:val="20"/>
                <w:szCs w:val="20"/>
                <w:lang w:val="sr-Latn-BA"/>
              </w:rPr>
            </w:pPr>
          </w:p>
        </w:tc>
      </w:tr>
      <w:tr w:rsidR="007820FD" w:rsidRPr="000F0394" w14:paraId="489FA38A" w14:textId="77777777" w:rsidTr="00E06B8F">
        <w:trPr>
          <w:trHeight w:val="475"/>
          <w:jc w:val="center"/>
        </w:trPr>
        <w:tc>
          <w:tcPr>
            <w:tcW w:w="2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6E45281" w14:textId="0ED7CC07" w:rsidR="007820FD" w:rsidRPr="000F0394" w:rsidRDefault="004E6A70" w:rsidP="000F0394">
            <w:pPr>
              <w:spacing w:after="0" w:line="276" w:lineRule="auto"/>
              <w:jc w:val="center"/>
              <w:rPr>
                <w:rFonts w:eastAsia="Calibri" w:cs="Times New Roman"/>
                <w:sz w:val="20"/>
                <w:szCs w:val="20"/>
                <w:lang w:val="sr-Latn-BA"/>
              </w:rPr>
            </w:pPr>
            <w:r>
              <w:rPr>
                <w:rFonts w:eastAsia="Calibri" w:cs="Times New Roman"/>
                <w:sz w:val="20"/>
                <w:szCs w:val="20"/>
                <w:lang w:val="sr-Latn-BA"/>
              </w:rPr>
              <w:t>17</w:t>
            </w:r>
            <w:r w:rsidR="007820FD" w:rsidRPr="000F0394">
              <w:rPr>
                <w:rFonts w:eastAsia="Calibri" w:cs="Times New Roman"/>
                <w:sz w:val="20"/>
                <w:szCs w:val="20"/>
                <w:lang w:val="sr-Latn-BA"/>
              </w:rPr>
              <w:t>.</w:t>
            </w:r>
          </w:p>
        </w:tc>
        <w:tc>
          <w:tcPr>
            <w:tcW w:w="314"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3DE811"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 xml:space="preserve">MP </w:t>
            </w:r>
          </w:p>
        </w:tc>
        <w:tc>
          <w:tcPr>
            <w:tcW w:w="238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FCBFC7" w14:textId="77777777" w:rsidR="007820FD" w:rsidRPr="000F0394" w:rsidRDefault="007820FD" w:rsidP="000F0394">
            <w:pPr>
              <w:tabs>
                <w:tab w:val="left" w:pos="1860"/>
              </w:tabs>
              <w:spacing w:after="0" w:line="276" w:lineRule="auto"/>
              <w:ind w:right="100"/>
              <w:jc w:val="both"/>
              <w:rPr>
                <w:rFonts w:eastAsia="Calibri" w:cs="Times New Roman"/>
                <w:sz w:val="20"/>
                <w:szCs w:val="20"/>
                <w:lang w:val="sr-Latn-BA"/>
              </w:rPr>
            </w:pPr>
            <w:r w:rsidRPr="000F0394">
              <w:rPr>
                <w:rFonts w:eastAsia="Calibri" w:cs="Times New Roman"/>
                <w:sz w:val="20"/>
                <w:szCs w:val="20"/>
                <w:lang w:val="sr-Latn-BA"/>
              </w:rPr>
              <w:t>Smjernice za  izradu analize rizika i faktorima rizika radi sprječavanja pranja novca i finansiranja terorizma kod advokata i notara</w:t>
            </w:r>
          </w:p>
        </w:tc>
        <w:tc>
          <w:tcPr>
            <w:tcW w:w="445"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55E27A"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4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DE2A1B" w14:textId="77777777" w:rsidR="007820FD" w:rsidRPr="000F0394" w:rsidRDefault="007820FD" w:rsidP="000F0394">
            <w:pPr>
              <w:spacing w:after="0" w:line="276" w:lineRule="auto"/>
              <w:jc w:val="center"/>
              <w:rPr>
                <w:rFonts w:eastAsia="Calibri" w:cs="Times New Roman"/>
                <w:sz w:val="20"/>
                <w:szCs w:val="20"/>
                <w:lang w:val="en-GB"/>
              </w:rPr>
            </w:pPr>
            <w:r w:rsidRPr="000F0394">
              <w:rPr>
                <w:rFonts w:eastAsia="Calibri" w:cs="Times New Roman"/>
                <w:sz w:val="20"/>
                <w:szCs w:val="20"/>
                <w:lang w:val="en-GB"/>
              </w:rPr>
              <w:t>2022/IV</w:t>
            </w:r>
          </w:p>
        </w:tc>
        <w:tc>
          <w:tcPr>
            <w:tcW w:w="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30201BC"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32015L0849 [P]</w:t>
            </w:r>
          </w:p>
          <w:p w14:paraId="3F095E6B" w14:textId="77777777" w:rsidR="007820FD" w:rsidRPr="000F0394" w:rsidRDefault="007820FD" w:rsidP="000F0394">
            <w:pPr>
              <w:spacing w:after="0" w:line="276" w:lineRule="auto"/>
              <w:jc w:val="center"/>
              <w:rPr>
                <w:rFonts w:eastAsia="Calibri" w:cs="Times New Roman"/>
                <w:sz w:val="20"/>
                <w:szCs w:val="20"/>
                <w:lang w:val="sr-Latn-BA"/>
              </w:rPr>
            </w:pPr>
            <w:r w:rsidRPr="000F0394">
              <w:rPr>
                <w:rFonts w:eastAsia="Calibri" w:cs="Times New Roman"/>
                <w:sz w:val="20"/>
                <w:szCs w:val="20"/>
                <w:lang w:val="sr-Latn-BA"/>
              </w:rPr>
              <w:t>32018L0843 [P]</w:t>
            </w:r>
          </w:p>
        </w:tc>
        <w:tc>
          <w:tcPr>
            <w:tcW w:w="51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780689" w14:textId="77777777" w:rsidR="007820FD" w:rsidRPr="000F0394" w:rsidRDefault="007820FD" w:rsidP="000F0394">
            <w:pPr>
              <w:spacing w:after="0" w:line="276" w:lineRule="auto"/>
              <w:jc w:val="both"/>
              <w:rPr>
                <w:rFonts w:eastAsia="Calibri" w:cs="Times New Roman"/>
                <w:sz w:val="20"/>
                <w:szCs w:val="20"/>
                <w:lang w:val="sr-Latn-BA"/>
              </w:rPr>
            </w:pPr>
          </w:p>
        </w:tc>
      </w:tr>
    </w:tbl>
    <w:p w14:paraId="2F51C2F2" w14:textId="77777777" w:rsidR="007820FD" w:rsidRPr="008A438A" w:rsidRDefault="007820FD" w:rsidP="007820FD">
      <w:pPr>
        <w:spacing w:after="0" w:line="240" w:lineRule="auto"/>
        <w:jc w:val="both"/>
        <w:rPr>
          <w:rFonts w:eastAsia="Calibri" w:cs="Times New Roman"/>
          <w:sz w:val="20"/>
          <w:lang w:val="en-GB"/>
        </w:rPr>
      </w:pPr>
    </w:p>
    <w:p w14:paraId="37FFFD61" w14:textId="7616B0B3" w:rsidR="007820FD" w:rsidRPr="008A438A" w:rsidRDefault="007820FD" w:rsidP="007F5555">
      <w:pPr>
        <w:rPr>
          <w:lang w:val="sr-Latn-BA"/>
        </w:rPr>
      </w:pPr>
    </w:p>
    <w:p w14:paraId="5F85BA50" w14:textId="5977DB9F" w:rsidR="007820FD" w:rsidRPr="008A438A" w:rsidRDefault="007820FD" w:rsidP="00F91B99">
      <w:pPr>
        <w:jc w:val="center"/>
        <w:rPr>
          <w:lang w:val="sr-Latn-BA"/>
        </w:rPr>
      </w:pPr>
    </w:p>
    <w:p w14:paraId="1519A5A9" w14:textId="77777777" w:rsidR="007820FD" w:rsidRPr="008A438A" w:rsidRDefault="007820FD" w:rsidP="00075722">
      <w:pPr>
        <w:rPr>
          <w:lang w:val="sr-Latn-BA"/>
        </w:rPr>
      </w:pPr>
    </w:p>
    <w:p w14:paraId="28791063" w14:textId="77777777" w:rsidR="00E75916" w:rsidRPr="008A438A" w:rsidRDefault="00E75916" w:rsidP="00075722">
      <w:pPr>
        <w:pStyle w:val="Heading1"/>
      </w:pPr>
      <w:bookmarkStart w:id="54" w:name="_Toc66750733"/>
      <w:bookmarkStart w:id="55" w:name="_Toc67914548"/>
      <w:bookmarkStart w:id="56" w:name="_Toc91759500"/>
      <w:r w:rsidRPr="008A438A">
        <w:lastRenderedPageBreak/>
        <w:t xml:space="preserve">5. </w:t>
      </w:r>
      <w:r w:rsidRPr="00075722">
        <w:t>Javne</w:t>
      </w:r>
      <w:r w:rsidRPr="008A438A">
        <w:t xml:space="preserve"> nabavke</w:t>
      </w:r>
      <w:bookmarkEnd w:id="54"/>
      <w:bookmarkEnd w:id="55"/>
      <w:bookmarkEnd w:id="56"/>
    </w:p>
    <w:p w14:paraId="272EBDBA" w14:textId="19758F83" w:rsidR="00E75916" w:rsidRPr="008A438A" w:rsidRDefault="00EB3064" w:rsidP="00300CBA">
      <w:pPr>
        <w:keepNext/>
        <w:keepLines/>
        <w:spacing w:before="120" w:after="120" w:line="276" w:lineRule="auto"/>
        <w:outlineLvl w:val="1"/>
        <w:rPr>
          <w:rFonts w:eastAsia="Times New Roman" w:cs="Times New Roman"/>
          <w:b/>
          <w:bCs/>
          <w:sz w:val="24"/>
          <w:szCs w:val="26"/>
          <w:lang w:val="sr-Latn-BA"/>
        </w:rPr>
      </w:pPr>
      <w:bookmarkStart w:id="57" w:name="_Toc66750734"/>
      <w:bookmarkStart w:id="58" w:name="_Toc67914549"/>
      <w:r w:rsidRPr="008A438A">
        <w:rPr>
          <w:rFonts w:eastAsia="Times New Roman" w:cs="Times New Roman"/>
          <w:b/>
          <w:bCs/>
          <w:sz w:val="24"/>
          <w:szCs w:val="26"/>
          <w:lang w:val="sr-Latn-BA"/>
        </w:rPr>
        <w:br/>
      </w:r>
      <w:bookmarkStart w:id="59" w:name="_Toc91759501"/>
      <w:r w:rsidR="00E75916" w:rsidRPr="008A438A">
        <w:rPr>
          <w:rFonts w:eastAsia="Times New Roman" w:cs="Times New Roman"/>
          <w:b/>
          <w:bCs/>
          <w:sz w:val="24"/>
          <w:szCs w:val="26"/>
          <w:lang w:val="sr-Latn-BA"/>
        </w:rPr>
        <w:t>UVOD</w:t>
      </w:r>
      <w:bookmarkEnd w:id="57"/>
      <w:bookmarkEnd w:id="58"/>
      <w:bookmarkEnd w:id="59"/>
    </w:p>
    <w:p w14:paraId="47314E41"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Javne nabavke u Evropskoj uniji obuhvataju skup djelovanja naručilaca iz država članica Evropske unije radi nabavke robe, pružanja usluga ili izvođenja radova. Naručioci podrazumijevaju javne naručioce, kao što su državne institucije, gradovi, opštine i sektorske naručioce koji obavljaju djelatnosti vodosnabdijevanja, snabdjevanja energijom, obezbjeđivanja saobraćajnih i poštanskih usluga.</w:t>
      </w:r>
    </w:p>
    <w:p w14:paraId="4993EA9B"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Cilj evropskog zakonodavstva u ovoj oblasti je da se davaocima usluga, isporučiocima roba i izvođačima radova obezbijedi mogućnost nadmetanja na javnim tenderima u državama članicama Evropske unije. Cilj je, sa jedne strane, jačanje ekonomskog razvoja i efikasnosti, ali i davanje punog smisla jedinstvenom tržištu Evropske unije. Institucije uspostavljene u tu svrhu treba da obezbijede poštovanje zakonodavnog okvira na svim nivoima i osiguraju efikasan sistem pravne zaštite u postupcima javnih nabavki, koji se, između ostalog, zasniva na pravu podnošenja žalbe. Naručioci usluga su dužni da postupak javnih nabavki sprovode uz puno poštovanje principa transparentnosti. Projekti javno-privatnog partnerstva su projekti koji imaju za cilj zadovoljenje neke javne potrebe, odnosno projekti koji za cilj imaju pružanje javne usluge iz nadležnosti javne vlasti.</w:t>
      </w:r>
    </w:p>
    <w:p w14:paraId="4A9C11BA"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Zakonodavni okvir uređuje: načela javnih nabavki; postupke nabavke koji djeluju u sektorima vodoprivrede, energetike, saobraćaja i poštanskog saobraćaja; koordinaciju postupaka za dodjelu ugovora o javnim nabavkama radova, ugovora o javnoj nabavki robe i ugovora o javnim nabavkama usluga; postupak zaštite prava  u postupku javne nabavke, „koncesije i javno privatno partnerstvo”, elektronske javne nabavke; jedinstveni rječnik javnih nabavki (CPV); održive javne nabavke i postupke  nabavke u oblasti odbrane i bezbjednosti.</w:t>
      </w:r>
    </w:p>
    <w:p w14:paraId="6060E91B" w14:textId="77777777" w:rsidR="00E75916" w:rsidRPr="008A438A" w:rsidRDefault="00E75916" w:rsidP="00300CBA">
      <w:pPr>
        <w:spacing w:before="120" w:after="120" w:line="276" w:lineRule="auto"/>
        <w:jc w:val="both"/>
        <w:rPr>
          <w:rFonts w:eastAsia="Calibri" w:cs="Cambria"/>
          <w:sz w:val="24"/>
          <w:szCs w:val="24"/>
          <w:lang w:val="sr-Latn-BA"/>
        </w:rPr>
      </w:pPr>
      <w:r w:rsidRPr="008A438A">
        <w:rPr>
          <w:rFonts w:eastAsia="Calibri" w:cs="Cambria"/>
          <w:sz w:val="24"/>
          <w:szCs w:val="24"/>
          <w:lang w:val="sr-Latn-BA"/>
        </w:rPr>
        <w:t>Institucionalni okvir: Ministarstvo finansija i socijalnog staranja, Ministarstvo ekonomskog razvoja, Ministarstvo javne uprave, digitalnog društva i medija, Komisija za zaštitu prava u postupcima javnih nabavki i Uprava za inspekcijske poslove.</w:t>
      </w:r>
    </w:p>
    <w:p w14:paraId="6C678098" w14:textId="325877B0" w:rsidR="006F3DF5" w:rsidRPr="008A438A" w:rsidRDefault="00E75916" w:rsidP="00300CBA">
      <w:pPr>
        <w:spacing w:before="120" w:after="120" w:line="276" w:lineRule="auto"/>
        <w:jc w:val="both"/>
        <w:rPr>
          <w:rFonts w:eastAsia="Calibri" w:cs="Cambria"/>
          <w:bCs/>
          <w:sz w:val="24"/>
          <w:szCs w:val="24"/>
          <w:lang w:val="sr-Latn-BA"/>
        </w:rPr>
      </w:pPr>
      <w:r w:rsidRPr="008A438A">
        <w:rPr>
          <w:rFonts w:eastAsia="Calibri" w:cs="Cambria"/>
          <w:bCs/>
          <w:sz w:val="24"/>
          <w:szCs w:val="24"/>
          <w:lang w:val="sr-Latn-BA"/>
        </w:rPr>
        <w:t>Poglavlje je otvoreno na Međuvladinoj konferenciji, 18</w:t>
      </w:r>
      <w:r w:rsidR="006F3DF5" w:rsidRPr="008A438A">
        <w:rPr>
          <w:rFonts w:eastAsia="Calibri" w:cs="Cambria"/>
          <w:bCs/>
          <w:sz w:val="24"/>
          <w:szCs w:val="24"/>
          <w:lang w:val="sr-Latn-BA"/>
        </w:rPr>
        <w:t>. decembra 2013.</w:t>
      </w:r>
    </w:p>
    <w:p w14:paraId="06F47B4D" w14:textId="5AB91DAF" w:rsidR="00DF30F3" w:rsidRDefault="00DF30F3">
      <w:pPr>
        <w:rPr>
          <w:rFonts w:eastAsia="Calibri" w:cs="Cambria"/>
          <w:bCs/>
          <w:sz w:val="24"/>
          <w:szCs w:val="24"/>
          <w:lang w:val="sr-Latn-BA"/>
        </w:rPr>
      </w:pPr>
      <w:r>
        <w:rPr>
          <w:rFonts w:eastAsia="Calibri" w:cs="Cambria"/>
          <w:bCs/>
          <w:sz w:val="24"/>
          <w:szCs w:val="24"/>
          <w:lang w:val="sr-Latn-BA"/>
        </w:rPr>
        <w:br w:type="page"/>
      </w:r>
    </w:p>
    <w:tbl>
      <w:tblPr>
        <w:tblW w:w="515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1220"/>
        <w:gridCol w:w="6092"/>
        <w:gridCol w:w="1220"/>
        <w:gridCol w:w="1327"/>
        <w:gridCol w:w="1468"/>
        <w:gridCol w:w="1191"/>
      </w:tblGrid>
      <w:tr w:rsidR="00E75916" w:rsidRPr="00DF30F3" w14:paraId="5E2A1802" w14:textId="77777777" w:rsidTr="00E75916">
        <w:trPr>
          <w:trHeight w:val="224"/>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75A0AF4"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1462FE35"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34BEEE07" w14:textId="77777777" w:rsidR="00E75916" w:rsidRPr="00DF30F3" w:rsidDel="004D2CAC" w:rsidRDefault="00E75916" w:rsidP="00DF30F3">
            <w:pPr>
              <w:pStyle w:val="Heading2"/>
              <w:spacing w:line="276" w:lineRule="auto"/>
              <w:rPr>
                <w:sz w:val="20"/>
                <w:szCs w:val="20"/>
              </w:rPr>
            </w:pPr>
            <w:bookmarkStart w:id="60" w:name="_Toc28153233"/>
            <w:bookmarkStart w:id="61" w:name="_Toc29819048"/>
            <w:bookmarkStart w:id="62" w:name="_Toc30166710"/>
            <w:bookmarkStart w:id="63" w:name="_Toc66750735"/>
            <w:bookmarkStart w:id="64" w:name="_Toc67914550"/>
            <w:bookmarkStart w:id="65" w:name="_Toc91759502"/>
            <w:r w:rsidRPr="00DF30F3">
              <w:rPr>
                <w:sz w:val="20"/>
                <w:szCs w:val="20"/>
              </w:rPr>
              <w:t>1. PLANOVI I POTREBE</w:t>
            </w:r>
            <w:bookmarkEnd w:id="60"/>
            <w:bookmarkEnd w:id="61"/>
            <w:bookmarkEnd w:id="62"/>
            <w:bookmarkEnd w:id="63"/>
            <w:bookmarkEnd w:id="64"/>
            <w:bookmarkEnd w:id="65"/>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1BBE53EB"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6FA61BE2"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5288B22C"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28329A"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0F8D0EBC" w14:textId="77777777" w:rsidTr="00E75916">
        <w:trPr>
          <w:trHeight w:val="224"/>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FE7EB4F"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4F3ADC5D" w14:textId="77777777" w:rsidR="00E75916" w:rsidRPr="00DF30F3" w:rsidRDefault="00E75916" w:rsidP="00DF30F3">
            <w:pPr>
              <w:spacing w:after="0" w:line="276" w:lineRule="auto"/>
              <w:rPr>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2024AB23" w14:textId="77777777" w:rsidR="00E75916" w:rsidRPr="00DF30F3" w:rsidRDefault="00E75916" w:rsidP="00DF30F3">
            <w:pPr>
              <w:spacing w:after="0" w:line="276" w:lineRule="auto"/>
              <w:rPr>
                <w:rFonts w:eastAsia="Times New Roman"/>
                <w:b/>
                <w:bCs/>
                <w:sz w:val="20"/>
                <w:szCs w:val="20"/>
                <w:lang w:val="sr-Latn-BA"/>
              </w:rPr>
            </w:pPr>
            <w:r w:rsidRPr="00DF30F3">
              <w:rPr>
                <w:rFonts w:eastAsia="Times New Roman"/>
                <w:b/>
                <w:bCs/>
                <w:sz w:val="20"/>
                <w:szCs w:val="20"/>
                <w:lang w:val="sr-Latn-BA"/>
              </w:rPr>
              <w:t>1.1. ZAKONODAVNI OKVIR</w:t>
            </w: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39C61EE7" w14:textId="77777777" w:rsidR="00E75916" w:rsidRPr="00DF30F3"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009C5ECF" w14:textId="77777777" w:rsidR="00E75916" w:rsidRPr="00DF30F3"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09EDEB57"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76A2EAB"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1B33CE7C" w14:textId="77777777" w:rsidTr="00E75916">
        <w:trPr>
          <w:trHeight w:val="224"/>
        </w:trPr>
        <w:tc>
          <w:tcPr>
            <w:tcW w:w="31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17AEB65"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Ozn.</w:t>
            </w:r>
          </w:p>
        </w:tc>
        <w:tc>
          <w:tcPr>
            <w:tcW w:w="45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3A56083"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Nadležna</w:t>
            </w:r>
          </w:p>
          <w:p w14:paraId="0A74697B" w14:textId="77777777" w:rsidR="00E75916" w:rsidRPr="00DF30F3" w:rsidDel="004D2CAC"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inst.</w:t>
            </w:r>
          </w:p>
        </w:tc>
        <w:tc>
          <w:tcPr>
            <w:tcW w:w="228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EFF546C" w14:textId="77777777" w:rsidR="00E75916" w:rsidRPr="00DF30F3" w:rsidRDefault="00E75916" w:rsidP="00DF30F3">
            <w:pPr>
              <w:spacing w:after="0" w:line="276" w:lineRule="auto"/>
              <w:jc w:val="both"/>
              <w:rPr>
                <w:rFonts w:eastAsia="Calibri" w:cs="Times New Roman"/>
                <w:b/>
                <w:sz w:val="20"/>
                <w:szCs w:val="20"/>
                <w:lang w:val="sr-Latn-BA"/>
              </w:rPr>
            </w:pPr>
            <w:r w:rsidRPr="00DF30F3">
              <w:rPr>
                <w:rFonts w:eastAsia="Calibri" w:cs="Times New Roman"/>
                <w:b/>
                <w:sz w:val="20"/>
                <w:szCs w:val="20"/>
                <w:lang w:val="sr-Latn-BA"/>
              </w:rPr>
              <w:t>Naziv</w:t>
            </w:r>
          </w:p>
        </w:tc>
        <w:tc>
          <w:tcPr>
            <w:tcW w:w="45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4568AAE" w14:textId="77777777" w:rsidR="00E75916" w:rsidRPr="00DF30F3" w:rsidDel="004D2CAC" w:rsidRDefault="00E75916" w:rsidP="00DF30F3">
            <w:pPr>
              <w:spacing w:after="0" w:line="276" w:lineRule="auto"/>
              <w:ind w:right="-151"/>
              <w:rPr>
                <w:rFonts w:eastAsia="Calibri" w:cs="Times New Roman"/>
                <w:b/>
                <w:sz w:val="20"/>
                <w:szCs w:val="20"/>
                <w:lang w:val="sr-Latn-BA"/>
              </w:rPr>
            </w:pPr>
            <w:r w:rsidRPr="00DF30F3">
              <w:rPr>
                <w:rFonts w:eastAsia="Calibri" w:cs="Times New Roman"/>
                <w:b/>
                <w:sz w:val="20"/>
                <w:szCs w:val="20"/>
                <w:lang w:val="sr-Latn-BA"/>
              </w:rPr>
              <w:t>Donošenje</w:t>
            </w:r>
          </w:p>
        </w:tc>
        <w:tc>
          <w:tcPr>
            <w:tcW w:w="497" w:type="pct"/>
            <w:vMerge w:val="restart"/>
            <w:tcBorders>
              <w:top w:val="single" w:sz="4" w:space="0" w:color="auto"/>
              <w:left w:val="single" w:sz="4" w:space="0" w:color="000000"/>
              <w:right w:val="single" w:sz="4" w:space="0" w:color="000000"/>
            </w:tcBorders>
            <w:shd w:val="clear" w:color="auto" w:fill="D9D9D9"/>
            <w:vAlign w:val="center"/>
          </w:tcPr>
          <w:p w14:paraId="5712E7B6" w14:textId="77777777" w:rsidR="00E75916" w:rsidRPr="00DF30F3" w:rsidDel="004D2CAC"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Primjena</w:t>
            </w:r>
          </w:p>
        </w:tc>
        <w:tc>
          <w:tcPr>
            <w:tcW w:w="99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B501B4B"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Pravna tekovina</w:t>
            </w:r>
          </w:p>
        </w:tc>
      </w:tr>
      <w:tr w:rsidR="00E75916" w:rsidRPr="00DF30F3" w14:paraId="6F6EAFD5" w14:textId="77777777" w:rsidTr="00E75916">
        <w:trPr>
          <w:trHeight w:val="224"/>
        </w:trPr>
        <w:tc>
          <w:tcPr>
            <w:tcW w:w="31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D853467"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A382696" w14:textId="77777777" w:rsidR="00E75916" w:rsidRPr="00DF30F3" w:rsidRDefault="00E75916" w:rsidP="00DF30F3">
            <w:pPr>
              <w:spacing w:after="0" w:line="276" w:lineRule="auto"/>
              <w:jc w:val="center"/>
              <w:rPr>
                <w:rFonts w:eastAsia="Calibri" w:cs="Times New Roman"/>
                <w:sz w:val="20"/>
                <w:szCs w:val="20"/>
                <w:lang w:val="sr-Latn-BA"/>
              </w:rPr>
            </w:pPr>
          </w:p>
        </w:tc>
        <w:tc>
          <w:tcPr>
            <w:tcW w:w="22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2D3A2A" w14:textId="77777777" w:rsidR="00E75916" w:rsidRPr="00DF30F3" w:rsidRDefault="00E75916" w:rsidP="00DF30F3">
            <w:pPr>
              <w:spacing w:after="0" w:line="276" w:lineRule="auto"/>
              <w:jc w:val="both"/>
              <w:rPr>
                <w:rFonts w:eastAsia="Calibri" w:cs="Times New Roman"/>
                <w:sz w:val="20"/>
                <w:szCs w:val="20"/>
                <w:lang w:val="sr-Latn-BA"/>
              </w:rPr>
            </w:pPr>
          </w:p>
        </w:tc>
        <w:tc>
          <w:tcPr>
            <w:tcW w:w="45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D1CFF6C"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497" w:type="pct"/>
            <w:vMerge/>
            <w:tcBorders>
              <w:left w:val="single" w:sz="4" w:space="0" w:color="000000"/>
              <w:bottom w:val="single" w:sz="4" w:space="0" w:color="auto"/>
              <w:right w:val="single" w:sz="4" w:space="0" w:color="000000"/>
            </w:tcBorders>
            <w:shd w:val="clear" w:color="auto" w:fill="D9D9D9"/>
            <w:vAlign w:val="center"/>
          </w:tcPr>
          <w:p w14:paraId="0C7FCBD9" w14:textId="77777777" w:rsidR="00E75916" w:rsidRPr="00DF30F3" w:rsidDel="004D2CAC"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DBBEFD1" w14:textId="77777777" w:rsidR="00E75916" w:rsidRPr="00DF30F3" w:rsidRDefault="00E75916" w:rsidP="00DF30F3">
            <w:pPr>
              <w:spacing w:after="0" w:line="276" w:lineRule="auto"/>
              <w:jc w:val="center"/>
              <w:rPr>
                <w:rFonts w:eastAsia="Calibri" w:cs="Times New Roman"/>
                <w:b/>
                <w:sz w:val="20"/>
                <w:szCs w:val="20"/>
                <w:lang w:val="sr-Latn-BA"/>
              </w:rPr>
            </w:pPr>
            <w:r w:rsidRPr="00DF30F3">
              <w:rPr>
                <w:rFonts w:eastAsia="Calibri" w:cs="Times New Roman"/>
                <w:b/>
                <w:sz w:val="20"/>
                <w:szCs w:val="20"/>
                <w:lang w:val="sr-Latn-BA"/>
              </w:rPr>
              <w:t>Celex No</w:t>
            </w:r>
          </w:p>
        </w:tc>
        <w:tc>
          <w:tcPr>
            <w:tcW w:w="446"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DEBF04E" w14:textId="77777777" w:rsidR="00E75916" w:rsidRPr="00DF30F3" w:rsidRDefault="00E75916" w:rsidP="00DF30F3">
            <w:pPr>
              <w:spacing w:after="0" w:line="276" w:lineRule="auto"/>
              <w:rPr>
                <w:rFonts w:eastAsia="Calibri" w:cs="Times New Roman"/>
                <w:b/>
                <w:sz w:val="20"/>
                <w:szCs w:val="20"/>
                <w:lang w:val="sr-Latn-BA"/>
              </w:rPr>
            </w:pPr>
            <w:r w:rsidRPr="00DF30F3">
              <w:rPr>
                <w:rFonts w:eastAsia="Calibri" w:cs="Times New Roman"/>
                <w:b/>
                <w:sz w:val="20"/>
                <w:szCs w:val="20"/>
                <w:lang w:val="sr-Latn-BA"/>
              </w:rPr>
              <w:t>Ostalo</w:t>
            </w:r>
          </w:p>
        </w:tc>
      </w:tr>
      <w:tr w:rsidR="00E75916" w:rsidRPr="00DF30F3" w14:paraId="7A54F29F" w14:textId="77777777" w:rsidTr="00E75916">
        <w:trPr>
          <w:trHeight w:val="239"/>
        </w:trPr>
        <w:tc>
          <w:tcPr>
            <w:tcW w:w="31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45C73DF" w14:textId="77777777" w:rsidR="00E75916" w:rsidRPr="00DF30F3" w:rsidRDefault="00E75916" w:rsidP="00DF30F3">
            <w:pPr>
              <w:spacing w:after="0" w:line="276" w:lineRule="auto"/>
              <w:jc w:val="center"/>
              <w:rPr>
                <w:rFonts w:eastAsia="Calibri" w:cs="Times New Roman"/>
                <w:sz w:val="20"/>
                <w:szCs w:val="20"/>
                <w:lang w:val="sr-Latn-BA"/>
              </w:rPr>
            </w:pP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69D5DE4B" w14:textId="77777777" w:rsidR="00E75916" w:rsidRPr="00DF30F3" w:rsidRDefault="00E75916" w:rsidP="00DF30F3">
            <w:pPr>
              <w:spacing w:after="0" w:line="276" w:lineRule="auto"/>
              <w:jc w:val="center"/>
              <w:rPr>
                <w:rFonts w:eastAsia="Calibri" w:cs="Times New Roman"/>
                <w:sz w:val="20"/>
                <w:szCs w:val="20"/>
                <w:lang w:val="sr-Latn-BA"/>
              </w:rPr>
            </w:pPr>
          </w:p>
        </w:tc>
        <w:tc>
          <w:tcPr>
            <w:tcW w:w="2282" w:type="pct"/>
            <w:tcBorders>
              <w:top w:val="single" w:sz="4" w:space="0" w:color="auto"/>
              <w:left w:val="nil"/>
              <w:bottom w:val="single" w:sz="4" w:space="0" w:color="auto"/>
              <w:right w:val="nil"/>
            </w:tcBorders>
            <w:shd w:val="clear" w:color="auto" w:fill="D9D9D9"/>
            <w:tcMar>
              <w:left w:w="28" w:type="dxa"/>
              <w:right w:w="28" w:type="dxa"/>
            </w:tcMar>
          </w:tcPr>
          <w:p w14:paraId="4CBDCA7F" w14:textId="77777777" w:rsidR="00E75916" w:rsidRPr="00DF30F3" w:rsidRDefault="00E75916" w:rsidP="00DF30F3">
            <w:pPr>
              <w:spacing w:after="0" w:line="276" w:lineRule="auto"/>
              <w:jc w:val="both"/>
              <w:rPr>
                <w:rFonts w:eastAsia="Calibri" w:cs="Times New Roman"/>
                <w:b/>
                <w:sz w:val="20"/>
                <w:szCs w:val="20"/>
                <w:lang w:val="sr-Latn-BA"/>
              </w:rPr>
            </w:pPr>
            <w:r w:rsidRPr="00DF30F3">
              <w:rPr>
                <w:rFonts w:eastAsia="Calibri" w:cs="Times New Roman"/>
                <w:b/>
                <w:sz w:val="20"/>
                <w:szCs w:val="20"/>
                <w:lang w:val="sr-Latn-BA"/>
              </w:rPr>
              <w:t>A) Horizontalne mjere</w:t>
            </w:r>
          </w:p>
        </w:tc>
        <w:tc>
          <w:tcPr>
            <w:tcW w:w="457" w:type="pct"/>
            <w:tcBorders>
              <w:top w:val="single" w:sz="4" w:space="0" w:color="auto"/>
              <w:left w:val="nil"/>
              <w:bottom w:val="single" w:sz="4" w:space="0" w:color="auto"/>
              <w:right w:val="nil"/>
            </w:tcBorders>
            <w:shd w:val="clear" w:color="auto" w:fill="D9D9D9"/>
            <w:tcMar>
              <w:left w:w="28" w:type="dxa"/>
              <w:right w:w="28" w:type="dxa"/>
            </w:tcMar>
          </w:tcPr>
          <w:p w14:paraId="280E4F84" w14:textId="77777777" w:rsidR="00E75916" w:rsidRPr="00DF30F3" w:rsidRDefault="00E75916" w:rsidP="00DF30F3">
            <w:pPr>
              <w:spacing w:after="0" w:line="276" w:lineRule="auto"/>
              <w:jc w:val="center"/>
              <w:rPr>
                <w:rFonts w:eastAsia="Calibri" w:cs="Times New Roman"/>
                <w:sz w:val="20"/>
                <w:szCs w:val="20"/>
                <w:lang w:val="sr-Latn-BA"/>
              </w:rPr>
            </w:pPr>
          </w:p>
        </w:tc>
        <w:tc>
          <w:tcPr>
            <w:tcW w:w="497" w:type="pct"/>
            <w:tcBorders>
              <w:top w:val="single" w:sz="4" w:space="0" w:color="auto"/>
              <w:left w:val="nil"/>
              <w:bottom w:val="single" w:sz="4" w:space="0" w:color="auto"/>
              <w:right w:val="nil"/>
            </w:tcBorders>
            <w:shd w:val="clear" w:color="auto" w:fill="D9D9D9"/>
            <w:tcMar>
              <w:left w:w="28" w:type="dxa"/>
              <w:right w:w="28" w:type="dxa"/>
            </w:tcMar>
          </w:tcPr>
          <w:p w14:paraId="480D4B93" w14:textId="77777777" w:rsidR="00E75916" w:rsidRPr="00DF30F3" w:rsidRDefault="00E75916" w:rsidP="00DF30F3">
            <w:pPr>
              <w:spacing w:after="0" w:line="276" w:lineRule="auto"/>
              <w:jc w:val="center"/>
              <w:rPr>
                <w:rFonts w:eastAsia="Calibri" w:cs="Times New Roman"/>
                <w:sz w:val="20"/>
                <w:szCs w:val="20"/>
                <w:lang w:val="sr-Latn-BA"/>
              </w:rPr>
            </w:pPr>
          </w:p>
        </w:tc>
        <w:tc>
          <w:tcPr>
            <w:tcW w:w="550" w:type="pct"/>
            <w:tcBorders>
              <w:top w:val="single" w:sz="4" w:space="0" w:color="auto"/>
              <w:left w:val="nil"/>
              <w:bottom w:val="single" w:sz="4" w:space="0" w:color="auto"/>
              <w:right w:val="nil"/>
            </w:tcBorders>
            <w:shd w:val="clear" w:color="auto" w:fill="D9D9D9"/>
            <w:tcMar>
              <w:left w:w="28" w:type="dxa"/>
              <w:right w:w="28" w:type="dxa"/>
            </w:tcMar>
            <w:vAlign w:val="center"/>
          </w:tcPr>
          <w:p w14:paraId="41193153" w14:textId="77777777" w:rsidR="00E75916" w:rsidRPr="00DF30F3" w:rsidRDefault="00E75916" w:rsidP="00DF30F3">
            <w:pPr>
              <w:spacing w:after="0" w:line="276" w:lineRule="auto"/>
              <w:jc w:val="center"/>
              <w:rPr>
                <w:rFonts w:eastAsia="Calibri" w:cs="Times New Roman"/>
                <w:sz w:val="20"/>
                <w:szCs w:val="20"/>
                <w:lang w:val="sr-Latn-BA"/>
              </w:rPr>
            </w:pPr>
          </w:p>
        </w:tc>
        <w:tc>
          <w:tcPr>
            <w:tcW w:w="446"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E861EB5" w14:textId="77777777" w:rsidR="00E75916" w:rsidRPr="00DF30F3" w:rsidRDefault="00E75916" w:rsidP="00DF30F3">
            <w:pPr>
              <w:spacing w:after="0" w:line="276" w:lineRule="auto"/>
              <w:rPr>
                <w:rFonts w:eastAsia="Calibri" w:cs="Times New Roman"/>
                <w:sz w:val="20"/>
                <w:szCs w:val="20"/>
                <w:lang w:val="sr-Latn-BA"/>
              </w:rPr>
            </w:pPr>
          </w:p>
        </w:tc>
      </w:tr>
      <w:tr w:rsidR="00E75916" w:rsidRPr="00DF30F3" w14:paraId="103C10BF" w14:textId="77777777" w:rsidTr="00DF3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311" w:type="pct"/>
            <w:tcBorders>
              <w:top w:val="single" w:sz="4" w:space="0" w:color="auto"/>
              <w:left w:val="single" w:sz="4" w:space="0" w:color="000000"/>
              <w:bottom w:val="single" w:sz="4" w:space="0" w:color="000000"/>
              <w:right w:val="single" w:sz="4" w:space="0" w:color="000000"/>
            </w:tcBorders>
            <w:shd w:val="clear" w:color="auto" w:fill="FFFFFF"/>
          </w:tcPr>
          <w:p w14:paraId="27ECBB1E"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1.</w:t>
            </w:r>
          </w:p>
        </w:tc>
        <w:tc>
          <w:tcPr>
            <w:tcW w:w="457" w:type="pct"/>
            <w:tcBorders>
              <w:top w:val="single" w:sz="4" w:space="0" w:color="auto"/>
              <w:left w:val="single" w:sz="4" w:space="0" w:color="000000"/>
              <w:bottom w:val="single" w:sz="4" w:space="0" w:color="000000"/>
              <w:right w:val="single" w:sz="4" w:space="0" w:color="000000"/>
            </w:tcBorders>
            <w:shd w:val="clear" w:color="auto" w:fill="FFFFFF"/>
          </w:tcPr>
          <w:p w14:paraId="3FD34364"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MFSS</w:t>
            </w:r>
          </w:p>
        </w:tc>
        <w:tc>
          <w:tcPr>
            <w:tcW w:w="2282" w:type="pct"/>
            <w:tcBorders>
              <w:top w:val="single" w:sz="4" w:space="0" w:color="auto"/>
              <w:left w:val="single" w:sz="4" w:space="0" w:color="000000"/>
              <w:bottom w:val="single" w:sz="4" w:space="0" w:color="000000"/>
              <w:right w:val="single" w:sz="4" w:space="0" w:color="000000"/>
            </w:tcBorders>
            <w:shd w:val="clear" w:color="auto" w:fill="FFFFFF"/>
          </w:tcPr>
          <w:p w14:paraId="26CD36D6" w14:textId="77777777" w:rsidR="00E75916" w:rsidRPr="00DF30F3" w:rsidRDefault="00E75916" w:rsidP="00DF30F3">
            <w:pPr>
              <w:spacing w:after="0" w:line="276" w:lineRule="auto"/>
              <w:jc w:val="both"/>
              <w:rPr>
                <w:rFonts w:eastAsia="Times New Roman" w:cs="Cambria"/>
                <w:sz w:val="20"/>
                <w:szCs w:val="20"/>
                <w:lang w:val="sr-Latn-BA"/>
              </w:rPr>
            </w:pPr>
            <w:r w:rsidRPr="00DF30F3">
              <w:rPr>
                <w:rFonts w:eastAsia="Times New Roman" w:cs="Cambria"/>
                <w:sz w:val="20"/>
                <w:szCs w:val="20"/>
                <w:lang w:val="sr-Latn-BA"/>
              </w:rPr>
              <w:t>Zakon o izmjenama i dopunama Zakona o javnim nabavkama</w:t>
            </w:r>
          </w:p>
        </w:tc>
        <w:tc>
          <w:tcPr>
            <w:tcW w:w="457" w:type="pct"/>
            <w:tcBorders>
              <w:top w:val="single" w:sz="4" w:space="0" w:color="auto"/>
              <w:left w:val="single" w:sz="4" w:space="0" w:color="000000"/>
              <w:bottom w:val="single" w:sz="4" w:space="0" w:color="000000"/>
              <w:right w:val="single" w:sz="4" w:space="0" w:color="000000"/>
            </w:tcBorders>
            <w:shd w:val="clear" w:color="auto" w:fill="FFFFFF"/>
          </w:tcPr>
          <w:p w14:paraId="29BD6B9D"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2022/II</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62D61E87" w14:textId="77777777" w:rsidR="00E75916" w:rsidRPr="00DF30F3" w:rsidRDefault="00E75916" w:rsidP="00DF30F3">
            <w:pPr>
              <w:spacing w:after="0" w:line="276" w:lineRule="auto"/>
              <w:jc w:val="center"/>
              <w:rPr>
                <w:rFonts w:eastAsia="Times New Roman" w:cs="Cambria"/>
                <w:sz w:val="20"/>
                <w:szCs w:val="20"/>
                <w:lang w:val="sr-Latn-BA"/>
              </w:rPr>
            </w:pPr>
            <w:r w:rsidRPr="00DF30F3">
              <w:rPr>
                <w:rFonts w:eastAsia="Times New Roman" w:cs="Cambria"/>
                <w:sz w:val="20"/>
                <w:szCs w:val="20"/>
                <w:lang w:val="sr-Latn-BA"/>
              </w:rPr>
              <w:t>2022/III</w:t>
            </w:r>
          </w:p>
        </w:tc>
        <w:tc>
          <w:tcPr>
            <w:tcW w:w="550" w:type="pct"/>
            <w:tcBorders>
              <w:top w:val="single" w:sz="4" w:space="0" w:color="auto"/>
              <w:left w:val="single" w:sz="4" w:space="0" w:color="000000"/>
              <w:bottom w:val="single" w:sz="4" w:space="0" w:color="000000"/>
              <w:right w:val="single" w:sz="4" w:space="0" w:color="000000"/>
            </w:tcBorders>
            <w:shd w:val="clear" w:color="auto" w:fill="FFFFFF"/>
          </w:tcPr>
          <w:p w14:paraId="4B5E1F99" w14:textId="77777777" w:rsidR="00E75916" w:rsidRPr="00DF30F3" w:rsidRDefault="00E75916" w:rsidP="00DF30F3">
            <w:pPr>
              <w:spacing w:after="0" w:line="276" w:lineRule="auto"/>
              <w:jc w:val="center"/>
              <w:rPr>
                <w:rFonts w:eastAsia="Times New Roman" w:cs="Cambria"/>
                <w:bCs/>
                <w:sz w:val="20"/>
                <w:szCs w:val="20"/>
                <w:lang w:val="sr-Latn-BA"/>
              </w:rPr>
            </w:pPr>
          </w:p>
        </w:tc>
        <w:tc>
          <w:tcPr>
            <w:tcW w:w="446" w:type="pct"/>
            <w:tcBorders>
              <w:top w:val="single" w:sz="4" w:space="0" w:color="auto"/>
              <w:left w:val="single" w:sz="4" w:space="0" w:color="000000"/>
              <w:bottom w:val="single" w:sz="4" w:space="0" w:color="000000"/>
              <w:right w:val="single" w:sz="4" w:space="0" w:color="000000"/>
            </w:tcBorders>
            <w:shd w:val="clear" w:color="auto" w:fill="FFFFFF"/>
          </w:tcPr>
          <w:p w14:paraId="74EF0267" w14:textId="77777777" w:rsidR="00E75916" w:rsidRPr="00DF30F3" w:rsidRDefault="00E75916" w:rsidP="00DF30F3">
            <w:pPr>
              <w:spacing w:after="0" w:line="276" w:lineRule="auto"/>
              <w:jc w:val="both"/>
              <w:rPr>
                <w:rFonts w:eastAsia="Times New Roman" w:cs="Cambria"/>
                <w:sz w:val="20"/>
                <w:szCs w:val="20"/>
                <w:lang w:val="sr-Latn-BA"/>
              </w:rPr>
            </w:pPr>
          </w:p>
        </w:tc>
      </w:tr>
    </w:tbl>
    <w:p w14:paraId="2EF96849" w14:textId="435FA132" w:rsidR="006F3DF5" w:rsidRPr="008A438A" w:rsidRDefault="006F3DF5" w:rsidP="00E75916">
      <w:pPr>
        <w:spacing w:after="0" w:line="240" w:lineRule="auto"/>
        <w:rPr>
          <w:rFonts w:eastAsia="Calibri" w:cs="Times New Roman"/>
          <w:sz w:val="20"/>
          <w:lang w:val="sr-Latn-BA"/>
        </w:rPr>
      </w:pPr>
    </w:p>
    <w:p w14:paraId="50C595C8" w14:textId="77777777" w:rsidR="00D74F8E" w:rsidRDefault="00D74F8E">
      <w:pPr>
        <w:rPr>
          <w:rFonts w:eastAsia="Calibri" w:cs="Times New Roman"/>
          <w:sz w:val="20"/>
          <w:lang w:val="en-GB"/>
        </w:rPr>
      </w:pPr>
    </w:p>
    <w:p w14:paraId="49732704" w14:textId="3C513AF3" w:rsidR="00DF30F3" w:rsidRDefault="00DF30F3">
      <w:pPr>
        <w:rPr>
          <w:rFonts w:eastAsia="Calibri" w:cs="Times New Roman"/>
          <w:sz w:val="20"/>
          <w:lang w:val="en-GB"/>
        </w:rPr>
      </w:pPr>
      <w:r>
        <w:rPr>
          <w:rFonts w:eastAsia="Calibri" w:cs="Times New Roman"/>
          <w:sz w:val="20"/>
          <w:lang w:val="en-GB"/>
        </w:rPr>
        <w:br w:type="page"/>
      </w:r>
    </w:p>
    <w:p w14:paraId="61ACA3D6" w14:textId="77777777" w:rsidR="00D74F8E" w:rsidRPr="008879C7" w:rsidRDefault="00D74F8E" w:rsidP="00075722">
      <w:pPr>
        <w:pStyle w:val="Heading1"/>
      </w:pPr>
      <w:bookmarkStart w:id="66" w:name="_Toc91759503"/>
      <w:r w:rsidRPr="008879C7">
        <w:lastRenderedPageBreak/>
        <w:t>6. Privredno pravo</w:t>
      </w:r>
      <w:bookmarkEnd w:id="66"/>
    </w:p>
    <w:p w14:paraId="37162B59" w14:textId="77777777" w:rsidR="00D74F8E" w:rsidRPr="008879C7" w:rsidRDefault="00D74F8E" w:rsidP="00D74F8E">
      <w:pPr>
        <w:spacing w:after="0" w:line="240" w:lineRule="auto"/>
        <w:rPr>
          <w:rFonts w:eastAsia="Calibri" w:cs="Times New Roman"/>
          <w:sz w:val="20"/>
          <w:lang w:val="en-GB"/>
        </w:rPr>
      </w:pPr>
    </w:p>
    <w:p w14:paraId="6889D0AB" w14:textId="77777777" w:rsidR="00D74F8E" w:rsidRPr="008879C7" w:rsidRDefault="00D74F8E" w:rsidP="00300CBA">
      <w:pPr>
        <w:keepNext/>
        <w:keepLines/>
        <w:spacing w:before="120" w:after="120" w:line="276" w:lineRule="auto"/>
        <w:outlineLvl w:val="1"/>
        <w:rPr>
          <w:rFonts w:eastAsia="Times New Roman" w:cs="Times New Roman"/>
          <w:b/>
          <w:bCs/>
          <w:sz w:val="24"/>
          <w:szCs w:val="26"/>
          <w:lang w:val="en-GB"/>
        </w:rPr>
      </w:pPr>
      <w:bookmarkStart w:id="67" w:name="_Toc532779588"/>
      <w:bookmarkStart w:id="68" w:name="_Toc536436622"/>
      <w:bookmarkStart w:id="69" w:name="_Toc66750737"/>
      <w:bookmarkStart w:id="70" w:name="_Toc67914552"/>
      <w:bookmarkStart w:id="71" w:name="_Toc91759504"/>
      <w:r w:rsidRPr="008879C7">
        <w:rPr>
          <w:rFonts w:eastAsia="Times New Roman" w:cs="Times New Roman"/>
          <w:b/>
          <w:bCs/>
          <w:sz w:val="24"/>
          <w:szCs w:val="26"/>
          <w:lang w:val="en-GB"/>
        </w:rPr>
        <w:t>UVOD</w:t>
      </w:r>
      <w:bookmarkEnd w:id="67"/>
      <w:bookmarkEnd w:id="68"/>
      <w:bookmarkEnd w:id="69"/>
      <w:bookmarkEnd w:id="70"/>
      <w:bookmarkEnd w:id="71"/>
    </w:p>
    <w:p w14:paraId="0A171A13"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Privredno pravo odnosi se na osnivanje, funkcionisanje i kontrolu finansijskog poslovanja privrednih društava u državama članicama Evropske unije. Obuhvata dva dijela: pravo privrednih društava u užem smislu, kao i računovodstvo i reviziju.</w:t>
      </w:r>
    </w:p>
    <w:p w14:paraId="334FF83C" w14:textId="624F297B"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Tekovina prava privrednih društava EU obuhvata pravila o osnivanju, registraciji, podjeli akcionarskih društava, domaćim i prekograničnim spajanjima, preuzimanju akcionarskih društava, pravima akcionara, zahtjevima u pogledu kapitala, zahtjevima za transparentnošću poslovanja</w:t>
      </w:r>
      <w:r w:rsidR="00C74F81">
        <w:rPr>
          <w:rFonts w:eastAsia="Calibri" w:cs="Cambria"/>
          <w:sz w:val="24"/>
          <w:szCs w:val="24"/>
          <w:lang w:val="en-GB"/>
        </w:rPr>
        <w:t>,</w:t>
      </w:r>
      <w:r w:rsidRPr="008879C7">
        <w:rPr>
          <w:rFonts w:eastAsia="Calibri" w:cs="Cambria"/>
          <w:sz w:val="24"/>
          <w:szCs w:val="24"/>
          <w:lang w:val="en-GB"/>
        </w:rPr>
        <w:t xml:space="preserve">  preporuke o politici naknada za direktore kotiranih akcionarskih društava te preporuke o ulozi nezavisnih direktora i članova nadzornog odbora kotiranih društava, kao i komisija odbora ovih društava. Pravo privrednih društava u užem smislu obuhvata i pravila sadržana u Uredbi o Statutu Evropske kompanije i Uredbi o Evropskom ekonomskom interesnom udruženju.</w:t>
      </w:r>
    </w:p>
    <w:p w14:paraId="1DF2EB84"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Područje računovodstva i revizije uključuje uspostavljanje sistema provjere kvaliteta rada revizorske struke i djelotvornog sistema javnog nadzora nad njenim radom uopšte, sistema javnog objavljivanja godišnjih finansijskih izvještaja, kao i uspostavljanje i dosljednu primjenu međunarodnih standarda finansijskog izvještavanja. Ovaj segment ostvariće i direktan uticaj na strukturu organa pojedinih vrsta društava kapitala u Crnoj Gori, kroz obavezu uvođenja odbora za reviziju, organa zaduženog za sprovođenje interne kontrole finansijskog poslovanja.</w:t>
      </w:r>
    </w:p>
    <w:p w14:paraId="0B41F901"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 xml:space="preserve">Institucije nadležne za rad u ovom poglavlju su: Ministarstvo ekonomskog razvoja, Ministarstvo finansija i socijalnog staranja, Komsija za tržište kapitala, Uprava prihoda i carina, Genralni sekretarijat Vlade, Privredna komora Crne Gore, Ekonomski fakultet Univerziteta Crne Gore, Pravni fakultet Univerziteta Crne Gore i Institut računovođa i revizora Crne Gore. </w:t>
      </w:r>
    </w:p>
    <w:p w14:paraId="7CFA4ADD" w14:textId="77777777" w:rsidR="00D74F8E" w:rsidRPr="008879C7" w:rsidRDefault="00D74F8E" w:rsidP="00300CBA">
      <w:pPr>
        <w:spacing w:before="120" w:after="120" w:line="276" w:lineRule="auto"/>
        <w:jc w:val="both"/>
        <w:rPr>
          <w:rFonts w:eastAsia="Calibri" w:cs="Cambria"/>
          <w:sz w:val="24"/>
          <w:szCs w:val="24"/>
          <w:lang w:val="en-GB"/>
        </w:rPr>
      </w:pPr>
      <w:r w:rsidRPr="008879C7">
        <w:rPr>
          <w:rFonts w:eastAsia="Calibri" w:cs="Cambria"/>
          <w:sz w:val="24"/>
          <w:szCs w:val="24"/>
          <w:lang w:val="en-GB"/>
        </w:rPr>
        <w:t>Poglavlje 6 – Privredno pravo je otvoreno </w:t>
      </w:r>
      <w:r w:rsidRPr="008879C7">
        <w:rPr>
          <w:rFonts w:eastAsia="Calibri" w:cs="Cambria"/>
          <w:bCs/>
          <w:sz w:val="24"/>
          <w:szCs w:val="24"/>
          <w:lang w:val="en-GB"/>
        </w:rPr>
        <w:t>18. decembra 2013.</w:t>
      </w:r>
      <w:r w:rsidRPr="008879C7">
        <w:rPr>
          <w:rFonts w:eastAsia="Calibri" w:cs="Cambria"/>
          <w:sz w:val="24"/>
          <w:szCs w:val="24"/>
          <w:lang w:val="en-GB"/>
        </w:rPr>
        <w:t> na Međuvladinoj konferenciji koja je održana u Briselu.</w:t>
      </w:r>
    </w:p>
    <w:p w14:paraId="291706A2" w14:textId="77777777" w:rsidR="00D74F8E" w:rsidRPr="00D74F8E" w:rsidRDefault="00D74F8E" w:rsidP="00D74F8E">
      <w:pPr>
        <w:spacing w:before="120" w:after="120" w:line="240" w:lineRule="auto"/>
        <w:jc w:val="both"/>
        <w:rPr>
          <w:rFonts w:ascii="Cambria" w:eastAsia="Calibri" w:hAnsi="Cambria" w:cs="Calibri"/>
          <w:sz w:val="24"/>
          <w:szCs w:val="24"/>
          <w:lang w:val="en-GB"/>
        </w:rPr>
      </w:pPr>
      <w:r w:rsidRPr="00D74F8E">
        <w:rPr>
          <w:rFonts w:ascii="Cambria" w:eastAsia="Calibri" w:hAnsi="Cambria" w:cs="Cambria"/>
          <w:sz w:val="24"/>
          <w:szCs w:val="24"/>
          <w:lang w:val="en-GB"/>
        </w:rPr>
        <w:t xml:space="preserve"> </w:t>
      </w:r>
      <w:r w:rsidRPr="00D74F8E">
        <w:rPr>
          <w:rFonts w:ascii="Cambria" w:eastAsia="Calibri" w:hAnsi="Cambria" w:cs="Calibri"/>
          <w:sz w:val="24"/>
          <w:szCs w:val="24"/>
          <w:lang w:val="en-GB"/>
        </w:rPr>
        <w:br w:type="page"/>
      </w:r>
    </w:p>
    <w:tbl>
      <w:tblPr>
        <w:tblW w:w="5136"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995"/>
        <w:gridCol w:w="6925"/>
        <w:gridCol w:w="825"/>
        <w:gridCol w:w="1208"/>
        <w:gridCol w:w="1580"/>
        <w:gridCol w:w="1149"/>
      </w:tblGrid>
      <w:tr w:rsidR="00D74F8E" w:rsidRPr="00300CBA" w14:paraId="338A0E5D" w14:textId="77777777" w:rsidTr="00300CBA">
        <w:trPr>
          <w:trHeight w:val="350"/>
        </w:trPr>
        <w:tc>
          <w:tcPr>
            <w:tcW w:w="23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BC1008F" w14:textId="77777777" w:rsidR="00D74F8E" w:rsidRPr="00300CBA" w:rsidRDefault="00D74F8E" w:rsidP="00300CBA">
            <w:pPr>
              <w:keepNext/>
              <w:keepLines/>
              <w:spacing w:after="0" w:line="276" w:lineRule="auto"/>
              <w:rPr>
                <w:rFonts w:eastAsia="Calibri" w:cs="Tahoma"/>
                <w:b/>
                <w:bCs/>
                <w:sz w:val="20"/>
                <w:szCs w:val="20"/>
                <w:lang w:val="en-GB"/>
              </w:rPr>
            </w:pPr>
          </w:p>
        </w:tc>
        <w:tc>
          <w:tcPr>
            <w:tcW w:w="374" w:type="pct"/>
            <w:tcBorders>
              <w:top w:val="single" w:sz="4" w:space="0" w:color="auto"/>
              <w:left w:val="nil"/>
              <w:bottom w:val="single" w:sz="4" w:space="0" w:color="auto"/>
              <w:right w:val="nil"/>
            </w:tcBorders>
            <w:shd w:val="clear" w:color="auto" w:fill="D9D9D9"/>
            <w:tcMar>
              <w:left w:w="28" w:type="dxa"/>
              <w:right w:w="28" w:type="dxa"/>
            </w:tcMar>
          </w:tcPr>
          <w:p w14:paraId="163F4C36" w14:textId="77777777" w:rsidR="00D74F8E" w:rsidRPr="00300CBA" w:rsidRDefault="00D74F8E" w:rsidP="00300CBA">
            <w:pPr>
              <w:keepNext/>
              <w:keepLines/>
              <w:spacing w:after="0" w:line="276" w:lineRule="auto"/>
              <w:rPr>
                <w:rFonts w:eastAsia="Calibri" w:cs="Tahoma"/>
                <w:b/>
                <w:bCs/>
                <w:sz w:val="20"/>
                <w:szCs w:val="20"/>
                <w:lang w:val="en-GB"/>
              </w:rPr>
            </w:pPr>
          </w:p>
        </w:tc>
        <w:tc>
          <w:tcPr>
            <w:tcW w:w="2603" w:type="pct"/>
            <w:tcBorders>
              <w:top w:val="single" w:sz="4" w:space="0" w:color="auto"/>
              <w:left w:val="nil"/>
              <w:bottom w:val="single" w:sz="4" w:space="0" w:color="auto"/>
              <w:right w:val="nil"/>
            </w:tcBorders>
            <w:shd w:val="clear" w:color="auto" w:fill="D9D9D9"/>
            <w:tcMar>
              <w:left w:w="28" w:type="dxa"/>
              <w:right w:w="28" w:type="dxa"/>
            </w:tcMar>
            <w:vAlign w:val="center"/>
          </w:tcPr>
          <w:p w14:paraId="155B7A6D" w14:textId="77777777" w:rsidR="00D74F8E" w:rsidRPr="00300CBA" w:rsidRDefault="00D74F8E" w:rsidP="00300CBA">
            <w:pPr>
              <w:pStyle w:val="Heading2"/>
              <w:spacing w:line="276" w:lineRule="auto"/>
              <w:rPr>
                <w:rFonts w:cs="Tahoma"/>
                <w:sz w:val="20"/>
                <w:szCs w:val="20"/>
              </w:rPr>
            </w:pPr>
            <w:bookmarkStart w:id="72" w:name="_Toc532779590"/>
            <w:bookmarkStart w:id="73" w:name="_Toc533406331"/>
            <w:bookmarkStart w:id="74" w:name="_Toc536436623"/>
            <w:bookmarkStart w:id="75" w:name="_Toc67914553"/>
            <w:bookmarkStart w:id="76" w:name="_Toc91759505"/>
            <w:r w:rsidRPr="00300CBA">
              <w:rPr>
                <w:sz w:val="20"/>
                <w:szCs w:val="20"/>
              </w:rPr>
              <w:t>1. PLANOVI I POTREBE</w:t>
            </w:r>
            <w:bookmarkEnd w:id="72"/>
            <w:bookmarkEnd w:id="73"/>
            <w:bookmarkEnd w:id="74"/>
            <w:bookmarkEnd w:id="75"/>
            <w:bookmarkEnd w:id="76"/>
          </w:p>
        </w:tc>
        <w:tc>
          <w:tcPr>
            <w:tcW w:w="310" w:type="pct"/>
            <w:tcBorders>
              <w:top w:val="single" w:sz="4" w:space="0" w:color="auto"/>
              <w:left w:val="nil"/>
              <w:bottom w:val="single" w:sz="4" w:space="0" w:color="auto"/>
              <w:right w:val="nil"/>
            </w:tcBorders>
            <w:shd w:val="clear" w:color="auto" w:fill="D9D9D9"/>
            <w:tcMar>
              <w:left w:w="28" w:type="dxa"/>
              <w:right w:w="28" w:type="dxa"/>
            </w:tcMar>
            <w:vAlign w:val="center"/>
          </w:tcPr>
          <w:p w14:paraId="71747406" w14:textId="77777777" w:rsidR="00D74F8E" w:rsidRPr="00300CBA" w:rsidRDefault="00D74F8E" w:rsidP="00300CBA">
            <w:pPr>
              <w:spacing w:after="0" w:line="276" w:lineRule="auto"/>
              <w:rPr>
                <w:rFonts w:eastAsia="Times New Roman" w:cs="Cambria"/>
                <w:b/>
                <w:sz w:val="20"/>
                <w:szCs w:val="20"/>
                <w:lang w:val="en-GB"/>
              </w:rPr>
            </w:pPr>
          </w:p>
        </w:tc>
        <w:tc>
          <w:tcPr>
            <w:tcW w:w="454" w:type="pct"/>
            <w:tcBorders>
              <w:top w:val="single" w:sz="4" w:space="0" w:color="auto"/>
              <w:left w:val="nil"/>
              <w:bottom w:val="single" w:sz="4" w:space="0" w:color="auto"/>
              <w:right w:val="nil"/>
            </w:tcBorders>
            <w:shd w:val="clear" w:color="auto" w:fill="D9D9D9"/>
            <w:vAlign w:val="center"/>
          </w:tcPr>
          <w:p w14:paraId="1B93EE83" w14:textId="77777777" w:rsidR="00D74F8E" w:rsidRPr="00300CBA" w:rsidRDefault="00D74F8E" w:rsidP="00300CBA">
            <w:pPr>
              <w:spacing w:after="0" w:line="276" w:lineRule="auto"/>
              <w:rPr>
                <w:rFonts w:eastAsia="Times New Roman" w:cs="Cambria"/>
                <w:b/>
                <w:sz w:val="20"/>
                <w:szCs w:val="20"/>
                <w:lang w:val="en-GB"/>
              </w:rPr>
            </w:pPr>
          </w:p>
        </w:tc>
        <w:tc>
          <w:tcPr>
            <w:tcW w:w="10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531D376" w14:textId="77777777" w:rsidR="00D74F8E" w:rsidRPr="00300CBA" w:rsidRDefault="00D74F8E" w:rsidP="00300CBA">
            <w:pPr>
              <w:spacing w:after="0" w:line="276" w:lineRule="auto"/>
              <w:rPr>
                <w:rFonts w:eastAsia="Calibri" w:cs="Tahoma"/>
                <w:b/>
                <w:sz w:val="20"/>
                <w:szCs w:val="20"/>
                <w:lang w:val="en-GB"/>
              </w:rPr>
            </w:pPr>
          </w:p>
        </w:tc>
      </w:tr>
      <w:tr w:rsidR="00D74F8E" w:rsidRPr="00300CBA" w14:paraId="163F5B7A" w14:textId="77777777" w:rsidTr="00300CBA">
        <w:trPr>
          <w:trHeight w:val="350"/>
        </w:trPr>
        <w:tc>
          <w:tcPr>
            <w:tcW w:w="233"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255DDFA" w14:textId="77777777" w:rsidR="00D74F8E" w:rsidRPr="00300CBA" w:rsidRDefault="00D74F8E" w:rsidP="00300CBA">
            <w:pPr>
              <w:keepNext/>
              <w:keepLines/>
              <w:spacing w:after="0" w:line="276" w:lineRule="auto"/>
              <w:rPr>
                <w:rFonts w:eastAsia="Calibri" w:cs="Tahoma"/>
                <w:b/>
                <w:bCs/>
                <w:sz w:val="20"/>
                <w:szCs w:val="20"/>
                <w:lang w:val="en-GB"/>
              </w:rPr>
            </w:pPr>
          </w:p>
        </w:tc>
        <w:tc>
          <w:tcPr>
            <w:tcW w:w="374" w:type="pct"/>
            <w:tcBorders>
              <w:top w:val="single" w:sz="4" w:space="0" w:color="auto"/>
              <w:left w:val="nil"/>
              <w:bottom w:val="single" w:sz="4" w:space="0" w:color="auto"/>
              <w:right w:val="nil"/>
            </w:tcBorders>
            <w:shd w:val="clear" w:color="auto" w:fill="D9D9D9"/>
            <w:tcMar>
              <w:left w:w="28" w:type="dxa"/>
              <w:right w:w="28" w:type="dxa"/>
            </w:tcMar>
          </w:tcPr>
          <w:p w14:paraId="433191A4" w14:textId="77777777" w:rsidR="00D74F8E" w:rsidRPr="00300CBA" w:rsidRDefault="00D74F8E" w:rsidP="00300CBA">
            <w:pPr>
              <w:spacing w:after="0" w:line="276" w:lineRule="auto"/>
              <w:rPr>
                <w:b/>
                <w:sz w:val="20"/>
                <w:szCs w:val="20"/>
                <w:lang w:val="en-GB"/>
              </w:rPr>
            </w:pPr>
          </w:p>
        </w:tc>
        <w:tc>
          <w:tcPr>
            <w:tcW w:w="2603" w:type="pct"/>
            <w:tcBorders>
              <w:top w:val="single" w:sz="4" w:space="0" w:color="auto"/>
              <w:left w:val="nil"/>
              <w:bottom w:val="single" w:sz="4" w:space="0" w:color="auto"/>
              <w:right w:val="nil"/>
            </w:tcBorders>
            <w:shd w:val="clear" w:color="auto" w:fill="D9D9D9"/>
            <w:tcMar>
              <w:left w:w="28" w:type="dxa"/>
              <w:right w:w="28" w:type="dxa"/>
            </w:tcMar>
            <w:vAlign w:val="center"/>
          </w:tcPr>
          <w:p w14:paraId="5FAD27E7" w14:textId="77777777" w:rsidR="00D74F8E" w:rsidRPr="00300CBA" w:rsidRDefault="00D74F8E" w:rsidP="00300CBA">
            <w:pPr>
              <w:spacing w:after="0" w:line="276" w:lineRule="auto"/>
              <w:rPr>
                <w:b/>
                <w:sz w:val="20"/>
                <w:szCs w:val="20"/>
                <w:lang w:val="en-GB"/>
              </w:rPr>
            </w:pPr>
            <w:r w:rsidRPr="00300CBA">
              <w:rPr>
                <w:rFonts w:eastAsia="Times New Roman" w:cs="Times New Roman"/>
                <w:b/>
                <w:sz w:val="20"/>
                <w:szCs w:val="20"/>
                <w:lang w:val="en-GB"/>
              </w:rPr>
              <w:t>1.2. ZAKONODAVNI OKVIR</w:t>
            </w:r>
          </w:p>
        </w:tc>
        <w:tc>
          <w:tcPr>
            <w:tcW w:w="310" w:type="pct"/>
            <w:tcBorders>
              <w:top w:val="single" w:sz="4" w:space="0" w:color="auto"/>
              <w:left w:val="nil"/>
              <w:bottom w:val="single" w:sz="4" w:space="0" w:color="auto"/>
              <w:right w:val="nil"/>
            </w:tcBorders>
            <w:shd w:val="clear" w:color="auto" w:fill="D9D9D9"/>
            <w:tcMar>
              <w:left w:w="28" w:type="dxa"/>
              <w:right w:w="28" w:type="dxa"/>
            </w:tcMar>
            <w:vAlign w:val="center"/>
          </w:tcPr>
          <w:p w14:paraId="10E0B544" w14:textId="77777777" w:rsidR="00D74F8E" w:rsidRPr="00300CBA" w:rsidRDefault="00D74F8E" w:rsidP="00300CBA">
            <w:pPr>
              <w:spacing w:after="0" w:line="276" w:lineRule="auto"/>
              <w:rPr>
                <w:rFonts w:eastAsia="Times New Roman" w:cs="Cambria"/>
                <w:b/>
                <w:sz w:val="20"/>
                <w:szCs w:val="20"/>
                <w:lang w:val="en-GB"/>
              </w:rPr>
            </w:pPr>
          </w:p>
        </w:tc>
        <w:tc>
          <w:tcPr>
            <w:tcW w:w="454" w:type="pct"/>
            <w:tcBorders>
              <w:top w:val="single" w:sz="4" w:space="0" w:color="auto"/>
              <w:left w:val="nil"/>
              <w:bottom w:val="single" w:sz="4" w:space="0" w:color="auto"/>
              <w:right w:val="nil"/>
            </w:tcBorders>
            <w:shd w:val="clear" w:color="auto" w:fill="D9D9D9"/>
            <w:vAlign w:val="center"/>
          </w:tcPr>
          <w:p w14:paraId="1796BE35" w14:textId="77777777" w:rsidR="00D74F8E" w:rsidRPr="00300CBA" w:rsidRDefault="00D74F8E" w:rsidP="00300CBA">
            <w:pPr>
              <w:spacing w:after="0" w:line="276" w:lineRule="auto"/>
              <w:rPr>
                <w:rFonts w:eastAsia="Times New Roman" w:cs="Cambria"/>
                <w:b/>
                <w:sz w:val="20"/>
                <w:szCs w:val="20"/>
                <w:lang w:val="en-GB"/>
              </w:rPr>
            </w:pPr>
          </w:p>
        </w:tc>
        <w:tc>
          <w:tcPr>
            <w:tcW w:w="102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0D0BBC31" w14:textId="77777777" w:rsidR="00D74F8E" w:rsidRPr="00300CBA" w:rsidRDefault="00D74F8E" w:rsidP="00300CBA">
            <w:pPr>
              <w:spacing w:after="0" w:line="276" w:lineRule="auto"/>
              <w:rPr>
                <w:rFonts w:eastAsia="Calibri" w:cs="Tahoma"/>
                <w:b/>
                <w:sz w:val="20"/>
                <w:szCs w:val="20"/>
                <w:lang w:val="en-GB"/>
              </w:rPr>
            </w:pPr>
          </w:p>
        </w:tc>
      </w:tr>
      <w:tr w:rsidR="00D74F8E" w:rsidRPr="00300CBA" w14:paraId="7F12A888" w14:textId="77777777" w:rsidTr="00300CBA">
        <w:trPr>
          <w:trHeight w:val="350"/>
        </w:trPr>
        <w:tc>
          <w:tcPr>
            <w:tcW w:w="23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7A5093A" w14:textId="77777777" w:rsidR="00D74F8E" w:rsidRPr="00300CBA" w:rsidRDefault="00D74F8E" w:rsidP="00300CBA">
            <w:pPr>
              <w:keepNext/>
              <w:keepLines/>
              <w:spacing w:after="0" w:line="276" w:lineRule="auto"/>
              <w:jc w:val="center"/>
              <w:rPr>
                <w:rFonts w:eastAsia="Times New Roman" w:cs="Cambria"/>
                <w:sz w:val="20"/>
                <w:szCs w:val="20"/>
                <w:lang w:val="en-GB"/>
              </w:rPr>
            </w:pPr>
            <w:r w:rsidRPr="00300CBA">
              <w:rPr>
                <w:rFonts w:eastAsia="Calibri" w:cs="Tahoma"/>
                <w:b/>
                <w:bCs/>
                <w:sz w:val="20"/>
                <w:szCs w:val="20"/>
                <w:lang w:val="en-GB"/>
              </w:rPr>
              <w:t>Ozn.</w:t>
            </w:r>
          </w:p>
        </w:tc>
        <w:tc>
          <w:tcPr>
            <w:tcW w:w="37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15FA880"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bCs/>
                <w:sz w:val="20"/>
                <w:szCs w:val="20"/>
                <w:lang w:val="en-GB"/>
              </w:rPr>
              <w:t>Nadležna</w:t>
            </w:r>
          </w:p>
          <w:p w14:paraId="3DCFF358" w14:textId="77777777" w:rsidR="00D74F8E" w:rsidRPr="00300CBA" w:rsidDel="004D2CAC" w:rsidRDefault="00D74F8E" w:rsidP="00300CBA">
            <w:pPr>
              <w:keepNext/>
              <w:keepLines/>
              <w:spacing w:after="0" w:line="276" w:lineRule="auto"/>
              <w:jc w:val="center"/>
              <w:rPr>
                <w:rFonts w:eastAsia="Times New Roman" w:cs="Cambria"/>
                <w:sz w:val="20"/>
                <w:szCs w:val="20"/>
                <w:lang w:val="en-GB"/>
              </w:rPr>
            </w:pPr>
            <w:r w:rsidRPr="00300CBA">
              <w:rPr>
                <w:rFonts w:eastAsia="Calibri" w:cs="Tahoma"/>
                <w:b/>
                <w:bCs/>
                <w:sz w:val="20"/>
                <w:szCs w:val="20"/>
                <w:lang w:val="en-GB"/>
              </w:rPr>
              <w:t xml:space="preserve"> inst.</w:t>
            </w:r>
          </w:p>
        </w:tc>
        <w:tc>
          <w:tcPr>
            <w:tcW w:w="260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DB73D53" w14:textId="77777777" w:rsidR="00D74F8E" w:rsidRPr="00300CBA" w:rsidRDefault="00D74F8E" w:rsidP="00300CBA">
            <w:pPr>
              <w:keepNext/>
              <w:keepLines/>
              <w:spacing w:after="0" w:line="276" w:lineRule="auto"/>
              <w:jc w:val="center"/>
              <w:rPr>
                <w:rFonts w:eastAsia="Times New Roman" w:cs="Cambria"/>
                <w:b/>
                <w:bCs/>
                <w:sz w:val="20"/>
                <w:szCs w:val="20"/>
                <w:lang w:val="en-GB"/>
              </w:rPr>
            </w:pPr>
            <w:r w:rsidRPr="00300CBA">
              <w:rPr>
                <w:rFonts w:eastAsia="Calibri" w:cs="Tahoma"/>
                <w:b/>
                <w:bCs/>
                <w:sz w:val="20"/>
                <w:szCs w:val="20"/>
                <w:lang w:val="en-GB"/>
              </w:rPr>
              <w:t>Naziv</w:t>
            </w:r>
          </w:p>
        </w:tc>
        <w:tc>
          <w:tcPr>
            <w:tcW w:w="31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9B8887F" w14:textId="77777777" w:rsidR="00D74F8E" w:rsidRPr="00300CBA" w:rsidDel="004D2CAC" w:rsidRDefault="00D74F8E" w:rsidP="00300CBA">
            <w:pPr>
              <w:spacing w:after="0" w:line="276" w:lineRule="auto"/>
              <w:jc w:val="center"/>
              <w:rPr>
                <w:rFonts w:eastAsia="Times New Roman" w:cs="Cambria"/>
                <w:b/>
                <w:sz w:val="20"/>
                <w:szCs w:val="20"/>
                <w:lang w:val="en-GB"/>
              </w:rPr>
            </w:pPr>
            <w:r w:rsidRPr="00300CBA">
              <w:rPr>
                <w:rFonts w:eastAsia="Times New Roman" w:cs="Cambria"/>
                <w:b/>
                <w:sz w:val="20"/>
                <w:szCs w:val="20"/>
                <w:lang w:val="en-GB"/>
              </w:rPr>
              <w:t>Donošenje</w:t>
            </w:r>
          </w:p>
        </w:tc>
        <w:tc>
          <w:tcPr>
            <w:tcW w:w="454" w:type="pct"/>
            <w:vMerge w:val="restart"/>
            <w:tcBorders>
              <w:top w:val="single" w:sz="4" w:space="0" w:color="auto"/>
              <w:left w:val="single" w:sz="4" w:space="0" w:color="000000"/>
              <w:right w:val="single" w:sz="4" w:space="0" w:color="000000"/>
            </w:tcBorders>
            <w:shd w:val="clear" w:color="auto" w:fill="D9D9D9"/>
            <w:vAlign w:val="center"/>
          </w:tcPr>
          <w:p w14:paraId="275946FB" w14:textId="77777777" w:rsidR="00D74F8E" w:rsidRPr="00300CBA" w:rsidDel="004D2CAC" w:rsidRDefault="00D74F8E" w:rsidP="00300CBA">
            <w:pPr>
              <w:spacing w:after="0" w:line="276" w:lineRule="auto"/>
              <w:jc w:val="center"/>
              <w:rPr>
                <w:rFonts w:eastAsia="Times New Roman" w:cs="Cambria"/>
                <w:b/>
                <w:sz w:val="20"/>
                <w:szCs w:val="20"/>
                <w:lang w:val="en-GB"/>
              </w:rPr>
            </w:pPr>
            <w:r w:rsidRPr="00300CBA">
              <w:rPr>
                <w:rFonts w:eastAsia="Times New Roman" w:cs="Cambria"/>
                <w:b/>
                <w:sz w:val="20"/>
                <w:szCs w:val="20"/>
                <w:lang w:val="en-GB"/>
              </w:rPr>
              <w:t>Primjena</w:t>
            </w:r>
          </w:p>
        </w:tc>
        <w:tc>
          <w:tcPr>
            <w:tcW w:w="102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2704D2AB" w14:textId="77777777" w:rsidR="00D74F8E" w:rsidRPr="00300CBA" w:rsidRDefault="00D74F8E" w:rsidP="00300CBA">
            <w:pPr>
              <w:spacing w:after="0" w:line="276" w:lineRule="auto"/>
              <w:jc w:val="center"/>
              <w:rPr>
                <w:rFonts w:eastAsia="Calibri" w:cs="Tahoma"/>
                <w:b/>
                <w:sz w:val="20"/>
                <w:szCs w:val="20"/>
                <w:lang w:val="en-GB"/>
              </w:rPr>
            </w:pPr>
            <w:r w:rsidRPr="00300CBA">
              <w:rPr>
                <w:rFonts w:eastAsia="Calibri" w:cs="Tahoma"/>
                <w:b/>
                <w:sz w:val="20"/>
                <w:szCs w:val="20"/>
                <w:lang w:val="en-GB"/>
              </w:rPr>
              <w:t>Pravna tekovina</w:t>
            </w:r>
          </w:p>
        </w:tc>
      </w:tr>
      <w:tr w:rsidR="00D74F8E" w:rsidRPr="00300CBA" w14:paraId="43E7E800" w14:textId="77777777" w:rsidTr="00D74F8E">
        <w:trPr>
          <w:trHeight w:val="70"/>
        </w:trPr>
        <w:tc>
          <w:tcPr>
            <w:tcW w:w="233"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09D87560" w14:textId="77777777" w:rsidR="00D74F8E" w:rsidRPr="00300CBA" w:rsidRDefault="00D74F8E" w:rsidP="00300CBA">
            <w:pPr>
              <w:keepNext/>
              <w:keepLines/>
              <w:spacing w:after="0" w:line="276" w:lineRule="auto"/>
              <w:jc w:val="center"/>
              <w:rPr>
                <w:rFonts w:eastAsia="Calibri" w:cs="Tahoma"/>
                <w:b/>
                <w:bCs/>
                <w:sz w:val="20"/>
                <w:szCs w:val="20"/>
                <w:lang w:val="en-GB"/>
              </w:rPr>
            </w:pPr>
          </w:p>
        </w:tc>
        <w:tc>
          <w:tcPr>
            <w:tcW w:w="374"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501BA30A" w14:textId="77777777" w:rsidR="00D74F8E" w:rsidRPr="00300CBA" w:rsidRDefault="00D74F8E" w:rsidP="00300CBA">
            <w:pPr>
              <w:keepNext/>
              <w:keepLines/>
              <w:spacing w:after="0" w:line="276" w:lineRule="auto"/>
              <w:jc w:val="center"/>
              <w:rPr>
                <w:rFonts w:eastAsia="Calibri" w:cs="Tahoma"/>
                <w:sz w:val="20"/>
                <w:szCs w:val="20"/>
                <w:lang w:val="en-GB"/>
              </w:rPr>
            </w:pPr>
          </w:p>
        </w:tc>
        <w:tc>
          <w:tcPr>
            <w:tcW w:w="2603"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4F4A9531" w14:textId="77777777" w:rsidR="00D74F8E" w:rsidRPr="00300CBA" w:rsidRDefault="00D74F8E" w:rsidP="00300CBA">
            <w:pPr>
              <w:keepNext/>
              <w:keepLines/>
              <w:spacing w:after="0" w:line="276" w:lineRule="auto"/>
              <w:jc w:val="center"/>
              <w:rPr>
                <w:rFonts w:eastAsia="Calibri" w:cs="Tahoma"/>
                <w:b/>
                <w:bCs/>
                <w:sz w:val="20"/>
                <w:szCs w:val="20"/>
                <w:lang w:val="en-GB"/>
              </w:rPr>
            </w:pPr>
          </w:p>
        </w:tc>
        <w:tc>
          <w:tcPr>
            <w:tcW w:w="310" w:type="pct"/>
            <w:vMerge/>
            <w:tcBorders>
              <w:left w:val="single" w:sz="4" w:space="0" w:color="000000"/>
              <w:bottom w:val="single" w:sz="4" w:space="0" w:color="auto"/>
              <w:right w:val="single" w:sz="4" w:space="0" w:color="000000"/>
            </w:tcBorders>
            <w:shd w:val="clear" w:color="auto" w:fill="BFBFBF"/>
            <w:tcMar>
              <w:left w:w="28" w:type="dxa"/>
              <w:right w:w="28" w:type="dxa"/>
            </w:tcMar>
            <w:vAlign w:val="center"/>
          </w:tcPr>
          <w:p w14:paraId="7B4A5B7A" w14:textId="77777777" w:rsidR="00D74F8E" w:rsidRPr="00300CBA" w:rsidDel="004D2CAC" w:rsidRDefault="00D74F8E" w:rsidP="00300CBA">
            <w:pPr>
              <w:spacing w:after="0" w:line="276" w:lineRule="auto"/>
              <w:jc w:val="center"/>
              <w:rPr>
                <w:rFonts w:eastAsia="Times New Roman" w:cs="Cambria"/>
                <w:sz w:val="20"/>
                <w:szCs w:val="20"/>
                <w:lang w:val="en-GB"/>
              </w:rPr>
            </w:pPr>
          </w:p>
        </w:tc>
        <w:tc>
          <w:tcPr>
            <w:tcW w:w="454" w:type="pct"/>
            <w:vMerge/>
            <w:tcBorders>
              <w:left w:val="single" w:sz="4" w:space="0" w:color="000000"/>
              <w:bottom w:val="single" w:sz="4" w:space="0" w:color="auto"/>
              <w:right w:val="single" w:sz="4" w:space="0" w:color="000000"/>
            </w:tcBorders>
            <w:shd w:val="clear" w:color="auto" w:fill="BFBFBF"/>
            <w:vAlign w:val="center"/>
          </w:tcPr>
          <w:p w14:paraId="6EA45FFD" w14:textId="77777777" w:rsidR="00D74F8E" w:rsidRPr="00300CBA" w:rsidDel="004D2CAC" w:rsidRDefault="00D74F8E" w:rsidP="00300CBA">
            <w:pPr>
              <w:spacing w:after="0" w:line="276" w:lineRule="auto"/>
              <w:jc w:val="center"/>
              <w:rPr>
                <w:rFonts w:eastAsia="Times New Roman" w:cs="Cambria"/>
                <w:sz w:val="20"/>
                <w:szCs w:val="20"/>
                <w:lang w:val="en-GB"/>
              </w:rPr>
            </w:pPr>
          </w:p>
        </w:tc>
        <w:tc>
          <w:tcPr>
            <w:tcW w:w="59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30352BD"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sz w:val="20"/>
                <w:szCs w:val="20"/>
                <w:lang w:val="en-GB"/>
              </w:rPr>
              <w:t>Celex No</w:t>
            </w:r>
          </w:p>
        </w:tc>
        <w:tc>
          <w:tcPr>
            <w:tcW w:w="43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189F0CF" w14:textId="77777777" w:rsidR="00D74F8E" w:rsidRPr="00300CBA" w:rsidRDefault="00D74F8E" w:rsidP="00300CBA">
            <w:pPr>
              <w:keepNext/>
              <w:keepLines/>
              <w:spacing w:after="0" w:line="276" w:lineRule="auto"/>
              <w:jc w:val="center"/>
              <w:rPr>
                <w:rFonts w:eastAsia="Calibri" w:cs="Tahoma"/>
                <w:b/>
                <w:bCs/>
                <w:sz w:val="20"/>
                <w:szCs w:val="20"/>
                <w:lang w:val="en-GB"/>
              </w:rPr>
            </w:pPr>
            <w:r w:rsidRPr="00300CBA">
              <w:rPr>
                <w:rFonts w:eastAsia="Calibri" w:cs="Tahoma"/>
                <w:b/>
                <w:bCs/>
                <w:sz w:val="20"/>
                <w:szCs w:val="20"/>
                <w:lang w:val="en-GB"/>
              </w:rPr>
              <w:t>Ostalo</w:t>
            </w:r>
          </w:p>
        </w:tc>
      </w:tr>
      <w:tr w:rsidR="00D74F8E" w:rsidRPr="00300CBA" w14:paraId="774B3CB0" w14:textId="77777777" w:rsidTr="00D74F8E">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32BC27AF" w14:textId="77777777" w:rsidR="00D74F8E" w:rsidRPr="00300CBA" w:rsidRDefault="00D74F8E" w:rsidP="00300CBA">
            <w:pPr>
              <w:spacing w:after="0" w:line="276" w:lineRule="auto"/>
              <w:rPr>
                <w:rFonts w:eastAsia="Times New Roman" w:cs="Tahoma"/>
                <w:b/>
                <w:sz w:val="20"/>
                <w:szCs w:val="20"/>
                <w:lang w:val="en-GB"/>
              </w:rPr>
            </w:pPr>
            <w:r w:rsidRPr="00300CBA">
              <w:rPr>
                <w:rFonts w:eastAsia="Times New Roman" w:cs="Tahoma"/>
                <w:b/>
                <w:sz w:val="20"/>
                <w:szCs w:val="20"/>
                <w:lang w:val="en-GB"/>
              </w:rPr>
              <w:t xml:space="preserve">                                           A) Računovodstvo</w:t>
            </w:r>
          </w:p>
        </w:tc>
      </w:tr>
      <w:tr w:rsidR="00D74F8E" w:rsidRPr="00300CBA" w14:paraId="449C8FE5" w14:textId="77777777" w:rsidTr="005D50FE">
        <w:tc>
          <w:tcPr>
            <w:tcW w:w="2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641D28"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1.</w:t>
            </w:r>
          </w:p>
        </w:tc>
        <w:tc>
          <w:tcPr>
            <w:tcW w:w="3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BF4CB1"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MFSS</w:t>
            </w:r>
          </w:p>
        </w:tc>
        <w:tc>
          <w:tcPr>
            <w:tcW w:w="26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EDEEE1" w14:textId="77777777" w:rsidR="00D74F8E" w:rsidRPr="00300CBA" w:rsidRDefault="00D74F8E" w:rsidP="00300CBA">
            <w:pPr>
              <w:spacing w:after="0" w:line="276" w:lineRule="auto"/>
              <w:jc w:val="both"/>
              <w:rPr>
                <w:rFonts w:eastAsia="Times New Roman" w:cs="Times New Roman"/>
                <w:sz w:val="20"/>
                <w:szCs w:val="20"/>
                <w:lang w:val="en-GB"/>
              </w:rPr>
            </w:pPr>
            <w:r w:rsidRPr="00300CBA">
              <w:rPr>
                <w:rFonts w:eastAsia="Times New Roman" w:cs="Times New Roman"/>
                <w:sz w:val="20"/>
                <w:szCs w:val="20"/>
                <w:lang w:val="en-GB"/>
              </w:rPr>
              <w:t>Pravilnik o sadržini i formi obrazaca finanisijskih iskaza za privredna društva i druga pravna lica</w:t>
            </w:r>
          </w:p>
        </w:tc>
        <w:tc>
          <w:tcPr>
            <w:tcW w:w="3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F1F9A5"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2022/II</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802E27D"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2022/II</w:t>
            </w:r>
          </w:p>
        </w:tc>
        <w:tc>
          <w:tcPr>
            <w:tcW w:w="59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1B7D46A"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32013L0034 </w:t>
            </w:r>
            <w:r w:rsidRPr="00300CBA">
              <w:rPr>
                <w:rFonts w:eastAsia="Times New Roman" w:cs="Cambria"/>
                <w:bCs/>
                <w:sz w:val="20"/>
                <w:szCs w:val="20"/>
                <w:lang w:val="en-GB"/>
              </w:rPr>
              <w:t>[P]</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5CBBC7" w14:textId="77777777" w:rsidR="00D74F8E" w:rsidRPr="00300CBA" w:rsidRDefault="00D74F8E" w:rsidP="00300CBA">
            <w:pPr>
              <w:spacing w:after="0" w:line="276" w:lineRule="auto"/>
              <w:jc w:val="center"/>
              <w:rPr>
                <w:rFonts w:eastAsia="Times New Roman" w:cs="Tahoma"/>
                <w:sz w:val="20"/>
                <w:szCs w:val="20"/>
                <w:lang w:val="en-GB"/>
              </w:rPr>
            </w:pPr>
          </w:p>
        </w:tc>
      </w:tr>
      <w:tr w:rsidR="00D74F8E" w:rsidRPr="00300CBA" w14:paraId="1E6E68F9" w14:textId="77777777" w:rsidTr="00D74F8E">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45490C6C" w14:textId="77777777" w:rsidR="00D74F8E" w:rsidRPr="00300CBA" w:rsidRDefault="00D74F8E" w:rsidP="00300CBA">
            <w:pPr>
              <w:spacing w:after="0" w:line="276" w:lineRule="auto"/>
              <w:rPr>
                <w:rFonts w:eastAsia="Times New Roman" w:cs="Tahoma"/>
                <w:b/>
                <w:sz w:val="20"/>
                <w:szCs w:val="20"/>
                <w:lang w:val="en-GB"/>
              </w:rPr>
            </w:pPr>
            <w:r w:rsidRPr="00300CBA">
              <w:rPr>
                <w:rFonts w:eastAsia="Times New Roman" w:cs="Tahoma"/>
                <w:b/>
                <w:sz w:val="20"/>
                <w:szCs w:val="20"/>
                <w:lang w:val="en-GB"/>
              </w:rPr>
              <w:t xml:space="preserve">                                           B) Privredno pravo</w:t>
            </w:r>
          </w:p>
        </w:tc>
      </w:tr>
      <w:tr w:rsidR="00D74F8E" w:rsidRPr="00300CBA" w14:paraId="3091DCF3" w14:textId="77777777" w:rsidTr="005D50FE">
        <w:tc>
          <w:tcPr>
            <w:tcW w:w="2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BDD4DA"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2.</w:t>
            </w:r>
          </w:p>
        </w:tc>
        <w:tc>
          <w:tcPr>
            <w:tcW w:w="37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9B721B" w14:textId="77777777" w:rsidR="00D74F8E" w:rsidRPr="00300CBA" w:rsidRDefault="00D74F8E" w:rsidP="00300CBA">
            <w:pPr>
              <w:spacing w:after="0" w:line="276" w:lineRule="auto"/>
              <w:jc w:val="center"/>
              <w:rPr>
                <w:rFonts w:eastAsia="Times New Roman" w:cs="Times New Roman"/>
                <w:sz w:val="20"/>
                <w:szCs w:val="20"/>
                <w:lang w:val="en-GB"/>
              </w:rPr>
            </w:pPr>
            <w:r w:rsidRPr="00300CBA">
              <w:rPr>
                <w:rFonts w:eastAsia="Times New Roman" w:cs="Times New Roman"/>
                <w:sz w:val="20"/>
                <w:szCs w:val="20"/>
                <w:lang w:val="en-GB"/>
              </w:rPr>
              <w:t>MER</w:t>
            </w:r>
          </w:p>
        </w:tc>
        <w:tc>
          <w:tcPr>
            <w:tcW w:w="26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755785" w14:textId="695D9BE0" w:rsidR="00D74F8E" w:rsidRPr="00300CBA" w:rsidRDefault="00D74F8E" w:rsidP="00300CBA">
            <w:pPr>
              <w:spacing w:after="0" w:line="276" w:lineRule="auto"/>
              <w:jc w:val="both"/>
              <w:rPr>
                <w:rFonts w:eastAsia="Times New Roman" w:cs="Times New Roman"/>
                <w:sz w:val="20"/>
                <w:szCs w:val="20"/>
                <w:lang w:val="en-GB"/>
              </w:rPr>
            </w:pPr>
            <w:r w:rsidRPr="00300CBA">
              <w:rPr>
                <w:rFonts w:eastAsia="Times New Roman" w:cs="Times New Roman"/>
                <w:sz w:val="20"/>
                <w:szCs w:val="20"/>
                <w:lang w:val="en-GB"/>
              </w:rPr>
              <w:t>Zakon o izmjenama i dopunama Zakona o privrednim društvima</w:t>
            </w:r>
          </w:p>
        </w:tc>
        <w:tc>
          <w:tcPr>
            <w:tcW w:w="31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AB3766"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2022/IV</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7912BA" w14:textId="77777777" w:rsidR="00D74F8E" w:rsidRPr="00300CBA" w:rsidRDefault="00D74F8E" w:rsidP="00300CBA">
            <w:pPr>
              <w:spacing w:after="0" w:line="276" w:lineRule="auto"/>
              <w:jc w:val="center"/>
              <w:rPr>
                <w:rFonts w:eastAsia="Times New Roman" w:cs="Cambria"/>
                <w:sz w:val="20"/>
                <w:szCs w:val="20"/>
                <w:lang w:val="en-GB"/>
              </w:rPr>
            </w:pPr>
            <w:r w:rsidRPr="00300CBA">
              <w:rPr>
                <w:rFonts w:eastAsia="Times New Roman" w:cs="Cambria"/>
                <w:sz w:val="20"/>
                <w:szCs w:val="20"/>
                <w:lang w:val="en-GB"/>
              </w:rPr>
              <w:t>2023/I</w:t>
            </w:r>
          </w:p>
        </w:tc>
        <w:tc>
          <w:tcPr>
            <w:tcW w:w="59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D05F21"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32017L0828 </w:t>
            </w:r>
            <w:r w:rsidRPr="00300CBA">
              <w:rPr>
                <w:rFonts w:eastAsia="Times New Roman" w:cs="Cambria"/>
                <w:bCs/>
                <w:sz w:val="20"/>
                <w:szCs w:val="20"/>
                <w:lang w:val="en-GB"/>
              </w:rPr>
              <w:t>[P]</w:t>
            </w:r>
          </w:p>
          <w:p w14:paraId="3DDE74F7" w14:textId="77777777" w:rsidR="00D74F8E" w:rsidRPr="00300CBA" w:rsidRDefault="00D74F8E" w:rsidP="00300CBA">
            <w:pPr>
              <w:spacing w:after="0" w:line="276" w:lineRule="auto"/>
              <w:jc w:val="center"/>
              <w:rPr>
                <w:rFonts w:eastAsia="Times New Roman" w:cs="Cambria"/>
                <w:bCs/>
                <w:sz w:val="20"/>
                <w:szCs w:val="20"/>
                <w:lang w:val="en-GB"/>
              </w:rPr>
            </w:pPr>
            <w:r w:rsidRPr="00300CBA">
              <w:rPr>
                <w:rFonts w:eastAsia="Times New Roman" w:cs="Tahoma"/>
                <w:bCs/>
                <w:sz w:val="20"/>
                <w:szCs w:val="20"/>
                <w:lang w:val="en-GB"/>
              </w:rPr>
              <w:t xml:space="preserve">32019L1151 </w:t>
            </w:r>
            <w:r w:rsidRPr="00300CBA">
              <w:rPr>
                <w:rFonts w:eastAsia="Times New Roman" w:cs="Cambria"/>
                <w:bCs/>
                <w:sz w:val="20"/>
                <w:szCs w:val="20"/>
                <w:lang w:val="en-GB"/>
              </w:rPr>
              <w:t>[P]</w:t>
            </w:r>
          </w:p>
          <w:p w14:paraId="1A3A0ADD" w14:textId="77777777" w:rsidR="00D74F8E" w:rsidRPr="00300CBA" w:rsidRDefault="00D74F8E" w:rsidP="00300CBA">
            <w:pPr>
              <w:spacing w:after="0" w:line="276" w:lineRule="auto"/>
              <w:jc w:val="center"/>
              <w:rPr>
                <w:rFonts w:eastAsia="Times New Roman" w:cs="Tahoma"/>
                <w:bCs/>
                <w:sz w:val="20"/>
                <w:szCs w:val="20"/>
                <w:lang w:val="en-GB"/>
              </w:rPr>
            </w:pPr>
            <w:r w:rsidRPr="00300CBA">
              <w:rPr>
                <w:rFonts w:eastAsia="Times New Roman" w:cs="Tahoma"/>
                <w:bCs/>
                <w:sz w:val="20"/>
                <w:szCs w:val="20"/>
                <w:lang w:val="en-GB"/>
              </w:rPr>
              <w:t xml:space="preserve">32019L2121 </w:t>
            </w:r>
            <w:r w:rsidRPr="00300CBA">
              <w:rPr>
                <w:rFonts w:eastAsia="Times New Roman" w:cs="Cambria"/>
                <w:bCs/>
                <w:sz w:val="20"/>
                <w:szCs w:val="20"/>
                <w:lang w:val="en-GB"/>
              </w:rPr>
              <w:t>[P]</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FBF7FAD" w14:textId="77777777" w:rsidR="00D74F8E" w:rsidRPr="00300CBA" w:rsidRDefault="00D74F8E" w:rsidP="00300CBA">
            <w:pPr>
              <w:spacing w:after="0" w:line="276" w:lineRule="auto"/>
              <w:jc w:val="center"/>
              <w:rPr>
                <w:rFonts w:eastAsia="Times New Roman" w:cs="Tahoma"/>
                <w:sz w:val="20"/>
                <w:szCs w:val="20"/>
                <w:lang w:val="en-GB"/>
              </w:rPr>
            </w:pPr>
          </w:p>
        </w:tc>
      </w:tr>
    </w:tbl>
    <w:p w14:paraId="66D62C98" w14:textId="77777777" w:rsidR="00D74F8E" w:rsidRPr="00D74F8E" w:rsidRDefault="00D74F8E" w:rsidP="00D74F8E">
      <w:pPr>
        <w:spacing w:after="0" w:line="240" w:lineRule="auto"/>
        <w:rPr>
          <w:rFonts w:ascii="Cambria" w:eastAsia="Calibri" w:hAnsi="Cambria" w:cs="Times New Roman"/>
          <w:sz w:val="20"/>
          <w:lang w:val="en-GB"/>
        </w:rPr>
      </w:pPr>
    </w:p>
    <w:p w14:paraId="4179A6A6"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72FB0991"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23AAE2A8" w14:textId="77777777" w:rsidR="00D74F8E" w:rsidRPr="00D74F8E" w:rsidRDefault="00D74F8E" w:rsidP="00D74F8E">
      <w:pPr>
        <w:spacing w:after="0" w:line="240" w:lineRule="auto"/>
        <w:rPr>
          <w:rFonts w:ascii="Cambria" w:eastAsia="Times New Roman" w:hAnsi="Cambria" w:cs="Times New Roman"/>
          <w:sz w:val="28"/>
          <w:szCs w:val="28"/>
          <w:lang w:val="en-GB"/>
        </w:rPr>
      </w:pPr>
    </w:p>
    <w:p w14:paraId="6DC61EEB" w14:textId="77777777" w:rsidR="00D74F8E" w:rsidRPr="00D74F8E" w:rsidRDefault="00D74F8E" w:rsidP="00D74F8E">
      <w:pPr>
        <w:spacing w:after="0" w:line="240" w:lineRule="auto"/>
        <w:rPr>
          <w:rFonts w:ascii="Cambria" w:eastAsia="Calibri" w:hAnsi="Cambria" w:cs="Times New Roman"/>
          <w:sz w:val="20"/>
          <w:lang w:val="en-GB"/>
        </w:rPr>
      </w:pPr>
    </w:p>
    <w:p w14:paraId="5BD82EBF" w14:textId="470FEFE6" w:rsidR="000C6C5E" w:rsidRDefault="000C6C5E">
      <w:pPr>
        <w:rPr>
          <w:rFonts w:eastAsia="Calibri" w:cs="Times New Roman"/>
          <w:sz w:val="20"/>
          <w:lang w:val="en-GB"/>
        </w:rPr>
      </w:pPr>
      <w:r>
        <w:rPr>
          <w:rFonts w:eastAsia="Calibri" w:cs="Times New Roman"/>
          <w:sz w:val="20"/>
          <w:lang w:val="en-GB"/>
        </w:rPr>
        <w:br w:type="page"/>
      </w:r>
    </w:p>
    <w:p w14:paraId="02F0F2AC" w14:textId="3F37000E" w:rsidR="00F02C6C" w:rsidRPr="008A438A" w:rsidRDefault="00C61371" w:rsidP="00075722">
      <w:pPr>
        <w:pStyle w:val="Heading1"/>
      </w:pPr>
      <w:bookmarkStart w:id="77" w:name="_Toc91759506"/>
      <w:r w:rsidRPr="008A438A">
        <w:lastRenderedPageBreak/>
        <w:t xml:space="preserve">7. Pravo </w:t>
      </w:r>
      <w:r w:rsidRPr="00075722">
        <w:t>intelektualne</w:t>
      </w:r>
      <w:r w:rsidRPr="008A438A">
        <w:t xml:space="preserve"> svojine</w:t>
      </w:r>
      <w:bookmarkEnd w:id="77"/>
      <w:r w:rsidR="009E346B" w:rsidRPr="008A438A">
        <w:t xml:space="preserve"> </w:t>
      </w:r>
      <w:r w:rsidR="00F02C6C" w:rsidRPr="008A438A">
        <w:t xml:space="preserve"> </w:t>
      </w:r>
    </w:p>
    <w:p w14:paraId="644C04AF" w14:textId="77777777" w:rsidR="00F02C6C" w:rsidRPr="008A438A" w:rsidRDefault="00F02C6C" w:rsidP="00E55254">
      <w:pPr>
        <w:spacing w:after="0" w:line="240" w:lineRule="auto"/>
        <w:jc w:val="both"/>
        <w:rPr>
          <w:rFonts w:cs="Calibri"/>
          <w:b/>
          <w:color w:val="000000"/>
          <w:lang w:val="sr-Latn-BA"/>
        </w:rPr>
      </w:pPr>
    </w:p>
    <w:p w14:paraId="0941D6CB" w14:textId="3C09F014" w:rsidR="00E55254" w:rsidRPr="008A438A" w:rsidRDefault="00E55254" w:rsidP="00300CBA">
      <w:pPr>
        <w:pStyle w:val="Heading2"/>
        <w:spacing w:before="120" w:after="120" w:line="276" w:lineRule="auto"/>
      </w:pPr>
      <w:bookmarkStart w:id="78" w:name="_Toc91759507"/>
      <w:r w:rsidRPr="008A438A">
        <w:t>UVOD</w:t>
      </w:r>
      <w:bookmarkEnd w:id="78"/>
    </w:p>
    <w:p w14:paraId="3DD9E46A"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Pravna tekovina Evropske unije u oblasti pravo intelektualne svojine obuhvata pitanje autorskog i srodnih prava, prava industrijske svojine i odredbe o njihovom sprovođenju. Ključni izazovi u narednom periodu se odnose na donošenje strateških i zakonodavnih dokumenata, među kojima su Nacionalna strategija intelektualne svojine za period 2021-2025, Zakon o izmjenama i dopunama Zakona o autorskom i srodnim pravima, Zakon o poslovnim tajnama, Zakon o izmjenama i dopunama Zakona o žigu kao i Zakon o izmjenama i dopunama Zakona o patentima.</w:t>
      </w:r>
    </w:p>
    <w:p w14:paraId="6B1C98F6"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Autorsko i srodna prava štite djela iz oblasti književnosti, nauke i umjetnosti, dok se pod industrijskom svojinom podrazumijevaju prava na patent, žig, industrijski dizajn, geografske oznake i topografije poluprovodnika.</w:t>
      </w:r>
    </w:p>
    <w:p w14:paraId="43250922" w14:textId="77777777"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Zaštita prava intelektualne svojine obuhvata: administrativnu zaštitu; građanskopravnu zaštitu; krivičnopravnu zaštitu i prekršajnu zaštitu.</w:t>
      </w:r>
    </w:p>
    <w:p w14:paraId="7EDC2940" w14:textId="02AD7EA1" w:rsidR="00E55254" w:rsidRPr="000C6C5E" w:rsidRDefault="00E55254" w:rsidP="00300CBA">
      <w:pPr>
        <w:spacing w:before="120" w:after="120" w:line="276" w:lineRule="auto"/>
        <w:jc w:val="both"/>
        <w:rPr>
          <w:rFonts w:cs="Calibri"/>
          <w:color w:val="000000"/>
          <w:sz w:val="24"/>
          <w:lang w:val="sr-Latn-BA"/>
        </w:rPr>
      </w:pPr>
      <w:r w:rsidRPr="000C6C5E">
        <w:rPr>
          <w:rFonts w:cs="Calibri"/>
          <w:color w:val="000000"/>
          <w:sz w:val="24"/>
          <w:lang w:val="sr-Latn-BA"/>
        </w:rPr>
        <w:t xml:space="preserve">Institucije nadležne za rad u ovom poglavlju su: Ministarstvo ekonomskog razvoja, Uprava policije, Uprava </w:t>
      </w:r>
      <w:r w:rsidR="00A37F91" w:rsidRPr="000C6C5E">
        <w:rPr>
          <w:rFonts w:cs="Calibri"/>
          <w:color w:val="000000"/>
          <w:sz w:val="24"/>
          <w:lang w:val="sr-Latn-BA"/>
        </w:rPr>
        <w:t xml:space="preserve">prihoda i </w:t>
      </w:r>
      <w:r w:rsidRPr="000C6C5E">
        <w:rPr>
          <w:rFonts w:cs="Calibri"/>
          <w:color w:val="000000"/>
          <w:sz w:val="24"/>
          <w:lang w:val="sr-Latn-BA"/>
        </w:rPr>
        <w:t>carina, Uprava za bezbjednost hrane, veterinu i fitosanitarne poslove, Uprava za inspekcijske poslove, sudski organi i Državno tužilaštvo. U Crnoj Gori je uspostavljen zakonodavni okvir za sprovođenje prava intelektualne svojine u posebnim zakonima koji uređuju intelektualnu svojinu.</w:t>
      </w:r>
    </w:p>
    <w:p w14:paraId="7471A03F" w14:textId="08E11FB0" w:rsidR="00C61371" w:rsidRPr="000C6C5E" w:rsidRDefault="00E55254" w:rsidP="00300CBA">
      <w:pPr>
        <w:spacing w:before="120" w:after="120" w:line="276" w:lineRule="auto"/>
        <w:jc w:val="both"/>
        <w:rPr>
          <w:rFonts w:cs="Calibri"/>
          <w:color w:val="000000"/>
          <w:sz w:val="24"/>
          <w:lang w:val="sr-Latn-BA"/>
        </w:rPr>
      </w:pPr>
      <w:bookmarkStart w:id="79" w:name="_Hlk91691946"/>
      <w:r w:rsidRPr="000C6C5E">
        <w:rPr>
          <w:rFonts w:cs="Calibri"/>
          <w:color w:val="000000"/>
          <w:sz w:val="24"/>
          <w:lang w:val="sr-Latn-BA"/>
        </w:rPr>
        <w:t xml:space="preserve">Crna Gora je 31. marta 2014. na Međuvladinoj konferenciji u Briselu </w:t>
      </w:r>
      <w:bookmarkEnd w:id="79"/>
      <w:r w:rsidRPr="000C6C5E">
        <w:rPr>
          <w:rFonts w:cs="Calibri"/>
          <w:color w:val="000000"/>
          <w:sz w:val="24"/>
          <w:lang w:val="sr-Latn-BA"/>
        </w:rPr>
        <w:t>otvorila poglavlje 7.</w:t>
      </w:r>
    </w:p>
    <w:p w14:paraId="3F8951D8" w14:textId="39CAE8C7" w:rsidR="000C6C5E" w:rsidRPr="000C6C5E" w:rsidRDefault="000C6C5E" w:rsidP="00300CBA">
      <w:pPr>
        <w:spacing w:before="120" w:after="120" w:line="276" w:lineRule="auto"/>
        <w:rPr>
          <w:rFonts w:cs="Calibri"/>
          <w:color w:val="000000"/>
          <w:sz w:val="24"/>
          <w:lang w:val="sr-Latn-BA"/>
        </w:rPr>
      </w:pPr>
      <w:r w:rsidRPr="000C6C5E">
        <w:rPr>
          <w:rFonts w:cs="Calibri"/>
          <w:color w:val="000000"/>
          <w:sz w:val="24"/>
          <w:lang w:val="sr-Latn-BA"/>
        </w:rPr>
        <w:br w:type="page"/>
      </w:r>
    </w:p>
    <w:p w14:paraId="43E352FC" w14:textId="77777777" w:rsidR="00C61371" w:rsidRPr="008A438A" w:rsidRDefault="00C61371" w:rsidP="00C61371">
      <w:pPr>
        <w:widowControl w:val="0"/>
        <w:autoSpaceDE w:val="0"/>
        <w:autoSpaceDN w:val="0"/>
        <w:adjustRightInd w:val="0"/>
        <w:spacing w:after="0" w:line="240" w:lineRule="auto"/>
        <w:ind w:right="71"/>
        <w:jc w:val="both"/>
        <w:rPr>
          <w:rFonts w:eastAsia="Times New Roman" w:cs="Times New Roman"/>
          <w:b/>
          <w:i/>
          <w:sz w:val="6"/>
          <w:szCs w:val="6"/>
          <w:lang w:val="sr-Latn-BA"/>
        </w:rPr>
      </w:pPr>
    </w:p>
    <w:tbl>
      <w:tblPr>
        <w:tblW w:w="5000" w:type="pct"/>
        <w:tblInd w:w="-10" w:type="dxa"/>
        <w:tblLayout w:type="fixed"/>
        <w:tblCellMar>
          <w:left w:w="0" w:type="dxa"/>
          <w:right w:w="0" w:type="dxa"/>
        </w:tblCellMar>
        <w:tblLook w:val="04A0" w:firstRow="1" w:lastRow="0" w:firstColumn="1" w:lastColumn="0" w:noHBand="0" w:noVBand="1"/>
      </w:tblPr>
      <w:tblGrid>
        <w:gridCol w:w="38"/>
        <w:gridCol w:w="530"/>
        <w:gridCol w:w="849"/>
        <w:gridCol w:w="6724"/>
        <w:gridCol w:w="52"/>
        <w:gridCol w:w="1152"/>
        <w:gridCol w:w="1002"/>
        <w:gridCol w:w="212"/>
        <w:gridCol w:w="34"/>
        <w:gridCol w:w="1328"/>
        <w:gridCol w:w="163"/>
        <w:gridCol w:w="833"/>
        <w:gridCol w:w="23"/>
      </w:tblGrid>
      <w:tr w:rsidR="00C61371" w:rsidRPr="008A438A" w14:paraId="2C467332" w14:textId="77777777" w:rsidTr="000C6C5E">
        <w:trPr>
          <w:gridBefore w:val="1"/>
          <w:wBefore w:w="15" w:type="pct"/>
        </w:trPr>
        <w:tc>
          <w:tcPr>
            <w:tcW w:w="205"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02F369F0"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28"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F33CE3D"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2598"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117BE0E4" w14:textId="77777777" w:rsidR="00C61371" w:rsidRPr="008A438A" w:rsidRDefault="00C61371" w:rsidP="00075722">
            <w:pPr>
              <w:pStyle w:val="Heading2"/>
              <w:rPr>
                <w:lang w:eastAsia="en-GB"/>
              </w:rPr>
            </w:pPr>
            <w:bookmarkStart w:id="80" w:name="_Toc91759508"/>
            <w:r w:rsidRPr="008A438A">
              <w:rPr>
                <w:lang w:eastAsia="en-GB"/>
              </w:rPr>
              <w:t xml:space="preserve">1. </w:t>
            </w:r>
            <w:r w:rsidRPr="00075722">
              <w:t>PLANOVI</w:t>
            </w:r>
            <w:r w:rsidRPr="008A438A">
              <w:rPr>
                <w:lang w:eastAsia="en-GB"/>
              </w:rPr>
              <w:t xml:space="preserve"> I </w:t>
            </w:r>
            <w:r w:rsidRPr="008A438A">
              <w:t>POTREBE</w:t>
            </w:r>
            <w:bookmarkEnd w:id="80"/>
          </w:p>
        </w:tc>
        <w:tc>
          <w:tcPr>
            <w:tcW w:w="465"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86F566E"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87"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2539E5D"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608"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CEF3EE9" w14:textId="77777777" w:rsidR="00C61371" w:rsidRPr="008A438A" w:rsidRDefault="00C61371" w:rsidP="00C61371">
            <w:pPr>
              <w:spacing w:after="0" w:line="240" w:lineRule="auto"/>
              <w:jc w:val="center"/>
              <w:rPr>
                <w:rFonts w:eastAsia="Calibri" w:cs="Times New Roman"/>
                <w:sz w:val="20"/>
                <w:szCs w:val="20"/>
                <w:lang w:val="sr-Latn-BA" w:eastAsia="en-GB"/>
              </w:rPr>
            </w:pPr>
          </w:p>
        </w:tc>
        <w:tc>
          <w:tcPr>
            <w:tcW w:w="394" w:type="pct"/>
            <w:gridSpan w:val="3"/>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214D446B" w14:textId="77777777" w:rsidR="00C61371" w:rsidRPr="008A438A" w:rsidRDefault="00C61371" w:rsidP="00C61371">
            <w:pPr>
              <w:spacing w:after="0" w:line="240" w:lineRule="auto"/>
              <w:jc w:val="both"/>
              <w:rPr>
                <w:rFonts w:eastAsia="Calibri" w:cs="Times New Roman"/>
                <w:sz w:val="20"/>
                <w:szCs w:val="20"/>
                <w:lang w:val="sr-Latn-BA" w:eastAsia="en-GB"/>
              </w:rPr>
            </w:pPr>
          </w:p>
        </w:tc>
      </w:tr>
      <w:tr w:rsidR="00C61371" w:rsidRPr="008A438A" w14:paraId="2C29F0EB" w14:textId="77777777" w:rsidTr="000C6C5E">
        <w:trPr>
          <w:gridBefore w:val="1"/>
          <w:wBefore w:w="15" w:type="pct"/>
        </w:trPr>
        <w:tc>
          <w:tcPr>
            <w:tcW w:w="205"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25BE1317"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28" w:type="pct"/>
            <w:tcBorders>
              <w:top w:val="nil"/>
              <w:left w:val="nil"/>
              <w:bottom w:val="single" w:sz="8" w:space="0" w:color="auto"/>
              <w:right w:val="nil"/>
            </w:tcBorders>
            <w:shd w:val="clear" w:color="auto" w:fill="D9D9D9"/>
            <w:tcMar>
              <w:top w:w="0" w:type="dxa"/>
              <w:left w:w="28" w:type="dxa"/>
              <w:bottom w:w="0" w:type="dxa"/>
              <w:right w:w="28" w:type="dxa"/>
            </w:tcMar>
          </w:tcPr>
          <w:p w14:paraId="07EF2F9A"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2598"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7E01DD0A" w14:textId="112F8FDE" w:rsidR="00C61371" w:rsidRPr="00414119" w:rsidRDefault="00B504B9" w:rsidP="00414119">
            <w:pPr>
              <w:rPr>
                <w:b/>
                <w:sz w:val="20"/>
                <w:szCs w:val="20"/>
                <w:lang w:val="sr-Latn-BA" w:eastAsia="en-GB"/>
              </w:rPr>
            </w:pPr>
            <w:r>
              <w:rPr>
                <w:b/>
                <w:sz w:val="20"/>
                <w:szCs w:val="20"/>
                <w:lang w:val="sr-Latn-BA" w:eastAsia="en-GB"/>
              </w:rPr>
              <w:t xml:space="preserve">1.1. STRATEŠKI </w:t>
            </w:r>
            <w:r w:rsidR="00C61371" w:rsidRPr="00414119">
              <w:rPr>
                <w:b/>
                <w:sz w:val="20"/>
                <w:szCs w:val="20"/>
                <w:lang w:val="sr-Latn-BA" w:eastAsia="en-GB"/>
              </w:rPr>
              <w:t>OKVIR</w:t>
            </w:r>
          </w:p>
        </w:tc>
        <w:tc>
          <w:tcPr>
            <w:tcW w:w="465"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2889CE62"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387" w:type="pct"/>
            <w:tcBorders>
              <w:top w:val="nil"/>
              <w:left w:val="nil"/>
              <w:bottom w:val="single" w:sz="8" w:space="0" w:color="auto"/>
              <w:right w:val="nil"/>
            </w:tcBorders>
            <w:shd w:val="clear" w:color="auto" w:fill="D9D9D9"/>
            <w:tcMar>
              <w:top w:w="0" w:type="dxa"/>
              <w:left w:w="28" w:type="dxa"/>
              <w:bottom w:w="0" w:type="dxa"/>
              <w:right w:w="28" w:type="dxa"/>
            </w:tcMar>
          </w:tcPr>
          <w:p w14:paraId="49BF41EB" w14:textId="77777777" w:rsidR="00C61371" w:rsidRPr="008A438A" w:rsidRDefault="00C61371" w:rsidP="00C61371">
            <w:pPr>
              <w:spacing w:after="0" w:line="240" w:lineRule="auto"/>
              <w:jc w:val="both"/>
              <w:rPr>
                <w:rFonts w:eastAsia="Calibri" w:cs="Times New Roman"/>
                <w:sz w:val="20"/>
                <w:szCs w:val="20"/>
                <w:lang w:val="sr-Latn-BA" w:eastAsia="en-GB"/>
              </w:rPr>
            </w:pPr>
          </w:p>
        </w:tc>
        <w:tc>
          <w:tcPr>
            <w:tcW w:w="608"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4950B6AD" w14:textId="77777777" w:rsidR="00C61371" w:rsidRPr="008A438A" w:rsidRDefault="00C61371" w:rsidP="00C61371">
            <w:pPr>
              <w:spacing w:after="0" w:line="240" w:lineRule="auto"/>
              <w:jc w:val="center"/>
              <w:rPr>
                <w:rFonts w:eastAsia="Calibri" w:cs="Times New Roman"/>
                <w:sz w:val="20"/>
                <w:szCs w:val="20"/>
                <w:lang w:val="sr-Latn-BA" w:eastAsia="en-GB"/>
              </w:rPr>
            </w:pPr>
          </w:p>
        </w:tc>
        <w:tc>
          <w:tcPr>
            <w:tcW w:w="394" w:type="pct"/>
            <w:gridSpan w:val="3"/>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387CF0AD" w14:textId="77777777" w:rsidR="00C61371" w:rsidRPr="008A438A" w:rsidRDefault="00C61371" w:rsidP="00C61371">
            <w:pPr>
              <w:spacing w:after="0" w:line="240" w:lineRule="auto"/>
              <w:jc w:val="both"/>
              <w:rPr>
                <w:rFonts w:eastAsia="Calibri" w:cs="Times New Roman"/>
                <w:sz w:val="20"/>
                <w:szCs w:val="20"/>
                <w:lang w:val="sr-Latn-BA" w:eastAsia="en-GB"/>
              </w:rPr>
            </w:pPr>
          </w:p>
        </w:tc>
      </w:tr>
      <w:tr w:rsidR="00C61371" w:rsidRPr="008A438A" w14:paraId="60CAB6C3" w14:textId="77777777" w:rsidTr="000C6C5E">
        <w:trPr>
          <w:gridBefore w:val="1"/>
          <w:wBefore w:w="15" w:type="pct"/>
          <w:trHeight w:val="195"/>
        </w:trPr>
        <w:tc>
          <w:tcPr>
            <w:tcW w:w="205"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600C3991" w14:textId="77777777" w:rsidR="00C61371" w:rsidRPr="008A438A" w:rsidRDefault="00C61371" w:rsidP="00C61371">
            <w:pPr>
              <w:keepNext/>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RB</w:t>
            </w:r>
          </w:p>
        </w:tc>
        <w:tc>
          <w:tcPr>
            <w:tcW w:w="328"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5009537B"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Nadležna</w:t>
            </w:r>
          </w:p>
          <w:p w14:paraId="10D46D6E" w14:textId="77777777" w:rsidR="00C61371" w:rsidRPr="008A438A" w:rsidRDefault="00C61371" w:rsidP="00C61371">
            <w:pPr>
              <w:keepNext/>
              <w:spacing w:after="0" w:line="240" w:lineRule="auto"/>
              <w:jc w:val="center"/>
              <w:rPr>
                <w:rFonts w:eastAsia="Calibri" w:cs="Times New Roman"/>
                <w:sz w:val="20"/>
                <w:szCs w:val="20"/>
                <w:lang w:val="sr-Latn-BA" w:eastAsia="en-GB"/>
              </w:rPr>
            </w:pPr>
            <w:r w:rsidRPr="008A438A">
              <w:rPr>
                <w:rFonts w:eastAsia="Calibri" w:cs="Times New Roman"/>
                <w:b/>
                <w:bCs/>
                <w:sz w:val="20"/>
                <w:szCs w:val="20"/>
                <w:lang w:val="sr-Latn-BA" w:eastAsia="en-GB"/>
              </w:rPr>
              <w:t>inst.</w:t>
            </w:r>
          </w:p>
        </w:tc>
        <w:tc>
          <w:tcPr>
            <w:tcW w:w="2598"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076BCF9" w14:textId="77777777" w:rsidR="00C61371" w:rsidRPr="008A438A" w:rsidRDefault="00C61371" w:rsidP="00C61371">
            <w:pPr>
              <w:keepNext/>
              <w:spacing w:after="0" w:line="240" w:lineRule="auto"/>
              <w:rPr>
                <w:rFonts w:eastAsia="Calibri" w:cs="Times New Roman"/>
                <w:b/>
                <w:bCs/>
                <w:sz w:val="20"/>
                <w:szCs w:val="20"/>
                <w:lang w:val="sr-Latn-BA" w:eastAsia="en-GB"/>
              </w:rPr>
            </w:pPr>
            <w:r w:rsidRPr="008A438A">
              <w:rPr>
                <w:rFonts w:eastAsia="Calibri" w:cs="Times New Roman"/>
                <w:b/>
                <w:bCs/>
                <w:sz w:val="20"/>
                <w:szCs w:val="20"/>
                <w:lang w:val="sr-Latn-BA" w:eastAsia="en-GB"/>
              </w:rPr>
              <w:t>Naziv</w:t>
            </w:r>
          </w:p>
        </w:tc>
        <w:tc>
          <w:tcPr>
            <w:tcW w:w="852"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263C7626"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Period važenja</w:t>
            </w:r>
          </w:p>
        </w:tc>
        <w:tc>
          <w:tcPr>
            <w:tcW w:w="1002" w:type="pct"/>
            <w:gridSpan w:val="6"/>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788D5389"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Pravna tekovina</w:t>
            </w:r>
          </w:p>
        </w:tc>
      </w:tr>
      <w:tr w:rsidR="00C61371" w:rsidRPr="008A438A" w14:paraId="2D825EFE" w14:textId="77777777" w:rsidTr="000C6C5E">
        <w:trPr>
          <w:gridBefore w:val="1"/>
          <w:wBefore w:w="15" w:type="pct"/>
          <w:trHeight w:val="195"/>
        </w:trPr>
        <w:tc>
          <w:tcPr>
            <w:tcW w:w="205"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5BD24AC1"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p>
        </w:tc>
        <w:tc>
          <w:tcPr>
            <w:tcW w:w="328"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2D8AA7E1" w14:textId="77777777" w:rsidR="00C61371" w:rsidRPr="008A438A" w:rsidRDefault="00C61371" w:rsidP="00C61371">
            <w:pPr>
              <w:keepNext/>
              <w:spacing w:after="0" w:line="240" w:lineRule="auto"/>
              <w:jc w:val="center"/>
              <w:rPr>
                <w:rFonts w:eastAsia="Calibri" w:cs="Times New Roman"/>
                <w:b/>
                <w:bCs/>
                <w:sz w:val="20"/>
                <w:szCs w:val="20"/>
                <w:lang w:val="sr-Latn-BA" w:eastAsia="en-GB"/>
              </w:rPr>
            </w:pPr>
          </w:p>
        </w:tc>
        <w:tc>
          <w:tcPr>
            <w:tcW w:w="2598"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B572D71" w14:textId="77777777" w:rsidR="00C61371" w:rsidRPr="008A438A" w:rsidRDefault="00C61371" w:rsidP="00C61371">
            <w:pPr>
              <w:keepNext/>
              <w:spacing w:after="0" w:line="240" w:lineRule="auto"/>
              <w:rPr>
                <w:rFonts w:eastAsia="Calibri" w:cs="Times New Roman"/>
                <w:b/>
                <w:bCs/>
                <w:sz w:val="20"/>
                <w:szCs w:val="20"/>
                <w:lang w:val="sr-Latn-BA" w:eastAsia="en-GB"/>
              </w:rPr>
            </w:pPr>
          </w:p>
        </w:tc>
        <w:tc>
          <w:tcPr>
            <w:tcW w:w="852"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A772590" w14:textId="77777777" w:rsidR="00C61371" w:rsidRPr="008A438A" w:rsidRDefault="00C61371" w:rsidP="00C61371">
            <w:pPr>
              <w:spacing w:after="0" w:line="240" w:lineRule="auto"/>
              <w:jc w:val="center"/>
              <w:rPr>
                <w:rFonts w:eastAsia="Calibri" w:cs="Times New Roman"/>
                <w:b/>
                <w:bCs/>
                <w:sz w:val="20"/>
                <w:szCs w:val="20"/>
                <w:lang w:val="sr-Latn-BA" w:eastAsia="en-GB"/>
              </w:rPr>
            </w:pPr>
          </w:p>
        </w:tc>
        <w:tc>
          <w:tcPr>
            <w:tcW w:w="608"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67E8D329"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Celex No</w:t>
            </w:r>
          </w:p>
        </w:tc>
        <w:tc>
          <w:tcPr>
            <w:tcW w:w="394" w:type="pct"/>
            <w:gridSpan w:val="3"/>
            <w:tcBorders>
              <w:top w:val="nil"/>
              <w:left w:val="nil"/>
              <w:bottom w:val="single" w:sz="8" w:space="0" w:color="000000"/>
              <w:right w:val="single" w:sz="8" w:space="0" w:color="000000"/>
            </w:tcBorders>
            <w:shd w:val="clear" w:color="auto" w:fill="D9D9D9"/>
          </w:tcPr>
          <w:p w14:paraId="69F9C188" w14:textId="77777777" w:rsidR="00C61371" w:rsidRPr="008A438A" w:rsidRDefault="00C61371" w:rsidP="00C61371">
            <w:pPr>
              <w:spacing w:after="0" w:line="240" w:lineRule="auto"/>
              <w:jc w:val="center"/>
              <w:rPr>
                <w:rFonts w:eastAsia="Calibri" w:cs="Times New Roman"/>
                <w:b/>
                <w:bCs/>
                <w:sz w:val="20"/>
                <w:szCs w:val="20"/>
                <w:lang w:val="sr-Latn-BA" w:eastAsia="en-GB"/>
              </w:rPr>
            </w:pPr>
            <w:r w:rsidRPr="008A438A">
              <w:rPr>
                <w:rFonts w:eastAsia="Calibri" w:cs="Times New Roman"/>
                <w:b/>
                <w:bCs/>
                <w:sz w:val="20"/>
                <w:szCs w:val="20"/>
                <w:lang w:val="sr-Latn-BA" w:eastAsia="en-GB"/>
              </w:rPr>
              <w:t>Ostalo</w:t>
            </w:r>
          </w:p>
        </w:tc>
      </w:tr>
      <w:tr w:rsidR="00C61371" w:rsidRPr="008A438A" w14:paraId="23149380" w14:textId="77777777" w:rsidTr="000C6C5E">
        <w:trPr>
          <w:gridBefore w:val="1"/>
          <w:wBefore w:w="15" w:type="pct"/>
        </w:trPr>
        <w:tc>
          <w:tcPr>
            <w:tcW w:w="4985" w:type="pct"/>
            <w:gridSpan w:val="12"/>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7D82EEEA" w14:textId="77777777" w:rsidR="00C61371" w:rsidRPr="008A438A" w:rsidRDefault="00C61371" w:rsidP="00C61371">
            <w:pPr>
              <w:spacing w:after="0" w:line="240" w:lineRule="auto"/>
              <w:ind w:left="1440"/>
              <w:rPr>
                <w:rFonts w:eastAsia="Calibri" w:cs="Times New Roman"/>
                <w:b/>
                <w:bCs/>
                <w:sz w:val="20"/>
                <w:szCs w:val="20"/>
                <w:lang w:val="sr-Latn-BA" w:eastAsia="en-GB"/>
              </w:rPr>
            </w:pPr>
            <w:r w:rsidRPr="008A438A">
              <w:rPr>
                <w:rFonts w:eastAsia="Calibri" w:cs="Times New Roman"/>
                <w:b/>
                <w:bCs/>
                <w:caps/>
                <w:sz w:val="20"/>
                <w:szCs w:val="20"/>
                <w:lang w:val="sr-Latn-BA" w:eastAsia="en-GB"/>
              </w:rPr>
              <w:t xml:space="preserve"> A) </w:t>
            </w:r>
            <w:r w:rsidRPr="008A438A">
              <w:rPr>
                <w:rFonts w:eastAsia="Times New Roman" w:cs="Times New Roman"/>
                <w:b/>
                <w:sz w:val="20"/>
                <w:szCs w:val="20"/>
                <w:lang w:val="sr-Latn-BA"/>
              </w:rPr>
              <w:t>Horizontalne mjere</w:t>
            </w:r>
          </w:p>
        </w:tc>
      </w:tr>
      <w:tr w:rsidR="00C61371" w:rsidRPr="008A438A" w14:paraId="426800E5" w14:textId="77777777" w:rsidTr="000C6C5E">
        <w:trPr>
          <w:gridBefore w:val="1"/>
          <w:wBefore w:w="15" w:type="pct"/>
        </w:trPr>
        <w:tc>
          <w:tcPr>
            <w:tcW w:w="20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76B5F27" w14:textId="52131D48" w:rsidR="00C61371" w:rsidRPr="008A438A" w:rsidRDefault="00AC5ABC" w:rsidP="00AC5ABC">
            <w:pPr>
              <w:spacing w:before="120" w:after="0" w:line="240" w:lineRule="auto"/>
              <w:ind w:left="146" w:right="-210"/>
              <w:contextualSpacing/>
              <w:jc w:val="both"/>
              <w:rPr>
                <w:rFonts w:eastAsia="Calibri" w:cs="Times New Roman"/>
                <w:sz w:val="20"/>
                <w:szCs w:val="20"/>
                <w:lang w:val="sr-Latn-BA" w:eastAsia="en-GB"/>
              </w:rPr>
            </w:pPr>
            <w:r>
              <w:rPr>
                <w:rFonts w:eastAsia="Calibri" w:cs="Times New Roman"/>
                <w:sz w:val="20"/>
                <w:szCs w:val="20"/>
                <w:lang w:val="sr-Latn-BA" w:eastAsia="en-GB"/>
              </w:rPr>
              <w:t>1.</w:t>
            </w:r>
          </w:p>
        </w:tc>
        <w:tc>
          <w:tcPr>
            <w:tcW w:w="3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D2E4A37"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MER</w:t>
            </w:r>
          </w:p>
        </w:tc>
        <w:tc>
          <w:tcPr>
            <w:tcW w:w="25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3E1DACD" w14:textId="77777777" w:rsidR="00C61371" w:rsidRPr="008A438A" w:rsidRDefault="00C61371" w:rsidP="00C61371">
            <w:pPr>
              <w:spacing w:after="0" w:line="240" w:lineRule="auto"/>
              <w:ind w:right="86"/>
              <w:jc w:val="both"/>
              <w:rPr>
                <w:rFonts w:eastAsia="Calibri" w:cs="Times New Roman"/>
                <w:b/>
                <w:bCs/>
                <w:sz w:val="20"/>
                <w:szCs w:val="20"/>
                <w:lang w:val="sr-Latn-BA" w:eastAsia="en-GB"/>
              </w:rPr>
            </w:pPr>
            <w:r w:rsidRPr="008A438A">
              <w:rPr>
                <w:rFonts w:eastAsia="Times New Roman" w:cs="Times New Roman"/>
                <w:sz w:val="20"/>
                <w:szCs w:val="20"/>
                <w:lang w:val="sr-Latn-BA"/>
              </w:rPr>
              <w:t>Nacionalna strategija intelektualne svojine za period 2022-2025</w:t>
            </w:r>
          </w:p>
        </w:tc>
        <w:tc>
          <w:tcPr>
            <w:tcW w:w="46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5A93B480"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2022/II</w:t>
            </w:r>
          </w:p>
        </w:tc>
        <w:tc>
          <w:tcPr>
            <w:tcW w:w="38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F807E05"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2022-2025</w:t>
            </w:r>
          </w:p>
        </w:tc>
        <w:tc>
          <w:tcPr>
            <w:tcW w:w="608"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2F6F78C2" w14:textId="77777777" w:rsidR="00C61371" w:rsidRPr="008A438A" w:rsidRDefault="00C61371" w:rsidP="00C61371">
            <w:pPr>
              <w:spacing w:after="0" w:line="240" w:lineRule="auto"/>
              <w:jc w:val="center"/>
              <w:rPr>
                <w:rFonts w:eastAsia="Calibri" w:cs="Times New Roman"/>
                <w:sz w:val="20"/>
                <w:szCs w:val="20"/>
                <w:lang w:val="sr-Latn-BA" w:eastAsia="en-GB"/>
              </w:rPr>
            </w:pPr>
            <w:r w:rsidRPr="008A438A">
              <w:rPr>
                <w:rFonts w:eastAsia="Calibri" w:cs="Times New Roman"/>
                <w:sz w:val="20"/>
                <w:szCs w:val="20"/>
                <w:lang w:val="sr-Latn-BA" w:eastAsia="en-GB"/>
              </w:rPr>
              <w:t>/</w:t>
            </w:r>
          </w:p>
        </w:tc>
        <w:tc>
          <w:tcPr>
            <w:tcW w:w="394"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2787687" w14:textId="77777777" w:rsidR="00C61371" w:rsidRPr="008A438A" w:rsidRDefault="00C61371" w:rsidP="00C61371">
            <w:pPr>
              <w:spacing w:after="0" w:line="240" w:lineRule="auto"/>
              <w:jc w:val="center"/>
              <w:rPr>
                <w:rFonts w:eastAsia="Calibri" w:cs="Times New Roman"/>
                <w:sz w:val="20"/>
                <w:szCs w:val="20"/>
                <w:lang w:val="sr-Latn-BA" w:eastAsia="en-GB"/>
              </w:rPr>
            </w:pPr>
          </w:p>
        </w:tc>
      </w:tr>
      <w:tr w:rsidR="00C61371" w:rsidRPr="008A438A" w14:paraId="6F0D7AA4"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tcBorders>
              <w:right w:val="nil"/>
            </w:tcBorders>
            <w:shd w:val="clear" w:color="auto" w:fill="D9D9D9"/>
            <w:tcMar>
              <w:left w:w="28" w:type="dxa"/>
              <w:right w:w="28" w:type="dxa"/>
            </w:tcMar>
            <w:vAlign w:val="center"/>
          </w:tcPr>
          <w:p w14:paraId="65D073DF"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328" w:type="pct"/>
            <w:tcBorders>
              <w:left w:val="nil"/>
              <w:right w:val="nil"/>
            </w:tcBorders>
            <w:shd w:val="clear" w:color="auto" w:fill="D9D9D9"/>
            <w:tcMar>
              <w:left w:w="28" w:type="dxa"/>
              <w:right w:w="28" w:type="dxa"/>
            </w:tcMar>
          </w:tcPr>
          <w:p w14:paraId="08FA1FEF" w14:textId="77777777" w:rsidR="00C61371" w:rsidRPr="00CD2A6E" w:rsidRDefault="00C61371" w:rsidP="00CD2A6E">
            <w:pPr>
              <w:rPr>
                <w:sz w:val="20"/>
                <w:szCs w:val="20"/>
                <w:lang w:val="sr-Latn-BA"/>
              </w:rPr>
            </w:pPr>
          </w:p>
        </w:tc>
        <w:tc>
          <w:tcPr>
            <w:tcW w:w="2618" w:type="pct"/>
            <w:gridSpan w:val="2"/>
            <w:tcBorders>
              <w:left w:val="nil"/>
              <w:right w:val="nil"/>
            </w:tcBorders>
            <w:shd w:val="clear" w:color="auto" w:fill="D9D9D9"/>
            <w:tcMar>
              <w:left w:w="28" w:type="dxa"/>
              <w:right w:w="28" w:type="dxa"/>
            </w:tcMar>
            <w:vAlign w:val="center"/>
          </w:tcPr>
          <w:p w14:paraId="7EA7D934" w14:textId="77777777" w:rsidR="00C61371" w:rsidRPr="00CD2A6E" w:rsidRDefault="00C61371" w:rsidP="00CD2A6E">
            <w:pPr>
              <w:rPr>
                <w:b/>
                <w:bCs/>
                <w:sz w:val="20"/>
                <w:szCs w:val="20"/>
                <w:lang w:val="sr-Latn-BA"/>
              </w:rPr>
            </w:pPr>
            <w:r w:rsidRPr="00CD2A6E">
              <w:rPr>
                <w:b/>
                <w:bCs/>
                <w:sz w:val="20"/>
                <w:szCs w:val="20"/>
                <w:lang w:val="sr-Latn-BA"/>
              </w:rPr>
              <w:t>1.2. ZAKONODAVNI OKVIR</w:t>
            </w:r>
          </w:p>
        </w:tc>
        <w:tc>
          <w:tcPr>
            <w:tcW w:w="445" w:type="pct"/>
            <w:tcBorders>
              <w:left w:val="nil"/>
              <w:right w:val="nil"/>
            </w:tcBorders>
            <w:shd w:val="clear" w:color="auto" w:fill="D9D9D9"/>
            <w:tcMar>
              <w:left w:w="28" w:type="dxa"/>
              <w:right w:w="28" w:type="dxa"/>
            </w:tcMar>
            <w:vAlign w:val="center"/>
          </w:tcPr>
          <w:p w14:paraId="0844A7BD"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469" w:type="pct"/>
            <w:gridSpan w:val="2"/>
            <w:tcBorders>
              <w:left w:val="nil"/>
              <w:right w:val="nil"/>
            </w:tcBorders>
            <w:shd w:val="clear" w:color="auto" w:fill="D9D9D9"/>
            <w:vAlign w:val="center"/>
          </w:tcPr>
          <w:p w14:paraId="4CE3BD46" w14:textId="77777777" w:rsidR="00C61371" w:rsidRPr="008A438A" w:rsidRDefault="00C61371" w:rsidP="00C61371">
            <w:pPr>
              <w:spacing w:before="120" w:after="120" w:line="240" w:lineRule="auto"/>
              <w:jc w:val="center"/>
              <w:rPr>
                <w:rFonts w:eastAsia="Times New Roman" w:cs="Times New Roman"/>
                <w:szCs w:val="20"/>
                <w:lang w:val="sr-Latn-BA"/>
              </w:rPr>
            </w:pPr>
          </w:p>
        </w:tc>
        <w:tc>
          <w:tcPr>
            <w:tcW w:w="911" w:type="pct"/>
            <w:gridSpan w:val="4"/>
            <w:tcBorders>
              <w:left w:val="nil"/>
            </w:tcBorders>
            <w:shd w:val="clear" w:color="auto" w:fill="D9D9D9"/>
            <w:tcMar>
              <w:left w:w="28" w:type="dxa"/>
              <w:right w:w="28" w:type="dxa"/>
            </w:tcMar>
          </w:tcPr>
          <w:p w14:paraId="57E1086F" w14:textId="77777777" w:rsidR="00C61371" w:rsidRPr="008A438A" w:rsidRDefault="00C61371" w:rsidP="00C61371">
            <w:pPr>
              <w:spacing w:before="120" w:after="120" w:line="240" w:lineRule="auto"/>
              <w:jc w:val="center"/>
              <w:rPr>
                <w:rFonts w:eastAsia="Times New Roman" w:cs="Times New Roman"/>
                <w:szCs w:val="20"/>
                <w:lang w:val="sr-Latn-BA"/>
              </w:rPr>
            </w:pPr>
          </w:p>
        </w:tc>
      </w:tr>
      <w:tr w:rsidR="00C61371" w:rsidRPr="008A438A" w14:paraId="46014167"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vMerge w:val="restart"/>
            <w:shd w:val="clear" w:color="auto" w:fill="D9D9D9"/>
            <w:tcMar>
              <w:left w:w="28" w:type="dxa"/>
              <w:right w:w="28" w:type="dxa"/>
            </w:tcMar>
            <w:vAlign w:val="center"/>
          </w:tcPr>
          <w:p w14:paraId="7326CA21"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RB</w:t>
            </w:r>
          </w:p>
        </w:tc>
        <w:tc>
          <w:tcPr>
            <w:tcW w:w="328" w:type="pct"/>
            <w:vMerge w:val="restart"/>
            <w:shd w:val="clear" w:color="auto" w:fill="D9D9D9"/>
            <w:tcMar>
              <w:left w:w="28" w:type="dxa"/>
              <w:right w:w="28" w:type="dxa"/>
            </w:tcMar>
          </w:tcPr>
          <w:p w14:paraId="32254B33"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Nadležna</w:t>
            </w:r>
          </w:p>
          <w:p w14:paraId="5BC2BD11"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inst.</w:t>
            </w:r>
          </w:p>
        </w:tc>
        <w:tc>
          <w:tcPr>
            <w:tcW w:w="2618" w:type="pct"/>
            <w:gridSpan w:val="2"/>
            <w:vMerge w:val="restart"/>
            <w:shd w:val="clear" w:color="auto" w:fill="D9D9D9"/>
            <w:tcMar>
              <w:left w:w="28" w:type="dxa"/>
              <w:right w:w="28" w:type="dxa"/>
            </w:tcMar>
            <w:vAlign w:val="center"/>
          </w:tcPr>
          <w:p w14:paraId="58DC1156" w14:textId="77777777" w:rsidR="00C61371" w:rsidRPr="008A438A" w:rsidRDefault="00C61371" w:rsidP="00C61371">
            <w:pPr>
              <w:spacing w:before="120" w:after="120" w:line="240" w:lineRule="auto"/>
              <w:jc w:val="both"/>
              <w:rPr>
                <w:rFonts w:eastAsia="Times New Roman" w:cs="Times New Roman"/>
                <w:b/>
                <w:szCs w:val="20"/>
                <w:lang w:val="sr-Latn-BA"/>
              </w:rPr>
            </w:pPr>
            <w:r w:rsidRPr="008A438A">
              <w:rPr>
                <w:rFonts w:eastAsia="Times New Roman" w:cs="Times New Roman"/>
                <w:b/>
                <w:szCs w:val="20"/>
                <w:lang w:val="sr-Latn-BA"/>
              </w:rPr>
              <w:t>Naziv</w:t>
            </w:r>
          </w:p>
        </w:tc>
        <w:tc>
          <w:tcPr>
            <w:tcW w:w="445" w:type="pct"/>
            <w:vMerge w:val="restart"/>
            <w:shd w:val="clear" w:color="auto" w:fill="D9D9D9"/>
            <w:tcMar>
              <w:left w:w="28" w:type="dxa"/>
              <w:right w:w="28" w:type="dxa"/>
            </w:tcMar>
            <w:vAlign w:val="center"/>
          </w:tcPr>
          <w:p w14:paraId="0D91FA1F"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Donošenje</w:t>
            </w:r>
          </w:p>
        </w:tc>
        <w:tc>
          <w:tcPr>
            <w:tcW w:w="469" w:type="pct"/>
            <w:gridSpan w:val="2"/>
            <w:vMerge w:val="restart"/>
            <w:shd w:val="clear" w:color="auto" w:fill="D9D9D9"/>
            <w:vAlign w:val="center"/>
          </w:tcPr>
          <w:p w14:paraId="34351DA0"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Primjena</w:t>
            </w:r>
          </w:p>
        </w:tc>
        <w:tc>
          <w:tcPr>
            <w:tcW w:w="911" w:type="pct"/>
            <w:gridSpan w:val="4"/>
            <w:shd w:val="clear" w:color="auto" w:fill="D9D9D9"/>
            <w:tcMar>
              <w:left w:w="28" w:type="dxa"/>
              <w:right w:w="28" w:type="dxa"/>
            </w:tcMar>
          </w:tcPr>
          <w:p w14:paraId="74BE5CF6"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Pravna tekovina</w:t>
            </w:r>
          </w:p>
        </w:tc>
      </w:tr>
      <w:tr w:rsidR="00C61371" w:rsidRPr="008A438A" w14:paraId="03467ADF"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18" w:type="pct"/>
            <w:gridSpan w:val="2"/>
            <w:vMerge/>
            <w:shd w:val="clear" w:color="auto" w:fill="D9D9D9"/>
            <w:tcMar>
              <w:left w:w="28" w:type="dxa"/>
              <w:right w:w="28" w:type="dxa"/>
            </w:tcMar>
            <w:vAlign w:val="center"/>
          </w:tcPr>
          <w:p w14:paraId="3936E5F5" w14:textId="77777777" w:rsidR="00C61371" w:rsidRPr="008A438A" w:rsidRDefault="00C61371" w:rsidP="00C61371">
            <w:pPr>
              <w:spacing w:before="120" w:after="120" w:line="240" w:lineRule="auto"/>
              <w:jc w:val="center"/>
              <w:rPr>
                <w:rFonts w:eastAsia="Times New Roman" w:cs="Times New Roman"/>
                <w:b/>
                <w:szCs w:val="20"/>
                <w:lang w:val="sr-Latn-BA"/>
              </w:rPr>
            </w:pPr>
          </w:p>
        </w:tc>
        <w:tc>
          <w:tcPr>
            <w:tcW w:w="328" w:type="pct"/>
            <w:vMerge/>
            <w:shd w:val="clear" w:color="auto" w:fill="D9D9D9"/>
            <w:tcMar>
              <w:left w:w="28" w:type="dxa"/>
              <w:right w:w="28" w:type="dxa"/>
            </w:tcMar>
            <w:vAlign w:val="center"/>
          </w:tcPr>
          <w:p w14:paraId="0A20C42B" w14:textId="77777777" w:rsidR="00C61371" w:rsidRPr="008A438A" w:rsidRDefault="00C61371" w:rsidP="00C61371">
            <w:pPr>
              <w:spacing w:before="120" w:after="120" w:line="240" w:lineRule="auto"/>
              <w:jc w:val="center"/>
              <w:rPr>
                <w:rFonts w:eastAsia="Times New Roman" w:cs="Times New Roman"/>
                <w:b/>
                <w:szCs w:val="20"/>
                <w:lang w:val="sr-Latn-BA"/>
              </w:rPr>
            </w:pPr>
          </w:p>
        </w:tc>
        <w:tc>
          <w:tcPr>
            <w:tcW w:w="2618" w:type="pct"/>
            <w:gridSpan w:val="2"/>
            <w:vMerge/>
            <w:shd w:val="clear" w:color="auto" w:fill="D9D9D9"/>
            <w:tcMar>
              <w:left w:w="28" w:type="dxa"/>
              <w:right w:w="28" w:type="dxa"/>
            </w:tcMar>
            <w:vAlign w:val="center"/>
          </w:tcPr>
          <w:p w14:paraId="26126922" w14:textId="77777777" w:rsidR="00C61371" w:rsidRPr="008A438A" w:rsidRDefault="00C61371" w:rsidP="00C61371">
            <w:pPr>
              <w:spacing w:before="120" w:after="120" w:line="240" w:lineRule="auto"/>
              <w:jc w:val="both"/>
              <w:rPr>
                <w:rFonts w:eastAsia="Times New Roman" w:cs="Times New Roman"/>
                <w:b/>
                <w:szCs w:val="20"/>
                <w:lang w:val="sr-Latn-BA"/>
              </w:rPr>
            </w:pPr>
          </w:p>
        </w:tc>
        <w:tc>
          <w:tcPr>
            <w:tcW w:w="445" w:type="pct"/>
            <w:vMerge/>
            <w:shd w:val="clear" w:color="auto" w:fill="D9D9D9"/>
            <w:tcMar>
              <w:left w:w="28" w:type="dxa"/>
              <w:right w:w="28" w:type="dxa"/>
            </w:tcMar>
            <w:vAlign w:val="center"/>
          </w:tcPr>
          <w:p w14:paraId="2B580A14"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p>
        </w:tc>
        <w:tc>
          <w:tcPr>
            <w:tcW w:w="469" w:type="pct"/>
            <w:gridSpan w:val="2"/>
            <w:vMerge/>
            <w:shd w:val="clear" w:color="auto" w:fill="D9D9D9"/>
            <w:vAlign w:val="center"/>
          </w:tcPr>
          <w:p w14:paraId="6B877B1A" w14:textId="77777777" w:rsidR="00C61371" w:rsidRPr="008A438A" w:rsidDel="004D2CAC" w:rsidRDefault="00C61371" w:rsidP="00C61371">
            <w:pPr>
              <w:spacing w:before="120" w:after="120" w:line="240" w:lineRule="auto"/>
              <w:jc w:val="center"/>
              <w:rPr>
                <w:rFonts w:eastAsia="Times New Roman" w:cs="Times New Roman"/>
                <w:b/>
                <w:szCs w:val="20"/>
                <w:lang w:val="sr-Latn-BA"/>
              </w:rPr>
            </w:pPr>
          </w:p>
        </w:tc>
        <w:tc>
          <w:tcPr>
            <w:tcW w:w="589" w:type="pct"/>
            <w:gridSpan w:val="3"/>
            <w:shd w:val="clear" w:color="auto" w:fill="D9D9D9"/>
            <w:tcMar>
              <w:left w:w="28" w:type="dxa"/>
              <w:right w:w="28" w:type="dxa"/>
            </w:tcMar>
            <w:vAlign w:val="center"/>
          </w:tcPr>
          <w:p w14:paraId="478A8C7B"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Celex No</w:t>
            </w:r>
          </w:p>
        </w:tc>
        <w:tc>
          <w:tcPr>
            <w:tcW w:w="322" w:type="pct"/>
            <w:shd w:val="clear" w:color="auto" w:fill="D9D9D9"/>
            <w:tcMar>
              <w:left w:w="28" w:type="dxa"/>
              <w:right w:w="28" w:type="dxa"/>
            </w:tcMar>
            <w:vAlign w:val="center"/>
          </w:tcPr>
          <w:p w14:paraId="293C243A" w14:textId="77777777" w:rsidR="00C61371" w:rsidRPr="008A438A" w:rsidRDefault="00C61371" w:rsidP="00C61371">
            <w:pPr>
              <w:spacing w:before="120" w:after="120" w:line="240" w:lineRule="auto"/>
              <w:jc w:val="center"/>
              <w:rPr>
                <w:rFonts w:eastAsia="Times New Roman" w:cs="Times New Roman"/>
                <w:b/>
                <w:szCs w:val="20"/>
                <w:lang w:val="sr-Latn-BA"/>
              </w:rPr>
            </w:pPr>
            <w:r w:rsidRPr="008A438A">
              <w:rPr>
                <w:rFonts w:eastAsia="Times New Roman" w:cs="Times New Roman"/>
                <w:b/>
                <w:szCs w:val="20"/>
                <w:lang w:val="sr-Latn-BA"/>
              </w:rPr>
              <w:t>Ostalo</w:t>
            </w:r>
          </w:p>
        </w:tc>
      </w:tr>
      <w:tr w:rsidR="00C61371" w:rsidRPr="008A438A" w14:paraId="76236168" w14:textId="77777777" w:rsidTr="000C6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4991" w:type="pct"/>
            <w:gridSpan w:val="12"/>
            <w:shd w:val="clear" w:color="auto" w:fill="D9D9D9"/>
            <w:tcMar>
              <w:left w:w="28" w:type="dxa"/>
              <w:right w:w="28" w:type="dxa"/>
            </w:tcMar>
            <w:vAlign w:val="center"/>
          </w:tcPr>
          <w:p w14:paraId="41E48086" w14:textId="77777777" w:rsidR="00C61371" w:rsidRPr="008A438A" w:rsidRDefault="00C61371" w:rsidP="00C61371">
            <w:pPr>
              <w:spacing w:before="120" w:after="120" w:line="240" w:lineRule="auto"/>
              <w:jc w:val="both"/>
              <w:rPr>
                <w:rFonts w:eastAsia="Times New Roman" w:cs="Times New Roman"/>
                <w:b/>
                <w:szCs w:val="20"/>
                <w:lang w:val="sr-Latn-BA"/>
              </w:rPr>
            </w:pPr>
            <w:r w:rsidRPr="008A438A">
              <w:rPr>
                <w:rFonts w:eastAsia="Times New Roman" w:cs="Times New Roman"/>
                <w:b/>
                <w:szCs w:val="20"/>
                <w:lang w:val="sr-Latn-BA"/>
              </w:rPr>
              <w:t xml:space="preserve">                                          A) Opšti propisi</w:t>
            </w:r>
          </w:p>
        </w:tc>
      </w:tr>
      <w:tr w:rsidR="00C61371" w:rsidRPr="008A438A" w14:paraId="006E680B"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04"/>
        </w:trPr>
        <w:tc>
          <w:tcPr>
            <w:tcW w:w="218" w:type="pct"/>
            <w:gridSpan w:val="2"/>
            <w:tcMar>
              <w:left w:w="28" w:type="dxa"/>
              <w:right w:w="28" w:type="dxa"/>
            </w:tcMar>
            <w:vAlign w:val="center"/>
          </w:tcPr>
          <w:p w14:paraId="465CC3A0" w14:textId="77777777" w:rsidR="00C61371" w:rsidRPr="008A438A" w:rsidRDefault="00C61371" w:rsidP="00C61371">
            <w:pPr>
              <w:numPr>
                <w:ilvl w:val="0"/>
                <w:numId w:val="5"/>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6FC999E1"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242134E4" w14:textId="1C5B084C" w:rsidR="00C61371" w:rsidRPr="008A438A" w:rsidRDefault="00C61371" w:rsidP="00C61371">
            <w:pPr>
              <w:spacing w:before="120" w:after="120" w:line="240" w:lineRule="auto"/>
              <w:ind w:right="63"/>
              <w:contextualSpacing/>
              <w:jc w:val="both"/>
              <w:rPr>
                <w:rFonts w:eastAsia="Times New Roman" w:cs="Times New Roman"/>
                <w:b/>
                <w:sz w:val="20"/>
                <w:szCs w:val="20"/>
                <w:lang w:val="sr-Latn-BA"/>
              </w:rPr>
            </w:pPr>
            <w:r w:rsidRPr="008A438A">
              <w:rPr>
                <w:rFonts w:eastAsia="Times New Roman" w:cs="Calibri"/>
                <w:sz w:val="20"/>
                <w:szCs w:val="20"/>
                <w:lang w:val="sr-Latn-BA"/>
              </w:rPr>
              <w:t xml:space="preserve"> </w:t>
            </w:r>
            <w:r w:rsidR="006D5106">
              <w:rPr>
                <w:rFonts w:eastAsia="Times New Roman" w:cs="Calibri"/>
                <w:sz w:val="20"/>
                <w:szCs w:val="20"/>
                <w:lang w:val="sr-Latn-BA"/>
              </w:rPr>
              <w:t>Z</w:t>
            </w:r>
            <w:r w:rsidRPr="008A438A">
              <w:rPr>
                <w:rFonts w:eastAsia="Times New Roman" w:cs="Calibri"/>
                <w:sz w:val="20"/>
                <w:szCs w:val="20"/>
                <w:lang w:val="sr-Latn-BA"/>
              </w:rPr>
              <w:t>akon o izmjenama i dopunama Zakona o patentima</w:t>
            </w:r>
          </w:p>
        </w:tc>
        <w:tc>
          <w:tcPr>
            <w:tcW w:w="445" w:type="pct"/>
            <w:tcMar>
              <w:left w:w="28" w:type="dxa"/>
              <w:right w:w="28" w:type="dxa"/>
            </w:tcMar>
          </w:tcPr>
          <w:p w14:paraId="28F6D4E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w:t>
            </w:r>
          </w:p>
        </w:tc>
        <w:tc>
          <w:tcPr>
            <w:tcW w:w="482" w:type="pct"/>
            <w:gridSpan w:val="3"/>
          </w:tcPr>
          <w:p w14:paraId="7F6F46FF" w14:textId="34F087B6" w:rsidR="00C61371" w:rsidRPr="008A438A" w:rsidRDefault="00EB0B4F" w:rsidP="00EB0B4F">
            <w:pPr>
              <w:spacing w:before="120" w:after="120" w:line="240" w:lineRule="auto"/>
              <w:jc w:val="center"/>
              <w:rPr>
                <w:rFonts w:eastAsia="Times New Roman" w:cs="Calibri"/>
                <w:sz w:val="20"/>
                <w:szCs w:val="20"/>
                <w:lang w:val="sr-Latn-BA"/>
              </w:rPr>
            </w:pPr>
            <w:r>
              <w:rPr>
                <w:rFonts w:eastAsia="Times New Roman" w:cs="Calibri"/>
                <w:sz w:val="20"/>
                <w:szCs w:val="20"/>
                <w:lang w:val="sr-Latn-BA"/>
              </w:rPr>
              <w:t>2022/IV</w:t>
            </w:r>
          </w:p>
        </w:tc>
        <w:tc>
          <w:tcPr>
            <w:tcW w:w="576" w:type="pct"/>
            <w:gridSpan w:val="2"/>
            <w:tcMar>
              <w:left w:w="28" w:type="dxa"/>
              <w:right w:w="28" w:type="dxa"/>
            </w:tcMar>
            <w:vAlign w:val="center"/>
          </w:tcPr>
          <w:p w14:paraId="0686F5E4" w14:textId="0A931BD3"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32019R0933 [P]</w:t>
            </w:r>
          </w:p>
        </w:tc>
        <w:tc>
          <w:tcPr>
            <w:tcW w:w="322" w:type="pct"/>
            <w:tcMar>
              <w:left w:w="28" w:type="dxa"/>
              <w:right w:w="28" w:type="dxa"/>
            </w:tcMar>
            <w:vAlign w:val="center"/>
          </w:tcPr>
          <w:p w14:paraId="0293F018"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73F360C3"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87"/>
        </w:trPr>
        <w:tc>
          <w:tcPr>
            <w:tcW w:w="218" w:type="pct"/>
            <w:gridSpan w:val="2"/>
            <w:tcMar>
              <w:left w:w="28" w:type="dxa"/>
              <w:right w:w="28" w:type="dxa"/>
            </w:tcMar>
            <w:vAlign w:val="center"/>
          </w:tcPr>
          <w:p w14:paraId="269A1EA1" w14:textId="77777777" w:rsidR="00C61371" w:rsidRPr="008A438A" w:rsidRDefault="00C61371" w:rsidP="00C61371">
            <w:pPr>
              <w:numPr>
                <w:ilvl w:val="0"/>
                <w:numId w:val="5"/>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0195CC8B"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6AD4B0D2" w14:textId="180A2BBC"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žigu</w:t>
            </w:r>
          </w:p>
        </w:tc>
        <w:tc>
          <w:tcPr>
            <w:tcW w:w="445" w:type="pct"/>
            <w:tcMar>
              <w:left w:w="28" w:type="dxa"/>
              <w:right w:w="28" w:type="dxa"/>
            </w:tcMar>
          </w:tcPr>
          <w:p w14:paraId="7C9052F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2022/III</w:t>
            </w:r>
          </w:p>
        </w:tc>
        <w:tc>
          <w:tcPr>
            <w:tcW w:w="482" w:type="pct"/>
            <w:gridSpan w:val="3"/>
          </w:tcPr>
          <w:p w14:paraId="47CB1C34"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w:t>
            </w:r>
          </w:p>
        </w:tc>
        <w:tc>
          <w:tcPr>
            <w:tcW w:w="576" w:type="pct"/>
            <w:gridSpan w:val="2"/>
            <w:tcMar>
              <w:left w:w="28" w:type="dxa"/>
              <w:right w:w="28" w:type="dxa"/>
            </w:tcMar>
            <w:vAlign w:val="center"/>
          </w:tcPr>
          <w:p w14:paraId="37C96BBF" w14:textId="489F24CD"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32015L2436 [P]</w:t>
            </w:r>
          </w:p>
        </w:tc>
        <w:tc>
          <w:tcPr>
            <w:tcW w:w="322" w:type="pct"/>
            <w:tcMar>
              <w:left w:w="28" w:type="dxa"/>
              <w:right w:w="28" w:type="dxa"/>
            </w:tcMar>
            <w:vAlign w:val="center"/>
          </w:tcPr>
          <w:p w14:paraId="45374232"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679CFDBE"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51"/>
        </w:trPr>
        <w:tc>
          <w:tcPr>
            <w:tcW w:w="218" w:type="pct"/>
            <w:gridSpan w:val="2"/>
            <w:tcMar>
              <w:left w:w="28" w:type="dxa"/>
              <w:right w:w="28" w:type="dxa"/>
            </w:tcMar>
            <w:vAlign w:val="center"/>
          </w:tcPr>
          <w:p w14:paraId="5AD4088E" w14:textId="77777777" w:rsidR="00C61371" w:rsidRPr="008A438A" w:rsidRDefault="00C61371" w:rsidP="00C61371">
            <w:pPr>
              <w:numPr>
                <w:ilvl w:val="0"/>
                <w:numId w:val="5"/>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13592933"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5E8E356F" w14:textId="6707F1A7"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autorskom i srodnim pravima</w:t>
            </w:r>
          </w:p>
        </w:tc>
        <w:tc>
          <w:tcPr>
            <w:tcW w:w="445" w:type="pct"/>
            <w:tcMar>
              <w:left w:w="28" w:type="dxa"/>
              <w:right w:w="28" w:type="dxa"/>
            </w:tcMar>
          </w:tcPr>
          <w:p w14:paraId="10A4CE1A"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2022/III</w:t>
            </w:r>
          </w:p>
        </w:tc>
        <w:tc>
          <w:tcPr>
            <w:tcW w:w="482" w:type="pct"/>
            <w:gridSpan w:val="3"/>
          </w:tcPr>
          <w:p w14:paraId="1D8368B4"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w:t>
            </w:r>
          </w:p>
        </w:tc>
        <w:tc>
          <w:tcPr>
            <w:tcW w:w="576" w:type="pct"/>
            <w:gridSpan w:val="2"/>
            <w:tcMar>
              <w:left w:w="28" w:type="dxa"/>
              <w:right w:w="28" w:type="dxa"/>
            </w:tcMar>
            <w:vAlign w:val="center"/>
          </w:tcPr>
          <w:p w14:paraId="282A8B3F" w14:textId="5B1E2E31" w:rsidR="00C61371" w:rsidRPr="00876FA4" w:rsidRDefault="00EB0B4F" w:rsidP="00EB0B4F">
            <w:pPr>
              <w:spacing w:before="120" w:after="120" w:line="240" w:lineRule="auto"/>
              <w:jc w:val="center"/>
              <w:rPr>
                <w:rFonts w:eastAsia="Times New Roman" w:cs="Calibri"/>
                <w:sz w:val="20"/>
                <w:szCs w:val="20"/>
                <w:lang w:val="sr-Latn-BA"/>
              </w:rPr>
            </w:pPr>
            <w:r w:rsidRPr="00876FA4">
              <w:rPr>
                <w:rFonts w:eastAsia="Times New Roman" w:cs="Calibri"/>
                <w:sz w:val="20"/>
                <w:szCs w:val="20"/>
                <w:lang w:val="sr-Latn-BA"/>
              </w:rPr>
              <w:t>32017L1564 [P]</w:t>
            </w:r>
          </w:p>
        </w:tc>
        <w:tc>
          <w:tcPr>
            <w:tcW w:w="322" w:type="pct"/>
            <w:tcMar>
              <w:left w:w="28" w:type="dxa"/>
              <w:right w:w="28" w:type="dxa"/>
            </w:tcMar>
            <w:vAlign w:val="center"/>
          </w:tcPr>
          <w:p w14:paraId="032CC562"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r w:rsidR="00C61371" w:rsidRPr="008A438A" w14:paraId="7A5E350D" w14:textId="77777777" w:rsidTr="00EB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134"/>
        </w:trPr>
        <w:tc>
          <w:tcPr>
            <w:tcW w:w="218" w:type="pct"/>
            <w:gridSpan w:val="2"/>
            <w:tcMar>
              <w:left w:w="28" w:type="dxa"/>
              <w:right w:w="28" w:type="dxa"/>
            </w:tcMar>
            <w:vAlign w:val="center"/>
          </w:tcPr>
          <w:p w14:paraId="0CBF4443" w14:textId="77777777" w:rsidR="00C61371" w:rsidRPr="008A438A" w:rsidRDefault="00C61371" w:rsidP="00C61371">
            <w:pPr>
              <w:numPr>
                <w:ilvl w:val="0"/>
                <w:numId w:val="5"/>
              </w:numPr>
              <w:spacing w:before="120" w:after="200" w:line="276" w:lineRule="auto"/>
              <w:ind w:left="360"/>
              <w:contextualSpacing/>
              <w:jc w:val="center"/>
              <w:rPr>
                <w:rFonts w:eastAsia="Times New Roman" w:cs="Times New Roman"/>
                <w:sz w:val="20"/>
                <w:szCs w:val="20"/>
                <w:lang w:val="sr-Latn-BA"/>
              </w:rPr>
            </w:pPr>
          </w:p>
        </w:tc>
        <w:tc>
          <w:tcPr>
            <w:tcW w:w="328" w:type="pct"/>
            <w:tcMar>
              <w:left w:w="28" w:type="dxa"/>
              <w:right w:w="28" w:type="dxa"/>
            </w:tcMar>
            <w:vAlign w:val="center"/>
          </w:tcPr>
          <w:p w14:paraId="20AA677A" w14:textId="77777777" w:rsidR="00C61371" w:rsidRPr="008A438A" w:rsidRDefault="00C61371" w:rsidP="00C61371">
            <w:pPr>
              <w:spacing w:before="120" w:after="120" w:line="240" w:lineRule="auto"/>
              <w:jc w:val="center"/>
              <w:rPr>
                <w:rFonts w:eastAsia="Times New Roman" w:cs="Times New Roman"/>
                <w:sz w:val="20"/>
                <w:szCs w:val="20"/>
                <w:lang w:val="sr-Latn-BA"/>
              </w:rPr>
            </w:pPr>
            <w:r w:rsidRPr="008A438A">
              <w:rPr>
                <w:rFonts w:eastAsia="Times New Roman" w:cs="Times New Roman"/>
                <w:sz w:val="20"/>
                <w:szCs w:val="20"/>
                <w:lang w:val="sr-Latn-BA"/>
              </w:rPr>
              <w:t>MER</w:t>
            </w:r>
          </w:p>
        </w:tc>
        <w:tc>
          <w:tcPr>
            <w:tcW w:w="2618" w:type="pct"/>
            <w:gridSpan w:val="2"/>
            <w:tcMar>
              <w:left w:w="28" w:type="dxa"/>
              <w:right w:w="28" w:type="dxa"/>
            </w:tcMar>
            <w:vAlign w:val="center"/>
          </w:tcPr>
          <w:p w14:paraId="44508272" w14:textId="260CC036" w:rsidR="00C61371" w:rsidRPr="008A438A" w:rsidRDefault="006D5106" w:rsidP="00C61371">
            <w:pPr>
              <w:spacing w:before="120" w:after="120" w:line="240" w:lineRule="auto"/>
              <w:ind w:right="63"/>
              <w:contextualSpacing/>
              <w:jc w:val="both"/>
              <w:rPr>
                <w:rFonts w:eastAsia="Times New Roman" w:cs="Calibri"/>
                <w:sz w:val="20"/>
                <w:szCs w:val="20"/>
                <w:lang w:val="sr-Latn-BA"/>
              </w:rPr>
            </w:pPr>
            <w:r>
              <w:rPr>
                <w:rFonts w:eastAsia="Times New Roman" w:cs="Calibri"/>
                <w:sz w:val="20"/>
                <w:szCs w:val="20"/>
                <w:lang w:val="sr-Latn-BA"/>
              </w:rPr>
              <w:t>Z</w:t>
            </w:r>
            <w:r w:rsidR="00C61371" w:rsidRPr="008A438A">
              <w:rPr>
                <w:rFonts w:eastAsia="Times New Roman" w:cs="Calibri"/>
                <w:sz w:val="20"/>
                <w:szCs w:val="20"/>
                <w:lang w:val="sr-Latn-BA"/>
              </w:rPr>
              <w:t>akon o izmjenama i dopunama Zakona o autorskom i srodnim pravima</w:t>
            </w:r>
          </w:p>
        </w:tc>
        <w:tc>
          <w:tcPr>
            <w:tcW w:w="445" w:type="pct"/>
            <w:tcMar>
              <w:left w:w="28" w:type="dxa"/>
              <w:right w:w="28" w:type="dxa"/>
            </w:tcMar>
          </w:tcPr>
          <w:p w14:paraId="5FA9220F"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2023/IV</w:t>
            </w:r>
          </w:p>
        </w:tc>
        <w:tc>
          <w:tcPr>
            <w:tcW w:w="482" w:type="pct"/>
            <w:gridSpan w:val="3"/>
          </w:tcPr>
          <w:p w14:paraId="768C80B3" w14:textId="77777777" w:rsidR="00C61371" w:rsidRPr="008A438A" w:rsidRDefault="00C61371" w:rsidP="00C61371">
            <w:pPr>
              <w:spacing w:before="120" w:after="120" w:line="240" w:lineRule="auto"/>
              <w:jc w:val="center"/>
              <w:rPr>
                <w:rFonts w:eastAsia="Times New Roman" w:cs="Calibri"/>
                <w:sz w:val="20"/>
                <w:szCs w:val="20"/>
                <w:lang w:val="sr-Latn-BA"/>
              </w:rPr>
            </w:pPr>
            <w:r w:rsidRPr="008A438A">
              <w:rPr>
                <w:rFonts w:eastAsia="Times New Roman" w:cs="Calibri"/>
                <w:sz w:val="20"/>
                <w:szCs w:val="20"/>
                <w:lang w:val="sr-Latn-BA"/>
              </w:rPr>
              <w:t>2024/II</w:t>
            </w:r>
          </w:p>
        </w:tc>
        <w:tc>
          <w:tcPr>
            <w:tcW w:w="576" w:type="pct"/>
            <w:gridSpan w:val="2"/>
            <w:tcMar>
              <w:left w:w="28" w:type="dxa"/>
              <w:right w:w="28" w:type="dxa"/>
            </w:tcMar>
            <w:vAlign w:val="center"/>
          </w:tcPr>
          <w:p w14:paraId="07323869" w14:textId="77777777" w:rsidR="00C61371" w:rsidRPr="00876FA4" w:rsidRDefault="00A0157F" w:rsidP="00C61371">
            <w:pPr>
              <w:shd w:val="clear" w:color="auto" w:fill="FFFFFF"/>
              <w:spacing w:before="120" w:after="120" w:line="240" w:lineRule="auto"/>
              <w:contextualSpacing/>
              <w:jc w:val="center"/>
              <w:rPr>
                <w:rFonts w:eastAsia="Times New Roman" w:cs="Calibri"/>
                <w:sz w:val="20"/>
                <w:szCs w:val="20"/>
                <w:lang w:val="sr-Latn-BA"/>
              </w:rPr>
            </w:pPr>
            <w:hyperlink r:id="rId9" w:tgtFrame="_blank" w:history="1">
              <w:r w:rsidR="00C61371" w:rsidRPr="00876FA4">
                <w:rPr>
                  <w:rFonts w:eastAsia="Times New Roman" w:cs="Calibri"/>
                  <w:sz w:val="20"/>
                  <w:szCs w:val="20"/>
                  <w:lang w:val="sr-Latn-BA"/>
                </w:rPr>
                <w:t>32019L0789</w:t>
              </w:r>
            </w:hyperlink>
            <w:r w:rsidR="00C61371" w:rsidRPr="00876FA4">
              <w:rPr>
                <w:rFonts w:eastAsia="Times New Roman" w:cs="Calibri"/>
                <w:sz w:val="20"/>
                <w:szCs w:val="20"/>
                <w:lang w:val="sr-Latn-BA"/>
              </w:rPr>
              <w:t xml:space="preserve"> [P]</w:t>
            </w:r>
          </w:p>
          <w:p w14:paraId="2CAABE7B" w14:textId="77777777" w:rsidR="00C61371" w:rsidRPr="00876FA4" w:rsidRDefault="00A0157F" w:rsidP="00C61371">
            <w:pPr>
              <w:spacing w:before="120" w:after="120" w:line="240" w:lineRule="auto"/>
              <w:jc w:val="center"/>
              <w:rPr>
                <w:rFonts w:eastAsia="Times New Roman" w:cs="Calibri"/>
                <w:sz w:val="20"/>
                <w:szCs w:val="20"/>
                <w:lang w:val="sr-Latn-BA"/>
              </w:rPr>
            </w:pPr>
            <w:hyperlink r:id="rId10" w:tgtFrame="_blank" w:history="1">
              <w:r w:rsidR="00C61371" w:rsidRPr="00876FA4">
                <w:rPr>
                  <w:rFonts w:eastAsia="Times New Roman" w:cs="Calibri"/>
                  <w:sz w:val="20"/>
                  <w:szCs w:val="20"/>
                  <w:lang w:val="sr-Latn-BA"/>
                </w:rPr>
                <w:t>32019L0790</w:t>
              </w:r>
            </w:hyperlink>
            <w:r w:rsidR="00C61371" w:rsidRPr="00876FA4">
              <w:rPr>
                <w:rFonts w:eastAsia="Times New Roman" w:cs="Calibri"/>
                <w:sz w:val="20"/>
                <w:szCs w:val="20"/>
                <w:lang w:val="sr-Latn-BA"/>
              </w:rPr>
              <w:t xml:space="preserve"> [P]</w:t>
            </w:r>
          </w:p>
        </w:tc>
        <w:tc>
          <w:tcPr>
            <w:tcW w:w="322" w:type="pct"/>
            <w:tcMar>
              <w:left w:w="28" w:type="dxa"/>
              <w:right w:w="28" w:type="dxa"/>
            </w:tcMar>
            <w:vAlign w:val="center"/>
          </w:tcPr>
          <w:p w14:paraId="2D5A4036" w14:textId="77777777" w:rsidR="00C61371" w:rsidRPr="008A438A" w:rsidRDefault="00C61371" w:rsidP="00C61371">
            <w:pPr>
              <w:spacing w:before="120" w:after="120" w:line="240" w:lineRule="auto"/>
              <w:jc w:val="both"/>
              <w:rPr>
                <w:rFonts w:eastAsia="Times New Roman" w:cs="Times New Roman"/>
                <w:b/>
                <w:sz w:val="20"/>
                <w:szCs w:val="20"/>
                <w:lang w:val="sr-Latn-BA"/>
              </w:rPr>
            </w:pPr>
          </w:p>
        </w:tc>
      </w:tr>
    </w:tbl>
    <w:p w14:paraId="68F5F7B5" w14:textId="5952591E" w:rsidR="00C61371" w:rsidRDefault="00C61371"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p w14:paraId="4731B741" w14:textId="77777777" w:rsidR="000C6C5E" w:rsidRPr="008A438A" w:rsidRDefault="000C6C5E"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522"/>
        <w:gridCol w:w="3663"/>
        <w:gridCol w:w="2686"/>
        <w:gridCol w:w="1012"/>
        <w:gridCol w:w="982"/>
        <w:gridCol w:w="833"/>
      </w:tblGrid>
      <w:tr w:rsidR="00C61371" w:rsidRPr="008A438A" w14:paraId="3623A2D3"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3F2CD63C" w14:textId="06E2DA25" w:rsidR="00C61371" w:rsidRPr="008A438A" w:rsidRDefault="00414119" w:rsidP="00414119">
            <w:pPr>
              <w:pStyle w:val="Heading2"/>
              <w:rPr>
                <w:rFonts w:eastAsia="Calibri"/>
              </w:rPr>
            </w:pPr>
            <w:bookmarkStart w:id="81" w:name="_Toc91759509"/>
            <w:r>
              <w:rPr>
                <w:rFonts w:eastAsia="Calibri"/>
              </w:rPr>
              <w:t>2. ADMINISTRATIVNI OKVIR</w:t>
            </w:r>
            <w:bookmarkEnd w:id="81"/>
          </w:p>
        </w:tc>
      </w:tr>
      <w:tr w:rsidR="00414119" w:rsidRPr="008A438A" w14:paraId="4558D28C"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2B2183E" w14:textId="0C612C08" w:rsidR="00414119" w:rsidRPr="00414119" w:rsidRDefault="00414119" w:rsidP="00414119">
            <w:pPr>
              <w:rPr>
                <w:b/>
                <w:sz w:val="20"/>
                <w:szCs w:val="20"/>
                <w:lang w:val="sr-Latn-BA"/>
              </w:rPr>
            </w:pPr>
            <w:r w:rsidRPr="00414119">
              <w:rPr>
                <w:b/>
                <w:sz w:val="20"/>
                <w:szCs w:val="20"/>
                <w:lang w:val="sr-Latn-BA"/>
              </w:rPr>
              <w:t>2.2. ADMINISTRATIVNI KAPACITETI</w:t>
            </w:r>
          </w:p>
        </w:tc>
      </w:tr>
      <w:tr w:rsidR="00C61371" w:rsidRPr="008A438A" w14:paraId="083D60A5" w14:textId="77777777" w:rsidTr="001C6739">
        <w:trPr>
          <w:trHeight w:val="300"/>
          <w:jc w:val="center"/>
        </w:trPr>
        <w:tc>
          <w:tcPr>
            <w:tcW w:w="436" w:type="pct"/>
            <w:tcBorders>
              <w:top w:val="single" w:sz="4" w:space="0" w:color="auto"/>
              <w:bottom w:val="single" w:sz="4" w:space="0" w:color="auto"/>
            </w:tcBorders>
            <w:shd w:val="clear" w:color="000000" w:fill="BFBFBF"/>
            <w:noWrap/>
            <w:vAlign w:val="center"/>
          </w:tcPr>
          <w:p w14:paraId="102A4921"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Inst.</w:t>
            </w:r>
          </w:p>
        </w:tc>
        <w:tc>
          <w:tcPr>
            <w:tcW w:w="984" w:type="pct"/>
            <w:tcBorders>
              <w:top w:val="single" w:sz="4" w:space="0" w:color="auto"/>
              <w:bottom w:val="single" w:sz="4" w:space="0" w:color="auto"/>
            </w:tcBorders>
            <w:shd w:val="clear" w:color="000000" w:fill="BFBFBF"/>
            <w:noWrap/>
            <w:vAlign w:val="center"/>
          </w:tcPr>
          <w:p w14:paraId="41442D9C"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Naziv akta</w:t>
            </w:r>
          </w:p>
        </w:tc>
        <w:tc>
          <w:tcPr>
            <w:tcW w:w="1429" w:type="pct"/>
            <w:tcBorders>
              <w:top w:val="single" w:sz="4" w:space="0" w:color="auto"/>
              <w:bottom w:val="single" w:sz="4" w:space="0" w:color="auto"/>
            </w:tcBorders>
            <w:shd w:val="clear" w:color="000000" w:fill="BFBFBF"/>
            <w:noWrap/>
            <w:vAlign w:val="center"/>
          </w:tcPr>
          <w:p w14:paraId="6F96A378"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 xml:space="preserve">Opis </w:t>
            </w:r>
          </w:p>
        </w:tc>
        <w:tc>
          <w:tcPr>
            <w:tcW w:w="1048" w:type="pct"/>
            <w:tcBorders>
              <w:top w:val="single" w:sz="4" w:space="0" w:color="auto"/>
              <w:bottom w:val="single" w:sz="4" w:space="0" w:color="auto"/>
            </w:tcBorders>
            <w:shd w:val="clear" w:color="000000" w:fill="BFBFBF"/>
            <w:noWrap/>
            <w:vAlign w:val="center"/>
          </w:tcPr>
          <w:p w14:paraId="010A1EB8" w14:textId="77777777" w:rsidR="00C61371" w:rsidRPr="008A438A" w:rsidRDefault="00C61371" w:rsidP="00C61371">
            <w:pPr>
              <w:spacing w:after="0" w:line="240" w:lineRule="auto"/>
              <w:rPr>
                <w:rFonts w:eastAsia="Calibri" w:cs="Times New Roman"/>
                <w:b/>
                <w:bCs/>
                <w:sz w:val="20"/>
                <w:szCs w:val="20"/>
                <w:lang w:val="sr-Latn-BA"/>
              </w:rPr>
            </w:pPr>
            <w:r w:rsidRPr="008A438A">
              <w:rPr>
                <w:rFonts w:eastAsia="Calibri" w:cs="Times New Roman"/>
                <w:b/>
                <w:bCs/>
                <w:sz w:val="20"/>
                <w:szCs w:val="20"/>
                <w:lang w:val="sr-Latn-BA"/>
              </w:rPr>
              <w:t>Kvalifikacija</w:t>
            </w:r>
          </w:p>
        </w:tc>
        <w:tc>
          <w:tcPr>
            <w:tcW w:w="395" w:type="pct"/>
            <w:tcBorders>
              <w:top w:val="single" w:sz="4" w:space="0" w:color="auto"/>
              <w:bottom w:val="single" w:sz="4" w:space="0" w:color="auto"/>
            </w:tcBorders>
            <w:shd w:val="clear" w:color="000000" w:fill="BFBFBF"/>
            <w:vAlign w:val="center"/>
          </w:tcPr>
          <w:p w14:paraId="7C493083"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PUOS</w:t>
            </w:r>
          </w:p>
        </w:tc>
        <w:tc>
          <w:tcPr>
            <w:tcW w:w="383" w:type="pct"/>
            <w:tcBorders>
              <w:top w:val="single" w:sz="4" w:space="0" w:color="auto"/>
              <w:bottom w:val="single" w:sz="4" w:space="0" w:color="auto"/>
            </w:tcBorders>
            <w:shd w:val="clear" w:color="000000" w:fill="BFBFBF"/>
            <w:noWrap/>
            <w:vAlign w:val="center"/>
          </w:tcPr>
          <w:p w14:paraId="1ED71039"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2022</w:t>
            </w:r>
          </w:p>
        </w:tc>
        <w:tc>
          <w:tcPr>
            <w:tcW w:w="325" w:type="pct"/>
            <w:tcBorders>
              <w:top w:val="single" w:sz="4" w:space="0" w:color="auto"/>
              <w:bottom w:val="single" w:sz="4" w:space="0" w:color="auto"/>
            </w:tcBorders>
            <w:shd w:val="clear" w:color="000000" w:fill="BFBFBF"/>
            <w:noWrap/>
            <w:vAlign w:val="center"/>
          </w:tcPr>
          <w:p w14:paraId="3B9618AC" w14:textId="77777777" w:rsidR="00C61371" w:rsidRPr="008A438A" w:rsidRDefault="00C61371" w:rsidP="00C61371">
            <w:pPr>
              <w:spacing w:after="0" w:line="240" w:lineRule="auto"/>
              <w:jc w:val="center"/>
              <w:rPr>
                <w:rFonts w:eastAsia="Calibri" w:cs="Times New Roman"/>
                <w:b/>
                <w:bCs/>
                <w:sz w:val="20"/>
                <w:szCs w:val="20"/>
                <w:lang w:val="sr-Latn-BA"/>
              </w:rPr>
            </w:pPr>
            <w:r w:rsidRPr="008A438A">
              <w:rPr>
                <w:rFonts w:eastAsia="Calibri" w:cs="Times New Roman"/>
                <w:b/>
                <w:bCs/>
                <w:sz w:val="20"/>
                <w:szCs w:val="20"/>
                <w:lang w:val="sr-Latn-BA"/>
              </w:rPr>
              <w:t>2023</w:t>
            </w:r>
          </w:p>
        </w:tc>
      </w:tr>
      <w:tr w:rsidR="00C61371" w:rsidRPr="008A438A" w14:paraId="37E8D38D" w14:textId="77777777" w:rsidTr="00C61371">
        <w:trPr>
          <w:trHeight w:val="300"/>
          <w:jc w:val="center"/>
        </w:trPr>
        <w:tc>
          <w:tcPr>
            <w:tcW w:w="436" w:type="pct"/>
            <w:tcBorders>
              <w:top w:val="single" w:sz="4" w:space="0" w:color="auto"/>
              <w:bottom w:val="single" w:sz="4" w:space="0" w:color="auto"/>
            </w:tcBorders>
            <w:shd w:val="clear" w:color="auto" w:fill="FFFFFF"/>
            <w:noWrap/>
            <w:vAlign w:val="center"/>
          </w:tcPr>
          <w:p w14:paraId="35B14B78"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Calibri" w:cs="Times New Roman"/>
                <w:bCs/>
                <w:sz w:val="20"/>
                <w:szCs w:val="20"/>
                <w:lang w:val="sr-Latn-BA"/>
              </w:rPr>
              <w:t>MER</w:t>
            </w:r>
          </w:p>
        </w:tc>
        <w:tc>
          <w:tcPr>
            <w:tcW w:w="984" w:type="pct"/>
            <w:tcBorders>
              <w:top w:val="single" w:sz="4" w:space="0" w:color="auto"/>
              <w:bottom w:val="single" w:sz="4" w:space="0" w:color="auto"/>
            </w:tcBorders>
            <w:shd w:val="clear" w:color="auto" w:fill="FFFFFF"/>
            <w:noWrap/>
            <w:vAlign w:val="center"/>
          </w:tcPr>
          <w:p w14:paraId="6DA916E7"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Times New Roman" w:cs="Times New Roman"/>
                <w:sz w:val="20"/>
                <w:szCs w:val="20"/>
                <w:lang w:val="sr-Latn-BA"/>
              </w:rPr>
              <w:t>Zakon o autorskom i srodnim pravima/Zakon o državnoj upravi</w:t>
            </w:r>
          </w:p>
        </w:tc>
        <w:tc>
          <w:tcPr>
            <w:tcW w:w="1429" w:type="pct"/>
            <w:tcBorders>
              <w:top w:val="single" w:sz="4" w:space="0" w:color="auto"/>
              <w:bottom w:val="single" w:sz="4" w:space="0" w:color="auto"/>
            </w:tcBorders>
            <w:shd w:val="clear" w:color="auto" w:fill="FFFFFF"/>
            <w:noWrap/>
            <w:vAlign w:val="center"/>
          </w:tcPr>
          <w:p w14:paraId="0AE093BB"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Times New Roman" w:cs="Times New Roman"/>
                <w:sz w:val="20"/>
                <w:szCs w:val="20"/>
                <w:lang w:val="sr-Latn-BA"/>
              </w:rPr>
              <w:t>izrada zakonodavstva</w:t>
            </w:r>
          </w:p>
        </w:tc>
        <w:tc>
          <w:tcPr>
            <w:tcW w:w="1048" w:type="pct"/>
            <w:tcBorders>
              <w:top w:val="single" w:sz="4" w:space="0" w:color="auto"/>
              <w:bottom w:val="single" w:sz="4" w:space="0" w:color="auto"/>
            </w:tcBorders>
            <w:shd w:val="clear" w:color="auto" w:fill="FFFFFF"/>
            <w:noWrap/>
            <w:vAlign w:val="center"/>
          </w:tcPr>
          <w:p w14:paraId="6490317E" w14:textId="77777777" w:rsidR="00C61371" w:rsidRPr="008879C7" w:rsidRDefault="00C61371" w:rsidP="00C61371">
            <w:pPr>
              <w:spacing w:after="0" w:line="240" w:lineRule="auto"/>
              <w:rPr>
                <w:rFonts w:eastAsia="Calibri" w:cs="Times New Roman"/>
                <w:bCs/>
                <w:sz w:val="20"/>
                <w:szCs w:val="20"/>
                <w:lang w:val="sr-Latn-BA"/>
              </w:rPr>
            </w:pPr>
            <w:r w:rsidRPr="008879C7">
              <w:rPr>
                <w:rFonts w:eastAsia="Times New Roman" w:cs="Times New Roman"/>
                <w:sz w:val="20"/>
                <w:szCs w:val="20"/>
                <w:lang w:val="sr-Latn-BA"/>
              </w:rPr>
              <w:t>Diplomirani pravnik</w:t>
            </w:r>
          </w:p>
        </w:tc>
        <w:tc>
          <w:tcPr>
            <w:tcW w:w="395" w:type="pct"/>
            <w:tcBorders>
              <w:top w:val="single" w:sz="4" w:space="0" w:color="auto"/>
              <w:bottom w:val="single" w:sz="4" w:space="0" w:color="auto"/>
            </w:tcBorders>
            <w:shd w:val="clear" w:color="auto" w:fill="FFFFFF"/>
            <w:vAlign w:val="center"/>
          </w:tcPr>
          <w:p w14:paraId="0AC79055" w14:textId="77777777" w:rsidR="00C61371" w:rsidRPr="008879C7" w:rsidRDefault="00C61371" w:rsidP="00051B3F">
            <w:pPr>
              <w:spacing w:after="0" w:line="240" w:lineRule="auto"/>
              <w:jc w:val="center"/>
              <w:rPr>
                <w:rFonts w:eastAsia="Calibri" w:cs="Times New Roman"/>
                <w:bCs/>
                <w:sz w:val="20"/>
                <w:szCs w:val="20"/>
                <w:lang w:val="sr-Latn-BA"/>
              </w:rPr>
            </w:pPr>
            <w:r w:rsidRPr="008879C7">
              <w:rPr>
                <w:rFonts w:eastAsia="Calibri" w:cs="Times New Roman"/>
                <w:bCs/>
                <w:sz w:val="20"/>
                <w:szCs w:val="20"/>
                <w:lang w:val="sr-Latn-BA"/>
              </w:rPr>
              <w:t>DA</w:t>
            </w:r>
          </w:p>
        </w:tc>
        <w:tc>
          <w:tcPr>
            <w:tcW w:w="383" w:type="pct"/>
            <w:tcBorders>
              <w:top w:val="single" w:sz="4" w:space="0" w:color="auto"/>
              <w:bottom w:val="single" w:sz="4" w:space="0" w:color="auto"/>
            </w:tcBorders>
            <w:shd w:val="clear" w:color="auto" w:fill="FFFFFF"/>
            <w:noWrap/>
            <w:vAlign w:val="center"/>
          </w:tcPr>
          <w:p w14:paraId="24F8D363" w14:textId="77777777" w:rsidR="00C61371" w:rsidRPr="008879C7" w:rsidRDefault="00C61371" w:rsidP="00051B3F">
            <w:pPr>
              <w:spacing w:after="0" w:line="240" w:lineRule="auto"/>
              <w:jc w:val="center"/>
              <w:rPr>
                <w:rFonts w:eastAsia="Calibri" w:cs="Times New Roman"/>
                <w:bCs/>
                <w:sz w:val="20"/>
                <w:szCs w:val="20"/>
                <w:lang w:val="sr-Latn-BA"/>
              </w:rPr>
            </w:pPr>
            <w:r w:rsidRPr="008879C7">
              <w:rPr>
                <w:rFonts w:eastAsia="Calibri" w:cs="Times New Roman"/>
                <w:bCs/>
                <w:sz w:val="20"/>
                <w:szCs w:val="20"/>
                <w:lang w:val="sr-Latn-BA"/>
              </w:rPr>
              <w:t>1</w:t>
            </w:r>
          </w:p>
        </w:tc>
        <w:tc>
          <w:tcPr>
            <w:tcW w:w="325" w:type="pct"/>
            <w:tcBorders>
              <w:top w:val="single" w:sz="4" w:space="0" w:color="auto"/>
              <w:bottom w:val="single" w:sz="4" w:space="0" w:color="auto"/>
            </w:tcBorders>
            <w:shd w:val="clear" w:color="auto" w:fill="FFFFFF"/>
            <w:noWrap/>
            <w:vAlign w:val="center"/>
          </w:tcPr>
          <w:p w14:paraId="78D253E1" w14:textId="77777777" w:rsidR="00C61371" w:rsidRPr="008879C7" w:rsidRDefault="00C61371" w:rsidP="00051B3F">
            <w:pPr>
              <w:spacing w:after="0" w:line="240" w:lineRule="auto"/>
              <w:jc w:val="center"/>
              <w:rPr>
                <w:rFonts w:eastAsia="Calibri" w:cs="Times New Roman"/>
                <w:bCs/>
                <w:sz w:val="20"/>
                <w:szCs w:val="20"/>
                <w:lang w:val="sr-Latn-BA"/>
              </w:rPr>
            </w:pPr>
            <w:r w:rsidRPr="008879C7">
              <w:rPr>
                <w:rFonts w:eastAsia="Calibri" w:cs="Times New Roman"/>
                <w:bCs/>
                <w:sz w:val="20"/>
                <w:szCs w:val="20"/>
                <w:lang w:val="sr-Latn-BA"/>
              </w:rPr>
              <w:t>/</w:t>
            </w:r>
          </w:p>
        </w:tc>
      </w:tr>
      <w:tr w:rsidR="00C61371" w:rsidRPr="008A438A" w14:paraId="789E9665" w14:textId="77777777" w:rsidTr="001C6739">
        <w:trPr>
          <w:trHeight w:val="353"/>
          <w:jc w:val="center"/>
        </w:trPr>
        <w:tc>
          <w:tcPr>
            <w:tcW w:w="436" w:type="pct"/>
            <w:vMerge w:val="restart"/>
            <w:shd w:val="clear" w:color="auto" w:fill="auto"/>
            <w:noWrap/>
            <w:vAlign w:val="center"/>
          </w:tcPr>
          <w:p w14:paraId="7A08A8F4"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39468596"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 xml:space="preserve">Zakon o patentima </w:t>
            </w:r>
          </w:p>
        </w:tc>
        <w:tc>
          <w:tcPr>
            <w:tcW w:w="1429" w:type="pct"/>
            <w:vMerge w:val="restart"/>
            <w:shd w:val="clear" w:color="auto" w:fill="auto"/>
            <w:noWrap/>
            <w:vAlign w:val="center"/>
          </w:tcPr>
          <w:p w14:paraId="617FA987"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registracija prava industrijske svojine-patenata</w:t>
            </w:r>
          </w:p>
        </w:tc>
        <w:tc>
          <w:tcPr>
            <w:tcW w:w="1048" w:type="pct"/>
            <w:vMerge w:val="restart"/>
            <w:tcBorders>
              <w:top w:val="single" w:sz="4" w:space="0" w:color="auto"/>
            </w:tcBorders>
            <w:shd w:val="clear" w:color="auto" w:fill="auto"/>
            <w:noWrap/>
            <w:vAlign w:val="center"/>
          </w:tcPr>
          <w:p w14:paraId="7997784E"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Arial" w:cs="Arial"/>
                <w:sz w:val="20"/>
                <w:szCs w:val="20"/>
                <w:lang w:val="sr-Latn-BA"/>
              </w:rPr>
              <w:t>fakultet iz oblasti tehničko-tehnoloških ili društvenih nauka – pravo</w:t>
            </w:r>
          </w:p>
        </w:tc>
        <w:tc>
          <w:tcPr>
            <w:tcW w:w="395" w:type="pct"/>
            <w:tcBorders>
              <w:top w:val="single" w:sz="4" w:space="0" w:color="auto"/>
            </w:tcBorders>
            <w:shd w:val="clear" w:color="auto" w:fill="auto"/>
            <w:vAlign w:val="center"/>
          </w:tcPr>
          <w:p w14:paraId="42EF477D"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p w14:paraId="709669B0" w14:textId="77777777" w:rsidR="00C61371" w:rsidRPr="008879C7" w:rsidRDefault="00C61371" w:rsidP="00051B3F">
            <w:pPr>
              <w:spacing w:after="0" w:line="240" w:lineRule="auto"/>
              <w:jc w:val="center"/>
              <w:rPr>
                <w:rFonts w:eastAsia="Calibri" w:cs="Times New Roman"/>
                <w:sz w:val="20"/>
                <w:szCs w:val="20"/>
                <w:lang w:val="sr-Latn-BA"/>
              </w:rPr>
            </w:pPr>
          </w:p>
        </w:tc>
        <w:tc>
          <w:tcPr>
            <w:tcW w:w="383" w:type="pct"/>
            <w:tcBorders>
              <w:top w:val="single" w:sz="4" w:space="0" w:color="auto"/>
            </w:tcBorders>
            <w:shd w:val="clear" w:color="auto" w:fill="auto"/>
            <w:noWrap/>
            <w:vAlign w:val="center"/>
          </w:tcPr>
          <w:p w14:paraId="556178A0"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tcBorders>
              <w:top w:val="single" w:sz="4" w:space="0" w:color="auto"/>
            </w:tcBorders>
            <w:shd w:val="clear" w:color="auto" w:fill="auto"/>
            <w:noWrap/>
            <w:vAlign w:val="center"/>
          </w:tcPr>
          <w:p w14:paraId="175D7D5A"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r>
      <w:tr w:rsidR="00C61371" w:rsidRPr="008A438A" w14:paraId="6D6005A3" w14:textId="77777777" w:rsidTr="001C6739">
        <w:trPr>
          <w:trHeight w:val="352"/>
          <w:jc w:val="center"/>
        </w:trPr>
        <w:tc>
          <w:tcPr>
            <w:tcW w:w="436" w:type="pct"/>
            <w:vMerge/>
            <w:shd w:val="clear" w:color="auto" w:fill="auto"/>
            <w:noWrap/>
            <w:vAlign w:val="center"/>
          </w:tcPr>
          <w:p w14:paraId="76FCA370" w14:textId="77777777" w:rsidR="00C61371" w:rsidRPr="008879C7" w:rsidRDefault="00C61371" w:rsidP="00C61371">
            <w:pPr>
              <w:spacing w:after="0" w:line="240" w:lineRule="auto"/>
              <w:jc w:val="both"/>
              <w:rPr>
                <w:rFonts w:eastAsia="Calibri" w:cs="Times New Roman"/>
                <w:sz w:val="20"/>
                <w:szCs w:val="20"/>
                <w:lang w:val="sr-Latn-BA"/>
              </w:rPr>
            </w:pPr>
            <w:bookmarkStart w:id="82" w:name="_Hlk90502079"/>
          </w:p>
        </w:tc>
        <w:tc>
          <w:tcPr>
            <w:tcW w:w="984" w:type="pct"/>
            <w:vMerge/>
            <w:shd w:val="clear" w:color="auto" w:fill="auto"/>
            <w:noWrap/>
            <w:vAlign w:val="center"/>
          </w:tcPr>
          <w:p w14:paraId="5516FE8A" w14:textId="77777777" w:rsidR="00C61371" w:rsidRPr="008879C7" w:rsidRDefault="00C61371" w:rsidP="00C61371">
            <w:pPr>
              <w:spacing w:after="0" w:line="240" w:lineRule="auto"/>
              <w:jc w:val="both"/>
              <w:rPr>
                <w:rFonts w:eastAsia="Calibri" w:cs="Times New Roman"/>
                <w:sz w:val="20"/>
                <w:szCs w:val="20"/>
                <w:lang w:val="sr-Latn-BA"/>
              </w:rPr>
            </w:pPr>
          </w:p>
        </w:tc>
        <w:tc>
          <w:tcPr>
            <w:tcW w:w="1429" w:type="pct"/>
            <w:vMerge/>
            <w:shd w:val="clear" w:color="auto" w:fill="auto"/>
            <w:noWrap/>
            <w:vAlign w:val="center"/>
          </w:tcPr>
          <w:p w14:paraId="6E2FE1E6"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tcBorders>
              <w:bottom w:val="single" w:sz="4" w:space="0" w:color="auto"/>
            </w:tcBorders>
            <w:shd w:val="clear" w:color="auto" w:fill="auto"/>
            <w:noWrap/>
            <w:vAlign w:val="center"/>
          </w:tcPr>
          <w:p w14:paraId="3DFA38BB" w14:textId="77777777" w:rsidR="00C61371" w:rsidRPr="008879C7" w:rsidRDefault="00C61371" w:rsidP="00C61371">
            <w:pPr>
              <w:spacing w:after="0" w:line="240" w:lineRule="auto"/>
              <w:jc w:val="both"/>
              <w:rPr>
                <w:rFonts w:eastAsia="Calibri" w:cs="Times New Roman"/>
                <w:sz w:val="20"/>
                <w:szCs w:val="20"/>
                <w:lang w:val="sr-Latn-BA"/>
              </w:rPr>
            </w:pPr>
          </w:p>
        </w:tc>
        <w:tc>
          <w:tcPr>
            <w:tcW w:w="395" w:type="pct"/>
            <w:tcBorders>
              <w:bottom w:val="single" w:sz="4" w:space="0" w:color="auto"/>
            </w:tcBorders>
            <w:shd w:val="clear" w:color="auto" w:fill="auto"/>
            <w:vAlign w:val="center"/>
          </w:tcPr>
          <w:p w14:paraId="435F214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338D1F6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c>
          <w:tcPr>
            <w:tcW w:w="325" w:type="pct"/>
            <w:tcBorders>
              <w:bottom w:val="single" w:sz="4" w:space="0" w:color="auto"/>
            </w:tcBorders>
            <w:shd w:val="clear" w:color="auto" w:fill="auto"/>
            <w:noWrap/>
            <w:vAlign w:val="center"/>
          </w:tcPr>
          <w:p w14:paraId="47FA6E23"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bookmarkEnd w:id="82"/>
      <w:tr w:rsidR="00C61371" w:rsidRPr="008A438A" w14:paraId="263EB0D2" w14:textId="77777777" w:rsidTr="001C6739">
        <w:trPr>
          <w:trHeight w:val="117"/>
          <w:jc w:val="center"/>
        </w:trPr>
        <w:tc>
          <w:tcPr>
            <w:tcW w:w="436" w:type="pct"/>
            <w:vMerge w:val="restart"/>
            <w:shd w:val="clear" w:color="auto" w:fill="auto"/>
            <w:noWrap/>
            <w:vAlign w:val="center"/>
          </w:tcPr>
          <w:p w14:paraId="17C51EA6"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00359775"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 o žigu</w:t>
            </w:r>
          </w:p>
        </w:tc>
        <w:tc>
          <w:tcPr>
            <w:tcW w:w="1429" w:type="pct"/>
            <w:vMerge w:val="restart"/>
            <w:shd w:val="clear" w:color="auto" w:fill="auto"/>
            <w:noWrap/>
            <w:vAlign w:val="center"/>
          </w:tcPr>
          <w:p w14:paraId="23000C1E"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registracija prava industrijske svojine-žigova</w:t>
            </w:r>
          </w:p>
        </w:tc>
        <w:tc>
          <w:tcPr>
            <w:tcW w:w="1048" w:type="pct"/>
            <w:vMerge w:val="restart"/>
            <w:tcBorders>
              <w:top w:val="single" w:sz="4" w:space="0" w:color="auto"/>
            </w:tcBorders>
            <w:shd w:val="clear" w:color="auto" w:fill="auto"/>
            <w:noWrap/>
            <w:vAlign w:val="center"/>
          </w:tcPr>
          <w:p w14:paraId="53DD9F9C"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Arial" w:cs="Arial"/>
                <w:sz w:val="20"/>
                <w:szCs w:val="20"/>
                <w:lang w:val="sr-Latn-BA"/>
              </w:rPr>
              <w:t>fakultet iz oblasti društvenih nauka – pravo</w:t>
            </w:r>
          </w:p>
        </w:tc>
        <w:tc>
          <w:tcPr>
            <w:tcW w:w="395" w:type="pct"/>
            <w:shd w:val="clear" w:color="auto" w:fill="auto"/>
            <w:vAlign w:val="center"/>
          </w:tcPr>
          <w:p w14:paraId="7840FB2F"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tc>
        <w:tc>
          <w:tcPr>
            <w:tcW w:w="383" w:type="pct"/>
            <w:shd w:val="clear" w:color="auto" w:fill="auto"/>
            <w:noWrap/>
            <w:vAlign w:val="center"/>
          </w:tcPr>
          <w:p w14:paraId="6FF14045"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shd w:val="clear" w:color="auto" w:fill="auto"/>
            <w:noWrap/>
            <w:vAlign w:val="center"/>
          </w:tcPr>
          <w:p w14:paraId="153B7D32"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r>
      <w:tr w:rsidR="00C61371" w:rsidRPr="008A438A" w14:paraId="1B9E69ED" w14:textId="77777777" w:rsidTr="001C6739">
        <w:trPr>
          <w:trHeight w:val="116"/>
          <w:jc w:val="center"/>
        </w:trPr>
        <w:tc>
          <w:tcPr>
            <w:tcW w:w="436" w:type="pct"/>
            <w:vMerge/>
            <w:shd w:val="clear" w:color="auto" w:fill="auto"/>
            <w:noWrap/>
            <w:vAlign w:val="center"/>
          </w:tcPr>
          <w:p w14:paraId="4E1230F8"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2AED7B47"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739F1CD2"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tcBorders>
              <w:bottom w:val="single" w:sz="4" w:space="0" w:color="auto"/>
            </w:tcBorders>
            <w:shd w:val="clear" w:color="auto" w:fill="auto"/>
            <w:noWrap/>
            <w:vAlign w:val="center"/>
          </w:tcPr>
          <w:p w14:paraId="3A218FD0" w14:textId="77777777" w:rsidR="00C61371" w:rsidRPr="008879C7" w:rsidRDefault="00C61371" w:rsidP="00C61371">
            <w:pPr>
              <w:spacing w:after="0" w:line="240" w:lineRule="auto"/>
              <w:jc w:val="both"/>
              <w:rPr>
                <w:rFonts w:eastAsia="Calibri" w:cs="Times New Roman"/>
                <w:sz w:val="20"/>
                <w:szCs w:val="20"/>
                <w:lang w:val="sr-Latn-BA"/>
              </w:rPr>
            </w:pPr>
          </w:p>
        </w:tc>
        <w:tc>
          <w:tcPr>
            <w:tcW w:w="395" w:type="pct"/>
            <w:tcBorders>
              <w:bottom w:val="single" w:sz="4" w:space="0" w:color="auto"/>
            </w:tcBorders>
            <w:shd w:val="clear" w:color="auto" w:fill="auto"/>
            <w:vAlign w:val="center"/>
          </w:tcPr>
          <w:p w14:paraId="3496EB37"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1CCA6FD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c>
          <w:tcPr>
            <w:tcW w:w="325" w:type="pct"/>
            <w:tcBorders>
              <w:bottom w:val="single" w:sz="4" w:space="0" w:color="auto"/>
            </w:tcBorders>
            <w:shd w:val="clear" w:color="auto" w:fill="auto"/>
            <w:noWrap/>
            <w:vAlign w:val="center"/>
          </w:tcPr>
          <w:p w14:paraId="1D31D3FE"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4785C724" w14:textId="77777777" w:rsidTr="001C6739">
        <w:trPr>
          <w:trHeight w:val="352"/>
          <w:jc w:val="center"/>
        </w:trPr>
        <w:tc>
          <w:tcPr>
            <w:tcW w:w="436" w:type="pct"/>
            <w:shd w:val="clear" w:color="auto" w:fill="auto"/>
            <w:noWrap/>
            <w:vAlign w:val="center"/>
          </w:tcPr>
          <w:p w14:paraId="27527AD9"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lastRenderedPageBreak/>
              <w:t>MER</w:t>
            </w:r>
          </w:p>
        </w:tc>
        <w:tc>
          <w:tcPr>
            <w:tcW w:w="984" w:type="pct"/>
            <w:shd w:val="clear" w:color="auto" w:fill="auto"/>
            <w:noWrap/>
            <w:vAlign w:val="center"/>
          </w:tcPr>
          <w:p w14:paraId="223F90D4"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 o pravnoj zaštiti industrijskog dizajna</w:t>
            </w:r>
          </w:p>
        </w:tc>
        <w:tc>
          <w:tcPr>
            <w:tcW w:w="1429" w:type="pct"/>
            <w:shd w:val="clear" w:color="auto" w:fill="auto"/>
            <w:noWrap/>
            <w:vAlign w:val="center"/>
          </w:tcPr>
          <w:p w14:paraId="7BA3DF1E"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registracija prava industrijske svojine-industrijskog dizajna</w:t>
            </w:r>
          </w:p>
        </w:tc>
        <w:tc>
          <w:tcPr>
            <w:tcW w:w="1048" w:type="pct"/>
            <w:tcBorders>
              <w:top w:val="single" w:sz="4" w:space="0" w:color="auto"/>
              <w:bottom w:val="single" w:sz="4" w:space="0" w:color="auto"/>
            </w:tcBorders>
            <w:shd w:val="clear" w:color="auto" w:fill="auto"/>
            <w:noWrap/>
            <w:vAlign w:val="center"/>
          </w:tcPr>
          <w:p w14:paraId="58B37463"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Arial" w:cs="Arial"/>
                <w:sz w:val="20"/>
                <w:szCs w:val="20"/>
                <w:lang w:val="sr-Latn-BA"/>
              </w:rPr>
              <w:t>fakultet iz oblasti društvenih nauka – pravo</w:t>
            </w:r>
          </w:p>
        </w:tc>
        <w:tc>
          <w:tcPr>
            <w:tcW w:w="395" w:type="pct"/>
            <w:tcBorders>
              <w:bottom w:val="single" w:sz="4" w:space="0" w:color="auto"/>
            </w:tcBorders>
            <w:shd w:val="clear" w:color="auto" w:fill="auto"/>
            <w:vAlign w:val="center"/>
          </w:tcPr>
          <w:p w14:paraId="7784E8C8"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40E3334C"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c>
          <w:tcPr>
            <w:tcW w:w="325" w:type="pct"/>
            <w:tcBorders>
              <w:bottom w:val="single" w:sz="4" w:space="0" w:color="auto"/>
            </w:tcBorders>
            <w:shd w:val="clear" w:color="auto" w:fill="auto"/>
            <w:noWrap/>
            <w:vAlign w:val="center"/>
          </w:tcPr>
          <w:p w14:paraId="6733C12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0BC22A55" w14:textId="77777777" w:rsidTr="001C6739">
        <w:trPr>
          <w:trHeight w:val="125"/>
          <w:jc w:val="center"/>
        </w:trPr>
        <w:tc>
          <w:tcPr>
            <w:tcW w:w="436" w:type="pct"/>
            <w:vMerge w:val="restart"/>
            <w:shd w:val="clear" w:color="auto" w:fill="auto"/>
            <w:noWrap/>
            <w:vAlign w:val="center"/>
          </w:tcPr>
          <w:p w14:paraId="72357EFA"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095520EE" w14:textId="77777777" w:rsidR="00C61371" w:rsidRPr="008879C7" w:rsidRDefault="00C61371" w:rsidP="00C61371">
            <w:pPr>
              <w:spacing w:after="0" w:line="240" w:lineRule="auto"/>
              <w:jc w:val="both"/>
              <w:rPr>
                <w:rFonts w:eastAsia="Times New Roman" w:cs="Times New Roman"/>
                <w:sz w:val="20"/>
                <w:szCs w:val="20"/>
                <w:lang w:val="sr-Latn-BA"/>
              </w:rPr>
            </w:pPr>
            <w:r w:rsidRPr="008879C7">
              <w:rPr>
                <w:rFonts w:eastAsia="Times New Roman" w:cs="Times New Roman"/>
                <w:sz w:val="20"/>
                <w:szCs w:val="20"/>
                <w:lang w:val="sr-Latn-BA"/>
              </w:rPr>
              <w:t>Zakoni iz oblasti intelektualne svojine</w:t>
            </w:r>
          </w:p>
        </w:tc>
        <w:tc>
          <w:tcPr>
            <w:tcW w:w="1429" w:type="pct"/>
            <w:vMerge w:val="restart"/>
            <w:shd w:val="clear" w:color="auto" w:fill="auto"/>
            <w:noWrap/>
            <w:vAlign w:val="center"/>
          </w:tcPr>
          <w:p w14:paraId="21DCF15A"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poslovi povezani sa registracijom prava industrijske svojine (</w:t>
            </w:r>
            <w:r w:rsidRPr="008879C7">
              <w:rPr>
                <w:rFonts w:eastAsia="Arial" w:cs="Arial"/>
                <w:sz w:val="20"/>
                <w:szCs w:val="20"/>
                <w:lang w:val="sr-Latn-BA"/>
              </w:rPr>
              <w:t xml:space="preserve">prenos,  upis promjena, obnova i prestanak, </w:t>
            </w:r>
            <w:r w:rsidRPr="008879C7">
              <w:rPr>
                <w:rFonts w:eastAsia="Times New Roman" w:cs="Times New Roman"/>
                <w:sz w:val="20"/>
                <w:szCs w:val="20"/>
                <w:lang w:val="sr-Latn-BA"/>
              </w:rPr>
              <w:t>unošenje podataka u registre, izdavanje isprava i patentnih spisa)</w:t>
            </w:r>
          </w:p>
        </w:tc>
        <w:tc>
          <w:tcPr>
            <w:tcW w:w="1048" w:type="pct"/>
            <w:vMerge w:val="restart"/>
            <w:tcBorders>
              <w:top w:val="single" w:sz="4" w:space="0" w:color="auto"/>
            </w:tcBorders>
            <w:shd w:val="clear" w:color="auto" w:fill="auto"/>
            <w:noWrap/>
            <w:vAlign w:val="center"/>
          </w:tcPr>
          <w:p w14:paraId="3423C796" w14:textId="77777777" w:rsidR="00C61371" w:rsidRPr="008879C7" w:rsidRDefault="00C61371" w:rsidP="00C61371">
            <w:pPr>
              <w:spacing w:after="0" w:line="240" w:lineRule="auto"/>
              <w:jc w:val="both"/>
              <w:rPr>
                <w:rFonts w:eastAsia="Arial" w:cs="Arial"/>
                <w:sz w:val="20"/>
                <w:szCs w:val="20"/>
                <w:lang w:val="sr-Latn-BA"/>
              </w:rPr>
            </w:pPr>
            <w:r w:rsidRPr="008879C7">
              <w:rPr>
                <w:rFonts w:eastAsia="Arial" w:cs="Arial"/>
                <w:sz w:val="20"/>
                <w:szCs w:val="20"/>
                <w:lang w:val="sr-Latn-BA"/>
              </w:rPr>
              <w:t>fakultet iz oblasti tehničko-tehnoloških ili društvenih nauka</w:t>
            </w:r>
          </w:p>
          <w:p w14:paraId="5BACA0AE" w14:textId="77777777" w:rsidR="00C61371" w:rsidRPr="008879C7" w:rsidRDefault="00C61371" w:rsidP="00C61371">
            <w:pPr>
              <w:spacing w:after="0" w:line="240" w:lineRule="auto"/>
              <w:jc w:val="both"/>
              <w:rPr>
                <w:rFonts w:eastAsia="Arial" w:cs="Arial"/>
                <w:sz w:val="20"/>
                <w:szCs w:val="20"/>
                <w:lang w:val="sr-Latn-BA"/>
              </w:rPr>
            </w:pPr>
          </w:p>
        </w:tc>
        <w:tc>
          <w:tcPr>
            <w:tcW w:w="395" w:type="pct"/>
            <w:shd w:val="clear" w:color="auto" w:fill="auto"/>
            <w:vAlign w:val="center"/>
          </w:tcPr>
          <w:p w14:paraId="089D0F3A" w14:textId="77777777" w:rsidR="00C61371" w:rsidRPr="008879C7" w:rsidRDefault="00C61371" w:rsidP="00051B3F">
            <w:pPr>
              <w:spacing w:after="0" w:line="240" w:lineRule="auto"/>
              <w:jc w:val="center"/>
              <w:rPr>
                <w:rFonts w:eastAsia="Calibri" w:cs="Times New Roman"/>
                <w:sz w:val="20"/>
                <w:szCs w:val="20"/>
                <w:lang w:val="sr-Latn-BA"/>
              </w:rPr>
            </w:pPr>
          </w:p>
          <w:p w14:paraId="0C5DD9A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p w14:paraId="077363EA" w14:textId="77777777" w:rsidR="00C61371" w:rsidRPr="008879C7" w:rsidRDefault="00C61371" w:rsidP="00051B3F">
            <w:pPr>
              <w:spacing w:after="0" w:line="240" w:lineRule="auto"/>
              <w:jc w:val="center"/>
              <w:rPr>
                <w:rFonts w:eastAsia="Calibri" w:cs="Times New Roman"/>
                <w:sz w:val="20"/>
                <w:szCs w:val="20"/>
                <w:lang w:val="sr-Latn-BA"/>
              </w:rPr>
            </w:pPr>
          </w:p>
        </w:tc>
        <w:tc>
          <w:tcPr>
            <w:tcW w:w="383" w:type="pct"/>
            <w:shd w:val="clear" w:color="auto" w:fill="auto"/>
            <w:noWrap/>
            <w:vAlign w:val="center"/>
          </w:tcPr>
          <w:p w14:paraId="70CCBAB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shd w:val="clear" w:color="auto" w:fill="auto"/>
            <w:noWrap/>
            <w:vAlign w:val="center"/>
          </w:tcPr>
          <w:p w14:paraId="79249702"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r>
      <w:tr w:rsidR="00C61371" w:rsidRPr="008A438A" w14:paraId="1D8A6152" w14:textId="77777777" w:rsidTr="001C6739">
        <w:trPr>
          <w:trHeight w:val="125"/>
          <w:jc w:val="center"/>
        </w:trPr>
        <w:tc>
          <w:tcPr>
            <w:tcW w:w="436" w:type="pct"/>
            <w:vMerge/>
            <w:shd w:val="clear" w:color="auto" w:fill="auto"/>
            <w:noWrap/>
            <w:vAlign w:val="center"/>
          </w:tcPr>
          <w:p w14:paraId="32DEA312"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2222B91D"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292463A1"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048" w:type="pct"/>
            <w:vMerge/>
            <w:tcBorders>
              <w:bottom w:val="single" w:sz="4" w:space="0" w:color="auto"/>
            </w:tcBorders>
            <w:shd w:val="clear" w:color="auto" w:fill="auto"/>
            <w:noWrap/>
            <w:vAlign w:val="center"/>
          </w:tcPr>
          <w:p w14:paraId="740EE603" w14:textId="77777777" w:rsidR="00C61371" w:rsidRPr="008879C7" w:rsidRDefault="00C61371" w:rsidP="00C61371">
            <w:pPr>
              <w:spacing w:after="0" w:line="240" w:lineRule="auto"/>
              <w:jc w:val="both"/>
              <w:rPr>
                <w:rFonts w:eastAsia="Arial" w:cs="Arial"/>
                <w:sz w:val="20"/>
                <w:szCs w:val="20"/>
                <w:lang w:val="sr-Latn-BA"/>
              </w:rPr>
            </w:pPr>
          </w:p>
        </w:tc>
        <w:tc>
          <w:tcPr>
            <w:tcW w:w="395" w:type="pct"/>
            <w:tcBorders>
              <w:bottom w:val="single" w:sz="4" w:space="0" w:color="auto"/>
            </w:tcBorders>
            <w:shd w:val="clear" w:color="auto" w:fill="auto"/>
            <w:vAlign w:val="center"/>
          </w:tcPr>
          <w:p w14:paraId="7A9AE8B6"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tcBorders>
              <w:bottom w:val="single" w:sz="4" w:space="0" w:color="auto"/>
            </w:tcBorders>
            <w:shd w:val="clear" w:color="auto" w:fill="auto"/>
            <w:noWrap/>
            <w:vAlign w:val="center"/>
          </w:tcPr>
          <w:p w14:paraId="23DE966A"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c>
          <w:tcPr>
            <w:tcW w:w="325" w:type="pct"/>
            <w:tcBorders>
              <w:bottom w:val="single" w:sz="4" w:space="0" w:color="auto"/>
            </w:tcBorders>
            <w:shd w:val="clear" w:color="auto" w:fill="auto"/>
            <w:noWrap/>
            <w:vAlign w:val="center"/>
          </w:tcPr>
          <w:p w14:paraId="2D3D2392"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r w:rsidR="00C61371" w:rsidRPr="008A438A" w14:paraId="0E7F4381" w14:textId="77777777" w:rsidTr="001C6739">
        <w:trPr>
          <w:trHeight w:val="403"/>
          <w:jc w:val="center"/>
        </w:trPr>
        <w:tc>
          <w:tcPr>
            <w:tcW w:w="436" w:type="pct"/>
            <w:vMerge w:val="restart"/>
            <w:shd w:val="clear" w:color="auto" w:fill="auto"/>
            <w:noWrap/>
            <w:vAlign w:val="center"/>
          </w:tcPr>
          <w:p w14:paraId="60C452FD"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MER</w:t>
            </w:r>
          </w:p>
        </w:tc>
        <w:tc>
          <w:tcPr>
            <w:tcW w:w="984" w:type="pct"/>
            <w:vMerge w:val="restart"/>
            <w:shd w:val="clear" w:color="auto" w:fill="auto"/>
            <w:noWrap/>
            <w:vAlign w:val="center"/>
          </w:tcPr>
          <w:p w14:paraId="66B0A9B2"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Times New Roman" w:cs="Times New Roman"/>
                <w:sz w:val="20"/>
                <w:szCs w:val="20"/>
                <w:lang w:val="sr-Latn-BA"/>
              </w:rPr>
              <w:t>Zakoni iz oblasti intelektualne svojine</w:t>
            </w:r>
          </w:p>
        </w:tc>
        <w:tc>
          <w:tcPr>
            <w:tcW w:w="1429" w:type="pct"/>
            <w:vMerge w:val="restart"/>
            <w:shd w:val="clear" w:color="auto" w:fill="auto"/>
            <w:noWrap/>
            <w:vAlign w:val="center"/>
          </w:tcPr>
          <w:p w14:paraId="226B002F"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Calibri" w:cs="Times New Roman"/>
                <w:sz w:val="20"/>
                <w:szCs w:val="20"/>
                <w:lang w:val="sr-Latn-BA"/>
              </w:rPr>
              <w:t>IT poslovi</w:t>
            </w:r>
          </w:p>
        </w:tc>
        <w:tc>
          <w:tcPr>
            <w:tcW w:w="1048" w:type="pct"/>
            <w:vMerge w:val="restart"/>
            <w:tcBorders>
              <w:top w:val="single" w:sz="4" w:space="0" w:color="auto"/>
            </w:tcBorders>
            <w:shd w:val="clear" w:color="auto" w:fill="auto"/>
            <w:noWrap/>
            <w:vAlign w:val="center"/>
          </w:tcPr>
          <w:p w14:paraId="7DF2E1D6" w14:textId="77777777" w:rsidR="00C61371" w:rsidRPr="008879C7" w:rsidRDefault="00C61371" w:rsidP="00C61371">
            <w:pPr>
              <w:spacing w:after="0" w:line="240" w:lineRule="auto"/>
              <w:jc w:val="both"/>
              <w:rPr>
                <w:rFonts w:eastAsia="Calibri" w:cs="Times New Roman"/>
                <w:sz w:val="20"/>
                <w:szCs w:val="20"/>
                <w:lang w:val="sr-Latn-BA"/>
              </w:rPr>
            </w:pPr>
            <w:r w:rsidRPr="008879C7">
              <w:rPr>
                <w:rFonts w:eastAsia="Arial" w:cs="Arial"/>
                <w:sz w:val="20"/>
                <w:szCs w:val="20"/>
                <w:lang w:val="sr-Latn-BA"/>
              </w:rPr>
              <w:t>fakultet iz oblasti prirodnih nauka - matematika i računarske nauke</w:t>
            </w:r>
          </w:p>
        </w:tc>
        <w:tc>
          <w:tcPr>
            <w:tcW w:w="395" w:type="pct"/>
            <w:tcBorders>
              <w:top w:val="single" w:sz="4" w:space="0" w:color="auto"/>
              <w:bottom w:val="single" w:sz="4" w:space="0" w:color="auto"/>
            </w:tcBorders>
            <w:shd w:val="clear" w:color="auto" w:fill="auto"/>
            <w:vAlign w:val="center"/>
          </w:tcPr>
          <w:p w14:paraId="69CEDBF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DA</w:t>
            </w:r>
          </w:p>
        </w:tc>
        <w:tc>
          <w:tcPr>
            <w:tcW w:w="383" w:type="pct"/>
            <w:tcBorders>
              <w:top w:val="single" w:sz="4" w:space="0" w:color="auto"/>
            </w:tcBorders>
            <w:shd w:val="clear" w:color="auto" w:fill="auto"/>
            <w:noWrap/>
            <w:vAlign w:val="center"/>
          </w:tcPr>
          <w:p w14:paraId="3FDA1529"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c>
          <w:tcPr>
            <w:tcW w:w="325" w:type="pct"/>
            <w:tcBorders>
              <w:top w:val="single" w:sz="4" w:space="0" w:color="auto"/>
            </w:tcBorders>
            <w:shd w:val="clear" w:color="auto" w:fill="auto"/>
            <w:noWrap/>
            <w:vAlign w:val="center"/>
          </w:tcPr>
          <w:p w14:paraId="2C6A8BBB"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r>
      <w:tr w:rsidR="00C61371" w:rsidRPr="008A438A" w14:paraId="4CDBB08A" w14:textId="77777777" w:rsidTr="001C6739">
        <w:trPr>
          <w:trHeight w:val="403"/>
          <w:jc w:val="center"/>
        </w:trPr>
        <w:tc>
          <w:tcPr>
            <w:tcW w:w="436" w:type="pct"/>
            <w:vMerge/>
            <w:shd w:val="clear" w:color="auto" w:fill="auto"/>
            <w:noWrap/>
            <w:vAlign w:val="center"/>
          </w:tcPr>
          <w:p w14:paraId="434D52AD" w14:textId="77777777" w:rsidR="00C61371" w:rsidRPr="008879C7" w:rsidRDefault="00C61371" w:rsidP="00C61371">
            <w:pPr>
              <w:spacing w:after="0" w:line="240" w:lineRule="auto"/>
              <w:jc w:val="both"/>
              <w:rPr>
                <w:rFonts w:eastAsia="Calibri" w:cs="Times New Roman"/>
                <w:sz w:val="20"/>
                <w:szCs w:val="20"/>
                <w:lang w:val="sr-Latn-BA"/>
              </w:rPr>
            </w:pPr>
          </w:p>
        </w:tc>
        <w:tc>
          <w:tcPr>
            <w:tcW w:w="984" w:type="pct"/>
            <w:vMerge/>
            <w:shd w:val="clear" w:color="auto" w:fill="auto"/>
            <w:noWrap/>
            <w:vAlign w:val="center"/>
          </w:tcPr>
          <w:p w14:paraId="08699423" w14:textId="77777777" w:rsidR="00C61371" w:rsidRPr="008879C7" w:rsidRDefault="00C61371" w:rsidP="00C61371">
            <w:pPr>
              <w:spacing w:after="0" w:line="240" w:lineRule="auto"/>
              <w:jc w:val="both"/>
              <w:rPr>
                <w:rFonts w:eastAsia="Times New Roman" w:cs="Times New Roman"/>
                <w:sz w:val="20"/>
                <w:szCs w:val="20"/>
                <w:lang w:val="sr-Latn-BA"/>
              </w:rPr>
            </w:pPr>
          </w:p>
        </w:tc>
        <w:tc>
          <w:tcPr>
            <w:tcW w:w="1429" w:type="pct"/>
            <w:vMerge/>
            <w:shd w:val="clear" w:color="auto" w:fill="auto"/>
            <w:noWrap/>
            <w:vAlign w:val="center"/>
          </w:tcPr>
          <w:p w14:paraId="5564BBA9" w14:textId="77777777" w:rsidR="00C61371" w:rsidRPr="008879C7" w:rsidRDefault="00C61371" w:rsidP="00C61371">
            <w:pPr>
              <w:spacing w:after="0" w:line="240" w:lineRule="auto"/>
              <w:jc w:val="both"/>
              <w:rPr>
                <w:rFonts w:eastAsia="Calibri" w:cs="Times New Roman"/>
                <w:sz w:val="20"/>
                <w:szCs w:val="20"/>
                <w:lang w:val="sr-Latn-BA"/>
              </w:rPr>
            </w:pPr>
          </w:p>
        </w:tc>
        <w:tc>
          <w:tcPr>
            <w:tcW w:w="1048" w:type="pct"/>
            <w:vMerge/>
            <w:shd w:val="clear" w:color="auto" w:fill="auto"/>
            <w:noWrap/>
            <w:vAlign w:val="center"/>
          </w:tcPr>
          <w:p w14:paraId="14801E09" w14:textId="77777777" w:rsidR="00C61371" w:rsidRPr="008879C7" w:rsidRDefault="00C61371" w:rsidP="00C61371">
            <w:pPr>
              <w:spacing w:after="0" w:line="240" w:lineRule="auto"/>
              <w:jc w:val="both"/>
              <w:rPr>
                <w:rFonts w:eastAsia="Arial" w:cs="Arial"/>
                <w:sz w:val="20"/>
                <w:szCs w:val="20"/>
                <w:lang w:val="sr-Latn-BA"/>
              </w:rPr>
            </w:pPr>
          </w:p>
        </w:tc>
        <w:tc>
          <w:tcPr>
            <w:tcW w:w="395" w:type="pct"/>
            <w:tcBorders>
              <w:top w:val="single" w:sz="4" w:space="0" w:color="auto"/>
            </w:tcBorders>
            <w:shd w:val="clear" w:color="auto" w:fill="auto"/>
            <w:vAlign w:val="center"/>
          </w:tcPr>
          <w:p w14:paraId="120CF85E"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NE</w:t>
            </w:r>
          </w:p>
        </w:tc>
        <w:tc>
          <w:tcPr>
            <w:tcW w:w="383" w:type="pct"/>
            <w:shd w:val="clear" w:color="auto" w:fill="auto"/>
            <w:noWrap/>
            <w:vAlign w:val="center"/>
          </w:tcPr>
          <w:p w14:paraId="16A0F15D"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w:t>
            </w:r>
          </w:p>
        </w:tc>
        <w:tc>
          <w:tcPr>
            <w:tcW w:w="325" w:type="pct"/>
            <w:shd w:val="clear" w:color="auto" w:fill="auto"/>
            <w:noWrap/>
            <w:vAlign w:val="center"/>
          </w:tcPr>
          <w:p w14:paraId="37582DA4" w14:textId="77777777" w:rsidR="00C61371" w:rsidRPr="008879C7" w:rsidRDefault="00C61371" w:rsidP="00051B3F">
            <w:pPr>
              <w:spacing w:after="0" w:line="240" w:lineRule="auto"/>
              <w:jc w:val="center"/>
              <w:rPr>
                <w:rFonts w:eastAsia="Calibri" w:cs="Times New Roman"/>
                <w:sz w:val="20"/>
                <w:szCs w:val="20"/>
                <w:lang w:val="sr-Latn-BA"/>
              </w:rPr>
            </w:pPr>
            <w:r w:rsidRPr="008879C7">
              <w:rPr>
                <w:rFonts w:eastAsia="Calibri" w:cs="Times New Roman"/>
                <w:sz w:val="20"/>
                <w:szCs w:val="20"/>
                <w:lang w:val="sr-Latn-BA"/>
              </w:rPr>
              <w:t>1</w:t>
            </w:r>
          </w:p>
        </w:tc>
      </w:tr>
    </w:tbl>
    <w:p w14:paraId="23106E4F" w14:textId="77777777" w:rsidR="00C61371" w:rsidRPr="008A438A" w:rsidRDefault="00C61371" w:rsidP="00C61371">
      <w:pPr>
        <w:widowControl w:val="0"/>
        <w:autoSpaceDE w:val="0"/>
        <w:autoSpaceDN w:val="0"/>
        <w:adjustRightInd w:val="0"/>
        <w:spacing w:after="0" w:line="240" w:lineRule="auto"/>
        <w:ind w:right="71"/>
        <w:jc w:val="both"/>
        <w:rPr>
          <w:rFonts w:eastAsia="Times New Roman" w:cs="Times New Roman"/>
          <w:i/>
          <w:sz w:val="10"/>
          <w:szCs w:val="10"/>
          <w:lang w:val="sr-Latn-BA"/>
        </w:rPr>
      </w:pPr>
    </w:p>
    <w:p w14:paraId="614B263A" w14:textId="77777777" w:rsidR="001760BD" w:rsidRDefault="001760BD">
      <w:pPr>
        <w:rPr>
          <w:rFonts w:eastAsia="Times New Roman" w:cs="Times New Roman"/>
          <w:lang w:val="sr-Latn-BA"/>
        </w:rPr>
      </w:pPr>
    </w:p>
    <w:p w14:paraId="601D16D4" w14:textId="77777777" w:rsidR="001760BD" w:rsidRDefault="001760BD">
      <w:pPr>
        <w:rPr>
          <w:rFonts w:eastAsia="Times New Roman" w:cs="Times New Roman"/>
          <w:lang w:val="sr-Latn-BA"/>
        </w:rPr>
      </w:pPr>
    </w:p>
    <w:p w14:paraId="76C56E61" w14:textId="77777777" w:rsidR="001760BD" w:rsidRDefault="001760BD">
      <w:pPr>
        <w:rPr>
          <w:rFonts w:eastAsia="Times New Roman" w:cs="Times New Roman"/>
          <w:lang w:val="sr-Latn-BA"/>
        </w:rPr>
      </w:pPr>
    </w:p>
    <w:p w14:paraId="1DF8F775" w14:textId="77777777" w:rsidR="001760BD" w:rsidRDefault="001760BD">
      <w:pPr>
        <w:rPr>
          <w:rFonts w:eastAsia="Times New Roman" w:cs="Times New Roman"/>
          <w:lang w:val="sr-Latn-BA"/>
        </w:rPr>
      </w:pPr>
    </w:p>
    <w:p w14:paraId="14A1CBE1" w14:textId="77777777" w:rsidR="001760BD" w:rsidRDefault="001760BD">
      <w:pPr>
        <w:rPr>
          <w:rFonts w:eastAsia="Times New Roman" w:cs="Times New Roman"/>
          <w:lang w:val="sr-Latn-BA"/>
        </w:rPr>
      </w:pPr>
    </w:p>
    <w:p w14:paraId="7D2AEA13" w14:textId="77777777" w:rsidR="001760BD" w:rsidRDefault="001760BD">
      <w:pPr>
        <w:rPr>
          <w:rFonts w:eastAsia="Times New Roman" w:cs="Times New Roman"/>
          <w:lang w:val="sr-Latn-BA"/>
        </w:rPr>
      </w:pPr>
    </w:p>
    <w:p w14:paraId="5628E4CB" w14:textId="77777777" w:rsidR="001760BD" w:rsidRDefault="001760BD">
      <w:pPr>
        <w:rPr>
          <w:rFonts w:eastAsia="Times New Roman" w:cs="Times New Roman"/>
          <w:lang w:val="sr-Latn-BA"/>
        </w:rPr>
      </w:pPr>
    </w:p>
    <w:p w14:paraId="5CB5B10E" w14:textId="77777777" w:rsidR="001760BD" w:rsidRDefault="001760BD">
      <w:pPr>
        <w:rPr>
          <w:rFonts w:eastAsia="Times New Roman" w:cs="Times New Roman"/>
          <w:lang w:val="sr-Latn-BA"/>
        </w:rPr>
      </w:pPr>
    </w:p>
    <w:p w14:paraId="250D36B4" w14:textId="77777777" w:rsidR="001760BD" w:rsidRDefault="001760BD">
      <w:pPr>
        <w:rPr>
          <w:rFonts w:eastAsia="Times New Roman" w:cs="Times New Roman"/>
          <w:lang w:val="sr-Latn-BA"/>
        </w:rPr>
      </w:pPr>
    </w:p>
    <w:p w14:paraId="7FE9A678" w14:textId="77777777" w:rsidR="001760BD" w:rsidRDefault="001760BD">
      <w:pPr>
        <w:rPr>
          <w:rFonts w:eastAsia="Times New Roman" w:cs="Times New Roman"/>
          <w:lang w:val="sr-Latn-BA"/>
        </w:rPr>
      </w:pPr>
    </w:p>
    <w:p w14:paraId="57A15DFE" w14:textId="77777777" w:rsidR="001760BD" w:rsidRDefault="001760BD">
      <w:pPr>
        <w:rPr>
          <w:rFonts w:eastAsia="Times New Roman" w:cs="Times New Roman"/>
          <w:lang w:val="sr-Latn-BA"/>
        </w:rPr>
      </w:pPr>
    </w:p>
    <w:p w14:paraId="5E7EC782" w14:textId="77777777" w:rsidR="001760BD" w:rsidRDefault="001760BD">
      <w:pPr>
        <w:rPr>
          <w:rFonts w:eastAsia="Times New Roman" w:cs="Times New Roman"/>
          <w:lang w:val="sr-Latn-BA"/>
        </w:rPr>
      </w:pPr>
    </w:p>
    <w:p w14:paraId="1D69ACD6" w14:textId="47AA0EA8" w:rsidR="001760BD" w:rsidRDefault="001760BD">
      <w:pPr>
        <w:rPr>
          <w:rFonts w:eastAsia="Times New Roman" w:cs="Times New Roman"/>
          <w:lang w:val="sr-Latn-BA"/>
        </w:rPr>
      </w:pPr>
    </w:p>
    <w:p w14:paraId="2BF78D9C" w14:textId="77777777" w:rsidR="001760BD" w:rsidRPr="008879C7" w:rsidRDefault="001760BD" w:rsidP="00075722">
      <w:pPr>
        <w:pStyle w:val="Heading1"/>
      </w:pPr>
      <w:bookmarkStart w:id="83" w:name="_Toc91759510"/>
      <w:r w:rsidRPr="008879C7">
        <w:lastRenderedPageBreak/>
        <w:t>8. Konkurencija</w:t>
      </w:r>
      <w:bookmarkEnd w:id="83"/>
    </w:p>
    <w:p w14:paraId="7053930D" w14:textId="1989498C" w:rsidR="00A03CCF" w:rsidRPr="008879C7" w:rsidRDefault="00A03CCF" w:rsidP="00A03CCF">
      <w:pPr>
        <w:keepNext/>
        <w:keepLines/>
        <w:spacing w:after="0" w:line="240" w:lineRule="auto"/>
        <w:outlineLvl w:val="1"/>
        <w:rPr>
          <w:rFonts w:eastAsia="Times New Roman" w:cs="Times New Roman"/>
          <w:b/>
          <w:bCs/>
          <w:sz w:val="24"/>
          <w:szCs w:val="26"/>
          <w:lang w:val="en-GB"/>
        </w:rPr>
      </w:pPr>
      <w:r w:rsidRPr="008879C7">
        <w:rPr>
          <w:rFonts w:eastAsia="Times New Roman" w:cs="Times New Roman"/>
          <w:b/>
          <w:bCs/>
          <w:sz w:val="24"/>
          <w:szCs w:val="26"/>
          <w:lang w:val="en-GB"/>
        </w:rPr>
        <w:br/>
      </w:r>
      <w:bookmarkStart w:id="84" w:name="_Toc91759511"/>
      <w:r w:rsidRPr="008879C7">
        <w:rPr>
          <w:rFonts w:eastAsia="Times New Roman" w:cs="Times New Roman"/>
          <w:b/>
          <w:bCs/>
          <w:sz w:val="24"/>
          <w:szCs w:val="26"/>
          <w:lang w:val="en-GB"/>
        </w:rPr>
        <w:t>UVOD</w:t>
      </w:r>
      <w:bookmarkEnd w:id="84"/>
    </w:p>
    <w:p w14:paraId="513D51E8" w14:textId="77777777" w:rsidR="00A03CCF" w:rsidRPr="008879C7" w:rsidRDefault="00A03CCF" w:rsidP="00A03CCF">
      <w:pPr>
        <w:spacing w:before="120" w:after="120" w:line="240" w:lineRule="auto"/>
        <w:jc w:val="both"/>
        <w:rPr>
          <w:rFonts w:eastAsia="Calibri" w:cs="Calibri"/>
          <w:sz w:val="24"/>
          <w:szCs w:val="24"/>
          <w:lang w:val="sr-Latn-BA"/>
        </w:rPr>
      </w:pPr>
      <w:r w:rsidRPr="008879C7">
        <w:rPr>
          <w:rFonts w:eastAsia="Calibri" w:cs="Calibri"/>
          <w:sz w:val="24"/>
          <w:szCs w:val="24"/>
          <w:lang w:val="sr-Latn-BA"/>
        </w:rPr>
        <w:t xml:space="preserve">Pravila koja se odnose na zaštitu konkurencije predstavljaju osnov na kojem je formirana tržišna privreda jedne zemlje. U procesu pristupanja Evropskoj uniji politika konkurencije zauzima jedno od najznačajnijih mjesta, jer njeno efikasno sprovođenje doprinosi unapređenju ekonomije, razvoju i rastu broja privrednih društava, unapređenju ulaganja u istraživanje i razvoj novih proizvoda, privlačenju novih investicija i povećanju proizvodnje i izvoza. </w:t>
      </w:r>
    </w:p>
    <w:p w14:paraId="387C189C" w14:textId="77777777" w:rsidR="00A03CCF" w:rsidRPr="008879C7" w:rsidRDefault="00A03CCF" w:rsidP="00A03CCF">
      <w:pPr>
        <w:autoSpaceDE w:val="0"/>
        <w:autoSpaceDN w:val="0"/>
        <w:adjustRightInd w:val="0"/>
        <w:spacing w:before="120" w:after="120" w:line="240" w:lineRule="auto"/>
        <w:jc w:val="both"/>
        <w:rPr>
          <w:rFonts w:eastAsia="Calibri" w:cs="Calibri"/>
          <w:sz w:val="24"/>
          <w:szCs w:val="24"/>
          <w:lang w:val="sr-Latn-BA"/>
        </w:rPr>
      </w:pPr>
      <w:r w:rsidRPr="008879C7">
        <w:rPr>
          <w:rFonts w:eastAsia="Calibri" w:cs="Calibri"/>
          <w:sz w:val="24"/>
          <w:szCs w:val="24"/>
          <w:lang w:val="sr-Latn-BA"/>
        </w:rPr>
        <w:t>Pravna tekovina Evropske unije u oblasti zaštite konkurencije se dijeli na politiku konkurencije i državnu pomoć. To podrazumijeva pravila i procedure za suzbijanje povreda pravila ponašanja učesnika na tržištu (restriktivne sporazume između preduzeća, zloupotrebu dominantnog položaja i praćenje koncentracije učesnika na tržištu), kao i postupak dodjele i kontrole namjenskog korišćenja državne pomoći, radi zaštite konkurencije.</w:t>
      </w:r>
    </w:p>
    <w:p w14:paraId="0BC8DEA9" w14:textId="77777777" w:rsidR="00A03CCF" w:rsidRPr="008879C7" w:rsidRDefault="00A03CCF" w:rsidP="00A03CCF">
      <w:pPr>
        <w:spacing w:before="120" w:after="120" w:line="240" w:lineRule="auto"/>
        <w:jc w:val="both"/>
        <w:rPr>
          <w:rFonts w:eastAsia="Calibri" w:cs="Calibri"/>
          <w:sz w:val="24"/>
          <w:szCs w:val="24"/>
          <w:lang w:val="sr-Latn-BA"/>
        </w:rPr>
      </w:pPr>
      <w:r w:rsidRPr="008879C7">
        <w:rPr>
          <w:rFonts w:eastAsia="Calibri" w:cs="Calibri"/>
          <w:sz w:val="24"/>
          <w:szCs w:val="24"/>
          <w:lang w:val="sr-Latn-BA"/>
        </w:rPr>
        <w:t>U narednom periodu najveća pažnja će biti posvećena jačanju administrativnih kapaciteta nadležne institucije za politiku konkurencije i kontrolu državne pomoći – Agencije za zaštitu konkurencije, kako bi se obezbijedio odgovarajući bilans ostvarenih rezultata i u potpunosti omogućili jednaki i fer uslovi svim učesnicima na crnogorskom tržištu.</w:t>
      </w:r>
    </w:p>
    <w:p w14:paraId="34129F89" w14:textId="0E20980C" w:rsidR="00A03CCF" w:rsidRDefault="00A03CCF" w:rsidP="00A03CCF">
      <w:pPr>
        <w:spacing w:before="120" w:after="120" w:line="240" w:lineRule="auto"/>
        <w:jc w:val="both"/>
        <w:rPr>
          <w:rFonts w:eastAsia="Calibri" w:cs="Calibri"/>
          <w:sz w:val="24"/>
          <w:szCs w:val="24"/>
          <w:lang w:val="sr-Latn-BA"/>
        </w:rPr>
      </w:pPr>
      <w:r w:rsidRPr="008879C7">
        <w:rPr>
          <w:rFonts w:eastAsia="Calibri" w:cs="Calibri"/>
          <w:sz w:val="24"/>
          <w:szCs w:val="24"/>
          <w:lang w:val="sr-Latn-BA"/>
        </w:rPr>
        <w:t>Pored Agencije za zaštitu konkurencije, nadležne institucije u ovoj oblasti su: Ministarstvo ekonomskog razvoja, Ministarstvo finansija i socijalnog staranja, nadležni sudovi, Državno tužilaštvo, kao i svi davaoci državne pomoći i Državna revizorska institucija.</w:t>
      </w:r>
    </w:p>
    <w:p w14:paraId="1375C939" w14:textId="33302B2C" w:rsidR="00300CBA" w:rsidRPr="008879C7" w:rsidRDefault="00300CBA" w:rsidP="00A03CCF">
      <w:pPr>
        <w:spacing w:before="120" w:after="120" w:line="240" w:lineRule="auto"/>
        <w:jc w:val="both"/>
        <w:rPr>
          <w:rFonts w:eastAsia="Calibri" w:cs="Calibri"/>
          <w:sz w:val="24"/>
          <w:szCs w:val="24"/>
          <w:lang w:val="sr-Latn-BA"/>
        </w:rPr>
      </w:pPr>
      <w:r w:rsidRPr="00300CBA">
        <w:rPr>
          <w:rFonts w:eastAsia="Calibri" w:cs="Calibri"/>
          <w:sz w:val="24"/>
          <w:szCs w:val="24"/>
          <w:lang w:val="sr-Latn-BA"/>
        </w:rPr>
        <w:t>Crna Gora je</w:t>
      </w:r>
      <w:r>
        <w:rPr>
          <w:rFonts w:eastAsia="Calibri" w:cs="Calibri"/>
          <w:sz w:val="24"/>
          <w:szCs w:val="24"/>
          <w:lang w:val="sr-Latn-BA"/>
        </w:rPr>
        <w:t xml:space="preserve"> otvorila pregovaračko poglavlje 8</w:t>
      </w:r>
      <w:r w:rsidRPr="00300CBA">
        <w:rPr>
          <w:rFonts w:eastAsia="Calibri" w:cs="Calibri"/>
          <w:sz w:val="24"/>
          <w:szCs w:val="24"/>
          <w:lang w:val="sr-Latn-BA"/>
        </w:rPr>
        <w:t xml:space="preserve"> na Međuvladinoj konferenciji u Briselu 3</w:t>
      </w:r>
      <w:r>
        <w:rPr>
          <w:rFonts w:eastAsia="Calibri" w:cs="Calibri"/>
          <w:sz w:val="24"/>
          <w:szCs w:val="24"/>
          <w:lang w:val="sr-Latn-BA"/>
        </w:rPr>
        <w:t>0</w:t>
      </w:r>
      <w:r w:rsidRPr="00300CBA">
        <w:rPr>
          <w:rFonts w:eastAsia="Calibri" w:cs="Calibri"/>
          <w:sz w:val="24"/>
          <w:szCs w:val="24"/>
          <w:lang w:val="sr-Latn-BA"/>
        </w:rPr>
        <w:t xml:space="preserve">. </w:t>
      </w:r>
      <w:r>
        <w:rPr>
          <w:rFonts w:eastAsia="Calibri" w:cs="Calibri"/>
          <w:sz w:val="24"/>
          <w:szCs w:val="24"/>
          <w:lang w:val="sr-Latn-BA"/>
        </w:rPr>
        <w:t>juna</w:t>
      </w:r>
      <w:r w:rsidRPr="00300CBA">
        <w:rPr>
          <w:rFonts w:eastAsia="Calibri" w:cs="Calibri"/>
          <w:sz w:val="24"/>
          <w:szCs w:val="24"/>
          <w:lang w:val="sr-Latn-BA"/>
        </w:rPr>
        <w:t xml:space="preserve"> 20</w:t>
      </w:r>
      <w:r>
        <w:rPr>
          <w:rFonts w:eastAsia="Calibri" w:cs="Calibri"/>
          <w:sz w:val="24"/>
          <w:szCs w:val="24"/>
          <w:lang w:val="sr-Latn-BA"/>
        </w:rPr>
        <w:t>20</w:t>
      </w:r>
      <w:r w:rsidRPr="00300CBA">
        <w:rPr>
          <w:rFonts w:eastAsia="Calibri" w:cs="Calibri"/>
          <w:sz w:val="24"/>
          <w:szCs w:val="24"/>
          <w:lang w:val="sr-Latn-BA"/>
        </w:rPr>
        <w:t xml:space="preserve">. </w:t>
      </w:r>
    </w:p>
    <w:p w14:paraId="497F0FB4" w14:textId="77777777" w:rsidR="00A03CCF" w:rsidRPr="008879C7" w:rsidRDefault="00A03CCF" w:rsidP="00A03CCF">
      <w:pPr>
        <w:spacing w:after="0" w:line="240" w:lineRule="auto"/>
        <w:rPr>
          <w:rFonts w:eastAsia="Calibri" w:cs="Times New Roman"/>
          <w:sz w:val="20"/>
          <w:lang w:val="sr-Latn-RS"/>
        </w:rPr>
      </w:pPr>
    </w:p>
    <w:p w14:paraId="37FCB2EB" w14:textId="7468A70D" w:rsidR="00A03CCF" w:rsidRPr="008879C7" w:rsidRDefault="008879C7" w:rsidP="008879C7">
      <w:pPr>
        <w:rPr>
          <w:rFonts w:eastAsia="Calibri" w:cs="Times New Roman"/>
          <w:sz w:val="20"/>
          <w:lang w:val="sr-Latn-RS"/>
        </w:rPr>
      </w:pPr>
      <w:r>
        <w:rPr>
          <w:rFonts w:eastAsia="Calibri" w:cs="Times New Roman"/>
          <w:sz w:val="20"/>
          <w:lang w:val="sr-Latn-RS"/>
        </w:rPr>
        <w:br w:type="page"/>
      </w:r>
    </w:p>
    <w:tbl>
      <w:tblPr>
        <w:tblW w:w="5016"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826"/>
        <w:gridCol w:w="6573"/>
        <w:gridCol w:w="1198"/>
        <w:gridCol w:w="42"/>
        <w:gridCol w:w="954"/>
        <w:gridCol w:w="18"/>
        <w:gridCol w:w="1793"/>
        <w:gridCol w:w="10"/>
        <w:gridCol w:w="769"/>
      </w:tblGrid>
      <w:tr w:rsidR="00A03CCF" w:rsidRPr="00253E3A" w14:paraId="5A0DDE89" w14:textId="77777777" w:rsidTr="00093126">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5D887E87" w14:textId="77777777" w:rsidR="00A03CCF" w:rsidRPr="00253E3A" w:rsidRDefault="00A03CCF" w:rsidP="00253E3A">
            <w:pPr>
              <w:spacing w:after="0" w:line="276" w:lineRule="auto"/>
              <w:jc w:val="center"/>
              <w:rPr>
                <w:rFonts w:eastAsia="Calibri" w:cs="Cambria"/>
                <w:sz w:val="20"/>
                <w:szCs w:val="20"/>
                <w:lang w:val="sr-Latn-BA"/>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586AF063" w14:textId="77777777" w:rsidR="00A03CCF" w:rsidRPr="00253E3A" w:rsidRDefault="00A03CCF" w:rsidP="00253E3A">
            <w:pPr>
              <w:spacing w:after="0" w:line="276" w:lineRule="auto"/>
              <w:jc w:val="center"/>
              <w:rPr>
                <w:rFonts w:eastAsia="Calibri" w:cs="Cambria"/>
                <w:sz w:val="20"/>
                <w:szCs w:val="20"/>
                <w:lang w:val="sr-Latn-BA"/>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1994DCA9" w14:textId="77777777" w:rsidR="00A03CCF" w:rsidRPr="00253E3A" w:rsidRDefault="00A03CCF" w:rsidP="00253E3A">
            <w:pPr>
              <w:pStyle w:val="Heading2"/>
              <w:spacing w:line="276" w:lineRule="auto"/>
              <w:rPr>
                <w:sz w:val="20"/>
                <w:szCs w:val="20"/>
              </w:rPr>
            </w:pPr>
            <w:bookmarkStart w:id="85" w:name="_Toc67914559"/>
            <w:bookmarkStart w:id="86" w:name="_Toc91759512"/>
            <w:r w:rsidRPr="00253E3A">
              <w:rPr>
                <w:sz w:val="20"/>
                <w:szCs w:val="20"/>
              </w:rPr>
              <w:t>1. PLANOVI I POTREBE</w:t>
            </w:r>
            <w:bookmarkEnd w:id="85"/>
            <w:bookmarkEnd w:id="86"/>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EE1F8F0" w14:textId="77777777" w:rsidR="00A03CCF" w:rsidRPr="00253E3A" w:rsidRDefault="00A03CCF" w:rsidP="00253E3A">
            <w:pPr>
              <w:spacing w:after="0" w:line="276" w:lineRule="auto"/>
              <w:jc w:val="center"/>
              <w:rPr>
                <w:rFonts w:eastAsia="Calibri" w:cs="Cambria"/>
                <w:sz w:val="20"/>
                <w:szCs w:val="20"/>
                <w:lang w:val="en-GB"/>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E17FC35" w14:textId="77777777" w:rsidR="00A03CCF" w:rsidRPr="00253E3A" w:rsidRDefault="00A03CCF" w:rsidP="00253E3A">
            <w:pPr>
              <w:spacing w:after="0" w:line="276" w:lineRule="auto"/>
              <w:jc w:val="center"/>
              <w:rPr>
                <w:rFonts w:eastAsia="Calibri" w:cs="Cambria"/>
                <w:sz w:val="20"/>
                <w:szCs w:val="20"/>
                <w:lang w:val="en-GB"/>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933622F" w14:textId="77777777" w:rsidR="00A03CCF" w:rsidRPr="00253E3A" w:rsidRDefault="00A03CCF" w:rsidP="00253E3A">
            <w:pPr>
              <w:spacing w:after="0" w:line="276" w:lineRule="auto"/>
              <w:jc w:val="center"/>
              <w:rPr>
                <w:rFonts w:eastAsia="Calibri" w:cs="Cambria"/>
                <w:sz w:val="20"/>
                <w:szCs w:val="20"/>
                <w:lang w:val="en-GB"/>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034A7241" w14:textId="77777777" w:rsidR="00A03CCF" w:rsidRPr="00253E3A" w:rsidRDefault="00A03CCF" w:rsidP="00253E3A">
            <w:pPr>
              <w:spacing w:after="0" w:line="276" w:lineRule="auto"/>
              <w:jc w:val="center"/>
              <w:rPr>
                <w:rFonts w:eastAsia="Calibri" w:cs="Cambria"/>
                <w:sz w:val="20"/>
                <w:szCs w:val="20"/>
                <w:lang w:val="en-GB"/>
              </w:rPr>
            </w:pPr>
          </w:p>
        </w:tc>
      </w:tr>
      <w:tr w:rsidR="00A03CCF" w:rsidRPr="00253E3A" w14:paraId="36D08761" w14:textId="77777777" w:rsidTr="00093126">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611F0D14" w14:textId="77777777" w:rsidR="00A03CCF" w:rsidRPr="00253E3A" w:rsidRDefault="00A03CCF" w:rsidP="00253E3A">
            <w:pPr>
              <w:spacing w:after="0" w:line="276" w:lineRule="auto"/>
              <w:jc w:val="center"/>
              <w:rPr>
                <w:rFonts w:eastAsia="Calibri" w:cs="Cambria"/>
                <w:sz w:val="20"/>
                <w:szCs w:val="20"/>
                <w:lang w:val="en-GB"/>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F45AAE7" w14:textId="77777777" w:rsidR="00A03CCF" w:rsidRPr="00253E3A" w:rsidRDefault="00A03CCF" w:rsidP="00253E3A">
            <w:pPr>
              <w:spacing w:after="0" w:line="276" w:lineRule="auto"/>
              <w:rPr>
                <w:sz w:val="20"/>
                <w:szCs w:val="20"/>
                <w:lang w:val="en-GB"/>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2EBA5CAD" w14:textId="77777777" w:rsidR="00A03CCF" w:rsidRPr="00253E3A" w:rsidRDefault="00A03CCF" w:rsidP="00253E3A">
            <w:pPr>
              <w:spacing w:after="0" w:line="276" w:lineRule="auto"/>
              <w:rPr>
                <w:rFonts w:cs="Times New Roman"/>
                <w:b/>
                <w:bCs/>
                <w:sz w:val="20"/>
                <w:szCs w:val="20"/>
                <w:lang w:val="en-GB"/>
              </w:rPr>
            </w:pPr>
            <w:r w:rsidRPr="00253E3A">
              <w:rPr>
                <w:rFonts w:eastAsia="Times New Roman" w:cs="Times New Roman"/>
                <w:b/>
                <w:bCs/>
                <w:sz w:val="20"/>
                <w:szCs w:val="20"/>
                <w:lang w:val="en-GB"/>
              </w:rPr>
              <w:t>1.2. ZAKONODAVNI OKVIR</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E821CF5" w14:textId="77777777" w:rsidR="00A03CCF" w:rsidRPr="00253E3A" w:rsidRDefault="00A03CCF" w:rsidP="00253E3A">
            <w:pPr>
              <w:spacing w:after="0" w:line="276" w:lineRule="auto"/>
              <w:jc w:val="center"/>
              <w:rPr>
                <w:rFonts w:eastAsia="Calibri" w:cs="Times New Roman"/>
                <w:sz w:val="20"/>
                <w:szCs w:val="20"/>
                <w:lang w:val="en-GB"/>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209DC11E" w14:textId="77777777" w:rsidR="00A03CCF" w:rsidRPr="00253E3A" w:rsidRDefault="00A03CCF" w:rsidP="00253E3A">
            <w:pPr>
              <w:spacing w:after="0" w:line="276" w:lineRule="auto"/>
              <w:jc w:val="center"/>
              <w:rPr>
                <w:rFonts w:eastAsia="Calibri" w:cs="Times New Roman"/>
                <w:sz w:val="20"/>
                <w:szCs w:val="20"/>
                <w:lang w:val="en-GB"/>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5F0654C4" w14:textId="77777777" w:rsidR="00A03CCF" w:rsidRPr="00253E3A" w:rsidRDefault="00A03CCF" w:rsidP="00253E3A">
            <w:pPr>
              <w:spacing w:after="0" w:line="276" w:lineRule="auto"/>
              <w:jc w:val="center"/>
              <w:rPr>
                <w:rFonts w:eastAsia="Calibri" w:cs="Cambria"/>
                <w:bCs/>
                <w:sz w:val="20"/>
                <w:szCs w:val="20"/>
                <w:lang w:val="en-GB"/>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10EEDE3D" w14:textId="77777777" w:rsidR="00A03CCF" w:rsidRPr="00253E3A" w:rsidRDefault="00A03CCF" w:rsidP="00253E3A">
            <w:pPr>
              <w:spacing w:after="0" w:line="276" w:lineRule="auto"/>
              <w:jc w:val="center"/>
              <w:rPr>
                <w:rFonts w:eastAsia="Calibri" w:cs="Cambria"/>
                <w:bCs/>
                <w:sz w:val="20"/>
                <w:szCs w:val="20"/>
                <w:lang w:val="en-GB"/>
              </w:rPr>
            </w:pPr>
          </w:p>
        </w:tc>
      </w:tr>
      <w:tr w:rsidR="00A03CCF" w:rsidRPr="00253E3A" w14:paraId="51AFAE73" w14:textId="77777777" w:rsidTr="00093126">
        <w:tc>
          <w:tcPr>
            <w:tcW w:w="31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8E65712" w14:textId="77777777" w:rsidR="00A03CCF" w:rsidRPr="00253E3A" w:rsidRDefault="00A03CCF" w:rsidP="00253E3A">
            <w:pPr>
              <w:keepNext/>
              <w:keepLines/>
              <w:spacing w:after="0" w:line="276" w:lineRule="auto"/>
              <w:jc w:val="center"/>
              <w:rPr>
                <w:rFonts w:eastAsia="Calibri" w:cs="Cambria"/>
                <w:sz w:val="20"/>
                <w:szCs w:val="20"/>
                <w:lang w:val="en-GB"/>
              </w:rPr>
            </w:pPr>
            <w:r w:rsidRPr="00253E3A">
              <w:rPr>
                <w:rFonts w:eastAsia="Calibri" w:cs="Tahoma"/>
                <w:b/>
                <w:bCs/>
                <w:sz w:val="20"/>
                <w:szCs w:val="20"/>
                <w:lang w:val="en-GB"/>
              </w:rPr>
              <w:t>Ozn.</w:t>
            </w:r>
          </w:p>
        </w:tc>
        <w:tc>
          <w:tcPr>
            <w:tcW w:w="318"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7A74EA4" w14:textId="77777777" w:rsidR="00A03CCF" w:rsidRPr="00253E3A" w:rsidRDefault="00A03CCF" w:rsidP="00253E3A">
            <w:pPr>
              <w:keepNext/>
              <w:keepLines/>
              <w:spacing w:after="0" w:line="276" w:lineRule="auto"/>
              <w:jc w:val="center"/>
              <w:rPr>
                <w:rFonts w:eastAsia="Calibri" w:cs="Tahoma"/>
                <w:b/>
                <w:bCs/>
                <w:sz w:val="20"/>
                <w:szCs w:val="20"/>
                <w:lang w:val="en-GB"/>
              </w:rPr>
            </w:pPr>
            <w:r w:rsidRPr="00253E3A">
              <w:rPr>
                <w:rFonts w:eastAsia="Calibri" w:cs="Tahoma"/>
                <w:b/>
                <w:bCs/>
                <w:sz w:val="20"/>
                <w:szCs w:val="20"/>
                <w:lang w:val="en-GB"/>
              </w:rPr>
              <w:t>Nadležna</w:t>
            </w:r>
          </w:p>
          <w:p w14:paraId="2880C238" w14:textId="77777777" w:rsidR="00A03CCF" w:rsidRPr="00253E3A" w:rsidRDefault="00A03CCF" w:rsidP="00253E3A">
            <w:pPr>
              <w:keepNext/>
              <w:keepLines/>
              <w:spacing w:after="0" w:line="276" w:lineRule="auto"/>
              <w:jc w:val="center"/>
              <w:rPr>
                <w:rFonts w:eastAsia="Calibri" w:cs="Cambria"/>
                <w:sz w:val="20"/>
                <w:szCs w:val="20"/>
                <w:lang w:val="en-GB"/>
              </w:rPr>
            </w:pPr>
            <w:r w:rsidRPr="00253E3A">
              <w:rPr>
                <w:rFonts w:eastAsia="Calibri" w:cs="Tahoma"/>
                <w:b/>
                <w:bCs/>
                <w:sz w:val="20"/>
                <w:szCs w:val="20"/>
                <w:lang w:val="en-GB"/>
              </w:rPr>
              <w:t>inst.</w:t>
            </w:r>
          </w:p>
        </w:tc>
        <w:tc>
          <w:tcPr>
            <w:tcW w:w="2530"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EA7B39C" w14:textId="77777777" w:rsidR="00A03CCF" w:rsidRPr="00253E3A" w:rsidRDefault="00A03CCF" w:rsidP="00253E3A">
            <w:pPr>
              <w:keepNext/>
              <w:keepLines/>
              <w:spacing w:after="0" w:line="276" w:lineRule="auto"/>
              <w:jc w:val="center"/>
              <w:rPr>
                <w:rFonts w:eastAsia="Calibri" w:cs="Cambria"/>
                <w:b/>
                <w:bCs/>
                <w:sz w:val="20"/>
                <w:szCs w:val="20"/>
                <w:lang w:val="en-GB"/>
              </w:rPr>
            </w:pPr>
            <w:r w:rsidRPr="00253E3A">
              <w:rPr>
                <w:rFonts w:eastAsia="Calibri" w:cs="Tahoma"/>
                <w:b/>
                <w:bCs/>
                <w:sz w:val="20"/>
                <w:szCs w:val="20"/>
                <w:lang w:val="en-GB"/>
              </w:rPr>
              <w:t>Naziv</w:t>
            </w:r>
          </w:p>
        </w:tc>
        <w:tc>
          <w:tcPr>
            <w:tcW w:w="46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2A25CA3" w14:textId="77777777" w:rsidR="00A03CCF" w:rsidRPr="00253E3A" w:rsidRDefault="00A03CCF" w:rsidP="00253E3A">
            <w:pPr>
              <w:spacing w:after="0" w:line="276" w:lineRule="auto"/>
              <w:jc w:val="center"/>
              <w:rPr>
                <w:rFonts w:eastAsia="Calibri" w:cs="Cambria"/>
                <w:b/>
                <w:sz w:val="20"/>
                <w:szCs w:val="20"/>
                <w:lang w:val="en-GB"/>
              </w:rPr>
            </w:pPr>
            <w:r w:rsidRPr="00253E3A">
              <w:rPr>
                <w:rFonts w:eastAsia="Calibri" w:cs="Cambria"/>
                <w:b/>
                <w:sz w:val="20"/>
                <w:szCs w:val="20"/>
                <w:lang w:val="en-GB"/>
              </w:rPr>
              <w:t>Donošenje</w:t>
            </w:r>
          </w:p>
        </w:tc>
        <w:tc>
          <w:tcPr>
            <w:tcW w:w="383" w:type="pct"/>
            <w:gridSpan w:val="2"/>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19C8A186" w14:textId="77777777" w:rsidR="00A03CCF" w:rsidRPr="00253E3A" w:rsidRDefault="00A03CCF" w:rsidP="00253E3A">
            <w:pPr>
              <w:spacing w:after="0" w:line="276" w:lineRule="auto"/>
              <w:jc w:val="center"/>
              <w:rPr>
                <w:rFonts w:eastAsia="Calibri" w:cs="Cambria"/>
                <w:b/>
                <w:sz w:val="20"/>
                <w:szCs w:val="20"/>
                <w:lang w:val="en-GB"/>
              </w:rPr>
            </w:pPr>
            <w:r w:rsidRPr="00253E3A">
              <w:rPr>
                <w:rFonts w:eastAsia="Calibri" w:cs="Cambria"/>
                <w:b/>
                <w:sz w:val="20"/>
                <w:szCs w:val="20"/>
                <w:lang w:val="en-GB"/>
              </w:rPr>
              <w:t>Primjena</w:t>
            </w:r>
          </w:p>
        </w:tc>
        <w:tc>
          <w:tcPr>
            <w:tcW w:w="997" w:type="pct"/>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40E95005" w14:textId="77777777" w:rsidR="00A03CCF" w:rsidRPr="00253E3A" w:rsidRDefault="00A03CCF" w:rsidP="00253E3A">
            <w:pPr>
              <w:spacing w:after="0" w:line="276" w:lineRule="auto"/>
              <w:jc w:val="center"/>
              <w:rPr>
                <w:rFonts w:eastAsia="Calibri" w:cs="Tahoma"/>
                <w:b/>
                <w:sz w:val="20"/>
                <w:szCs w:val="20"/>
                <w:lang w:val="en-GB"/>
              </w:rPr>
            </w:pPr>
            <w:r w:rsidRPr="00253E3A">
              <w:rPr>
                <w:rFonts w:eastAsia="Calibri" w:cs="Tahoma"/>
                <w:b/>
                <w:sz w:val="20"/>
                <w:szCs w:val="20"/>
                <w:lang w:val="en-GB"/>
              </w:rPr>
              <w:t>Pravna tekovina</w:t>
            </w:r>
          </w:p>
        </w:tc>
      </w:tr>
      <w:tr w:rsidR="00A03CCF" w:rsidRPr="00253E3A" w14:paraId="4BD87DEC" w14:textId="77777777" w:rsidTr="00093126">
        <w:tc>
          <w:tcPr>
            <w:tcW w:w="311" w:type="pct"/>
            <w:vMerge/>
            <w:tcBorders>
              <w:top w:val="single" w:sz="4" w:space="0" w:color="auto"/>
              <w:left w:val="single" w:sz="4" w:space="0" w:color="000000"/>
              <w:bottom w:val="single" w:sz="4" w:space="0" w:color="auto"/>
              <w:right w:val="single" w:sz="4" w:space="0" w:color="000000"/>
            </w:tcBorders>
            <w:vAlign w:val="center"/>
            <w:hideMark/>
          </w:tcPr>
          <w:p w14:paraId="5BC45B6D" w14:textId="77777777" w:rsidR="00A03CCF" w:rsidRPr="00253E3A" w:rsidRDefault="00A03CCF" w:rsidP="00253E3A">
            <w:pPr>
              <w:spacing w:after="0" w:line="276" w:lineRule="auto"/>
              <w:rPr>
                <w:rFonts w:eastAsia="Calibri" w:cs="Cambria"/>
                <w:sz w:val="20"/>
                <w:szCs w:val="20"/>
                <w:lang w:val="en-GB"/>
              </w:rPr>
            </w:pPr>
          </w:p>
        </w:tc>
        <w:tc>
          <w:tcPr>
            <w:tcW w:w="318" w:type="pct"/>
            <w:vMerge/>
            <w:tcBorders>
              <w:top w:val="single" w:sz="4" w:space="0" w:color="auto"/>
              <w:left w:val="single" w:sz="4" w:space="0" w:color="000000"/>
              <w:bottom w:val="single" w:sz="4" w:space="0" w:color="auto"/>
              <w:right w:val="single" w:sz="4" w:space="0" w:color="000000"/>
            </w:tcBorders>
            <w:vAlign w:val="center"/>
            <w:hideMark/>
          </w:tcPr>
          <w:p w14:paraId="16F442C9" w14:textId="77777777" w:rsidR="00A03CCF" w:rsidRPr="00253E3A" w:rsidRDefault="00A03CCF" w:rsidP="00253E3A">
            <w:pPr>
              <w:spacing w:after="0" w:line="276" w:lineRule="auto"/>
              <w:rPr>
                <w:rFonts w:eastAsia="Calibri" w:cs="Cambria"/>
                <w:sz w:val="20"/>
                <w:szCs w:val="20"/>
                <w:lang w:val="en-GB"/>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3B2D8DC" w14:textId="77777777" w:rsidR="00A03CCF" w:rsidRPr="00253E3A" w:rsidRDefault="00A03CCF" w:rsidP="00253E3A">
            <w:pPr>
              <w:spacing w:after="0" w:line="276" w:lineRule="auto"/>
              <w:rPr>
                <w:rFonts w:eastAsia="Calibri" w:cs="Cambria"/>
                <w:b/>
                <w:bCs/>
                <w:sz w:val="20"/>
                <w:szCs w:val="20"/>
                <w:lang w:val="en-GB"/>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F364078" w14:textId="77777777" w:rsidR="00A03CCF" w:rsidRPr="00253E3A" w:rsidRDefault="00A03CCF" w:rsidP="00253E3A">
            <w:pPr>
              <w:spacing w:after="0" w:line="276" w:lineRule="auto"/>
              <w:rPr>
                <w:rFonts w:eastAsia="Calibri" w:cs="Cambria"/>
                <w:b/>
                <w:sz w:val="20"/>
                <w:szCs w:val="20"/>
                <w:lang w:val="en-GB"/>
              </w:rPr>
            </w:pPr>
          </w:p>
        </w:tc>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14:paraId="0F541F8D" w14:textId="77777777" w:rsidR="00A03CCF" w:rsidRPr="00253E3A" w:rsidRDefault="00A03CCF" w:rsidP="00253E3A">
            <w:pPr>
              <w:spacing w:after="0" w:line="276" w:lineRule="auto"/>
              <w:rPr>
                <w:rFonts w:eastAsia="Calibri" w:cs="Cambria"/>
                <w:b/>
                <w:sz w:val="20"/>
                <w:szCs w:val="20"/>
                <w:lang w:val="en-GB"/>
              </w:rPr>
            </w:pPr>
          </w:p>
        </w:tc>
        <w:tc>
          <w:tcPr>
            <w:tcW w:w="697"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94B23B0" w14:textId="77777777" w:rsidR="00A03CCF" w:rsidRPr="00253E3A" w:rsidRDefault="00A03CCF" w:rsidP="00253E3A">
            <w:pPr>
              <w:keepNext/>
              <w:keepLines/>
              <w:spacing w:after="0" w:line="276" w:lineRule="auto"/>
              <w:jc w:val="center"/>
              <w:rPr>
                <w:rFonts w:eastAsia="Calibri" w:cs="Tahoma"/>
                <w:b/>
                <w:bCs/>
                <w:sz w:val="20"/>
                <w:szCs w:val="20"/>
                <w:lang w:val="en-GB"/>
              </w:rPr>
            </w:pPr>
            <w:r w:rsidRPr="00253E3A">
              <w:rPr>
                <w:rFonts w:eastAsia="Calibri" w:cs="Times New Roman"/>
                <w:b/>
                <w:sz w:val="20"/>
                <w:szCs w:val="20"/>
                <w:lang w:val="sr-Latn-BA"/>
              </w:rPr>
              <w:t>Celex No (veza)</w:t>
            </w:r>
          </w:p>
        </w:tc>
        <w:tc>
          <w:tcPr>
            <w:tcW w:w="300" w:type="pct"/>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2A4EB02" w14:textId="77777777" w:rsidR="00A03CCF" w:rsidRPr="00253E3A" w:rsidRDefault="00A03CCF" w:rsidP="00253E3A">
            <w:pPr>
              <w:keepNext/>
              <w:keepLines/>
              <w:spacing w:after="0" w:line="276" w:lineRule="auto"/>
              <w:jc w:val="center"/>
              <w:rPr>
                <w:rFonts w:eastAsia="Calibri" w:cs="Tahoma"/>
                <w:b/>
                <w:bCs/>
                <w:sz w:val="20"/>
                <w:szCs w:val="20"/>
                <w:lang w:val="en-GB"/>
              </w:rPr>
            </w:pPr>
            <w:r w:rsidRPr="00253E3A">
              <w:rPr>
                <w:rFonts w:eastAsia="Calibri" w:cs="Tahoma"/>
                <w:b/>
                <w:bCs/>
                <w:sz w:val="20"/>
                <w:szCs w:val="20"/>
                <w:lang w:val="en-GB"/>
              </w:rPr>
              <w:t>Ostalo</w:t>
            </w:r>
          </w:p>
        </w:tc>
      </w:tr>
      <w:tr w:rsidR="00A03CCF" w:rsidRPr="00253E3A" w14:paraId="1B4E8D3D" w14:textId="77777777" w:rsidTr="00093126">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4B63AA8A" w14:textId="77777777" w:rsidR="00A03CCF" w:rsidRPr="00253E3A" w:rsidRDefault="00A03CCF" w:rsidP="00253E3A">
            <w:pPr>
              <w:spacing w:after="0" w:line="276" w:lineRule="auto"/>
              <w:jc w:val="center"/>
              <w:rPr>
                <w:rFonts w:eastAsia="Calibri" w:cs="Cambria"/>
                <w:b/>
                <w:sz w:val="20"/>
                <w:szCs w:val="20"/>
                <w:lang w:val="en-GB"/>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499247E0" w14:textId="77777777" w:rsidR="00A03CCF" w:rsidRPr="00253E3A" w:rsidRDefault="00A03CCF" w:rsidP="00253E3A">
            <w:pPr>
              <w:spacing w:after="0" w:line="276" w:lineRule="auto"/>
              <w:jc w:val="center"/>
              <w:rPr>
                <w:rFonts w:eastAsia="Calibri" w:cs="Cambria"/>
                <w:b/>
                <w:sz w:val="20"/>
                <w:szCs w:val="20"/>
                <w:lang w:val="en-GB"/>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BDC2AC1" w14:textId="77777777" w:rsidR="00A03CCF" w:rsidRPr="00253E3A" w:rsidRDefault="00A03CCF" w:rsidP="00253E3A">
            <w:pPr>
              <w:spacing w:after="0" w:line="276" w:lineRule="auto"/>
              <w:jc w:val="both"/>
              <w:rPr>
                <w:rFonts w:eastAsia="Calibri" w:cs="Calibri"/>
                <w:b/>
                <w:sz w:val="20"/>
                <w:szCs w:val="20"/>
                <w:lang w:val="sr-Latn-BA"/>
              </w:rPr>
            </w:pPr>
            <w:r w:rsidRPr="00253E3A">
              <w:rPr>
                <w:rFonts w:eastAsia="Calibri" w:cs="Calibri"/>
                <w:b/>
                <w:sz w:val="20"/>
                <w:szCs w:val="20"/>
                <w:lang w:val="sr-Latn-BA"/>
              </w:rPr>
              <w:t>A) Konkurencija</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860E171" w14:textId="77777777" w:rsidR="00A03CCF" w:rsidRPr="00253E3A" w:rsidRDefault="00A03CCF" w:rsidP="00253E3A">
            <w:pPr>
              <w:spacing w:after="0" w:line="276" w:lineRule="auto"/>
              <w:jc w:val="center"/>
              <w:rPr>
                <w:rFonts w:eastAsia="Calibri" w:cs="Calibri"/>
                <w:b/>
                <w:sz w:val="20"/>
                <w:szCs w:val="20"/>
                <w:lang w:val="sr-Latn-BA"/>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57B56FC9" w14:textId="77777777" w:rsidR="00A03CCF" w:rsidRPr="00253E3A" w:rsidRDefault="00A03CCF" w:rsidP="00253E3A">
            <w:pPr>
              <w:spacing w:after="0" w:line="276" w:lineRule="auto"/>
              <w:jc w:val="center"/>
              <w:rPr>
                <w:rFonts w:eastAsia="Calibri" w:cs="Calibri"/>
                <w:b/>
                <w:sz w:val="20"/>
                <w:szCs w:val="20"/>
                <w:lang w:val="sr-Latn-BA"/>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68E53A6" w14:textId="77777777" w:rsidR="00A03CCF" w:rsidRPr="00253E3A" w:rsidRDefault="00A03CCF" w:rsidP="00253E3A">
            <w:pPr>
              <w:spacing w:after="0" w:line="276" w:lineRule="auto"/>
              <w:jc w:val="center"/>
              <w:rPr>
                <w:rFonts w:eastAsia="Calibri" w:cs="Calibri"/>
                <w:b/>
                <w:sz w:val="20"/>
                <w:szCs w:val="20"/>
                <w:lang w:val="sr-Latn-BA"/>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7D2BFB24" w14:textId="77777777" w:rsidR="00A03CCF" w:rsidRPr="00253E3A" w:rsidRDefault="00A03CCF" w:rsidP="00253E3A">
            <w:pPr>
              <w:spacing w:after="0" w:line="276" w:lineRule="auto"/>
              <w:jc w:val="center"/>
              <w:rPr>
                <w:rFonts w:eastAsia="Calibri" w:cs="Cambria"/>
                <w:b/>
                <w:sz w:val="20"/>
                <w:szCs w:val="20"/>
                <w:lang w:val="en-GB"/>
              </w:rPr>
            </w:pPr>
          </w:p>
        </w:tc>
      </w:tr>
      <w:tr w:rsidR="00A03CCF" w:rsidRPr="00253E3A" w14:paraId="058E11A3" w14:textId="77777777" w:rsidTr="00093126">
        <w:tc>
          <w:tcPr>
            <w:tcW w:w="31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F8D2C10" w14:textId="77777777" w:rsidR="00A03CCF" w:rsidRPr="00253E3A" w:rsidDel="0083421C"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1.</w:t>
            </w:r>
          </w:p>
        </w:tc>
        <w:tc>
          <w:tcPr>
            <w:tcW w:w="31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E01F8D" w14:textId="77777777" w:rsidR="00A03CCF" w:rsidRPr="00253E3A"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MER</w:t>
            </w:r>
          </w:p>
        </w:tc>
        <w:tc>
          <w:tcPr>
            <w:tcW w:w="2530"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22757D7" w14:textId="77777777" w:rsidR="00A03CCF" w:rsidRPr="00253E3A" w:rsidRDefault="00A03CCF" w:rsidP="00253E3A">
            <w:pPr>
              <w:spacing w:after="0" w:line="276" w:lineRule="auto"/>
              <w:ind w:right="123"/>
              <w:jc w:val="both"/>
              <w:rPr>
                <w:rFonts w:eastAsia="Calibri" w:cs="Cambria"/>
                <w:sz w:val="20"/>
                <w:szCs w:val="20"/>
                <w:lang w:val="sr-Latn-ME"/>
              </w:rPr>
            </w:pPr>
            <w:r w:rsidRPr="00253E3A">
              <w:rPr>
                <w:rFonts w:eastAsia="Calibri" w:cs="Calibri"/>
                <w:sz w:val="20"/>
                <w:szCs w:val="20"/>
                <w:lang w:val="sr-Latn-BA"/>
              </w:rPr>
              <w:t>Zakon o postupcima za naknadu štete zbog povreda konkurencije na tržištu</w:t>
            </w:r>
          </w:p>
        </w:tc>
        <w:tc>
          <w:tcPr>
            <w:tcW w:w="477"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A619100" w14:textId="77777777" w:rsidR="00A03CCF" w:rsidRPr="00253E3A"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2022/IV</w:t>
            </w:r>
          </w:p>
        </w:tc>
        <w:tc>
          <w:tcPr>
            <w:tcW w:w="37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0461D3" w14:textId="77777777" w:rsidR="00A03CCF" w:rsidRPr="00253E3A"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2023/I</w:t>
            </w:r>
          </w:p>
        </w:tc>
        <w:tc>
          <w:tcPr>
            <w:tcW w:w="694"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2F29B7AA" w14:textId="77777777" w:rsidR="00A03CCF" w:rsidRPr="00253E3A" w:rsidRDefault="00A03CCF" w:rsidP="00253E3A">
            <w:pPr>
              <w:spacing w:after="0" w:line="276" w:lineRule="auto"/>
              <w:jc w:val="center"/>
              <w:rPr>
                <w:rFonts w:eastAsia="Calibri" w:cs="Times New Roman"/>
                <w:bCs/>
                <w:sz w:val="20"/>
                <w:szCs w:val="20"/>
                <w:lang w:val="sr-Latn-ME"/>
              </w:rPr>
            </w:pPr>
            <w:r w:rsidRPr="00253E3A">
              <w:rPr>
                <w:rFonts w:eastAsia="Calibri" w:cs="Calibri"/>
                <w:sz w:val="20"/>
                <w:szCs w:val="20"/>
                <w:lang w:val="sr-Latn-BA"/>
              </w:rPr>
              <w:t>32014L0104 [P]</w:t>
            </w:r>
          </w:p>
        </w:tc>
        <w:tc>
          <w:tcPr>
            <w:tcW w:w="29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77D0B1" w14:textId="77777777" w:rsidR="00A03CCF" w:rsidRPr="00253E3A" w:rsidRDefault="00A03CCF" w:rsidP="00253E3A">
            <w:pPr>
              <w:spacing w:after="0" w:line="276" w:lineRule="auto"/>
              <w:rPr>
                <w:rFonts w:eastAsia="Calibri" w:cs="Times New Roman"/>
                <w:sz w:val="20"/>
                <w:szCs w:val="20"/>
                <w:lang w:val="sr-Latn-ME"/>
              </w:rPr>
            </w:pPr>
          </w:p>
        </w:tc>
      </w:tr>
      <w:tr w:rsidR="00A03CCF" w:rsidRPr="00253E3A" w14:paraId="27C5C49E" w14:textId="77777777" w:rsidTr="00093126">
        <w:tc>
          <w:tcPr>
            <w:tcW w:w="311"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vAlign w:val="center"/>
          </w:tcPr>
          <w:p w14:paraId="36474D18" w14:textId="77777777" w:rsidR="00A03CCF" w:rsidRPr="00253E3A" w:rsidRDefault="00A03CCF" w:rsidP="00253E3A">
            <w:pPr>
              <w:spacing w:after="0" w:line="276" w:lineRule="auto"/>
              <w:jc w:val="center"/>
              <w:rPr>
                <w:rFonts w:eastAsia="Calibri" w:cs="Cambria"/>
                <w:b/>
                <w:sz w:val="20"/>
                <w:szCs w:val="20"/>
                <w:lang w:val="sr-Latn-ME"/>
              </w:rPr>
            </w:pPr>
          </w:p>
        </w:tc>
        <w:tc>
          <w:tcPr>
            <w:tcW w:w="318"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8655201" w14:textId="77777777" w:rsidR="00A03CCF" w:rsidRPr="00253E3A" w:rsidRDefault="00A03CCF" w:rsidP="00253E3A">
            <w:pPr>
              <w:spacing w:after="0" w:line="276" w:lineRule="auto"/>
              <w:jc w:val="center"/>
              <w:rPr>
                <w:rFonts w:eastAsia="Calibri" w:cs="Cambria"/>
                <w:b/>
                <w:sz w:val="20"/>
                <w:szCs w:val="20"/>
                <w:lang w:val="sr-Latn-ME"/>
              </w:rPr>
            </w:pPr>
          </w:p>
        </w:tc>
        <w:tc>
          <w:tcPr>
            <w:tcW w:w="2530"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hideMark/>
          </w:tcPr>
          <w:p w14:paraId="1207EAB9" w14:textId="77777777" w:rsidR="00A03CCF" w:rsidRPr="00253E3A" w:rsidRDefault="00A03CCF" w:rsidP="00253E3A">
            <w:pPr>
              <w:spacing w:after="0" w:line="276" w:lineRule="auto"/>
              <w:jc w:val="both"/>
              <w:rPr>
                <w:rFonts w:eastAsia="Calibri" w:cs="Calibri"/>
                <w:b/>
                <w:sz w:val="20"/>
                <w:szCs w:val="20"/>
                <w:lang w:val="sr-Latn-BA"/>
              </w:rPr>
            </w:pPr>
            <w:r w:rsidRPr="00253E3A">
              <w:rPr>
                <w:rFonts w:eastAsia="Calibri" w:cs="Calibri"/>
                <w:b/>
                <w:sz w:val="20"/>
                <w:szCs w:val="20"/>
                <w:lang w:val="sr-Latn-BA"/>
              </w:rPr>
              <w:t>A) Državna pomoć</w:t>
            </w:r>
          </w:p>
        </w:tc>
        <w:tc>
          <w:tcPr>
            <w:tcW w:w="461"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54C4866F" w14:textId="77777777" w:rsidR="00A03CCF" w:rsidRPr="00253E3A" w:rsidRDefault="00A03CCF" w:rsidP="00253E3A">
            <w:pPr>
              <w:spacing w:after="0" w:line="276" w:lineRule="auto"/>
              <w:jc w:val="center"/>
              <w:rPr>
                <w:rFonts w:eastAsia="Calibri" w:cs="Calibri"/>
                <w:b/>
                <w:sz w:val="20"/>
                <w:szCs w:val="20"/>
                <w:lang w:val="sr-Latn-BA"/>
              </w:rPr>
            </w:pPr>
          </w:p>
        </w:tc>
        <w:tc>
          <w:tcPr>
            <w:tcW w:w="383"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12663841" w14:textId="77777777" w:rsidR="00A03CCF" w:rsidRPr="00253E3A" w:rsidRDefault="00A03CCF" w:rsidP="00253E3A">
            <w:pPr>
              <w:spacing w:after="0" w:line="276" w:lineRule="auto"/>
              <w:jc w:val="center"/>
              <w:rPr>
                <w:rFonts w:eastAsia="Calibri" w:cs="Calibri"/>
                <w:b/>
                <w:sz w:val="20"/>
                <w:szCs w:val="20"/>
                <w:lang w:val="sr-Latn-BA"/>
              </w:rPr>
            </w:pPr>
          </w:p>
        </w:tc>
        <w:tc>
          <w:tcPr>
            <w:tcW w:w="697"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688C69D" w14:textId="77777777" w:rsidR="00A03CCF" w:rsidRPr="00253E3A" w:rsidRDefault="00A03CCF" w:rsidP="00253E3A">
            <w:pPr>
              <w:spacing w:after="0" w:line="276" w:lineRule="auto"/>
              <w:jc w:val="center"/>
              <w:rPr>
                <w:rFonts w:eastAsia="Calibri" w:cs="Calibri"/>
                <w:b/>
                <w:sz w:val="20"/>
                <w:szCs w:val="20"/>
                <w:lang w:val="sr-Latn-BA"/>
              </w:rPr>
            </w:pPr>
          </w:p>
        </w:tc>
        <w:tc>
          <w:tcPr>
            <w:tcW w:w="300" w:type="pct"/>
            <w:gridSpan w:val="2"/>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vAlign w:val="center"/>
          </w:tcPr>
          <w:p w14:paraId="78386D4B" w14:textId="77777777" w:rsidR="00A03CCF" w:rsidRPr="00253E3A" w:rsidRDefault="00A03CCF" w:rsidP="00253E3A">
            <w:pPr>
              <w:spacing w:after="0" w:line="276" w:lineRule="auto"/>
              <w:jc w:val="center"/>
              <w:rPr>
                <w:rFonts w:eastAsia="Calibri" w:cs="Cambria"/>
                <w:b/>
                <w:sz w:val="20"/>
                <w:szCs w:val="20"/>
                <w:lang w:val="en-GB"/>
              </w:rPr>
            </w:pPr>
          </w:p>
        </w:tc>
      </w:tr>
      <w:tr w:rsidR="00A03CCF" w:rsidRPr="00253E3A" w14:paraId="14246498" w14:textId="77777777" w:rsidTr="00EB0B4F">
        <w:trPr>
          <w:trHeight w:val="233"/>
        </w:trPr>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6914AA4D"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2.</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58D6420F"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25B8951C" w14:textId="4BB794EA" w:rsidR="00A03CCF" w:rsidRPr="00EB0B4F" w:rsidRDefault="00A03CCF" w:rsidP="00253E3A">
            <w:pPr>
              <w:spacing w:after="0" w:line="276" w:lineRule="auto"/>
              <w:ind w:right="63"/>
              <w:jc w:val="both"/>
              <w:rPr>
                <w:rFonts w:eastAsia="Calibri" w:cs="Times New Roman"/>
                <w:sz w:val="20"/>
                <w:szCs w:val="20"/>
                <w:lang w:val="bs-Latn-BA"/>
              </w:rPr>
            </w:pPr>
            <w:r w:rsidRPr="00253E3A">
              <w:rPr>
                <w:rFonts w:eastAsia="Calibri" w:cs="Times New Roman"/>
                <w:sz w:val="20"/>
                <w:szCs w:val="20"/>
                <w:lang w:val="bs-Latn-BA"/>
              </w:rPr>
              <w:t>Pravilnik o načinu vođen</w:t>
            </w:r>
            <w:r w:rsidR="00EB0B4F">
              <w:rPr>
                <w:rFonts w:eastAsia="Calibri" w:cs="Times New Roman"/>
                <w:sz w:val="20"/>
                <w:szCs w:val="20"/>
                <w:lang w:val="bs-Latn-BA"/>
              </w:rPr>
              <w:t>ja evidencije o državnoj pomoći</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7E14B3C9" w14:textId="1F1397A5" w:rsidR="00A03CCF" w:rsidRPr="00253E3A" w:rsidRDefault="00EB0B4F" w:rsidP="00EB0B4F">
            <w:pPr>
              <w:spacing w:after="0" w:line="276" w:lineRule="auto"/>
              <w:jc w:val="center"/>
              <w:rPr>
                <w:rFonts w:eastAsia="Calibri" w:cs="Calibri"/>
                <w:sz w:val="20"/>
                <w:szCs w:val="20"/>
                <w:lang w:val="bs-Latn-BA"/>
              </w:rPr>
            </w:pPr>
            <w:r>
              <w:rPr>
                <w:rFonts w:eastAsia="Calibri" w:cs="Calibri"/>
                <w:sz w:val="20"/>
                <w:szCs w:val="20"/>
                <w:lang w:val="bs-Latn-BA"/>
              </w:rPr>
              <w:t>2022/II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17FF67F" w14:textId="4DAD492A" w:rsidR="00A03CCF" w:rsidRPr="00253E3A" w:rsidRDefault="00EB0B4F" w:rsidP="00EB0B4F">
            <w:pPr>
              <w:spacing w:after="0" w:line="276" w:lineRule="auto"/>
              <w:jc w:val="center"/>
              <w:rPr>
                <w:rFonts w:eastAsia="Calibri" w:cs="Calibri"/>
                <w:sz w:val="20"/>
                <w:szCs w:val="20"/>
                <w:lang w:val="bs-Latn-BA"/>
              </w:rPr>
            </w:pPr>
            <w:r>
              <w:rPr>
                <w:rFonts w:eastAsia="Calibri" w:cs="Calibri"/>
                <w:sz w:val="20"/>
                <w:szCs w:val="20"/>
                <w:lang w:val="bs-Latn-BA"/>
              </w:rPr>
              <w:t>2022/II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5204D64" w14:textId="77777777" w:rsidR="00A03CCF" w:rsidRPr="00253E3A" w:rsidRDefault="00A03CCF" w:rsidP="00253E3A">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345B458" w14:textId="77777777" w:rsidR="00A03CCF" w:rsidRPr="00253E3A" w:rsidRDefault="00A03CCF" w:rsidP="00253E3A">
            <w:pPr>
              <w:spacing w:after="0" w:line="276" w:lineRule="auto"/>
              <w:jc w:val="center"/>
              <w:rPr>
                <w:rFonts w:eastAsia="Calibri" w:cs="Cambria"/>
                <w:sz w:val="20"/>
                <w:szCs w:val="20"/>
                <w:lang w:val="en-GB"/>
              </w:rPr>
            </w:pPr>
          </w:p>
        </w:tc>
      </w:tr>
      <w:tr w:rsidR="00A03CCF" w:rsidRPr="00253E3A" w14:paraId="307700F2" w14:textId="77777777" w:rsidTr="00093126">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5333DFC7"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3.</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081CB6DA"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1458C34F" w14:textId="5017E4BE" w:rsidR="00A03CCF" w:rsidRPr="00EB0B4F" w:rsidRDefault="00A03CCF" w:rsidP="00253E3A">
            <w:pPr>
              <w:spacing w:after="0" w:line="276" w:lineRule="auto"/>
              <w:ind w:right="63"/>
              <w:jc w:val="both"/>
              <w:rPr>
                <w:rFonts w:eastAsia="Calibri" w:cs="Calibri"/>
                <w:sz w:val="20"/>
                <w:szCs w:val="20"/>
                <w:lang w:val="bs-Latn-BA"/>
              </w:rPr>
            </w:pPr>
            <w:r w:rsidRPr="00253E3A">
              <w:rPr>
                <w:rFonts w:eastAsia="Calibri" w:cs="Calibri"/>
                <w:sz w:val="20"/>
                <w:szCs w:val="20"/>
                <w:lang w:val="bs-Latn-BA"/>
              </w:rPr>
              <w:t>Pravilnik o metodi i načinu obračuna referentne i diskontne</w:t>
            </w:r>
            <w:r w:rsidR="00EB0B4F">
              <w:rPr>
                <w:rFonts w:eastAsia="Calibri" w:cs="Calibri"/>
                <w:sz w:val="20"/>
                <w:szCs w:val="20"/>
                <w:lang w:val="bs-Latn-BA"/>
              </w:rPr>
              <w:t xml:space="preserve"> stope</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CC7FAD8" w14:textId="0BDCC141" w:rsidR="00A03CCF" w:rsidRPr="00253E3A" w:rsidRDefault="00EB0B4F" w:rsidP="00EB0B4F">
            <w:pPr>
              <w:spacing w:after="0" w:line="276" w:lineRule="auto"/>
              <w:jc w:val="center"/>
              <w:rPr>
                <w:rFonts w:eastAsia="Calibri" w:cs="Calibri"/>
                <w:sz w:val="20"/>
                <w:szCs w:val="20"/>
                <w:lang w:val="bs-Latn-BA"/>
              </w:rPr>
            </w:pPr>
            <w:r>
              <w:rPr>
                <w:rFonts w:eastAsia="Calibri" w:cs="Calibri"/>
                <w:sz w:val="20"/>
                <w:szCs w:val="20"/>
                <w:lang w:val="bs-Latn-BA"/>
              </w:rPr>
              <w:t>2022/II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0A0C0DFD" w14:textId="2EEE8ACB" w:rsidR="00A03CCF" w:rsidRPr="00253E3A" w:rsidRDefault="00EB0B4F" w:rsidP="00EB0B4F">
            <w:pPr>
              <w:spacing w:after="0" w:line="276" w:lineRule="auto"/>
              <w:jc w:val="center"/>
              <w:rPr>
                <w:rFonts w:eastAsia="Calibri" w:cs="Calibri"/>
                <w:sz w:val="20"/>
                <w:szCs w:val="20"/>
                <w:lang w:val="bs-Latn-BA"/>
              </w:rPr>
            </w:pPr>
            <w:r>
              <w:rPr>
                <w:rFonts w:eastAsia="Calibri" w:cs="Calibri"/>
                <w:sz w:val="20"/>
                <w:szCs w:val="20"/>
                <w:lang w:val="bs-Latn-BA"/>
              </w:rPr>
              <w:t>2022/II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B814D40" w14:textId="77777777" w:rsidR="00A03CCF" w:rsidRPr="00253E3A" w:rsidRDefault="00A03CCF" w:rsidP="00253E3A">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A7D3569" w14:textId="77777777" w:rsidR="00A03CCF" w:rsidRPr="00253E3A" w:rsidRDefault="00A03CCF" w:rsidP="00253E3A">
            <w:pPr>
              <w:spacing w:after="0" w:line="276" w:lineRule="auto"/>
              <w:jc w:val="center"/>
              <w:rPr>
                <w:rFonts w:eastAsia="Calibri" w:cs="Cambria"/>
                <w:sz w:val="20"/>
                <w:szCs w:val="20"/>
                <w:lang w:val="en-GB"/>
              </w:rPr>
            </w:pPr>
          </w:p>
        </w:tc>
      </w:tr>
      <w:tr w:rsidR="00A03CCF" w:rsidRPr="00253E3A" w14:paraId="09813F0F" w14:textId="77777777" w:rsidTr="00093126">
        <w:tc>
          <w:tcPr>
            <w:tcW w:w="31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606C0ADF"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4.</w:t>
            </w:r>
          </w:p>
        </w:tc>
        <w:tc>
          <w:tcPr>
            <w:tcW w:w="318"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2BE9E760" w14:textId="77777777" w:rsidR="00A03CCF" w:rsidRPr="00253E3A" w:rsidRDefault="00A03CCF" w:rsidP="00253E3A">
            <w:pPr>
              <w:spacing w:after="0" w:line="276" w:lineRule="auto"/>
              <w:jc w:val="center"/>
              <w:rPr>
                <w:rFonts w:eastAsia="Calibri" w:cs="Cambria"/>
                <w:sz w:val="20"/>
                <w:szCs w:val="20"/>
                <w:lang w:val="en-GB"/>
              </w:rPr>
            </w:pPr>
            <w:r w:rsidRPr="00253E3A">
              <w:rPr>
                <w:rFonts w:eastAsia="Calibri" w:cs="Cambria"/>
                <w:sz w:val="20"/>
                <w:szCs w:val="20"/>
                <w:lang w:val="en-GB"/>
              </w:rPr>
              <w:t>MFSS</w:t>
            </w:r>
          </w:p>
        </w:tc>
        <w:tc>
          <w:tcPr>
            <w:tcW w:w="2530"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475E29F6" w14:textId="77777777" w:rsidR="00A03CCF" w:rsidRPr="00253E3A" w:rsidRDefault="00A03CCF" w:rsidP="00253E3A">
            <w:pPr>
              <w:spacing w:after="0" w:line="276" w:lineRule="auto"/>
              <w:ind w:right="62"/>
              <w:jc w:val="both"/>
              <w:rPr>
                <w:rFonts w:eastAsia="Calibri" w:cs="Calibri"/>
                <w:sz w:val="20"/>
                <w:szCs w:val="20"/>
                <w:lang w:val="bs-Latn-BA"/>
              </w:rPr>
            </w:pPr>
            <w:r w:rsidRPr="00253E3A">
              <w:rPr>
                <w:rFonts w:eastAsia="Calibri" w:cs="Times New Roman"/>
                <w:sz w:val="20"/>
                <w:szCs w:val="20"/>
                <w:lang w:val="en-GB"/>
              </w:rPr>
              <w:t>Pravilnik o godišnjem izvje</w:t>
            </w:r>
            <w:r w:rsidRPr="00253E3A">
              <w:rPr>
                <w:rFonts w:eastAsia="Calibri" w:cs="Times New Roman"/>
                <w:sz w:val="20"/>
                <w:szCs w:val="20"/>
                <w:lang w:val="sr-Latn-ME"/>
              </w:rPr>
              <w:t>štavanju o državnoj pomoći</w:t>
            </w:r>
          </w:p>
        </w:tc>
        <w:tc>
          <w:tcPr>
            <w:tcW w:w="46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27CA547" w14:textId="77777777" w:rsidR="00A03CCF" w:rsidRPr="00253E3A" w:rsidRDefault="00A03CCF" w:rsidP="00253E3A">
            <w:pPr>
              <w:spacing w:after="0" w:line="276" w:lineRule="auto"/>
              <w:jc w:val="center"/>
              <w:rPr>
                <w:rFonts w:eastAsia="Calibri" w:cs="Calibri"/>
                <w:sz w:val="20"/>
                <w:szCs w:val="20"/>
                <w:lang w:val="bs-Latn-BA"/>
              </w:rPr>
            </w:pPr>
            <w:r w:rsidRPr="00253E3A">
              <w:rPr>
                <w:rFonts w:eastAsia="Calibri" w:cs="Calibri"/>
                <w:sz w:val="20"/>
                <w:szCs w:val="20"/>
                <w:lang w:val="bs-Latn-BA"/>
              </w:rPr>
              <w:t>2022/III</w:t>
            </w:r>
          </w:p>
        </w:tc>
        <w:tc>
          <w:tcPr>
            <w:tcW w:w="383"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2DD3F48" w14:textId="77777777" w:rsidR="00A03CCF" w:rsidRPr="00253E3A" w:rsidRDefault="00A03CCF" w:rsidP="00253E3A">
            <w:pPr>
              <w:spacing w:after="0" w:line="276" w:lineRule="auto"/>
              <w:jc w:val="center"/>
              <w:rPr>
                <w:rFonts w:eastAsia="Calibri" w:cs="Calibri"/>
                <w:sz w:val="20"/>
                <w:szCs w:val="20"/>
                <w:lang w:val="bs-Latn-BA"/>
              </w:rPr>
            </w:pPr>
            <w:r w:rsidRPr="00253E3A">
              <w:rPr>
                <w:rFonts w:eastAsia="Calibri" w:cs="Calibri"/>
                <w:sz w:val="20"/>
                <w:szCs w:val="20"/>
                <w:lang w:val="bs-Latn-BA"/>
              </w:rPr>
              <w:t>2022/III</w:t>
            </w:r>
          </w:p>
        </w:tc>
        <w:tc>
          <w:tcPr>
            <w:tcW w:w="697"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7CD16042" w14:textId="77777777" w:rsidR="00A03CCF" w:rsidRPr="00253E3A" w:rsidRDefault="00A03CCF" w:rsidP="00253E3A">
            <w:pPr>
              <w:spacing w:after="0" w:line="276" w:lineRule="auto"/>
              <w:jc w:val="center"/>
              <w:rPr>
                <w:rFonts w:eastAsia="Calibri" w:cs="Calibri"/>
                <w:sz w:val="20"/>
                <w:szCs w:val="20"/>
                <w:lang w:val="sr-Latn-BA"/>
              </w:rPr>
            </w:pPr>
          </w:p>
        </w:tc>
        <w:tc>
          <w:tcPr>
            <w:tcW w:w="300"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766B02C" w14:textId="77777777" w:rsidR="00A03CCF" w:rsidRPr="00253E3A" w:rsidRDefault="00A03CCF" w:rsidP="00253E3A">
            <w:pPr>
              <w:spacing w:after="0" w:line="276" w:lineRule="auto"/>
              <w:jc w:val="center"/>
              <w:rPr>
                <w:rFonts w:eastAsia="Calibri" w:cs="Cambria"/>
                <w:sz w:val="20"/>
                <w:szCs w:val="20"/>
                <w:lang w:val="en-GB"/>
              </w:rPr>
            </w:pPr>
          </w:p>
        </w:tc>
      </w:tr>
    </w:tbl>
    <w:p w14:paraId="3E5CE955" w14:textId="77777777" w:rsidR="00A03CCF" w:rsidRPr="00A03CCF" w:rsidRDefault="00A03CCF" w:rsidP="00A03CCF">
      <w:pPr>
        <w:spacing w:after="0" w:line="240" w:lineRule="auto"/>
        <w:rPr>
          <w:rFonts w:ascii="Cambria" w:eastAsia="Calibri" w:hAnsi="Cambria" w:cs="Times New Roman"/>
          <w:sz w:val="20"/>
          <w:lang w:val="sr-Latn-RS"/>
        </w:rPr>
      </w:pPr>
    </w:p>
    <w:tbl>
      <w:tblPr>
        <w:tblW w:w="131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265"/>
        <w:gridCol w:w="4483"/>
        <w:gridCol w:w="1565"/>
        <w:gridCol w:w="1119"/>
        <w:gridCol w:w="944"/>
        <w:gridCol w:w="992"/>
      </w:tblGrid>
      <w:tr w:rsidR="00A03CCF" w:rsidRPr="00253E3A" w14:paraId="050B34C3" w14:textId="77777777" w:rsidTr="00253E3A">
        <w:trPr>
          <w:trHeight w:val="302"/>
        </w:trPr>
        <w:tc>
          <w:tcPr>
            <w:tcW w:w="13184" w:type="dxa"/>
            <w:gridSpan w:val="7"/>
            <w:tcBorders>
              <w:top w:val="single" w:sz="4" w:space="0" w:color="000000"/>
              <w:left w:val="single" w:sz="4" w:space="0" w:color="000000"/>
              <w:bottom w:val="single" w:sz="4" w:space="0" w:color="000000"/>
              <w:right w:val="single" w:sz="4" w:space="0" w:color="000000"/>
            </w:tcBorders>
            <w:shd w:val="clear" w:color="auto" w:fill="BEBEBE"/>
            <w:hideMark/>
          </w:tcPr>
          <w:p w14:paraId="59AAB5BF" w14:textId="7C7BA471" w:rsidR="00A03CCF" w:rsidRPr="00253E3A" w:rsidRDefault="003C4A0D" w:rsidP="00253E3A">
            <w:pPr>
              <w:pStyle w:val="Heading2"/>
              <w:spacing w:line="276" w:lineRule="auto"/>
              <w:rPr>
                <w:rFonts w:eastAsia="Cambria"/>
                <w:sz w:val="20"/>
                <w:szCs w:val="20"/>
              </w:rPr>
            </w:pPr>
            <w:bookmarkStart w:id="87" w:name="_Toc91759513"/>
            <w:r>
              <w:rPr>
                <w:rFonts w:eastAsia="Cambria"/>
                <w:sz w:val="20"/>
                <w:szCs w:val="20"/>
              </w:rPr>
              <w:t xml:space="preserve">                    </w:t>
            </w:r>
            <w:r w:rsidR="00A03CCF" w:rsidRPr="00253E3A">
              <w:rPr>
                <w:rFonts w:eastAsia="Cambria"/>
                <w:sz w:val="20"/>
                <w:szCs w:val="20"/>
              </w:rPr>
              <w:t>2.</w:t>
            </w:r>
            <w:r w:rsidR="00A03CCF" w:rsidRPr="00253E3A">
              <w:rPr>
                <w:rFonts w:eastAsia="Cambria"/>
                <w:spacing w:val="-8"/>
                <w:sz w:val="20"/>
                <w:szCs w:val="20"/>
              </w:rPr>
              <w:t xml:space="preserve"> </w:t>
            </w:r>
            <w:r w:rsidR="00A03CCF" w:rsidRPr="00253E3A">
              <w:rPr>
                <w:rFonts w:eastAsia="Cambria"/>
                <w:sz w:val="20"/>
                <w:szCs w:val="20"/>
              </w:rPr>
              <w:t>ADMINISTRATIVNI</w:t>
            </w:r>
            <w:r w:rsidR="00A03CCF" w:rsidRPr="00253E3A">
              <w:rPr>
                <w:rFonts w:eastAsia="Cambria"/>
                <w:spacing w:val="-10"/>
                <w:sz w:val="20"/>
                <w:szCs w:val="20"/>
              </w:rPr>
              <w:t xml:space="preserve"> </w:t>
            </w:r>
            <w:r w:rsidR="00A03CCF" w:rsidRPr="00253E3A">
              <w:rPr>
                <w:rFonts w:eastAsia="Cambria"/>
                <w:sz w:val="20"/>
                <w:szCs w:val="20"/>
              </w:rPr>
              <w:t>OKVIR</w:t>
            </w:r>
            <w:bookmarkEnd w:id="87"/>
          </w:p>
        </w:tc>
      </w:tr>
      <w:tr w:rsidR="00A03CCF" w:rsidRPr="00253E3A" w14:paraId="334EC41D" w14:textId="77777777" w:rsidTr="00253E3A">
        <w:trPr>
          <w:trHeight w:val="301"/>
        </w:trPr>
        <w:tc>
          <w:tcPr>
            <w:tcW w:w="13184" w:type="dxa"/>
            <w:gridSpan w:val="7"/>
            <w:tcBorders>
              <w:top w:val="single" w:sz="4" w:space="0" w:color="000000"/>
              <w:left w:val="single" w:sz="4" w:space="0" w:color="000000"/>
              <w:bottom w:val="single" w:sz="4" w:space="0" w:color="000000"/>
              <w:right w:val="single" w:sz="4" w:space="0" w:color="000000"/>
            </w:tcBorders>
            <w:shd w:val="clear" w:color="auto" w:fill="BEBEBE"/>
            <w:hideMark/>
          </w:tcPr>
          <w:p w14:paraId="79EDCFEE" w14:textId="77777777" w:rsidR="00A03CCF" w:rsidRPr="00253E3A" w:rsidRDefault="00A03CCF" w:rsidP="00253E3A">
            <w:pPr>
              <w:widowControl w:val="0"/>
              <w:autoSpaceDE w:val="0"/>
              <w:autoSpaceDN w:val="0"/>
              <w:spacing w:after="0" w:line="276" w:lineRule="auto"/>
              <w:ind w:left="926"/>
              <w:rPr>
                <w:rFonts w:eastAsia="Cambria" w:cs="Cambria"/>
                <w:b/>
                <w:sz w:val="20"/>
                <w:szCs w:val="20"/>
              </w:rPr>
            </w:pPr>
            <w:r w:rsidRPr="00253E3A">
              <w:rPr>
                <w:rFonts w:eastAsia="Cambria" w:cs="Cambria"/>
                <w:b/>
                <w:sz w:val="20"/>
                <w:szCs w:val="20"/>
              </w:rPr>
              <w:t>2.1.</w:t>
            </w:r>
            <w:r w:rsidRPr="00253E3A">
              <w:rPr>
                <w:rFonts w:eastAsia="Cambria" w:cs="Cambria"/>
                <w:b/>
                <w:spacing w:val="-4"/>
                <w:sz w:val="20"/>
                <w:szCs w:val="20"/>
              </w:rPr>
              <w:t xml:space="preserve"> </w:t>
            </w:r>
            <w:r w:rsidRPr="00253E3A">
              <w:rPr>
                <w:rFonts w:eastAsia="Cambria" w:cs="Cambria"/>
                <w:b/>
                <w:sz w:val="20"/>
                <w:szCs w:val="20"/>
              </w:rPr>
              <w:t>INSTITUCIJE</w:t>
            </w:r>
          </w:p>
        </w:tc>
      </w:tr>
      <w:tr w:rsidR="00A03CCF" w:rsidRPr="00253E3A" w14:paraId="2877CC61" w14:textId="77777777" w:rsidTr="00253E3A">
        <w:trPr>
          <w:trHeight w:val="297"/>
        </w:trPr>
        <w:tc>
          <w:tcPr>
            <w:tcW w:w="13184" w:type="dxa"/>
            <w:gridSpan w:val="7"/>
            <w:tcBorders>
              <w:top w:val="single" w:sz="4" w:space="0" w:color="000000"/>
              <w:left w:val="single" w:sz="4" w:space="0" w:color="000000"/>
              <w:bottom w:val="single" w:sz="4" w:space="0" w:color="000000"/>
              <w:right w:val="single" w:sz="4" w:space="0" w:color="000000"/>
            </w:tcBorders>
            <w:hideMark/>
          </w:tcPr>
          <w:p w14:paraId="6FC660AD" w14:textId="77777777" w:rsidR="00A03CCF" w:rsidRPr="00253E3A" w:rsidRDefault="00A03CCF" w:rsidP="00253E3A">
            <w:pPr>
              <w:widowControl w:val="0"/>
              <w:autoSpaceDE w:val="0"/>
              <w:autoSpaceDN w:val="0"/>
              <w:spacing w:after="0" w:line="276" w:lineRule="auto"/>
              <w:ind w:left="926"/>
              <w:rPr>
                <w:rFonts w:eastAsia="Cambria" w:cs="Cambria"/>
                <w:sz w:val="20"/>
                <w:szCs w:val="20"/>
              </w:rPr>
            </w:pPr>
            <w:r w:rsidRPr="00253E3A">
              <w:rPr>
                <w:rFonts w:eastAsia="Cambria" w:cs="Cambria"/>
                <w:sz w:val="20"/>
                <w:szCs w:val="20"/>
              </w:rPr>
              <w:t>Neophodni</w:t>
            </w:r>
            <w:r w:rsidRPr="00253E3A">
              <w:rPr>
                <w:rFonts w:eastAsia="Cambria" w:cs="Cambria"/>
                <w:spacing w:val="-3"/>
                <w:sz w:val="20"/>
                <w:szCs w:val="20"/>
              </w:rPr>
              <w:t xml:space="preserve"> </w:t>
            </w:r>
            <w:r w:rsidRPr="00253E3A">
              <w:rPr>
                <w:rFonts w:eastAsia="Cambria" w:cs="Cambria"/>
                <w:sz w:val="20"/>
                <w:szCs w:val="20"/>
              </w:rPr>
              <w:t>kadrovi</w:t>
            </w:r>
            <w:r w:rsidRPr="00253E3A">
              <w:rPr>
                <w:rFonts w:eastAsia="Cambria" w:cs="Cambria"/>
                <w:spacing w:val="-3"/>
                <w:sz w:val="20"/>
                <w:szCs w:val="20"/>
              </w:rPr>
              <w:t xml:space="preserve"> </w:t>
            </w:r>
            <w:r w:rsidRPr="00253E3A">
              <w:rPr>
                <w:rFonts w:eastAsia="Cambria" w:cs="Cambria"/>
                <w:sz w:val="20"/>
                <w:szCs w:val="20"/>
              </w:rPr>
              <w:t>za</w:t>
            </w:r>
            <w:r w:rsidRPr="00253E3A">
              <w:rPr>
                <w:rFonts w:eastAsia="Cambria" w:cs="Cambria"/>
                <w:spacing w:val="-2"/>
                <w:sz w:val="20"/>
                <w:szCs w:val="20"/>
              </w:rPr>
              <w:t xml:space="preserve"> </w:t>
            </w:r>
            <w:r w:rsidRPr="00253E3A">
              <w:rPr>
                <w:rFonts w:eastAsia="Cambria" w:cs="Cambria"/>
                <w:sz w:val="20"/>
                <w:szCs w:val="20"/>
              </w:rPr>
              <w:t>sprovođenje</w:t>
            </w:r>
            <w:r w:rsidRPr="00253E3A">
              <w:rPr>
                <w:rFonts w:eastAsia="Cambria" w:cs="Cambria"/>
                <w:spacing w:val="-7"/>
                <w:sz w:val="20"/>
                <w:szCs w:val="20"/>
              </w:rPr>
              <w:t xml:space="preserve"> </w:t>
            </w:r>
            <w:r w:rsidRPr="00253E3A">
              <w:rPr>
                <w:rFonts w:eastAsia="Cambria" w:cs="Cambria"/>
                <w:sz w:val="20"/>
                <w:szCs w:val="20"/>
              </w:rPr>
              <w:t>pravne</w:t>
            </w:r>
            <w:r w:rsidRPr="00253E3A">
              <w:rPr>
                <w:rFonts w:eastAsia="Cambria" w:cs="Cambria"/>
                <w:spacing w:val="-6"/>
                <w:sz w:val="20"/>
                <w:szCs w:val="20"/>
              </w:rPr>
              <w:t xml:space="preserve"> </w:t>
            </w:r>
            <w:r w:rsidRPr="00253E3A">
              <w:rPr>
                <w:rFonts w:eastAsia="Cambria" w:cs="Cambria"/>
                <w:sz w:val="20"/>
                <w:szCs w:val="20"/>
              </w:rPr>
              <w:t>tekovine</w:t>
            </w:r>
          </w:p>
        </w:tc>
      </w:tr>
      <w:tr w:rsidR="00A03CCF" w:rsidRPr="00253E3A" w14:paraId="1469AE82" w14:textId="77777777" w:rsidTr="00253E3A">
        <w:trPr>
          <w:trHeight w:val="302"/>
        </w:trPr>
        <w:tc>
          <w:tcPr>
            <w:tcW w:w="816" w:type="dxa"/>
            <w:tcBorders>
              <w:top w:val="single" w:sz="4" w:space="0" w:color="000000"/>
              <w:left w:val="single" w:sz="4" w:space="0" w:color="000000"/>
              <w:bottom w:val="single" w:sz="4" w:space="0" w:color="000000"/>
              <w:right w:val="single" w:sz="4" w:space="0" w:color="000000"/>
            </w:tcBorders>
            <w:shd w:val="clear" w:color="auto" w:fill="BEBEBE"/>
            <w:hideMark/>
          </w:tcPr>
          <w:p w14:paraId="16E85EB6" w14:textId="77777777" w:rsidR="00A03CCF" w:rsidRPr="00253E3A" w:rsidRDefault="00A03CCF" w:rsidP="00253E3A">
            <w:pPr>
              <w:widowControl w:val="0"/>
              <w:autoSpaceDE w:val="0"/>
              <w:autoSpaceDN w:val="0"/>
              <w:spacing w:after="0" w:line="276" w:lineRule="auto"/>
              <w:ind w:left="125" w:right="113"/>
              <w:jc w:val="center"/>
              <w:rPr>
                <w:rFonts w:eastAsia="Cambria" w:cs="Cambria"/>
                <w:b/>
                <w:sz w:val="20"/>
                <w:szCs w:val="20"/>
              </w:rPr>
            </w:pPr>
            <w:r w:rsidRPr="00253E3A">
              <w:rPr>
                <w:rFonts w:eastAsia="Cambria" w:cs="Cambria"/>
                <w:b/>
                <w:sz w:val="20"/>
                <w:szCs w:val="20"/>
              </w:rPr>
              <w:t>Inst.</w:t>
            </w:r>
          </w:p>
        </w:tc>
        <w:tc>
          <w:tcPr>
            <w:tcW w:w="3265" w:type="dxa"/>
            <w:tcBorders>
              <w:top w:val="single" w:sz="4" w:space="0" w:color="000000"/>
              <w:left w:val="single" w:sz="4" w:space="0" w:color="000000"/>
              <w:bottom w:val="single" w:sz="4" w:space="0" w:color="000000"/>
              <w:right w:val="single" w:sz="4" w:space="0" w:color="000000"/>
            </w:tcBorders>
            <w:shd w:val="clear" w:color="auto" w:fill="BEBEBE"/>
            <w:hideMark/>
          </w:tcPr>
          <w:p w14:paraId="6B862BCE" w14:textId="77777777" w:rsidR="00A03CCF" w:rsidRPr="00253E3A" w:rsidRDefault="00A03CCF" w:rsidP="00253E3A">
            <w:pPr>
              <w:widowControl w:val="0"/>
              <w:autoSpaceDE w:val="0"/>
              <w:autoSpaceDN w:val="0"/>
              <w:spacing w:after="0" w:line="276" w:lineRule="auto"/>
              <w:ind w:left="1227" w:right="1225"/>
              <w:jc w:val="center"/>
              <w:rPr>
                <w:rFonts w:eastAsia="Cambria" w:cs="Cambria"/>
                <w:b/>
                <w:sz w:val="20"/>
                <w:szCs w:val="20"/>
              </w:rPr>
            </w:pPr>
            <w:r w:rsidRPr="00253E3A">
              <w:rPr>
                <w:rFonts w:eastAsia="Cambria" w:cs="Cambria"/>
                <w:b/>
                <w:sz w:val="20"/>
                <w:szCs w:val="20"/>
              </w:rPr>
              <w:t>Naziv</w:t>
            </w:r>
            <w:r w:rsidRPr="00253E3A">
              <w:rPr>
                <w:rFonts w:eastAsia="Cambria" w:cs="Cambria"/>
                <w:b/>
                <w:spacing w:val="-4"/>
                <w:sz w:val="20"/>
                <w:szCs w:val="20"/>
              </w:rPr>
              <w:t xml:space="preserve"> </w:t>
            </w:r>
            <w:r w:rsidRPr="00253E3A">
              <w:rPr>
                <w:rFonts w:eastAsia="Cambria" w:cs="Cambria"/>
                <w:b/>
                <w:sz w:val="20"/>
                <w:szCs w:val="20"/>
              </w:rPr>
              <w:t>akta</w:t>
            </w:r>
          </w:p>
        </w:tc>
        <w:tc>
          <w:tcPr>
            <w:tcW w:w="4483" w:type="dxa"/>
            <w:tcBorders>
              <w:top w:val="single" w:sz="4" w:space="0" w:color="000000"/>
              <w:left w:val="single" w:sz="4" w:space="0" w:color="000000"/>
              <w:bottom w:val="single" w:sz="4" w:space="0" w:color="000000"/>
              <w:right w:val="single" w:sz="4" w:space="0" w:color="000000"/>
            </w:tcBorders>
            <w:shd w:val="clear" w:color="auto" w:fill="BEBEBE"/>
            <w:hideMark/>
          </w:tcPr>
          <w:p w14:paraId="154B66D0" w14:textId="77777777" w:rsidR="00A03CCF" w:rsidRPr="00253E3A" w:rsidRDefault="00A03CCF" w:rsidP="00253E3A">
            <w:pPr>
              <w:widowControl w:val="0"/>
              <w:autoSpaceDE w:val="0"/>
              <w:autoSpaceDN w:val="0"/>
              <w:spacing w:after="0" w:line="276" w:lineRule="auto"/>
              <w:ind w:left="2008" w:right="2003"/>
              <w:jc w:val="center"/>
              <w:rPr>
                <w:rFonts w:eastAsia="Cambria" w:cs="Cambria"/>
                <w:b/>
                <w:sz w:val="20"/>
                <w:szCs w:val="20"/>
              </w:rPr>
            </w:pPr>
            <w:r w:rsidRPr="00253E3A">
              <w:rPr>
                <w:rFonts w:eastAsia="Cambria" w:cs="Cambria"/>
                <w:b/>
                <w:sz w:val="20"/>
                <w:szCs w:val="20"/>
              </w:rPr>
              <w:t>Opis</w:t>
            </w:r>
          </w:p>
        </w:tc>
        <w:tc>
          <w:tcPr>
            <w:tcW w:w="1565" w:type="dxa"/>
            <w:tcBorders>
              <w:top w:val="single" w:sz="4" w:space="0" w:color="000000"/>
              <w:left w:val="single" w:sz="4" w:space="0" w:color="000000"/>
              <w:bottom w:val="single" w:sz="4" w:space="0" w:color="000000"/>
              <w:right w:val="single" w:sz="4" w:space="0" w:color="000000"/>
            </w:tcBorders>
            <w:shd w:val="clear" w:color="auto" w:fill="BEBEBE"/>
            <w:hideMark/>
          </w:tcPr>
          <w:p w14:paraId="08B3FF79" w14:textId="77777777" w:rsidR="00A03CCF" w:rsidRPr="00253E3A" w:rsidRDefault="00A03CCF" w:rsidP="00253E3A">
            <w:pPr>
              <w:widowControl w:val="0"/>
              <w:autoSpaceDE w:val="0"/>
              <w:autoSpaceDN w:val="0"/>
              <w:spacing w:after="0" w:line="276" w:lineRule="auto"/>
              <w:ind w:left="321"/>
              <w:rPr>
                <w:rFonts w:eastAsia="Cambria" w:cs="Cambria"/>
                <w:b/>
                <w:sz w:val="20"/>
                <w:szCs w:val="20"/>
              </w:rPr>
            </w:pPr>
            <w:r w:rsidRPr="00253E3A">
              <w:rPr>
                <w:rFonts w:eastAsia="Cambria" w:cs="Cambria"/>
                <w:b/>
                <w:sz w:val="20"/>
                <w:szCs w:val="20"/>
              </w:rPr>
              <w:t>Kvalifikacija</w:t>
            </w:r>
          </w:p>
        </w:tc>
        <w:tc>
          <w:tcPr>
            <w:tcW w:w="1119" w:type="dxa"/>
            <w:tcBorders>
              <w:top w:val="single" w:sz="4" w:space="0" w:color="000000"/>
              <w:left w:val="single" w:sz="4" w:space="0" w:color="000000"/>
              <w:bottom w:val="single" w:sz="4" w:space="0" w:color="000000"/>
              <w:right w:val="single" w:sz="4" w:space="0" w:color="000000"/>
            </w:tcBorders>
            <w:shd w:val="clear" w:color="auto" w:fill="BEBEBE"/>
            <w:hideMark/>
          </w:tcPr>
          <w:p w14:paraId="7C5C8A7D" w14:textId="77777777" w:rsidR="00A03CCF" w:rsidRPr="00253E3A" w:rsidRDefault="00A03CCF" w:rsidP="00253E3A">
            <w:pPr>
              <w:widowControl w:val="0"/>
              <w:autoSpaceDE w:val="0"/>
              <w:autoSpaceDN w:val="0"/>
              <w:spacing w:after="0" w:line="276" w:lineRule="auto"/>
              <w:ind w:left="108" w:right="36"/>
              <w:jc w:val="center"/>
              <w:rPr>
                <w:rFonts w:eastAsia="Cambria" w:cs="Cambria"/>
                <w:b/>
                <w:sz w:val="20"/>
                <w:szCs w:val="20"/>
              </w:rPr>
            </w:pPr>
            <w:r w:rsidRPr="00253E3A">
              <w:rPr>
                <w:rFonts w:eastAsia="Cambria" w:cs="Cambria"/>
                <w:b/>
                <w:sz w:val="20"/>
                <w:szCs w:val="20"/>
              </w:rPr>
              <w:t>PUOS</w:t>
            </w:r>
          </w:p>
        </w:tc>
        <w:tc>
          <w:tcPr>
            <w:tcW w:w="944" w:type="dxa"/>
            <w:tcBorders>
              <w:top w:val="single" w:sz="4" w:space="0" w:color="000000"/>
              <w:left w:val="single" w:sz="4" w:space="0" w:color="000000"/>
              <w:bottom w:val="single" w:sz="4" w:space="0" w:color="000000"/>
              <w:right w:val="single" w:sz="4" w:space="0" w:color="000000"/>
            </w:tcBorders>
            <w:shd w:val="clear" w:color="auto" w:fill="BEBEBE"/>
            <w:hideMark/>
          </w:tcPr>
          <w:p w14:paraId="0539CCD5" w14:textId="77777777" w:rsidR="00A03CCF" w:rsidRPr="00253E3A" w:rsidRDefault="00A03CCF" w:rsidP="00253E3A">
            <w:pPr>
              <w:widowControl w:val="0"/>
              <w:autoSpaceDE w:val="0"/>
              <w:autoSpaceDN w:val="0"/>
              <w:spacing w:after="0" w:line="276" w:lineRule="auto"/>
              <w:jc w:val="center"/>
              <w:rPr>
                <w:rFonts w:eastAsia="Cambria" w:cs="Cambria"/>
                <w:b/>
                <w:sz w:val="20"/>
                <w:szCs w:val="20"/>
              </w:rPr>
            </w:pPr>
            <w:r w:rsidRPr="00253E3A">
              <w:rPr>
                <w:rFonts w:eastAsia="Cambria" w:cs="Cambria"/>
                <w:b/>
                <w:sz w:val="20"/>
                <w:szCs w:val="20"/>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BEBEBE"/>
            <w:hideMark/>
          </w:tcPr>
          <w:p w14:paraId="1573BEC1" w14:textId="77777777" w:rsidR="00A03CCF" w:rsidRPr="00253E3A" w:rsidRDefault="00A03CCF" w:rsidP="00253E3A">
            <w:pPr>
              <w:widowControl w:val="0"/>
              <w:autoSpaceDE w:val="0"/>
              <w:autoSpaceDN w:val="0"/>
              <w:spacing w:after="0" w:line="276" w:lineRule="auto"/>
              <w:ind w:left="6" w:right="46"/>
              <w:jc w:val="center"/>
              <w:rPr>
                <w:rFonts w:eastAsia="Cambria" w:cs="Cambria"/>
                <w:b/>
                <w:sz w:val="20"/>
                <w:szCs w:val="20"/>
              </w:rPr>
            </w:pPr>
            <w:r w:rsidRPr="00253E3A">
              <w:rPr>
                <w:rFonts w:eastAsia="Cambria" w:cs="Cambria"/>
                <w:b/>
                <w:sz w:val="20"/>
                <w:szCs w:val="20"/>
              </w:rPr>
              <w:t>2023</w:t>
            </w:r>
          </w:p>
        </w:tc>
      </w:tr>
      <w:tr w:rsidR="00A03CCF" w:rsidRPr="00253E3A" w14:paraId="2A1CC386" w14:textId="77777777" w:rsidTr="00253E3A">
        <w:trPr>
          <w:trHeight w:val="705"/>
        </w:trPr>
        <w:tc>
          <w:tcPr>
            <w:tcW w:w="816" w:type="dxa"/>
            <w:tcBorders>
              <w:top w:val="single" w:sz="4" w:space="0" w:color="000000"/>
              <w:left w:val="single" w:sz="4" w:space="0" w:color="000000"/>
              <w:bottom w:val="single" w:sz="4" w:space="0" w:color="000000"/>
              <w:right w:val="single" w:sz="4" w:space="0" w:color="000000"/>
            </w:tcBorders>
          </w:tcPr>
          <w:p w14:paraId="35587423" w14:textId="77777777" w:rsidR="00A03CCF" w:rsidRPr="00253E3A" w:rsidRDefault="00A03CCF" w:rsidP="00253E3A">
            <w:pPr>
              <w:widowControl w:val="0"/>
              <w:autoSpaceDE w:val="0"/>
              <w:autoSpaceDN w:val="0"/>
              <w:spacing w:after="0" w:line="276" w:lineRule="auto"/>
              <w:rPr>
                <w:rFonts w:eastAsia="Cambria" w:cs="Cambria"/>
                <w:sz w:val="20"/>
                <w:szCs w:val="20"/>
              </w:rPr>
            </w:pPr>
          </w:p>
          <w:p w14:paraId="1D6C446C" w14:textId="77777777" w:rsidR="00A03CCF" w:rsidRPr="00253E3A" w:rsidRDefault="00A03CCF" w:rsidP="00253E3A">
            <w:pPr>
              <w:widowControl w:val="0"/>
              <w:autoSpaceDE w:val="0"/>
              <w:autoSpaceDN w:val="0"/>
              <w:spacing w:after="0" w:line="276" w:lineRule="auto"/>
              <w:ind w:left="125" w:right="113"/>
              <w:jc w:val="center"/>
              <w:rPr>
                <w:rFonts w:eastAsia="Cambria" w:cs="Cambria"/>
                <w:sz w:val="20"/>
                <w:szCs w:val="20"/>
              </w:rPr>
            </w:pPr>
            <w:r w:rsidRPr="00253E3A">
              <w:rPr>
                <w:rFonts w:eastAsia="Cambria" w:cs="Cambria"/>
                <w:sz w:val="20"/>
                <w:szCs w:val="20"/>
              </w:rPr>
              <w:t>MER</w:t>
            </w:r>
          </w:p>
        </w:tc>
        <w:tc>
          <w:tcPr>
            <w:tcW w:w="3265" w:type="dxa"/>
            <w:tcBorders>
              <w:top w:val="single" w:sz="4" w:space="0" w:color="000000"/>
              <w:left w:val="single" w:sz="4" w:space="0" w:color="000000"/>
              <w:bottom w:val="single" w:sz="4" w:space="0" w:color="000000"/>
              <w:right w:val="single" w:sz="4" w:space="0" w:color="000000"/>
            </w:tcBorders>
            <w:hideMark/>
          </w:tcPr>
          <w:p w14:paraId="5D89B7AD" w14:textId="77777777" w:rsidR="00A03CCF" w:rsidRPr="00253E3A" w:rsidRDefault="00A03CCF" w:rsidP="00253E3A">
            <w:pPr>
              <w:widowControl w:val="0"/>
              <w:autoSpaceDE w:val="0"/>
              <w:autoSpaceDN w:val="0"/>
              <w:spacing w:after="0" w:line="276" w:lineRule="auto"/>
              <w:ind w:left="153" w:right="978" w:hanging="44"/>
              <w:rPr>
                <w:rFonts w:eastAsia="Calibri" w:cs="Times New Roman"/>
                <w:sz w:val="20"/>
                <w:szCs w:val="20"/>
                <w:lang w:val="sr-Latn-ME"/>
              </w:rPr>
            </w:pPr>
            <w:r w:rsidRPr="00253E3A">
              <w:rPr>
                <w:rFonts w:eastAsia="Calibri" w:cs="Times New Roman"/>
                <w:sz w:val="20"/>
                <w:szCs w:val="20"/>
                <w:lang w:val="sr-Latn-ME"/>
              </w:rPr>
              <w:t xml:space="preserve">Zakon o zaštiti konkurencije </w:t>
            </w:r>
          </w:p>
          <w:p w14:paraId="07585CE4" w14:textId="77777777" w:rsidR="00A03CCF" w:rsidRPr="00253E3A" w:rsidRDefault="00A03CCF" w:rsidP="00253E3A">
            <w:pPr>
              <w:widowControl w:val="0"/>
              <w:autoSpaceDE w:val="0"/>
              <w:autoSpaceDN w:val="0"/>
              <w:spacing w:after="0" w:line="276" w:lineRule="auto"/>
              <w:ind w:left="153" w:right="978" w:hanging="44"/>
              <w:rPr>
                <w:rFonts w:eastAsia="Cambria" w:cs="Cambria"/>
                <w:sz w:val="20"/>
                <w:szCs w:val="20"/>
              </w:rPr>
            </w:pPr>
          </w:p>
        </w:tc>
        <w:tc>
          <w:tcPr>
            <w:tcW w:w="4483" w:type="dxa"/>
            <w:tcBorders>
              <w:top w:val="single" w:sz="4" w:space="0" w:color="000000"/>
              <w:left w:val="single" w:sz="4" w:space="0" w:color="000000"/>
              <w:bottom w:val="single" w:sz="4" w:space="0" w:color="000000"/>
              <w:right w:val="single" w:sz="4" w:space="0" w:color="000000"/>
            </w:tcBorders>
            <w:hideMark/>
          </w:tcPr>
          <w:p w14:paraId="63F03FAA" w14:textId="77777777" w:rsidR="00A03CCF" w:rsidRPr="00253E3A" w:rsidRDefault="00A03CCF" w:rsidP="00253E3A">
            <w:pPr>
              <w:widowControl w:val="0"/>
              <w:autoSpaceDE w:val="0"/>
              <w:autoSpaceDN w:val="0"/>
              <w:spacing w:after="0" w:line="276" w:lineRule="auto"/>
              <w:ind w:left="105" w:right="132"/>
              <w:jc w:val="both"/>
              <w:rPr>
                <w:rFonts w:eastAsia="Cambria" w:cs="Times New Roman"/>
                <w:sz w:val="20"/>
                <w:szCs w:val="20"/>
              </w:rPr>
            </w:pPr>
            <w:r w:rsidRPr="00253E3A">
              <w:rPr>
                <w:rFonts w:eastAsia="Cambria" w:cs="Times New Roman"/>
                <w:sz w:val="20"/>
                <w:szCs w:val="20"/>
                <w:lang w:val="sr-Latn-CS"/>
              </w:rPr>
              <w:t>Obavlja poslove koji se odnose na: kontinuirano praćenje sudske prakse i predmeta Evropskog suda pravde, crnogorskog pravnog sistema, davanje savjeta o pravilnoj primjeni pravila EU o zaštiti konkurencije i kontroli državne pomoći; spremanje izvještaja o pruženim državnim pomoćima iz nadležnosti Ministarstva ekonomskog razvoja; davanje stručne podrške u pripremi nacrta zakona i drugih propisa iz oblasti zaštite konkurencije; davanje stručnih mišljenja o propisima iz oblasti zaštite konkurencije;</w:t>
            </w:r>
          </w:p>
        </w:tc>
        <w:tc>
          <w:tcPr>
            <w:tcW w:w="1565" w:type="dxa"/>
            <w:tcBorders>
              <w:top w:val="single" w:sz="4" w:space="0" w:color="000000"/>
              <w:left w:val="single" w:sz="4" w:space="0" w:color="000000"/>
              <w:bottom w:val="single" w:sz="4" w:space="0" w:color="000000"/>
              <w:right w:val="single" w:sz="4" w:space="0" w:color="000000"/>
            </w:tcBorders>
          </w:tcPr>
          <w:p w14:paraId="12C73660"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7F7DBDA3"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15E12255"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78EEE420"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r w:rsidRPr="00253E3A">
              <w:rPr>
                <w:rFonts w:eastAsia="Cambria" w:cs="Cambria"/>
                <w:sz w:val="20"/>
                <w:szCs w:val="20"/>
              </w:rPr>
              <w:t>Samostalni savjetnik I</w:t>
            </w:r>
          </w:p>
          <w:p w14:paraId="7FB2AA3D"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tc>
        <w:tc>
          <w:tcPr>
            <w:tcW w:w="1119" w:type="dxa"/>
            <w:tcBorders>
              <w:top w:val="single" w:sz="4" w:space="0" w:color="000000"/>
              <w:left w:val="single" w:sz="4" w:space="0" w:color="000000"/>
              <w:bottom w:val="single" w:sz="4" w:space="0" w:color="000000"/>
              <w:right w:val="single" w:sz="4" w:space="0" w:color="000000"/>
            </w:tcBorders>
          </w:tcPr>
          <w:p w14:paraId="0439E7DD"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3C80CCF2"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34433A94"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122B115E"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1945EF35"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2AF6969A"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r w:rsidRPr="00253E3A">
              <w:rPr>
                <w:rFonts w:eastAsia="Cambria" w:cs="Cambria"/>
                <w:sz w:val="20"/>
                <w:szCs w:val="20"/>
              </w:rPr>
              <w:t>NE</w:t>
            </w:r>
          </w:p>
        </w:tc>
        <w:tc>
          <w:tcPr>
            <w:tcW w:w="944" w:type="dxa"/>
            <w:tcBorders>
              <w:top w:val="single" w:sz="4" w:space="0" w:color="000000"/>
              <w:left w:val="single" w:sz="4" w:space="0" w:color="000000"/>
              <w:bottom w:val="single" w:sz="4" w:space="0" w:color="000000"/>
              <w:right w:val="single" w:sz="4" w:space="0" w:color="000000"/>
            </w:tcBorders>
          </w:tcPr>
          <w:p w14:paraId="50FC5D53"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7C9508A6"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7C79BDCA"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6572E764"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0423CEA9"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6CBBC903" w14:textId="6BAF4560" w:rsidR="00A03CCF" w:rsidRPr="00253E3A" w:rsidRDefault="00253E3A" w:rsidP="00253E3A">
            <w:pPr>
              <w:widowControl w:val="0"/>
              <w:autoSpaceDE w:val="0"/>
              <w:autoSpaceDN w:val="0"/>
              <w:spacing w:after="0" w:line="276" w:lineRule="auto"/>
              <w:jc w:val="center"/>
              <w:rPr>
                <w:rFonts w:eastAsia="Cambria" w:cs="Cambria"/>
                <w:sz w:val="20"/>
                <w:szCs w:val="20"/>
              </w:rPr>
            </w:pPr>
            <w:r>
              <w:rPr>
                <w:rFonts w:eastAsia="Cambria" w:cs="Cambria"/>
                <w:sz w:val="20"/>
                <w:szCs w:val="20"/>
              </w:rPr>
              <w:t>/</w:t>
            </w:r>
          </w:p>
          <w:p w14:paraId="7B1B6AF4"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5E2FE03" w14:textId="6EB1D72B" w:rsidR="00A03CCF" w:rsidRPr="00253E3A" w:rsidRDefault="00A03CCF" w:rsidP="00253E3A">
            <w:pPr>
              <w:widowControl w:val="0"/>
              <w:autoSpaceDE w:val="0"/>
              <w:autoSpaceDN w:val="0"/>
              <w:spacing w:after="0" w:line="276" w:lineRule="auto"/>
              <w:jc w:val="center"/>
              <w:rPr>
                <w:rFonts w:eastAsia="Cambria" w:cs="Cambria"/>
                <w:sz w:val="20"/>
                <w:szCs w:val="20"/>
              </w:rPr>
            </w:pPr>
          </w:p>
          <w:p w14:paraId="50379E2B"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00BBB2BD"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3BC4AB57"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02EE08AB"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00CF41D2" w14:textId="3798887A" w:rsidR="00A03CCF" w:rsidRPr="00253E3A" w:rsidRDefault="00A03CCF" w:rsidP="00253E3A">
            <w:pPr>
              <w:widowControl w:val="0"/>
              <w:autoSpaceDE w:val="0"/>
              <w:autoSpaceDN w:val="0"/>
              <w:spacing w:after="0" w:line="276" w:lineRule="auto"/>
              <w:jc w:val="center"/>
              <w:rPr>
                <w:rFonts w:eastAsia="Cambria" w:cs="Cambria"/>
                <w:sz w:val="20"/>
                <w:szCs w:val="20"/>
              </w:rPr>
            </w:pPr>
            <w:r w:rsidRPr="00253E3A">
              <w:rPr>
                <w:rFonts w:eastAsia="Cambria" w:cs="Cambria"/>
                <w:sz w:val="20"/>
                <w:szCs w:val="20"/>
              </w:rPr>
              <w:t>1</w:t>
            </w:r>
          </w:p>
        </w:tc>
      </w:tr>
      <w:tr w:rsidR="00A03CCF" w:rsidRPr="00253E3A" w14:paraId="28C63E25" w14:textId="77777777" w:rsidTr="00253E3A">
        <w:trPr>
          <w:trHeight w:val="705"/>
        </w:trPr>
        <w:tc>
          <w:tcPr>
            <w:tcW w:w="816" w:type="dxa"/>
            <w:tcBorders>
              <w:top w:val="single" w:sz="4" w:space="0" w:color="000000"/>
              <w:left w:val="single" w:sz="4" w:space="0" w:color="000000"/>
              <w:bottom w:val="single" w:sz="4" w:space="0" w:color="000000"/>
              <w:right w:val="single" w:sz="4" w:space="0" w:color="000000"/>
            </w:tcBorders>
          </w:tcPr>
          <w:p w14:paraId="2C85B8ED"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21142D36"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1E1728EE"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p>
          <w:p w14:paraId="7989E60C"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r w:rsidRPr="00253E3A">
              <w:rPr>
                <w:rFonts w:eastAsia="Cambria" w:cs="Cambria"/>
                <w:sz w:val="20"/>
                <w:szCs w:val="20"/>
              </w:rPr>
              <w:t>AZK</w:t>
            </w:r>
          </w:p>
        </w:tc>
        <w:tc>
          <w:tcPr>
            <w:tcW w:w="3265" w:type="dxa"/>
            <w:tcBorders>
              <w:top w:val="single" w:sz="4" w:space="0" w:color="000000"/>
              <w:left w:val="single" w:sz="4" w:space="0" w:color="000000"/>
              <w:bottom w:val="single" w:sz="4" w:space="0" w:color="000000"/>
              <w:right w:val="single" w:sz="4" w:space="0" w:color="000000"/>
            </w:tcBorders>
          </w:tcPr>
          <w:p w14:paraId="3A4B49AB" w14:textId="77777777" w:rsidR="00A03CCF" w:rsidRPr="00253E3A" w:rsidRDefault="00A03CCF" w:rsidP="00253E3A">
            <w:pPr>
              <w:widowControl w:val="0"/>
              <w:autoSpaceDE w:val="0"/>
              <w:autoSpaceDN w:val="0"/>
              <w:spacing w:after="0" w:line="276" w:lineRule="auto"/>
              <w:ind w:left="153" w:right="978" w:hanging="44"/>
              <w:rPr>
                <w:rFonts w:eastAsia="Calibri" w:cs="Times New Roman"/>
                <w:sz w:val="20"/>
                <w:szCs w:val="20"/>
                <w:lang w:val="sr-Latn-ME"/>
              </w:rPr>
            </w:pPr>
            <w:r w:rsidRPr="00253E3A">
              <w:rPr>
                <w:rFonts w:eastAsia="Calibri" w:cs="Times New Roman"/>
                <w:sz w:val="20"/>
                <w:szCs w:val="20"/>
                <w:lang w:val="sr-Latn-ME"/>
              </w:rPr>
              <w:t xml:space="preserve">Zakon o zaštiti konkurencije </w:t>
            </w:r>
          </w:p>
          <w:p w14:paraId="7555E52F" w14:textId="77777777" w:rsidR="00A03CCF" w:rsidRPr="00253E3A" w:rsidRDefault="00A03CCF" w:rsidP="00253E3A">
            <w:pPr>
              <w:widowControl w:val="0"/>
              <w:autoSpaceDE w:val="0"/>
              <w:autoSpaceDN w:val="0"/>
              <w:spacing w:after="0" w:line="276" w:lineRule="auto"/>
              <w:ind w:left="153" w:right="978" w:hanging="44"/>
              <w:rPr>
                <w:rFonts w:eastAsia="Cambria" w:cs="Cambria"/>
                <w:sz w:val="20"/>
                <w:szCs w:val="20"/>
              </w:rPr>
            </w:pPr>
            <w:r w:rsidRPr="00253E3A">
              <w:rPr>
                <w:rFonts w:eastAsia="Calibri" w:cs="Times New Roman"/>
                <w:sz w:val="20"/>
                <w:szCs w:val="20"/>
                <w:lang w:val="sr-Latn-ME"/>
              </w:rPr>
              <w:t>Zakon o kontroli državne pomoći</w:t>
            </w:r>
          </w:p>
        </w:tc>
        <w:tc>
          <w:tcPr>
            <w:tcW w:w="4483" w:type="dxa"/>
            <w:tcBorders>
              <w:top w:val="single" w:sz="4" w:space="0" w:color="000000"/>
              <w:left w:val="single" w:sz="4" w:space="0" w:color="000000"/>
              <w:bottom w:val="single" w:sz="4" w:space="0" w:color="000000"/>
              <w:right w:val="single" w:sz="4" w:space="0" w:color="000000"/>
            </w:tcBorders>
          </w:tcPr>
          <w:p w14:paraId="7B462186" w14:textId="77777777" w:rsidR="00A03CCF" w:rsidRPr="00253E3A" w:rsidRDefault="00A03CCF" w:rsidP="00253E3A">
            <w:pPr>
              <w:widowControl w:val="0"/>
              <w:autoSpaceDE w:val="0"/>
              <w:autoSpaceDN w:val="0"/>
              <w:spacing w:after="0" w:line="276" w:lineRule="auto"/>
              <w:ind w:left="105" w:right="193"/>
              <w:jc w:val="both"/>
              <w:rPr>
                <w:rFonts w:eastAsia="Cambria" w:cs="Cambria"/>
                <w:sz w:val="20"/>
                <w:szCs w:val="20"/>
              </w:rPr>
            </w:pPr>
            <w:r w:rsidRPr="00253E3A">
              <w:rPr>
                <w:rFonts w:eastAsia="Calibri" w:cs="Times New Roman"/>
                <w:sz w:val="20"/>
                <w:szCs w:val="20"/>
                <w:lang w:val="sr-Latn-ME"/>
              </w:rPr>
              <w:t>Poslovi koji se odnose na: kontinuirani rad na poslovima zaštite konkurencije, koje obuhvata poslove kontrole koncentracija i pojedinačnih izuzeća sporazuma od zabrane, utvrđivanje zabranjenih sporazuma i zloupotrebe dominantnog položaja ,  kao i poslove iz oblasti državne pomoći koji se odnose na poslove prethodne i naknadne kontrole dodijeljene državne pomoći</w:t>
            </w:r>
          </w:p>
        </w:tc>
        <w:tc>
          <w:tcPr>
            <w:tcW w:w="1565" w:type="dxa"/>
            <w:tcBorders>
              <w:top w:val="single" w:sz="4" w:space="0" w:color="000000"/>
              <w:left w:val="single" w:sz="4" w:space="0" w:color="000000"/>
              <w:bottom w:val="single" w:sz="4" w:space="0" w:color="000000"/>
              <w:right w:val="single" w:sz="4" w:space="0" w:color="000000"/>
            </w:tcBorders>
          </w:tcPr>
          <w:p w14:paraId="4C810FC9" w14:textId="77777777" w:rsidR="00A03CCF" w:rsidRPr="00253E3A" w:rsidRDefault="00A03CCF" w:rsidP="00253E3A">
            <w:pPr>
              <w:widowControl w:val="0"/>
              <w:autoSpaceDE w:val="0"/>
              <w:autoSpaceDN w:val="0"/>
              <w:spacing w:after="0" w:line="276" w:lineRule="auto"/>
              <w:rPr>
                <w:rFonts w:eastAsia="Cambria" w:cs="Cambria"/>
                <w:sz w:val="20"/>
                <w:szCs w:val="20"/>
              </w:rPr>
            </w:pPr>
            <w:r w:rsidRPr="00253E3A">
              <w:rPr>
                <w:rFonts w:eastAsia="Calibri" w:cs="Times New Roman"/>
                <w:sz w:val="20"/>
                <w:szCs w:val="20"/>
                <w:lang w:val="sr-Latn-ME"/>
              </w:rPr>
              <w:t xml:space="preserve">Poslovi koji se odnose na: kontinuirani rad na poslovima zaštite konkurencije, koje obuhvata poslove kontrole </w:t>
            </w:r>
            <w:r w:rsidRPr="00253E3A">
              <w:rPr>
                <w:rFonts w:eastAsia="Calibri" w:cs="Times New Roman"/>
                <w:sz w:val="20"/>
                <w:szCs w:val="20"/>
                <w:lang w:val="sr-Latn-ME"/>
              </w:rPr>
              <w:lastRenderedPageBreak/>
              <w:t>koncentracija i pojedinačnih izuzeća sporazuma od zabrane, utvrđivanje zabranjenih sporazuma i zloupotrebe dominantnog položaja ,  kao i poslove iz oblasti državne pomoći koji se odnose na poslove prethodne i naknadne kontrole dodijeljene državne pomoći</w:t>
            </w:r>
          </w:p>
        </w:tc>
        <w:tc>
          <w:tcPr>
            <w:tcW w:w="1119" w:type="dxa"/>
            <w:tcBorders>
              <w:top w:val="single" w:sz="4" w:space="0" w:color="000000"/>
              <w:left w:val="single" w:sz="4" w:space="0" w:color="000000"/>
              <w:bottom w:val="single" w:sz="4" w:space="0" w:color="000000"/>
              <w:right w:val="single" w:sz="4" w:space="0" w:color="000000"/>
            </w:tcBorders>
          </w:tcPr>
          <w:p w14:paraId="0E476079" w14:textId="77777777" w:rsidR="00A03CCF" w:rsidRPr="00253E3A" w:rsidRDefault="00A03CCF" w:rsidP="00253E3A">
            <w:pPr>
              <w:widowControl w:val="0"/>
              <w:autoSpaceDE w:val="0"/>
              <w:autoSpaceDN w:val="0"/>
              <w:spacing w:after="0" w:line="276" w:lineRule="auto"/>
              <w:jc w:val="center"/>
              <w:rPr>
                <w:rFonts w:eastAsia="Calibri" w:cs="Times New Roman"/>
                <w:sz w:val="20"/>
                <w:szCs w:val="20"/>
                <w:lang w:val="sr-Latn-ME"/>
              </w:rPr>
            </w:pPr>
          </w:p>
          <w:p w14:paraId="2ADA9814" w14:textId="77777777" w:rsidR="00A03CCF" w:rsidRPr="00253E3A" w:rsidRDefault="00A03CCF" w:rsidP="00253E3A">
            <w:pPr>
              <w:widowControl w:val="0"/>
              <w:autoSpaceDE w:val="0"/>
              <w:autoSpaceDN w:val="0"/>
              <w:spacing w:after="0" w:line="276" w:lineRule="auto"/>
              <w:jc w:val="center"/>
              <w:rPr>
                <w:rFonts w:eastAsia="Calibri" w:cs="Times New Roman"/>
                <w:sz w:val="20"/>
                <w:szCs w:val="20"/>
                <w:lang w:val="sr-Latn-ME"/>
              </w:rPr>
            </w:pPr>
          </w:p>
          <w:p w14:paraId="1F090139" w14:textId="77777777" w:rsidR="00A03CCF" w:rsidRPr="00253E3A" w:rsidRDefault="00A03CCF" w:rsidP="00253E3A">
            <w:pPr>
              <w:widowControl w:val="0"/>
              <w:autoSpaceDE w:val="0"/>
              <w:autoSpaceDN w:val="0"/>
              <w:spacing w:after="0" w:line="276" w:lineRule="auto"/>
              <w:jc w:val="center"/>
              <w:rPr>
                <w:rFonts w:eastAsia="Cambria" w:cs="Cambria"/>
                <w:sz w:val="20"/>
                <w:szCs w:val="20"/>
              </w:rPr>
            </w:pPr>
            <w:r w:rsidRPr="00253E3A">
              <w:rPr>
                <w:rFonts w:eastAsia="Calibri" w:cs="Times New Roman"/>
                <w:sz w:val="20"/>
                <w:szCs w:val="20"/>
                <w:lang w:val="sr-Latn-ME"/>
              </w:rPr>
              <w:t>DA</w:t>
            </w:r>
          </w:p>
        </w:tc>
        <w:tc>
          <w:tcPr>
            <w:tcW w:w="944" w:type="dxa"/>
            <w:tcBorders>
              <w:top w:val="single" w:sz="4" w:space="0" w:color="000000"/>
              <w:left w:val="single" w:sz="4" w:space="0" w:color="000000"/>
              <w:bottom w:val="single" w:sz="4" w:space="0" w:color="000000"/>
              <w:right w:val="single" w:sz="4" w:space="0" w:color="000000"/>
            </w:tcBorders>
            <w:vAlign w:val="center"/>
          </w:tcPr>
          <w:p w14:paraId="3780A5E6" w14:textId="77777777" w:rsidR="00A03CCF" w:rsidRPr="00253E3A"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D693940" w14:textId="77777777" w:rsidR="00A03CCF" w:rsidRPr="00253E3A" w:rsidRDefault="00A03CCF" w:rsidP="00253E3A">
            <w:pPr>
              <w:spacing w:after="0" w:line="276" w:lineRule="auto"/>
              <w:jc w:val="center"/>
              <w:rPr>
                <w:rFonts w:eastAsia="Calibri" w:cs="Times New Roman"/>
                <w:sz w:val="20"/>
                <w:szCs w:val="20"/>
                <w:lang w:val="sr-Latn-ME"/>
              </w:rPr>
            </w:pPr>
            <w:r w:rsidRPr="00253E3A">
              <w:rPr>
                <w:rFonts w:eastAsia="Calibri" w:cs="Times New Roman"/>
                <w:sz w:val="20"/>
                <w:szCs w:val="20"/>
                <w:lang w:val="sr-Latn-ME"/>
              </w:rPr>
              <w:t>2+7</w:t>
            </w:r>
            <w:r w:rsidRPr="00253E3A">
              <w:rPr>
                <w:rFonts w:eastAsia="Calibri" w:cs="Times New Roman"/>
                <w:sz w:val="20"/>
                <w:szCs w:val="20"/>
                <w:vertAlign w:val="superscript"/>
                <w:lang w:val="sr-Latn-ME"/>
              </w:rPr>
              <w:footnoteReference w:id="2"/>
            </w:r>
          </w:p>
        </w:tc>
      </w:tr>
    </w:tbl>
    <w:p w14:paraId="584AC883" w14:textId="77777777" w:rsidR="00A03CCF" w:rsidRPr="008879C7" w:rsidRDefault="00A03CCF" w:rsidP="00A03CCF">
      <w:pPr>
        <w:spacing w:after="0" w:line="240" w:lineRule="auto"/>
        <w:rPr>
          <w:rFonts w:eastAsia="Calibri" w:cs="Times New Roman"/>
          <w:sz w:val="20"/>
          <w:lang w:val="sr-Latn-RS"/>
        </w:rPr>
      </w:pPr>
    </w:p>
    <w:p w14:paraId="47FB36D6" w14:textId="77777777" w:rsidR="00A03CCF" w:rsidRPr="008879C7" w:rsidRDefault="00A03CCF" w:rsidP="00A03CCF">
      <w:pPr>
        <w:spacing w:after="0" w:line="240" w:lineRule="auto"/>
        <w:rPr>
          <w:rFonts w:eastAsia="Calibri" w:cs="Times New Roman"/>
          <w:sz w:val="20"/>
          <w:lang w:val="sr-Latn-RS"/>
        </w:rPr>
      </w:pPr>
    </w:p>
    <w:p w14:paraId="0B738324" w14:textId="77777777" w:rsidR="00A03CCF" w:rsidRPr="008879C7" w:rsidRDefault="00A03CCF" w:rsidP="00A03CCF">
      <w:pPr>
        <w:spacing w:after="0" w:line="240" w:lineRule="auto"/>
        <w:rPr>
          <w:rFonts w:eastAsia="Calibri" w:cs="Times New Roman"/>
          <w:sz w:val="20"/>
          <w:lang w:val="sr-Latn-RS"/>
        </w:rPr>
      </w:pPr>
    </w:p>
    <w:p w14:paraId="48648DD0" w14:textId="5BBC14A8" w:rsidR="000C6C5E" w:rsidRPr="008879C7" w:rsidRDefault="000C6C5E">
      <w:pPr>
        <w:rPr>
          <w:rFonts w:eastAsia="Calibri" w:cs="Times New Roman"/>
          <w:sz w:val="20"/>
          <w:szCs w:val="20"/>
          <w:lang w:val="sr-Latn-BA"/>
        </w:rPr>
      </w:pPr>
      <w:r w:rsidRPr="008879C7">
        <w:rPr>
          <w:rFonts w:eastAsia="Times New Roman" w:cs="Times New Roman"/>
          <w:lang w:val="sr-Latn-BA"/>
        </w:rPr>
        <w:br w:type="page"/>
      </w:r>
    </w:p>
    <w:p w14:paraId="765C33D1" w14:textId="77777777" w:rsidR="004F3440" w:rsidRPr="008A438A" w:rsidRDefault="004F3440" w:rsidP="00075722">
      <w:pPr>
        <w:pStyle w:val="Heading1"/>
      </w:pPr>
      <w:bookmarkStart w:id="88" w:name="_Toc536436633"/>
      <w:bookmarkStart w:id="89" w:name="_Toc67914560"/>
      <w:bookmarkStart w:id="90" w:name="_Toc91759514"/>
      <w:r w:rsidRPr="008A438A">
        <w:lastRenderedPageBreak/>
        <w:t>9. Finansijske usluge</w:t>
      </w:r>
      <w:bookmarkEnd w:id="88"/>
      <w:bookmarkEnd w:id="89"/>
      <w:bookmarkEnd w:id="90"/>
    </w:p>
    <w:p w14:paraId="17F8C00E" w14:textId="3A98AAB3" w:rsidR="004F3440" w:rsidRPr="008A438A" w:rsidRDefault="00855DE6" w:rsidP="00166BCF">
      <w:pPr>
        <w:keepNext/>
        <w:keepLines/>
        <w:spacing w:before="120" w:after="120" w:line="276" w:lineRule="auto"/>
        <w:outlineLvl w:val="1"/>
        <w:rPr>
          <w:rFonts w:eastAsia="Times New Roman" w:cs="Times New Roman"/>
          <w:b/>
          <w:bCs/>
          <w:sz w:val="24"/>
          <w:szCs w:val="26"/>
          <w:lang w:val="sr-Latn-ME"/>
        </w:rPr>
      </w:pPr>
      <w:bookmarkStart w:id="91" w:name="_Toc536436634"/>
      <w:bookmarkStart w:id="92" w:name="_Toc67914561"/>
      <w:r w:rsidRPr="008A438A">
        <w:rPr>
          <w:rFonts w:eastAsia="Times New Roman" w:cs="Times New Roman"/>
          <w:b/>
          <w:bCs/>
          <w:sz w:val="24"/>
          <w:szCs w:val="26"/>
          <w:lang w:val="sr-Latn-ME"/>
        </w:rPr>
        <w:br/>
      </w:r>
      <w:bookmarkStart w:id="93" w:name="_Toc91759515"/>
      <w:r w:rsidR="004F3440" w:rsidRPr="008A438A">
        <w:rPr>
          <w:rFonts w:eastAsia="Times New Roman" w:cs="Times New Roman"/>
          <w:b/>
          <w:bCs/>
          <w:sz w:val="24"/>
          <w:szCs w:val="26"/>
          <w:lang w:val="sr-Latn-ME"/>
        </w:rPr>
        <w:t>UVOD</w:t>
      </w:r>
      <w:bookmarkEnd w:id="91"/>
      <w:bookmarkEnd w:id="92"/>
      <w:bookmarkEnd w:id="93"/>
    </w:p>
    <w:p w14:paraId="3CEC85E5"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Poglavlje Finansijske usluge odnosi se na usklađenost propisa u oblasti bankarstva, osiguranja i reosiguranja, penzijskih fondova pod pokroviteljstvom poslodavca, tržišta kapitala i infrastrukture finansijskih tržišta, s pravnom tekovinom EU, ali i na njeno efikasno sprovođenje od strane nadležnih supervizorskih institucija, što za krajnji cilj ima podsticanje i očuvanje finansijske stabilnosti. </w:t>
      </w:r>
    </w:p>
    <w:p w14:paraId="58D96D7E"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Ovo poglavlje obuhvata četiri potpoglavlja: </w:t>
      </w:r>
    </w:p>
    <w:p w14:paraId="284A69AB"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1. bankarstvo i finansijski konglomerati, </w:t>
      </w:r>
    </w:p>
    <w:p w14:paraId="49C4985E"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2. osiguranje i penzijsko osiguranje pod pokroviteljstvom poslodavca, </w:t>
      </w:r>
    </w:p>
    <w:p w14:paraId="1616206C"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3. tržišta hartija od vrijednosti i investicione usluge i</w:t>
      </w:r>
    </w:p>
    <w:p w14:paraId="69E693A4"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4. infrastruktura finansijskih tržišta. </w:t>
      </w:r>
    </w:p>
    <w:p w14:paraId="4DBAF490" w14:textId="641EACE9"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Za sprovođenje pravne tekovine EU u ovoj oblasti nadležne institucije su: Ministarstvo finansija i socijalnog staranja, Centralna banka Crne Gore, Komisija za tržište kapitala, Agencija za nadzor osiguranja i Fond za zaštitu depozita.</w:t>
      </w:r>
    </w:p>
    <w:p w14:paraId="18450711" w14:textId="77777777" w:rsidR="004F3440" w:rsidRPr="008A438A" w:rsidRDefault="004F3440" w:rsidP="00166BCF">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Crna Gora će nastaviti sa daljim usklađivanjem i implementacijom EU acquis-a u oblasti finansijskih usluga u cilju dostizanja naprednog nivoa usklađenosti i pokazati čvrstinu i nezavisnost regulatornih i supervizorskih institucija sa adekvatnim administrativnim kapacitetima za njenu implementaciju i sprovođenje.</w:t>
      </w:r>
    </w:p>
    <w:p w14:paraId="2B2CC6FB" w14:textId="3483C53F" w:rsidR="00E862EC" w:rsidRDefault="004F3440" w:rsidP="00166BCF">
      <w:pPr>
        <w:spacing w:before="120" w:after="120" w:line="276" w:lineRule="auto"/>
        <w:rPr>
          <w:rFonts w:eastAsia="Calibri" w:cs="Times New Roman"/>
          <w:sz w:val="24"/>
          <w:szCs w:val="24"/>
          <w:lang w:val="sr-Latn-ME"/>
        </w:rPr>
      </w:pPr>
      <w:r w:rsidRPr="008A438A">
        <w:rPr>
          <w:rFonts w:eastAsia="Calibri" w:cs="Times New Roman"/>
          <w:sz w:val="24"/>
          <w:szCs w:val="24"/>
          <w:lang w:val="sr-Latn-ME"/>
        </w:rPr>
        <w:t>Poglavlje je otvoreno 22. juna 2015.</w:t>
      </w:r>
    </w:p>
    <w:p w14:paraId="3E32CDDD" w14:textId="77777777" w:rsidR="00E862EC" w:rsidRDefault="00E862EC">
      <w:pPr>
        <w:rPr>
          <w:rFonts w:eastAsia="Calibri" w:cs="Times New Roman"/>
          <w:sz w:val="24"/>
          <w:szCs w:val="24"/>
          <w:lang w:val="sr-Latn-ME"/>
        </w:rPr>
      </w:pPr>
      <w:r>
        <w:rPr>
          <w:rFonts w:eastAsia="Calibri" w:cs="Times New Roman"/>
          <w:sz w:val="24"/>
          <w:szCs w:val="24"/>
          <w:lang w:val="sr-Latn-ME"/>
        </w:rPr>
        <w:br w:type="page"/>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777"/>
        <w:gridCol w:w="7244"/>
        <w:gridCol w:w="895"/>
        <w:gridCol w:w="1342"/>
        <w:gridCol w:w="1557"/>
        <w:gridCol w:w="1060"/>
      </w:tblGrid>
      <w:tr w:rsidR="00523806" w:rsidRPr="00166BCF" w14:paraId="327D45CD"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tcPr>
          <w:p w14:paraId="402DB86A"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lastRenderedPageBreak/>
              <w:br w:type="page"/>
            </w: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35088D01" w14:textId="77777777" w:rsidR="00523806" w:rsidRPr="00166BCF" w:rsidDel="004D2CAC" w:rsidRDefault="00523806" w:rsidP="00166BCF">
            <w:pPr>
              <w:spacing w:after="0" w:line="276" w:lineRule="auto"/>
              <w:rPr>
                <w:rFonts w:eastAsia="Calibri" w:cs="Times New Roman"/>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tcPr>
          <w:p w14:paraId="241638AE" w14:textId="77777777" w:rsidR="00523806" w:rsidRPr="00166BCF" w:rsidDel="004D2CAC" w:rsidRDefault="00523806" w:rsidP="00166BCF">
            <w:pPr>
              <w:pStyle w:val="Heading2"/>
              <w:spacing w:line="276" w:lineRule="auto"/>
              <w:rPr>
                <w:sz w:val="20"/>
                <w:szCs w:val="20"/>
              </w:rPr>
            </w:pPr>
            <w:bookmarkStart w:id="94" w:name="_Toc536436635"/>
            <w:bookmarkStart w:id="95" w:name="_Toc29819064"/>
            <w:bookmarkStart w:id="96" w:name="_Toc30412679"/>
            <w:bookmarkStart w:id="97" w:name="_Toc67914562"/>
            <w:bookmarkStart w:id="98" w:name="_Toc91759516"/>
            <w:r w:rsidRPr="00166BCF">
              <w:rPr>
                <w:sz w:val="20"/>
                <w:szCs w:val="20"/>
              </w:rPr>
              <w:t>1. PLANOVI I POTREBE</w:t>
            </w:r>
            <w:bookmarkEnd w:id="94"/>
            <w:bookmarkEnd w:id="95"/>
            <w:bookmarkEnd w:id="96"/>
            <w:bookmarkEnd w:id="97"/>
            <w:bookmarkEnd w:id="98"/>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03893279"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nil"/>
              <w:bottom w:val="single" w:sz="4" w:space="0" w:color="auto"/>
              <w:right w:val="nil"/>
            </w:tcBorders>
            <w:shd w:val="clear" w:color="auto" w:fill="D9D9D9"/>
            <w:tcMar>
              <w:left w:w="28" w:type="dxa"/>
              <w:right w:w="28" w:type="dxa"/>
            </w:tcMar>
          </w:tcPr>
          <w:p w14:paraId="4161F578"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tcPr>
          <w:p w14:paraId="6612C832" w14:textId="77777777" w:rsidR="00523806" w:rsidRPr="00166BCF" w:rsidRDefault="00523806" w:rsidP="00166BCF">
            <w:pPr>
              <w:spacing w:after="0" w:line="276" w:lineRule="auto"/>
              <w:rPr>
                <w:rFonts w:eastAsia="Calibri" w:cs="Times New Roman"/>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tcPr>
          <w:p w14:paraId="79970A91"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80AA302"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AEB9D52" w14:textId="77777777" w:rsidR="00523806" w:rsidRPr="00166BCF" w:rsidRDefault="00523806" w:rsidP="00166BCF">
            <w:pPr>
              <w:spacing w:after="0" w:line="276" w:lineRule="auto"/>
              <w:rPr>
                <w:rFonts w:eastAsia="Calibri" w:cs="Times New Roman"/>
                <w:b/>
                <w:sz w:val="20"/>
                <w:szCs w:val="20"/>
                <w:lang w:val="sr-Latn-ME"/>
              </w:rPr>
            </w:pPr>
          </w:p>
        </w:tc>
        <w:tc>
          <w:tcPr>
            <w:tcW w:w="0" w:type="auto"/>
            <w:tcBorders>
              <w:top w:val="single" w:sz="4" w:space="0" w:color="auto"/>
              <w:left w:val="nil"/>
              <w:bottom w:val="single" w:sz="4" w:space="0" w:color="auto"/>
              <w:right w:val="nil"/>
            </w:tcBorders>
            <w:shd w:val="clear" w:color="auto" w:fill="D9D9D9"/>
            <w:tcMar>
              <w:left w:w="28" w:type="dxa"/>
              <w:right w:w="28" w:type="dxa"/>
            </w:tcMar>
            <w:vAlign w:val="center"/>
          </w:tcPr>
          <w:p w14:paraId="0BFF1015" w14:textId="77777777" w:rsidR="00523806" w:rsidRPr="00166BCF" w:rsidRDefault="00523806" w:rsidP="00166BCF">
            <w:pPr>
              <w:spacing w:after="0" w:line="276" w:lineRule="auto"/>
              <w:rPr>
                <w:b/>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vAlign w:val="center"/>
          </w:tcPr>
          <w:p w14:paraId="5318BF6F" w14:textId="77777777" w:rsidR="00523806" w:rsidRPr="00166BCF" w:rsidRDefault="00523806" w:rsidP="00166BCF">
            <w:pPr>
              <w:spacing w:after="0" w:line="276" w:lineRule="auto"/>
              <w:rPr>
                <w:b/>
                <w:bCs/>
                <w:sz w:val="20"/>
                <w:szCs w:val="20"/>
                <w:lang w:val="sr-Latn-ME"/>
              </w:rPr>
            </w:pPr>
            <w:r w:rsidRPr="00166BCF">
              <w:rPr>
                <w:rFonts w:eastAsia="Times New Roman"/>
                <w:b/>
                <w:bCs/>
                <w:sz w:val="20"/>
                <w:szCs w:val="20"/>
                <w:lang w:val="sr-Latn-ME"/>
              </w:rPr>
              <w:t>1.1. ZAKONODAVNI OKVIR</w:t>
            </w:r>
          </w:p>
        </w:tc>
        <w:tc>
          <w:tcPr>
            <w:tcW w:w="0" w:type="auto"/>
            <w:tcBorders>
              <w:top w:val="single" w:sz="4" w:space="0" w:color="auto"/>
              <w:left w:val="nil"/>
              <w:bottom w:val="single" w:sz="4" w:space="0" w:color="auto"/>
              <w:right w:val="nil"/>
            </w:tcBorders>
            <w:shd w:val="clear" w:color="auto" w:fill="D9D9D9"/>
            <w:tcMar>
              <w:left w:w="28" w:type="dxa"/>
              <w:right w:w="28" w:type="dxa"/>
            </w:tcMar>
            <w:vAlign w:val="center"/>
          </w:tcPr>
          <w:p w14:paraId="7774DBF0" w14:textId="77777777" w:rsidR="00523806" w:rsidRPr="00166BCF" w:rsidDel="004D2CAC" w:rsidRDefault="00523806" w:rsidP="00166BCF">
            <w:pPr>
              <w:spacing w:after="0" w:line="276" w:lineRule="auto"/>
              <w:jc w:val="center"/>
              <w:rPr>
                <w:rFonts w:eastAsia="Calibri" w:cs="Times New Roman"/>
                <w:b/>
                <w:sz w:val="20"/>
                <w:szCs w:val="20"/>
                <w:lang w:val="sr-Latn-ME"/>
              </w:rPr>
            </w:pPr>
          </w:p>
        </w:tc>
        <w:tc>
          <w:tcPr>
            <w:tcW w:w="1342" w:type="dxa"/>
            <w:tcBorders>
              <w:top w:val="single" w:sz="4" w:space="0" w:color="auto"/>
              <w:left w:val="nil"/>
              <w:bottom w:val="single" w:sz="4" w:space="0" w:color="auto"/>
              <w:right w:val="nil"/>
            </w:tcBorders>
            <w:shd w:val="clear" w:color="auto" w:fill="D9D9D9"/>
            <w:vAlign w:val="center"/>
          </w:tcPr>
          <w:p w14:paraId="5926857D" w14:textId="77777777" w:rsidR="00523806" w:rsidRPr="00166BCF" w:rsidDel="004D2CAC" w:rsidRDefault="00523806" w:rsidP="00166BCF">
            <w:pPr>
              <w:spacing w:after="0" w:line="276" w:lineRule="auto"/>
              <w:jc w:val="center"/>
              <w:rPr>
                <w:rFonts w:eastAsia="Calibri" w:cs="Times New Roman"/>
                <w:b/>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vAlign w:val="center"/>
          </w:tcPr>
          <w:p w14:paraId="35DBFDA1" w14:textId="77777777" w:rsidR="00523806" w:rsidRPr="00166BCF" w:rsidRDefault="00523806" w:rsidP="00166BCF">
            <w:pPr>
              <w:spacing w:after="0" w:line="276" w:lineRule="auto"/>
              <w:jc w:val="center"/>
              <w:rPr>
                <w:rFonts w:eastAsia="Calibri" w:cs="Times New Roman"/>
                <w:b/>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539DCE92" w14:textId="77777777" w:rsidR="00523806" w:rsidRPr="00166BCF" w:rsidRDefault="00523806" w:rsidP="00166BCF">
            <w:pPr>
              <w:spacing w:after="0" w:line="276" w:lineRule="auto"/>
              <w:rPr>
                <w:rFonts w:eastAsia="Calibri" w:cs="Times New Roman"/>
                <w:b/>
                <w:sz w:val="20"/>
                <w:szCs w:val="20"/>
                <w:lang w:val="sr-Latn-ME"/>
              </w:rPr>
            </w:pPr>
          </w:p>
        </w:tc>
      </w:tr>
      <w:tr w:rsidR="00523806" w:rsidRPr="00166BCF" w14:paraId="345E37E9" w14:textId="77777777" w:rsidTr="009407A0">
        <w:trPr>
          <w:jc w:val="center"/>
        </w:trPr>
        <w:tc>
          <w:tcPr>
            <w:tcW w:w="0" w:type="auto"/>
            <w:vMerge w:val="restart"/>
            <w:tcBorders>
              <w:left w:val="single" w:sz="4" w:space="0" w:color="000000"/>
              <w:right w:val="single" w:sz="4" w:space="0" w:color="000000"/>
            </w:tcBorders>
            <w:shd w:val="clear" w:color="auto" w:fill="D9D9D9"/>
            <w:tcMar>
              <w:left w:w="28" w:type="dxa"/>
              <w:right w:w="28" w:type="dxa"/>
            </w:tcMar>
            <w:vAlign w:val="center"/>
          </w:tcPr>
          <w:p w14:paraId="7B1C7A1C"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Ozn.</w:t>
            </w:r>
          </w:p>
        </w:tc>
        <w:tc>
          <w:tcPr>
            <w:tcW w:w="0" w:type="auto"/>
            <w:vMerge w:val="restart"/>
            <w:tcBorders>
              <w:left w:val="single" w:sz="4" w:space="0" w:color="000000"/>
              <w:right w:val="single" w:sz="4" w:space="0" w:color="000000"/>
            </w:tcBorders>
            <w:shd w:val="clear" w:color="auto" w:fill="D9D9D9"/>
            <w:tcMar>
              <w:left w:w="28" w:type="dxa"/>
              <w:right w:w="28" w:type="dxa"/>
            </w:tcMar>
          </w:tcPr>
          <w:p w14:paraId="0E858414"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Nadležna</w:t>
            </w:r>
          </w:p>
          <w:p w14:paraId="3328A924" w14:textId="77777777" w:rsidR="00523806" w:rsidRPr="00166BCF" w:rsidDel="004D2CAC"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 xml:space="preserve"> inst.</w:t>
            </w:r>
          </w:p>
        </w:tc>
        <w:tc>
          <w:tcPr>
            <w:tcW w:w="7245" w:type="dxa"/>
            <w:vMerge w:val="restart"/>
            <w:tcBorders>
              <w:left w:val="single" w:sz="4" w:space="0" w:color="000000"/>
              <w:right w:val="single" w:sz="4" w:space="0" w:color="000000"/>
            </w:tcBorders>
            <w:shd w:val="clear" w:color="auto" w:fill="D9D9D9"/>
            <w:tcMar>
              <w:left w:w="28" w:type="dxa"/>
              <w:right w:w="28" w:type="dxa"/>
            </w:tcMar>
            <w:vAlign w:val="center"/>
          </w:tcPr>
          <w:p w14:paraId="39ED948F"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Naziv</w:t>
            </w:r>
          </w:p>
        </w:tc>
        <w:tc>
          <w:tcPr>
            <w:tcW w:w="0" w:type="auto"/>
            <w:vMerge w:val="restart"/>
            <w:tcBorders>
              <w:left w:val="single" w:sz="4" w:space="0" w:color="000000"/>
              <w:right w:val="single" w:sz="4" w:space="0" w:color="000000"/>
            </w:tcBorders>
            <w:shd w:val="clear" w:color="auto" w:fill="D9D9D9"/>
            <w:tcMar>
              <w:left w:w="28" w:type="dxa"/>
              <w:right w:w="28" w:type="dxa"/>
            </w:tcMar>
            <w:vAlign w:val="center"/>
          </w:tcPr>
          <w:p w14:paraId="6A68FA8D" w14:textId="77777777" w:rsidR="00523806" w:rsidRPr="00166BCF" w:rsidDel="004D2CAC"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Donošenje</w:t>
            </w:r>
          </w:p>
        </w:tc>
        <w:tc>
          <w:tcPr>
            <w:tcW w:w="1342" w:type="dxa"/>
            <w:vMerge w:val="restart"/>
            <w:tcBorders>
              <w:left w:val="single" w:sz="4" w:space="0" w:color="000000"/>
              <w:right w:val="single" w:sz="4" w:space="0" w:color="000000"/>
            </w:tcBorders>
            <w:shd w:val="clear" w:color="auto" w:fill="D9D9D9"/>
            <w:vAlign w:val="center"/>
          </w:tcPr>
          <w:p w14:paraId="5860F3CC" w14:textId="77777777" w:rsidR="00523806" w:rsidRPr="00166BCF" w:rsidDel="004D2CAC"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Primjena</w:t>
            </w:r>
          </w:p>
        </w:tc>
        <w:tc>
          <w:tcPr>
            <w:tcW w:w="2616" w:type="dxa"/>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A75CDA0"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Pravna tekovina</w:t>
            </w:r>
          </w:p>
        </w:tc>
      </w:tr>
      <w:tr w:rsidR="00523806" w:rsidRPr="00166BCF" w14:paraId="61C8F6FA" w14:textId="77777777" w:rsidTr="009407A0">
        <w:trPr>
          <w:jc w:val="center"/>
        </w:trPr>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D93B5BF" w14:textId="77777777" w:rsidR="00523806" w:rsidRPr="00166BCF" w:rsidRDefault="00523806" w:rsidP="00166BCF">
            <w:pPr>
              <w:spacing w:after="0" w:line="276" w:lineRule="auto"/>
              <w:rPr>
                <w:rFonts w:eastAsia="Calibri" w:cs="Times New Roman"/>
                <w:sz w:val="20"/>
                <w:szCs w:val="20"/>
                <w:lang w:val="sr-Latn-ME"/>
              </w:rPr>
            </w:pPr>
          </w:p>
        </w:tc>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6B01A88" w14:textId="77777777" w:rsidR="00523806" w:rsidRPr="00166BCF" w:rsidRDefault="00523806" w:rsidP="00166BCF">
            <w:pPr>
              <w:spacing w:after="0" w:line="276" w:lineRule="auto"/>
              <w:rPr>
                <w:rFonts w:eastAsia="Calibri" w:cs="Times New Roman"/>
                <w:sz w:val="20"/>
                <w:szCs w:val="20"/>
                <w:lang w:val="sr-Latn-ME"/>
              </w:rPr>
            </w:pPr>
          </w:p>
        </w:tc>
        <w:tc>
          <w:tcPr>
            <w:tcW w:w="7245" w:type="dxa"/>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CF6AB72" w14:textId="77777777" w:rsidR="00523806" w:rsidRPr="00166BCF" w:rsidRDefault="00523806" w:rsidP="00166BCF">
            <w:pPr>
              <w:spacing w:after="0" w:line="276" w:lineRule="auto"/>
              <w:rPr>
                <w:rFonts w:eastAsia="Calibri" w:cs="Times New Roman"/>
                <w:sz w:val="20"/>
                <w:szCs w:val="20"/>
                <w:lang w:val="sr-Latn-ME"/>
              </w:rPr>
            </w:pPr>
          </w:p>
        </w:tc>
        <w:tc>
          <w:tcPr>
            <w:tcW w:w="0" w:type="auto"/>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E1C1EA9"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342" w:type="dxa"/>
            <w:vMerge/>
            <w:tcBorders>
              <w:left w:val="single" w:sz="4" w:space="0" w:color="000000"/>
              <w:bottom w:val="single" w:sz="4" w:space="0" w:color="auto"/>
              <w:right w:val="single" w:sz="4" w:space="0" w:color="000000"/>
            </w:tcBorders>
            <w:shd w:val="clear" w:color="auto" w:fill="D9D9D9"/>
            <w:vAlign w:val="center"/>
          </w:tcPr>
          <w:p w14:paraId="27D1291D" w14:textId="77777777" w:rsidR="00523806" w:rsidRPr="00166BCF" w:rsidDel="004D2CAC"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E2310B5"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Celex No</w:t>
            </w:r>
          </w:p>
        </w:tc>
        <w:tc>
          <w:tcPr>
            <w:tcW w:w="1060" w:type="dxa"/>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244BB0F" w14:textId="77777777" w:rsidR="00523806" w:rsidRPr="00166BCF" w:rsidRDefault="00523806" w:rsidP="00166BCF">
            <w:pPr>
              <w:spacing w:after="0" w:line="276" w:lineRule="auto"/>
              <w:jc w:val="center"/>
              <w:rPr>
                <w:rFonts w:eastAsia="Calibri" w:cs="Times New Roman"/>
                <w:b/>
                <w:sz w:val="20"/>
                <w:szCs w:val="20"/>
                <w:lang w:val="sr-Latn-ME"/>
              </w:rPr>
            </w:pPr>
            <w:r w:rsidRPr="00166BCF">
              <w:rPr>
                <w:rFonts w:eastAsia="Calibri" w:cs="Times New Roman"/>
                <w:b/>
                <w:sz w:val="20"/>
                <w:szCs w:val="20"/>
                <w:lang w:val="sr-Latn-ME"/>
              </w:rPr>
              <w:t>Ostalo</w:t>
            </w:r>
          </w:p>
        </w:tc>
      </w:tr>
      <w:tr w:rsidR="00523806" w:rsidRPr="00166BCF" w14:paraId="6773DF3D" w14:textId="77777777" w:rsidTr="009407A0">
        <w:trPr>
          <w:jc w:val="center"/>
        </w:trPr>
        <w:tc>
          <w:tcPr>
            <w:tcW w:w="0" w:type="auto"/>
            <w:tcBorders>
              <w:top w:val="single" w:sz="4" w:space="0" w:color="auto"/>
              <w:left w:val="single" w:sz="4" w:space="0" w:color="auto"/>
              <w:bottom w:val="single" w:sz="4" w:space="0" w:color="auto"/>
              <w:right w:val="nil"/>
            </w:tcBorders>
            <w:shd w:val="clear" w:color="auto" w:fill="D9D9D9"/>
            <w:tcMar>
              <w:left w:w="28" w:type="dxa"/>
              <w:right w:w="28" w:type="dxa"/>
            </w:tcMar>
          </w:tcPr>
          <w:p w14:paraId="75B7CE6D" w14:textId="77777777" w:rsidR="00523806" w:rsidRPr="00166BCF" w:rsidRDefault="00523806" w:rsidP="00166BCF">
            <w:pPr>
              <w:spacing w:after="0" w:line="276" w:lineRule="auto"/>
              <w:rPr>
                <w:rFonts w:eastAsia="Calibri" w:cs="Times New Roman"/>
                <w:sz w:val="20"/>
                <w:szCs w:val="20"/>
                <w:lang w:val="sr-Latn-ME"/>
              </w:rPr>
            </w:pP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2777243C" w14:textId="77777777" w:rsidR="00523806" w:rsidRPr="00166BCF" w:rsidRDefault="00523806" w:rsidP="00166BCF">
            <w:pPr>
              <w:spacing w:after="0" w:line="276" w:lineRule="auto"/>
              <w:rPr>
                <w:rFonts w:eastAsia="Calibri" w:cs="Times New Roman"/>
                <w:sz w:val="20"/>
                <w:szCs w:val="20"/>
                <w:lang w:val="sr-Latn-ME"/>
              </w:rPr>
            </w:pPr>
          </w:p>
        </w:tc>
        <w:tc>
          <w:tcPr>
            <w:tcW w:w="7245" w:type="dxa"/>
            <w:tcBorders>
              <w:top w:val="single" w:sz="4" w:space="0" w:color="auto"/>
              <w:left w:val="nil"/>
              <w:bottom w:val="single" w:sz="4" w:space="0" w:color="auto"/>
              <w:right w:val="nil"/>
            </w:tcBorders>
            <w:shd w:val="clear" w:color="auto" w:fill="D9D9D9"/>
            <w:tcMar>
              <w:left w:w="28" w:type="dxa"/>
              <w:right w:w="28" w:type="dxa"/>
            </w:tcMar>
          </w:tcPr>
          <w:p w14:paraId="20B5D65C" w14:textId="77777777" w:rsidR="00523806" w:rsidRPr="00166BCF" w:rsidRDefault="00523806" w:rsidP="00166BCF">
            <w:pPr>
              <w:spacing w:after="0" w:line="276" w:lineRule="auto"/>
              <w:rPr>
                <w:rFonts w:eastAsia="Calibri" w:cs="Times New Roman"/>
                <w:b/>
                <w:sz w:val="20"/>
                <w:szCs w:val="20"/>
                <w:lang w:val="sr-Latn-ME"/>
              </w:rPr>
            </w:pPr>
            <w:r w:rsidRPr="00166BCF">
              <w:rPr>
                <w:rFonts w:eastAsia="Calibri" w:cs="Times New Roman"/>
                <w:b/>
                <w:sz w:val="20"/>
                <w:szCs w:val="20"/>
                <w:lang w:val="sr-Latn-ME"/>
              </w:rPr>
              <w:t>A) Bankarstvo i finansijski konglomerati</w:t>
            </w:r>
          </w:p>
        </w:tc>
        <w:tc>
          <w:tcPr>
            <w:tcW w:w="0" w:type="auto"/>
            <w:tcBorders>
              <w:top w:val="single" w:sz="4" w:space="0" w:color="auto"/>
              <w:left w:val="nil"/>
              <w:bottom w:val="single" w:sz="4" w:space="0" w:color="auto"/>
              <w:right w:val="nil"/>
            </w:tcBorders>
            <w:shd w:val="clear" w:color="auto" w:fill="D9D9D9"/>
            <w:tcMar>
              <w:left w:w="28" w:type="dxa"/>
              <w:right w:w="28" w:type="dxa"/>
            </w:tcMar>
          </w:tcPr>
          <w:p w14:paraId="7AED429D" w14:textId="77777777" w:rsidR="00523806" w:rsidRPr="00166BCF"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nil"/>
              <w:bottom w:val="single" w:sz="4" w:space="0" w:color="auto"/>
              <w:right w:val="nil"/>
            </w:tcBorders>
            <w:shd w:val="clear" w:color="auto" w:fill="D9D9D9"/>
            <w:tcMar>
              <w:left w:w="28" w:type="dxa"/>
              <w:right w:w="28" w:type="dxa"/>
            </w:tcMar>
          </w:tcPr>
          <w:p w14:paraId="7B216DE7" w14:textId="77777777" w:rsidR="00523806" w:rsidRPr="00166BCF" w:rsidRDefault="00523806" w:rsidP="00166BCF">
            <w:pPr>
              <w:spacing w:after="0" w:line="276" w:lineRule="auto"/>
              <w:jc w:val="center"/>
              <w:rPr>
                <w:rFonts w:eastAsia="Calibri" w:cs="Times New Roman"/>
                <w:sz w:val="20"/>
                <w:szCs w:val="20"/>
                <w:lang w:val="sr-Latn-ME"/>
              </w:rPr>
            </w:pPr>
          </w:p>
        </w:tc>
        <w:tc>
          <w:tcPr>
            <w:tcW w:w="1556" w:type="dxa"/>
            <w:tcBorders>
              <w:top w:val="single" w:sz="4" w:space="0" w:color="auto"/>
              <w:left w:val="nil"/>
              <w:bottom w:val="single" w:sz="4" w:space="0" w:color="auto"/>
              <w:right w:val="nil"/>
            </w:tcBorders>
            <w:shd w:val="clear" w:color="auto" w:fill="D9D9D9"/>
            <w:tcMar>
              <w:left w:w="28" w:type="dxa"/>
              <w:right w:w="28" w:type="dxa"/>
            </w:tcMar>
          </w:tcPr>
          <w:p w14:paraId="4C823446" w14:textId="77777777" w:rsidR="00523806" w:rsidRPr="00166BCF" w:rsidRDefault="00523806" w:rsidP="00166BCF">
            <w:pPr>
              <w:spacing w:after="0" w:line="276" w:lineRule="auto"/>
              <w:jc w:val="center"/>
              <w:rPr>
                <w:rFonts w:eastAsia="Calibri" w:cs="Times New Roman"/>
                <w:sz w:val="20"/>
                <w:szCs w:val="20"/>
                <w:lang w:val="sr-Latn-ME"/>
              </w:rPr>
            </w:pPr>
          </w:p>
        </w:tc>
        <w:tc>
          <w:tcPr>
            <w:tcW w:w="1060" w:type="dxa"/>
            <w:tcBorders>
              <w:top w:val="single" w:sz="4" w:space="0" w:color="auto"/>
              <w:left w:val="nil"/>
              <w:bottom w:val="single" w:sz="4" w:space="0" w:color="auto"/>
              <w:right w:val="single" w:sz="4" w:space="0" w:color="auto"/>
            </w:tcBorders>
            <w:shd w:val="clear" w:color="auto" w:fill="D9D9D9"/>
            <w:tcMar>
              <w:left w:w="28" w:type="dxa"/>
              <w:right w:w="28" w:type="dxa"/>
            </w:tcMar>
          </w:tcPr>
          <w:p w14:paraId="3A1C36EC"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B06A0F5"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3480964"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D2030"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6FE8A9A0"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Zakon o dodatnom nadzoru finansijskih konglomerata</w:t>
            </w:r>
          </w:p>
          <w:p w14:paraId="4BC0574F" w14:textId="77777777" w:rsidR="00523806" w:rsidRPr="00166BCF" w:rsidRDefault="00523806" w:rsidP="00166BCF">
            <w:pPr>
              <w:spacing w:after="0" w:line="276" w:lineRule="auto"/>
              <w:jc w:val="both"/>
              <w:rPr>
                <w:rFonts w:eastAsia="Calibri" w:cs="Times New Roman"/>
                <w:sz w:val="20"/>
                <w:szCs w:val="20"/>
                <w:lang w:val="sr-Latn-M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25907"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p w14:paraId="027E2788" w14:textId="77777777" w:rsidR="00523806" w:rsidRPr="00166BCF" w:rsidRDefault="00523806" w:rsidP="00166BCF">
            <w:pPr>
              <w:spacing w:after="0" w:line="276" w:lineRule="auto"/>
              <w:jc w:val="center"/>
              <w:rPr>
                <w:rFonts w:eastAsia="Calibri" w:cs="Times New Roman"/>
                <w:sz w:val="20"/>
                <w:szCs w:val="20"/>
                <w:lang w:val="sr-Latn-ME"/>
              </w:rPr>
            </w:pPr>
          </w:p>
          <w:p w14:paraId="3CBF328C" w14:textId="77777777" w:rsidR="00523806" w:rsidRPr="00166BCF" w:rsidRDefault="00523806" w:rsidP="00166BCF">
            <w:pPr>
              <w:spacing w:after="0" w:line="276" w:lineRule="auto"/>
              <w:jc w:val="center"/>
              <w:rPr>
                <w:rFonts w:eastAsia="Calibri" w:cs="Times New Roman"/>
                <w:sz w:val="20"/>
                <w:szCs w:val="20"/>
                <w:lang w:val="sr-Latn-ME"/>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E02E9C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20D005C9"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32011L0089 [P]</w:t>
            </w:r>
            <w:r w:rsidRPr="00166BCF">
              <w:rPr>
                <w:rFonts w:eastAsia="Calibri" w:cs="Times New Roman"/>
                <w:sz w:val="20"/>
                <w:szCs w:val="20"/>
                <w:lang w:val="sr-Latn-ME"/>
              </w:rPr>
              <w:br/>
              <w:t>32002L0087 [P]</w:t>
            </w:r>
            <w:r w:rsidRPr="00166BCF">
              <w:rPr>
                <w:rFonts w:eastAsia="Calibri" w:cs="Times New Roman"/>
                <w:sz w:val="20"/>
                <w:szCs w:val="20"/>
                <w:lang w:val="sr-Latn-ME"/>
              </w:rPr>
              <w:br/>
              <w:t>32014R0342 [P]</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677ABF3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3E158A65"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859BA2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6902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F1608DC"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 xml:space="preserve">Zakon o izmjenama i dopunama Zakona o kreditnim institucijama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E92BA"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662FA2E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C88DCF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 xml:space="preserve">32019L0878 </w:t>
            </w:r>
            <w:r w:rsidRPr="00166BCF">
              <w:rPr>
                <w:rFonts w:eastAsia="Calibri" w:cs="Times New Roman"/>
                <w:sz w:val="20"/>
                <w:szCs w:val="20"/>
                <w:lang w:val="sr-Latn-ME"/>
              </w:rPr>
              <w:t>[D]</w:t>
            </w:r>
          </w:p>
          <w:p w14:paraId="3990FAC5"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sr-Latn-ME"/>
              </w:rPr>
              <w:t xml:space="preserve">32021R0539 </w:t>
            </w:r>
            <w:r w:rsidRPr="00166BCF">
              <w:rPr>
                <w:rFonts w:eastAsia="Calibri" w:cs="Times New Roman"/>
                <w:sz w:val="20"/>
                <w:szCs w:val="20"/>
                <w:lang w:val="en-GB"/>
              </w:rPr>
              <w:t>[D]</w:t>
            </w:r>
          </w:p>
          <w:p w14:paraId="09F11CA7"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sr-Latn-ME"/>
              </w:rPr>
              <w:t xml:space="preserve">32021R1018 </w:t>
            </w:r>
            <w:r w:rsidRPr="00166BCF">
              <w:rPr>
                <w:rFonts w:eastAsia="Calibri" w:cs="Times New Roman"/>
                <w:sz w:val="20"/>
                <w:szCs w:val="20"/>
                <w:lang w:val="en-GB"/>
              </w:rPr>
              <w:t>[D]</w:t>
            </w:r>
          </w:p>
          <w:p w14:paraId="01E4F848"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32021R0923 [D]</w:t>
            </w:r>
          </w:p>
          <w:p w14:paraId="48158BD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32021R1118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7DA1AA7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2DA7BCA0"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B6B259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D4CEC"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CBCG</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FCCCF61"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Odluka o izmjenama i dopunama Odluke o adekvatnosti kapitala kreditnih institucija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C8752" w14:textId="6F7816E4"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2023</w:t>
            </w:r>
            <w:r w:rsidR="00523806" w:rsidRPr="00166BCF">
              <w:rPr>
                <w:rFonts w:eastAsia="Calibri" w:cs="Times New Roman"/>
                <w:sz w:val="20"/>
                <w:szCs w:val="20"/>
                <w:lang w:val="sr-Latn-ME"/>
              </w:rPr>
              <w:t>/I</w:t>
            </w:r>
            <w:r w:rsidRPr="00166BCF">
              <w:rPr>
                <w:rFonts w:eastAsia="Calibri" w:cs="Times New Roman"/>
                <w:sz w:val="20"/>
                <w:szCs w:val="20"/>
                <w:lang w:val="sr-Latn-ME"/>
              </w:rPr>
              <w:t>V</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2020086B" w14:textId="102BAB7C"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7EFAA1F"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w:t>
            </w:r>
            <w:r w:rsidRPr="00166BCF">
              <w:rPr>
                <w:rFonts w:eastAsia="Calibri" w:cs="Times New Roman"/>
                <w:sz w:val="20"/>
                <w:szCs w:val="20"/>
                <w:lang w:val="en-GB"/>
              </w:rPr>
              <w:t>R</w:t>
            </w:r>
            <w:r w:rsidRPr="00166BCF">
              <w:rPr>
                <w:rFonts w:eastAsia="Calibri" w:cs="Times New Roman"/>
                <w:sz w:val="20"/>
                <w:szCs w:val="20"/>
                <w:lang w:val="sr-Latn-ME"/>
              </w:rPr>
              <w:t>0866 [</w:t>
            </w:r>
            <w:r w:rsidRPr="00166BCF">
              <w:rPr>
                <w:rFonts w:eastAsia="Calibri" w:cs="Times New Roman"/>
                <w:sz w:val="20"/>
                <w:szCs w:val="20"/>
                <w:lang w:val="en-GB"/>
              </w:rPr>
              <w:t>D</w:t>
            </w:r>
            <w:r w:rsidRPr="00166BCF">
              <w:rPr>
                <w:rFonts w:eastAsia="Calibri" w:cs="Times New Roman"/>
                <w:sz w:val="20"/>
                <w:szCs w:val="20"/>
                <w:lang w:val="sr-Latn-ME"/>
              </w:rPr>
              <w:t>]</w:t>
            </w:r>
          </w:p>
          <w:p w14:paraId="105E120D"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w:t>
            </w:r>
            <w:r w:rsidRPr="00166BCF">
              <w:rPr>
                <w:rFonts w:eastAsia="Calibri" w:cs="Times New Roman"/>
                <w:sz w:val="20"/>
                <w:szCs w:val="20"/>
                <w:lang w:val="en-GB"/>
              </w:rPr>
              <w:t>R</w:t>
            </w:r>
            <w:r w:rsidRPr="00166BCF">
              <w:rPr>
                <w:rFonts w:eastAsia="Calibri" w:cs="Times New Roman"/>
                <w:sz w:val="20"/>
                <w:szCs w:val="20"/>
                <w:lang w:val="sr-Latn-ME"/>
              </w:rPr>
              <w:t>0125 [</w:t>
            </w:r>
            <w:r w:rsidRPr="00166BCF">
              <w:rPr>
                <w:rFonts w:eastAsia="Calibri" w:cs="Times New Roman"/>
                <w:sz w:val="20"/>
                <w:szCs w:val="20"/>
                <w:lang w:val="en-GB"/>
              </w:rPr>
              <w:t>D</w:t>
            </w:r>
            <w:r w:rsidRPr="00166BCF">
              <w:rPr>
                <w:rFonts w:eastAsia="Calibri" w:cs="Times New Roman"/>
                <w:sz w:val="20"/>
                <w:szCs w:val="20"/>
                <w:lang w:val="sr-Latn-ME"/>
              </w:rPr>
              <w:t>]</w:t>
            </w:r>
          </w:p>
          <w:p w14:paraId="03E7255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1043 [</w:t>
            </w:r>
            <w:r w:rsidRPr="00166BCF">
              <w:rPr>
                <w:rFonts w:eastAsia="Calibri" w:cs="Times New Roman"/>
                <w:sz w:val="20"/>
                <w:szCs w:val="20"/>
                <w:lang w:val="en-GB"/>
              </w:rPr>
              <w:t>D</w:t>
            </w:r>
            <w:r w:rsidRPr="00166BCF">
              <w:rPr>
                <w:rFonts w:eastAsia="Calibri" w:cs="Times New Roman"/>
                <w:sz w:val="20"/>
                <w:szCs w:val="20"/>
                <w:lang w:val="sr-Latn-ME"/>
              </w:rPr>
              <w:t>]</w:t>
            </w:r>
          </w:p>
          <w:p w14:paraId="559018F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0598 [</w:t>
            </w:r>
            <w:r w:rsidRPr="00166BCF">
              <w:rPr>
                <w:rFonts w:eastAsia="Calibri" w:cs="Times New Roman"/>
                <w:sz w:val="20"/>
                <w:szCs w:val="20"/>
                <w:lang w:val="en-GB"/>
              </w:rPr>
              <w:t>D</w:t>
            </w:r>
            <w:r w:rsidRPr="00166BCF">
              <w:rPr>
                <w:rFonts w:eastAsia="Calibri" w:cs="Times New Roman"/>
                <w:sz w:val="20"/>
                <w:szCs w:val="20"/>
                <w:lang w:val="sr-Latn-ME"/>
              </w:rPr>
              <w:t>]</w:t>
            </w:r>
          </w:p>
          <w:p w14:paraId="141A11C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0931 [</w:t>
            </w:r>
            <w:r w:rsidRPr="00166BCF">
              <w:rPr>
                <w:rFonts w:eastAsia="Calibri" w:cs="Times New Roman"/>
                <w:sz w:val="20"/>
                <w:szCs w:val="20"/>
                <w:lang w:val="en-GB"/>
              </w:rPr>
              <w:t>D</w:t>
            </w:r>
            <w:r w:rsidRPr="00166BCF">
              <w:rPr>
                <w:rFonts w:eastAsia="Calibri" w:cs="Times New Roman"/>
                <w:sz w:val="20"/>
                <w:szCs w:val="20"/>
                <w:lang w:val="sr-Latn-ME"/>
              </w:rPr>
              <w:t>]</w:t>
            </w:r>
          </w:p>
          <w:p w14:paraId="47289732"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1383 [</w:t>
            </w:r>
            <w:r w:rsidRPr="00166BCF">
              <w:rPr>
                <w:rFonts w:eastAsia="Calibri" w:cs="Times New Roman"/>
                <w:sz w:val="20"/>
                <w:szCs w:val="20"/>
                <w:lang w:val="en-GB"/>
              </w:rPr>
              <w:t>D</w:t>
            </w:r>
            <w:r w:rsidRPr="00166BCF">
              <w:rPr>
                <w:rFonts w:eastAsia="Calibri" w:cs="Times New Roman"/>
                <w:sz w:val="20"/>
                <w:szCs w:val="20"/>
                <w:lang w:val="sr-Latn-ME"/>
              </w:rPr>
              <w:t>]</w:t>
            </w:r>
          </w:p>
          <w:p w14:paraId="7B3D30D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0453 [</w:t>
            </w:r>
            <w:r w:rsidRPr="00166BCF">
              <w:rPr>
                <w:rFonts w:eastAsia="Calibri" w:cs="Times New Roman"/>
                <w:sz w:val="20"/>
                <w:szCs w:val="20"/>
                <w:lang w:val="en-GB"/>
              </w:rPr>
              <w:t>D</w:t>
            </w:r>
            <w:r w:rsidRPr="00166BCF">
              <w:rPr>
                <w:rFonts w:eastAsia="Calibri" w:cs="Times New Roman"/>
                <w:sz w:val="20"/>
                <w:szCs w:val="20"/>
                <w:lang w:val="sr-Latn-ME"/>
              </w:rPr>
              <w:t>]</w:t>
            </w:r>
          </w:p>
          <w:p w14:paraId="758722C8"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0451 [</w:t>
            </w:r>
            <w:r w:rsidRPr="00166BCF">
              <w:rPr>
                <w:rFonts w:eastAsia="Calibri" w:cs="Times New Roman"/>
                <w:sz w:val="20"/>
                <w:szCs w:val="20"/>
                <w:lang w:val="en-GB"/>
              </w:rPr>
              <w:t>D</w:t>
            </w:r>
            <w:r w:rsidRPr="00166BCF">
              <w:rPr>
                <w:rFonts w:eastAsia="Calibri" w:cs="Times New Roman"/>
                <w:sz w:val="20"/>
                <w:szCs w:val="20"/>
                <w:lang w:val="sr-Latn-ME"/>
              </w:rPr>
              <w:t>]</w:t>
            </w:r>
          </w:p>
          <w:p w14:paraId="5C4E56E7"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0424 [</w:t>
            </w:r>
            <w:r w:rsidRPr="00166BCF">
              <w:rPr>
                <w:rFonts w:eastAsia="Calibri" w:cs="Times New Roman"/>
                <w:sz w:val="20"/>
                <w:szCs w:val="20"/>
                <w:lang w:val="en-GB"/>
              </w:rPr>
              <w:t>D</w:t>
            </w:r>
            <w:r w:rsidRPr="00166BCF">
              <w:rPr>
                <w:rFonts w:eastAsia="Calibri" w:cs="Times New Roman"/>
                <w:sz w:val="20"/>
                <w:szCs w:val="20"/>
                <w:lang w:val="sr-Latn-ME"/>
              </w:rPr>
              <w:t>]</w:t>
            </w:r>
          </w:p>
          <w:p w14:paraId="4468CCAF"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w:t>
            </w:r>
            <w:r w:rsidRPr="00166BCF">
              <w:rPr>
                <w:rFonts w:eastAsia="Calibri" w:cs="Times New Roman"/>
                <w:sz w:val="20"/>
                <w:szCs w:val="20"/>
                <w:lang w:val="en-GB"/>
              </w:rPr>
              <w:t>R</w:t>
            </w:r>
            <w:r w:rsidRPr="00166BCF">
              <w:rPr>
                <w:rFonts w:eastAsia="Calibri" w:cs="Times New Roman"/>
                <w:sz w:val="20"/>
                <w:szCs w:val="20"/>
                <w:lang w:val="sr-Latn-ME"/>
              </w:rPr>
              <w:t>0637 [</w:t>
            </w:r>
            <w:r w:rsidRPr="00166BCF">
              <w:rPr>
                <w:rFonts w:eastAsia="Calibri" w:cs="Times New Roman"/>
                <w:sz w:val="20"/>
                <w:szCs w:val="20"/>
                <w:lang w:val="en-GB"/>
              </w:rPr>
              <w:t>D</w:t>
            </w:r>
            <w:r w:rsidRPr="00166BCF">
              <w:rPr>
                <w:rFonts w:eastAsia="Calibri" w:cs="Times New Roman"/>
                <w:sz w:val="20"/>
                <w:szCs w:val="20"/>
                <w:lang w:val="sr-Latn-ME"/>
              </w:rPr>
              <w:t>]</w:t>
            </w:r>
          </w:p>
          <w:p w14:paraId="03813D94"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32021R0930 [D]</w:t>
            </w:r>
          </w:p>
          <w:p w14:paraId="10240EBE" w14:textId="598BF8DB"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32021Y0723(01)</w:t>
            </w:r>
            <w:r w:rsidR="003C4A0D">
              <w:rPr>
                <w:rFonts w:eastAsia="Calibri" w:cs="Times New Roman"/>
                <w:sz w:val="20"/>
                <w:szCs w:val="20"/>
                <w:lang w:val="fr-FR"/>
              </w:rPr>
              <w:t xml:space="preserve"> </w:t>
            </w:r>
            <w:r w:rsidRPr="00166BCF">
              <w:rPr>
                <w:rFonts w:eastAsia="Calibri" w:cs="Times New Roman"/>
                <w:sz w:val="20"/>
                <w:szCs w:val="20"/>
                <w:lang w:val="fr-FR"/>
              </w:rPr>
              <w:t>[D]</w:t>
            </w:r>
          </w:p>
          <w:p w14:paraId="5256366F"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32021R0249 [D]</w:t>
            </w:r>
          </w:p>
          <w:p w14:paraId="50732EFE"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32020R1228 [D]</w:t>
            </w:r>
          </w:p>
          <w:p w14:paraId="6DDEAAF9" w14:textId="77777777" w:rsidR="00523806" w:rsidRPr="00166BCF" w:rsidRDefault="00523806" w:rsidP="00166BCF">
            <w:pPr>
              <w:spacing w:after="0" w:line="276" w:lineRule="auto"/>
              <w:ind w:right="-12"/>
              <w:jc w:val="center"/>
              <w:rPr>
                <w:rFonts w:eastAsia="Calibri" w:cs="Times New Roman"/>
                <w:sz w:val="20"/>
                <w:szCs w:val="20"/>
                <w:lang w:val="fr-FR"/>
              </w:rPr>
            </w:pPr>
            <w:r w:rsidRPr="00166BCF">
              <w:rPr>
                <w:rFonts w:eastAsia="Calibri" w:cs="Times New Roman"/>
                <w:sz w:val="20"/>
                <w:szCs w:val="20"/>
                <w:lang w:val="fr-FR"/>
              </w:rPr>
              <w:t>32020R1230 [D]</w:t>
            </w:r>
          </w:p>
          <w:p w14:paraId="12521775"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32020R1224 [D]</w:t>
            </w:r>
          </w:p>
          <w:p w14:paraId="725AA6DD"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32020R1225 [D]</w:t>
            </w:r>
          </w:p>
          <w:p w14:paraId="1AC05171"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32020R1229 [D]</w:t>
            </w:r>
          </w:p>
          <w:p w14:paraId="5F0117EB"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32020R1226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47FF713B"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51BFF531"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6FC17F3"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F863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CBCG</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A3DBE82" w14:textId="77777777"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sr-Latn-ME"/>
              </w:rPr>
              <w:t>Odluka o izmjenama i dopunama Odluke o izvještajima koji se dostavljaju Centralnoj banci Crne Gore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24DBA" w14:textId="77777777" w:rsidR="00523806" w:rsidRPr="00166BCF" w:rsidRDefault="00523806"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2023/IV</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322CC3DE" w14:textId="20F5377D" w:rsidR="00523806" w:rsidRPr="00166BCF" w:rsidRDefault="000C7938" w:rsidP="00166BCF">
            <w:pPr>
              <w:spacing w:after="0" w:line="276" w:lineRule="auto"/>
              <w:jc w:val="center"/>
              <w:rPr>
                <w:rFonts w:eastAsia="Calibri" w:cs="Times New Roman"/>
                <w:sz w:val="20"/>
                <w:szCs w:val="20"/>
                <w:highlight w:val="yellow"/>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A62F9AE"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32020R0429 [D]</w:t>
            </w:r>
          </w:p>
          <w:p w14:paraId="421186D7"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32021R0763 [D]</w:t>
            </w:r>
          </w:p>
          <w:p w14:paraId="356EBF0C"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32020R1227 [D]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74A3FA23"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415A2BB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C2E48F8"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228B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1BD0A70F" w14:textId="64B23A73" w:rsidR="00523806" w:rsidRPr="00166BCF" w:rsidRDefault="00523806" w:rsidP="00166BCF">
            <w:pPr>
              <w:spacing w:after="0" w:line="276" w:lineRule="auto"/>
              <w:jc w:val="both"/>
              <w:rPr>
                <w:rFonts w:eastAsia="Calibri" w:cs="Times New Roman"/>
                <w:sz w:val="20"/>
                <w:szCs w:val="20"/>
                <w:lang w:val="sr-Latn-ME"/>
              </w:rPr>
            </w:pPr>
            <w:r w:rsidRPr="00166BCF">
              <w:rPr>
                <w:rFonts w:eastAsia="Calibri" w:cs="Times New Roman"/>
                <w:sz w:val="20"/>
                <w:szCs w:val="20"/>
                <w:lang w:val="en-GB"/>
              </w:rPr>
              <w:t>Zakon</w:t>
            </w:r>
            <w:r w:rsidRPr="00166BCF">
              <w:rPr>
                <w:rFonts w:eastAsia="Calibri" w:cs="Times New Roman"/>
                <w:sz w:val="20"/>
                <w:szCs w:val="20"/>
                <w:lang w:val="sr-Latn-ME"/>
              </w:rPr>
              <w:t xml:space="preserve"> </w:t>
            </w:r>
            <w:r w:rsidRPr="00166BCF">
              <w:rPr>
                <w:rFonts w:eastAsia="Calibri" w:cs="Times New Roman"/>
                <w:sz w:val="20"/>
                <w:szCs w:val="20"/>
                <w:lang w:val="en-GB"/>
              </w:rPr>
              <w:t>o</w:t>
            </w:r>
            <w:r w:rsidRPr="00166BCF">
              <w:rPr>
                <w:rFonts w:eastAsia="Calibri" w:cs="Times New Roman"/>
                <w:sz w:val="20"/>
                <w:szCs w:val="20"/>
                <w:lang w:val="sr-Latn-ME"/>
              </w:rPr>
              <w:t xml:space="preserve"> </w:t>
            </w:r>
            <w:r w:rsidRPr="00166BCF">
              <w:rPr>
                <w:rFonts w:eastAsia="Calibri" w:cs="Times New Roman"/>
                <w:sz w:val="20"/>
                <w:szCs w:val="20"/>
                <w:lang w:val="en-GB"/>
              </w:rPr>
              <w:t>izmjenama</w:t>
            </w:r>
            <w:r w:rsidRPr="00166BCF">
              <w:rPr>
                <w:rFonts w:eastAsia="Calibri" w:cs="Times New Roman"/>
                <w:sz w:val="20"/>
                <w:szCs w:val="20"/>
                <w:lang w:val="sr-Latn-ME"/>
              </w:rPr>
              <w:t xml:space="preserve"> </w:t>
            </w:r>
            <w:r w:rsidRPr="00166BCF">
              <w:rPr>
                <w:rFonts w:eastAsia="Calibri" w:cs="Times New Roman"/>
                <w:sz w:val="20"/>
                <w:szCs w:val="20"/>
                <w:lang w:val="en-GB"/>
              </w:rPr>
              <w:t>i</w:t>
            </w:r>
            <w:r w:rsidRPr="00166BCF">
              <w:rPr>
                <w:rFonts w:eastAsia="Calibri" w:cs="Times New Roman"/>
                <w:sz w:val="20"/>
                <w:szCs w:val="20"/>
                <w:lang w:val="sr-Latn-ME"/>
              </w:rPr>
              <w:t xml:space="preserve"> </w:t>
            </w:r>
            <w:r w:rsidRPr="00166BCF">
              <w:rPr>
                <w:rFonts w:eastAsia="Calibri" w:cs="Times New Roman"/>
                <w:sz w:val="20"/>
                <w:szCs w:val="20"/>
                <w:lang w:val="en-GB"/>
              </w:rPr>
              <w:t>dopunama</w:t>
            </w:r>
            <w:r w:rsidRPr="00166BCF">
              <w:rPr>
                <w:rFonts w:eastAsia="Calibri" w:cs="Times New Roman"/>
                <w:sz w:val="20"/>
                <w:szCs w:val="20"/>
                <w:lang w:val="sr-Latn-ME"/>
              </w:rPr>
              <w:t xml:space="preserve"> </w:t>
            </w:r>
            <w:r w:rsidRPr="00166BCF">
              <w:rPr>
                <w:rFonts w:eastAsia="Calibri" w:cs="Times New Roman"/>
                <w:sz w:val="20"/>
                <w:szCs w:val="20"/>
                <w:lang w:val="en-GB"/>
              </w:rPr>
              <w:t>Zakona</w:t>
            </w:r>
            <w:r w:rsidRPr="00166BCF">
              <w:rPr>
                <w:rFonts w:eastAsia="Calibri" w:cs="Times New Roman"/>
                <w:sz w:val="20"/>
                <w:szCs w:val="20"/>
                <w:lang w:val="sr-Latn-ME"/>
              </w:rPr>
              <w:t xml:space="preserve"> </w:t>
            </w:r>
            <w:r w:rsidRPr="00166BCF">
              <w:rPr>
                <w:rFonts w:eastAsia="Calibri" w:cs="Times New Roman"/>
                <w:sz w:val="20"/>
                <w:szCs w:val="20"/>
                <w:lang w:val="en-GB"/>
              </w:rPr>
              <w:t>o</w:t>
            </w:r>
            <w:r w:rsidRPr="00166BCF">
              <w:rPr>
                <w:rFonts w:eastAsia="Calibri" w:cs="Times New Roman"/>
                <w:sz w:val="20"/>
                <w:szCs w:val="20"/>
                <w:lang w:val="sr-Latn-ME"/>
              </w:rPr>
              <w:t xml:space="preserve"> </w:t>
            </w:r>
            <w:r w:rsidRPr="00166BCF">
              <w:rPr>
                <w:rFonts w:eastAsia="Calibri" w:cs="Times New Roman"/>
                <w:sz w:val="20"/>
                <w:szCs w:val="20"/>
                <w:lang w:val="en-GB"/>
              </w:rPr>
              <w:t>sanaciji</w:t>
            </w:r>
            <w:r w:rsidRPr="00166BCF">
              <w:rPr>
                <w:rFonts w:eastAsia="Calibri" w:cs="Times New Roman"/>
                <w:sz w:val="20"/>
                <w:szCs w:val="20"/>
                <w:lang w:val="sr-Latn-ME"/>
              </w:rPr>
              <w:t xml:space="preserve"> </w:t>
            </w:r>
            <w:r w:rsidRPr="00166BCF">
              <w:rPr>
                <w:rFonts w:eastAsia="Calibri" w:cs="Times New Roman"/>
                <w:sz w:val="20"/>
                <w:szCs w:val="20"/>
                <w:lang w:val="en-GB"/>
              </w:rPr>
              <w:t>kreditnih</w:t>
            </w:r>
            <w:r w:rsidRPr="00166BCF">
              <w:rPr>
                <w:rFonts w:eastAsia="Calibri" w:cs="Times New Roman"/>
                <w:sz w:val="20"/>
                <w:szCs w:val="20"/>
                <w:lang w:val="sr-Latn-ME"/>
              </w:rPr>
              <w:t xml:space="preserve"> </w:t>
            </w:r>
            <w:r w:rsidRPr="00166BCF">
              <w:rPr>
                <w:rFonts w:eastAsia="Calibri" w:cs="Times New Roman"/>
                <w:sz w:val="20"/>
                <w:szCs w:val="20"/>
                <w:lang w:val="en-GB"/>
              </w:rPr>
              <w:t>institucija</w:t>
            </w:r>
            <w:r w:rsidR="00EA3390">
              <w:rPr>
                <w:rStyle w:val="FootnoteReference"/>
                <w:rFonts w:eastAsia="Calibri" w:cs="Times New Roman"/>
                <w:sz w:val="20"/>
                <w:szCs w:val="20"/>
                <w:lang w:val="en-GB"/>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5B53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2626568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en-GB"/>
              </w:rPr>
              <w:t>2024/II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7D328F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en-GB"/>
              </w:rPr>
              <w:t xml:space="preserve">32019L0879 </w:t>
            </w:r>
            <w:r w:rsidRPr="00166BCF">
              <w:rPr>
                <w:rFonts w:eastAsia="Calibri" w:cs="Times New Roman"/>
                <w:sz w:val="20"/>
                <w:szCs w:val="20"/>
                <w:lang w:val="sr-Latn-ME"/>
              </w:rPr>
              <w:t>[D]</w:t>
            </w:r>
          </w:p>
          <w:p w14:paraId="6AD6E84A" w14:textId="69D6CABD" w:rsidR="00523806" w:rsidRPr="00166BCF" w:rsidRDefault="00DA200E" w:rsidP="00166BCF">
            <w:pPr>
              <w:spacing w:after="0" w:line="276" w:lineRule="auto"/>
              <w:ind w:right="-12"/>
              <w:jc w:val="center"/>
              <w:rPr>
                <w:rFonts w:eastAsia="Calibri" w:cs="Times New Roman"/>
                <w:sz w:val="20"/>
                <w:szCs w:val="20"/>
                <w:lang w:val="en-GB"/>
              </w:rPr>
            </w:pPr>
            <w:r>
              <w:rPr>
                <w:rFonts w:eastAsia="Calibri" w:cs="Times New Roman"/>
                <w:sz w:val="20"/>
                <w:szCs w:val="20"/>
                <w:lang w:val="en-GB"/>
              </w:rPr>
              <w:t>52020XC0929(01)</w:t>
            </w:r>
            <w:r w:rsidR="003C4A0D">
              <w:rPr>
                <w:rFonts w:eastAsia="Calibri" w:cs="Times New Roman"/>
                <w:sz w:val="20"/>
                <w:szCs w:val="20"/>
                <w:lang w:val="en-GB"/>
              </w:rPr>
              <w:t xml:space="preserve"> </w:t>
            </w:r>
            <w:r w:rsidR="00523806" w:rsidRPr="00166BCF">
              <w:rPr>
                <w:rFonts w:eastAsia="Calibri" w:cs="Times New Roman"/>
                <w:sz w:val="20"/>
                <w:szCs w:val="20"/>
                <w:lang w:val="en-GB"/>
              </w:rPr>
              <w:t>[D]</w:t>
            </w:r>
          </w:p>
          <w:p w14:paraId="519A3BF1" w14:textId="702CA50D" w:rsidR="00523806" w:rsidRPr="00166BCF" w:rsidRDefault="00DA200E" w:rsidP="00166BCF">
            <w:pPr>
              <w:spacing w:after="0" w:line="276" w:lineRule="auto"/>
              <w:ind w:right="-12"/>
              <w:jc w:val="center"/>
              <w:rPr>
                <w:rFonts w:eastAsia="Calibri" w:cs="Times New Roman"/>
                <w:sz w:val="20"/>
                <w:szCs w:val="20"/>
                <w:lang w:val="en-GB"/>
              </w:rPr>
            </w:pPr>
            <w:r>
              <w:rPr>
                <w:rFonts w:eastAsia="Calibri" w:cs="Times New Roman"/>
                <w:sz w:val="20"/>
                <w:szCs w:val="20"/>
                <w:lang w:val="en-GB"/>
              </w:rPr>
              <w:t>52020XC1202(01)</w:t>
            </w:r>
            <w:r w:rsidR="003C4A0D">
              <w:rPr>
                <w:rFonts w:eastAsia="Calibri" w:cs="Times New Roman"/>
                <w:sz w:val="20"/>
                <w:szCs w:val="20"/>
                <w:lang w:val="en-GB"/>
              </w:rPr>
              <w:t xml:space="preserve"> </w:t>
            </w:r>
            <w:r w:rsidR="00523806" w:rsidRPr="00166BCF">
              <w:rPr>
                <w:rFonts w:eastAsia="Calibri" w:cs="Times New Roman"/>
                <w:sz w:val="20"/>
                <w:szCs w:val="20"/>
                <w:lang w:val="en-GB"/>
              </w:rPr>
              <w:t>[D]</w:t>
            </w:r>
          </w:p>
          <w:p w14:paraId="24FA7D78" w14:textId="77777777" w:rsidR="00523806" w:rsidRPr="00166BCF" w:rsidRDefault="00523806" w:rsidP="00166BCF">
            <w:pPr>
              <w:spacing w:after="0" w:line="276" w:lineRule="auto"/>
              <w:ind w:right="-12"/>
              <w:jc w:val="center"/>
              <w:rPr>
                <w:rFonts w:eastAsia="Calibri" w:cs="Times New Roman"/>
                <w:sz w:val="20"/>
                <w:szCs w:val="20"/>
                <w:lang w:val="en-GB"/>
              </w:rPr>
            </w:pPr>
            <w:r w:rsidRPr="00166BCF">
              <w:rPr>
                <w:rFonts w:eastAsia="Calibri" w:cs="Times New Roman"/>
                <w:sz w:val="20"/>
                <w:szCs w:val="20"/>
                <w:lang w:val="en-GB"/>
              </w:rPr>
              <w:t>32019R0348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8AC342B"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67F73FFD"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13320"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3B4BDA02" w14:textId="5C803033"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b/>
                <w:sz w:val="20"/>
                <w:szCs w:val="20"/>
                <w:lang w:val="sr-Latn-ME"/>
              </w:rPr>
              <w:t xml:space="preserve">                         B) Osiguranje i penzijsko osiguranje</w:t>
            </w:r>
          </w:p>
        </w:tc>
      </w:tr>
      <w:tr w:rsidR="00523806" w:rsidRPr="00166BCF" w14:paraId="6AE2C83E"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35EAEC5"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 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3779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2CEF7BED"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penzionim fondovima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2030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2EBB5EF"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Danom pristupanja</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7AF4BE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32003L0041 [D]</w:t>
            </w:r>
            <w:r w:rsidRPr="00166BCF">
              <w:rPr>
                <w:rFonts w:eastAsia="Calibri" w:cs="Times New Roman"/>
                <w:sz w:val="20"/>
                <w:szCs w:val="20"/>
                <w:lang w:val="sr-Latn-ME"/>
              </w:rPr>
              <w:br/>
              <w:t>32013L0014 [P]</w:t>
            </w:r>
          </w:p>
          <w:p w14:paraId="0AFF614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32016L2341 [P]</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02434CB7" w14:textId="77777777" w:rsidR="00523806" w:rsidRPr="00166BCF" w:rsidRDefault="00523806" w:rsidP="00166BCF">
            <w:pPr>
              <w:spacing w:after="0" w:line="276" w:lineRule="auto"/>
              <w:ind w:right="-26"/>
              <w:rPr>
                <w:rFonts w:eastAsia="Calibri" w:cs="Times New Roman"/>
                <w:sz w:val="20"/>
                <w:szCs w:val="20"/>
                <w:lang w:val="sr-Latn-ME"/>
              </w:rPr>
            </w:pPr>
          </w:p>
        </w:tc>
      </w:tr>
      <w:tr w:rsidR="00523806" w:rsidRPr="00166BCF" w14:paraId="69FECECA"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928E27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EE6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16BA08CF"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osiguranju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0B38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2022/IV</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22253DEE"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Danom pristupanja</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09C5AA4E"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32009L0138 [P]</w:t>
            </w:r>
            <w:r w:rsidRPr="00166BCF">
              <w:rPr>
                <w:rFonts w:eastAsia="Calibri" w:cs="Times New Roman"/>
                <w:sz w:val="20"/>
                <w:szCs w:val="20"/>
                <w:lang w:val="sr-Latn-ME"/>
              </w:rPr>
              <w:br/>
              <w:t>32016L0097 [P]</w:t>
            </w:r>
            <w:r w:rsidRPr="00166BCF">
              <w:rPr>
                <w:rFonts w:eastAsia="Calibri" w:cs="Times New Roman"/>
                <w:sz w:val="20"/>
                <w:szCs w:val="20"/>
                <w:lang w:val="sr-Latn-ME"/>
              </w:rPr>
              <w:br/>
              <w:t>32011L0089 [D]</w:t>
            </w:r>
          </w:p>
          <w:p w14:paraId="7F2339D0"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32014L0051 [D]</w:t>
            </w:r>
          </w:p>
          <w:p w14:paraId="056DEBB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32018L0843 [D]</w:t>
            </w:r>
          </w:p>
          <w:p w14:paraId="64F83E11"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32019R1935 [P]</w:t>
            </w:r>
          </w:p>
          <w:p w14:paraId="2271FEAD"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lang w:val="sr-Latn-ME"/>
              </w:rPr>
              <w:t xml:space="preserve">32019L2177 </w:t>
            </w:r>
            <w:r w:rsidRPr="00166BCF">
              <w:rPr>
                <w:rFonts w:eastAsia="Calibri" w:cs="Times New Roman"/>
                <w:sz w:val="20"/>
                <w:szCs w:val="20"/>
              </w:rPr>
              <w:t>[D]</w:t>
            </w: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14:paraId="0A43E6ED" w14:textId="77777777" w:rsidR="00523806" w:rsidRPr="00166BCF" w:rsidRDefault="00523806" w:rsidP="00166BCF">
            <w:pPr>
              <w:spacing w:after="0" w:line="276" w:lineRule="auto"/>
              <w:ind w:right="-26"/>
              <w:rPr>
                <w:rFonts w:eastAsia="Calibri" w:cs="Times New Roman"/>
                <w:sz w:val="20"/>
                <w:szCs w:val="20"/>
                <w:lang w:val="sr-Latn-ME"/>
              </w:rPr>
            </w:pPr>
          </w:p>
        </w:tc>
      </w:tr>
      <w:tr w:rsidR="00523806" w:rsidRPr="00166BCF" w14:paraId="6A3D14D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jc w:val="center"/>
        </w:trPr>
        <w:tc>
          <w:tcPr>
            <w:tcW w:w="13320"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6F4FFA2A" w14:textId="3947D5A4" w:rsidR="00523806" w:rsidRPr="00166BCF" w:rsidRDefault="00523806" w:rsidP="00166BCF">
            <w:pPr>
              <w:spacing w:after="0" w:line="276" w:lineRule="auto"/>
              <w:ind w:left="720" w:right="-26"/>
              <w:rPr>
                <w:rFonts w:eastAsia="Calibri" w:cs="Times New Roman"/>
                <w:sz w:val="20"/>
                <w:szCs w:val="20"/>
                <w:lang w:val="sr-Latn-ME"/>
              </w:rPr>
            </w:pPr>
            <w:r w:rsidRPr="00166BCF">
              <w:rPr>
                <w:rFonts w:eastAsia="Calibri" w:cs="Times New Roman"/>
                <w:b/>
                <w:sz w:val="20"/>
                <w:szCs w:val="20"/>
                <w:lang w:val="sr-Latn-ME"/>
              </w:rPr>
              <w:t xml:space="preserve">         C) Tržišta hartija od vrijednosti i investicione usluge</w:t>
            </w:r>
          </w:p>
        </w:tc>
      </w:tr>
      <w:tr w:rsidR="00523806" w:rsidRPr="00166BCF" w14:paraId="6AE83DD9"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455786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F93B19"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tcPr>
          <w:p w14:paraId="7D5CF795"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izmjenama i dopunama Zakona o tržištu kapitala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31699"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FD6D502"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FB6771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32004L0109 [P]</w:t>
            </w:r>
          </w:p>
          <w:p w14:paraId="560333C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32017R1129 [D]</w:t>
            </w:r>
          </w:p>
          <w:p w14:paraId="53E70AC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32020R0447 [P]</w:t>
            </w:r>
          </w:p>
          <w:p w14:paraId="61953CD2"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32020R0448 [P]</w:t>
            </w:r>
          </w:p>
          <w:p w14:paraId="354B3DE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32020R1212 [D]</w:t>
            </w:r>
          </w:p>
          <w:p w14:paraId="229272D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32020R1272 [P]</w:t>
            </w:r>
          </w:p>
          <w:p w14:paraId="674BF36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32020R1273 [P]</w:t>
            </w:r>
          </w:p>
          <w:p w14:paraId="67C67037"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32020R1989 [D]</w:t>
            </w:r>
          </w:p>
          <w:p w14:paraId="42CBE318"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32020L1504 [P]</w:t>
            </w:r>
          </w:p>
          <w:p w14:paraId="22D3E5E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32021R1253 [P]</w:t>
            </w:r>
          </w:p>
          <w:p w14:paraId="36270AF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32021R1254 [P]</w:t>
            </w:r>
          </w:p>
          <w:p w14:paraId="12DC3C8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lastRenderedPageBreak/>
              <w:t>32021R0528 [P]</w:t>
            </w:r>
          </w:p>
          <w:p w14:paraId="260A2976"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32021R0527 [D]</w:t>
            </w:r>
          </w:p>
          <w:p w14:paraId="6EE54C5C"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32021L0338 [P]</w:t>
            </w:r>
          </w:p>
          <w:p w14:paraId="6DAF63F9"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32021L1269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7C9B3FB7"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4AD4460F" w14:textId="77777777" w:rsidTr="009407A0">
        <w:trPr>
          <w:trHeight w:val="27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A999D19"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CBE3F"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298B3B86"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 xml:space="preserve">Zakon o otvorenim investicionim fondovima sa javnom ponudom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745D7"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43BF31DB"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18E875DA"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32009L0065 [D]</w:t>
            </w:r>
          </w:p>
          <w:p w14:paraId="28FDF720"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32011L0061 </w:t>
            </w:r>
            <w:r w:rsidRPr="00166BCF">
              <w:rPr>
                <w:rFonts w:eastAsia="Calibri" w:cs="Times New Roman"/>
                <w:sz w:val="20"/>
                <w:szCs w:val="20"/>
                <w:lang w:val="sr-Latn-ME"/>
              </w:rPr>
              <w:t>[D]</w:t>
            </w:r>
          </w:p>
          <w:p w14:paraId="31FE52A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32013L0014 </w:t>
            </w:r>
            <w:r w:rsidRPr="00166BCF">
              <w:rPr>
                <w:rFonts w:eastAsia="Calibri" w:cs="Times New Roman"/>
                <w:sz w:val="20"/>
                <w:szCs w:val="20"/>
                <w:lang w:val="sr-Latn-ME"/>
              </w:rPr>
              <w:t>[D]</w:t>
            </w:r>
          </w:p>
          <w:p w14:paraId="04B69EB4"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rPr>
              <w:t xml:space="preserve">32014L0091 </w:t>
            </w:r>
            <w:r w:rsidRPr="00166BCF">
              <w:rPr>
                <w:rFonts w:eastAsia="Calibri" w:cs="Times New Roman"/>
                <w:sz w:val="20"/>
                <w:szCs w:val="20"/>
                <w:lang w:val="sr-Latn-ME"/>
              </w:rPr>
              <w:t>[P]</w:t>
            </w:r>
          </w:p>
          <w:p w14:paraId="6CF3096C"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32019R1156 </w:t>
            </w:r>
            <w:r w:rsidRPr="00166BCF">
              <w:rPr>
                <w:rFonts w:eastAsia="Calibri" w:cs="Times New Roman"/>
                <w:sz w:val="20"/>
                <w:szCs w:val="20"/>
                <w:lang w:val="sr-Latn-ME"/>
              </w:rPr>
              <w:t>[D]</w:t>
            </w:r>
          </w:p>
          <w:p w14:paraId="42BD709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32019L1160 </w:t>
            </w:r>
            <w:r w:rsidRPr="00166BCF">
              <w:rPr>
                <w:rFonts w:eastAsia="Calibri" w:cs="Times New Roman"/>
                <w:sz w:val="20"/>
                <w:szCs w:val="20"/>
                <w:lang w:val="sr-Latn-ME"/>
              </w:rPr>
              <w:t>[D]</w:t>
            </w:r>
            <w:r w:rsidRPr="00166BCF">
              <w:rPr>
                <w:rFonts w:eastAsia="Calibri" w:cs="Times New Roman"/>
                <w:sz w:val="20"/>
                <w:szCs w:val="20"/>
              </w:rPr>
              <w:t xml:space="preserve"> </w:t>
            </w:r>
          </w:p>
          <w:p w14:paraId="789624F4" w14:textId="2A9D3114" w:rsidR="00523806" w:rsidRPr="00166BCF" w:rsidRDefault="00523806" w:rsidP="00166BCF">
            <w:pPr>
              <w:spacing w:after="0" w:line="276" w:lineRule="auto"/>
              <w:ind w:right="-12"/>
              <w:rPr>
                <w:rFonts w:eastAsia="Calibri" w:cs="Times New Roman"/>
                <w:sz w:val="20"/>
                <w:szCs w:val="20"/>
                <w:lang w:val="sr-Latn-ME"/>
              </w:rPr>
            </w:pPr>
            <w:r w:rsidRPr="00166BCF">
              <w:rPr>
                <w:rFonts w:eastAsia="Calibri" w:cs="Times New Roman"/>
                <w:sz w:val="20"/>
                <w:szCs w:val="20"/>
                <w:lang w:val="sr-Latn-ME"/>
              </w:rPr>
              <w:t xml:space="preserve">  32021L1270 [D]</w:t>
            </w:r>
          </w:p>
          <w:p w14:paraId="33149063"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32021R0955 [D]</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6F40799" w14:textId="77777777" w:rsidR="00523806" w:rsidRPr="00166BCF" w:rsidRDefault="00523806" w:rsidP="00166BCF">
            <w:pPr>
              <w:spacing w:after="0" w:line="276" w:lineRule="auto"/>
              <w:rPr>
                <w:rFonts w:eastAsia="Calibri" w:cs="Times New Roman"/>
                <w:sz w:val="20"/>
                <w:szCs w:val="20"/>
                <w:lang w:val="sr-Latn-ME"/>
              </w:rPr>
            </w:pPr>
          </w:p>
        </w:tc>
      </w:tr>
      <w:tr w:rsidR="00523806" w:rsidRPr="00166BCF" w14:paraId="08AF1FA7" w14:textId="77777777" w:rsidTr="00940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C90803F"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4BFB6"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MFSS</w:t>
            </w:r>
          </w:p>
        </w:tc>
        <w:tc>
          <w:tcPr>
            <w:tcW w:w="7245" w:type="dxa"/>
            <w:tcBorders>
              <w:top w:val="single" w:sz="4" w:space="0" w:color="auto"/>
              <w:left w:val="single" w:sz="4" w:space="0" w:color="auto"/>
              <w:bottom w:val="single" w:sz="4" w:space="0" w:color="auto"/>
              <w:right w:val="single" w:sz="4" w:space="0" w:color="auto"/>
            </w:tcBorders>
            <w:shd w:val="clear" w:color="auto" w:fill="auto"/>
            <w:hideMark/>
          </w:tcPr>
          <w:p w14:paraId="0B8B8642" w14:textId="77777777" w:rsidR="00523806" w:rsidRPr="00166BCF" w:rsidRDefault="00523806" w:rsidP="00166BCF">
            <w:pPr>
              <w:spacing w:after="0" w:line="276" w:lineRule="auto"/>
              <w:rPr>
                <w:rFonts w:eastAsia="Calibri" w:cs="Times New Roman"/>
                <w:sz w:val="20"/>
                <w:szCs w:val="20"/>
                <w:lang w:val="sr-Latn-ME"/>
              </w:rPr>
            </w:pPr>
            <w:r w:rsidRPr="00166BCF">
              <w:rPr>
                <w:rFonts w:eastAsia="Calibri" w:cs="Times New Roman"/>
                <w:sz w:val="20"/>
                <w:szCs w:val="20"/>
                <w:lang w:val="sr-Latn-ME"/>
              </w:rPr>
              <w:t>Zakon o alternativnim investicionim fondovima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A3CF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2023/III</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57F2736D" w14:textId="77777777" w:rsidR="00523806" w:rsidRPr="00166BCF" w:rsidRDefault="00523806" w:rsidP="00166BCF">
            <w:pPr>
              <w:spacing w:after="0" w:line="276" w:lineRule="auto"/>
              <w:jc w:val="center"/>
              <w:rPr>
                <w:rFonts w:eastAsia="Calibri" w:cs="Times New Roman"/>
                <w:sz w:val="20"/>
                <w:szCs w:val="20"/>
                <w:lang w:val="sr-Latn-ME"/>
              </w:rPr>
            </w:pPr>
            <w:r w:rsidRPr="00166BCF">
              <w:rPr>
                <w:rFonts w:eastAsia="Calibri" w:cs="Times New Roman"/>
                <w:sz w:val="20"/>
                <w:szCs w:val="20"/>
                <w:lang w:val="sr-Latn-ME"/>
              </w:rPr>
              <w:t>2024/I</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0B42FB50"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32011L0061 </w:t>
            </w:r>
            <w:r w:rsidRPr="00166BCF">
              <w:rPr>
                <w:rFonts w:eastAsia="Calibri" w:cs="Times New Roman"/>
                <w:sz w:val="20"/>
                <w:szCs w:val="20"/>
                <w:lang w:val="sr-Latn-ME"/>
              </w:rPr>
              <w:t>[P]</w:t>
            </w:r>
          </w:p>
          <w:p w14:paraId="23AFE6F5" w14:textId="77777777" w:rsidR="00523806" w:rsidRPr="00166BCF" w:rsidRDefault="00523806" w:rsidP="00166BCF">
            <w:pPr>
              <w:spacing w:after="0" w:line="276" w:lineRule="auto"/>
              <w:ind w:right="-12"/>
              <w:jc w:val="center"/>
              <w:rPr>
                <w:rFonts w:eastAsia="Calibri" w:cs="Times New Roman"/>
                <w:sz w:val="20"/>
                <w:szCs w:val="20"/>
                <w:lang w:val="sr-Latn-ME"/>
              </w:rPr>
            </w:pPr>
            <w:r w:rsidRPr="00166BCF">
              <w:rPr>
                <w:rFonts w:eastAsia="Calibri" w:cs="Times New Roman"/>
                <w:sz w:val="20"/>
                <w:szCs w:val="20"/>
                <w:lang w:val="sr-Latn-ME"/>
              </w:rPr>
              <w:t>32018R1618 [P]</w:t>
            </w:r>
          </w:p>
          <w:p w14:paraId="2E3C1601"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32019R1156 </w:t>
            </w:r>
            <w:r w:rsidRPr="00166BCF">
              <w:rPr>
                <w:rFonts w:eastAsia="Calibri" w:cs="Times New Roman"/>
                <w:sz w:val="20"/>
                <w:szCs w:val="20"/>
                <w:lang w:val="sr-Latn-ME"/>
              </w:rPr>
              <w:t>[D]</w:t>
            </w:r>
          </w:p>
          <w:p w14:paraId="5224E566"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32019L1160 </w:t>
            </w:r>
            <w:r w:rsidRPr="00166BCF">
              <w:rPr>
                <w:rFonts w:eastAsia="Calibri" w:cs="Times New Roman"/>
                <w:sz w:val="20"/>
                <w:szCs w:val="20"/>
                <w:lang w:val="sr-Latn-ME"/>
              </w:rPr>
              <w:t>[D]</w:t>
            </w:r>
            <w:r w:rsidRPr="00166BCF">
              <w:rPr>
                <w:rFonts w:eastAsia="Calibri" w:cs="Times New Roman"/>
                <w:sz w:val="20"/>
                <w:szCs w:val="20"/>
              </w:rPr>
              <w:t xml:space="preserve">   </w:t>
            </w:r>
          </w:p>
          <w:p w14:paraId="6C816D5E" w14:textId="77777777" w:rsidR="00523806" w:rsidRPr="00166BCF" w:rsidRDefault="00523806" w:rsidP="00166BCF">
            <w:pPr>
              <w:spacing w:after="0" w:line="276" w:lineRule="auto"/>
              <w:ind w:right="-12"/>
              <w:jc w:val="center"/>
              <w:rPr>
                <w:rFonts w:eastAsia="Calibri" w:cs="Times New Roman"/>
                <w:sz w:val="20"/>
                <w:szCs w:val="20"/>
              </w:rPr>
            </w:pPr>
            <w:r w:rsidRPr="00166BCF">
              <w:rPr>
                <w:rFonts w:eastAsia="Calibri" w:cs="Times New Roman"/>
                <w:sz w:val="20"/>
                <w:szCs w:val="20"/>
              </w:rPr>
              <w:t xml:space="preserve">32021R1255 </w:t>
            </w:r>
            <w:r w:rsidRPr="00166BCF">
              <w:rPr>
                <w:rFonts w:eastAsia="Calibri" w:cs="Times New Roman"/>
                <w:sz w:val="20"/>
                <w:szCs w:val="20"/>
                <w:lang w:val="sr-Latn-ME"/>
              </w:rPr>
              <w:t>[P]</w:t>
            </w:r>
          </w:p>
        </w:tc>
        <w:tc>
          <w:tcPr>
            <w:tcW w:w="1060" w:type="dxa"/>
            <w:tcBorders>
              <w:top w:val="single" w:sz="4" w:space="0" w:color="auto"/>
              <w:left w:val="single" w:sz="4" w:space="0" w:color="auto"/>
              <w:bottom w:val="single" w:sz="4" w:space="0" w:color="auto"/>
              <w:right w:val="single" w:sz="4" w:space="0" w:color="auto"/>
            </w:tcBorders>
            <w:shd w:val="clear" w:color="auto" w:fill="FFFFFF"/>
          </w:tcPr>
          <w:p w14:paraId="3C4D9DE5" w14:textId="77777777" w:rsidR="00523806" w:rsidRPr="00166BCF" w:rsidRDefault="00523806" w:rsidP="00166BCF">
            <w:pPr>
              <w:spacing w:after="0" w:line="276" w:lineRule="auto"/>
              <w:rPr>
                <w:rFonts w:eastAsia="Calibri" w:cs="Times New Roman"/>
                <w:sz w:val="20"/>
                <w:szCs w:val="20"/>
                <w:lang w:val="sr-Latn-ME"/>
              </w:rPr>
            </w:pPr>
          </w:p>
        </w:tc>
      </w:tr>
    </w:tbl>
    <w:p w14:paraId="5042EBC3" w14:textId="77777777" w:rsidR="004F3440" w:rsidRPr="008A438A" w:rsidRDefault="004F3440" w:rsidP="004F3440">
      <w:pPr>
        <w:spacing w:after="0" w:line="240" w:lineRule="auto"/>
        <w:rPr>
          <w:rFonts w:eastAsia="Calibri" w:cs="Times New Roman"/>
          <w:sz w:val="20"/>
          <w:szCs w:val="20"/>
          <w:lang w:val="sr-Latn-ME"/>
        </w:rPr>
      </w:pPr>
    </w:p>
    <w:p w14:paraId="325B793F" w14:textId="77777777" w:rsidR="004F3440" w:rsidRPr="008A438A" w:rsidRDefault="004F3440" w:rsidP="004F3440">
      <w:pPr>
        <w:spacing w:after="0" w:line="240" w:lineRule="auto"/>
        <w:rPr>
          <w:rFonts w:eastAsia="Times New Roman" w:cs="Times New Roman"/>
          <w:b/>
          <w:bCs/>
          <w:sz w:val="24"/>
          <w:szCs w:val="24"/>
          <w:lang w:val="sr-Latn-ME"/>
        </w:rPr>
      </w:pPr>
    </w:p>
    <w:p w14:paraId="473CE824" w14:textId="5185FA4B" w:rsidR="00E862EC" w:rsidRDefault="00E862EC">
      <w:pPr>
        <w:rPr>
          <w:rFonts w:eastAsia="Calibri" w:cs="Times New Roman"/>
          <w:sz w:val="24"/>
          <w:szCs w:val="24"/>
          <w:lang w:val="sr-Latn-BA"/>
        </w:rPr>
      </w:pPr>
      <w:r>
        <w:rPr>
          <w:rFonts w:eastAsia="Calibri" w:cs="Times New Roman"/>
          <w:sz w:val="24"/>
          <w:szCs w:val="24"/>
          <w:lang w:val="sr-Latn-BA"/>
        </w:rPr>
        <w:br w:type="page"/>
      </w:r>
    </w:p>
    <w:p w14:paraId="0BC4CE11" w14:textId="77777777" w:rsidR="007E3B21" w:rsidRPr="008A438A" w:rsidRDefault="007E3B21" w:rsidP="00075722">
      <w:pPr>
        <w:pStyle w:val="Heading1"/>
        <w:rPr>
          <w:lang w:val="sr-Latn-CS"/>
        </w:rPr>
      </w:pPr>
      <w:bookmarkStart w:id="99" w:name="_Toc67914563"/>
      <w:bookmarkStart w:id="100" w:name="_Toc91759517"/>
      <w:r w:rsidRPr="008A438A">
        <w:rPr>
          <w:lang w:val="sr-Latn-BA"/>
        </w:rPr>
        <w:lastRenderedPageBreak/>
        <w:t>10. Informati</w:t>
      </w:r>
      <w:r w:rsidRPr="008A438A">
        <w:rPr>
          <w:lang w:val="sr-Latn-CS"/>
        </w:rPr>
        <w:t xml:space="preserve">čko društvo i </w:t>
      </w:r>
      <w:r w:rsidRPr="008A438A">
        <w:t>mediji</w:t>
      </w:r>
      <w:bookmarkEnd w:id="99"/>
      <w:bookmarkEnd w:id="100"/>
      <w:r w:rsidRPr="008A438A">
        <w:rPr>
          <w:lang w:val="sr-Latn-CS"/>
        </w:rPr>
        <w:t xml:space="preserve"> </w:t>
      </w:r>
    </w:p>
    <w:p w14:paraId="18220B2A" w14:textId="77777777" w:rsidR="007E3B21" w:rsidRPr="008A438A" w:rsidRDefault="007E3B21" w:rsidP="007E3B21">
      <w:pPr>
        <w:spacing w:after="0"/>
        <w:jc w:val="both"/>
        <w:rPr>
          <w:sz w:val="24"/>
          <w:szCs w:val="24"/>
          <w:lang w:val="sr-Latn-BA"/>
        </w:rPr>
      </w:pPr>
    </w:p>
    <w:p w14:paraId="6D130B71" w14:textId="77777777" w:rsidR="007E3B21" w:rsidRPr="008A438A" w:rsidRDefault="007E3B21" w:rsidP="00166BCF">
      <w:pPr>
        <w:pStyle w:val="Heading2"/>
        <w:spacing w:before="120" w:after="120" w:line="276" w:lineRule="auto"/>
      </w:pPr>
      <w:bookmarkStart w:id="101" w:name="_Toc67914564"/>
      <w:bookmarkStart w:id="102" w:name="_Toc91759518"/>
      <w:r w:rsidRPr="008A438A">
        <w:t>UVOD</w:t>
      </w:r>
      <w:bookmarkEnd w:id="101"/>
      <w:bookmarkEnd w:id="102"/>
    </w:p>
    <w:p w14:paraId="7DAEC087" w14:textId="77777777" w:rsidR="00166BCF" w:rsidRDefault="007E3B21" w:rsidP="00166BCF">
      <w:pPr>
        <w:spacing w:before="120" w:after="120" w:line="276" w:lineRule="auto"/>
        <w:jc w:val="both"/>
        <w:rPr>
          <w:sz w:val="24"/>
          <w:szCs w:val="24"/>
          <w:lang w:val="sr-Latn-BA"/>
        </w:rPr>
      </w:pPr>
      <w:r w:rsidRPr="008A438A">
        <w:rPr>
          <w:sz w:val="24"/>
          <w:szCs w:val="24"/>
          <w:lang w:val="sr-Latn-BA"/>
        </w:rPr>
        <w:t xml:space="preserve">Poglavlje Informatičko društvo i mediji čini cjelinu od tri oblasti: elektronske komunikacije, usluge informatičkog društva i audiovizuelna politika. </w:t>
      </w:r>
    </w:p>
    <w:p w14:paraId="0EAAEF4E" w14:textId="7372297E" w:rsidR="007E3B21" w:rsidRPr="008A438A" w:rsidRDefault="007E3B21" w:rsidP="00166BCF">
      <w:pPr>
        <w:spacing w:before="120" w:after="120" w:line="276" w:lineRule="auto"/>
        <w:jc w:val="both"/>
        <w:rPr>
          <w:sz w:val="24"/>
          <w:szCs w:val="24"/>
          <w:lang w:val="sr-Latn-BA"/>
        </w:rPr>
      </w:pPr>
      <w:r w:rsidRPr="008A438A">
        <w:rPr>
          <w:sz w:val="24"/>
          <w:szCs w:val="24"/>
          <w:lang w:val="sr-Latn-BA"/>
        </w:rPr>
        <w:t xml:space="preserve">Ključna pitanja u okviru oblasti elektronskih komunikacija su: širokopojasni pristup Internetu, standardizacija, interkonekcija, tržište i analiza tržišta, univerzalne usluge i prava korisnika, pitanja privatnosti, digitalizacija i politika radio spektra. Ključna pitanja u okviru oblasti usluga informatičkog društva su: elektronska uprava, informatička bezbjednost, elektronsko zdravstvo, elektronski potpis, javni sektor, elektronska trgovina. Ključna pitanja u okviru oblasti audiovizuelne politike su: audiovizuelne medijske usluge, javni emiteri Crne Gore, zaštita maloljetnika, filmsko naslijeđe, kulturna raznolikost.                                         </w:t>
      </w:r>
    </w:p>
    <w:p w14:paraId="4EAB438D" w14:textId="57D6A683" w:rsidR="007E3B21" w:rsidRDefault="00101608" w:rsidP="00166BCF">
      <w:pPr>
        <w:spacing w:before="120" w:after="120" w:line="276" w:lineRule="auto"/>
        <w:jc w:val="both"/>
        <w:rPr>
          <w:sz w:val="24"/>
          <w:szCs w:val="24"/>
          <w:lang w:val="sr-Latn-BA"/>
        </w:rPr>
      </w:pPr>
      <w:r>
        <w:rPr>
          <w:sz w:val="24"/>
          <w:szCs w:val="24"/>
          <w:lang w:val="sr-Latn-BA"/>
        </w:rPr>
        <w:t>Pored Ministarstva</w:t>
      </w:r>
      <w:r w:rsidR="007E3B21" w:rsidRPr="008A438A">
        <w:rPr>
          <w:sz w:val="24"/>
          <w:szCs w:val="24"/>
          <w:lang w:val="sr-Latn-BA"/>
        </w:rPr>
        <w:t xml:space="preserve"> javne uprave, digitalnog društva i medija</w:t>
      </w:r>
      <w:r>
        <w:rPr>
          <w:sz w:val="24"/>
          <w:szCs w:val="24"/>
          <w:lang w:val="sr-Latn-BA"/>
        </w:rPr>
        <w:t xml:space="preserve"> koje je nadležno za ovo poglavlje</w:t>
      </w:r>
      <w:r w:rsidR="007E3B21" w:rsidRPr="008A438A">
        <w:rPr>
          <w:sz w:val="24"/>
          <w:szCs w:val="24"/>
          <w:lang w:val="sr-Latn-BA"/>
        </w:rPr>
        <w:t>,</w:t>
      </w:r>
      <w:r>
        <w:rPr>
          <w:sz w:val="24"/>
          <w:szCs w:val="24"/>
          <w:lang w:val="sr-Latn-BA"/>
        </w:rPr>
        <w:t xml:space="preserve"> u rad</w:t>
      </w:r>
      <w:r w:rsidR="00166BCF">
        <w:rPr>
          <w:sz w:val="24"/>
          <w:szCs w:val="24"/>
          <w:lang w:val="sr-Latn-BA"/>
        </w:rPr>
        <w:t>n</w:t>
      </w:r>
      <w:r>
        <w:rPr>
          <w:sz w:val="24"/>
          <w:szCs w:val="24"/>
          <w:lang w:val="sr-Latn-BA"/>
        </w:rPr>
        <w:t>oj grupi su zastupljene sljedeće institucije i organizacije:</w:t>
      </w:r>
      <w:r w:rsidR="007E3B21" w:rsidRPr="008A438A">
        <w:rPr>
          <w:sz w:val="24"/>
          <w:szCs w:val="24"/>
          <w:lang w:val="sr-Latn-BA"/>
        </w:rPr>
        <w:t xml:space="preserve"> Ministarstvo ekonomskog razvoja, Ministarstvo prosvjete, nauke, kulture i sporta, Ministarstvo unutrašnjih poslova, Fond za zdravstveno osiguranje, Agencija za elektronske komunikacije i poštansku djelatnost, Agencija za elektronske medije, Agencija za zaštitu ličnih podataka i slobodan pristup informacijama, Uprava za inspekcijske poslove</w:t>
      </w:r>
      <w:r>
        <w:rPr>
          <w:sz w:val="24"/>
          <w:szCs w:val="24"/>
          <w:lang w:val="sr-Latn-BA"/>
        </w:rPr>
        <w:t>,</w:t>
      </w:r>
      <w:r w:rsidR="007E3B21" w:rsidRPr="008A438A">
        <w:rPr>
          <w:sz w:val="24"/>
          <w:szCs w:val="24"/>
          <w:lang w:val="sr-Latn-BA"/>
        </w:rPr>
        <w:t xml:space="preserve"> Radio i Televizija Crne Gore</w:t>
      </w:r>
      <w:r>
        <w:rPr>
          <w:sz w:val="24"/>
          <w:szCs w:val="24"/>
          <w:lang w:val="sr-Latn-BA"/>
        </w:rPr>
        <w:t>, Kancelarija za evropske integracije, Generalni sekretarijat Vlade, Uprava za inspekcijske poslove, Privredna komora, Unija poslodavaca, NVO „35mm“ i NVO „Multimedial Montenegro“</w:t>
      </w:r>
      <w:r w:rsidR="007E3B21" w:rsidRPr="008A438A">
        <w:rPr>
          <w:sz w:val="24"/>
          <w:szCs w:val="24"/>
          <w:lang w:val="sr-Latn-BA"/>
        </w:rPr>
        <w:t>.</w:t>
      </w:r>
    </w:p>
    <w:p w14:paraId="1B4B4540" w14:textId="77777777" w:rsidR="007E3B21" w:rsidRPr="008A438A" w:rsidRDefault="007E3B21" w:rsidP="00166BCF">
      <w:pPr>
        <w:spacing w:before="120" w:after="120" w:line="276" w:lineRule="auto"/>
        <w:jc w:val="both"/>
        <w:rPr>
          <w:sz w:val="24"/>
          <w:szCs w:val="24"/>
          <w:lang w:val="sr-Latn-BA"/>
        </w:rPr>
      </w:pPr>
      <w:r w:rsidRPr="008A438A">
        <w:rPr>
          <w:sz w:val="24"/>
          <w:szCs w:val="24"/>
          <w:lang w:val="sr-Latn-BA"/>
        </w:rPr>
        <w:t>Poglavlje je otvoreno 31. marta 2014.</w:t>
      </w:r>
    </w:p>
    <w:p w14:paraId="31AC779A" w14:textId="77777777" w:rsidR="007E3B21" w:rsidRPr="008A438A" w:rsidRDefault="007E3B21" w:rsidP="007E3B21">
      <w:pPr>
        <w:spacing w:after="0"/>
        <w:rPr>
          <w:szCs w:val="20"/>
          <w:lang w:val="sr-Latn-BA"/>
        </w:rPr>
      </w:pPr>
    </w:p>
    <w:p w14:paraId="4689357F" w14:textId="7B33DDAC" w:rsidR="00E862EC" w:rsidRDefault="00E862EC">
      <w:pPr>
        <w:rPr>
          <w:szCs w:val="20"/>
          <w:lang w:val="sr-Latn-BA"/>
        </w:rPr>
      </w:pPr>
      <w:r>
        <w:rPr>
          <w:szCs w:val="20"/>
          <w:lang w:val="sr-Latn-B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969"/>
        <w:gridCol w:w="6781"/>
        <w:gridCol w:w="908"/>
        <w:gridCol w:w="56"/>
        <w:gridCol w:w="1125"/>
        <w:gridCol w:w="1607"/>
        <w:gridCol w:w="921"/>
      </w:tblGrid>
      <w:tr w:rsidR="009A5D0E" w:rsidRPr="00166BCF" w14:paraId="622E8B2B"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33E8CB" w14:textId="77777777" w:rsidR="009A5D0E" w:rsidRPr="00166BCF" w:rsidRDefault="009A5D0E" w:rsidP="00166BCF">
            <w:pPr>
              <w:spacing w:after="0" w:line="276" w:lineRule="auto"/>
              <w:rPr>
                <w:sz w:val="20"/>
                <w:szCs w:val="20"/>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20768D23" w14:textId="77777777" w:rsidR="009A5D0E" w:rsidRPr="00166BCF" w:rsidDel="004D2CAC"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1145F0" w14:textId="77777777" w:rsidR="009A5D0E" w:rsidRPr="00166BCF" w:rsidDel="004D2CAC" w:rsidRDefault="009A5D0E" w:rsidP="00166BCF">
            <w:pPr>
              <w:pStyle w:val="Heading2"/>
              <w:spacing w:line="276" w:lineRule="auto"/>
              <w:rPr>
                <w:sz w:val="20"/>
                <w:szCs w:val="20"/>
              </w:rPr>
            </w:pPr>
            <w:bookmarkStart w:id="103" w:name="_Toc28153251"/>
            <w:bookmarkStart w:id="104" w:name="_Toc29819067"/>
            <w:bookmarkStart w:id="105" w:name="_Toc30412682"/>
            <w:bookmarkStart w:id="106" w:name="_Toc66750747"/>
            <w:bookmarkStart w:id="107" w:name="_Toc67914565"/>
            <w:bookmarkStart w:id="108" w:name="_Toc91759519"/>
            <w:r w:rsidRPr="00166BCF">
              <w:rPr>
                <w:sz w:val="20"/>
                <w:szCs w:val="20"/>
              </w:rPr>
              <w:t>1. PLANOVI I POTREBE</w:t>
            </w:r>
            <w:bookmarkEnd w:id="103"/>
            <w:bookmarkEnd w:id="104"/>
            <w:bookmarkEnd w:id="105"/>
            <w:bookmarkEnd w:id="106"/>
            <w:bookmarkEnd w:id="107"/>
            <w:bookmarkEnd w:id="108"/>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54B4FA4D" w14:textId="77777777" w:rsidR="009A5D0E" w:rsidRPr="00166BCF" w:rsidDel="004D2CAC" w:rsidRDefault="009A5D0E" w:rsidP="00166BCF">
            <w:pPr>
              <w:spacing w:after="0" w:line="276" w:lineRule="auto"/>
              <w:rPr>
                <w:sz w:val="20"/>
                <w:szCs w:val="20"/>
                <w:lang w:val="sr-Latn-BA"/>
              </w:rPr>
            </w:pPr>
          </w:p>
        </w:tc>
        <w:tc>
          <w:tcPr>
            <w:tcW w:w="463" w:type="pct"/>
            <w:gridSpan w:val="2"/>
            <w:tcBorders>
              <w:top w:val="single" w:sz="4" w:space="0" w:color="auto"/>
              <w:left w:val="nil"/>
              <w:bottom w:val="single" w:sz="4" w:space="0" w:color="auto"/>
              <w:right w:val="nil"/>
            </w:tcBorders>
            <w:shd w:val="clear" w:color="auto" w:fill="D9D9D9"/>
            <w:tcMar>
              <w:left w:w="28" w:type="dxa"/>
              <w:right w:w="28" w:type="dxa"/>
            </w:tcMar>
          </w:tcPr>
          <w:p w14:paraId="3DF34E63"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3A1313D1"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8EC0954" w14:textId="77777777" w:rsidR="009A5D0E" w:rsidRPr="00166BCF" w:rsidRDefault="009A5D0E" w:rsidP="00166BCF">
            <w:pPr>
              <w:spacing w:after="0" w:line="276" w:lineRule="auto"/>
              <w:rPr>
                <w:sz w:val="20"/>
                <w:szCs w:val="20"/>
                <w:lang w:val="sr-Latn-BA"/>
              </w:rPr>
            </w:pPr>
          </w:p>
        </w:tc>
      </w:tr>
      <w:tr w:rsidR="009A5D0E" w:rsidRPr="00166BCF" w14:paraId="1A6611D9" w14:textId="77777777" w:rsidTr="00E862EC">
        <w:trPr>
          <w:trHeight w:val="327"/>
        </w:trPr>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E9DDE8B"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796F3FE0" w14:textId="77777777" w:rsidR="009A5D0E" w:rsidRPr="00166BCF" w:rsidDel="004D2CAC"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3BF27C38" w14:textId="77777777" w:rsidR="009A5D0E" w:rsidRPr="00166BCF" w:rsidDel="004D2CAC" w:rsidRDefault="009A5D0E" w:rsidP="00166BCF">
            <w:pPr>
              <w:spacing w:after="0" w:line="276" w:lineRule="auto"/>
              <w:rPr>
                <w:b/>
                <w:bCs/>
                <w:sz w:val="20"/>
                <w:szCs w:val="20"/>
                <w:lang w:val="sr-Latn-BA"/>
              </w:rPr>
            </w:pPr>
            <w:r w:rsidRPr="00166BCF">
              <w:rPr>
                <w:b/>
                <w:bCs/>
                <w:sz w:val="20"/>
                <w:szCs w:val="20"/>
                <w:lang w:val="sr-Latn-BA"/>
              </w:rPr>
              <w:t>1.1. STRATEŠKI OKVIR</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60945652" w14:textId="77777777" w:rsidR="009A5D0E" w:rsidRPr="00166BCF" w:rsidDel="004D2CAC" w:rsidRDefault="009A5D0E" w:rsidP="00166BCF">
            <w:pPr>
              <w:spacing w:after="0" w:line="276" w:lineRule="auto"/>
              <w:rPr>
                <w:sz w:val="20"/>
                <w:szCs w:val="20"/>
                <w:lang w:val="sr-Latn-BA"/>
              </w:rPr>
            </w:pPr>
          </w:p>
        </w:tc>
        <w:tc>
          <w:tcPr>
            <w:tcW w:w="463" w:type="pct"/>
            <w:gridSpan w:val="2"/>
            <w:tcBorders>
              <w:top w:val="single" w:sz="4" w:space="0" w:color="auto"/>
              <w:left w:val="nil"/>
              <w:bottom w:val="single" w:sz="4" w:space="0" w:color="auto"/>
              <w:right w:val="nil"/>
            </w:tcBorders>
            <w:shd w:val="clear" w:color="auto" w:fill="D9D9D9"/>
            <w:tcMar>
              <w:left w:w="28" w:type="dxa"/>
              <w:right w:w="28" w:type="dxa"/>
            </w:tcMar>
          </w:tcPr>
          <w:p w14:paraId="35C069CC"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31A78111"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Pr>
          <w:p w14:paraId="020F275F" w14:textId="77777777" w:rsidR="009A5D0E" w:rsidRPr="00166BCF" w:rsidRDefault="009A5D0E" w:rsidP="00166BCF">
            <w:pPr>
              <w:spacing w:after="0" w:line="276" w:lineRule="auto"/>
              <w:rPr>
                <w:sz w:val="20"/>
                <w:szCs w:val="20"/>
                <w:lang w:val="sr-Latn-BA"/>
              </w:rPr>
            </w:pPr>
          </w:p>
        </w:tc>
      </w:tr>
      <w:tr w:rsidR="009A5D0E" w:rsidRPr="00166BCF" w14:paraId="1A9A9B06" w14:textId="77777777" w:rsidTr="00E862EC">
        <w:tc>
          <w:tcPr>
            <w:tcW w:w="22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8C77D5C" w14:textId="77777777" w:rsidR="009A5D0E" w:rsidRPr="00166BCF" w:rsidRDefault="009A5D0E" w:rsidP="00166BCF">
            <w:pPr>
              <w:spacing w:after="0" w:line="276" w:lineRule="auto"/>
              <w:rPr>
                <w:b/>
                <w:sz w:val="20"/>
                <w:szCs w:val="20"/>
                <w:lang w:val="sr-Latn-BA"/>
              </w:rPr>
            </w:pPr>
            <w:r w:rsidRPr="00166BCF">
              <w:rPr>
                <w:b/>
                <w:sz w:val="20"/>
                <w:szCs w:val="20"/>
                <w:lang w:val="sr-Latn-BA"/>
              </w:rPr>
              <w:t>Ozn.</w:t>
            </w:r>
          </w:p>
        </w:tc>
        <w:tc>
          <w:tcPr>
            <w:tcW w:w="37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82126DB" w14:textId="77777777" w:rsidR="009A5D0E" w:rsidRPr="00166BCF" w:rsidRDefault="009A5D0E" w:rsidP="00166BCF">
            <w:pPr>
              <w:spacing w:after="0" w:line="276" w:lineRule="auto"/>
              <w:rPr>
                <w:b/>
                <w:sz w:val="20"/>
                <w:szCs w:val="20"/>
                <w:lang w:val="sr-Latn-BA"/>
              </w:rPr>
            </w:pPr>
            <w:r w:rsidRPr="00166BCF">
              <w:rPr>
                <w:b/>
                <w:sz w:val="20"/>
                <w:szCs w:val="20"/>
                <w:lang w:val="sr-Latn-BA"/>
              </w:rPr>
              <w:t>Nadležna</w:t>
            </w:r>
          </w:p>
          <w:p w14:paraId="2ADCAA1A"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E767BBD" w14:textId="77777777" w:rsidR="009A5D0E" w:rsidRPr="00166BCF" w:rsidRDefault="009A5D0E" w:rsidP="00166BCF">
            <w:pPr>
              <w:spacing w:after="0" w:line="276" w:lineRule="auto"/>
              <w:rPr>
                <w:b/>
                <w:sz w:val="20"/>
                <w:szCs w:val="20"/>
                <w:lang w:val="sr-Latn-BA"/>
              </w:rPr>
            </w:pPr>
            <w:r w:rsidRPr="00166BCF">
              <w:rPr>
                <w:b/>
                <w:sz w:val="20"/>
                <w:szCs w:val="20"/>
                <w:lang w:val="sr-Latn-BA"/>
              </w:rPr>
              <w:t>Naziv</w:t>
            </w:r>
          </w:p>
        </w:tc>
        <w:tc>
          <w:tcPr>
            <w:tcW w:w="817" w:type="pct"/>
            <w:gridSpan w:val="3"/>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275E8C3"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Period važenja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06F5849" w14:textId="77777777" w:rsidR="009A5D0E" w:rsidRPr="00166BCF" w:rsidRDefault="009A5D0E" w:rsidP="00166BCF">
            <w:pPr>
              <w:spacing w:after="0" w:line="276" w:lineRule="auto"/>
              <w:rPr>
                <w:b/>
                <w:sz w:val="20"/>
                <w:szCs w:val="20"/>
                <w:lang w:val="sr-Latn-BA"/>
              </w:rPr>
            </w:pPr>
            <w:r w:rsidRPr="00166BCF">
              <w:rPr>
                <w:b/>
                <w:sz w:val="20"/>
                <w:szCs w:val="20"/>
                <w:lang w:val="sr-Latn-BA"/>
              </w:rPr>
              <w:t>Pravna tekovina</w:t>
            </w:r>
          </w:p>
        </w:tc>
      </w:tr>
      <w:tr w:rsidR="009A5D0E" w:rsidRPr="00166BCF" w14:paraId="47301E79" w14:textId="77777777" w:rsidTr="00E862EC">
        <w:tc>
          <w:tcPr>
            <w:tcW w:w="22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839F8FE" w14:textId="77777777" w:rsidR="009A5D0E" w:rsidRPr="00166BCF" w:rsidRDefault="009A5D0E" w:rsidP="00166BCF">
            <w:pPr>
              <w:spacing w:after="0" w:line="276" w:lineRule="auto"/>
              <w:rPr>
                <w:sz w:val="20"/>
                <w:szCs w:val="20"/>
                <w:lang w:val="sr-Latn-BA"/>
              </w:rPr>
            </w:pPr>
          </w:p>
        </w:tc>
        <w:tc>
          <w:tcPr>
            <w:tcW w:w="37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311EA83" w14:textId="77777777" w:rsidR="009A5D0E" w:rsidRPr="00166BCF" w:rsidRDefault="009A5D0E" w:rsidP="00166BCF">
            <w:pPr>
              <w:spacing w:after="0" w:line="276" w:lineRule="auto"/>
              <w:rPr>
                <w:sz w:val="20"/>
                <w:szCs w:val="20"/>
                <w:lang w:val="sr-Latn-BA"/>
              </w:rPr>
            </w:pPr>
          </w:p>
        </w:tc>
        <w:tc>
          <w:tcPr>
            <w:tcW w:w="262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15E6CF3" w14:textId="77777777" w:rsidR="009A5D0E" w:rsidRPr="00166BCF" w:rsidRDefault="009A5D0E" w:rsidP="00166BCF">
            <w:pPr>
              <w:spacing w:after="0" w:line="276" w:lineRule="auto"/>
              <w:rPr>
                <w:b/>
                <w:sz w:val="20"/>
                <w:szCs w:val="20"/>
                <w:lang w:val="sr-Latn-BA"/>
              </w:rPr>
            </w:pPr>
          </w:p>
        </w:tc>
        <w:tc>
          <w:tcPr>
            <w:tcW w:w="817" w:type="pct"/>
            <w:gridSpan w:val="3"/>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E865316" w14:textId="77777777" w:rsidR="009A5D0E" w:rsidRPr="00166BCF" w:rsidDel="004D2CAC" w:rsidRDefault="009A5D0E" w:rsidP="00166BCF">
            <w:pPr>
              <w:spacing w:after="0" w:line="276" w:lineRule="auto"/>
              <w:rPr>
                <w:b/>
                <w:sz w:val="20"/>
                <w:szCs w:val="20"/>
                <w:lang w:val="sr-Latn-BA"/>
              </w:rPr>
            </w:pPr>
          </w:p>
        </w:tc>
        <w:tc>
          <w:tcPr>
            <w:tcW w:w="595"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22E3E4C" w14:textId="77777777" w:rsidR="009A5D0E" w:rsidRPr="00166BCF" w:rsidRDefault="009A5D0E" w:rsidP="00166BCF">
            <w:pPr>
              <w:spacing w:after="0" w:line="276" w:lineRule="auto"/>
              <w:rPr>
                <w:b/>
                <w:sz w:val="20"/>
                <w:szCs w:val="20"/>
                <w:lang w:val="sr-Latn-BA"/>
              </w:rPr>
            </w:pPr>
            <w:r w:rsidRPr="00166BCF">
              <w:rPr>
                <w:b/>
                <w:sz w:val="20"/>
                <w:szCs w:val="20"/>
                <w:lang w:val="sr-Latn-BA"/>
              </w:rPr>
              <w:t>Celex No (veza)</w:t>
            </w:r>
          </w:p>
        </w:tc>
        <w:tc>
          <w:tcPr>
            <w:tcW w:w="361"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318BDA4" w14:textId="77777777" w:rsidR="009A5D0E" w:rsidRPr="00166BCF" w:rsidRDefault="009A5D0E" w:rsidP="00166BCF">
            <w:pPr>
              <w:spacing w:after="0" w:line="276" w:lineRule="auto"/>
              <w:rPr>
                <w:b/>
                <w:sz w:val="20"/>
                <w:szCs w:val="20"/>
                <w:lang w:val="sr-Latn-BA"/>
              </w:rPr>
            </w:pPr>
            <w:r w:rsidRPr="00166BCF">
              <w:rPr>
                <w:b/>
                <w:sz w:val="20"/>
                <w:szCs w:val="20"/>
                <w:lang w:val="sr-Latn-BA"/>
              </w:rPr>
              <w:t>Ostalo</w:t>
            </w:r>
          </w:p>
        </w:tc>
      </w:tr>
      <w:tr w:rsidR="009A5D0E" w:rsidRPr="00166BCF" w14:paraId="57558039" w14:textId="77777777" w:rsidTr="009A5D0E">
        <w:tc>
          <w:tcPr>
            <w:tcW w:w="5000"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57684CC2" w14:textId="77777777" w:rsidR="009A5D0E" w:rsidRPr="00166BCF" w:rsidRDefault="009A5D0E" w:rsidP="00166BCF">
            <w:pPr>
              <w:spacing w:after="0" w:line="276" w:lineRule="auto"/>
              <w:rPr>
                <w:sz w:val="20"/>
                <w:szCs w:val="20"/>
                <w:lang w:val="sr-Latn-BA"/>
              </w:rPr>
            </w:pPr>
            <w:r w:rsidRPr="00166BCF">
              <w:rPr>
                <w:b/>
                <w:sz w:val="20"/>
                <w:szCs w:val="20"/>
                <w:lang w:val="sr-Latn-BA"/>
              </w:rPr>
              <w:t xml:space="preserve">         B) Elektronske komunikacije </w:t>
            </w:r>
          </w:p>
        </w:tc>
      </w:tr>
      <w:tr w:rsidR="009A5D0E" w:rsidRPr="00166BCF" w14:paraId="71D1E533"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24EB12" w14:textId="77777777" w:rsidR="009A5D0E" w:rsidRPr="00166BCF" w:rsidRDefault="009A5D0E" w:rsidP="00166BCF">
            <w:pPr>
              <w:spacing w:after="0" w:line="276" w:lineRule="auto"/>
              <w:rPr>
                <w:sz w:val="20"/>
                <w:szCs w:val="20"/>
                <w:lang w:val="sr-Latn-BA"/>
              </w:rPr>
            </w:pPr>
            <w:r w:rsidRPr="00166BCF">
              <w:rPr>
                <w:sz w:val="20"/>
                <w:szCs w:val="20"/>
                <w:lang w:val="sr-Latn-BA"/>
              </w:rPr>
              <w:t>4.</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5AB54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FE95749" w14:textId="77777777" w:rsidR="009A5D0E" w:rsidRPr="00166BCF" w:rsidRDefault="009A5D0E" w:rsidP="00166BCF">
            <w:pPr>
              <w:spacing w:after="0" w:line="276" w:lineRule="auto"/>
              <w:rPr>
                <w:sz w:val="20"/>
                <w:szCs w:val="20"/>
                <w:lang w:val="sr-Latn-BA"/>
              </w:rPr>
            </w:pPr>
            <w:r w:rsidRPr="00166BCF">
              <w:rPr>
                <w:sz w:val="20"/>
                <w:szCs w:val="20"/>
                <w:lang w:val="sr-Latn-BA"/>
              </w:rPr>
              <w:t xml:space="preserve">Strategija uvođenja 5G mobilnih mreža u Crnoj Gori </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C653F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906A1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2023-2027</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43177A"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E8675B" w14:textId="77777777" w:rsidR="009A5D0E" w:rsidRPr="00166BCF" w:rsidRDefault="009A5D0E" w:rsidP="00166BCF">
            <w:pPr>
              <w:spacing w:after="0" w:line="276" w:lineRule="auto"/>
              <w:rPr>
                <w:sz w:val="20"/>
                <w:szCs w:val="20"/>
                <w:lang w:val="sr-Latn-BA"/>
              </w:rPr>
            </w:pPr>
          </w:p>
        </w:tc>
      </w:tr>
      <w:tr w:rsidR="009A5D0E" w:rsidRPr="00166BCF" w14:paraId="559646AB"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C52B8E3" w14:textId="77777777" w:rsidR="009A5D0E" w:rsidRPr="00166BCF" w:rsidRDefault="009A5D0E" w:rsidP="00166BCF">
            <w:pPr>
              <w:spacing w:after="0" w:line="276" w:lineRule="auto"/>
              <w:rPr>
                <w:sz w:val="20"/>
                <w:szCs w:val="20"/>
                <w:lang w:val="sr-Latn-BA"/>
              </w:rPr>
            </w:pPr>
            <w:r w:rsidRPr="00166BCF">
              <w:rPr>
                <w:sz w:val="20"/>
                <w:szCs w:val="20"/>
                <w:lang w:val="sr-Latn-BA"/>
              </w:rPr>
              <w:t>5.</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8B8A8C"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4EEB8A" w14:textId="77777777" w:rsidR="009A5D0E" w:rsidRPr="00166BCF" w:rsidRDefault="009A5D0E" w:rsidP="00166BCF">
            <w:pPr>
              <w:spacing w:after="0" w:line="276" w:lineRule="auto"/>
              <w:rPr>
                <w:sz w:val="20"/>
                <w:szCs w:val="20"/>
                <w:lang w:val="sr-Latn-BA"/>
              </w:rPr>
            </w:pPr>
            <w:r w:rsidRPr="00166BCF">
              <w:rPr>
                <w:sz w:val="20"/>
                <w:szCs w:val="20"/>
                <w:lang w:val="sr-Latn-BA"/>
              </w:rPr>
              <w:t>Nacionalni plan razvoja širokopojasnih mreža velikih brzina</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AEB5F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87C4B6"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924545"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784906" w14:textId="77777777" w:rsidR="009A5D0E" w:rsidRPr="00166BCF" w:rsidRDefault="009A5D0E" w:rsidP="00166BCF">
            <w:pPr>
              <w:spacing w:after="0" w:line="276" w:lineRule="auto"/>
              <w:rPr>
                <w:sz w:val="20"/>
                <w:szCs w:val="20"/>
                <w:lang w:val="sr-Latn-BA"/>
              </w:rPr>
            </w:pPr>
          </w:p>
        </w:tc>
      </w:tr>
      <w:tr w:rsidR="009A5D0E" w:rsidRPr="00166BCF" w14:paraId="78986F5C" w14:textId="77777777" w:rsidTr="00E862EC">
        <w:tc>
          <w:tcPr>
            <w:tcW w:w="229" w:type="pct"/>
            <w:tcBorders>
              <w:top w:val="single" w:sz="4" w:space="0" w:color="000000"/>
              <w:left w:val="single" w:sz="4" w:space="0" w:color="000000"/>
              <w:bottom w:val="single" w:sz="4" w:space="0" w:color="000000"/>
              <w:right w:val="nil"/>
            </w:tcBorders>
            <w:shd w:val="clear" w:color="auto" w:fill="D9D9D9" w:themeFill="background1" w:themeFillShade="D9"/>
            <w:tcMar>
              <w:left w:w="28" w:type="dxa"/>
              <w:right w:w="28" w:type="dxa"/>
            </w:tcMar>
          </w:tcPr>
          <w:p w14:paraId="0121DFA6" w14:textId="77777777" w:rsidR="009A5D0E" w:rsidRPr="00166BCF" w:rsidRDefault="009A5D0E" w:rsidP="00166BCF">
            <w:pPr>
              <w:spacing w:after="0" w:line="276" w:lineRule="auto"/>
              <w:rPr>
                <w:sz w:val="20"/>
                <w:szCs w:val="20"/>
                <w:lang w:val="sr-Latn-BA"/>
              </w:rPr>
            </w:pPr>
          </w:p>
        </w:tc>
        <w:tc>
          <w:tcPr>
            <w:tcW w:w="378"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0B8D8866" w14:textId="77777777" w:rsidR="009A5D0E" w:rsidRPr="00166BCF" w:rsidRDefault="009A5D0E" w:rsidP="00166BCF">
            <w:pPr>
              <w:spacing w:after="0" w:line="276" w:lineRule="auto"/>
              <w:rPr>
                <w:sz w:val="20"/>
                <w:szCs w:val="20"/>
                <w:lang w:val="sr-Latn-BA"/>
              </w:rPr>
            </w:pPr>
          </w:p>
        </w:tc>
        <w:tc>
          <w:tcPr>
            <w:tcW w:w="2622"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4FB66129" w14:textId="77777777" w:rsidR="009A5D0E" w:rsidRPr="00166BCF" w:rsidRDefault="009A5D0E" w:rsidP="00166BCF">
            <w:pPr>
              <w:spacing w:after="0" w:line="276" w:lineRule="auto"/>
              <w:rPr>
                <w:b/>
                <w:sz w:val="20"/>
                <w:szCs w:val="20"/>
                <w:lang w:val="sr-Latn-BA"/>
              </w:rPr>
            </w:pPr>
            <w:r w:rsidRPr="00166BCF">
              <w:rPr>
                <w:b/>
                <w:sz w:val="20"/>
                <w:szCs w:val="20"/>
                <w:lang w:val="sr-Latn-BA"/>
              </w:rPr>
              <w:t>C) Audiovizuelna politika</w:t>
            </w:r>
          </w:p>
        </w:tc>
        <w:tc>
          <w:tcPr>
            <w:tcW w:w="378" w:type="pct"/>
            <w:gridSpan w:val="2"/>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22BA3867" w14:textId="77777777" w:rsidR="009A5D0E" w:rsidRPr="00166BCF" w:rsidRDefault="009A5D0E" w:rsidP="00166BCF">
            <w:pPr>
              <w:spacing w:after="0" w:line="276" w:lineRule="auto"/>
              <w:rPr>
                <w:sz w:val="20"/>
                <w:szCs w:val="20"/>
                <w:lang w:val="sr-Latn-BA"/>
              </w:rPr>
            </w:pPr>
          </w:p>
        </w:tc>
        <w:tc>
          <w:tcPr>
            <w:tcW w:w="439"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tcPr>
          <w:p w14:paraId="5D1282C2" w14:textId="77777777" w:rsidR="009A5D0E" w:rsidRPr="00166BCF" w:rsidRDefault="009A5D0E" w:rsidP="00166BCF">
            <w:pPr>
              <w:spacing w:after="0" w:line="276" w:lineRule="auto"/>
              <w:rPr>
                <w:sz w:val="20"/>
                <w:szCs w:val="20"/>
                <w:lang w:val="sr-Latn-BA"/>
              </w:rPr>
            </w:pPr>
          </w:p>
        </w:tc>
        <w:tc>
          <w:tcPr>
            <w:tcW w:w="595" w:type="pct"/>
            <w:tcBorders>
              <w:top w:val="single" w:sz="4" w:space="0" w:color="000000"/>
              <w:left w:val="nil"/>
              <w:bottom w:val="single" w:sz="4" w:space="0" w:color="000000"/>
              <w:right w:val="nil"/>
            </w:tcBorders>
            <w:shd w:val="clear" w:color="auto" w:fill="D9D9D9" w:themeFill="background1" w:themeFillShade="D9"/>
            <w:tcMar>
              <w:left w:w="28" w:type="dxa"/>
              <w:right w:w="28" w:type="dxa"/>
            </w:tcMar>
            <w:vAlign w:val="center"/>
          </w:tcPr>
          <w:p w14:paraId="2A2F4749"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nil"/>
              <w:bottom w:val="single" w:sz="4" w:space="0" w:color="000000"/>
              <w:right w:val="single" w:sz="4" w:space="0" w:color="000000"/>
            </w:tcBorders>
            <w:shd w:val="clear" w:color="auto" w:fill="D9D9D9" w:themeFill="background1" w:themeFillShade="D9"/>
            <w:tcMar>
              <w:left w:w="28" w:type="dxa"/>
              <w:right w:w="28" w:type="dxa"/>
            </w:tcMar>
          </w:tcPr>
          <w:p w14:paraId="72CE8A31" w14:textId="77777777" w:rsidR="009A5D0E" w:rsidRPr="00166BCF" w:rsidRDefault="009A5D0E" w:rsidP="00166BCF">
            <w:pPr>
              <w:spacing w:after="0" w:line="276" w:lineRule="auto"/>
              <w:rPr>
                <w:sz w:val="20"/>
                <w:szCs w:val="20"/>
                <w:lang w:val="sr-Latn-BA"/>
              </w:rPr>
            </w:pPr>
          </w:p>
        </w:tc>
      </w:tr>
      <w:tr w:rsidR="009A5D0E" w:rsidRPr="00166BCF" w14:paraId="38D64CD7" w14:textId="77777777" w:rsidTr="00E862EC">
        <w:tc>
          <w:tcPr>
            <w:tcW w:w="22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F51C7A" w14:textId="77777777" w:rsidR="009A5D0E" w:rsidRPr="00166BCF" w:rsidRDefault="009A5D0E" w:rsidP="00166BCF">
            <w:pPr>
              <w:spacing w:after="0" w:line="276" w:lineRule="auto"/>
              <w:rPr>
                <w:sz w:val="20"/>
                <w:szCs w:val="20"/>
                <w:lang w:val="sr-Latn-BA"/>
              </w:rPr>
            </w:pPr>
            <w:r w:rsidRPr="00166BCF">
              <w:rPr>
                <w:sz w:val="20"/>
                <w:szCs w:val="20"/>
                <w:lang w:val="sr-Latn-BA"/>
              </w:rPr>
              <w:t>4.</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52382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403298" w14:textId="77777777" w:rsidR="009A5D0E" w:rsidRPr="00166BCF" w:rsidRDefault="009A5D0E" w:rsidP="00166BCF">
            <w:pPr>
              <w:spacing w:after="0" w:line="276" w:lineRule="auto"/>
              <w:rPr>
                <w:sz w:val="20"/>
                <w:szCs w:val="20"/>
                <w:lang w:val="sr-Latn-BA"/>
              </w:rPr>
            </w:pPr>
            <w:r w:rsidRPr="00166BCF">
              <w:rPr>
                <w:sz w:val="20"/>
                <w:szCs w:val="20"/>
                <w:lang w:val="sr-Latn-BA"/>
              </w:rPr>
              <w:t>Medijska strategija 2022-2026</w:t>
            </w:r>
          </w:p>
        </w:tc>
        <w:tc>
          <w:tcPr>
            <w:tcW w:w="378"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E1943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FFAECB"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2022-2026</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DE146B0" w14:textId="77777777" w:rsidR="009A5D0E" w:rsidRPr="00166BCF" w:rsidRDefault="009A5D0E" w:rsidP="00166BCF">
            <w:pPr>
              <w:spacing w:after="0" w:line="276" w:lineRule="auto"/>
              <w:rPr>
                <w:sz w:val="20"/>
                <w:szCs w:val="20"/>
                <w:lang w:val="sr-Latn-BA"/>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619679" w14:textId="77777777" w:rsidR="009A5D0E" w:rsidRPr="00166BCF" w:rsidRDefault="009A5D0E" w:rsidP="00166BCF">
            <w:pPr>
              <w:spacing w:after="0" w:line="276" w:lineRule="auto"/>
              <w:rPr>
                <w:sz w:val="20"/>
                <w:szCs w:val="20"/>
                <w:lang w:val="sr-Latn-BA"/>
              </w:rPr>
            </w:pPr>
          </w:p>
        </w:tc>
      </w:tr>
      <w:tr w:rsidR="009A5D0E" w:rsidRPr="00166BCF" w14:paraId="15E2E707"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04EA661"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4519BA6"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39CD02ED" w14:textId="77777777" w:rsidR="009A5D0E" w:rsidRPr="00166BCF" w:rsidRDefault="009A5D0E" w:rsidP="00166BCF">
            <w:pPr>
              <w:spacing w:after="0" w:line="276" w:lineRule="auto"/>
              <w:rPr>
                <w:b/>
                <w:bCs/>
                <w:sz w:val="20"/>
                <w:szCs w:val="20"/>
                <w:lang w:val="sr-Latn-BA"/>
              </w:rPr>
            </w:pPr>
            <w:r w:rsidRPr="00166BCF">
              <w:rPr>
                <w:b/>
                <w:bCs/>
                <w:sz w:val="20"/>
                <w:szCs w:val="20"/>
                <w:lang w:val="sr-Latn-BA"/>
              </w:rPr>
              <w:t>1.2. ZAKONODAVNI OKVIR</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8F60CDA"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6257B6FF"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5A14507E"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860D547" w14:textId="77777777" w:rsidR="009A5D0E" w:rsidRPr="00166BCF" w:rsidRDefault="009A5D0E" w:rsidP="00166BCF">
            <w:pPr>
              <w:spacing w:after="0" w:line="276" w:lineRule="auto"/>
              <w:rPr>
                <w:sz w:val="20"/>
                <w:szCs w:val="20"/>
                <w:lang w:val="sr-Latn-BA"/>
              </w:rPr>
            </w:pPr>
          </w:p>
        </w:tc>
      </w:tr>
      <w:tr w:rsidR="009A5D0E" w:rsidRPr="00166BCF" w14:paraId="4DFA79F6" w14:textId="77777777" w:rsidTr="00E862EC">
        <w:tc>
          <w:tcPr>
            <w:tcW w:w="22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CC5B00A" w14:textId="77777777" w:rsidR="009A5D0E" w:rsidRPr="00166BCF" w:rsidRDefault="009A5D0E" w:rsidP="00166BCF">
            <w:pPr>
              <w:spacing w:after="0" w:line="276" w:lineRule="auto"/>
              <w:rPr>
                <w:b/>
                <w:sz w:val="20"/>
                <w:szCs w:val="20"/>
                <w:lang w:val="sr-Latn-BA"/>
              </w:rPr>
            </w:pPr>
            <w:r w:rsidRPr="00166BCF">
              <w:rPr>
                <w:b/>
                <w:sz w:val="20"/>
                <w:szCs w:val="20"/>
                <w:lang w:val="sr-Latn-BA"/>
              </w:rPr>
              <w:t>Ozn.</w:t>
            </w:r>
          </w:p>
        </w:tc>
        <w:tc>
          <w:tcPr>
            <w:tcW w:w="378"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6FF47D4" w14:textId="77777777" w:rsidR="009A5D0E" w:rsidRPr="00166BCF" w:rsidRDefault="009A5D0E" w:rsidP="00166BCF">
            <w:pPr>
              <w:spacing w:after="0" w:line="276" w:lineRule="auto"/>
              <w:rPr>
                <w:b/>
                <w:sz w:val="20"/>
                <w:szCs w:val="20"/>
                <w:lang w:val="sr-Latn-BA"/>
              </w:rPr>
            </w:pPr>
            <w:r w:rsidRPr="00166BCF">
              <w:rPr>
                <w:b/>
                <w:sz w:val="20"/>
                <w:szCs w:val="20"/>
                <w:lang w:val="sr-Latn-BA"/>
              </w:rPr>
              <w:t>Nadležna</w:t>
            </w:r>
          </w:p>
          <w:p w14:paraId="0A733B7A"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inst.</w:t>
            </w:r>
          </w:p>
        </w:tc>
        <w:tc>
          <w:tcPr>
            <w:tcW w:w="26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1BD784A" w14:textId="77777777" w:rsidR="009A5D0E" w:rsidRPr="00166BCF" w:rsidRDefault="009A5D0E" w:rsidP="00166BCF">
            <w:pPr>
              <w:spacing w:after="0" w:line="276" w:lineRule="auto"/>
              <w:rPr>
                <w:b/>
                <w:sz w:val="20"/>
                <w:szCs w:val="20"/>
                <w:lang w:val="sr-Latn-BA"/>
              </w:rPr>
            </w:pPr>
            <w:r w:rsidRPr="00166BCF">
              <w:rPr>
                <w:b/>
                <w:sz w:val="20"/>
                <w:szCs w:val="20"/>
                <w:lang w:val="sr-Latn-BA"/>
              </w:rPr>
              <w:t>Naziv</w:t>
            </w:r>
          </w:p>
        </w:tc>
        <w:tc>
          <w:tcPr>
            <w:tcW w:w="37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CBC4E80"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Donošenje</w:t>
            </w:r>
          </w:p>
        </w:tc>
        <w:tc>
          <w:tcPr>
            <w:tcW w:w="439" w:type="pct"/>
            <w:vMerge w:val="restart"/>
            <w:tcBorders>
              <w:top w:val="single" w:sz="4" w:space="0" w:color="auto"/>
              <w:left w:val="single" w:sz="4" w:space="0" w:color="000000"/>
              <w:right w:val="single" w:sz="4" w:space="0" w:color="000000"/>
            </w:tcBorders>
            <w:shd w:val="clear" w:color="auto" w:fill="D9D9D9"/>
            <w:vAlign w:val="center"/>
          </w:tcPr>
          <w:p w14:paraId="3F1C775E" w14:textId="77777777" w:rsidR="009A5D0E" w:rsidRPr="00166BCF" w:rsidDel="004D2CAC" w:rsidRDefault="009A5D0E" w:rsidP="00166BCF">
            <w:pPr>
              <w:spacing w:after="0" w:line="276" w:lineRule="auto"/>
              <w:rPr>
                <w:b/>
                <w:sz w:val="20"/>
                <w:szCs w:val="20"/>
                <w:lang w:val="sr-Latn-BA"/>
              </w:rPr>
            </w:pPr>
            <w:r w:rsidRPr="00166BCF">
              <w:rPr>
                <w:b/>
                <w:sz w:val="20"/>
                <w:szCs w:val="20"/>
                <w:lang w:val="sr-Latn-BA"/>
              </w:rPr>
              <w:t>Primjena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421C2D16" w14:textId="77777777" w:rsidR="009A5D0E" w:rsidRPr="00166BCF" w:rsidRDefault="009A5D0E" w:rsidP="00166BCF">
            <w:pPr>
              <w:spacing w:after="0" w:line="276" w:lineRule="auto"/>
              <w:rPr>
                <w:b/>
                <w:sz w:val="20"/>
                <w:szCs w:val="20"/>
                <w:lang w:val="sr-Latn-BA"/>
              </w:rPr>
            </w:pPr>
            <w:r w:rsidRPr="00166BCF">
              <w:rPr>
                <w:b/>
                <w:sz w:val="20"/>
                <w:szCs w:val="20"/>
                <w:lang w:val="sr-Latn-BA"/>
              </w:rPr>
              <w:t>Pravna tekovina</w:t>
            </w:r>
          </w:p>
        </w:tc>
      </w:tr>
      <w:tr w:rsidR="009A5D0E" w:rsidRPr="00166BCF" w14:paraId="070EE787" w14:textId="77777777" w:rsidTr="00E862EC">
        <w:tc>
          <w:tcPr>
            <w:tcW w:w="22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D25AB76" w14:textId="77777777" w:rsidR="009A5D0E" w:rsidRPr="00166BCF" w:rsidRDefault="009A5D0E" w:rsidP="00166BCF">
            <w:pPr>
              <w:spacing w:after="0" w:line="276" w:lineRule="auto"/>
              <w:rPr>
                <w:sz w:val="20"/>
                <w:szCs w:val="20"/>
                <w:lang w:val="sr-Latn-BA"/>
              </w:rPr>
            </w:pPr>
          </w:p>
        </w:tc>
        <w:tc>
          <w:tcPr>
            <w:tcW w:w="37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92F8038" w14:textId="77777777" w:rsidR="009A5D0E" w:rsidRPr="00166BCF" w:rsidRDefault="009A5D0E" w:rsidP="00166BCF">
            <w:pPr>
              <w:spacing w:after="0" w:line="276" w:lineRule="auto"/>
              <w:rPr>
                <w:sz w:val="20"/>
                <w:szCs w:val="20"/>
                <w:lang w:val="sr-Latn-BA"/>
              </w:rPr>
            </w:pPr>
          </w:p>
        </w:tc>
        <w:tc>
          <w:tcPr>
            <w:tcW w:w="26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E56C095" w14:textId="77777777" w:rsidR="009A5D0E" w:rsidRPr="00166BCF" w:rsidRDefault="009A5D0E" w:rsidP="00166BCF">
            <w:pPr>
              <w:spacing w:after="0" w:line="276" w:lineRule="auto"/>
              <w:rPr>
                <w:sz w:val="20"/>
                <w:szCs w:val="20"/>
                <w:lang w:val="sr-Latn-BA"/>
              </w:rPr>
            </w:pPr>
          </w:p>
        </w:tc>
        <w:tc>
          <w:tcPr>
            <w:tcW w:w="378"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126DE9C" w14:textId="77777777" w:rsidR="009A5D0E" w:rsidRPr="00166BCF" w:rsidDel="004D2CAC" w:rsidRDefault="009A5D0E" w:rsidP="00166BCF">
            <w:pPr>
              <w:spacing w:after="0" w:line="276" w:lineRule="auto"/>
              <w:rPr>
                <w:sz w:val="20"/>
                <w:szCs w:val="20"/>
                <w:lang w:val="sr-Latn-BA"/>
              </w:rPr>
            </w:pPr>
          </w:p>
        </w:tc>
        <w:tc>
          <w:tcPr>
            <w:tcW w:w="439" w:type="pct"/>
            <w:vMerge/>
            <w:tcBorders>
              <w:left w:val="single" w:sz="4" w:space="0" w:color="000000"/>
              <w:bottom w:val="single" w:sz="4" w:space="0" w:color="auto"/>
              <w:right w:val="single" w:sz="4" w:space="0" w:color="000000"/>
            </w:tcBorders>
            <w:shd w:val="clear" w:color="auto" w:fill="D9D9D9"/>
            <w:vAlign w:val="center"/>
          </w:tcPr>
          <w:p w14:paraId="6B36CF46" w14:textId="77777777" w:rsidR="009A5D0E" w:rsidRPr="00166BCF" w:rsidDel="004D2CAC" w:rsidRDefault="009A5D0E" w:rsidP="00166BCF">
            <w:pPr>
              <w:spacing w:after="0" w:line="276" w:lineRule="auto"/>
              <w:rPr>
                <w:sz w:val="20"/>
                <w:szCs w:val="20"/>
                <w:lang w:val="sr-Latn-BA"/>
              </w:rPr>
            </w:pPr>
          </w:p>
        </w:tc>
        <w:tc>
          <w:tcPr>
            <w:tcW w:w="59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0BAB102" w14:textId="77777777" w:rsidR="009A5D0E" w:rsidRPr="00166BCF" w:rsidRDefault="009A5D0E" w:rsidP="00166BCF">
            <w:pPr>
              <w:spacing w:after="0" w:line="276" w:lineRule="auto"/>
              <w:rPr>
                <w:b/>
                <w:sz w:val="20"/>
                <w:szCs w:val="20"/>
                <w:lang w:val="sr-Latn-BA"/>
              </w:rPr>
            </w:pPr>
            <w:r w:rsidRPr="00166BCF">
              <w:rPr>
                <w:b/>
                <w:sz w:val="20"/>
                <w:szCs w:val="20"/>
                <w:lang w:val="sr-Latn-BA"/>
              </w:rPr>
              <w:t>Celex No</w:t>
            </w:r>
          </w:p>
        </w:tc>
        <w:tc>
          <w:tcPr>
            <w:tcW w:w="361"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52567E1" w14:textId="77777777" w:rsidR="009A5D0E" w:rsidRPr="00166BCF" w:rsidRDefault="009A5D0E" w:rsidP="00166BCF">
            <w:pPr>
              <w:spacing w:after="0" w:line="276" w:lineRule="auto"/>
              <w:rPr>
                <w:b/>
                <w:sz w:val="20"/>
                <w:szCs w:val="20"/>
                <w:lang w:val="sr-Latn-BA"/>
              </w:rPr>
            </w:pPr>
            <w:r w:rsidRPr="00166BCF">
              <w:rPr>
                <w:b/>
                <w:sz w:val="20"/>
                <w:szCs w:val="20"/>
                <w:lang w:val="sr-Latn-BA"/>
              </w:rPr>
              <w:t>Ostalo</w:t>
            </w:r>
          </w:p>
        </w:tc>
      </w:tr>
      <w:tr w:rsidR="009A5D0E" w:rsidRPr="00166BCF" w14:paraId="01104051"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1D4CFC7"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C33E5CD"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2E03C184" w14:textId="77777777" w:rsidR="009A5D0E" w:rsidRPr="00166BCF" w:rsidRDefault="009A5D0E" w:rsidP="00166BCF">
            <w:pPr>
              <w:spacing w:after="0" w:line="276" w:lineRule="auto"/>
              <w:rPr>
                <w:b/>
                <w:sz w:val="20"/>
                <w:szCs w:val="20"/>
                <w:lang w:val="sr-Latn-BA"/>
              </w:rPr>
            </w:pPr>
            <w:r w:rsidRPr="00166BCF">
              <w:rPr>
                <w:b/>
                <w:sz w:val="20"/>
                <w:szCs w:val="20"/>
                <w:lang w:val="sr-Latn-BA"/>
              </w:rPr>
              <w:t>A) Usluge informatičkog društva</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6123A8D6"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30110950"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189F074D" w14:textId="77777777" w:rsidR="009A5D0E" w:rsidRPr="00166BCF" w:rsidRDefault="009A5D0E" w:rsidP="00166BCF">
            <w:pPr>
              <w:spacing w:after="0" w:line="276" w:lineRule="auto"/>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7E7C228" w14:textId="77777777" w:rsidR="009A5D0E" w:rsidRPr="00166BCF" w:rsidRDefault="009A5D0E" w:rsidP="00166BCF">
            <w:pPr>
              <w:spacing w:after="0" w:line="276" w:lineRule="auto"/>
              <w:rPr>
                <w:sz w:val="20"/>
                <w:szCs w:val="20"/>
                <w:lang w:val="sr-Latn-BA"/>
              </w:rPr>
            </w:pPr>
          </w:p>
        </w:tc>
      </w:tr>
      <w:tr w:rsidR="009A5D0E" w:rsidRPr="00166BCF" w14:paraId="29CF4E1F"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801759" w14:textId="77777777" w:rsidR="009A5D0E" w:rsidRPr="00166BCF" w:rsidRDefault="009A5D0E" w:rsidP="00166BCF">
            <w:pPr>
              <w:spacing w:after="0" w:line="276" w:lineRule="auto"/>
              <w:rPr>
                <w:sz w:val="20"/>
                <w:szCs w:val="20"/>
                <w:lang w:val="sr-Latn-BA"/>
              </w:rPr>
            </w:pPr>
            <w:r w:rsidRPr="00166BCF">
              <w:rPr>
                <w:sz w:val="20"/>
                <w:szCs w:val="20"/>
                <w:lang w:val="sr-Latn-BA"/>
              </w:rPr>
              <w:t>1.</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0CACD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4E9A0D" w14:textId="77777777" w:rsidR="009A5D0E" w:rsidRPr="00166BCF" w:rsidRDefault="009A5D0E" w:rsidP="00166BCF">
            <w:pPr>
              <w:spacing w:after="0" w:line="276" w:lineRule="auto"/>
              <w:rPr>
                <w:sz w:val="20"/>
                <w:szCs w:val="20"/>
                <w:lang w:val="pl-PL"/>
              </w:rPr>
            </w:pPr>
            <w:r w:rsidRPr="00166BCF">
              <w:rPr>
                <w:sz w:val="20"/>
                <w:szCs w:val="20"/>
                <w:lang w:val="sr-Latn-BA"/>
              </w:rPr>
              <w:t>Zakon o izmjenama i dopunama Zakona o informacionoj bezbjednosti</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78D38B" w14:textId="77777777" w:rsidR="009A5D0E" w:rsidRPr="00166BCF" w:rsidRDefault="009A5D0E" w:rsidP="00166BCF">
            <w:pPr>
              <w:spacing w:after="0" w:line="276" w:lineRule="auto"/>
              <w:jc w:val="center"/>
              <w:rPr>
                <w:sz w:val="20"/>
                <w:szCs w:val="20"/>
                <w:lang w:val="pl-PL"/>
              </w:rPr>
            </w:pPr>
            <w:r w:rsidRPr="00166BCF">
              <w:rPr>
                <w:sz w:val="20"/>
                <w:szCs w:val="20"/>
                <w:lang w:val="pl-PL"/>
              </w:rPr>
              <w:t>2022/IV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5847C6" w14:textId="2A1EC34F" w:rsidR="009A5D0E" w:rsidRPr="00166BCF" w:rsidRDefault="00846341" w:rsidP="00166BCF">
            <w:pPr>
              <w:spacing w:after="0" w:line="276" w:lineRule="auto"/>
              <w:jc w:val="center"/>
              <w:rPr>
                <w:sz w:val="20"/>
                <w:szCs w:val="20"/>
                <w:lang w:val="sr-Latn-BA"/>
              </w:rPr>
            </w:pPr>
            <w:r w:rsidRPr="00166BCF">
              <w:rPr>
                <w:sz w:val="20"/>
                <w:szCs w:val="20"/>
                <w:lang w:val="sr-Latn-BA"/>
              </w:rPr>
              <w:t>2023</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912D30" w14:textId="65236AFE" w:rsidR="009A5D0E" w:rsidRPr="00EB0B4F" w:rsidRDefault="009A5D0E" w:rsidP="00EB0B4F">
            <w:pPr>
              <w:spacing w:after="0" w:line="276" w:lineRule="auto"/>
              <w:jc w:val="center"/>
              <w:rPr>
                <w:sz w:val="20"/>
                <w:szCs w:val="20"/>
              </w:rPr>
            </w:pPr>
            <w:r w:rsidRPr="00166BCF">
              <w:rPr>
                <w:bCs/>
                <w:sz w:val="20"/>
                <w:szCs w:val="20"/>
                <w:lang w:val="en-GB"/>
              </w:rPr>
              <w:t>32016L1148</w:t>
            </w:r>
            <w:r w:rsidR="00166BCF">
              <w:rPr>
                <w:bCs/>
                <w:sz w:val="20"/>
                <w:szCs w:val="20"/>
                <w:lang w:val="en-GB"/>
              </w:rPr>
              <w:t xml:space="preserve"> </w:t>
            </w:r>
            <w:r w:rsidR="005E1C8B" w:rsidRPr="00166BCF">
              <w:rPr>
                <w:sz w:val="20"/>
                <w:szCs w:val="20"/>
                <w:lang w:val="sr-Latn-BA"/>
              </w:rPr>
              <w:t>[D]</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7F6194" w14:textId="77777777" w:rsidR="009A5D0E" w:rsidRPr="00166BCF" w:rsidRDefault="009A5D0E" w:rsidP="00166BCF">
            <w:pPr>
              <w:spacing w:after="0" w:line="276" w:lineRule="auto"/>
              <w:rPr>
                <w:sz w:val="20"/>
                <w:szCs w:val="20"/>
                <w:lang w:val="sr-Latn-BA"/>
              </w:rPr>
            </w:pPr>
          </w:p>
        </w:tc>
      </w:tr>
      <w:tr w:rsidR="009A5D0E" w:rsidRPr="00166BCF" w14:paraId="34BD159F"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D024CBC" w14:textId="77777777" w:rsidR="009A5D0E" w:rsidRPr="00166BCF" w:rsidRDefault="009A5D0E" w:rsidP="00166BCF">
            <w:pPr>
              <w:spacing w:after="0" w:line="276" w:lineRule="auto"/>
              <w:rPr>
                <w:sz w:val="20"/>
                <w:szCs w:val="20"/>
                <w:lang w:val="sr-Latn-BA"/>
              </w:rPr>
            </w:pPr>
            <w:bookmarkStart w:id="109" w:name="_Hlk66263753"/>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3C46B731"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EEA60B" w14:textId="77777777" w:rsidR="009A5D0E" w:rsidRPr="00166BCF" w:rsidRDefault="009A5D0E" w:rsidP="00166BCF">
            <w:pPr>
              <w:spacing w:after="0" w:line="276" w:lineRule="auto"/>
              <w:rPr>
                <w:b/>
                <w:sz w:val="20"/>
                <w:szCs w:val="20"/>
                <w:lang w:val="sr-Latn-BA"/>
              </w:rPr>
            </w:pPr>
            <w:r w:rsidRPr="00166BCF">
              <w:rPr>
                <w:b/>
                <w:sz w:val="20"/>
                <w:szCs w:val="20"/>
                <w:lang w:val="sr-Latn-BA"/>
              </w:rPr>
              <w:t xml:space="preserve">B) Elektronske komunikacije </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164ECA3"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17D6C76A"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25ACE8B4" w14:textId="77777777" w:rsidR="009A5D0E" w:rsidRPr="00166BCF" w:rsidRDefault="009A5D0E" w:rsidP="00166BCF">
            <w:pPr>
              <w:spacing w:after="0" w:line="276" w:lineRule="auto"/>
              <w:jc w:val="center"/>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5681366" w14:textId="77777777" w:rsidR="009A5D0E" w:rsidRPr="00166BCF" w:rsidRDefault="009A5D0E" w:rsidP="00166BCF">
            <w:pPr>
              <w:spacing w:after="0" w:line="276" w:lineRule="auto"/>
              <w:rPr>
                <w:sz w:val="20"/>
                <w:szCs w:val="20"/>
                <w:lang w:val="sr-Latn-BA"/>
              </w:rPr>
            </w:pPr>
          </w:p>
        </w:tc>
      </w:tr>
      <w:tr w:rsidR="009A5D0E" w:rsidRPr="00166BCF" w14:paraId="2EB9B6BB"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F343A9" w14:textId="77777777" w:rsidR="009A5D0E" w:rsidRPr="00166BCF" w:rsidRDefault="009A5D0E" w:rsidP="00166BCF">
            <w:pPr>
              <w:spacing w:after="0" w:line="276" w:lineRule="auto"/>
              <w:rPr>
                <w:sz w:val="20"/>
                <w:szCs w:val="20"/>
                <w:lang w:val="sr-Latn-BA"/>
              </w:rPr>
            </w:pPr>
            <w:r w:rsidRPr="00166BCF">
              <w:rPr>
                <w:sz w:val="20"/>
                <w:szCs w:val="20"/>
                <w:lang w:val="sr-Latn-BA"/>
              </w:rPr>
              <w:t>3.</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778E8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A291C0" w14:textId="77777777" w:rsidR="009A5D0E" w:rsidRPr="00166BCF" w:rsidRDefault="009A5D0E" w:rsidP="00166BCF">
            <w:pPr>
              <w:spacing w:after="0" w:line="276" w:lineRule="auto"/>
              <w:rPr>
                <w:sz w:val="20"/>
                <w:szCs w:val="20"/>
                <w:lang w:val="sr-Latn-BA"/>
              </w:rPr>
            </w:pPr>
            <w:r w:rsidRPr="00166BCF">
              <w:rPr>
                <w:sz w:val="20"/>
                <w:szCs w:val="20"/>
                <w:lang w:val="sr-Latn-BA"/>
              </w:rPr>
              <w:t>Zakon o elektronskim komunikacijama</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BE570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1C9CB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B468F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32018L1972 [P]</w:t>
            </w:r>
          </w:p>
          <w:p w14:paraId="602C128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32014L0061 [P]</w:t>
            </w:r>
          </w:p>
          <w:p w14:paraId="15CF27C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32019R2243 [P]</w:t>
            </w:r>
          </w:p>
          <w:p w14:paraId="4734A36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32020H2245 [P]</w:t>
            </w:r>
          </w:p>
          <w:p w14:paraId="496D782A" w14:textId="1ACC70E9" w:rsidR="009A5D0E" w:rsidRPr="00166BCF" w:rsidRDefault="00EB0B4F" w:rsidP="00166BCF">
            <w:pPr>
              <w:spacing w:after="0" w:line="276" w:lineRule="auto"/>
              <w:jc w:val="center"/>
              <w:rPr>
                <w:sz w:val="20"/>
                <w:szCs w:val="20"/>
                <w:lang w:val="sr-Latn-BA"/>
              </w:rPr>
            </w:pPr>
            <w:r>
              <w:rPr>
                <w:sz w:val="20"/>
                <w:szCs w:val="20"/>
                <w:lang w:val="en-GB"/>
              </w:rPr>
              <w:t xml:space="preserve"> </w:t>
            </w:r>
            <w:r w:rsidR="009A5D0E" w:rsidRPr="00166BCF">
              <w:rPr>
                <w:sz w:val="20"/>
                <w:szCs w:val="20"/>
                <w:lang w:val="en-GB"/>
              </w:rPr>
              <w:t xml:space="preserve">32020R0911 </w:t>
            </w:r>
            <w:r w:rsidR="009A5D0E" w:rsidRPr="00166BCF">
              <w:rPr>
                <w:sz w:val="20"/>
                <w:szCs w:val="20"/>
                <w:lang w:val="sr-Latn-BA"/>
              </w:rPr>
              <w:t>[D]</w:t>
            </w:r>
            <w:r w:rsidR="009A5D0E" w:rsidRPr="00166BCF">
              <w:rPr>
                <w:sz w:val="20"/>
                <w:szCs w:val="20"/>
                <w:vertAlign w:val="superscript"/>
                <w:lang w:val="sr-Latn-BA"/>
              </w:rPr>
              <w:t xml:space="preserve"> </w:t>
            </w:r>
            <w:r w:rsidR="009A5D0E" w:rsidRPr="00166BCF">
              <w:rPr>
                <w:sz w:val="20"/>
                <w:szCs w:val="20"/>
                <w:vertAlign w:val="superscript"/>
                <w:lang w:val="sr-Latn-BA"/>
              </w:rPr>
              <w:footnoteReference w:id="4"/>
            </w:r>
          </w:p>
          <w:p w14:paraId="07A7C39F" w14:textId="30145DEE" w:rsidR="009A5D0E" w:rsidRPr="00166BCF" w:rsidRDefault="00EB0B4F" w:rsidP="00166BCF">
            <w:pPr>
              <w:spacing w:after="0" w:line="276" w:lineRule="auto"/>
              <w:jc w:val="center"/>
              <w:rPr>
                <w:sz w:val="20"/>
                <w:szCs w:val="20"/>
                <w:lang w:val="sr-Latn-BA"/>
              </w:rPr>
            </w:pPr>
            <w:r>
              <w:rPr>
                <w:sz w:val="20"/>
                <w:szCs w:val="20"/>
                <w:lang w:val="en-GB"/>
              </w:rPr>
              <w:t xml:space="preserve"> </w:t>
            </w:r>
            <w:r w:rsidR="009A5D0E" w:rsidRPr="00166BCF">
              <w:rPr>
                <w:sz w:val="20"/>
                <w:szCs w:val="20"/>
                <w:lang w:val="en-GB"/>
              </w:rPr>
              <w:t xml:space="preserve">32020R1070 </w:t>
            </w:r>
            <w:r w:rsidR="009A5D0E" w:rsidRPr="00166BCF">
              <w:rPr>
                <w:sz w:val="20"/>
                <w:szCs w:val="20"/>
                <w:lang w:val="sr-Latn-BA"/>
              </w:rPr>
              <w:t>[D]</w:t>
            </w:r>
            <w:r w:rsidR="009A5D0E" w:rsidRPr="00166BCF">
              <w:rPr>
                <w:sz w:val="20"/>
                <w:szCs w:val="20"/>
                <w:vertAlign w:val="superscript"/>
                <w:lang w:val="sr-Latn-BA"/>
              </w:rPr>
              <w:t xml:space="preserve"> </w:t>
            </w:r>
            <w:r w:rsidR="009A5D0E" w:rsidRPr="00166BCF">
              <w:rPr>
                <w:sz w:val="20"/>
                <w:szCs w:val="20"/>
                <w:vertAlign w:val="superscript"/>
                <w:lang w:val="sr-Latn-BA"/>
              </w:rPr>
              <w:footnoteReference w:id="5"/>
            </w:r>
          </w:p>
          <w:p w14:paraId="4A084E81"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32020H1307 </w:t>
            </w:r>
            <w:r w:rsidRPr="00166BCF">
              <w:rPr>
                <w:sz w:val="20"/>
                <w:szCs w:val="20"/>
                <w:lang w:val="sr-Latn-BA"/>
              </w:rPr>
              <w:t>[D]</w:t>
            </w:r>
            <w:r w:rsidRPr="00166BCF">
              <w:rPr>
                <w:sz w:val="20"/>
                <w:szCs w:val="20"/>
                <w:vertAlign w:val="superscript"/>
                <w:lang w:val="sr-Latn-BA"/>
              </w:rPr>
              <w:footnoteReference w:id="6"/>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B876FE" w14:textId="77777777" w:rsidR="009A5D0E" w:rsidRPr="00166BCF" w:rsidRDefault="009A5D0E" w:rsidP="00166BCF">
            <w:pPr>
              <w:spacing w:after="0" w:line="276" w:lineRule="auto"/>
              <w:rPr>
                <w:sz w:val="20"/>
                <w:szCs w:val="20"/>
                <w:lang w:val="sr-Latn-BA"/>
              </w:rPr>
            </w:pPr>
          </w:p>
        </w:tc>
      </w:tr>
      <w:tr w:rsidR="009A5D0E" w:rsidRPr="00166BCF" w14:paraId="770B6502"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A3F036" w14:textId="77777777" w:rsidR="009A5D0E" w:rsidRPr="00166BCF" w:rsidRDefault="009A5D0E" w:rsidP="00166BCF">
            <w:pPr>
              <w:spacing w:after="0" w:line="276" w:lineRule="auto"/>
              <w:rPr>
                <w:sz w:val="20"/>
                <w:szCs w:val="20"/>
                <w:lang w:val="sr-Latn-BA"/>
              </w:rPr>
            </w:pPr>
            <w:r w:rsidRPr="00166BCF">
              <w:rPr>
                <w:sz w:val="20"/>
                <w:szCs w:val="20"/>
                <w:lang w:val="sr-Latn-BA"/>
              </w:rPr>
              <w:t>4.</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431E0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E31D20" w14:textId="77777777" w:rsidR="009A5D0E" w:rsidRPr="00166BCF" w:rsidRDefault="009A5D0E" w:rsidP="00166BCF">
            <w:pPr>
              <w:spacing w:after="0" w:line="276" w:lineRule="auto"/>
              <w:rPr>
                <w:sz w:val="20"/>
                <w:szCs w:val="20"/>
                <w:lang w:val="sr-Latn-ME"/>
              </w:rPr>
            </w:pPr>
            <w:r w:rsidRPr="00166BCF">
              <w:rPr>
                <w:sz w:val="20"/>
                <w:szCs w:val="20"/>
                <w:lang w:val="sr-Latn-BA"/>
              </w:rPr>
              <w:t>Pravilnik o izmjenama i dopunama Pravilnika o radio-frekvencijama i uslovima pod kojima se te radio-frekvencije mogu koristiti bez odobrenja</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E12BC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58E18F"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2022/IV</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D1FF3F"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32020D0167 </w:t>
            </w:r>
            <w:r w:rsidRPr="00166BCF">
              <w:rPr>
                <w:sz w:val="20"/>
                <w:szCs w:val="20"/>
                <w:lang w:val="sr-Latn-BA"/>
              </w:rPr>
              <w:t>[P]</w:t>
            </w:r>
          </w:p>
          <w:p w14:paraId="3139D4A0"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32021D1196 </w:t>
            </w:r>
            <w:r w:rsidRPr="00166BCF">
              <w:rPr>
                <w:sz w:val="20"/>
                <w:szCs w:val="20"/>
                <w:lang w:val="sr-Latn-BA"/>
              </w:rPr>
              <w:t>[P]</w:t>
            </w:r>
          </w:p>
          <w:p w14:paraId="129ED592"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32021D1067 </w:t>
            </w:r>
            <w:r w:rsidRPr="00166BCF">
              <w:rPr>
                <w:sz w:val="20"/>
                <w:szCs w:val="20"/>
                <w:lang w:val="sr-Latn-BA"/>
              </w:rPr>
              <w:t>[P]</w:t>
            </w:r>
          </w:p>
          <w:p w14:paraId="7273F48A"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32020D1426 </w:t>
            </w:r>
            <w:r w:rsidRPr="00166BCF">
              <w:rPr>
                <w:sz w:val="20"/>
                <w:szCs w:val="20"/>
                <w:lang w:val="sr-Latn-BA"/>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793C4E" w14:textId="77777777" w:rsidR="009A5D0E" w:rsidRPr="00166BCF" w:rsidRDefault="009A5D0E" w:rsidP="00166BCF">
            <w:pPr>
              <w:spacing w:after="0" w:line="276" w:lineRule="auto"/>
              <w:rPr>
                <w:sz w:val="20"/>
                <w:szCs w:val="20"/>
                <w:lang w:val="sr-Latn-BA"/>
              </w:rPr>
            </w:pPr>
          </w:p>
        </w:tc>
      </w:tr>
      <w:tr w:rsidR="009A5D0E" w:rsidRPr="00166BCF" w14:paraId="208146DB"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B2EF46B" w14:textId="77777777" w:rsidR="009A5D0E" w:rsidRPr="00166BCF" w:rsidRDefault="009A5D0E" w:rsidP="00166BCF">
            <w:pPr>
              <w:spacing w:after="0" w:line="276" w:lineRule="auto"/>
              <w:rPr>
                <w:sz w:val="20"/>
                <w:szCs w:val="20"/>
                <w:lang w:val="sr-Latn-BA"/>
              </w:rPr>
            </w:pPr>
            <w:r w:rsidRPr="00166BCF">
              <w:rPr>
                <w:sz w:val="20"/>
                <w:szCs w:val="20"/>
                <w:lang w:val="sr-Latn-BA"/>
              </w:rPr>
              <w:t>5.</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63558F"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MER</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D61AA1" w14:textId="77777777" w:rsidR="009A5D0E" w:rsidRPr="00166BCF" w:rsidRDefault="009A5D0E" w:rsidP="00166BCF">
            <w:pPr>
              <w:spacing w:after="0" w:line="276" w:lineRule="auto"/>
              <w:rPr>
                <w:sz w:val="20"/>
                <w:szCs w:val="20"/>
                <w:lang w:val="sr-Latn-ME"/>
              </w:rPr>
            </w:pPr>
            <w:r w:rsidRPr="00166BCF">
              <w:rPr>
                <w:sz w:val="20"/>
                <w:szCs w:val="20"/>
                <w:lang w:val="sr-Latn-ME"/>
              </w:rPr>
              <w:t xml:space="preserve">Pravilnik o utvrđivanju liste standarda iz oblasti radio opreme i telekomunikacione terminalne opreme </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C85780"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2023/IV</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D18823"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2023/IV</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60A139" w14:textId="77777777" w:rsidR="009A5D0E" w:rsidRPr="00166BCF" w:rsidRDefault="009A5D0E" w:rsidP="00166BCF">
            <w:pPr>
              <w:spacing w:after="0" w:line="276" w:lineRule="auto"/>
              <w:jc w:val="center"/>
              <w:rPr>
                <w:sz w:val="20"/>
                <w:szCs w:val="20"/>
                <w:lang w:val="en-GB"/>
              </w:rPr>
            </w:pPr>
            <w:r w:rsidRPr="00166BCF">
              <w:rPr>
                <w:sz w:val="20"/>
                <w:szCs w:val="20"/>
                <w:lang w:val="en-GB"/>
              </w:rPr>
              <w:t xml:space="preserve">32020D0553 </w:t>
            </w:r>
            <w:r w:rsidRPr="00166BCF">
              <w:rPr>
                <w:sz w:val="20"/>
                <w:szCs w:val="20"/>
                <w:lang w:val="sr-Latn-BA"/>
              </w:rPr>
              <w:t>[P]</w:t>
            </w:r>
          </w:p>
          <w:p w14:paraId="7715E0DE" w14:textId="77777777" w:rsidR="009A5D0E" w:rsidRPr="00166BCF" w:rsidRDefault="009A5D0E" w:rsidP="00166BCF">
            <w:pPr>
              <w:spacing w:after="0" w:line="276" w:lineRule="auto"/>
              <w:jc w:val="center"/>
              <w:rPr>
                <w:sz w:val="20"/>
                <w:szCs w:val="20"/>
                <w:lang w:val="sr-Latn-BA"/>
              </w:rPr>
            </w:pPr>
            <w:r w:rsidRPr="00166BCF">
              <w:rPr>
                <w:sz w:val="20"/>
                <w:szCs w:val="20"/>
                <w:lang w:val="en-GB"/>
              </w:rPr>
              <w:t xml:space="preserve">32020D1562 </w:t>
            </w:r>
            <w:r w:rsidRPr="00166BCF">
              <w:rPr>
                <w:sz w:val="20"/>
                <w:szCs w:val="20"/>
                <w:lang w:val="sr-Latn-BA"/>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60AAB3" w14:textId="77777777" w:rsidR="009A5D0E" w:rsidRPr="00166BCF" w:rsidRDefault="009A5D0E" w:rsidP="00166BCF">
            <w:pPr>
              <w:spacing w:after="0" w:line="276" w:lineRule="auto"/>
              <w:rPr>
                <w:sz w:val="20"/>
                <w:szCs w:val="20"/>
                <w:lang w:val="sr-Latn-BA"/>
              </w:rPr>
            </w:pPr>
          </w:p>
        </w:tc>
      </w:tr>
      <w:bookmarkEnd w:id="109"/>
      <w:tr w:rsidR="009A5D0E" w:rsidRPr="00166BCF" w14:paraId="40F174F1" w14:textId="77777777" w:rsidTr="00E862EC">
        <w:tc>
          <w:tcPr>
            <w:tcW w:w="22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A881162" w14:textId="77777777" w:rsidR="009A5D0E" w:rsidRPr="00166BCF" w:rsidRDefault="009A5D0E" w:rsidP="00166BCF">
            <w:pPr>
              <w:spacing w:after="0" w:line="276" w:lineRule="auto"/>
              <w:rPr>
                <w:sz w:val="20"/>
                <w:szCs w:val="20"/>
                <w:lang w:val="sr-Latn-BA"/>
              </w:rPr>
            </w:pPr>
          </w:p>
        </w:tc>
        <w:tc>
          <w:tcPr>
            <w:tcW w:w="378" w:type="pct"/>
            <w:tcBorders>
              <w:top w:val="single" w:sz="4" w:space="0" w:color="auto"/>
              <w:left w:val="nil"/>
              <w:bottom w:val="single" w:sz="4" w:space="0" w:color="auto"/>
              <w:right w:val="nil"/>
            </w:tcBorders>
            <w:shd w:val="clear" w:color="auto" w:fill="D9D9D9"/>
            <w:tcMar>
              <w:left w:w="28" w:type="dxa"/>
              <w:right w:w="28" w:type="dxa"/>
            </w:tcMar>
          </w:tcPr>
          <w:p w14:paraId="710F9D90" w14:textId="77777777" w:rsidR="009A5D0E" w:rsidRPr="00166BCF" w:rsidRDefault="009A5D0E" w:rsidP="00166BCF">
            <w:pPr>
              <w:spacing w:after="0" w:line="276" w:lineRule="auto"/>
              <w:rPr>
                <w:sz w:val="20"/>
                <w:szCs w:val="20"/>
                <w:lang w:val="sr-Latn-BA"/>
              </w:rPr>
            </w:pPr>
          </w:p>
        </w:tc>
        <w:tc>
          <w:tcPr>
            <w:tcW w:w="2622" w:type="pct"/>
            <w:tcBorders>
              <w:top w:val="single" w:sz="4" w:space="0" w:color="auto"/>
              <w:left w:val="nil"/>
              <w:bottom w:val="single" w:sz="4" w:space="0" w:color="auto"/>
              <w:right w:val="nil"/>
            </w:tcBorders>
            <w:shd w:val="clear" w:color="auto" w:fill="D9D9D9"/>
            <w:tcMar>
              <w:left w:w="28" w:type="dxa"/>
              <w:right w:w="28" w:type="dxa"/>
            </w:tcMar>
          </w:tcPr>
          <w:p w14:paraId="7F1C89A8" w14:textId="77777777" w:rsidR="009A5D0E" w:rsidRPr="00166BCF" w:rsidRDefault="009A5D0E" w:rsidP="00166BCF">
            <w:pPr>
              <w:spacing w:after="0" w:line="276" w:lineRule="auto"/>
              <w:rPr>
                <w:b/>
                <w:sz w:val="20"/>
                <w:szCs w:val="20"/>
                <w:lang w:val="sr-Latn-BA"/>
              </w:rPr>
            </w:pPr>
            <w:r w:rsidRPr="00166BCF">
              <w:rPr>
                <w:b/>
                <w:sz w:val="20"/>
                <w:szCs w:val="20"/>
                <w:lang w:val="sr-Latn-BA"/>
              </w:rPr>
              <w:t xml:space="preserve">C) Audiovizuelna politika  </w:t>
            </w:r>
          </w:p>
        </w:tc>
        <w:tc>
          <w:tcPr>
            <w:tcW w:w="378" w:type="pct"/>
            <w:gridSpan w:val="2"/>
            <w:tcBorders>
              <w:top w:val="single" w:sz="4" w:space="0" w:color="auto"/>
              <w:left w:val="nil"/>
              <w:bottom w:val="single" w:sz="4" w:space="0" w:color="auto"/>
              <w:right w:val="nil"/>
            </w:tcBorders>
            <w:shd w:val="clear" w:color="auto" w:fill="D9D9D9"/>
            <w:tcMar>
              <w:left w:w="28" w:type="dxa"/>
              <w:right w:w="28" w:type="dxa"/>
            </w:tcMar>
          </w:tcPr>
          <w:p w14:paraId="04D9E50D" w14:textId="77777777" w:rsidR="009A5D0E" w:rsidRPr="00166BCF" w:rsidRDefault="009A5D0E" w:rsidP="00166BCF">
            <w:pPr>
              <w:spacing w:after="0" w:line="276" w:lineRule="auto"/>
              <w:rPr>
                <w:sz w:val="20"/>
                <w:szCs w:val="20"/>
                <w:lang w:val="sr-Latn-BA"/>
              </w:rPr>
            </w:pPr>
          </w:p>
        </w:tc>
        <w:tc>
          <w:tcPr>
            <w:tcW w:w="439" w:type="pct"/>
            <w:tcBorders>
              <w:top w:val="single" w:sz="4" w:space="0" w:color="auto"/>
              <w:left w:val="nil"/>
              <w:bottom w:val="single" w:sz="4" w:space="0" w:color="auto"/>
              <w:right w:val="nil"/>
            </w:tcBorders>
            <w:shd w:val="clear" w:color="auto" w:fill="D9D9D9"/>
            <w:tcMar>
              <w:left w:w="28" w:type="dxa"/>
              <w:right w:w="28" w:type="dxa"/>
            </w:tcMar>
          </w:tcPr>
          <w:p w14:paraId="3634D04E" w14:textId="77777777" w:rsidR="009A5D0E" w:rsidRPr="00166BCF" w:rsidRDefault="009A5D0E" w:rsidP="00166BCF">
            <w:pPr>
              <w:spacing w:after="0" w:line="276" w:lineRule="auto"/>
              <w:rPr>
                <w:sz w:val="20"/>
                <w:szCs w:val="20"/>
                <w:lang w:val="sr-Latn-BA"/>
              </w:rPr>
            </w:pPr>
          </w:p>
        </w:tc>
        <w:tc>
          <w:tcPr>
            <w:tcW w:w="595" w:type="pct"/>
            <w:tcBorders>
              <w:top w:val="single" w:sz="4" w:space="0" w:color="auto"/>
              <w:left w:val="nil"/>
              <w:bottom w:val="single" w:sz="4" w:space="0" w:color="auto"/>
              <w:right w:val="nil"/>
            </w:tcBorders>
            <w:shd w:val="clear" w:color="auto" w:fill="D9D9D9"/>
            <w:tcMar>
              <w:left w:w="28" w:type="dxa"/>
              <w:right w:w="28" w:type="dxa"/>
            </w:tcMar>
            <w:vAlign w:val="center"/>
          </w:tcPr>
          <w:p w14:paraId="23281D19" w14:textId="77777777" w:rsidR="009A5D0E" w:rsidRPr="00166BCF" w:rsidRDefault="009A5D0E" w:rsidP="00166BCF">
            <w:pPr>
              <w:spacing w:after="0" w:line="276" w:lineRule="auto"/>
              <w:jc w:val="center"/>
              <w:rPr>
                <w:sz w:val="20"/>
                <w:szCs w:val="20"/>
                <w:lang w:val="sr-Latn-BA"/>
              </w:rPr>
            </w:pPr>
          </w:p>
        </w:tc>
        <w:tc>
          <w:tcPr>
            <w:tcW w:w="361"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4F11CFA" w14:textId="77777777" w:rsidR="009A5D0E" w:rsidRPr="00166BCF" w:rsidRDefault="009A5D0E" w:rsidP="00166BCF">
            <w:pPr>
              <w:spacing w:after="0" w:line="276" w:lineRule="auto"/>
              <w:rPr>
                <w:sz w:val="20"/>
                <w:szCs w:val="20"/>
                <w:lang w:val="sr-Latn-BA"/>
              </w:rPr>
            </w:pPr>
          </w:p>
        </w:tc>
      </w:tr>
      <w:tr w:rsidR="009A5D0E" w:rsidRPr="00166BCF" w14:paraId="53A0463A"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201E64" w14:textId="77777777" w:rsidR="009A5D0E" w:rsidRPr="00166BCF" w:rsidRDefault="009A5D0E" w:rsidP="00166BCF">
            <w:pPr>
              <w:spacing w:after="0" w:line="276" w:lineRule="auto"/>
              <w:rPr>
                <w:sz w:val="20"/>
                <w:szCs w:val="20"/>
                <w:lang w:val="sr-Latn-BA"/>
              </w:rPr>
            </w:pPr>
            <w:r w:rsidRPr="00166BCF">
              <w:rPr>
                <w:sz w:val="20"/>
                <w:szCs w:val="20"/>
                <w:lang w:val="sr-Latn-BA"/>
              </w:rPr>
              <w:t>7.</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3A97D5" w14:textId="1E11109C"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DF6E05" w14:textId="77777777" w:rsidR="009A5D0E" w:rsidRPr="00166BCF" w:rsidRDefault="009A5D0E" w:rsidP="00166BCF">
            <w:pPr>
              <w:spacing w:after="0" w:line="276" w:lineRule="auto"/>
              <w:rPr>
                <w:sz w:val="20"/>
                <w:szCs w:val="20"/>
                <w:lang w:val="sr-Latn-BA"/>
              </w:rPr>
            </w:pPr>
            <w:r w:rsidRPr="00166BCF">
              <w:rPr>
                <w:sz w:val="20"/>
                <w:szCs w:val="20"/>
                <w:lang w:val="sr-Latn-BA"/>
              </w:rPr>
              <w:t xml:space="preserve">Zakon o audio-vizuelnim medijskim uslugama </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C6CA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318E19" w14:textId="13435E99"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2534D8" w14:textId="77777777" w:rsidR="009A5D0E" w:rsidRPr="00166BCF" w:rsidRDefault="009A5D0E" w:rsidP="00166BCF">
            <w:pPr>
              <w:spacing w:after="0" w:line="276" w:lineRule="auto"/>
              <w:jc w:val="center"/>
              <w:rPr>
                <w:sz w:val="20"/>
                <w:szCs w:val="20"/>
                <w:lang w:val="pl-PL"/>
              </w:rPr>
            </w:pPr>
            <w:r w:rsidRPr="00166BCF">
              <w:rPr>
                <w:sz w:val="20"/>
                <w:szCs w:val="20"/>
                <w:lang w:val="pl-PL"/>
              </w:rPr>
              <w:t>32018L1808 [P]</w:t>
            </w:r>
          </w:p>
          <w:p w14:paraId="6568FB30" w14:textId="7C00CDCB" w:rsidR="009A5D0E" w:rsidRPr="00166BCF" w:rsidRDefault="009A5D0E" w:rsidP="00166BCF">
            <w:pPr>
              <w:spacing w:after="0" w:line="276" w:lineRule="auto"/>
              <w:jc w:val="center"/>
              <w:rPr>
                <w:sz w:val="20"/>
                <w:szCs w:val="20"/>
                <w:lang w:val="sr-Latn-BA"/>
              </w:rPr>
            </w:pPr>
            <w:r w:rsidRPr="00166BCF">
              <w:rPr>
                <w:sz w:val="20"/>
                <w:szCs w:val="20"/>
                <w:lang w:val="en-GB"/>
              </w:rPr>
              <w:lastRenderedPageBreak/>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794D89" w14:textId="77777777" w:rsidR="009A5D0E" w:rsidRPr="00166BCF" w:rsidRDefault="009A5D0E" w:rsidP="00166BCF">
            <w:pPr>
              <w:spacing w:after="0" w:line="276" w:lineRule="auto"/>
              <w:rPr>
                <w:sz w:val="20"/>
                <w:szCs w:val="20"/>
                <w:lang w:val="sr-Latn-BA"/>
              </w:rPr>
            </w:pPr>
          </w:p>
        </w:tc>
      </w:tr>
      <w:tr w:rsidR="009A5D0E" w:rsidRPr="00166BCF" w14:paraId="53DF3786" w14:textId="77777777" w:rsidTr="00E862EC">
        <w:tc>
          <w:tcPr>
            <w:tcW w:w="22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B30785" w14:textId="77777777" w:rsidR="009A5D0E" w:rsidRPr="00166BCF" w:rsidRDefault="009A5D0E" w:rsidP="00166BCF">
            <w:pPr>
              <w:spacing w:after="0" w:line="276" w:lineRule="auto"/>
              <w:rPr>
                <w:sz w:val="20"/>
                <w:szCs w:val="20"/>
                <w:lang w:val="sr-Latn-BA"/>
              </w:rPr>
            </w:pPr>
            <w:r w:rsidRPr="00166BCF">
              <w:rPr>
                <w:sz w:val="20"/>
                <w:szCs w:val="20"/>
                <w:lang w:val="sr-Latn-BA"/>
              </w:rPr>
              <w:t>8.</w:t>
            </w:r>
          </w:p>
        </w:tc>
        <w:tc>
          <w:tcPr>
            <w:tcW w:w="37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345B19"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97A97F" w14:textId="77777777" w:rsidR="009A5D0E" w:rsidRPr="00166BCF" w:rsidRDefault="009A5D0E" w:rsidP="00166BCF">
            <w:pPr>
              <w:spacing w:after="0" w:line="276" w:lineRule="auto"/>
              <w:rPr>
                <w:sz w:val="20"/>
                <w:szCs w:val="20"/>
                <w:lang w:val="sr-Latn-BA"/>
              </w:rPr>
            </w:pPr>
            <w:r w:rsidRPr="00166BCF">
              <w:rPr>
                <w:bCs/>
                <w:sz w:val="20"/>
                <w:szCs w:val="20"/>
                <w:lang w:val="sr-Latn-BA"/>
              </w:rPr>
              <w:t>Zakon o izmjenama i dopunama Zakona o radio televiziji Crne Gore</w:t>
            </w:r>
          </w:p>
        </w:tc>
        <w:tc>
          <w:tcPr>
            <w:tcW w:w="378"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4E37B1"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BB50E0" w14:textId="4232BB0C"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1A7778" w14:textId="54937BD9" w:rsidR="009A5D0E" w:rsidRPr="00166BCF" w:rsidRDefault="009A5D0E" w:rsidP="00166BCF">
            <w:pPr>
              <w:spacing w:after="0" w:line="276" w:lineRule="auto"/>
              <w:jc w:val="center"/>
              <w:rPr>
                <w:sz w:val="20"/>
                <w:szCs w:val="20"/>
                <w:lang w:val="pl-PL"/>
              </w:rPr>
            </w:pPr>
            <w:r w:rsidRPr="00166BCF">
              <w:rPr>
                <w:sz w:val="20"/>
                <w:szCs w:val="20"/>
                <w:lang w:val="en-GB"/>
              </w:rPr>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66051F" w14:textId="77777777" w:rsidR="009A5D0E" w:rsidRPr="00166BCF" w:rsidRDefault="009A5D0E" w:rsidP="00166BCF">
            <w:pPr>
              <w:spacing w:after="0" w:line="276" w:lineRule="auto"/>
              <w:rPr>
                <w:sz w:val="20"/>
                <w:szCs w:val="20"/>
                <w:lang w:val="sr-Latn-BA"/>
              </w:rPr>
            </w:pPr>
          </w:p>
        </w:tc>
      </w:tr>
      <w:tr w:rsidR="009A5D0E" w:rsidRPr="00166BCF" w14:paraId="52A86155" w14:textId="77777777" w:rsidTr="00E862EC">
        <w:tc>
          <w:tcPr>
            <w:tcW w:w="22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3561F189" w14:textId="77777777" w:rsidR="009A5D0E" w:rsidRPr="00166BCF" w:rsidRDefault="009A5D0E" w:rsidP="00166BCF">
            <w:pPr>
              <w:spacing w:after="0" w:line="276" w:lineRule="auto"/>
              <w:rPr>
                <w:sz w:val="20"/>
                <w:szCs w:val="20"/>
                <w:lang w:val="sr-Latn-BA"/>
              </w:rPr>
            </w:pPr>
            <w:r w:rsidRPr="00166BCF">
              <w:rPr>
                <w:sz w:val="20"/>
                <w:szCs w:val="20"/>
                <w:lang w:val="sr-Latn-BA"/>
              </w:rPr>
              <w:t>9.</w:t>
            </w:r>
          </w:p>
        </w:tc>
        <w:tc>
          <w:tcPr>
            <w:tcW w:w="378"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7BF727"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MJUDDM</w:t>
            </w:r>
          </w:p>
        </w:tc>
        <w:tc>
          <w:tcPr>
            <w:tcW w:w="2622"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3C55999" w14:textId="77777777" w:rsidR="009A5D0E" w:rsidRPr="00166BCF" w:rsidRDefault="009A5D0E" w:rsidP="00166BCF">
            <w:pPr>
              <w:spacing w:after="0" w:line="276" w:lineRule="auto"/>
              <w:rPr>
                <w:sz w:val="20"/>
                <w:szCs w:val="20"/>
                <w:lang w:val="sr-Latn-BA"/>
              </w:rPr>
            </w:pPr>
            <w:r w:rsidRPr="00166BCF">
              <w:rPr>
                <w:sz w:val="20"/>
                <w:szCs w:val="20"/>
                <w:lang w:val="sr-Latn-BA"/>
              </w:rPr>
              <w:t>Zakon o izmjenama i dopunama Zakona o medijima</w:t>
            </w:r>
          </w:p>
        </w:tc>
        <w:tc>
          <w:tcPr>
            <w:tcW w:w="378" w:type="pct"/>
            <w:gridSpan w:val="2"/>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50B38E4" w14:textId="77777777" w:rsidR="009A5D0E" w:rsidRPr="00166BCF" w:rsidRDefault="009A5D0E" w:rsidP="00166BCF">
            <w:pPr>
              <w:spacing w:after="0" w:line="276" w:lineRule="auto"/>
              <w:jc w:val="center"/>
              <w:rPr>
                <w:sz w:val="20"/>
                <w:szCs w:val="20"/>
                <w:lang w:val="sr-Latn-BA"/>
              </w:rPr>
            </w:pPr>
            <w:r w:rsidRPr="00166BCF">
              <w:rPr>
                <w:sz w:val="20"/>
                <w:szCs w:val="20"/>
                <w:lang w:val="sr-Latn-BA"/>
              </w:rPr>
              <w:t>2022/II</w:t>
            </w:r>
          </w:p>
        </w:tc>
        <w:tc>
          <w:tcPr>
            <w:tcW w:w="43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927BD6" w14:textId="2FA1E0FF" w:rsidR="009A5D0E" w:rsidRPr="00166BCF" w:rsidRDefault="005E1C8B" w:rsidP="00166BCF">
            <w:pPr>
              <w:spacing w:after="0" w:line="276" w:lineRule="auto"/>
              <w:jc w:val="center"/>
              <w:rPr>
                <w:sz w:val="20"/>
                <w:szCs w:val="20"/>
                <w:lang w:val="sr-Latn-BA"/>
              </w:rPr>
            </w:pPr>
            <w:r w:rsidRPr="00166BCF">
              <w:rPr>
                <w:sz w:val="20"/>
                <w:szCs w:val="20"/>
                <w:lang w:val="sr-Latn-BA"/>
              </w:rPr>
              <w:t>2023/I</w:t>
            </w:r>
          </w:p>
        </w:tc>
        <w:tc>
          <w:tcPr>
            <w:tcW w:w="59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vAlign w:val="center"/>
          </w:tcPr>
          <w:p w14:paraId="70A5A811" w14:textId="6E5CAB6D" w:rsidR="009A5D0E" w:rsidRPr="00166BCF" w:rsidRDefault="009A5D0E" w:rsidP="00166BCF">
            <w:pPr>
              <w:spacing w:after="0" w:line="276" w:lineRule="auto"/>
              <w:jc w:val="center"/>
              <w:rPr>
                <w:sz w:val="20"/>
                <w:szCs w:val="20"/>
                <w:lang w:val="pl-PL"/>
              </w:rPr>
            </w:pPr>
            <w:r w:rsidRPr="00166BCF">
              <w:rPr>
                <w:sz w:val="20"/>
                <w:szCs w:val="20"/>
                <w:lang w:val="en-GB"/>
              </w:rPr>
              <w:t>52020XG1207(01)</w:t>
            </w:r>
            <w:r w:rsidR="005E1C8B" w:rsidRPr="00166BCF">
              <w:rPr>
                <w:sz w:val="20"/>
                <w:szCs w:val="20"/>
                <w:lang w:val="pl-PL"/>
              </w:rPr>
              <w:t>[P]</w:t>
            </w:r>
          </w:p>
        </w:tc>
        <w:tc>
          <w:tcPr>
            <w:tcW w:w="361"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E2D8086" w14:textId="77777777" w:rsidR="009A5D0E" w:rsidRPr="00166BCF" w:rsidRDefault="009A5D0E" w:rsidP="00166BCF">
            <w:pPr>
              <w:spacing w:after="0" w:line="276" w:lineRule="auto"/>
              <w:rPr>
                <w:sz w:val="20"/>
                <w:szCs w:val="20"/>
                <w:lang w:val="sr-Latn-BA"/>
              </w:rPr>
            </w:pPr>
          </w:p>
        </w:tc>
      </w:tr>
    </w:tbl>
    <w:p w14:paraId="685C6139" w14:textId="68DAD171" w:rsidR="00075722" w:rsidRDefault="00075722" w:rsidP="007E3B21">
      <w:pPr>
        <w:spacing w:after="0"/>
        <w:rPr>
          <w:szCs w:val="20"/>
          <w:lang w:val="sr-Latn-BA"/>
        </w:rPr>
      </w:pPr>
    </w:p>
    <w:p w14:paraId="1B6155E3" w14:textId="309D940F" w:rsidR="006F3DF5" w:rsidRPr="00075722" w:rsidRDefault="00075722" w:rsidP="00075722">
      <w:pPr>
        <w:rPr>
          <w:szCs w:val="20"/>
          <w:lang w:val="sr-Latn-BA"/>
        </w:rPr>
      </w:pPr>
      <w:r>
        <w:rPr>
          <w:szCs w:val="20"/>
          <w:lang w:val="sr-Latn-BA"/>
        </w:rPr>
        <w:br w:type="page"/>
      </w:r>
    </w:p>
    <w:p w14:paraId="7BEAC3A4" w14:textId="77777777" w:rsidR="00D56197" w:rsidRPr="009C4921" w:rsidRDefault="00D56197" w:rsidP="00075722">
      <w:pPr>
        <w:pStyle w:val="Heading1"/>
      </w:pPr>
      <w:bookmarkStart w:id="110" w:name="_Toc91759520"/>
      <w:r w:rsidRPr="009C4921">
        <w:lastRenderedPageBreak/>
        <w:t xml:space="preserve">11. </w:t>
      </w:r>
      <w:r w:rsidRPr="00DB0ECD">
        <w:t>Poljoprivreda i ruralni razvoj</w:t>
      </w:r>
      <w:bookmarkEnd w:id="110"/>
    </w:p>
    <w:p w14:paraId="78605DBD" w14:textId="77777777" w:rsidR="00D56197" w:rsidRPr="009C4921" w:rsidRDefault="00D56197" w:rsidP="00166BCF">
      <w:pPr>
        <w:keepNext/>
        <w:keepLines/>
        <w:spacing w:before="120" w:after="120" w:line="276" w:lineRule="auto"/>
        <w:outlineLvl w:val="1"/>
        <w:rPr>
          <w:rFonts w:eastAsia="Times New Roman" w:cs="Times New Roman"/>
          <w:b/>
          <w:bCs/>
          <w:sz w:val="24"/>
          <w:szCs w:val="26"/>
          <w:lang w:val="en-GB"/>
        </w:rPr>
      </w:pPr>
      <w:bookmarkStart w:id="111" w:name="_Toc536436642"/>
      <w:bookmarkStart w:id="112" w:name="_Toc67914567"/>
      <w:r w:rsidRPr="009C4921">
        <w:rPr>
          <w:rFonts w:eastAsia="Times New Roman" w:cs="Times New Roman"/>
          <w:b/>
          <w:bCs/>
          <w:sz w:val="24"/>
          <w:szCs w:val="26"/>
          <w:lang w:val="en-GB"/>
        </w:rPr>
        <w:br/>
      </w:r>
      <w:bookmarkStart w:id="113" w:name="_Toc91759521"/>
      <w:r w:rsidRPr="009C4921">
        <w:rPr>
          <w:rFonts w:eastAsia="Times New Roman" w:cs="Times New Roman"/>
          <w:b/>
          <w:bCs/>
          <w:sz w:val="24"/>
          <w:szCs w:val="26"/>
          <w:lang w:val="en-GB"/>
        </w:rPr>
        <w:t>UVOD</w:t>
      </w:r>
      <w:bookmarkEnd w:id="111"/>
      <w:bookmarkEnd w:id="112"/>
      <w:bookmarkEnd w:id="113"/>
    </w:p>
    <w:p w14:paraId="23F922E8"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Pravna tekovina za poglavlje 11 - Poljoprivreda i ruralni razvoj obuhvata veliki broj obavezujućih pravila, od kojih su mnoga direktno primjenjiva. Njihova odgovarajuća primjena i efikasnost sprovođenja od strane efikasne administracije su neophodni za funkcionisanje Zajedničke poljoprivredne politike (ZPP). </w:t>
      </w:r>
    </w:p>
    <w:p w14:paraId="27BCF2E1"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ZPP je podijeljena na dva stuba: direktna plaćanja i tržišne mjere (prvi stub) i ruralni razvoj (drugi stub). Osnovu prvog stuba čine različite mjere podrške koje direktno ili indirektno utiču na prihode poljoprivrednih proizvođača. Politika ruralnog razvoja, kroz podršku raznovrsnih ekonomskih aktivnosti u ruralnim područjima, ima za cilj poboljšanje kvaliteta života na selu, kako sa ekonomskog tako i sa društvenog aspekta. Mjere prvog stuba integralno se finansiraju iz zajedničkog budžeta EU, dok za drugi stub važi princip kofinansiranja iz nacionalnog budžeta. Jedna od osnovnih karakteristika ZPP je finansiranje u sedmogodišnjem periodu, s tačno utvrđenim iznosima podrške potencijalnim korisnicima.</w:t>
      </w:r>
    </w:p>
    <w:p w14:paraId="16BE57FD"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Zemlja članica EU mora da bude spremna za primjenu pravne tekovine EU za šeme direktnih plaćanja i implementaciju politike zajedničkog uređenja tržišta, kao i sprovođenje mjera ruralnog razvoja. </w:t>
      </w:r>
    </w:p>
    <w:p w14:paraId="1F424BDF"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Poglavlje 11 podijeljeno je na sljedeća potpoglavlja: direktna plaćanja, zajednička organizacija tržišta, državna pomoć, ruralni razvoj, politika kvaliteta i organska proizvodnja. </w:t>
      </w:r>
    </w:p>
    <w:p w14:paraId="4D655E03"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 xml:space="preserve">Crna Gora će danom pristupanja u EU primjenjivati Zajedničku poljoprivrednu politiku, što podrazumijeva uspostavljanje administrativnog i institucionalnog okvira za njeno sprovođenje. Pravilno sprovođenje Zajedničke poljoprivredne politike zahtjeva od Crne Gore jačanje postojećih i osnivanje novih odgovarajućih administrativnih struktura - Agencije za plaćanja, Upravljačkog tijela, kao i uspostavljanje određenih sistema kao što su Integrisani administrativni sistem kontrole i računovodstveni sistem na farmama. </w:t>
      </w:r>
    </w:p>
    <w:p w14:paraId="44D4752D" w14:textId="77777777"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Nadležna institucija nad politikama koje pripadaju ovom pregovaračkom poglavlju je Ministarstvo poljoprivrede šumarstva i vodoprivrede.</w:t>
      </w:r>
    </w:p>
    <w:p w14:paraId="25A02241" w14:textId="64058088" w:rsidR="00D56197" w:rsidRPr="009C4921" w:rsidRDefault="00D56197" w:rsidP="00166BCF">
      <w:pPr>
        <w:spacing w:before="120" w:after="120" w:line="276" w:lineRule="auto"/>
        <w:jc w:val="both"/>
        <w:rPr>
          <w:rFonts w:eastAsia="Calibri" w:cs="Times New Roman"/>
          <w:sz w:val="24"/>
          <w:szCs w:val="24"/>
          <w:lang w:val="bs-Latn-BA"/>
        </w:rPr>
      </w:pPr>
      <w:r w:rsidRPr="009C4921">
        <w:rPr>
          <w:rFonts w:eastAsia="Calibri" w:cs="Times New Roman"/>
          <w:sz w:val="24"/>
          <w:szCs w:val="24"/>
          <w:lang w:val="bs-Latn-BA"/>
        </w:rPr>
        <w:t>Pregovaračko poglavlje 11 je otvoreno na Međuvladinoj konferenciji održanoj 13. decembra 2016.</w:t>
      </w:r>
    </w:p>
    <w:p w14:paraId="0B4EE877" w14:textId="77777777" w:rsidR="00D56197" w:rsidRPr="009C4921" w:rsidRDefault="00D56197" w:rsidP="00D56197">
      <w:pPr>
        <w:spacing w:before="120" w:after="120" w:line="240" w:lineRule="auto"/>
        <w:jc w:val="both"/>
        <w:rPr>
          <w:rFonts w:eastAsia="Calibri" w:cs="Times New Roman"/>
          <w:sz w:val="24"/>
          <w:szCs w:val="24"/>
          <w:lang w:val="bs-Latn-BA"/>
        </w:rPr>
      </w:pPr>
    </w:p>
    <w:p w14:paraId="6D38D054" w14:textId="77777777" w:rsidR="00D56197" w:rsidRPr="009C4921" w:rsidRDefault="00D56197" w:rsidP="00D56197">
      <w:pPr>
        <w:spacing w:before="120" w:after="120" w:line="240" w:lineRule="auto"/>
        <w:jc w:val="both"/>
        <w:rPr>
          <w:rFonts w:eastAsia="Calibri" w:cs="Times New Roman"/>
          <w:sz w:val="24"/>
          <w:szCs w:val="24"/>
          <w:lang w:val="bs-Latn-BA"/>
        </w:rPr>
      </w:pPr>
    </w:p>
    <w:p w14:paraId="379D2213" w14:textId="77777777" w:rsidR="00D56197" w:rsidRPr="009C4921" w:rsidRDefault="00D56197" w:rsidP="00D56197">
      <w:pPr>
        <w:spacing w:before="120" w:after="120" w:line="240" w:lineRule="auto"/>
        <w:jc w:val="both"/>
        <w:rPr>
          <w:rFonts w:eastAsia="Calibri" w:cs="Times New Roman"/>
          <w:sz w:val="24"/>
          <w:szCs w:val="24"/>
          <w:lang w:val="bs-Latn-BA"/>
        </w:rPr>
      </w:pPr>
    </w:p>
    <w:p w14:paraId="2230FA9C" w14:textId="77777777" w:rsidR="00D56197" w:rsidRPr="009C4921" w:rsidRDefault="00D56197" w:rsidP="00D56197">
      <w:pPr>
        <w:spacing w:after="0" w:line="240" w:lineRule="auto"/>
        <w:rPr>
          <w:rFonts w:eastAsia="Calibri" w:cs="Times New Roman"/>
          <w:sz w:val="20"/>
          <w:lang w:val="bs-Latn-BA"/>
        </w:rPr>
      </w:pPr>
      <w:r w:rsidRPr="009C4921">
        <w:rPr>
          <w:rFonts w:eastAsia="Calibri" w:cs="Times New Roman"/>
          <w:sz w:val="20"/>
          <w:lang w:val="bs-Latn-BA"/>
        </w:rPr>
        <w:br w:type="page"/>
      </w:r>
    </w:p>
    <w:tbl>
      <w:tblPr>
        <w:tblW w:w="513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27"/>
        <w:gridCol w:w="962"/>
        <w:gridCol w:w="6165"/>
        <w:gridCol w:w="1119"/>
        <w:gridCol w:w="1249"/>
        <w:gridCol w:w="32"/>
        <w:gridCol w:w="1698"/>
        <w:gridCol w:w="178"/>
        <w:gridCol w:w="1236"/>
        <w:gridCol w:w="11"/>
      </w:tblGrid>
      <w:tr w:rsidR="00D56197" w:rsidRPr="00166BCF" w14:paraId="0A10016D" w14:textId="77777777" w:rsidTr="000803A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4C0B05FE" w14:textId="77777777" w:rsidR="00D56197" w:rsidRPr="00166BCF" w:rsidRDefault="00D56197" w:rsidP="00166BCF">
            <w:pPr>
              <w:spacing w:after="0" w:line="276" w:lineRule="auto"/>
              <w:jc w:val="center"/>
              <w:rPr>
                <w:rFonts w:eastAsia="Calibri" w:cs="Times New Roman"/>
                <w:sz w:val="20"/>
                <w:szCs w:val="20"/>
                <w:lang w:val="bs-Latn-BA"/>
              </w:rPr>
            </w:pPr>
          </w:p>
        </w:tc>
        <w:tc>
          <w:tcPr>
            <w:tcW w:w="372" w:type="pct"/>
            <w:gridSpan w:val="2"/>
            <w:tcBorders>
              <w:top w:val="single" w:sz="4" w:space="0" w:color="auto"/>
              <w:left w:val="nil"/>
              <w:bottom w:val="single" w:sz="4" w:space="0" w:color="auto"/>
              <w:right w:val="nil"/>
            </w:tcBorders>
            <w:shd w:val="clear" w:color="auto" w:fill="D9D9D9"/>
            <w:tcMar>
              <w:left w:w="28" w:type="dxa"/>
              <w:right w:w="28" w:type="dxa"/>
            </w:tcMar>
          </w:tcPr>
          <w:p w14:paraId="5DF1BA83"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vAlign w:val="center"/>
          </w:tcPr>
          <w:p w14:paraId="1D8D1A3E" w14:textId="77777777" w:rsidR="00D56197" w:rsidRPr="00166BCF" w:rsidRDefault="00D56197" w:rsidP="00166BCF">
            <w:pPr>
              <w:pStyle w:val="Heading2"/>
              <w:spacing w:line="276" w:lineRule="auto"/>
              <w:rPr>
                <w:sz w:val="20"/>
                <w:szCs w:val="20"/>
              </w:rPr>
            </w:pPr>
            <w:bookmarkStart w:id="114" w:name="_Toc532832124"/>
            <w:bookmarkStart w:id="115" w:name="_Toc536436643"/>
            <w:bookmarkStart w:id="116" w:name="_Toc29819070"/>
            <w:bookmarkStart w:id="117" w:name="_Toc30412685"/>
            <w:bookmarkStart w:id="118" w:name="_Toc67914568"/>
            <w:bookmarkStart w:id="119" w:name="_Toc91759522"/>
            <w:r w:rsidRPr="00166BCF">
              <w:rPr>
                <w:sz w:val="20"/>
                <w:szCs w:val="20"/>
              </w:rPr>
              <w:t>1. PLANOVI I POTREBE</w:t>
            </w:r>
            <w:bookmarkEnd w:id="114"/>
            <w:bookmarkEnd w:id="115"/>
            <w:bookmarkEnd w:id="116"/>
            <w:bookmarkEnd w:id="117"/>
            <w:bookmarkEnd w:id="118"/>
            <w:bookmarkEnd w:id="119"/>
          </w:p>
        </w:tc>
        <w:tc>
          <w:tcPr>
            <w:tcW w:w="89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9349085"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0099098C"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650B6E1" w14:textId="77777777" w:rsidTr="000803A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313639B" w14:textId="77777777" w:rsidR="00D56197" w:rsidRPr="00166BCF" w:rsidRDefault="00D56197" w:rsidP="00166BCF">
            <w:pPr>
              <w:spacing w:after="0" w:line="276" w:lineRule="auto"/>
              <w:jc w:val="center"/>
              <w:rPr>
                <w:rFonts w:eastAsia="Calibri" w:cs="Times New Roman"/>
                <w:sz w:val="20"/>
                <w:szCs w:val="20"/>
                <w:lang w:val="bs-Latn-BA"/>
              </w:rPr>
            </w:pPr>
          </w:p>
        </w:tc>
        <w:tc>
          <w:tcPr>
            <w:tcW w:w="372" w:type="pct"/>
            <w:gridSpan w:val="2"/>
            <w:tcBorders>
              <w:top w:val="single" w:sz="4" w:space="0" w:color="auto"/>
              <w:left w:val="nil"/>
              <w:bottom w:val="single" w:sz="4" w:space="0" w:color="auto"/>
              <w:right w:val="nil"/>
            </w:tcBorders>
            <w:shd w:val="clear" w:color="auto" w:fill="D9D9D9"/>
            <w:tcMar>
              <w:left w:w="28" w:type="dxa"/>
              <w:right w:w="28" w:type="dxa"/>
            </w:tcMar>
          </w:tcPr>
          <w:p w14:paraId="39E0E858" w14:textId="77777777" w:rsidR="00D56197" w:rsidRPr="00166BCF" w:rsidRDefault="00D56197" w:rsidP="00166BCF">
            <w:pPr>
              <w:spacing w:after="0" w:line="276" w:lineRule="auto"/>
              <w:rPr>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043E4E8D" w14:textId="77777777" w:rsidR="00D56197" w:rsidRPr="00166BCF" w:rsidRDefault="00D56197" w:rsidP="00166BCF">
            <w:pPr>
              <w:spacing w:after="0" w:line="276" w:lineRule="auto"/>
              <w:rPr>
                <w:b/>
                <w:bCs/>
                <w:sz w:val="20"/>
                <w:szCs w:val="20"/>
                <w:lang w:val="bs-Latn-BA"/>
              </w:rPr>
            </w:pPr>
            <w:r w:rsidRPr="00166BCF">
              <w:rPr>
                <w:rFonts w:eastAsia="Times New Roman"/>
                <w:b/>
                <w:bCs/>
                <w:sz w:val="20"/>
                <w:szCs w:val="20"/>
                <w:lang w:val="bs-Latn-BA"/>
              </w:rPr>
              <w:t>1.1. STRATEŠKI OKVIR</w:t>
            </w:r>
          </w:p>
        </w:tc>
        <w:tc>
          <w:tcPr>
            <w:tcW w:w="89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5583975"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04A12D3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29ACFBC" w14:textId="77777777" w:rsidTr="000803AD">
        <w:tc>
          <w:tcPr>
            <w:tcW w:w="230" w:type="pct"/>
            <w:vMerge w:val="restart"/>
            <w:tcBorders>
              <w:top w:val="single" w:sz="4" w:space="0" w:color="auto"/>
            </w:tcBorders>
            <w:shd w:val="clear" w:color="auto" w:fill="D9D9D9"/>
            <w:tcMar>
              <w:left w:w="28" w:type="dxa"/>
              <w:right w:w="28" w:type="dxa"/>
            </w:tcMar>
            <w:vAlign w:val="center"/>
          </w:tcPr>
          <w:p w14:paraId="5184A10A"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Ozn.</w:t>
            </w:r>
          </w:p>
        </w:tc>
        <w:tc>
          <w:tcPr>
            <w:tcW w:w="372" w:type="pct"/>
            <w:gridSpan w:val="2"/>
            <w:vMerge w:val="restart"/>
            <w:tcBorders>
              <w:top w:val="single" w:sz="4" w:space="0" w:color="auto"/>
            </w:tcBorders>
            <w:shd w:val="clear" w:color="auto" w:fill="D9D9D9"/>
            <w:tcMar>
              <w:left w:w="28" w:type="dxa"/>
              <w:right w:w="28" w:type="dxa"/>
            </w:tcMar>
          </w:tcPr>
          <w:p w14:paraId="6822EB86"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Nadležna</w:t>
            </w:r>
          </w:p>
          <w:p w14:paraId="1EB26D4A"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inst.</w:t>
            </w:r>
          </w:p>
        </w:tc>
        <w:tc>
          <w:tcPr>
            <w:tcW w:w="2320" w:type="pct"/>
            <w:vMerge w:val="restart"/>
            <w:tcBorders>
              <w:top w:val="single" w:sz="4" w:space="0" w:color="auto"/>
            </w:tcBorders>
            <w:shd w:val="clear" w:color="auto" w:fill="D9D9D9"/>
            <w:tcMar>
              <w:left w:w="28" w:type="dxa"/>
              <w:right w:w="28" w:type="dxa"/>
            </w:tcMar>
            <w:vAlign w:val="center"/>
          </w:tcPr>
          <w:p w14:paraId="3E178228"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Naziv</w:t>
            </w:r>
          </w:p>
        </w:tc>
        <w:tc>
          <w:tcPr>
            <w:tcW w:w="891" w:type="pct"/>
            <w:gridSpan w:val="2"/>
            <w:vMerge w:val="restart"/>
            <w:tcBorders>
              <w:top w:val="single" w:sz="4" w:space="0" w:color="auto"/>
            </w:tcBorders>
            <w:shd w:val="clear" w:color="auto" w:fill="D9D9D9"/>
            <w:tcMar>
              <w:left w:w="28" w:type="dxa"/>
              <w:right w:w="28" w:type="dxa"/>
            </w:tcMar>
            <w:vAlign w:val="center"/>
          </w:tcPr>
          <w:p w14:paraId="26E8FCF1"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Period važenja</w:t>
            </w:r>
          </w:p>
        </w:tc>
        <w:tc>
          <w:tcPr>
            <w:tcW w:w="1188" w:type="pct"/>
            <w:gridSpan w:val="5"/>
            <w:tcBorders>
              <w:top w:val="single" w:sz="4" w:space="0" w:color="auto"/>
            </w:tcBorders>
            <w:shd w:val="clear" w:color="auto" w:fill="D9D9D9"/>
            <w:tcMar>
              <w:left w:w="28" w:type="dxa"/>
              <w:right w:w="28" w:type="dxa"/>
            </w:tcMar>
          </w:tcPr>
          <w:p w14:paraId="533C7D2B"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Pravna tekovina</w:t>
            </w:r>
          </w:p>
        </w:tc>
      </w:tr>
      <w:tr w:rsidR="00D56197" w:rsidRPr="00166BCF" w14:paraId="399B4519" w14:textId="77777777" w:rsidTr="0097029D">
        <w:tc>
          <w:tcPr>
            <w:tcW w:w="230" w:type="pct"/>
            <w:vMerge/>
            <w:shd w:val="clear" w:color="auto" w:fill="D9D9D9"/>
            <w:tcMar>
              <w:left w:w="28" w:type="dxa"/>
              <w:right w:w="28" w:type="dxa"/>
            </w:tcMar>
            <w:vAlign w:val="center"/>
          </w:tcPr>
          <w:p w14:paraId="18203578" w14:textId="77777777" w:rsidR="00D56197" w:rsidRPr="00166BCF" w:rsidRDefault="00D56197" w:rsidP="00166BCF">
            <w:pPr>
              <w:spacing w:after="0" w:line="276" w:lineRule="auto"/>
              <w:jc w:val="center"/>
              <w:rPr>
                <w:rFonts w:eastAsia="Calibri" w:cs="Times New Roman"/>
                <w:b/>
                <w:sz w:val="20"/>
                <w:szCs w:val="20"/>
                <w:lang w:val="bs-Latn-BA"/>
              </w:rPr>
            </w:pPr>
          </w:p>
        </w:tc>
        <w:tc>
          <w:tcPr>
            <w:tcW w:w="372" w:type="pct"/>
            <w:gridSpan w:val="2"/>
            <w:vMerge/>
            <w:shd w:val="clear" w:color="auto" w:fill="D9D9D9"/>
            <w:tcMar>
              <w:left w:w="28" w:type="dxa"/>
              <w:right w:w="28" w:type="dxa"/>
            </w:tcMar>
            <w:vAlign w:val="center"/>
          </w:tcPr>
          <w:p w14:paraId="26AFEBBA" w14:textId="77777777" w:rsidR="00D56197" w:rsidRPr="00166BCF" w:rsidRDefault="00D56197" w:rsidP="00166BCF">
            <w:pPr>
              <w:spacing w:after="0" w:line="276" w:lineRule="auto"/>
              <w:jc w:val="center"/>
              <w:rPr>
                <w:rFonts w:eastAsia="Calibri" w:cs="Times New Roman"/>
                <w:b/>
                <w:sz w:val="20"/>
                <w:szCs w:val="20"/>
                <w:lang w:val="bs-Latn-BA"/>
              </w:rPr>
            </w:pPr>
          </w:p>
        </w:tc>
        <w:tc>
          <w:tcPr>
            <w:tcW w:w="2320" w:type="pct"/>
            <w:vMerge/>
            <w:shd w:val="clear" w:color="auto" w:fill="D9D9D9"/>
            <w:tcMar>
              <w:left w:w="28" w:type="dxa"/>
              <w:right w:w="28" w:type="dxa"/>
            </w:tcMar>
            <w:vAlign w:val="center"/>
          </w:tcPr>
          <w:p w14:paraId="45F2FBB6" w14:textId="77777777" w:rsidR="00D56197" w:rsidRPr="00166BCF" w:rsidRDefault="00D56197" w:rsidP="00166BCF">
            <w:pPr>
              <w:spacing w:after="0" w:line="276" w:lineRule="auto"/>
              <w:rPr>
                <w:rFonts w:eastAsia="Calibri" w:cs="Times New Roman"/>
                <w:b/>
                <w:sz w:val="20"/>
                <w:szCs w:val="20"/>
                <w:lang w:val="bs-Latn-BA"/>
              </w:rPr>
            </w:pPr>
          </w:p>
        </w:tc>
        <w:tc>
          <w:tcPr>
            <w:tcW w:w="891" w:type="pct"/>
            <w:gridSpan w:val="2"/>
            <w:vMerge/>
            <w:shd w:val="clear" w:color="auto" w:fill="D9D9D9"/>
            <w:tcMar>
              <w:left w:w="28" w:type="dxa"/>
              <w:right w:w="28" w:type="dxa"/>
            </w:tcMar>
            <w:vAlign w:val="center"/>
          </w:tcPr>
          <w:p w14:paraId="15AF575A"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718" w:type="pct"/>
            <w:gridSpan w:val="3"/>
            <w:shd w:val="clear" w:color="auto" w:fill="D9D9D9"/>
            <w:tcMar>
              <w:left w:w="28" w:type="dxa"/>
              <w:right w:w="28" w:type="dxa"/>
            </w:tcMar>
            <w:vAlign w:val="center"/>
          </w:tcPr>
          <w:p w14:paraId="02B6D032"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Celex No (veza)</w:t>
            </w:r>
          </w:p>
        </w:tc>
        <w:tc>
          <w:tcPr>
            <w:tcW w:w="469" w:type="pct"/>
            <w:gridSpan w:val="2"/>
            <w:shd w:val="clear" w:color="auto" w:fill="D9D9D9"/>
            <w:tcMar>
              <w:left w:w="28" w:type="dxa"/>
              <w:right w:w="28" w:type="dxa"/>
            </w:tcMar>
            <w:vAlign w:val="center"/>
          </w:tcPr>
          <w:p w14:paraId="3A5DBFFE"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Ostalo</w:t>
            </w:r>
          </w:p>
        </w:tc>
      </w:tr>
      <w:tr w:rsidR="00D56197" w:rsidRPr="00166BCF" w14:paraId="3E59B7A4" w14:textId="77777777" w:rsidTr="0097029D">
        <w:tc>
          <w:tcPr>
            <w:tcW w:w="5000" w:type="pct"/>
            <w:gridSpan w:val="11"/>
            <w:tcBorders>
              <w:bottom w:val="single" w:sz="4" w:space="0" w:color="auto"/>
            </w:tcBorders>
            <w:shd w:val="clear" w:color="auto" w:fill="D9D9D9"/>
            <w:tcMar>
              <w:left w:w="28" w:type="dxa"/>
              <w:right w:w="28" w:type="dxa"/>
            </w:tcMar>
          </w:tcPr>
          <w:p w14:paraId="14B6A80D" w14:textId="7421ADB9"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A) Horizontalni dio</w:t>
            </w:r>
          </w:p>
        </w:tc>
      </w:tr>
      <w:tr w:rsidR="00D56197" w:rsidRPr="00166BCF" w14:paraId="09E354E6"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12E6DBE8" w14:textId="77777777" w:rsidR="00D56197" w:rsidRPr="00166BCF" w:rsidRDefault="00D56197" w:rsidP="00166BCF">
            <w:pPr>
              <w:numPr>
                <w:ilvl w:val="0"/>
                <w:numId w:val="19"/>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3D8F182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nil"/>
            </w:tcBorders>
            <w:shd w:val="clear" w:color="auto" w:fill="auto"/>
            <w:tcMar>
              <w:left w:w="28" w:type="dxa"/>
              <w:right w:w="28" w:type="dxa"/>
            </w:tcMar>
          </w:tcPr>
          <w:p w14:paraId="359DF4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Strategija razvoja poljoprivrede i ruralnih područja 2022-2028.</w:t>
            </w:r>
          </w:p>
        </w:tc>
        <w:tc>
          <w:tcPr>
            <w:tcW w:w="421" w:type="pct"/>
            <w:tcBorders>
              <w:bottom w:val="single" w:sz="4" w:space="0" w:color="auto"/>
            </w:tcBorders>
            <w:shd w:val="clear" w:color="auto" w:fill="auto"/>
            <w:tcMar>
              <w:left w:w="28" w:type="dxa"/>
              <w:right w:w="28" w:type="dxa"/>
            </w:tcMar>
          </w:tcPr>
          <w:p w14:paraId="07AC0BD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4" w:space="0" w:color="auto"/>
            </w:tcBorders>
            <w:shd w:val="clear" w:color="auto" w:fill="auto"/>
            <w:tcMar>
              <w:left w:w="28" w:type="dxa"/>
              <w:right w:w="28" w:type="dxa"/>
            </w:tcMar>
          </w:tcPr>
          <w:p w14:paraId="6E4E9C6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2022-2028</w:t>
            </w:r>
          </w:p>
        </w:tc>
        <w:tc>
          <w:tcPr>
            <w:tcW w:w="639" w:type="pct"/>
            <w:tcBorders>
              <w:bottom w:val="single" w:sz="4" w:space="0" w:color="auto"/>
            </w:tcBorders>
            <w:shd w:val="clear" w:color="auto" w:fill="auto"/>
            <w:tcMar>
              <w:left w:w="28" w:type="dxa"/>
              <w:right w:w="28" w:type="dxa"/>
            </w:tcMar>
            <w:vAlign w:val="center"/>
          </w:tcPr>
          <w:p w14:paraId="58D40EB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5A4450F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0613874"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713CB95E" w14:textId="77777777" w:rsidR="00D56197" w:rsidRPr="00166BCF" w:rsidRDefault="00D56197" w:rsidP="00166BCF">
            <w:pPr>
              <w:numPr>
                <w:ilvl w:val="0"/>
                <w:numId w:val="19"/>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41A045B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3C9FF711"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Akcioni plan za usaglašavanje sa pravnom tekovinom EU</w:t>
            </w:r>
          </w:p>
        </w:tc>
        <w:tc>
          <w:tcPr>
            <w:tcW w:w="421" w:type="pct"/>
            <w:tcBorders>
              <w:bottom w:val="single" w:sz="4" w:space="0" w:color="auto"/>
            </w:tcBorders>
            <w:shd w:val="clear" w:color="auto" w:fill="auto"/>
            <w:tcMar>
              <w:left w:w="28" w:type="dxa"/>
              <w:right w:w="28" w:type="dxa"/>
            </w:tcMar>
          </w:tcPr>
          <w:p w14:paraId="5FD622B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82" w:type="pct"/>
            <w:gridSpan w:val="2"/>
            <w:tcBorders>
              <w:bottom w:val="single" w:sz="4" w:space="0" w:color="auto"/>
            </w:tcBorders>
            <w:shd w:val="clear" w:color="auto" w:fill="auto"/>
            <w:tcMar>
              <w:left w:w="28" w:type="dxa"/>
              <w:right w:w="28" w:type="dxa"/>
            </w:tcMar>
          </w:tcPr>
          <w:p w14:paraId="34FF8527"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2022-2028</w:t>
            </w:r>
          </w:p>
        </w:tc>
        <w:tc>
          <w:tcPr>
            <w:tcW w:w="639" w:type="pct"/>
            <w:tcBorders>
              <w:bottom w:val="single" w:sz="4" w:space="0" w:color="auto"/>
            </w:tcBorders>
            <w:shd w:val="clear" w:color="auto" w:fill="auto"/>
            <w:tcMar>
              <w:left w:w="28" w:type="dxa"/>
              <w:right w:w="28" w:type="dxa"/>
            </w:tcMar>
            <w:vAlign w:val="center"/>
          </w:tcPr>
          <w:p w14:paraId="49A3F08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314E3558"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4688C24"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4CBF788E" w14:textId="77777777" w:rsidR="00D56197" w:rsidRPr="00166BCF" w:rsidRDefault="00D56197" w:rsidP="00166BCF">
            <w:pPr>
              <w:numPr>
                <w:ilvl w:val="0"/>
                <w:numId w:val="19"/>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6880C53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2F19A7F7"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Akcioni plan za uspostavljanje IAKS-a i Agencije za plaćanja</w:t>
            </w:r>
          </w:p>
        </w:tc>
        <w:tc>
          <w:tcPr>
            <w:tcW w:w="421" w:type="pct"/>
            <w:tcBorders>
              <w:bottom w:val="single" w:sz="4" w:space="0" w:color="auto"/>
            </w:tcBorders>
            <w:shd w:val="clear" w:color="auto" w:fill="auto"/>
            <w:tcMar>
              <w:left w:w="28" w:type="dxa"/>
              <w:right w:w="28" w:type="dxa"/>
            </w:tcMar>
          </w:tcPr>
          <w:p w14:paraId="064D8D4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4" w:space="0" w:color="auto"/>
            </w:tcBorders>
            <w:shd w:val="clear" w:color="auto" w:fill="FFFFFF"/>
            <w:tcMar>
              <w:left w:w="28" w:type="dxa"/>
              <w:right w:w="28" w:type="dxa"/>
            </w:tcMar>
          </w:tcPr>
          <w:p w14:paraId="6832329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 – do ulaska u EU</w:t>
            </w:r>
          </w:p>
        </w:tc>
        <w:tc>
          <w:tcPr>
            <w:tcW w:w="639" w:type="pct"/>
            <w:tcBorders>
              <w:bottom w:val="single" w:sz="4" w:space="0" w:color="auto"/>
            </w:tcBorders>
            <w:shd w:val="clear" w:color="auto" w:fill="auto"/>
            <w:tcMar>
              <w:left w:w="28" w:type="dxa"/>
              <w:right w:w="28" w:type="dxa"/>
            </w:tcMar>
            <w:vAlign w:val="center"/>
          </w:tcPr>
          <w:p w14:paraId="68CAA09E"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4080B33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E51483C" w14:textId="77777777" w:rsidTr="0097029D">
        <w:tc>
          <w:tcPr>
            <w:tcW w:w="5000" w:type="pct"/>
            <w:gridSpan w:val="11"/>
            <w:tcBorders>
              <w:bottom w:val="single" w:sz="4" w:space="0" w:color="auto"/>
            </w:tcBorders>
            <w:shd w:val="clear" w:color="auto" w:fill="D9D9D9"/>
            <w:tcMar>
              <w:left w:w="28" w:type="dxa"/>
              <w:right w:w="28" w:type="dxa"/>
            </w:tcMar>
          </w:tcPr>
          <w:p w14:paraId="59D51346" w14:textId="374EA058"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B) IPARD Program</w:t>
            </w:r>
          </w:p>
        </w:tc>
      </w:tr>
      <w:tr w:rsidR="00D56197" w:rsidRPr="00166BCF" w14:paraId="0FA73651"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6F4CFD89" w14:textId="77777777" w:rsidR="00D56197" w:rsidRPr="00166BCF" w:rsidRDefault="00D56197" w:rsidP="00166BCF">
            <w:pPr>
              <w:numPr>
                <w:ilvl w:val="0"/>
                <w:numId w:val="19"/>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77A7658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6BEE0610"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Program razvoja poljoprivrede i ruralnog razvoja IPARD III 2021-2027.</w:t>
            </w:r>
          </w:p>
        </w:tc>
        <w:tc>
          <w:tcPr>
            <w:tcW w:w="421" w:type="pct"/>
            <w:tcBorders>
              <w:bottom w:val="single" w:sz="4" w:space="0" w:color="auto"/>
            </w:tcBorders>
            <w:shd w:val="clear" w:color="auto" w:fill="auto"/>
            <w:tcMar>
              <w:left w:w="28" w:type="dxa"/>
              <w:right w:w="28" w:type="dxa"/>
            </w:tcMar>
          </w:tcPr>
          <w:p w14:paraId="256B8BE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70" w:type="pct"/>
            <w:tcBorders>
              <w:bottom w:val="single" w:sz="4" w:space="0" w:color="auto"/>
            </w:tcBorders>
            <w:shd w:val="clear" w:color="auto" w:fill="auto"/>
            <w:tcMar>
              <w:left w:w="28" w:type="dxa"/>
              <w:right w:w="28" w:type="dxa"/>
            </w:tcMar>
          </w:tcPr>
          <w:p w14:paraId="29E3BD2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2022-2027</w:t>
            </w:r>
          </w:p>
        </w:tc>
        <w:tc>
          <w:tcPr>
            <w:tcW w:w="651" w:type="pct"/>
            <w:gridSpan w:val="2"/>
            <w:tcBorders>
              <w:bottom w:val="single" w:sz="4" w:space="0" w:color="auto"/>
            </w:tcBorders>
            <w:shd w:val="clear" w:color="auto" w:fill="auto"/>
            <w:tcMar>
              <w:left w:w="28" w:type="dxa"/>
              <w:right w:w="28" w:type="dxa"/>
            </w:tcMar>
            <w:vAlign w:val="center"/>
          </w:tcPr>
          <w:p w14:paraId="20DCEBB2"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bottom w:val="single" w:sz="4" w:space="0" w:color="auto"/>
            </w:tcBorders>
            <w:shd w:val="clear" w:color="auto" w:fill="auto"/>
            <w:tcMar>
              <w:left w:w="28" w:type="dxa"/>
              <w:right w:w="28" w:type="dxa"/>
            </w:tcMar>
            <w:vAlign w:val="center"/>
          </w:tcPr>
          <w:p w14:paraId="564AD3AB"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7454EAC" w14:textId="77777777" w:rsidTr="000803AD">
        <w:tc>
          <w:tcPr>
            <w:tcW w:w="240"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CDB8A2F"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2D50EEDD"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vAlign w:val="center"/>
          </w:tcPr>
          <w:p w14:paraId="14E85A32" w14:textId="77777777" w:rsidR="00D56197" w:rsidRPr="00166BCF" w:rsidRDefault="00D56197" w:rsidP="00166BCF">
            <w:pPr>
              <w:spacing w:after="0" w:line="276" w:lineRule="auto"/>
              <w:rPr>
                <w:rFonts w:eastAsia="Calibri"/>
                <w:b/>
                <w:sz w:val="20"/>
                <w:szCs w:val="20"/>
                <w:lang w:val="bs-Latn-BA"/>
              </w:rPr>
            </w:pPr>
            <w:r w:rsidRPr="00166BCF">
              <w:rPr>
                <w:b/>
                <w:sz w:val="20"/>
                <w:szCs w:val="20"/>
                <w:lang w:val="bs-Latn-BA"/>
              </w:rPr>
              <w:t>1.2. ZAKONODAVNI OKVIR</w:t>
            </w:r>
          </w:p>
        </w:tc>
        <w:tc>
          <w:tcPr>
            <w:tcW w:w="421" w:type="pct"/>
            <w:tcBorders>
              <w:top w:val="single" w:sz="4" w:space="0" w:color="auto"/>
              <w:left w:val="nil"/>
              <w:bottom w:val="single" w:sz="4" w:space="0" w:color="auto"/>
              <w:right w:val="nil"/>
            </w:tcBorders>
            <w:shd w:val="clear" w:color="auto" w:fill="D9D9D9"/>
            <w:tcMar>
              <w:left w:w="28" w:type="dxa"/>
              <w:right w:w="28" w:type="dxa"/>
            </w:tcMar>
            <w:vAlign w:val="center"/>
          </w:tcPr>
          <w:p w14:paraId="30D8F5B3" w14:textId="77777777" w:rsidR="00D56197" w:rsidRPr="00166BCF" w:rsidRDefault="00D56197" w:rsidP="00166BCF">
            <w:pPr>
              <w:spacing w:after="0" w:line="276" w:lineRule="auto"/>
              <w:jc w:val="center"/>
              <w:rPr>
                <w:rFonts w:eastAsia="Calibri" w:cs="Times New Roman"/>
                <w:sz w:val="20"/>
                <w:szCs w:val="20"/>
                <w:lang w:val="bs-Latn-BA"/>
              </w:rPr>
            </w:pPr>
          </w:p>
        </w:tc>
        <w:tc>
          <w:tcPr>
            <w:tcW w:w="470" w:type="pct"/>
            <w:tcBorders>
              <w:top w:val="single" w:sz="4" w:space="0" w:color="auto"/>
              <w:left w:val="nil"/>
              <w:bottom w:val="single" w:sz="4" w:space="0" w:color="auto"/>
              <w:right w:val="nil"/>
            </w:tcBorders>
            <w:shd w:val="clear" w:color="auto" w:fill="D9D9D9"/>
            <w:vAlign w:val="center"/>
          </w:tcPr>
          <w:p w14:paraId="0E569D16" w14:textId="77777777" w:rsidR="00D56197" w:rsidRPr="00166BCF" w:rsidRDefault="00D56197" w:rsidP="00166BCF">
            <w:pPr>
              <w:spacing w:after="0" w:line="276" w:lineRule="auto"/>
              <w:jc w:val="center"/>
              <w:rPr>
                <w:rFonts w:eastAsia="Calibri" w:cs="Times New Roman"/>
                <w:sz w:val="20"/>
                <w:szCs w:val="20"/>
                <w:lang w:val="bs-Latn-BA"/>
              </w:rPr>
            </w:pPr>
          </w:p>
        </w:tc>
        <w:tc>
          <w:tcPr>
            <w:tcW w:w="1188" w:type="pct"/>
            <w:gridSpan w:val="5"/>
            <w:tcBorders>
              <w:top w:val="single" w:sz="4" w:space="0" w:color="auto"/>
              <w:left w:val="nil"/>
              <w:bottom w:val="single" w:sz="4" w:space="0" w:color="auto"/>
              <w:right w:val="single" w:sz="4" w:space="0" w:color="auto"/>
            </w:tcBorders>
            <w:shd w:val="clear" w:color="auto" w:fill="D9D9D9"/>
            <w:tcMar>
              <w:left w:w="28" w:type="dxa"/>
              <w:right w:w="28" w:type="dxa"/>
            </w:tcMar>
          </w:tcPr>
          <w:p w14:paraId="2BD50C4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968C3B8" w14:textId="77777777" w:rsidTr="000803AD">
        <w:tc>
          <w:tcPr>
            <w:tcW w:w="240" w:type="pct"/>
            <w:gridSpan w:val="2"/>
            <w:vMerge w:val="restart"/>
            <w:tcBorders>
              <w:top w:val="single" w:sz="4" w:space="0" w:color="auto"/>
            </w:tcBorders>
            <w:shd w:val="clear" w:color="auto" w:fill="D9D9D9"/>
            <w:tcMar>
              <w:left w:w="28" w:type="dxa"/>
              <w:right w:w="28" w:type="dxa"/>
            </w:tcMar>
            <w:vAlign w:val="center"/>
          </w:tcPr>
          <w:p w14:paraId="28E7E385"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Ozn.</w:t>
            </w:r>
          </w:p>
        </w:tc>
        <w:tc>
          <w:tcPr>
            <w:tcW w:w="361" w:type="pct"/>
            <w:vMerge w:val="restart"/>
            <w:tcBorders>
              <w:top w:val="single" w:sz="4" w:space="0" w:color="auto"/>
            </w:tcBorders>
            <w:shd w:val="clear" w:color="auto" w:fill="D9D9D9"/>
            <w:tcMar>
              <w:left w:w="28" w:type="dxa"/>
              <w:right w:w="28" w:type="dxa"/>
            </w:tcMar>
          </w:tcPr>
          <w:p w14:paraId="63102048"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Nadležna</w:t>
            </w:r>
          </w:p>
          <w:p w14:paraId="7CB3687B"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inst.</w:t>
            </w:r>
          </w:p>
        </w:tc>
        <w:tc>
          <w:tcPr>
            <w:tcW w:w="2320" w:type="pct"/>
            <w:vMerge w:val="restart"/>
            <w:tcBorders>
              <w:top w:val="single" w:sz="4" w:space="0" w:color="auto"/>
            </w:tcBorders>
            <w:shd w:val="clear" w:color="auto" w:fill="D9D9D9"/>
            <w:tcMar>
              <w:left w:w="28" w:type="dxa"/>
              <w:right w:w="28" w:type="dxa"/>
            </w:tcMar>
            <w:vAlign w:val="center"/>
          </w:tcPr>
          <w:p w14:paraId="09BC4055"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Naziv</w:t>
            </w:r>
          </w:p>
        </w:tc>
        <w:tc>
          <w:tcPr>
            <w:tcW w:w="421" w:type="pct"/>
            <w:vMerge w:val="restart"/>
            <w:tcBorders>
              <w:top w:val="single" w:sz="4" w:space="0" w:color="auto"/>
            </w:tcBorders>
            <w:shd w:val="clear" w:color="auto" w:fill="D9D9D9"/>
            <w:tcMar>
              <w:left w:w="28" w:type="dxa"/>
              <w:right w:w="28" w:type="dxa"/>
            </w:tcMar>
            <w:vAlign w:val="center"/>
          </w:tcPr>
          <w:p w14:paraId="15FCA3EB"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Donošenje</w:t>
            </w:r>
          </w:p>
        </w:tc>
        <w:tc>
          <w:tcPr>
            <w:tcW w:w="470" w:type="pct"/>
            <w:vMerge w:val="restart"/>
            <w:tcBorders>
              <w:top w:val="single" w:sz="4" w:space="0" w:color="auto"/>
            </w:tcBorders>
            <w:shd w:val="clear" w:color="auto" w:fill="D9D9D9"/>
            <w:vAlign w:val="center"/>
          </w:tcPr>
          <w:p w14:paraId="18293A34" w14:textId="77777777" w:rsidR="00D56197" w:rsidRPr="00166BCF" w:rsidDel="004D2CAC"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Primjena</w:t>
            </w:r>
          </w:p>
        </w:tc>
        <w:tc>
          <w:tcPr>
            <w:tcW w:w="1188" w:type="pct"/>
            <w:gridSpan w:val="5"/>
            <w:tcBorders>
              <w:top w:val="single" w:sz="4" w:space="0" w:color="auto"/>
            </w:tcBorders>
            <w:shd w:val="clear" w:color="auto" w:fill="D9D9D9"/>
            <w:tcMar>
              <w:left w:w="28" w:type="dxa"/>
              <w:right w:w="28" w:type="dxa"/>
            </w:tcMar>
          </w:tcPr>
          <w:p w14:paraId="00AA897A"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Pravna tekovina</w:t>
            </w:r>
          </w:p>
        </w:tc>
      </w:tr>
      <w:tr w:rsidR="00D56197" w:rsidRPr="00166BCF" w14:paraId="1CECCA4F" w14:textId="77777777" w:rsidTr="000803AD">
        <w:trPr>
          <w:gridAfter w:val="1"/>
          <w:wAfter w:w="4" w:type="pct"/>
        </w:trPr>
        <w:tc>
          <w:tcPr>
            <w:tcW w:w="240" w:type="pct"/>
            <w:gridSpan w:val="2"/>
            <w:vMerge/>
            <w:shd w:val="clear" w:color="auto" w:fill="D9D9D9"/>
            <w:tcMar>
              <w:left w:w="28" w:type="dxa"/>
              <w:right w:w="28" w:type="dxa"/>
            </w:tcMar>
            <w:vAlign w:val="center"/>
          </w:tcPr>
          <w:p w14:paraId="33293EBD" w14:textId="77777777" w:rsidR="00D56197" w:rsidRPr="00166BCF" w:rsidRDefault="00D56197" w:rsidP="00166BCF">
            <w:pPr>
              <w:spacing w:after="0" w:line="276" w:lineRule="auto"/>
              <w:jc w:val="center"/>
              <w:rPr>
                <w:rFonts w:eastAsia="Calibri" w:cs="Times New Roman"/>
                <w:b/>
                <w:sz w:val="20"/>
                <w:szCs w:val="20"/>
                <w:lang w:val="bs-Latn-BA"/>
              </w:rPr>
            </w:pPr>
          </w:p>
        </w:tc>
        <w:tc>
          <w:tcPr>
            <w:tcW w:w="361" w:type="pct"/>
            <w:vMerge/>
            <w:shd w:val="clear" w:color="auto" w:fill="D9D9D9"/>
            <w:tcMar>
              <w:left w:w="28" w:type="dxa"/>
              <w:right w:w="28" w:type="dxa"/>
            </w:tcMar>
            <w:vAlign w:val="center"/>
          </w:tcPr>
          <w:p w14:paraId="5058B648" w14:textId="77777777" w:rsidR="00D56197" w:rsidRPr="00166BCF" w:rsidRDefault="00D56197" w:rsidP="00166BCF">
            <w:pPr>
              <w:spacing w:after="0" w:line="276" w:lineRule="auto"/>
              <w:jc w:val="center"/>
              <w:rPr>
                <w:rFonts w:eastAsia="Calibri" w:cs="Times New Roman"/>
                <w:b/>
                <w:sz w:val="20"/>
                <w:szCs w:val="20"/>
                <w:lang w:val="bs-Latn-BA"/>
              </w:rPr>
            </w:pPr>
          </w:p>
        </w:tc>
        <w:tc>
          <w:tcPr>
            <w:tcW w:w="2320" w:type="pct"/>
            <w:vMerge/>
            <w:shd w:val="clear" w:color="auto" w:fill="D9D9D9"/>
            <w:tcMar>
              <w:left w:w="28" w:type="dxa"/>
              <w:right w:w="28" w:type="dxa"/>
            </w:tcMar>
            <w:vAlign w:val="center"/>
          </w:tcPr>
          <w:p w14:paraId="7655D3A3" w14:textId="77777777" w:rsidR="00D56197" w:rsidRPr="00166BCF" w:rsidRDefault="00D56197" w:rsidP="00166BCF">
            <w:pPr>
              <w:spacing w:after="0" w:line="276" w:lineRule="auto"/>
              <w:rPr>
                <w:rFonts w:eastAsia="Calibri" w:cs="Times New Roman"/>
                <w:b/>
                <w:sz w:val="20"/>
                <w:szCs w:val="20"/>
                <w:lang w:val="bs-Latn-BA"/>
              </w:rPr>
            </w:pPr>
          </w:p>
        </w:tc>
        <w:tc>
          <w:tcPr>
            <w:tcW w:w="421" w:type="pct"/>
            <w:vMerge/>
            <w:shd w:val="clear" w:color="auto" w:fill="D9D9D9"/>
            <w:tcMar>
              <w:left w:w="28" w:type="dxa"/>
              <w:right w:w="28" w:type="dxa"/>
            </w:tcMar>
            <w:vAlign w:val="center"/>
          </w:tcPr>
          <w:p w14:paraId="55A516E4"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470" w:type="pct"/>
            <w:vMerge/>
            <w:shd w:val="clear" w:color="auto" w:fill="D9D9D9"/>
            <w:vAlign w:val="center"/>
          </w:tcPr>
          <w:p w14:paraId="396BFA47" w14:textId="77777777" w:rsidR="00D56197" w:rsidRPr="00166BCF" w:rsidDel="004D2CAC" w:rsidRDefault="00D56197" w:rsidP="00166BCF">
            <w:pPr>
              <w:spacing w:after="0" w:line="276" w:lineRule="auto"/>
              <w:jc w:val="center"/>
              <w:rPr>
                <w:rFonts w:eastAsia="Calibri" w:cs="Times New Roman"/>
                <w:b/>
                <w:sz w:val="20"/>
                <w:szCs w:val="20"/>
                <w:lang w:val="bs-Latn-BA"/>
              </w:rPr>
            </w:pPr>
          </w:p>
        </w:tc>
        <w:tc>
          <w:tcPr>
            <w:tcW w:w="651" w:type="pct"/>
            <w:gridSpan w:val="2"/>
            <w:shd w:val="clear" w:color="auto" w:fill="D9D9D9"/>
            <w:tcMar>
              <w:left w:w="28" w:type="dxa"/>
              <w:right w:w="28" w:type="dxa"/>
            </w:tcMar>
            <w:vAlign w:val="center"/>
          </w:tcPr>
          <w:p w14:paraId="7E6D3A46"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Celex No</w:t>
            </w:r>
          </w:p>
        </w:tc>
        <w:tc>
          <w:tcPr>
            <w:tcW w:w="532" w:type="pct"/>
            <w:gridSpan w:val="2"/>
            <w:shd w:val="clear" w:color="auto" w:fill="D9D9D9"/>
            <w:tcMar>
              <w:left w:w="28" w:type="dxa"/>
              <w:right w:w="28" w:type="dxa"/>
            </w:tcMar>
            <w:vAlign w:val="center"/>
          </w:tcPr>
          <w:p w14:paraId="3F619062" w14:textId="77777777" w:rsidR="00D56197" w:rsidRPr="00166BCF" w:rsidRDefault="00D56197" w:rsidP="00166BCF">
            <w:pPr>
              <w:spacing w:after="0" w:line="276" w:lineRule="auto"/>
              <w:jc w:val="center"/>
              <w:rPr>
                <w:rFonts w:eastAsia="Calibri" w:cs="Times New Roman"/>
                <w:b/>
                <w:sz w:val="20"/>
                <w:szCs w:val="20"/>
                <w:lang w:val="bs-Latn-BA"/>
              </w:rPr>
            </w:pPr>
            <w:r w:rsidRPr="00166BCF">
              <w:rPr>
                <w:rFonts w:eastAsia="Calibri" w:cs="Times New Roman"/>
                <w:b/>
                <w:sz w:val="20"/>
                <w:szCs w:val="20"/>
                <w:lang w:val="bs-Latn-BA"/>
              </w:rPr>
              <w:t>Ostalo</w:t>
            </w:r>
          </w:p>
        </w:tc>
      </w:tr>
      <w:tr w:rsidR="00D56197" w:rsidRPr="00166BCF" w14:paraId="551325AE" w14:textId="77777777" w:rsidTr="0097029D">
        <w:tc>
          <w:tcPr>
            <w:tcW w:w="5000" w:type="pct"/>
            <w:gridSpan w:val="11"/>
            <w:shd w:val="clear" w:color="auto" w:fill="D9D9D9"/>
            <w:tcMar>
              <w:left w:w="28" w:type="dxa"/>
              <w:right w:w="28" w:type="dxa"/>
            </w:tcMar>
            <w:vAlign w:val="center"/>
          </w:tcPr>
          <w:p w14:paraId="4319EFD9" w14:textId="7CA358D4"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A) Opšti propisi</w:t>
            </w:r>
          </w:p>
        </w:tc>
      </w:tr>
      <w:tr w:rsidR="00D56197" w:rsidRPr="00166BCF" w14:paraId="44FC41EF" w14:textId="77777777" w:rsidTr="000803AD">
        <w:trPr>
          <w:gridAfter w:val="1"/>
          <w:wAfter w:w="4" w:type="pct"/>
        </w:trPr>
        <w:tc>
          <w:tcPr>
            <w:tcW w:w="240" w:type="pct"/>
            <w:gridSpan w:val="2"/>
            <w:shd w:val="clear" w:color="auto" w:fill="auto"/>
            <w:tcMar>
              <w:left w:w="28" w:type="dxa"/>
              <w:right w:w="28" w:type="dxa"/>
            </w:tcMar>
            <w:vAlign w:val="center"/>
          </w:tcPr>
          <w:p w14:paraId="5A9979D9" w14:textId="77777777" w:rsidR="00D56197" w:rsidRPr="00166BCF" w:rsidRDefault="00D56197" w:rsidP="0097029D">
            <w:pPr>
              <w:numPr>
                <w:ilvl w:val="0"/>
                <w:numId w:val="48"/>
              </w:numPr>
              <w:tabs>
                <w:tab w:val="left" w:pos="367"/>
              </w:tabs>
              <w:spacing w:after="0" w:line="276" w:lineRule="auto"/>
              <w:jc w:val="center"/>
              <w:rPr>
                <w:rFonts w:eastAsia="Calibri" w:cs="Times New Roman"/>
                <w:sz w:val="20"/>
                <w:szCs w:val="20"/>
                <w:lang w:val="bs-Latn-BA"/>
              </w:rPr>
            </w:pPr>
          </w:p>
        </w:tc>
        <w:tc>
          <w:tcPr>
            <w:tcW w:w="361" w:type="pct"/>
            <w:shd w:val="clear" w:color="auto" w:fill="auto"/>
            <w:tcMar>
              <w:left w:w="28" w:type="dxa"/>
              <w:right w:w="28" w:type="dxa"/>
            </w:tcMar>
            <w:vAlign w:val="center"/>
          </w:tcPr>
          <w:p w14:paraId="4CE45A6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shd w:val="clear" w:color="auto" w:fill="auto"/>
            <w:tcMar>
              <w:left w:w="28" w:type="dxa"/>
              <w:right w:w="28" w:type="dxa"/>
            </w:tcMar>
            <w:vAlign w:val="center"/>
          </w:tcPr>
          <w:p w14:paraId="6F6D7384" w14:textId="77777777" w:rsidR="00D56197" w:rsidRPr="00166BCF" w:rsidRDefault="00D56197" w:rsidP="00166BCF">
            <w:pPr>
              <w:spacing w:after="0" w:line="276" w:lineRule="auto"/>
              <w:ind w:right="63"/>
              <w:jc w:val="both"/>
              <w:rPr>
                <w:rFonts w:eastAsia="Calibri" w:cs="Times New Roman"/>
                <w:b/>
                <w:sz w:val="20"/>
                <w:szCs w:val="20"/>
                <w:lang w:val="bs-Latn-BA"/>
              </w:rPr>
            </w:pPr>
            <w:r w:rsidRPr="00166BCF">
              <w:rPr>
                <w:rFonts w:eastAsia="Calibri" w:cs="Calibri"/>
                <w:sz w:val="20"/>
                <w:szCs w:val="20"/>
                <w:lang w:val="bs-Latn-BA"/>
              </w:rPr>
              <w:t xml:space="preserve">Zakon o izmjenama i dopunama Zakona o poljoprivredi i ruralnom razvoju </w:t>
            </w:r>
          </w:p>
        </w:tc>
        <w:tc>
          <w:tcPr>
            <w:tcW w:w="421" w:type="pct"/>
            <w:shd w:val="clear" w:color="auto" w:fill="auto"/>
            <w:tcMar>
              <w:left w:w="28" w:type="dxa"/>
              <w:right w:w="28" w:type="dxa"/>
            </w:tcMar>
          </w:tcPr>
          <w:p w14:paraId="54F57514" w14:textId="77777777" w:rsidR="00D56197" w:rsidRPr="00166BCF" w:rsidRDefault="00D56197" w:rsidP="00166BCF">
            <w:pPr>
              <w:spacing w:after="0" w:line="276" w:lineRule="auto"/>
              <w:jc w:val="center"/>
              <w:rPr>
                <w:rFonts w:eastAsia="Calibri" w:cs="Calibri"/>
                <w:sz w:val="20"/>
                <w:szCs w:val="20"/>
                <w:lang w:val="bs-Latn-BA"/>
              </w:rPr>
            </w:pPr>
          </w:p>
          <w:p w14:paraId="67997048" w14:textId="77777777" w:rsidR="00D56197" w:rsidRPr="00166BCF" w:rsidRDefault="00D56197" w:rsidP="00166BCF">
            <w:pPr>
              <w:spacing w:after="0" w:line="276" w:lineRule="auto"/>
              <w:jc w:val="center"/>
              <w:rPr>
                <w:rFonts w:eastAsia="Calibri" w:cs="Calibri"/>
                <w:sz w:val="20"/>
                <w:szCs w:val="20"/>
                <w:lang w:val="bs-Latn-BA"/>
              </w:rPr>
            </w:pPr>
          </w:p>
          <w:p w14:paraId="04756934" w14:textId="77777777" w:rsidR="00D56197" w:rsidRPr="00166BCF" w:rsidRDefault="00D56197" w:rsidP="00166BCF">
            <w:pPr>
              <w:spacing w:after="0" w:line="276" w:lineRule="auto"/>
              <w:jc w:val="center"/>
              <w:rPr>
                <w:rFonts w:eastAsia="Calibri" w:cs="Calibri"/>
                <w:sz w:val="20"/>
                <w:szCs w:val="20"/>
                <w:lang w:val="bs-Latn-BA"/>
              </w:rPr>
            </w:pPr>
          </w:p>
          <w:p w14:paraId="2751AAB6" w14:textId="77777777" w:rsidR="00D56197" w:rsidRPr="00166BCF" w:rsidRDefault="00D56197" w:rsidP="00166BCF">
            <w:pPr>
              <w:spacing w:after="0" w:line="276" w:lineRule="auto"/>
              <w:jc w:val="center"/>
              <w:rPr>
                <w:rFonts w:eastAsia="Calibri" w:cs="Calibri"/>
                <w:sz w:val="20"/>
                <w:szCs w:val="20"/>
                <w:lang w:val="bs-Latn-BA"/>
              </w:rPr>
            </w:pPr>
          </w:p>
          <w:p w14:paraId="030ED226" w14:textId="77777777" w:rsidR="00D56197" w:rsidRPr="00166BCF" w:rsidRDefault="00D56197" w:rsidP="00166BCF">
            <w:pPr>
              <w:spacing w:after="0" w:line="276" w:lineRule="auto"/>
              <w:jc w:val="center"/>
              <w:rPr>
                <w:rFonts w:eastAsia="Calibri" w:cs="Calibri"/>
                <w:sz w:val="20"/>
                <w:szCs w:val="20"/>
                <w:lang w:val="bs-Latn-BA"/>
              </w:rPr>
            </w:pPr>
          </w:p>
          <w:p w14:paraId="6AA0C0F6" w14:textId="77777777" w:rsidR="00D56197" w:rsidRPr="00166BCF" w:rsidRDefault="00D56197" w:rsidP="00166BCF">
            <w:pPr>
              <w:spacing w:after="0" w:line="276" w:lineRule="auto"/>
              <w:jc w:val="center"/>
              <w:rPr>
                <w:rFonts w:eastAsia="Calibri" w:cs="Calibri"/>
                <w:sz w:val="20"/>
                <w:szCs w:val="20"/>
                <w:lang w:val="bs-Latn-BA"/>
              </w:rPr>
            </w:pPr>
          </w:p>
          <w:p w14:paraId="0708099C" w14:textId="77777777" w:rsidR="00D56197" w:rsidRPr="00166BCF" w:rsidRDefault="00D56197" w:rsidP="00166BCF">
            <w:pPr>
              <w:spacing w:after="0" w:line="276" w:lineRule="auto"/>
              <w:jc w:val="center"/>
              <w:rPr>
                <w:rFonts w:eastAsia="Calibri" w:cs="Calibri"/>
                <w:sz w:val="20"/>
                <w:szCs w:val="20"/>
                <w:lang w:val="bs-Latn-BA"/>
              </w:rPr>
            </w:pPr>
          </w:p>
          <w:p w14:paraId="5A655028" w14:textId="77777777" w:rsidR="00D56197" w:rsidRPr="00166BCF" w:rsidRDefault="00D56197" w:rsidP="00166BCF">
            <w:pPr>
              <w:spacing w:after="0" w:line="276" w:lineRule="auto"/>
              <w:jc w:val="center"/>
              <w:rPr>
                <w:rFonts w:eastAsia="Calibri" w:cs="Calibri"/>
                <w:sz w:val="20"/>
                <w:szCs w:val="20"/>
                <w:lang w:val="bs-Latn-BA"/>
              </w:rPr>
            </w:pPr>
            <w:r w:rsidRPr="00166BCF">
              <w:rPr>
                <w:rFonts w:eastAsia="Calibri" w:cs="Calibri"/>
                <w:sz w:val="20"/>
                <w:szCs w:val="20"/>
                <w:lang w:val="bs-Latn-BA"/>
              </w:rPr>
              <w:t>2022/II</w:t>
            </w:r>
          </w:p>
          <w:p w14:paraId="7BC0E7FE" w14:textId="77777777" w:rsidR="00D56197" w:rsidRPr="00166BCF" w:rsidRDefault="00D56197" w:rsidP="00166BCF">
            <w:pPr>
              <w:spacing w:after="0" w:line="276" w:lineRule="auto"/>
              <w:jc w:val="center"/>
              <w:rPr>
                <w:rFonts w:eastAsia="Calibri" w:cs="Calibri"/>
                <w:sz w:val="20"/>
                <w:szCs w:val="20"/>
                <w:lang w:val="bs-Latn-BA"/>
              </w:rPr>
            </w:pPr>
          </w:p>
          <w:p w14:paraId="3290F6D5" w14:textId="77777777" w:rsidR="00D56197" w:rsidRPr="00166BCF" w:rsidRDefault="00D56197" w:rsidP="00166BCF">
            <w:pPr>
              <w:spacing w:after="0" w:line="276" w:lineRule="auto"/>
              <w:jc w:val="center"/>
              <w:rPr>
                <w:rFonts w:eastAsia="Calibri" w:cs="Calibri"/>
                <w:sz w:val="20"/>
                <w:szCs w:val="20"/>
                <w:lang w:val="bs-Latn-BA"/>
              </w:rPr>
            </w:pPr>
          </w:p>
          <w:p w14:paraId="7E5A1115" w14:textId="77777777" w:rsidR="00D56197" w:rsidRPr="00166BCF" w:rsidRDefault="00D56197" w:rsidP="00166BCF">
            <w:pPr>
              <w:spacing w:after="0" w:line="276" w:lineRule="auto"/>
              <w:jc w:val="center"/>
              <w:rPr>
                <w:rFonts w:eastAsia="Calibri" w:cs="Calibri"/>
                <w:sz w:val="20"/>
                <w:szCs w:val="20"/>
                <w:lang w:val="bs-Latn-BA"/>
              </w:rPr>
            </w:pPr>
          </w:p>
          <w:p w14:paraId="604E4C50" w14:textId="77777777" w:rsidR="00D56197" w:rsidRPr="00166BCF" w:rsidRDefault="00D56197" w:rsidP="00166BCF">
            <w:pPr>
              <w:spacing w:after="0" w:line="276" w:lineRule="auto"/>
              <w:jc w:val="center"/>
              <w:rPr>
                <w:rFonts w:eastAsia="Calibri" w:cs="Calibri"/>
                <w:sz w:val="20"/>
                <w:szCs w:val="20"/>
                <w:lang w:val="bs-Latn-BA"/>
              </w:rPr>
            </w:pPr>
          </w:p>
          <w:p w14:paraId="36D2724E" w14:textId="77777777" w:rsidR="00D56197" w:rsidRPr="00166BCF" w:rsidRDefault="00D56197" w:rsidP="00166BCF">
            <w:pPr>
              <w:spacing w:after="0" w:line="276" w:lineRule="auto"/>
              <w:jc w:val="center"/>
              <w:rPr>
                <w:rFonts w:eastAsia="Calibri" w:cs="Calibri"/>
                <w:sz w:val="20"/>
                <w:szCs w:val="20"/>
                <w:lang w:val="bs-Latn-BA"/>
              </w:rPr>
            </w:pPr>
          </w:p>
        </w:tc>
        <w:tc>
          <w:tcPr>
            <w:tcW w:w="482" w:type="pct"/>
            <w:gridSpan w:val="2"/>
            <w:shd w:val="clear" w:color="auto" w:fill="auto"/>
          </w:tcPr>
          <w:p w14:paraId="4277DAA0" w14:textId="77777777" w:rsidR="00D56197" w:rsidRPr="00166BCF" w:rsidRDefault="00D56197" w:rsidP="00166BCF">
            <w:pPr>
              <w:spacing w:after="0" w:line="276" w:lineRule="auto"/>
              <w:jc w:val="center"/>
              <w:rPr>
                <w:rFonts w:eastAsia="Calibri" w:cs="Calibri"/>
                <w:sz w:val="20"/>
                <w:szCs w:val="20"/>
                <w:lang w:val="bs-Latn-BA"/>
              </w:rPr>
            </w:pPr>
          </w:p>
          <w:p w14:paraId="0B0B0020" w14:textId="77777777" w:rsidR="00D56197" w:rsidRPr="00166BCF" w:rsidRDefault="00D56197" w:rsidP="00166BCF">
            <w:pPr>
              <w:spacing w:after="0" w:line="276" w:lineRule="auto"/>
              <w:jc w:val="center"/>
              <w:rPr>
                <w:rFonts w:eastAsia="Calibri" w:cs="Calibri"/>
                <w:sz w:val="20"/>
                <w:szCs w:val="20"/>
                <w:lang w:val="bs-Latn-BA"/>
              </w:rPr>
            </w:pPr>
          </w:p>
          <w:p w14:paraId="4010707D" w14:textId="77777777" w:rsidR="00D56197" w:rsidRPr="00166BCF" w:rsidRDefault="00D56197" w:rsidP="00166BCF">
            <w:pPr>
              <w:spacing w:after="0" w:line="276" w:lineRule="auto"/>
              <w:jc w:val="center"/>
              <w:rPr>
                <w:rFonts w:eastAsia="Calibri" w:cs="Calibri"/>
                <w:sz w:val="20"/>
                <w:szCs w:val="20"/>
                <w:lang w:val="bs-Latn-BA"/>
              </w:rPr>
            </w:pPr>
          </w:p>
          <w:p w14:paraId="51B85356" w14:textId="77777777" w:rsidR="00D56197" w:rsidRPr="00166BCF" w:rsidRDefault="00D56197" w:rsidP="00166BCF">
            <w:pPr>
              <w:spacing w:after="0" w:line="276" w:lineRule="auto"/>
              <w:jc w:val="center"/>
              <w:rPr>
                <w:rFonts w:eastAsia="Calibri" w:cs="Calibri"/>
                <w:sz w:val="20"/>
                <w:szCs w:val="20"/>
                <w:lang w:val="bs-Latn-BA"/>
              </w:rPr>
            </w:pPr>
          </w:p>
          <w:p w14:paraId="2761E19C" w14:textId="77777777" w:rsidR="00D56197" w:rsidRPr="00166BCF" w:rsidRDefault="00D56197" w:rsidP="00166BCF">
            <w:pPr>
              <w:spacing w:after="0" w:line="276" w:lineRule="auto"/>
              <w:jc w:val="center"/>
              <w:rPr>
                <w:rFonts w:eastAsia="Calibri" w:cs="Calibri"/>
                <w:sz w:val="20"/>
                <w:szCs w:val="20"/>
                <w:lang w:val="bs-Latn-BA"/>
              </w:rPr>
            </w:pPr>
          </w:p>
          <w:p w14:paraId="7118EF91" w14:textId="77777777" w:rsidR="00D56197" w:rsidRPr="00166BCF" w:rsidRDefault="00D56197" w:rsidP="00166BCF">
            <w:pPr>
              <w:spacing w:after="0" w:line="276" w:lineRule="auto"/>
              <w:jc w:val="center"/>
              <w:rPr>
                <w:rFonts w:eastAsia="Calibri" w:cs="Calibri"/>
                <w:sz w:val="20"/>
                <w:szCs w:val="20"/>
                <w:lang w:val="bs-Latn-BA"/>
              </w:rPr>
            </w:pPr>
          </w:p>
          <w:p w14:paraId="21BFC152" w14:textId="77777777" w:rsidR="00D56197" w:rsidRPr="00166BCF" w:rsidRDefault="00D56197" w:rsidP="00166BCF">
            <w:pPr>
              <w:spacing w:after="0" w:line="276" w:lineRule="auto"/>
              <w:jc w:val="center"/>
              <w:rPr>
                <w:rFonts w:eastAsia="Calibri" w:cs="Calibri"/>
                <w:sz w:val="20"/>
                <w:szCs w:val="20"/>
                <w:lang w:val="bs-Latn-BA"/>
              </w:rPr>
            </w:pPr>
          </w:p>
          <w:p w14:paraId="546833AA" w14:textId="77777777" w:rsidR="00D56197" w:rsidRPr="00166BCF" w:rsidRDefault="00D56197" w:rsidP="00166BCF">
            <w:pPr>
              <w:spacing w:after="0" w:line="276" w:lineRule="auto"/>
              <w:jc w:val="center"/>
              <w:rPr>
                <w:rFonts w:eastAsia="Calibri" w:cs="Calibri"/>
                <w:sz w:val="20"/>
                <w:szCs w:val="20"/>
                <w:lang w:val="bs-Latn-BA"/>
              </w:rPr>
            </w:pPr>
            <w:r w:rsidRPr="00166BCF">
              <w:rPr>
                <w:rFonts w:eastAsia="Calibri" w:cs="Calibri"/>
                <w:sz w:val="20"/>
                <w:szCs w:val="20"/>
                <w:lang w:val="bs-Latn-BA"/>
              </w:rPr>
              <w:t>2022/III</w:t>
            </w:r>
          </w:p>
          <w:p w14:paraId="3C92E889" w14:textId="77777777" w:rsidR="00D56197" w:rsidRPr="00166BCF" w:rsidRDefault="00D56197" w:rsidP="00166BCF">
            <w:pPr>
              <w:spacing w:after="0" w:line="276" w:lineRule="auto"/>
              <w:jc w:val="center"/>
              <w:rPr>
                <w:rFonts w:eastAsia="Calibri" w:cs="Calibri"/>
                <w:sz w:val="20"/>
                <w:szCs w:val="20"/>
                <w:lang w:val="bs-Latn-BA"/>
              </w:rPr>
            </w:pPr>
          </w:p>
          <w:p w14:paraId="6AEF9932" w14:textId="77777777" w:rsidR="00D56197" w:rsidRPr="00166BCF" w:rsidRDefault="00D56197" w:rsidP="00166BCF">
            <w:pPr>
              <w:spacing w:after="0" w:line="276" w:lineRule="auto"/>
              <w:jc w:val="center"/>
              <w:rPr>
                <w:rFonts w:eastAsia="Calibri" w:cs="Calibri"/>
                <w:sz w:val="20"/>
                <w:szCs w:val="20"/>
                <w:lang w:val="bs-Latn-BA"/>
              </w:rPr>
            </w:pPr>
          </w:p>
          <w:p w14:paraId="04D513AC" w14:textId="77777777" w:rsidR="00D56197" w:rsidRPr="00166BCF" w:rsidRDefault="00D56197" w:rsidP="00166BCF">
            <w:pPr>
              <w:spacing w:after="0" w:line="276" w:lineRule="auto"/>
              <w:jc w:val="center"/>
              <w:rPr>
                <w:rFonts w:eastAsia="Calibri" w:cs="Calibri"/>
                <w:sz w:val="20"/>
                <w:szCs w:val="20"/>
                <w:lang w:val="bs-Latn-BA"/>
              </w:rPr>
            </w:pPr>
          </w:p>
          <w:p w14:paraId="7D604E60" w14:textId="77777777" w:rsidR="00D56197" w:rsidRPr="00166BCF" w:rsidRDefault="00D56197" w:rsidP="00166BCF">
            <w:pPr>
              <w:spacing w:after="0" w:line="276" w:lineRule="auto"/>
              <w:jc w:val="center"/>
              <w:rPr>
                <w:rFonts w:eastAsia="Calibri" w:cs="Calibri"/>
                <w:sz w:val="20"/>
                <w:szCs w:val="20"/>
                <w:lang w:val="bs-Latn-BA"/>
              </w:rPr>
            </w:pPr>
          </w:p>
          <w:p w14:paraId="72ABAF1C" w14:textId="77777777" w:rsidR="00D56197" w:rsidRPr="00166BCF" w:rsidRDefault="00D56197" w:rsidP="00166BCF">
            <w:pPr>
              <w:spacing w:after="0" w:line="276" w:lineRule="auto"/>
              <w:jc w:val="center"/>
              <w:rPr>
                <w:rFonts w:eastAsia="Calibri" w:cs="Calibri"/>
                <w:sz w:val="20"/>
                <w:szCs w:val="20"/>
                <w:lang w:val="bs-Latn-BA"/>
              </w:rPr>
            </w:pPr>
          </w:p>
        </w:tc>
        <w:tc>
          <w:tcPr>
            <w:tcW w:w="639" w:type="pct"/>
            <w:shd w:val="clear" w:color="auto" w:fill="auto"/>
            <w:tcMar>
              <w:left w:w="28" w:type="dxa"/>
              <w:right w:w="28" w:type="dxa"/>
            </w:tcMar>
            <w:vAlign w:val="center"/>
          </w:tcPr>
          <w:p w14:paraId="3F69B74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32011R0543 [D] </w:t>
            </w:r>
          </w:p>
          <w:p w14:paraId="55A95DE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32013R1305 [D]</w:t>
            </w:r>
          </w:p>
          <w:p w14:paraId="5D8581A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65CC9A3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p w14:paraId="754638E7" w14:textId="21C23097" w:rsidR="00D56197" w:rsidRPr="00166BCF" w:rsidRDefault="00D56197" w:rsidP="00166BCF">
            <w:pPr>
              <w:spacing w:after="0" w:line="276" w:lineRule="auto"/>
              <w:rPr>
                <w:rFonts w:eastAsia="Calibri" w:cs="Times New Roman"/>
                <w:color w:val="000000"/>
                <w:sz w:val="20"/>
                <w:szCs w:val="20"/>
                <w:lang w:val="bs-Latn-BA"/>
              </w:rPr>
            </w:pPr>
            <w:r w:rsidRPr="00166BCF">
              <w:rPr>
                <w:rFonts w:eastAsia="Calibri" w:cs="Times New Roman"/>
                <w:color w:val="000000"/>
                <w:sz w:val="20"/>
                <w:szCs w:val="20"/>
                <w:lang w:val="bs-Latn-BA"/>
              </w:rPr>
              <w:t xml:space="preserve">   </w:t>
            </w:r>
            <w:r w:rsidR="00D10039">
              <w:rPr>
                <w:rFonts w:eastAsia="Calibri" w:cs="Times New Roman"/>
                <w:color w:val="000000"/>
                <w:sz w:val="20"/>
                <w:szCs w:val="20"/>
                <w:lang w:val="bs-Latn-BA"/>
              </w:rPr>
              <w:t xml:space="preserve">  </w:t>
            </w:r>
            <w:r w:rsidRPr="00166BCF">
              <w:rPr>
                <w:rFonts w:eastAsia="Calibri" w:cs="Times New Roman"/>
                <w:color w:val="000000"/>
                <w:sz w:val="20"/>
                <w:szCs w:val="20"/>
                <w:lang w:val="bs-Latn-BA"/>
              </w:rPr>
              <w:t xml:space="preserve">32013R1308 [D] </w:t>
            </w:r>
          </w:p>
          <w:p w14:paraId="2201E3D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32014R0640 [D]</w:t>
            </w:r>
          </w:p>
          <w:p w14:paraId="3D8E74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32014D0825 [D]</w:t>
            </w:r>
          </w:p>
          <w:p w14:paraId="1D1AA0C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32014R0807 [D]</w:t>
            </w:r>
          </w:p>
          <w:p w14:paraId="21963AA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32014R0447 [D]</w:t>
            </w:r>
          </w:p>
          <w:p w14:paraId="00D070DE" w14:textId="77777777" w:rsidR="00C267E1"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32014R0907 [D]</w:t>
            </w:r>
          </w:p>
          <w:p w14:paraId="1B53C12D" w14:textId="47D6231F"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32014R0251 [D]</w:t>
            </w:r>
          </w:p>
          <w:p w14:paraId="7726A5E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32015R1366 [D]</w:t>
            </w:r>
          </w:p>
          <w:p w14:paraId="20B75E7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32016R0232 [D]</w:t>
            </w:r>
          </w:p>
          <w:p w14:paraId="35B0DE0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32018R1046 [D]</w:t>
            </w:r>
          </w:p>
          <w:p w14:paraId="5D421BEA" w14:textId="673FE0AA" w:rsidR="00D56197" w:rsidRPr="00166BCF" w:rsidRDefault="00D56197" w:rsidP="00166BCF">
            <w:pPr>
              <w:spacing w:after="0" w:line="276" w:lineRule="auto"/>
              <w:rPr>
                <w:rFonts w:eastAsia="Calibri" w:cs="Times New Roman"/>
                <w:b/>
                <w:color w:val="FF0000"/>
                <w:sz w:val="20"/>
                <w:szCs w:val="20"/>
                <w:lang w:val="bs-Latn-BA"/>
              </w:rPr>
            </w:pPr>
            <w:r w:rsidRPr="00166BCF">
              <w:rPr>
                <w:rFonts w:eastAsia="Calibri" w:cs="Times New Roman"/>
                <w:color w:val="000000"/>
                <w:sz w:val="20"/>
                <w:szCs w:val="20"/>
                <w:lang w:val="bs-Latn-BA"/>
              </w:rPr>
              <w:t xml:space="preserve">   </w:t>
            </w:r>
            <w:r w:rsidR="00D10039">
              <w:rPr>
                <w:rFonts w:eastAsia="Calibri" w:cs="Times New Roman"/>
                <w:color w:val="000000"/>
                <w:sz w:val="20"/>
                <w:szCs w:val="20"/>
                <w:lang w:val="bs-Latn-BA"/>
              </w:rPr>
              <w:t xml:space="preserve">  </w:t>
            </w:r>
            <w:r w:rsidRPr="00166BCF">
              <w:rPr>
                <w:rFonts w:eastAsia="Calibri" w:cs="Times New Roman"/>
                <w:color w:val="000000"/>
                <w:sz w:val="20"/>
                <w:szCs w:val="20"/>
                <w:lang w:val="bs-Latn-BA"/>
              </w:rPr>
              <w:t>32020R0198 [D]</w:t>
            </w:r>
          </w:p>
        </w:tc>
        <w:tc>
          <w:tcPr>
            <w:tcW w:w="532" w:type="pct"/>
            <w:gridSpan w:val="2"/>
            <w:shd w:val="clear" w:color="auto" w:fill="auto"/>
            <w:tcMar>
              <w:left w:w="28" w:type="dxa"/>
              <w:right w:w="28" w:type="dxa"/>
            </w:tcMar>
            <w:vAlign w:val="center"/>
          </w:tcPr>
          <w:p w14:paraId="4C35BF64" w14:textId="77777777" w:rsidR="00D56197" w:rsidRPr="00166BCF" w:rsidRDefault="00D56197" w:rsidP="00166BCF">
            <w:pPr>
              <w:spacing w:after="0" w:line="276" w:lineRule="auto"/>
              <w:jc w:val="center"/>
              <w:rPr>
                <w:rFonts w:eastAsia="Calibri" w:cs="Times New Roman"/>
                <w:b/>
                <w:sz w:val="20"/>
                <w:szCs w:val="20"/>
                <w:lang w:val="bs-Latn-BA"/>
              </w:rPr>
            </w:pPr>
          </w:p>
        </w:tc>
      </w:tr>
      <w:tr w:rsidR="00D56197" w:rsidRPr="00166BCF" w14:paraId="76647771"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7A492A" w14:textId="77777777" w:rsidR="00D56197" w:rsidRPr="00166BCF" w:rsidRDefault="00D56197" w:rsidP="00DD1507">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5593D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159929"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sprovođenju direktnih plaćanja i IAKS mjera ruralnog razvoja</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A1B5F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F09D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BA5F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1EEF2AF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p w14:paraId="584F06D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32014R0639 [D]</w:t>
            </w:r>
          </w:p>
          <w:p w14:paraId="6AC53A4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32014R0640 [D]</w:t>
            </w:r>
          </w:p>
          <w:p w14:paraId="2B5A3C3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lastRenderedPageBreak/>
              <w:t>32014R0641 [D]</w:t>
            </w:r>
          </w:p>
          <w:p w14:paraId="3FC401D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32019R1804 [D]</w:t>
            </w:r>
          </w:p>
          <w:p w14:paraId="5D87470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32014R0809 [D]</w:t>
            </w:r>
          </w:p>
          <w:p w14:paraId="29BBF0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32014R0907 [D]</w:t>
            </w:r>
          </w:p>
          <w:p w14:paraId="2A06DB2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32018R0746 [D]</w:t>
            </w:r>
          </w:p>
          <w:p w14:paraId="64127A4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32020R2086 [D]</w:t>
            </w:r>
          </w:p>
          <w:p w14:paraId="33E8D8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32021R1418 [D]</w:t>
            </w:r>
          </w:p>
          <w:p w14:paraId="06CA15E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32021R0540 [D]</w:t>
            </w:r>
          </w:p>
          <w:p w14:paraId="11B76B8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32021R0841 [D]</w:t>
            </w:r>
          </w:p>
          <w:p w14:paraId="44A5ED3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32021R0540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8B486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B50033A"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074731D3"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514F243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3" w:space="0" w:color="auto"/>
            </w:tcBorders>
            <w:shd w:val="clear" w:color="auto" w:fill="auto"/>
            <w:tcMar>
              <w:left w:w="28" w:type="dxa"/>
              <w:right w:w="28" w:type="dxa"/>
            </w:tcMar>
          </w:tcPr>
          <w:p w14:paraId="642D7DDD"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metodologiji prikupljanja podataka za sistem računovodstvenih podataka poljoprivrednih gazdinstava</w:t>
            </w:r>
          </w:p>
        </w:tc>
        <w:tc>
          <w:tcPr>
            <w:tcW w:w="421" w:type="pct"/>
            <w:tcBorders>
              <w:bottom w:val="single" w:sz="3" w:space="0" w:color="auto"/>
            </w:tcBorders>
            <w:shd w:val="clear" w:color="auto" w:fill="auto"/>
            <w:tcMar>
              <w:left w:w="28" w:type="dxa"/>
              <w:right w:w="28" w:type="dxa"/>
            </w:tcMar>
          </w:tcPr>
          <w:p w14:paraId="40427B5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3" w:space="0" w:color="auto"/>
            </w:tcBorders>
            <w:shd w:val="clear" w:color="auto" w:fill="auto"/>
            <w:tcMar>
              <w:left w:w="28" w:type="dxa"/>
              <w:right w:w="28" w:type="dxa"/>
            </w:tcMar>
          </w:tcPr>
          <w:p w14:paraId="5182ED0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bottom w:val="single" w:sz="3" w:space="0" w:color="auto"/>
            </w:tcBorders>
            <w:shd w:val="clear" w:color="auto" w:fill="auto"/>
            <w:tcMar>
              <w:left w:w="28" w:type="dxa"/>
              <w:right w:w="28" w:type="dxa"/>
            </w:tcMar>
          </w:tcPr>
          <w:p w14:paraId="26CC34B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32009R1217 [D] </w:t>
            </w:r>
          </w:p>
          <w:p w14:paraId="030FC83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32013R1318 [D]</w:t>
            </w:r>
          </w:p>
          <w:p w14:paraId="0F7FECF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32016R2129 [D]</w:t>
            </w:r>
          </w:p>
          <w:p w14:paraId="39B2D8E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32019R1975 [D]</w:t>
            </w:r>
          </w:p>
          <w:p w14:paraId="1D37517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 xml:space="preserve">32020R1652 [D] </w:t>
            </w:r>
          </w:p>
        </w:tc>
        <w:tc>
          <w:tcPr>
            <w:tcW w:w="532" w:type="pct"/>
            <w:gridSpan w:val="2"/>
            <w:tcBorders>
              <w:bottom w:val="single" w:sz="4" w:space="0" w:color="auto"/>
            </w:tcBorders>
            <w:shd w:val="clear" w:color="auto" w:fill="auto"/>
            <w:tcMar>
              <w:left w:w="28" w:type="dxa"/>
              <w:right w:w="28" w:type="dxa"/>
            </w:tcMar>
          </w:tcPr>
          <w:p w14:paraId="6E3BE86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0775100"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17987DF2"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5024776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2205264D"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Pravilnik o izmjenama i dopunama Pravilnika o obliku i načinu vođenja registra subjekata i registra poljoprivrednih gazdinstava</w:t>
            </w:r>
          </w:p>
        </w:tc>
        <w:tc>
          <w:tcPr>
            <w:tcW w:w="421" w:type="pct"/>
            <w:tcBorders>
              <w:top w:val="single" w:sz="4" w:space="0" w:color="auto"/>
              <w:bottom w:val="single" w:sz="4" w:space="0" w:color="auto"/>
            </w:tcBorders>
            <w:shd w:val="clear" w:color="auto" w:fill="auto"/>
            <w:tcMar>
              <w:left w:w="28" w:type="dxa"/>
              <w:right w:w="28" w:type="dxa"/>
            </w:tcMar>
          </w:tcPr>
          <w:p w14:paraId="3A9B0BD3"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82" w:type="pct"/>
            <w:gridSpan w:val="2"/>
            <w:tcBorders>
              <w:top w:val="single" w:sz="4" w:space="0" w:color="auto"/>
              <w:bottom w:val="single" w:sz="4" w:space="0" w:color="auto"/>
            </w:tcBorders>
            <w:shd w:val="clear" w:color="auto" w:fill="auto"/>
            <w:tcMar>
              <w:left w:w="28" w:type="dxa"/>
              <w:right w:w="28" w:type="dxa"/>
            </w:tcMar>
          </w:tcPr>
          <w:p w14:paraId="69216BC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bottom w:val="single" w:sz="4" w:space="0" w:color="auto"/>
            </w:tcBorders>
            <w:shd w:val="clear" w:color="auto" w:fill="auto"/>
            <w:tcMar>
              <w:left w:w="28" w:type="dxa"/>
              <w:right w:w="28" w:type="dxa"/>
            </w:tcMar>
          </w:tcPr>
          <w:p w14:paraId="4231829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32013R1306 [D]</w:t>
            </w:r>
          </w:p>
          <w:p w14:paraId="006CDDD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32013R1307 [D]</w:t>
            </w:r>
          </w:p>
        </w:tc>
        <w:tc>
          <w:tcPr>
            <w:tcW w:w="532" w:type="pct"/>
            <w:gridSpan w:val="2"/>
            <w:tcBorders>
              <w:bottom w:val="single" w:sz="4" w:space="0" w:color="auto"/>
            </w:tcBorders>
            <w:shd w:val="clear" w:color="auto" w:fill="auto"/>
            <w:tcMar>
              <w:left w:w="28" w:type="dxa"/>
              <w:right w:w="28" w:type="dxa"/>
            </w:tcMar>
          </w:tcPr>
          <w:p w14:paraId="6B88216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2BE7207"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5C6B62DC"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bottom w:val="single" w:sz="3" w:space="0" w:color="auto"/>
            </w:tcBorders>
            <w:shd w:val="clear" w:color="auto" w:fill="auto"/>
            <w:tcMar>
              <w:left w:w="28" w:type="dxa"/>
              <w:right w:w="28" w:type="dxa"/>
            </w:tcMar>
          </w:tcPr>
          <w:p w14:paraId="1EBC876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41A399CA"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bližoj sadržini i načinu uspostavljanja evidencije parcela poljoprivrednog zemljišta </w:t>
            </w:r>
          </w:p>
        </w:tc>
        <w:tc>
          <w:tcPr>
            <w:tcW w:w="421" w:type="pct"/>
            <w:tcBorders>
              <w:top w:val="single" w:sz="4" w:space="0" w:color="auto"/>
            </w:tcBorders>
            <w:shd w:val="clear" w:color="auto" w:fill="auto"/>
            <w:tcMar>
              <w:left w:w="28" w:type="dxa"/>
              <w:right w:w="28" w:type="dxa"/>
            </w:tcMar>
          </w:tcPr>
          <w:p w14:paraId="3C4FC1A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2022/II</w:t>
            </w:r>
          </w:p>
        </w:tc>
        <w:tc>
          <w:tcPr>
            <w:tcW w:w="482" w:type="pct"/>
            <w:gridSpan w:val="2"/>
            <w:tcBorders>
              <w:top w:val="single" w:sz="4" w:space="0" w:color="auto"/>
            </w:tcBorders>
            <w:shd w:val="clear" w:color="auto" w:fill="auto"/>
            <w:tcMar>
              <w:left w:w="28" w:type="dxa"/>
              <w:right w:w="28" w:type="dxa"/>
            </w:tcMar>
          </w:tcPr>
          <w:p w14:paraId="5AC4493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2022/IV</w:t>
            </w:r>
          </w:p>
        </w:tc>
        <w:tc>
          <w:tcPr>
            <w:tcW w:w="639" w:type="pct"/>
            <w:tcBorders>
              <w:top w:val="single" w:sz="4" w:space="0" w:color="auto"/>
            </w:tcBorders>
            <w:shd w:val="clear" w:color="auto" w:fill="auto"/>
            <w:tcMar>
              <w:left w:w="28" w:type="dxa"/>
              <w:right w:w="28" w:type="dxa"/>
            </w:tcMar>
          </w:tcPr>
          <w:p w14:paraId="373A2D0F" w14:textId="77777777" w:rsidR="00D56197" w:rsidRPr="00166BCF" w:rsidRDefault="00D56197" w:rsidP="00166BCF">
            <w:pPr>
              <w:spacing w:after="0" w:line="276" w:lineRule="auto"/>
              <w:jc w:val="center"/>
              <w:rPr>
                <w:rFonts w:eastAsia="Calibri" w:cs="Calibri"/>
                <w:color w:val="000000"/>
                <w:sz w:val="20"/>
                <w:szCs w:val="20"/>
                <w:lang w:val="bs-Latn-BA"/>
              </w:rPr>
            </w:pPr>
            <w:r w:rsidRPr="00166BCF">
              <w:rPr>
                <w:rFonts w:eastAsia="Calibri" w:cs="Times New Roman"/>
                <w:color w:val="000000"/>
                <w:sz w:val="20"/>
                <w:szCs w:val="20"/>
                <w:lang w:val="bs-Latn-BA"/>
              </w:rPr>
              <w:t>32013R1306 [D]</w:t>
            </w:r>
          </w:p>
          <w:p w14:paraId="4DDF5D0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Calibri"/>
                <w:color w:val="000000"/>
                <w:sz w:val="20"/>
                <w:szCs w:val="20"/>
                <w:lang w:val="bs-Latn-BA"/>
              </w:rPr>
              <w:t>32013R1307 [D]</w:t>
            </w:r>
          </w:p>
        </w:tc>
        <w:tc>
          <w:tcPr>
            <w:tcW w:w="532" w:type="pct"/>
            <w:gridSpan w:val="2"/>
            <w:tcBorders>
              <w:bottom w:val="single" w:sz="4" w:space="0" w:color="auto"/>
            </w:tcBorders>
            <w:shd w:val="clear" w:color="auto" w:fill="auto"/>
            <w:tcMar>
              <w:left w:w="28" w:type="dxa"/>
              <w:right w:w="28" w:type="dxa"/>
            </w:tcMar>
          </w:tcPr>
          <w:p w14:paraId="0CFFF74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7424EE59" w14:textId="77777777" w:rsidTr="000803AD">
        <w:trPr>
          <w:gridAfter w:val="1"/>
          <w:wAfter w:w="4" w:type="pct"/>
        </w:trPr>
        <w:tc>
          <w:tcPr>
            <w:tcW w:w="240"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tcPr>
          <w:p w14:paraId="6F294D75"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1E8D7652"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3400E229"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B) Horizontalna pitanja</w:t>
            </w:r>
          </w:p>
        </w:tc>
        <w:tc>
          <w:tcPr>
            <w:tcW w:w="421" w:type="pct"/>
            <w:tcBorders>
              <w:top w:val="single" w:sz="4" w:space="0" w:color="auto"/>
              <w:left w:val="nil"/>
              <w:bottom w:val="single" w:sz="4" w:space="0" w:color="auto"/>
              <w:right w:val="nil"/>
            </w:tcBorders>
            <w:shd w:val="clear" w:color="auto" w:fill="D9D9D9"/>
            <w:tcMar>
              <w:left w:w="28" w:type="dxa"/>
              <w:right w:w="28" w:type="dxa"/>
            </w:tcMar>
          </w:tcPr>
          <w:p w14:paraId="20F1057B" w14:textId="77777777" w:rsidR="00D56197" w:rsidRPr="00166BCF" w:rsidRDefault="00D56197" w:rsidP="00166BCF">
            <w:pPr>
              <w:spacing w:after="0" w:line="276" w:lineRule="auto"/>
              <w:jc w:val="center"/>
              <w:rPr>
                <w:rFonts w:eastAsia="Calibri" w:cs="Times New Roman"/>
                <w:sz w:val="20"/>
                <w:szCs w:val="20"/>
                <w:lang w:val="bs-Latn-BA"/>
              </w:rPr>
            </w:pPr>
          </w:p>
        </w:tc>
        <w:tc>
          <w:tcPr>
            <w:tcW w:w="482" w:type="pct"/>
            <w:gridSpan w:val="2"/>
            <w:tcBorders>
              <w:top w:val="single" w:sz="4" w:space="0" w:color="auto"/>
              <w:left w:val="nil"/>
              <w:bottom w:val="single" w:sz="4" w:space="0" w:color="auto"/>
              <w:right w:val="nil"/>
            </w:tcBorders>
            <w:shd w:val="clear" w:color="auto" w:fill="D9D9D9"/>
            <w:tcMar>
              <w:left w:w="28" w:type="dxa"/>
              <w:right w:w="28" w:type="dxa"/>
            </w:tcMar>
          </w:tcPr>
          <w:p w14:paraId="596BF734" w14:textId="77777777" w:rsidR="00D56197" w:rsidRPr="00166BCF" w:rsidRDefault="00D56197" w:rsidP="00166BCF">
            <w:pPr>
              <w:spacing w:after="0" w:line="276" w:lineRule="auto"/>
              <w:jc w:val="center"/>
              <w:rPr>
                <w:rFonts w:eastAsia="Calibri" w:cs="Times New Roman"/>
                <w:sz w:val="20"/>
                <w:szCs w:val="20"/>
                <w:lang w:val="bs-Latn-BA"/>
              </w:rPr>
            </w:pPr>
          </w:p>
        </w:tc>
        <w:tc>
          <w:tcPr>
            <w:tcW w:w="639" w:type="pct"/>
            <w:tcBorders>
              <w:top w:val="single" w:sz="4" w:space="0" w:color="auto"/>
              <w:left w:val="nil"/>
              <w:bottom w:val="single" w:sz="4" w:space="0" w:color="auto"/>
              <w:right w:val="nil"/>
            </w:tcBorders>
            <w:shd w:val="clear" w:color="auto" w:fill="D9D9D9"/>
            <w:tcMar>
              <w:left w:w="28" w:type="dxa"/>
              <w:right w:w="28" w:type="dxa"/>
            </w:tcMar>
          </w:tcPr>
          <w:p w14:paraId="1DF77696"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98D132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7E4BB74"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47D8C019"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auto"/>
            <w:tcMar>
              <w:left w:w="28" w:type="dxa"/>
              <w:right w:w="28" w:type="dxa"/>
            </w:tcMar>
          </w:tcPr>
          <w:p w14:paraId="614E4AF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auto"/>
            <w:tcMar>
              <w:left w:w="28" w:type="dxa"/>
              <w:right w:w="28" w:type="dxa"/>
            </w:tcMar>
          </w:tcPr>
          <w:p w14:paraId="139F7F77" w14:textId="77777777" w:rsidR="00D56197" w:rsidRPr="00166BCF" w:rsidRDefault="00D56197" w:rsidP="00166BCF">
            <w:pPr>
              <w:spacing w:after="0" w:line="276" w:lineRule="auto"/>
              <w:jc w:val="both"/>
              <w:rPr>
                <w:rFonts w:eastAsia="Times New Roman" w:cs="Times New Roman"/>
                <w:sz w:val="20"/>
                <w:szCs w:val="20"/>
                <w:lang w:val="bs-Latn-BA"/>
              </w:rPr>
            </w:pPr>
            <w:r w:rsidRPr="00166BCF">
              <w:rPr>
                <w:rFonts w:eastAsia="Calibri" w:cs="Calibri"/>
                <w:sz w:val="20"/>
                <w:szCs w:val="20"/>
                <w:lang w:val="bs-Latn-BA"/>
              </w:rPr>
              <w:t xml:space="preserve">Zakon o izmjenama i dopunama Zakona </w:t>
            </w:r>
            <w:r w:rsidRPr="00166BCF">
              <w:rPr>
                <w:rFonts w:eastAsia="Times New Roman" w:cs="Times New Roman"/>
                <w:sz w:val="20"/>
                <w:szCs w:val="20"/>
                <w:lang w:val="bs-Latn-BA"/>
              </w:rPr>
              <w:t xml:space="preserve">o maslinarstvu i maslinovom ulju </w:t>
            </w:r>
          </w:p>
        </w:tc>
        <w:tc>
          <w:tcPr>
            <w:tcW w:w="421" w:type="pct"/>
            <w:tcBorders>
              <w:top w:val="single" w:sz="4" w:space="0" w:color="auto"/>
            </w:tcBorders>
            <w:shd w:val="clear" w:color="auto" w:fill="auto"/>
            <w:tcMar>
              <w:left w:w="28" w:type="dxa"/>
              <w:right w:w="28" w:type="dxa"/>
            </w:tcMar>
          </w:tcPr>
          <w:p w14:paraId="68E9AA8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482" w:type="pct"/>
            <w:gridSpan w:val="2"/>
            <w:tcBorders>
              <w:top w:val="single" w:sz="4" w:space="0" w:color="auto"/>
            </w:tcBorders>
            <w:shd w:val="clear" w:color="auto" w:fill="auto"/>
            <w:tcMar>
              <w:left w:w="28" w:type="dxa"/>
              <w:right w:w="28" w:type="dxa"/>
            </w:tcMar>
          </w:tcPr>
          <w:p w14:paraId="673F127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639" w:type="pct"/>
            <w:tcBorders>
              <w:top w:val="single" w:sz="4" w:space="0" w:color="auto"/>
            </w:tcBorders>
            <w:shd w:val="clear" w:color="auto" w:fill="auto"/>
            <w:tcMar>
              <w:left w:w="28" w:type="dxa"/>
              <w:right w:w="28" w:type="dxa"/>
            </w:tcMar>
          </w:tcPr>
          <w:p w14:paraId="79B560B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31991R2568 [P]</w:t>
            </w:r>
          </w:p>
          <w:p w14:paraId="3E4CFAE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32003R1989 [P]</w:t>
            </w:r>
          </w:p>
          <w:p w14:paraId="2A41DA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32005D0800 [P]</w:t>
            </w:r>
          </w:p>
          <w:p w14:paraId="3B6AA9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32007R0702 [P]</w:t>
            </w:r>
          </w:p>
          <w:p w14:paraId="05E4DA7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32011R0061 [P]</w:t>
            </w:r>
          </w:p>
          <w:p w14:paraId="379D4F7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32012R0029 [P]</w:t>
            </w:r>
          </w:p>
          <w:p w14:paraId="28FF1C7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[P]</w:t>
            </w:r>
          </w:p>
          <w:p w14:paraId="5DF4DC7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32019R1604 [P]</w:t>
            </w:r>
          </w:p>
          <w:p w14:paraId="15B9F6F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32019D1987 [P]</w:t>
            </w:r>
          </w:p>
        </w:tc>
        <w:tc>
          <w:tcPr>
            <w:tcW w:w="532" w:type="pct"/>
            <w:gridSpan w:val="2"/>
            <w:tcBorders>
              <w:top w:val="single" w:sz="4" w:space="0" w:color="auto"/>
            </w:tcBorders>
            <w:shd w:val="clear" w:color="auto" w:fill="auto"/>
            <w:tcMar>
              <w:left w:w="28" w:type="dxa"/>
              <w:right w:w="28" w:type="dxa"/>
            </w:tcMar>
          </w:tcPr>
          <w:p w14:paraId="1A44AE70"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EA58E5D"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836E4"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5EBC4B"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6A5FA4"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sprovođenju Programa poboljšanja dostupnosti hrane - voće, povrće, mlijeko i mliječni proizvodi za škole</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E3DA9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46902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15F1B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53E65AD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32016R0791 [D]</w:t>
            </w:r>
          </w:p>
          <w:p w14:paraId="4737926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32018R0891 [D]</w:t>
            </w:r>
          </w:p>
          <w:p w14:paraId="39F8E2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32018R0892 [D]</w:t>
            </w:r>
          </w:p>
          <w:p w14:paraId="1C05A628" w14:textId="77777777" w:rsidR="00D56197" w:rsidRPr="00166BCF" w:rsidRDefault="00D56197" w:rsidP="00166BCF">
            <w:pPr>
              <w:spacing w:after="0" w:line="276" w:lineRule="auto"/>
              <w:jc w:val="center"/>
              <w:rPr>
                <w:rFonts w:eastAsia="Calibri" w:cs="Times New Roman"/>
                <w:color w:val="FF0000"/>
                <w:sz w:val="20"/>
                <w:szCs w:val="20"/>
                <w:lang w:val="bs-Latn-BA"/>
              </w:rPr>
            </w:pPr>
            <w:r w:rsidRPr="00166BCF">
              <w:rPr>
                <w:rFonts w:eastAsia="Calibri" w:cs="Times New Roman"/>
                <w:color w:val="000000"/>
                <w:sz w:val="20"/>
                <w:szCs w:val="20"/>
                <w:lang w:val="bs-Latn-BA"/>
              </w:rPr>
              <w:t>32017R0040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C4094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2E0909A"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5352E2"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9FA4C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81701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Nacionalni pčelarski program</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B5D74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FBB98"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2024/I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9C8E0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32013R1308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01C49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7AE5868"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5C184E6B" w14:textId="77777777" w:rsidR="00D56197" w:rsidRPr="00166BCF" w:rsidRDefault="00D56197" w:rsidP="0097029D">
            <w:pPr>
              <w:numPr>
                <w:ilvl w:val="0"/>
                <w:numId w:val="4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tcBorders>
            <w:shd w:val="clear" w:color="auto" w:fill="auto"/>
            <w:tcMar>
              <w:left w:w="28" w:type="dxa"/>
              <w:right w:w="28" w:type="dxa"/>
            </w:tcMar>
          </w:tcPr>
          <w:p w14:paraId="2B853CF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tcBorders>
            <w:shd w:val="clear" w:color="auto" w:fill="auto"/>
            <w:tcMar>
              <w:left w:w="28" w:type="dxa"/>
              <w:right w:w="28" w:type="dxa"/>
            </w:tcMar>
          </w:tcPr>
          <w:p w14:paraId="3181486B" w14:textId="77777777" w:rsidR="00D56197" w:rsidRPr="00166BCF" w:rsidRDefault="00D56197" w:rsidP="00166BCF">
            <w:pPr>
              <w:spacing w:after="0" w:line="276" w:lineRule="auto"/>
              <w:jc w:val="both"/>
              <w:rPr>
                <w:rFonts w:eastAsia="Calibri" w:cs="Times New Roman"/>
                <w:color w:val="000000"/>
                <w:sz w:val="20"/>
                <w:szCs w:val="20"/>
                <w:lang w:val="bs-Latn-BA"/>
              </w:rPr>
            </w:pPr>
            <w:r w:rsidRPr="00166BCF">
              <w:rPr>
                <w:rFonts w:eastAsia="Calibri" w:cs="Times New Roman"/>
                <w:color w:val="000000"/>
                <w:sz w:val="20"/>
                <w:szCs w:val="20"/>
                <w:lang w:val="bs-Latn-BA"/>
              </w:rPr>
              <w:t>Zakon o izmjenama i dopunama Zakona o uređenju tržišta poljoprivrednih proizvoda</w:t>
            </w:r>
          </w:p>
        </w:tc>
        <w:tc>
          <w:tcPr>
            <w:tcW w:w="421" w:type="pct"/>
            <w:tcBorders>
              <w:top w:val="single" w:sz="4" w:space="0" w:color="auto"/>
            </w:tcBorders>
            <w:shd w:val="clear" w:color="auto" w:fill="auto"/>
            <w:tcMar>
              <w:left w:w="28" w:type="dxa"/>
              <w:right w:w="28" w:type="dxa"/>
            </w:tcMar>
          </w:tcPr>
          <w:p w14:paraId="47C4058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2023/III</w:t>
            </w:r>
          </w:p>
        </w:tc>
        <w:tc>
          <w:tcPr>
            <w:tcW w:w="482" w:type="pct"/>
            <w:gridSpan w:val="2"/>
            <w:tcBorders>
              <w:top w:val="single" w:sz="4" w:space="0" w:color="auto"/>
            </w:tcBorders>
            <w:shd w:val="clear" w:color="auto" w:fill="auto"/>
            <w:tcMar>
              <w:left w:w="28" w:type="dxa"/>
              <w:right w:w="28" w:type="dxa"/>
            </w:tcMar>
          </w:tcPr>
          <w:p w14:paraId="461562B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tcBorders>
            <w:shd w:val="clear" w:color="auto" w:fill="auto"/>
            <w:tcMar>
              <w:left w:w="28" w:type="dxa"/>
              <w:right w:w="28" w:type="dxa"/>
            </w:tcMar>
          </w:tcPr>
          <w:p w14:paraId="3D78C95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32012R0880 [D]</w:t>
            </w:r>
          </w:p>
          <w:p w14:paraId="5DD0032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32012R0511 [D]</w:t>
            </w:r>
          </w:p>
          <w:p w14:paraId="10163AD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3FDB7EF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32014R0499 [D]</w:t>
            </w:r>
          </w:p>
          <w:p w14:paraId="62A2295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32015R1366 [D]</w:t>
            </w:r>
          </w:p>
          <w:p w14:paraId="02199CA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32016R1237 [D]</w:t>
            </w:r>
          </w:p>
          <w:p w14:paraId="2B9B20D6" w14:textId="2AD0621A"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32016R0791 [D]</w:t>
            </w:r>
          </w:p>
          <w:p w14:paraId="794782B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32016R1238 [D]</w:t>
            </w:r>
          </w:p>
          <w:p w14:paraId="476F8B1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32017R1182 [D]</w:t>
            </w:r>
          </w:p>
          <w:p w14:paraId="1D36CF2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32017R1185 [D]</w:t>
            </w:r>
          </w:p>
          <w:p w14:paraId="5AB541E3"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32018R0891 [D]</w:t>
            </w:r>
          </w:p>
          <w:p w14:paraId="76AD88F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32018R0892 [D]</w:t>
            </w:r>
          </w:p>
          <w:p w14:paraId="7A6B597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32020R0760 [D]</w:t>
            </w:r>
          </w:p>
          <w:p w14:paraId="03543B39" w14:textId="40425343" w:rsidR="00D56197" w:rsidRPr="00166BCF" w:rsidRDefault="00D56197" w:rsidP="00166BCF">
            <w:pPr>
              <w:spacing w:after="0" w:line="276" w:lineRule="auto"/>
              <w:jc w:val="center"/>
              <w:rPr>
                <w:rFonts w:eastAsia="Calibri" w:cs="Times New Roman"/>
                <w:color w:val="FF0000"/>
                <w:sz w:val="20"/>
                <w:szCs w:val="20"/>
                <w:lang w:val="bs-Latn-BA"/>
              </w:rPr>
            </w:pPr>
            <w:r w:rsidRPr="00166BCF">
              <w:rPr>
                <w:rFonts w:eastAsia="Calibri" w:cs="Times New Roman"/>
                <w:color w:val="000000" w:themeColor="text1"/>
                <w:sz w:val="20"/>
                <w:szCs w:val="20"/>
                <w:lang w:val="bs-Latn-BA"/>
              </w:rPr>
              <w:t xml:space="preserve">32020R0761 </w:t>
            </w:r>
            <w:r w:rsidR="0097029D" w:rsidRPr="0097029D">
              <w:rPr>
                <w:rFonts w:eastAsia="Calibri" w:cs="Times New Roman"/>
                <w:color w:val="000000" w:themeColor="text1"/>
                <w:sz w:val="20"/>
                <w:szCs w:val="20"/>
                <w:lang w:val="bs-Latn-BA"/>
              </w:rPr>
              <w:t>[D]</w:t>
            </w:r>
          </w:p>
        </w:tc>
        <w:tc>
          <w:tcPr>
            <w:tcW w:w="532" w:type="pct"/>
            <w:gridSpan w:val="2"/>
            <w:tcBorders>
              <w:top w:val="single" w:sz="4" w:space="0" w:color="auto"/>
            </w:tcBorders>
            <w:shd w:val="clear" w:color="auto" w:fill="auto"/>
            <w:tcMar>
              <w:left w:w="28" w:type="dxa"/>
              <w:right w:w="28" w:type="dxa"/>
            </w:tcMar>
          </w:tcPr>
          <w:p w14:paraId="5170991A"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19C53155"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26827615" w14:textId="77777777" w:rsidR="00D56197" w:rsidRPr="00166BCF" w:rsidRDefault="00D56197" w:rsidP="0097029D">
            <w:pPr>
              <w:numPr>
                <w:ilvl w:val="0"/>
                <w:numId w:val="4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tcBorders>
            <w:shd w:val="clear" w:color="auto" w:fill="auto"/>
            <w:tcMar>
              <w:left w:w="28" w:type="dxa"/>
              <w:right w:w="28" w:type="dxa"/>
            </w:tcMar>
          </w:tcPr>
          <w:p w14:paraId="75F8D778" w14:textId="77777777" w:rsidR="00D56197" w:rsidRPr="00166BCF" w:rsidRDefault="00D56197" w:rsidP="00166BCF">
            <w:pPr>
              <w:spacing w:after="0" w:line="276" w:lineRule="auto"/>
              <w:rPr>
                <w:rFonts w:eastAsia="Calibri" w:cs="Times New Roman"/>
                <w:color w:val="000000"/>
                <w:sz w:val="20"/>
                <w:szCs w:val="20"/>
                <w:lang w:val="bs-Latn-BA"/>
              </w:rPr>
            </w:pPr>
            <w:r w:rsidRPr="00166BCF">
              <w:rPr>
                <w:rFonts w:eastAsia="Calibri" w:cs="Times New Roman"/>
                <w:color w:val="000000"/>
                <w:sz w:val="20"/>
                <w:szCs w:val="20"/>
                <w:lang w:val="bs-Latn-BA"/>
              </w:rPr>
              <w:t xml:space="preserve">       MPŠV</w:t>
            </w:r>
          </w:p>
        </w:tc>
        <w:tc>
          <w:tcPr>
            <w:tcW w:w="2320" w:type="pct"/>
            <w:tcBorders>
              <w:top w:val="single" w:sz="4" w:space="0" w:color="auto"/>
            </w:tcBorders>
            <w:shd w:val="clear" w:color="auto" w:fill="auto"/>
            <w:tcMar>
              <w:left w:w="28" w:type="dxa"/>
              <w:right w:w="28" w:type="dxa"/>
            </w:tcMar>
          </w:tcPr>
          <w:p w14:paraId="666F209C"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Zakon o izmjenama i dopunama Zakona o vinu </w:t>
            </w:r>
          </w:p>
        </w:tc>
        <w:tc>
          <w:tcPr>
            <w:tcW w:w="421" w:type="pct"/>
            <w:tcBorders>
              <w:top w:val="single" w:sz="4" w:space="0" w:color="auto"/>
            </w:tcBorders>
            <w:shd w:val="clear" w:color="auto" w:fill="auto"/>
            <w:tcMar>
              <w:left w:w="28" w:type="dxa"/>
              <w:right w:w="28" w:type="dxa"/>
            </w:tcMar>
          </w:tcPr>
          <w:p w14:paraId="5042F0F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2023/III</w:t>
            </w:r>
          </w:p>
        </w:tc>
        <w:tc>
          <w:tcPr>
            <w:tcW w:w="482" w:type="pct"/>
            <w:gridSpan w:val="2"/>
            <w:tcBorders>
              <w:top w:val="single" w:sz="4" w:space="0" w:color="auto"/>
            </w:tcBorders>
            <w:shd w:val="clear" w:color="auto" w:fill="auto"/>
            <w:tcMar>
              <w:left w:w="28" w:type="dxa"/>
              <w:right w:w="28" w:type="dxa"/>
            </w:tcMar>
          </w:tcPr>
          <w:p w14:paraId="3323FE7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tcBorders>
            <w:shd w:val="clear" w:color="auto" w:fill="auto"/>
            <w:tcMar>
              <w:left w:w="28" w:type="dxa"/>
              <w:right w:w="28" w:type="dxa"/>
            </w:tcMar>
          </w:tcPr>
          <w:p w14:paraId="06E5EBE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32013R1308 [D]</w:t>
            </w:r>
          </w:p>
          <w:p w14:paraId="3D98D4F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32018R0273 [D]</w:t>
            </w:r>
          </w:p>
          <w:p w14:paraId="2B2FCB5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32018R0274 [D]</w:t>
            </w:r>
          </w:p>
          <w:p w14:paraId="6398DC3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32019R0934 [D]</w:t>
            </w:r>
          </w:p>
          <w:p w14:paraId="7A44FD5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32019R0033 [D]</w:t>
            </w:r>
          </w:p>
          <w:p w14:paraId="43B92C1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32019R0034 [D]</w:t>
            </w:r>
          </w:p>
          <w:p w14:paraId="31DD042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52019XC1205(01) [D]</w:t>
            </w:r>
          </w:p>
          <w:p w14:paraId="06F56D4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32020R0531 [D]</w:t>
            </w:r>
          </w:p>
          <w:p w14:paraId="106D916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32020R0565 [D]</w:t>
            </w:r>
          </w:p>
          <w:p w14:paraId="56703C7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32020R0975 [D]</w:t>
            </w:r>
          </w:p>
          <w:p w14:paraId="2ACC7A7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32021R2117 [D]</w:t>
            </w:r>
          </w:p>
          <w:p w14:paraId="0183344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32021R1375 [D]</w:t>
            </w:r>
          </w:p>
        </w:tc>
        <w:tc>
          <w:tcPr>
            <w:tcW w:w="532" w:type="pct"/>
            <w:gridSpan w:val="2"/>
            <w:tcBorders>
              <w:top w:val="single" w:sz="4" w:space="0" w:color="auto"/>
            </w:tcBorders>
            <w:shd w:val="clear" w:color="auto" w:fill="auto"/>
            <w:tcMar>
              <w:left w:w="28" w:type="dxa"/>
              <w:right w:w="28" w:type="dxa"/>
            </w:tcMar>
          </w:tcPr>
          <w:p w14:paraId="217828E2"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09C456A9"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256F1" w14:textId="77777777" w:rsidR="00D56197" w:rsidRPr="00166BCF" w:rsidRDefault="00D56197" w:rsidP="0097029D">
            <w:pPr>
              <w:numPr>
                <w:ilvl w:val="0"/>
                <w:numId w:val="4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CE419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B629F3"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Zakon o osnivanju Agencije za plaćanja u poljoprivredi, ruralnom razvoju i ribarstvu</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7413B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241A8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2022/IV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1BAEB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32014R0908 [D]</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09DF33"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7C9DC7C7"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3D4E89" w14:textId="77777777" w:rsidR="00D56197" w:rsidRPr="00166BCF" w:rsidRDefault="00D56197" w:rsidP="0097029D">
            <w:pPr>
              <w:numPr>
                <w:ilvl w:val="0"/>
                <w:numId w:val="48"/>
              </w:numPr>
              <w:spacing w:after="0" w:line="276" w:lineRule="auto"/>
              <w:ind w:left="360"/>
              <w:jc w:val="center"/>
              <w:rPr>
                <w:rFonts w:eastAsia="Calibri" w:cs="Times New Roman"/>
                <w:color w:val="000000"/>
                <w:sz w:val="20"/>
                <w:szCs w:val="20"/>
                <w:lang w:val="bs-Latn-BA"/>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FAC00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A49EDC"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opštim i posebnim standardima za stavljanje na tržište voća i povrća </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6F361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7BC85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C2326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32019R0428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13C5F2" w14:textId="77777777" w:rsidR="00D56197" w:rsidRPr="00166BCF" w:rsidRDefault="00D56197" w:rsidP="00166BCF">
            <w:pPr>
              <w:spacing w:after="0" w:line="276" w:lineRule="auto"/>
              <w:jc w:val="center"/>
              <w:rPr>
                <w:rFonts w:eastAsia="Calibri" w:cs="Times New Roman"/>
                <w:color w:val="000000"/>
                <w:sz w:val="20"/>
                <w:szCs w:val="20"/>
                <w:lang w:val="bs-Latn-BA"/>
              </w:rPr>
            </w:pPr>
          </w:p>
        </w:tc>
      </w:tr>
      <w:tr w:rsidR="00D56197" w:rsidRPr="00166BCF" w14:paraId="41F55447" w14:textId="77777777" w:rsidTr="000803AD">
        <w:trPr>
          <w:gridAfter w:val="1"/>
          <w:wAfter w:w="4" w:type="pct"/>
        </w:trPr>
        <w:tc>
          <w:tcPr>
            <w:tcW w:w="240" w:type="pct"/>
            <w:gridSpan w:val="2"/>
            <w:tcBorders>
              <w:top w:val="single" w:sz="4" w:space="0" w:color="auto"/>
            </w:tcBorders>
            <w:shd w:val="clear" w:color="auto" w:fill="auto"/>
            <w:tcMar>
              <w:left w:w="28" w:type="dxa"/>
              <w:right w:w="28" w:type="dxa"/>
            </w:tcMar>
          </w:tcPr>
          <w:p w14:paraId="4C060897"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auto"/>
            <w:tcMar>
              <w:left w:w="28" w:type="dxa"/>
              <w:right w:w="28" w:type="dxa"/>
            </w:tcMar>
          </w:tcPr>
          <w:p w14:paraId="1E8466E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auto"/>
            <w:tcMar>
              <w:left w:w="28" w:type="dxa"/>
              <w:right w:w="28" w:type="dxa"/>
            </w:tcMar>
          </w:tcPr>
          <w:p w14:paraId="586C1118" w14:textId="77777777" w:rsidR="00D56197" w:rsidRPr="00166BCF" w:rsidRDefault="00D56197" w:rsidP="00166BCF">
            <w:pPr>
              <w:spacing w:after="0" w:line="276" w:lineRule="auto"/>
              <w:jc w:val="both"/>
              <w:rPr>
                <w:rFonts w:eastAsia="Calibri" w:cs="Times New Roman"/>
                <w:sz w:val="20"/>
                <w:szCs w:val="20"/>
                <w:lang w:val="bs-Latn-BA"/>
              </w:rPr>
            </w:pPr>
            <w:r w:rsidRPr="00166BCF">
              <w:rPr>
                <w:rFonts w:eastAsia="Calibri" w:cs="Times New Roman"/>
                <w:sz w:val="20"/>
                <w:szCs w:val="20"/>
                <w:lang w:val="bs-Latn-BA"/>
              </w:rPr>
              <w:t xml:space="preserve">Pravilnik o izmjenama i dopunama Pravilnika o izvještavanju o cijenama određenih poljoprivrednih proizvoda  </w:t>
            </w:r>
          </w:p>
        </w:tc>
        <w:tc>
          <w:tcPr>
            <w:tcW w:w="421" w:type="pct"/>
            <w:tcBorders>
              <w:top w:val="single" w:sz="4" w:space="0" w:color="auto"/>
            </w:tcBorders>
            <w:shd w:val="clear" w:color="auto" w:fill="auto"/>
            <w:tcMar>
              <w:left w:w="28" w:type="dxa"/>
              <w:right w:w="28" w:type="dxa"/>
            </w:tcMar>
          </w:tcPr>
          <w:p w14:paraId="44D89E8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482" w:type="pct"/>
            <w:gridSpan w:val="2"/>
            <w:tcBorders>
              <w:top w:val="single" w:sz="4" w:space="0" w:color="auto"/>
            </w:tcBorders>
            <w:shd w:val="clear" w:color="auto" w:fill="auto"/>
            <w:tcMar>
              <w:left w:w="28" w:type="dxa"/>
              <w:right w:w="28" w:type="dxa"/>
            </w:tcMar>
          </w:tcPr>
          <w:p w14:paraId="4545C46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top w:val="single" w:sz="4" w:space="0" w:color="auto"/>
            </w:tcBorders>
            <w:shd w:val="clear" w:color="auto" w:fill="auto"/>
            <w:tcMar>
              <w:left w:w="28" w:type="dxa"/>
              <w:right w:w="28" w:type="dxa"/>
            </w:tcMar>
          </w:tcPr>
          <w:p w14:paraId="208D9CAF" w14:textId="5C11466F"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 xml:space="preserve">  </w:t>
            </w:r>
            <w:r w:rsidR="003C4A0D">
              <w:rPr>
                <w:rFonts w:eastAsia="Calibri" w:cs="Times New Roman"/>
                <w:sz w:val="20"/>
                <w:szCs w:val="20"/>
                <w:lang w:val="bs-Latn-BA"/>
              </w:rPr>
              <w:t xml:space="preserve">  </w:t>
            </w:r>
            <w:r w:rsidRPr="00166BCF">
              <w:rPr>
                <w:rFonts w:eastAsia="Calibri" w:cs="Times New Roman"/>
                <w:sz w:val="20"/>
                <w:szCs w:val="20"/>
                <w:lang w:val="bs-Latn-BA"/>
              </w:rPr>
              <w:t xml:space="preserve"> 32017R1185 [D]</w:t>
            </w:r>
          </w:p>
        </w:tc>
        <w:tc>
          <w:tcPr>
            <w:tcW w:w="532" w:type="pct"/>
            <w:gridSpan w:val="2"/>
            <w:tcBorders>
              <w:top w:val="single" w:sz="4" w:space="0" w:color="auto"/>
            </w:tcBorders>
            <w:shd w:val="clear" w:color="auto" w:fill="auto"/>
            <w:tcMar>
              <w:left w:w="28" w:type="dxa"/>
              <w:right w:w="28" w:type="dxa"/>
            </w:tcMar>
          </w:tcPr>
          <w:p w14:paraId="73C0AE8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0DB66EE" w14:textId="77777777" w:rsidTr="000803AD">
        <w:trPr>
          <w:gridAfter w:val="1"/>
          <w:wAfter w:w="4" w:type="pct"/>
        </w:trPr>
        <w:tc>
          <w:tcPr>
            <w:tcW w:w="240" w:type="pct"/>
            <w:gridSpan w:val="2"/>
            <w:tcBorders>
              <w:bottom w:val="single" w:sz="4" w:space="0" w:color="auto"/>
            </w:tcBorders>
            <w:shd w:val="clear" w:color="auto" w:fill="auto"/>
            <w:tcMar>
              <w:left w:w="28" w:type="dxa"/>
              <w:right w:w="28" w:type="dxa"/>
            </w:tcMar>
          </w:tcPr>
          <w:p w14:paraId="7BAF07C6"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bottom w:val="single" w:sz="4" w:space="0" w:color="auto"/>
            </w:tcBorders>
            <w:shd w:val="clear" w:color="auto" w:fill="auto"/>
            <w:tcMar>
              <w:left w:w="28" w:type="dxa"/>
              <w:right w:w="28" w:type="dxa"/>
            </w:tcMar>
          </w:tcPr>
          <w:p w14:paraId="04CA2AE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bottom w:val="single" w:sz="4" w:space="0" w:color="auto"/>
            </w:tcBorders>
            <w:shd w:val="clear" w:color="auto" w:fill="auto"/>
            <w:tcMar>
              <w:left w:w="28" w:type="dxa"/>
              <w:right w:w="28" w:type="dxa"/>
            </w:tcMar>
          </w:tcPr>
          <w:p w14:paraId="5ADD5A1A" w14:textId="77777777" w:rsidR="00D56197" w:rsidRPr="00166BCF" w:rsidRDefault="00D56197" w:rsidP="00166BCF">
            <w:pPr>
              <w:spacing w:after="0" w:line="276" w:lineRule="auto"/>
              <w:ind w:right="63"/>
              <w:jc w:val="both"/>
              <w:rPr>
                <w:rFonts w:eastAsia="Calibri" w:cs="Times New Roman"/>
                <w:sz w:val="20"/>
                <w:szCs w:val="20"/>
                <w:lang w:val="bs-Latn-BA"/>
              </w:rPr>
            </w:pPr>
            <w:r w:rsidRPr="00166BCF">
              <w:rPr>
                <w:rFonts w:eastAsia="Calibri" w:cs="Times New Roman"/>
                <w:sz w:val="20"/>
                <w:szCs w:val="20"/>
                <w:lang w:val="bs-Latn-BA"/>
              </w:rPr>
              <w:t xml:space="preserve">Pravilnik o aromatizovanim proizvodima od vina  </w:t>
            </w:r>
          </w:p>
        </w:tc>
        <w:tc>
          <w:tcPr>
            <w:tcW w:w="421" w:type="pct"/>
            <w:tcBorders>
              <w:bottom w:val="single" w:sz="4" w:space="0" w:color="auto"/>
            </w:tcBorders>
            <w:shd w:val="clear" w:color="auto" w:fill="auto"/>
            <w:tcMar>
              <w:left w:w="28" w:type="dxa"/>
              <w:right w:w="28" w:type="dxa"/>
            </w:tcMar>
          </w:tcPr>
          <w:p w14:paraId="78D68463"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2022/III</w:t>
            </w:r>
          </w:p>
        </w:tc>
        <w:tc>
          <w:tcPr>
            <w:tcW w:w="482" w:type="pct"/>
            <w:gridSpan w:val="2"/>
            <w:tcBorders>
              <w:bottom w:val="single" w:sz="4" w:space="0" w:color="auto"/>
            </w:tcBorders>
            <w:shd w:val="clear" w:color="auto" w:fill="auto"/>
            <w:tcMar>
              <w:left w:w="28" w:type="dxa"/>
              <w:right w:w="28" w:type="dxa"/>
            </w:tcMar>
          </w:tcPr>
          <w:p w14:paraId="58A1CE3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639" w:type="pct"/>
            <w:tcBorders>
              <w:bottom w:val="single" w:sz="4" w:space="0" w:color="auto"/>
            </w:tcBorders>
            <w:shd w:val="clear" w:color="auto" w:fill="auto"/>
            <w:tcMar>
              <w:left w:w="28" w:type="dxa"/>
              <w:right w:w="28" w:type="dxa"/>
            </w:tcMar>
          </w:tcPr>
          <w:p w14:paraId="5270DE6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32014R0251 [D]</w:t>
            </w:r>
          </w:p>
          <w:p w14:paraId="4F103D9A" w14:textId="1E09A9E9" w:rsidR="00D56197" w:rsidRPr="00166BCF" w:rsidRDefault="00D56197" w:rsidP="00166BCF">
            <w:pPr>
              <w:spacing w:after="0" w:line="276" w:lineRule="auto"/>
              <w:rPr>
                <w:rFonts w:eastAsia="Calibri" w:cs="Times New Roman"/>
                <w:color w:val="000000"/>
                <w:sz w:val="20"/>
                <w:szCs w:val="20"/>
                <w:lang w:val="bs-Latn-BA"/>
              </w:rPr>
            </w:pPr>
            <w:r w:rsidRPr="00166BCF">
              <w:rPr>
                <w:rFonts w:eastAsia="Calibri" w:cs="Times New Roman"/>
                <w:color w:val="000000"/>
                <w:sz w:val="20"/>
                <w:szCs w:val="20"/>
                <w:lang w:val="bs-Latn-BA"/>
              </w:rPr>
              <w:t xml:space="preserve">  </w:t>
            </w:r>
            <w:r w:rsidR="003C4A0D">
              <w:rPr>
                <w:rFonts w:eastAsia="Calibri" w:cs="Times New Roman"/>
                <w:color w:val="000000"/>
                <w:sz w:val="20"/>
                <w:szCs w:val="20"/>
                <w:lang w:val="bs-Latn-BA"/>
              </w:rPr>
              <w:t xml:space="preserve">  </w:t>
            </w:r>
            <w:r w:rsidRPr="00166BCF">
              <w:rPr>
                <w:rFonts w:eastAsia="Calibri" w:cs="Times New Roman"/>
                <w:color w:val="000000"/>
                <w:sz w:val="20"/>
                <w:szCs w:val="20"/>
                <w:lang w:val="bs-Latn-BA"/>
              </w:rPr>
              <w:t xml:space="preserve"> 32020R0198 [D]</w:t>
            </w:r>
          </w:p>
        </w:tc>
        <w:tc>
          <w:tcPr>
            <w:tcW w:w="532" w:type="pct"/>
            <w:gridSpan w:val="2"/>
            <w:tcBorders>
              <w:bottom w:val="single" w:sz="4" w:space="0" w:color="auto"/>
            </w:tcBorders>
            <w:shd w:val="clear" w:color="auto" w:fill="auto"/>
            <w:tcMar>
              <w:left w:w="28" w:type="dxa"/>
              <w:right w:w="28" w:type="dxa"/>
            </w:tcMar>
          </w:tcPr>
          <w:p w14:paraId="3D181B48"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30081B1" w14:textId="77777777" w:rsidTr="0097029D">
        <w:tc>
          <w:tcPr>
            <w:tcW w:w="5000" w:type="pct"/>
            <w:gridSpan w:val="11"/>
            <w:tcBorders>
              <w:top w:val="single" w:sz="4" w:space="0" w:color="auto"/>
            </w:tcBorders>
            <w:shd w:val="clear" w:color="auto" w:fill="D9D9D9"/>
            <w:tcMar>
              <w:left w:w="28" w:type="dxa"/>
              <w:right w:w="28" w:type="dxa"/>
            </w:tcMar>
          </w:tcPr>
          <w:p w14:paraId="5C08A721" w14:textId="17124BCC" w:rsidR="00D56197" w:rsidRPr="00166BCF" w:rsidRDefault="00D56197" w:rsidP="00EB0B4F">
            <w:pPr>
              <w:spacing w:after="0" w:line="276" w:lineRule="auto"/>
              <w:rPr>
                <w:rFonts w:eastAsia="Calibri" w:cs="Times New Roman"/>
                <w:b/>
                <w:sz w:val="20"/>
                <w:szCs w:val="20"/>
                <w:lang w:val="bs-Latn-BA"/>
              </w:rPr>
            </w:pPr>
            <w:r w:rsidRPr="00166BCF">
              <w:rPr>
                <w:rFonts w:eastAsia="Calibri" w:cs="Times New Roman"/>
                <w:b/>
                <w:sz w:val="20"/>
                <w:szCs w:val="20"/>
                <w:lang w:val="bs-Latn-BA"/>
              </w:rPr>
              <w:t xml:space="preserve">                                </w:t>
            </w:r>
            <w:r w:rsidR="00EB0B4F">
              <w:rPr>
                <w:rFonts w:eastAsia="Calibri" w:cs="Times New Roman"/>
                <w:b/>
                <w:sz w:val="20"/>
                <w:szCs w:val="20"/>
                <w:lang w:val="bs-Latn-BA"/>
              </w:rPr>
              <w:t xml:space="preserve"> </w:t>
            </w:r>
            <w:r w:rsidRPr="00166BCF">
              <w:rPr>
                <w:rFonts w:eastAsia="Calibri" w:cs="Times New Roman"/>
                <w:b/>
                <w:sz w:val="20"/>
                <w:szCs w:val="20"/>
                <w:lang w:val="bs-Latn-BA"/>
              </w:rPr>
              <w:t xml:space="preserve">  B.1) Alkoholna pića</w:t>
            </w:r>
          </w:p>
        </w:tc>
      </w:tr>
      <w:tr w:rsidR="00D56197" w:rsidRPr="00166BCF" w14:paraId="3A609FDD" w14:textId="77777777" w:rsidTr="000803AD">
        <w:trPr>
          <w:gridAfter w:val="1"/>
          <w:wAfter w:w="4" w:type="pct"/>
        </w:trPr>
        <w:tc>
          <w:tcPr>
            <w:tcW w:w="240" w:type="pct"/>
            <w:gridSpan w:val="2"/>
            <w:tcBorders>
              <w:top w:val="single" w:sz="4" w:space="0" w:color="auto"/>
            </w:tcBorders>
            <w:shd w:val="clear" w:color="auto" w:fill="FFFFFF"/>
            <w:tcMar>
              <w:left w:w="28" w:type="dxa"/>
              <w:right w:w="28" w:type="dxa"/>
            </w:tcMar>
          </w:tcPr>
          <w:p w14:paraId="557C41EF" w14:textId="77777777" w:rsidR="00D56197" w:rsidRPr="00166BCF" w:rsidRDefault="00D56197" w:rsidP="0097029D">
            <w:pPr>
              <w:numPr>
                <w:ilvl w:val="0"/>
                <w:numId w:val="48"/>
              </w:numPr>
              <w:spacing w:after="0" w:line="276" w:lineRule="auto"/>
              <w:ind w:left="360"/>
              <w:jc w:val="center"/>
              <w:rPr>
                <w:rFonts w:eastAsia="Calibri" w:cs="Times New Roman"/>
                <w:sz w:val="20"/>
                <w:szCs w:val="20"/>
                <w:lang w:val="bs-Latn-BA"/>
              </w:rPr>
            </w:pPr>
          </w:p>
        </w:tc>
        <w:tc>
          <w:tcPr>
            <w:tcW w:w="361" w:type="pct"/>
            <w:tcBorders>
              <w:top w:val="single" w:sz="4" w:space="0" w:color="auto"/>
            </w:tcBorders>
            <w:shd w:val="clear" w:color="auto" w:fill="FFFFFF"/>
            <w:tcMar>
              <w:left w:w="28" w:type="dxa"/>
              <w:right w:w="28" w:type="dxa"/>
            </w:tcMar>
          </w:tcPr>
          <w:p w14:paraId="1AFA577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tcBorders>
            <w:shd w:val="clear" w:color="auto" w:fill="FFFFFF"/>
            <w:tcMar>
              <w:left w:w="28" w:type="dxa"/>
              <w:right w:w="28" w:type="dxa"/>
            </w:tcMar>
          </w:tcPr>
          <w:p w14:paraId="10FA9B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Zakon o jakim alkoholnim pićima</w:t>
            </w:r>
          </w:p>
        </w:tc>
        <w:tc>
          <w:tcPr>
            <w:tcW w:w="421" w:type="pct"/>
            <w:tcBorders>
              <w:top w:val="single" w:sz="4" w:space="0" w:color="auto"/>
            </w:tcBorders>
            <w:shd w:val="clear" w:color="auto" w:fill="FFFFFF"/>
            <w:tcMar>
              <w:left w:w="28" w:type="dxa"/>
              <w:right w:w="28" w:type="dxa"/>
            </w:tcMar>
          </w:tcPr>
          <w:p w14:paraId="791E9A47"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w:t>
            </w:r>
          </w:p>
        </w:tc>
        <w:tc>
          <w:tcPr>
            <w:tcW w:w="482" w:type="pct"/>
            <w:gridSpan w:val="2"/>
            <w:tcBorders>
              <w:top w:val="single" w:sz="4" w:space="0" w:color="auto"/>
            </w:tcBorders>
            <w:shd w:val="clear" w:color="auto" w:fill="FFFFFF"/>
            <w:tcMar>
              <w:left w:w="28" w:type="dxa"/>
              <w:right w:w="28" w:type="dxa"/>
            </w:tcMar>
          </w:tcPr>
          <w:p w14:paraId="26118CB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2022/II</w:t>
            </w:r>
          </w:p>
        </w:tc>
        <w:tc>
          <w:tcPr>
            <w:tcW w:w="639" w:type="pct"/>
            <w:tcBorders>
              <w:top w:val="single" w:sz="4" w:space="0" w:color="auto"/>
            </w:tcBorders>
            <w:shd w:val="clear" w:color="auto" w:fill="FFFFFF"/>
            <w:tcMar>
              <w:left w:w="28" w:type="dxa"/>
              <w:right w:w="28" w:type="dxa"/>
            </w:tcMar>
          </w:tcPr>
          <w:p w14:paraId="0A4FB96C"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32019R0787 [D]</w:t>
            </w:r>
          </w:p>
          <w:p w14:paraId="2F892A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lastRenderedPageBreak/>
              <w:t>32021R1335 [P]</w:t>
            </w:r>
          </w:p>
          <w:p w14:paraId="3C30F25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32021R1096 [P]</w:t>
            </w:r>
          </w:p>
          <w:p w14:paraId="3CCD5B5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32021R1236 [D]</w:t>
            </w:r>
          </w:p>
          <w:p w14:paraId="2D35850D"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32021R1334 [P]</w:t>
            </w:r>
          </w:p>
          <w:p w14:paraId="793E0DE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32021R1465 [P]</w:t>
            </w:r>
          </w:p>
        </w:tc>
        <w:tc>
          <w:tcPr>
            <w:tcW w:w="532" w:type="pct"/>
            <w:gridSpan w:val="2"/>
            <w:tcBorders>
              <w:top w:val="single" w:sz="4" w:space="0" w:color="auto"/>
            </w:tcBorders>
            <w:shd w:val="clear" w:color="auto" w:fill="FFFFFF"/>
            <w:tcMar>
              <w:left w:w="28" w:type="dxa"/>
              <w:right w:w="28" w:type="dxa"/>
            </w:tcMar>
          </w:tcPr>
          <w:p w14:paraId="5CA82A03"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0E5F255"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7E1B4E8"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16.</w:t>
            </w:r>
          </w:p>
        </w:tc>
        <w:tc>
          <w:tcPr>
            <w:tcW w:w="36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8E5F70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942C413"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Pravilnik o postupcima starenja jakih alkoholnih pića</w:t>
            </w:r>
          </w:p>
        </w:tc>
        <w:tc>
          <w:tcPr>
            <w:tcW w:w="4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168E266"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FC2203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55A006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32021R0723 [P]</w:t>
            </w:r>
          </w:p>
          <w:p w14:paraId="48CE018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32021R0724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21E566A"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05ED35BF"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08E67D8"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17.</w:t>
            </w:r>
          </w:p>
        </w:tc>
        <w:tc>
          <w:tcPr>
            <w:tcW w:w="36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2328F7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8B62D25"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Pravilnik o geografskim oznakama jakih alkoholnih pića</w:t>
            </w:r>
          </w:p>
        </w:tc>
        <w:tc>
          <w:tcPr>
            <w:tcW w:w="4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FEEB80F"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4180C9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9A6C68F"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32021R1236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E1C120D"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117DA3D1" w14:textId="77777777" w:rsidTr="000803AD">
        <w:trPr>
          <w:gridAfter w:val="1"/>
          <w:wAfter w:w="4" w:type="pct"/>
        </w:trPr>
        <w:tc>
          <w:tcPr>
            <w:tcW w:w="240" w:type="pct"/>
            <w:gridSpan w:val="2"/>
            <w:tcBorders>
              <w:top w:val="single" w:sz="4" w:space="0" w:color="auto"/>
              <w:bottom w:val="single" w:sz="4" w:space="0" w:color="auto"/>
              <w:right w:val="nil"/>
            </w:tcBorders>
            <w:shd w:val="clear" w:color="auto" w:fill="D9D9D9"/>
            <w:tcMar>
              <w:left w:w="28" w:type="dxa"/>
              <w:right w:w="28" w:type="dxa"/>
            </w:tcMar>
          </w:tcPr>
          <w:p w14:paraId="78339CA0" w14:textId="77777777" w:rsidR="00D56197" w:rsidRPr="00166BCF" w:rsidRDefault="00D56197" w:rsidP="00166BCF">
            <w:pPr>
              <w:spacing w:after="0" w:line="276" w:lineRule="auto"/>
              <w:jc w:val="center"/>
              <w:rPr>
                <w:rFonts w:eastAsia="Calibri" w:cs="Times New Roman"/>
                <w:sz w:val="20"/>
                <w:szCs w:val="20"/>
                <w:lang w:val="bs-Latn-BA"/>
              </w:rPr>
            </w:pPr>
          </w:p>
        </w:tc>
        <w:tc>
          <w:tcPr>
            <w:tcW w:w="361" w:type="pct"/>
            <w:tcBorders>
              <w:top w:val="single" w:sz="4" w:space="0" w:color="auto"/>
              <w:left w:val="nil"/>
              <w:bottom w:val="single" w:sz="4" w:space="0" w:color="auto"/>
              <w:right w:val="nil"/>
            </w:tcBorders>
            <w:shd w:val="clear" w:color="auto" w:fill="D9D9D9"/>
            <w:tcMar>
              <w:left w:w="28" w:type="dxa"/>
              <w:right w:w="28" w:type="dxa"/>
            </w:tcMar>
          </w:tcPr>
          <w:p w14:paraId="6F0CA7D3" w14:textId="77777777" w:rsidR="00D56197" w:rsidRPr="00166BCF" w:rsidRDefault="00D56197" w:rsidP="00166BCF">
            <w:pPr>
              <w:spacing w:after="0" w:line="276" w:lineRule="auto"/>
              <w:jc w:val="center"/>
              <w:rPr>
                <w:rFonts w:eastAsia="Calibri" w:cs="Times New Roman"/>
                <w:sz w:val="20"/>
                <w:szCs w:val="20"/>
                <w:lang w:val="bs-Latn-BA"/>
              </w:rPr>
            </w:pPr>
          </w:p>
        </w:tc>
        <w:tc>
          <w:tcPr>
            <w:tcW w:w="2320" w:type="pct"/>
            <w:tcBorders>
              <w:top w:val="single" w:sz="4" w:space="0" w:color="auto"/>
              <w:left w:val="nil"/>
              <w:bottom w:val="single" w:sz="4" w:space="0" w:color="auto"/>
              <w:right w:val="nil"/>
            </w:tcBorders>
            <w:shd w:val="clear" w:color="auto" w:fill="D9D9D9"/>
            <w:tcMar>
              <w:left w:w="28" w:type="dxa"/>
              <w:right w:w="28" w:type="dxa"/>
            </w:tcMar>
          </w:tcPr>
          <w:p w14:paraId="538F33AD" w14:textId="77777777" w:rsidR="00D56197" w:rsidRPr="00166BCF" w:rsidRDefault="00D56197" w:rsidP="00166BCF">
            <w:pPr>
              <w:spacing w:after="0" w:line="276" w:lineRule="auto"/>
              <w:rPr>
                <w:rFonts w:eastAsia="Calibri" w:cs="Times New Roman"/>
                <w:b/>
                <w:sz w:val="20"/>
                <w:szCs w:val="20"/>
                <w:lang w:val="bs-Latn-BA"/>
              </w:rPr>
            </w:pPr>
            <w:r w:rsidRPr="00166BCF">
              <w:rPr>
                <w:rFonts w:eastAsia="Calibri" w:cs="Times New Roman"/>
                <w:b/>
                <w:sz w:val="20"/>
                <w:szCs w:val="20"/>
                <w:lang w:val="bs-Latn-BA"/>
              </w:rPr>
              <w:t>C) Organska proizvodnja</w:t>
            </w:r>
          </w:p>
        </w:tc>
        <w:tc>
          <w:tcPr>
            <w:tcW w:w="421" w:type="pct"/>
            <w:tcBorders>
              <w:top w:val="single" w:sz="4" w:space="0" w:color="auto"/>
              <w:left w:val="nil"/>
              <w:bottom w:val="single" w:sz="4" w:space="0" w:color="auto"/>
              <w:right w:val="nil"/>
            </w:tcBorders>
            <w:shd w:val="clear" w:color="auto" w:fill="D9D9D9"/>
            <w:tcMar>
              <w:left w:w="28" w:type="dxa"/>
              <w:right w:w="28" w:type="dxa"/>
            </w:tcMar>
          </w:tcPr>
          <w:p w14:paraId="37BE4E96" w14:textId="77777777" w:rsidR="00D56197" w:rsidRPr="00166BCF" w:rsidRDefault="00D56197" w:rsidP="00166BCF">
            <w:pPr>
              <w:spacing w:after="0" w:line="276" w:lineRule="auto"/>
              <w:jc w:val="center"/>
              <w:rPr>
                <w:rFonts w:eastAsia="Calibri" w:cs="Times New Roman"/>
                <w:sz w:val="20"/>
                <w:szCs w:val="20"/>
                <w:lang w:val="bs-Latn-BA"/>
              </w:rPr>
            </w:pPr>
          </w:p>
        </w:tc>
        <w:tc>
          <w:tcPr>
            <w:tcW w:w="482" w:type="pct"/>
            <w:gridSpan w:val="2"/>
            <w:tcBorders>
              <w:top w:val="single" w:sz="4" w:space="0" w:color="auto"/>
              <w:left w:val="nil"/>
              <w:bottom w:val="single" w:sz="4" w:space="0" w:color="auto"/>
              <w:right w:val="nil"/>
            </w:tcBorders>
            <w:shd w:val="clear" w:color="auto" w:fill="D9D9D9"/>
            <w:tcMar>
              <w:left w:w="28" w:type="dxa"/>
              <w:right w:w="28" w:type="dxa"/>
            </w:tcMar>
          </w:tcPr>
          <w:p w14:paraId="1AD9A90F" w14:textId="77777777" w:rsidR="00D56197" w:rsidRPr="00166BCF" w:rsidRDefault="00D56197" w:rsidP="00166BCF">
            <w:pPr>
              <w:spacing w:after="0" w:line="276" w:lineRule="auto"/>
              <w:jc w:val="center"/>
              <w:rPr>
                <w:rFonts w:eastAsia="Calibri" w:cs="Times New Roman"/>
                <w:sz w:val="20"/>
                <w:szCs w:val="20"/>
                <w:lang w:val="bs-Latn-BA"/>
              </w:rPr>
            </w:pPr>
          </w:p>
        </w:tc>
        <w:tc>
          <w:tcPr>
            <w:tcW w:w="639" w:type="pct"/>
            <w:tcBorders>
              <w:top w:val="single" w:sz="4" w:space="0" w:color="auto"/>
              <w:left w:val="nil"/>
              <w:bottom w:val="single" w:sz="4" w:space="0" w:color="auto"/>
              <w:right w:val="nil"/>
            </w:tcBorders>
            <w:shd w:val="clear" w:color="auto" w:fill="D9D9D9"/>
            <w:tcMar>
              <w:left w:w="28" w:type="dxa"/>
              <w:right w:w="28" w:type="dxa"/>
            </w:tcMar>
          </w:tcPr>
          <w:p w14:paraId="2B3772C0" w14:textId="77777777" w:rsidR="00D56197" w:rsidRPr="00166BCF" w:rsidRDefault="00D56197" w:rsidP="00166BCF">
            <w:pPr>
              <w:spacing w:after="0" w:line="276" w:lineRule="auto"/>
              <w:jc w:val="center"/>
              <w:rPr>
                <w:rFonts w:eastAsia="Calibri" w:cs="Times New Roman"/>
                <w:sz w:val="20"/>
                <w:szCs w:val="20"/>
                <w:lang w:val="bs-Latn-BA"/>
              </w:rPr>
            </w:pPr>
          </w:p>
        </w:tc>
        <w:tc>
          <w:tcPr>
            <w:tcW w:w="532" w:type="pct"/>
            <w:gridSpan w:val="2"/>
            <w:tcBorders>
              <w:top w:val="single" w:sz="4" w:space="0" w:color="auto"/>
              <w:left w:val="nil"/>
              <w:bottom w:val="single" w:sz="4" w:space="0" w:color="auto"/>
            </w:tcBorders>
            <w:shd w:val="clear" w:color="auto" w:fill="D9D9D9"/>
            <w:tcMar>
              <w:left w:w="28" w:type="dxa"/>
              <w:right w:w="28" w:type="dxa"/>
            </w:tcMar>
          </w:tcPr>
          <w:p w14:paraId="093A027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67559CC3" w14:textId="77777777" w:rsidTr="000803AD">
        <w:trPr>
          <w:gridAfter w:val="1"/>
          <w:wAfter w:w="4" w:type="pct"/>
        </w:trPr>
        <w:tc>
          <w:tcPr>
            <w:tcW w:w="240" w:type="pct"/>
            <w:gridSpan w:val="2"/>
            <w:tcBorders>
              <w:top w:val="single" w:sz="4" w:space="0" w:color="auto"/>
              <w:bottom w:val="single" w:sz="4" w:space="0" w:color="auto"/>
            </w:tcBorders>
            <w:shd w:val="clear" w:color="auto" w:fill="auto"/>
            <w:tcMar>
              <w:left w:w="28" w:type="dxa"/>
              <w:right w:w="28" w:type="dxa"/>
            </w:tcMar>
          </w:tcPr>
          <w:p w14:paraId="1C0243D2" w14:textId="77777777" w:rsidR="00D56197" w:rsidRPr="00166BCF" w:rsidRDefault="00D56197" w:rsidP="00166BCF">
            <w:pPr>
              <w:spacing w:after="0" w:line="276" w:lineRule="auto"/>
              <w:rPr>
                <w:rFonts w:eastAsia="Calibri" w:cs="Times New Roman"/>
                <w:sz w:val="20"/>
                <w:szCs w:val="20"/>
                <w:lang w:val="bs-Latn-BA"/>
              </w:rPr>
            </w:pPr>
            <w:r w:rsidRPr="00166BCF">
              <w:rPr>
                <w:rFonts w:eastAsia="Calibri" w:cs="Times New Roman"/>
                <w:sz w:val="20"/>
                <w:szCs w:val="20"/>
                <w:lang w:val="bs-Latn-BA"/>
              </w:rPr>
              <w:t xml:space="preserve">    18.</w:t>
            </w:r>
          </w:p>
        </w:tc>
        <w:tc>
          <w:tcPr>
            <w:tcW w:w="361" w:type="pct"/>
            <w:tcBorders>
              <w:top w:val="single" w:sz="4" w:space="0" w:color="auto"/>
              <w:bottom w:val="single" w:sz="4" w:space="0" w:color="auto"/>
            </w:tcBorders>
            <w:shd w:val="clear" w:color="auto" w:fill="auto"/>
            <w:tcMar>
              <w:left w:w="28" w:type="dxa"/>
              <w:right w:w="28" w:type="dxa"/>
            </w:tcMar>
          </w:tcPr>
          <w:p w14:paraId="1DF0A04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bottom w:val="single" w:sz="4" w:space="0" w:color="auto"/>
            </w:tcBorders>
            <w:shd w:val="clear" w:color="auto" w:fill="auto"/>
            <w:tcMar>
              <w:left w:w="28" w:type="dxa"/>
              <w:right w:w="28" w:type="dxa"/>
            </w:tcMar>
          </w:tcPr>
          <w:p w14:paraId="3341F7EC" w14:textId="77777777" w:rsidR="00D56197" w:rsidRPr="00166BCF" w:rsidRDefault="00D56197" w:rsidP="00166BCF">
            <w:pPr>
              <w:spacing w:after="0" w:line="276" w:lineRule="auto"/>
              <w:jc w:val="both"/>
              <w:rPr>
                <w:rFonts w:eastAsia="Times New Roman" w:cs="Times New Roman"/>
                <w:sz w:val="20"/>
                <w:szCs w:val="20"/>
                <w:lang w:val="bs-Latn-BA"/>
              </w:rPr>
            </w:pPr>
            <w:r w:rsidRPr="00166BCF">
              <w:rPr>
                <w:rFonts w:eastAsia="Calibri" w:cs="Calibri"/>
                <w:sz w:val="20"/>
                <w:szCs w:val="20"/>
                <w:lang w:val="bs-Latn-BA"/>
              </w:rPr>
              <w:t xml:space="preserve">Zakon </w:t>
            </w:r>
            <w:r w:rsidRPr="00166BCF">
              <w:rPr>
                <w:rFonts w:eastAsia="Times New Roman" w:cs="Times New Roman"/>
                <w:sz w:val="20"/>
                <w:szCs w:val="20"/>
                <w:lang w:val="bs-Latn-BA"/>
              </w:rPr>
              <w:t xml:space="preserve">o organskoj proizvodnji </w:t>
            </w:r>
          </w:p>
        </w:tc>
        <w:tc>
          <w:tcPr>
            <w:tcW w:w="421" w:type="pct"/>
            <w:tcBorders>
              <w:top w:val="single" w:sz="4" w:space="0" w:color="auto"/>
              <w:bottom w:val="single" w:sz="4" w:space="0" w:color="auto"/>
            </w:tcBorders>
            <w:shd w:val="clear" w:color="auto" w:fill="auto"/>
            <w:tcMar>
              <w:left w:w="28" w:type="dxa"/>
              <w:right w:w="28" w:type="dxa"/>
            </w:tcMar>
          </w:tcPr>
          <w:p w14:paraId="04D0E5B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2022/IV</w:t>
            </w:r>
          </w:p>
        </w:tc>
        <w:tc>
          <w:tcPr>
            <w:tcW w:w="482" w:type="pct"/>
            <w:gridSpan w:val="2"/>
            <w:tcBorders>
              <w:top w:val="single" w:sz="4" w:space="0" w:color="auto"/>
              <w:bottom w:val="single" w:sz="4" w:space="0" w:color="auto"/>
            </w:tcBorders>
            <w:shd w:val="clear" w:color="auto" w:fill="auto"/>
            <w:tcMar>
              <w:left w:w="28" w:type="dxa"/>
              <w:right w:w="28" w:type="dxa"/>
            </w:tcMar>
          </w:tcPr>
          <w:p w14:paraId="5D085951"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w:t>
            </w:r>
          </w:p>
        </w:tc>
        <w:tc>
          <w:tcPr>
            <w:tcW w:w="639" w:type="pct"/>
            <w:tcBorders>
              <w:top w:val="single" w:sz="4" w:space="0" w:color="auto"/>
              <w:bottom w:val="single" w:sz="4" w:space="0" w:color="auto"/>
            </w:tcBorders>
            <w:shd w:val="clear" w:color="auto" w:fill="auto"/>
            <w:tcMar>
              <w:left w:w="28" w:type="dxa"/>
              <w:right w:w="28" w:type="dxa"/>
            </w:tcMar>
          </w:tcPr>
          <w:p w14:paraId="2457641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32018R0848 [P]</w:t>
            </w:r>
          </w:p>
          <w:p w14:paraId="47A7ED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32020R0427 [P]</w:t>
            </w:r>
          </w:p>
          <w:p w14:paraId="1052CA3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32020R2042 [P]</w:t>
            </w:r>
          </w:p>
          <w:p w14:paraId="53258730"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32020R1794 [P]</w:t>
            </w:r>
          </w:p>
          <w:p w14:paraId="61C00E0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p w14:paraId="1FE741B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32021R1691 [P]</w:t>
            </w:r>
          </w:p>
          <w:p w14:paraId="05CFF5A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32021RO642 [P]</w:t>
            </w:r>
          </w:p>
          <w:p w14:paraId="160FACAF"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32021R0771 [P]</w:t>
            </w:r>
          </w:p>
          <w:p w14:paraId="72608512"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32021R0715 [P]</w:t>
            </w:r>
          </w:p>
          <w:p w14:paraId="7BDDF906"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32021R0279 [P]</w:t>
            </w:r>
          </w:p>
        </w:tc>
        <w:tc>
          <w:tcPr>
            <w:tcW w:w="532" w:type="pct"/>
            <w:gridSpan w:val="2"/>
            <w:tcBorders>
              <w:top w:val="single" w:sz="4" w:space="0" w:color="auto"/>
              <w:bottom w:val="single" w:sz="4" w:space="0" w:color="auto"/>
            </w:tcBorders>
            <w:shd w:val="clear" w:color="auto" w:fill="auto"/>
            <w:tcMar>
              <w:left w:w="28" w:type="dxa"/>
              <w:right w:w="28" w:type="dxa"/>
            </w:tcMar>
          </w:tcPr>
          <w:p w14:paraId="0DA7543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DDE77C3"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6BD12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19.</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44EAF0"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F5E47B"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uslovima za biljnu i stočarsku organsku proizvodnju</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4B4715"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F2C8F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14B1D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32019R2164 [P]</w:t>
            </w:r>
          </w:p>
          <w:p w14:paraId="72F7D74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32020R0464 [P]</w:t>
            </w:r>
          </w:p>
          <w:p w14:paraId="290AABE4"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p w14:paraId="19710F4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32021R1189 [P]</w:t>
            </w:r>
          </w:p>
          <w:p w14:paraId="21644BF9"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32021R0642 [P]</w:t>
            </w:r>
          </w:p>
          <w:p w14:paraId="1FC34AE1"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32021R0716 [P]</w:t>
            </w:r>
          </w:p>
          <w:p w14:paraId="221C4ECA"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32020R1794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0765F0"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D00A2DE"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A549E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20.</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12245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0951F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načinu vršenja  kontrole i sertifikacije od strane ovlašćenih tijela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9A05D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DFAB4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BB95C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32021R1006 [P]</w:t>
            </w:r>
          </w:p>
          <w:p w14:paraId="0E6D7685"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32021R0771 [P]</w:t>
            </w:r>
          </w:p>
          <w:p w14:paraId="18687887"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32021R0279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E48CF6"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3A8183DF"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74EEE6"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21.</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DB5A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2DFE04"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bližem sadržaju, načinu vođenja Registra subjekata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76A429"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84A86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3CC29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32021R1691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0218E3"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5A354936"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ACDFD3"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22.</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136504"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17093F"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uslovima i pravilima za preradu, pakovanje, transport i skladištenje organskih proizvoda</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CA719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75183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2F6FDE"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E368B9"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23398317"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468BCF"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t>23.</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6E735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4AD293"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Pravilnik o bližim pravilima i uslovima organske proizvodnje životinja, akvakulture i morskih algi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7D3DAD"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B3DB62"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2023/IV</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F407A8"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32021R0716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D695B1" w14:textId="77777777" w:rsidR="00D56197" w:rsidRPr="00166BCF" w:rsidRDefault="00D56197" w:rsidP="00166BCF">
            <w:pPr>
              <w:spacing w:after="0" w:line="276" w:lineRule="auto"/>
              <w:jc w:val="center"/>
              <w:rPr>
                <w:rFonts w:eastAsia="Calibri" w:cs="Times New Roman"/>
                <w:sz w:val="20"/>
                <w:szCs w:val="20"/>
                <w:lang w:val="bs-Latn-BA"/>
              </w:rPr>
            </w:pPr>
          </w:p>
        </w:tc>
      </w:tr>
      <w:tr w:rsidR="00D56197" w:rsidRPr="00166BCF" w14:paraId="1D84F5B8" w14:textId="77777777" w:rsidTr="000803AD">
        <w:trPr>
          <w:gridAfter w:val="1"/>
          <w:wAfter w:w="4" w:type="pct"/>
        </w:trPr>
        <w:tc>
          <w:tcPr>
            <w:tcW w:w="24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66D063" w14:textId="77777777" w:rsidR="00D56197" w:rsidRPr="00166BCF" w:rsidRDefault="00D56197" w:rsidP="00166BCF">
            <w:pPr>
              <w:spacing w:after="0" w:line="276" w:lineRule="auto"/>
              <w:ind w:left="360" w:hanging="360"/>
              <w:jc w:val="center"/>
              <w:rPr>
                <w:rFonts w:eastAsia="Calibri" w:cs="Times New Roman"/>
                <w:sz w:val="20"/>
                <w:szCs w:val="20"/>
                <w:lang w:val="bs-Latn-BA"/>
              </w:rPr>
            </w:pPr>
            <w:r w:rsidRPr="00166BCF">
              <w:rPr>
                <w:rFonts w:eastAsia="Calibri" w:cs="Times New Roman"/>
                <w:sz w:val="20"/>
                <w:szCs w:val="20"/>
                <w:lang w:val="bs-Latn-BA"/>
              </w:rPr>
              <w:lastRenderedPageBreak/>
              <w:t>24.</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55474C"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MPŠV</w:t>
            </w:r>
          </w:p>
        </w:tc>
        <w:tc>
          <w:tcPr>
            <w:tcW w:w="2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9D06A6" w14:textId="77777777" w:rsidR="00D56197" w:rsidRPr="00166BCF" w:rsidRDefault="00D56197" w:rsidP="00166BCF">
            <w:pPr>
              <w:spacing w:after="0" w:line="276" w:lineRule="auto"/>
              <w:jc w:val="both"/>
              <w:rPr>
                <w:rFonts w:eastAsia="Calibri" w:cs="Calibri"/>
                <w:sz w:val="20"/>
                <w:szCs w:val="20"/>
                <w:lang w:val="bs-Latn-BA"/>
              </w:rPr>
            </w:pPr>
            <w:r w:rsidRPr="00166BCF">
              <w:rPr>
                <w:rFonts w:eastAsia="Calibri" w:cs="Calibri"/>
                <w:sz w:val="20"/>
                <w:szCs w:val="20"/>
                <w:lang w:val="bs-Latn-BA"/>
              </w:rPr>
              <w:t>Lista dozvoljenih sredstava u organskoj proizvodnji</w:t>
            </w:r>
          </w:p>
        </w:tc>
        <w:tc>
          <w:tcPr>
            <w:tcW w:w="4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14F88E"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48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9028CA" w14:textId="77777777" w:rsidR="00D56197" w:rsidRPr="00166BCF" w:rsidRDefault="00D56197" w:rsidP="00166BCF">
            <w:pPr>
              <w:spacing w:after="0" w:line="276" w:lineRule="auto"/>
              <w:jc w:val="center"/>
              <w:rPr>
                <w:rFonts w:eastAsia="Calibri" w:cs="Times New Roman"/>
                <w:sz w:val="20"/>
                <w:szCs w:val="20"/>
                <w:lang w:val="bs-Latn-BA"/>
              </w:rPr>
            </w:pPr>
            <w:r w:rsidRPr="00166BCF">
              <w:rPr>
                <w:rFonts w:eastAsia="Calibri" w:cs="Times New Roman"/>
                <w:sz w:val="20"/>
                <w:szCs w:val="20"/>
                <w:lang w:val="bs-Latn-BA"/>
              </w:rPr>
              <w:t>2023/II</w:t>
            </w:r>
          </w:p>
        </w:tc>
        <w:tc>
          <w:tcPr>
            <w:tcW w:w="6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79B8FB" w14:textId="77777777" w:rsidR="00D56197" w:rsidRPr="00166BCF" w:rsidRDefault="00D56197" w:rsidP="00166BCF">
            <w:pPr>
              <w:spacing w:after="0" w:line="276" w:lineRule="auto"/>
              <w:jc w:val="center"/>
              <w:rPr>
                <w:rFonts w:eastAsia="Calibri" w:cs="Times New Roman"/>
                <w:color w:val="000000"/>
                <w:sz w:val="20"/>
                <w:szCs w:val="20"/>
                <w:lang w:val="bs-Latn-BA"/>
              </w:rPr>
            </w:pPr>
            <w:r w:rsidRPr="00166BCF">
              <w:rPr>
                <w:rFonts w:eastAsia="Calibri" w:cs="Times New Roman"/>
                <w:color w:val="000000"/>
                <w:sz w:val="20"/>
                <w:szCs w:val="20"/>
                <w:lang w:val="bs-Latn-BA"/>
              </w:rPr>
              <w:t>32021R1165 [P]</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BA48BA" w14:textId="77777777" w:rsidR="00D56197" w:rsidRPr="00166BCF" w:rsidRDefault="00D56197" w:rsidP="00166BCF">
            <w:pPr>
              <w:spacing w:after="0" w:line="276" w:lineRule="auto"/>
              <w:jc w:val="center"/>
              <w:rPr>
                <w:rFonts w:eastAsia="Calibri" w:cs="Times New Roman"/>
                <w:sz w:val="20"/>
                <w:szCs w:val="20"/>
                <w:lang w:val="bs-Latn-BA"/>
              </w:rPr>
            </w:pPr>
          </w:p>
        </w:tc>
      </w:tr>
    </w:tbl>
    <w:p w14:paraId="10D347EC" w14:textId="77777777" w:rsidR="00D56197" w:rsidRPr="009C4921" w:rsidRDefault="00D56197" w:rsidP="00D56197">
      <w:pPr>
        <w:rPr>
          <w:rFonts w:eastAsia="Calibri" w:cs="Times New Roman"/>
        </w:rPr>
      </w:pP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5"/>
        <w:gridCol w:w="2302"/>
        <w:gridCol w:w="106"/>
        <w:gridCol w:w="3273"/>
        <w:gridCol w:w="2477"/>
        <w:gridCol w:w="903"/>
        <w:gridCol w:w="87"/>
        <w:gridCol w:w="966"/>
        <w:gridCol w:w="977"/>
      </w:tblGrid>
      <w:tr w:rsidR="00D56197" w:rsidRPr="0097029D" w14:paraId="49C06562"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BFBFBF"/>
            <w:noWrap/>
            <w:vAlign w:val="center"/>
          </w:tcPr>
          <w:p w14:paraId="147AE56E" w14:textId="5CF8100E" w:rsidR="00D56197" w:rsidRPr="0097029D" w:rsidRDefault="00075722" w:rsidP="0097029D">
            <w:pPr>
              <w:pStyle w:val="Heading2"/>
              <w:spacing w:line="276" w:lineRule="auto"/>
              <w:rPr>
                <w:sz w:val="20"/>
                <w:szCs w:val="20"/>
              </w:rPr>
            </w:pPr>
            <w:bookmarkStart w:id="120" w:name="_Toc533159092"/>
            <w:bookmarkStart w:id="121" w:name="_Toc536436644"/>
            <w:bookmarkStart w:id="122" w:name="_Toc31363891"/>
            <w:r w:rsidRPr="0097029D">
              <w:rPr>
                <w:sz w:val="20"/>
                <w:szCs w:val="20"/>
              </w:rPr>
              <w:t xml:space="preserve">                               </w:t>
            </w:r>
            <w:bookmarkStart w:id="123" w:name="_Toc91759523"/>
            <w:r w:rsidR="00D56197" w:rsidRPr="0097029D">
              <w:rPr>
                <w:sz w:val="20"/>
                <w:szCs w:val="20"/>
              </w:rPr>
              <w:t>2. ADMINISTRATIVNI OKVIR</w:t>
            </w:r>
            <w:bookmarkEnd w:id="120"/>
            <w:bookmarkEnd w:id="121"/>
            <w:bookmarkEnd w:id="122"/>
            <w:bookmarkEnd w:id="123"/>
          </w:p>
        </w:tc>
      </w:tr>
      <w:tr w:rsidR="00D56197" w:rsidRPr="00F8573E" w14:paraId="38AA805C" w14:textId="77777777" w:rsidTr="00093126">
        <w:trPr>
          <w:trHeight w:val="300"/>
          <w:jc w:val="center"/>
        </w:trPr>
        <w:tc>
          <w:tcPr>
            <w:tcW w:w="5000" w:type="pct"/>
            <w:gridSpan w:val="10"/>
            <w:tcBorders>
              <w:top w:val="single" w:sz="4" w:space="0" w:color="auto"/>
              <w:bottom w:val="single" w:sz="4" w:space="0" w:color="auto"/>
            </w:tcBorders>
            <w:shd w:val="clear" w:color="auto" w:fill="FFFFFF"/>
            <w:noWrap/>
            <w:vAlign w:val="center"/>
          </w:tcPr>
          <w:p w14:paraId="74FE31D2"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Mjerilo: DA</w:t>
            </w:r>
          </w:p>
          <w:p w14:paraId="56CA4198"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Dokument koji naglašava potrebe administrativnih kapaciteta i izgradnju sistema za primjenu Zajedničke poljoprirvedne politike EU: Detaljan implementacioni plan za uspostavljanje Integrisanog administrativnog i kontrolnog sistema (IAKS), koji će biti u potpunosti operativan do dana pristupanja.</w:t>
            </w:r>
          </w:p>
          <w:p w14:paraId="28434B3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Implementacioni plan za uspostavljanje Agencije za plaćanja, koja će biti u potpunosti operativna do datuma pristupanja.</w:t>
            </w:r>
          </w:p>
        </w:tc>
      </w:tr>
      <w:tr w:rsidR="00D56197" w:rsidRPr="0097029D" w14:paraId="46CD4D94"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000000" w:fill="BFBFBF"/>
            <w:noWrap/>
            <w:vAlign w:val="center"/>
          </w:tcPr>
          <w:p w14:paraId="000B266A" w14:textId="77777777" w:rsidR="00D56197" w:rsidRPr="0097029D" w:rsidRDefault="00D56197" w:rsidP="0097029D">
            <w:pPr>
              <w:spacing w:after="0" w:line="276" w:lineRule="auto"/>
              <w:ind w:left="1715"/>
              <w:rPr>
                <w:rFonts w:eastAsia="Calibri" w:cs="Times New Roman"/>
                <w:sz w:val="20"/>
                <w:szCs w:val="20"/>
                <w:lang w:val="bs-Latn-BA"/>
              </w:rPr>
            </w:pPr>
            <w:r w:rsidRPr="0097029D">
              <w:rPr>
                <w:rFonts w:eastAsia="Times New Roman" w:cs="Times New Roman"/>
                <w:b/>
                <w:bCs/>
                <w:sz w:val="20"/>
                <w:szCs w:val="20"/>
                <w:lang w:val="bs-Latn-BA"/>
              </w:rPr>
              <w:t>2.1. NOVE INSTITUCIJE</w:t>
            </w:r>
          </w:p>
        </w:tc>
      </w:tr>
      <w:tr w:rsidR="00D56197" w:rsidRPr="0097029D" w14:paraId="48AF7A10"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noWrap/>
            <w:vAlign w:val="center"/>
          </w:tcPr>
          <w:p w14:paraId="4D2612E3" w14:textId="77777777" w:rsidR="00D56197" w:rsidRPr="0097029D" w:rsidRDefault="00D56197" w:rsidP="0097029D">
            <w:pPr>
              <w:spacing w:after="0" w:line="276" w:lineRule="auto"/>
              <w:jc w:val="both"/>
              <w:rPr>
                <w:rFonts w:eastAsia="Calibri" w:cs="Times New Roman"/>
                <w:sz w:val="20"/>
                <w:szCs w:val="20"/>
                <w:lang w:val="bs-Latn-BA"/>
              </w:rPr>
            </w:pPr>
            <w:r w:rsidRPr="0097029D">
              <w:rPr>
                <w:rFonts w:eastAsia="Calibri" w:cs="Times New Roman"/>
                <w:sz w:val="20"/>
                <w:szCs w:val="20"/>
                <w:lang w:val="bs-Latn-BA"/>
              </w:rPr>
              <w:t>Agencija za plaćanja - Crna Gora će postupno iz Direktorata za plaćanja uspostaviti Agenciju za plaćanja do pristupanja EU; Svi novozaposleni u Direktoratu za plaćanja će preći u Agenciju za plaćanja.</w:t>
            </w:r>
          </w:p>
        </w:tc>
      </w:tr>
      <w:tr w:rsidR="00D56197" w:rsidRPr="0097029D" w14:paraId="56F11034" w14:textId="77777777" w:rsidTr="00093126">
        <w:trPr>
          <w:trHeight w:val="30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BFBFBF"/>
            <w:noWrap/>
            <w:vAlign w:val="center"/>
          </w:tcPr>
          <w:p w14:paraId="0EEA8B5C" w14:textId="68FA8862" w:rsidR="00D56197" w:rsidRPr="0097029D" w:rsidRDefault="00DE10FC" w:rsidP="0097029D">
            <w:pPr>
              <w:spacing w:after="0" w:line="276" w:lineRule="auto"/>
              <w:rPr>
                <w:rFonts w:eastAsia="Calibri"/>
                <w:b/>
                <w:sz w:val="20"/>
                <w:szCs w:val="20"/>
                <w:lang w:val="bs-Latn-BA"/>
              </w:rPr>
            </w:pPr>
            <w:r w:rsidRPr="0097029D">
              <w:rPr>
                <w:b/>
                <w:sz w:val="20"/>
                <w:szCs w:val="20"/>
                <w:lang w:val="bs-Latn-BA"/>
              </w:rPr>
              <w:t xml:space="preserve">                                       </w:t>
            </w:r>
            <w:r w:rsidR="00D56197" w:rsidRPr="0097029D">
              <w:rPr>
                <w:b/>
                <w:sz w:val="20"/>
                <w:szCs w:val="20"/>
                <w:lang w:val="bs-Latn-BA"/>
              </w:rPr>
              <w:t>2.2. ADMINISTRATIVNI KAPACITETI</w:t>
            </w:r>
          </w:p>
        </w:tc>
      </w:tr>
      <w:tr w:rsidR="00D56197" w:rsidRPr="0097029D" w14:paraId="27708349" w14:textId="77777777" w:rsidTr="00093126">
        <w:trPr>
          <w:trHeight w:val="300"/>
          <w:jc w:val="center"/>
        </w:trPr>
        <w:tc>
          <w:tcPr>
            <w:tcW w:w="925" w:type="pct"/>
            <w:tcBorders>
              <w:top w:val="single" w:sz="4" w:space="0" w:color="auto"/>
              <w:bottom w:val="single" w:sz="4" w:space="0" w:color="auto"/>
            </w:tcBorders>
            <w:shd w:val="clear" w:color="000000" w:fill="BFBFBF"/>
            <w:noWrap/>
            <w:vAlign w:val="center"/>
          </w:tcPr>
          <w:p w14:paraId="7907752D"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Inst.</w:t>
            </w:r>
          </w:p>
        </w:tc>
        <w:tc>
          <w:tcPr>
            <w:tcW w:w="853" w:type="pct"/>
            <w:gridSpan w:val="2"/>
            <w:tcBorders>
              <w:top w:val="single" w:sz="4" w:space="0" w:color="auto"/>
              <w:bottom w:val="single" w:sz="4" w:space="0" w:color="auto"/>
            </w:tcBorders>
            <w:shd w:val="clear" w:color="000000" w:fill="BFBFBF"/>
            <w:noWrap/>
            <w:vAlign w:val="center"/>
          </w:tcPr>
          <w:p w14:paraId="2E273AD5"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Naziv akta</w:t>
            </w:r>
          </w:p>
        </w:tc>
        <w:tc>
          <w:tcPr>
            <w:tcW w:w="1239" w:type="pct"/>
            <w:gridSpan w:val="2"/>
            <w:tcBorders>
              <w:top w:val="single" w:sz="4" w:space="0" w:color="auto"/>
              <w:bottom w:val="single" w:sz="4" w:space="0" w:color="auto"/>
            </w:tcBorders>
            <w:shd w:val="clear" w:color="000000" w:fill="BFBFBF"/>
            <w:noWrap/>
            <w:vAlign w:val="center"/>
          </w:tcPr>
          <w:p w14:paraId="3208BE0B"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 xml:space="preserve">Opis </w:t>
            </w:r>
          </w:p>
        </w:tc>
        <w:tc>
          <w:tcPr>
            <w:tcW w:w="908" w:type="pct"/>
            <w:tcBorders>
              <w:top w:val="single" w:sz="4" w:space="0" w:color="auto"/>
              <w:bottom w:val="single" w:sz="4" w:space="0" w:color="auto"/>
            </w:tcBorders>
            <w:shd w:val="clear" w:color="000000" w:fill="BFBFBF"/>
            <w:noWrap/>
            <w:vAlign w:val="center"/>
          </w:tcPr>
          <w:p w14:paraId="146F7C79"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Kvalifikacija</w:t>
            </w:r>
          </w:p>
        </w:tc>
        <w:tc>
          <w:tcPr>
            <w:tcW w:w="363" w:type="pct"/>
            <w:gridSpan w:val="2"/>
            <w:tcBorders>
              <w:top w:val="single" w:sz="4" w:space="0" w:color="auto"/>
              <w:bottom w:val="single" w:sz="4" w:space="0" w:color="auto"/>
            </w:tcBorders>
            <w:shd w:val="clear" w:color="000000" w:fill="BFBFBF"/>
            <w:vAlign w:val="center"/>
          </w:tcPr>
          <w:p w14:paraId="1406E495"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PUOS</w:t>
            </w:r>
          </w:p>
        </w:tc>
        <w:tc>
          <w:tcPr>
            <w:tcW w:w="354" w:type="pct"/>
            <w:tcBorders>
              <w:top w:val="single" w:sz="4" w:space="0" w:color="auto"/>
              <w:bottom w:val="single" w:sz="4" w:space="0" w:color="auto"/>
            </w:tcBorders>
            <w:shd w:val="clear" w:color="000000" w:fill="BFBFBF"/>
            <w:noWrap/>
            <w:vAlign w:val="center"/>
          </w:tcPr>
          <w:p w14:paraId="677BEB90"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2022</w:t>
            </w:r>
          </w:p>
        </w:tc>
        <w:tc>
          <w:tcPr>
            <w:tcW w:w="358" w:type="pct"/>
            <w:tcBorders>
              <w:top w:val="single" w:sz="4" w:space="0" w:color="auto"/>
              <w:bottom w:val="single" w:sz="4" w:space="0" w:color="auto"/>
            </w:tcBorders>
            <w:shd w:val="clear" w:color="000000" w:fill="BFBFBF"/>
          </w:tcPr>
          <w:p w14:paraId="1808DF70"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2023</w:t>
            </w:r>
          </w:p>
        </w:tc>
      </w:tr>
      <w:tr w:rsidR="00D56197" w:rsidRPr="0097029D" w14:paraId="30A24946" w14:textId="77777777" w:rsidTr="00093126">
        <w:trPr>
          <w:trHeight w:val="300"/>
          <w:jc w:val="center"/>
        </w:trPr>
        <w:tc>
          <w:tcPr>
            <w:tcW w:w="925" w:type="pct"/>
            <w:shd w:val="clear" w:color="auto" w:fill="auto"/>
            <w:noWrap/>
            <w:vAlign w:val="center"/>
          </w:tcPr>
          <w:p w14:paraId="226958D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3E8126D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tc>
        <w:tc>
          <w:tcPr>
            <w:tcW w:w="1239" w:type="pct"/>
            <w:gridSpan w:val="2"/>
            <w:shd w:val="clear" w:color="auto" w:fill="auto"/>
            <w:noWrap/>
            <w:vAlign w:val="center"/>
          </w:tcPr>
          <w:p w14:paraId="7BBBC292"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 xml:space="preserve">Kreira politiku direktnih plaćanja  </w:t>
            </w:r>
          </w:p>
        </w:tc>
        <w:tc>
          <w:tcPr>
            <w:tcW w:w="908" w:type="pct"/>
            <w:tcBorders>
              <w:top w:val="single" w:sz="4" w:space="0" w:color="auto"/>
              <w:bottom w:val="single" w:sz="4" w:space="0" w:color="auto"/>
            </w:tcBorders>
            <w:shd w:val="clear" w:color="auto" w:fill="auto"/>
            <w:noWrap/>
            <w:vAlign w:val="center"/>
          </w:tcPr>
          <w:p w14:paraId="6D244B4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2468E6E5"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tc>
        <w:tc>
          <w:tcPr>
            <w:tcW w:w="363" w:type="pct"/>
            <w:gridSpan w:val="2"/>
            <w:tcBorders>
              <w:top w:val="single" w:sz="4" w:space="0" w:color="auto"/>
              <w:bottom w:val="single" w:sz="4" w:space="0" w:color="auto"/>
            </w:tcBorders>
            <w:shd w:val="clear" w:color="auto" w:fill="auto"/>
            <w:vAlign w:val="center"/>
          </w:tcPr>
          <w:p w14:paraId="676E9BA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19566C4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2384970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369E4D30" w14:textId="77777777" w:rsidTr="00093126">
        <w:trPr>
          <w:trHeight w:val="300"/>
          <w:jc w:val="center"/>
        </w:trPr>
        <w:tc>
          <w:tcPr>
            <w:tcW w:w="925" w:type="pct"/>
            <w:shd w:val="clear" w:color="auto" w:fill="auto"/>
            <w:noWrap/>
            <w:vAlign w:val="center"/>
          </w:tcPr>
          <w:p w14:paraId="5CE1CD9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5D98AE1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1239" w:type="pct"/>
            <w:gridSpan w:val="2"/>
            <w:shd w:val="clear" w:color="auto" w:fill="auto"/>
            <w:noWrap/>
            <w:vAlign w:val="center"/>
          </w:tcPr>
          <w:p w14:paraId="455B5D7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 xml:space="preserve">CMO Specifični standardi vezani za proizvodnju i stavljanje na tržište određenih proizvoda </w:t>
            </w:r>
          </w:p>
        </w:tc>
        <w:tc>
          <w:tcPr>
            <w:tcW w:w="908" w:type="pct"/>
            <w:tcBorders>
              <w:top w:val="single" w:sz="4" w:space="0" w:color="auto"/>
              <w:bottom w:val="single" w:sz="4" w:space="0" w:color="auto"/>
            </w:tcBorders>
            <w:shd w:val="clear" w:color="auto" w:fill="auto"/>
            <w:noWrap/>
            <w:vAlign w:val="center"/>
          </w:tcPr>
          <w:p w14:paraId="5D1E093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645401B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p w14:paraId="05D2533A" w14:textId="77777777" w:rsidR="00D56197" w:rsidRPr="0097029D" w:rsidRDefault="00D56197" w:rsidP="0097029D">
            <w:pPr>
              <w:spacing w:after="0" w:line="276" w:lineRule="auto"/>
              <w:rPr>
                <w:rFonts w:eastAsia="Calibri" w:cs="Times New Roman"/>
                <w:sz w:val="20"/>
                <w:szCs w:val="20"/>
                <w:lang w:val="bs-Latn-BA"/>
              </w:rPr>
            </w:pPr>
          </w:p>
        </w:tc>
        <w:tc>
          <w:tcPr>
            <w:tcW w:w="363" w:type="pct"/>
            <w:gridSpan w:val="2"/>
            <w:tcBorders>
              <w:top w:val="single" w:sz="4" w:space="0" w:color="auto"/>
              <w:bottom w:val="single" w:sz="4" w:space="0" w:color="auto"/>
            </w:tcBorders>
            <w:shd w:val="clear" w:color="auto" w:fill="auto"/>
            <w:vAlign w:val="center"/>
          </w:tcPr>
          <w:p w14:paraId="70CF7CB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62F02523"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31CD937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38163DC4" w14:textId="77777777" w:rsidTr="00093126">
        <w:trPr>
          <w:trHeight w:val="300"/>
          <w:jc w:val="center"/>
        </w:trPr>
        <w:tc>
          <w:tcPr>
            <w:tcW w:w="925" w:type="pct"/>
            <w:tcBorders>
              <w:bottom w:val="single" w:sz="4" w:space="0" w:color="auto"/>
            </w:tcBorders>
            <w:shd w:val="clear" w:color="auto" w:fill="auto"/>
            <w:noWrap/>
            <w:vAlign w:val="center"/>
          </w:tcPr>
          <w:p w14:paraId="7203FCE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tcBorders>
              <w:bottom w:val="single" w:sz="4" w:space="0" w:color="auto"/>
            </w:tcBorders>
            <w:shd w:val="clear" w:color="auto" w:fill="auto"/>
            <w:noWrap/>
            <w:vAlign w:val="center"/>
          </w:tcPr>
          <w:p w14:paraId="1E0B362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organskoj proizvodnji</w:t>
            </w:r>
          </w:p>
        </w:tc>
        <w:tc>
          <w:tcPr>
            <w:tcW w:w="1239" w:type="pct"/>
            <w:gridSpan w:val="2"/>
            <w:shd w:val="clear" w:color="auto" w:fill="auto"/>
            <w:noWrap/>
            <w:vAlign w:val="center"/>
          </w:tcPr>
          <w:p w14:paraId="2F28CA56"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Kreira i sprovodi politiku u oblasti organske proizvodnje</w:t>
            </w:r>
          </w:p>
        </w:tc>
        <w:tc>
          <w:tcPr>
            <w:tcW w:w="908" w:type="pct"/>
            <w:tcBorders>
              <w:top w:val="single" w:sz="4" w:space="0" w:color="auto"/>
              <w:bottom w:val="single" w:sz="4" w:space="0" w:color="auto"/>
            </w:tcBorders>
            <w:shd w:val="clear" w:color="auto" w:fill="auto"/>
            <w:noWrap/>
            <w:vAlign w:val="center"/>
          </w:tcPr>
          <w:p w14:paraId="4AE7151E"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tc>
        <w:tc>
          <w:tcPr>
            <w:tcW w:w="363" w:type="pct"/>
            <w:gridSpan w:val="2"/>
            <w:tcBorders>
              <w:top w:val="single" w:sz="4" w:space="0" w:color="auto"/>
              <w:bottom w:val="single" w:sz="4" w:space="0" w:color="auto"/>
            </w:tcBorders>
            <w:shd w:val="clear" w:color="auto" w:fill="auto"/>
            <w:vAlign w:val="center"/>
          </w:tcPr>
          <w:p w14:paraId="1E21EB8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165471E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40A2940B"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r>
      <w:tr w:rsidR="00D56197" w:rsidRPr="0097029D" w14:paraId="5C5020A1" w14:textId="77777777" w:rsidTr="00093126">
        <w:trPr>
          <w:trHeight w:val="300"/>
          <w:jc w:val="center"/>
        </w:trPr>
        <w:tc>
          <w:tcPr>
            <w:tcW w:w="925" w:type="pct"/>
            <w:shd w:val="clear" w:color="auto" w:fill="auto"/>
            <w:noWrap/>
            <w:vAlign w:val="center"/>
          </w:tcPr>
          <w:p w14:paraId="484C64E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shd w:val="clear" w:color="auto" w:fill="auto"/>
            <w:noWrap/>
            <w:vAlign w:val="center"/>
          </w:tcPr>
          <w:p w14:paraId="35C74CC1"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39D85E5B" w14:textId="77777777" w:rsidR="00D56197" w:rsidRPr="0097029D" w:rsidRDefault="00D56197" w:rsidP="0097029D">
            <w:pPr>
              <w:spacing w:after="0" w:line="276" w:lineRule="auto"/>
              <w:rPr>
                <w:rFonts w:eastAsia="Calibri" w:cs="Times New Roman"/>
                <w:sz w:val="20"/>
                <w:szCs w:val="20"/>
                <w:lang w:val="bs-Latn-BA"/>
              </w:rPr>
            </w:pPr>
          </w:p>
        </w:tc>
        <w:tc>
          <w:tcPr>
            <w:tcW w:w="1239" w:type="pct"/>
            <w:gridSpan w:val="2"/>
            <w:shd w:val="clear" w:color="auto" w:fill="auto"/>
            <w:noWrap/>
            <w:vAlign w:val="center"/>
          </w:tcPr>
          <w:p w14:paraId="3CA8A585"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Agencija za plaćanja</w:t>
            </w:r>
          </w:p>
          <w:p w14:paraId="2CE2BEB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interne revizije</w:t>
            </w:r>
          </w:p>
          <w:p w14:paraId="11BABBA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Sektor za opšte i pravne poslove</w:t>
            </w:r>
          </w:p>
          <w:p w14:paraId="43BD113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informacione tehnologije</w:t>
            </w:r>
          </w:p>
          <w:p w14:paraId="4749486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bazu podatka</w:t>
            </w:r>
          </w:p>
          <w:p w14:paraId="616AD1A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Sektor za direktnu podršku</w:t>
            </w:r>
          </w:p>
          <w:p w14:paraId="59FA161C"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strukturnu podršku</w:t>
            </w:r>
          </w:p>
          <w:p w14:paraId="6A2F2894"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CMO mjere</w:t>
            </w:r>
          </w:p>
          <w:p w14:paraId="2E34B20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Odjeljenje za kontrolu na licu mjesta</w:t>
            </w:r>
          </w:p>
          <w:p w14:paraId="369D639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Finansijski sektor</w:t>
            </w:r>
          </w:p>
          <w:p w14:paraId="4F039863"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Regionalni centri</w:t>
            </w:r>
          </w:p>
        </w:tc>
        <w:tc>
          <w:tcPr>
            <w:tcW w:w="908" w:type="pct"/>
            <w:tcBorders>
              <w:top w:val="single" w:sz="4" w:space="0" w:color="auto"/>
              <w:bottom w:val="single" w:sz="4" w:space="0" w:color="auto"/>
            </w:tcBorders>
            <w:shd w:val="clear" w:color="auto" w:fill="auto"/>
            <w:noWrap/>
            <w:vAlign w:val="center"/>
          </w:tcPr>
          <w:p w14:paraId="57F9EEB2"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poljoprivrede</w:t>
            </w:r>
          </w:p>
          <w:p w14:paraId="2A470F9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ekonomisti</w:t>
            </w:r>
          </w:p>
          <w:p w14:paraId="032EB19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pravnici</w:t>
            </w:r>
          </w:p>
          <w:p w14:paraId="315E854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Diplomirani inženjer informacine tehnologije</w:t>
            </w:r>
          </w:p>
          <w:p w14:paraId="122BD5D5" w14:textId="77777777" w:rsidR="00D56197" w:rsidRPr="0097029D" w:rsidRDefault="00D56197" w:rsidP="0097029D">
            <w:pPr>
              <w:spacing w:after="0" w:line="276" w:lineRule="auto"/>
              <w:rPr>
                <w:rFonts w:eastAsia="Calibri" w:cs="Times New Roman"/>
                <w:sz w:val="20"/>
                <w:szCs w:val="20"/>
                <w:lang w:val="bs-Latn-BA"/>
              </w:rPr>
            </w:pPr>
          </w:p>
        </w:tc>
        <w:tc>
          <w:tcPr>
            <w:tcW w:w="363" w:type="pct"/>
            <w:gridSpan w:val="2"/>
            <w:tcBorders>
              <w:top w:val="single" w:sz="4" w:space="0" w:color="auto"/>
              <w:bottom w:val="single" w:sz="4" w:space="0" w:color="auto"/>
            </w:tcBorders>
            <w:shd w:val="clear" w:color="auto" w:fill="auto"/>
            <w:vAlign w:val="center"/>
          </w:tcPr>
          <w:p w14:paraId="36B6F91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247F91DF"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 xml:space="preserve"> 14</w:t>
            </w:r>
          </w:p>
        </w:tc>
        <w:tc>
          <w:tcPr>
            <w:tcW w:w="358" w:type="pct"/>
            <w:tcBorders>
              <w:top w:val="single" w:sz="4" w:space="0" w:color="auto"/>
              <w:bottom w:val="single" w:sz="4" w:space="0" w:color="auto"/>
            </w:tcBorders>
            <w:vAlign w:val="center"/>
          </w:tcPr>
          <w:p w14:paraId="4D0BE4A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10</w:t>
            </w:r>
          </w:p>
        </w:tc>
      </w:tr>
      <w:tr w:rsidR="00D56197" w:rsidRPr="0097029D" w14:paraId="183D1D7C" w14:textId="77777777" w:rsidTr="00093126">
        <w:trPr>
          <w:trHeight w:val="300"/>
          <w:jc w:val="center"/>
        </w:trPr>
        <w:tc>
          <w:tcPr>
            <w:tcW w:w="925" w:type="pct"/>
            <w:tcBorders>
              <w:bottom w:val="single" w:sz="4" w:space="0" w:color="auto"/>
            </w:tcBorders>
            <w:shd w:val="clear" w:color="auto" w:fill="auto"/>
            <w:noWrap/>
            <w:vAlign w:val="center"/>
          </w:tcPr>
          <w:p w14:paraId="0900964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lastRenderedPageBreak/>
              <w:t>MPŠV</w:t>
            </w:r>
          </w:p>
        </w:tc>
        <w:tc>
          <w:tcPr>
            <w:tcW w:w="853" w:type="pct"/>
            <w:gridSpan w:val="2"/>
            <w:tcBorders>
              <w:bottom w:val="single" w:sz="4" w:space="0" w:color="auto"/>
            </w:tcBorders>
            <w:shd w:val="clear" w:color="auto" w:fill="auto"/>
            <w:noWrap/>
            <w:vAlign w:val="center"/>
          </w:tcPr>
          <w:p w14:paraId="7692212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tc>
        <w:tc>
          <w:tcPr>
            <w:tcW w:w="1239" w:type="pct"/>
            <w:gridSpan w:val="2"/>
            <w:shd w:val="clear" w:color="auto" w:fill="auto"/>
            <w:noWrap/>
            <w:vAlign w:val="center"/>
          </w:tcPr>
          <w:p w14:paraId="5F0F66BB"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Računovodstvena mreža podataka poljoprivrednih gazdinstava             (FADN)</w:t>
            </w:r>
          </w:p>
        </w:tc>
        <w:tc>
          <w:tcPr>
            <w:tcW w:w="908" w:type="pct"/>
            <w:tcBorders>
              <w:top w:val="single" w:sz="4" w:space="0" w:color="auto"/>
              <w:bottom w:val="single" w:sz="4" w:space="0" w:color="auto"/>
            </w:tcBorders>
            <w:shd w:val="clear" w:color="auto" w:fill="auto"/>
            <w:noWrap/>
            <w:vAlign w:val="center"/>
          </w:tcPr>
          <w:p w14:paraId="6CE4F45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ekonomisti</w:t>
            </w:r>
          </w:p>
          <w:p w14:paraId="267F8B39"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inženjer informacione tehnologije</w:t>
            </w:r>
          </w:p>
        </w:tc>
        <w:tc>
          <w:tcPr>
            <w:tcW w:w="363" w:type="pct"/>
            <w:gridSpan w:val="2"/>
            <w:tcBorders>
              <w:top w:val="single" w:sz="4" w:space="0" w:color="auto"/>
              <w:bottom w:val="single" w:sz="4" w:space="0" w:color="auto"/>
            </w:tcBorders>
            <w:shd w:val="clear" w:color="auto" w:fill="auto"/>
            <w:vAlign w:val="center"/>
          </w:tcPr>
          <w:p w14:paraId="060CD1D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DA</w:t>
            </w:r>
          </w:p>
        </w:tc>
        <w:tc>
          <w:tcPr>
            <w:tcW w:w="354" w:type="pct"/>
            <w:tcBorders>
              <w:top w:val="single" w:sz="4" w:space="0" w:color="auto"/>
              <w:bottom w:val="single" w:sz="4" w:space="0" w:color="auto"/>
            </w:tcBorders>
            <w:shd w:val="clear" w:color="auto" w:fill="auto"/>
            <w:noWrap/>
            <w:vAlign w:val="center"/>
          </w:tcPr>
          <w:p w14:paraId="34DBE20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727BF399"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5DDF8B46" w14:textId="77777777" w:rsidTr="00093126">
        <w:trPr>
          <w:trHeight w:val="300"/>
          <w:jc w:val="center"/>
        </w:trPr>
        <w:tc>
          <w:tcPr>
            <w:tcW w:w="925" w:type="pct"/>
            <w:tcBorders>
              <w:bottom w:val="single" w:sz="4" w:space="0" w:color="auto"/>
            </w:tcBorders>
            <w:shd w:val="clear" w:color="auto" w:fill="auto"/>
            <w:noWrap/>
            <w:vAlign w:val="center"/>
          </w:tcPr>
          <w:p w14:paraId="7BA0DCE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53" w:type="pct"/>
            <w:gridSpan w:val="2"/>
            <w:tcBorders>
              <w:bottom w:val="single" w:sz="4" w:space="0" w:color="auto"/>
            </w:tcBorders>
            <w:shd w:val="clear" w:color="auto" w:fill="auto"/>
            <w:noWrap/>
            <w:vAlign w:val="center"/>
          </w:tcPr>
          <w:p w14:paraId="6547BFB1"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1239" w:type="pct"/>
            <w:gridSpan w:val="2"/>
            <w:shd w:val="clear" w:color="auto" w:fill="auto"/>
            <w:noWrap/>
            <w:vAlign w:val="center"/>
          </w:tcPr>
          <w:p w14:paraId="0C91DC9E"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ISAMM i trgovinski mehanizmi</w:t>
            </w:r>
          </w:p>
        </w:tc>
        <w:tc>
          <w:tcPr>
            <w:tcW w:w="908" w:type="pct"/>
            <w:tcBorders>
              <w:top w:val="single" w:sz="4" w:space="0" w:color="auto"/>
              <w:bottom w:val="single" w:sz="4" w:space="0" w:color="auto"/>
            </w:tcBorders>
            <w:shd w:val="clear" w:color="auto" w:fill="auto"/>
            <w:noWrap/>
            <w:vAlign w:val="center"/>
          </w:tcPr>
          <w:p w14:paraId="52C961C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ekonomisti</w:t>
            </w:r>
          </w:p>
          <w:p w14:paraId="12B8FAF8"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Dipl. inženjer informacione tehnologije</w:t>
            </w:r>
          </w:p>
        </w:tc>
        <w:tc>
          <w:tcPr>
            <w:tcW w:w="363" w:type="pct"/>
            <w:gridSpan w:val="2"/>
            <w:tcBorders>
              <w:top w:val="single" w:sz="4" w:space="0" w:color="auto"/>
              <w:bottom w:val="single" w:sz="4" w:space="0" w:color="auto"/>
            </w:tcBorders>
            <w:shd w:val="clear" w:color="auto" w:fill="auto"/>
            <w:vAlign w:val="center"/>
          </w:tcPr>
          <w:p w14:paraId="5D80B03E"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NE</w:t>
            </w:r>
          </w:p>
        </w:tc>
        <w:tc>
          <w:tcPr>
            <w:tcW w:w="354" w:type="pct"/>
            <w:tcBorders>
              <w:top w:val="single" w:sz="4" w:space="0" w:color="auto"/>
              <w:bottom w:val="single" w:sz="4" w:space="0" w:color="auto"/>
            </w:tcBorders>
            <w:shd w:val="clear" w:color="auto" w:fill="auto"/>
            <w:noWrap/>
            <w:vAlign w:val="center"/>
          </w:tcPr>
          <w:p w14:paraId="2CF6248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1</w:t>
            </w:r>
          </w:p>
        </w:tc>
        <w:tc>
          <w:tcPr>
            <w:tcW w:w="358" w:type="pct"/>
            <w:tcBorders>
              <w:top w:val="single" w:sz="4" w:space="0" w:color="auto"/>
              <w:bottom w:val="single" w:sz="4" w:space="0" w:color="auto"/>
            </w:tcBorders>
            <w:vAlign w:val="center"/>
          </w:tcPr>
          <w:p w14:paraId="79E4E985"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6144F132" w14:textId="77777777" w:rsidTr="00093126">
        <w:trPr>
          <w:trHeight w:val="300"/>
          <w:jc w:val="center"/>
        </w:trPr>
        <w:tc>
          <w:tcPr>
            <w:tcW w:w="5000" w:type="pct"/>
            <w:gridSpan w:val="10"/>
            <w:tcBorders>
              <w:top w:val="single" w:sz="4" w:space="0" w:color="auto"/>
              <w:bottom w:val="single" w:sz="4" w:space="0" w:color="auto"/>
            </w:tcBorders>
            <w:shd w:val="clear" w:color="000000" w:fill="BFBFBF"/>
            <w:noWrap/>
            <w:vAlign w:val="center"/>
          </w:tcPr>
          <w:p w14:paraId="63EEF54A" w14:textId="6A097621" w:rsidR="00D56197" w:rsidRPr="0097029D" w:rsidRDefault="00075722" w:rsidP="0097029D">
            <w:pPr>
              <w:spacing w:after="0" w:line="276" w:lineRule="auto"/>
              <w:rPr>
                <w:b/>
                <w:sz w:val="20"/>
                <w:szCs w:val="20"/>
                <w:lang w:val="bs-Latn-BA"/>
              </w:rPr>
            </w:pPr>
            <w:r w:rsidRPr="0097029D">
              <w:rPr>
                <w:b/>
                <w:sz w:val="20"/>
                <w:szCs w:val="20"/>
                <w:lang w:val="bs-Latn-BA"/>
              </w:rPr>
              <w:t xml:space="preserve">                                        </w:t>
            </w:r>
            <w:r w:rsidR="00D56197" w:rsidRPr="0097029D">
              <w:rPr>
                <w:b/>
                <w:sz w:val="20"/>
                <w:szCs w:val="20"/>
                <w:lang w:val="bs-Latn-BA"/>
              </w:rPr>
              <w:t>2.3. POTREBNA JAČANJA INFRASTRUKTURE</w:t>
            </w:r>
          </w:p>
        </w:tc>
      </w:tr>
      <w:tr w:rsidR="00D56197" w:rsidRPr="0097029D" w14:paraId="0B425E20" w14:textId="77777777" w:rsidTr="003C4A0D">
        <w:trPr>
          <w:trHeight w:val="300"/>
          <w:jc w:val="center"/>
        </w:trPr>
        <w:tc>
          <w:tcPr>
            <w:tcW w:w="934" w:type="pct"/>
            <w:gridSpan w:val="2"/>
            <w:tcBorders>
              <w:top w:val="single" w:sz="4" w:space="0" w:color="auto"/>
              <w:bottom w:val="single" w:sz="4" w:space="0" w:color="auto"/>
            </w:tcBorders>
            <w:shd w:val="clear" w:color="000000" w:fill="BFBFBF"/>
            <w:noWrap/>
            <w:vAlign w:val="center"/>
          </w:tcPr>
          <w:p w14:paraId="2CE5F8C9"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Inst.</w:t>
            </w:r>
          </w:p>
        </w:tc>
        <w:tc>
          <w:tcPr>
            <w:tcW w:w="883" w:type="pct"/>
            <w:gridSpan w:val="2"/>
            <w:tcBorders>
              <w:top w:val="single" w:sz="4" w:space="0" w:color="auto"/>
              <w:bottom w:val="single" w:sz="4" w:space="0" w:color="auto"/>
            </w:tcBorders>
            <w:shd w:val="clear" w:color="000000" w:fill="BFBFBF"/>
            <w:noWrap/>
            <w:vAlign w:val="center"/>
          </w:tcPr>
          <w:p w14:paraId="0D8606E6"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Naziv akta</w:t>
            </w:r>
          </w:p>
        </w:tc>
        <w:tc>
          <w:tcPr>
            <w:tcW w:w="2439" w:type="pct"/>
            <w:gridSpan w:val="3"/>
            <w:tcBorders>
              <w:top w:val="single" w:sz="4" w:space="0" w:color="auto"/>
              <w:bottom w:val="single" w:sz="4" w:space="0" w:color="auto"/>
            </w:tcBorders>
            <w:shd w:val="clear" w:color="000000" w:fill="BFBFBF"/>
            <w:noWrap/>
            <w:vAlign w:val="center"/>
          </w:tcPr>
          <w:p w14:paraId="69C34ACB" w14:textId="77777777" w:rsidR="00D56197" w:rsidRPr="0097029D" w:rsidRDefault="00D56197" w:rsidP="0097029D">
            <w:pPr>
              <w:spacing w:after="0" w:line="276" w:lineRule="auto"/>
              <w:rPr>
                <w:rFonts w:eastAsia="Calibri" w:cs="Times New Roman"/>
                <w:b/>
                <w:bCs/>
                <w:sz w:val="20"/>
                <w:szCs w:val="20"/>
                <w:lang w:val="bs-Latn-BA"/>
              </w:rPr>
            </w:pPr>
            <w:r w:rsidRPr="0097029D">
              <w:rPr>
                <w:rFonts w:eastAsia="Calibri" w:cs="Times New Roman"/>
                <w:b/>
                <w:bCs/>
                <w:sz w:val="20"/>
                <w:szCs w:val="20"/>
                <w:lang w:val="bs-Latn-BA"/>
              </w:rPr>
              <w:t>Opis infrastrukturne / tehničke podrške</w:t>
            </w:r>
          </w:p>
        </w:tc>
        <w:tc>
          <w:tcPr>
            <w:tcW w:w="386" w:type="pct"/>
            <w:gridSpan w:val="2"/>
            <w:tcBorders>
              <w:top w:val="single" w:sz="4" w:space="0" w:color="auto"/>
              <w:bottom w:val="single" w:sz="4" w:space="0" w:color="auto"/>
            </w:tcBorders>
            <w:shd w:val="clear" w:color="000000" w:fill="BFBFBF"/>
            <w:noWrap/>
            <w:vAlign w:val="center"/>
          </w:tcPr>
          <w:p w14:paraId="04193227"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2022</w:t>
            </w:r>
          </w:p>
          <w:p w14:paraId="55A5C4EE" w14:textId="77777777" w:rsidR="00D56197" w:rsidRPr="0097029D" w:rsidRDefault="00D56197" w:rsidP="0097029D">
            <w:pPr>
              <w:spacing w:after="0" w:line="276" w:lineRule="auto"/>
              <w:rPr>
                <w:rFonts w:eastAsia="Calibri" w:cs="Times New Roman"/>
                <w:b/>
                <w:bCs/>
                <w:sz w:val="20"/>
                <w:szCs w:val="20"/>
                <w:lang w:val="bs-Latn-BA"/>
              </w:rPr>
            </w:pPr>
          </w:p>
        </w:tc>
        <w:tc>
          <w:tcPr>
            <w:tcW w:w="358" w:type="pct"/>
            <w:tcBorders>
              <w:top w:val="single" w:sz="4" w:space="0" w:color="auto"/>
              <w:bottom w:val="single" w:sz="4" w:space="0" w:color="auto"/>
            </w:tcBorders>
            <w:shd w:val="clear" w:color="000000" w:fill="BFBFBF"/>
          </w:tcPr>
          <w:p w14:paraId="5380B23B" w14:textId="77777777" w:rsidR="00D56197" w:rsidRPr="0097029D" w:rsidRDefault="00D56197" w:rsidP="0097029D">
            <w:pPr>
              <w:spacing w:after="0" w:line="276" w:lineRule="auto"/>
              <w:jc w:val="center"/>
              <w:rPr>
                <w:rFonts w:eastAsia="Calibri" w:cs="Times New Roman"/>
                <w:b/>
                <w:bCs/>
                <w:sz w:val="20"/>
                <w:szCs w:val="20"/>
                <w:lang w:val="bs-Latn-BA"/>
              </w:rPr>
            </w:pPr>
            <w:r w:rsidRPr="0097029D">
              <w:rPr>
                <w:rFonts w:eastAsia="Calibri" w:cs="Times New Roman"/>
                <w:b/>
                <w:bCs/>
                <w:sz w:val="20"/>
                <w:szCs w:val="20"/>
                <w:lang w:val="bs-Latn-BA"/>
              </w:rPr>
              <w:t>2023</w:t>
            </w:r>
          </w:p>
        </w:tc>
      </w:tr>
      <w:tr w:rsidR="00D56197" w:rsidRPr="0097029D" w14:paraId="602B0680" w14:textId="77777777" w:rsidTr="003C4A0D">
        <w:trPr>
          <w:trHeight w:val="300"/>
          <w:jc w:val="center"/>
        </w:trPr>
        <w:tc>
          <w:tcPr>
            <w:tcW w:w="934" w:type="pct"/>
            <w:gridSpan w:val="2"/>
            <w:vMerge w:val="restart"/>
            <w:tcBorders>
              <w:top w:val="single" w:sz="4" w:space="0" w:color="auto"/>
            </w:tcBorders>
            <w:shd w:val="clear" w:color="auto" w:fill="FFFFFF"/>
            <w:noWrap/>
            <w:vAlign w:val="center"/>
          </w:tcPr>
          <w:p w14:paraId="0C21993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vMerge w:val="restart"/>
            <w:tcBorders>
              <w:top w:val="single" w:sz="4" w:space="0" w:color="auto"/>
            </w:tcBorders>
            <w:shd w:val="clear" w:color="auto" w:fill="FFFFFF"/>
            <w:noWrap/>
            <w:vAlign w:val="center"/>
          </w:tcPr>
          <w:p w14:paraId="7FFE9CAD"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65CD9BAC"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1BD9F50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Uspostavljenje LPIS struktura – definisanje propisa LPIS</w:t>
            </w:r>
          </w:p>
        </w:tc>
        <w:tc>
          <w:tcPr>
            <w:tcW w:w="386" w:type="pct"/>
            <w:gridSpan w:val="2"/>
            <w:tcBorders>
              <w:top w:val="single" w:sz="4" w:space="0" w:color="auto"/>
              <w:bottom w:val="single" w:sz="4" w:space="0" w:color="auto"/>
            </w:tcBorders>
            <w:shd w:val="clear" w:color="auto" w:fill="FFFFFF"/>
            <w:noWrap/>
          </w:tcPr>
          <w:p w14:paraId="13998B00" w14:textId="77777777" w:rsidR="00D56197" w:rsidRPr="0097029D" w:rsidRDefault="00D56197" w:rsidP="0097029D">
            <w:pPr>
              <w:spacing w:after="0" w:line="276" w:lineRule="auto"/>
              <w:jc w:val="center"/>
              <w:rPr>
                <w:rFonts w:eastAsia="Calibri" w:cs="Times New Roman"/>
                <w:sz w:val="20"/>
                <w:szCs w:val="20"/>
                <w:lang w:val="bs-Latn-BA"/>
              </w:rPr>
            </w:pPr>
          </w:p>
          <w:p w14:paraId="04762BB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44788FA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2932AF09" w14:textId="77777777" w:rsidTr="003C4A0D">
        <w:trPr>
          <w:trHeight w:val="300"/>
          <w:jc w:val="center"/>
        </w:trPr>
        <w:tc>
          <w:tcPr>
            <w:tcW w:w="934" w:type="pct"/>
            <w:gridSpan w:val="2"/>
            <w:vMerge/>
            <w:shd w:val="clear" w:color="auto" w:fill="FFFFFF"/>
            <w:noWrap/>
            <w:vAlign w:val="center"/>
          </w:tcPr>
          <w:p w14:paraId="6DA555BB"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shd w:val="clear" w:color="auto" w:fill="FFFFFF"/>
            <w:noWrap/>
            <w:vAlign w:val="center"/>
          </w:tcPr>
          <w:p w14:paraId="7AD6E316"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20D2C273"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Upostavljanje sistema za identifikaciju zemljišnih parcela (LPIS-a)</w:t>
            </w:r>
          </w:p>
        </w:tc>
        <w:tc>
          <w:tcPr>
            <w:tcW w:w="386" w:type="pct"/>
            <w:gridSpan w:val="2"/>
            <w:tcBorders>
              <w:top w:val="single" w:sz="4" w:space="0" w:color="auto"/>
              <w:bottom w:val="single" w:sz="4" w:space="0" w:color="auto"/>
            </w:tcBorders>
            <w:shd w:val="clear" w:color="auto" w:fill="FFFFFF"/>
            <w:noWrap/>
          </w:tcPr>
          <w:p w14:paraId="507A6834" w14:textId="77777777" w:rsidR="00D56197" w:rsidRPr="0097029D" w:rsidRDefault="00D56197" w:rsidP="0097029D">
            <w:pPr>
              <w:spacing w:after="0" w:line="276" w:lineRule="auto"/>
              <w:jc w:val="center"/>
              <w:rPr>
                <w:rFonts w:eastAsia="Calibri" w:cs="Times New Roman"/>
                <w:sz w:val="20"/>
                <w:szCs w:val="20"/>
                <w:lang w:val="bs-Latn-BA"/>
              </w:rPr>
            </w:pPr>
          </w:p>
          <w:p w14:paraId="02FC761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2A4B6371"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69B324B8" w14:textId="77777777" w:rsidTr="003C4A0D">
        <w:trPr>
          <w:trHeight w:val="300"/>
          <w:jc w:val="center"/>
        </w:trPr>
        <w:tc>
          <w:tcPr>
            <w:tcW w:w="934" w:type="pct"/>
            <w:gridSpan w:val="2"/>
            <w:vMerge/>
            <w:shd w:val="clear" w:color="auto" w:fill="FFFFFF"/>
            <w:noWrap/>
            <w:vAlign w:val="center"/>
          </w:tcPr>
          <w:p w14:paraId="1871B39B"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shd w:val="clear" w:color="auto" w:fill="FFFFFF"/>
            <w:noWrap/>
            <w:vAlign w:val="center"/>
          </w:tcPr>
          <w:p w14:paraId="5D03F1C9"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7B5F99D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Računarska baza podataka</w:t>
            </w:r>
          </w:p>
        </w:tc>
        <w:tc>
          <w:tcPr>
            <w:tcW w:w="386" w:type="pct"/>
            <w:gridSpan w:val="2"/>
            <w:tcBorders>
              <w:top w:val="single" w:sz="4" w:space="0" w:color="auto"/>
              <w:bottom w:val="single" w:sz="4" w:space="0" w:color="auto"/>
            </w:tcBorders>
            <w:shd w:val="clear" w:color="auto" w:fill="FFFFFF"/>
            <w:noWrap/>
          </w:tcPr>
          <w:p w14:paraId="1D9E9811" w14:textId="77777777" w:rsidR="00D56197" w:rsidRPr="0097029D" w:rsidRDefault="00D56197" w:rsidP="0097029D">
            <w:pPr>
              <w:spacing w:after="0" w:line="276" w:lineRule="auto"/>
              <w:jc w:val="center"/>
              <w:rPr>
                <w:rFonts w:eastAsia="Calibri" w:cs="Times New Roman"/>
                <w:sz w:val="20"/>
                <w:szCs w:val="20"/>
                <w:lang w:val="bs-Latn-BA"/>
              </w:rPr>
            </w:pPr>
          </w:p>
          <w:p w14:paraId="683C837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748D3EE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24D2036B" w14:textId="77777777" w:rsidTr="003C4A0D">
        <w:trPr>
          <w:trHeight w:val="300"/>
          <w:jc w:val="center"/>
        </w:trPr>
        <w:tc>
          <w:tcPr>
            <w:tcW w:w="934" w:type="pct"/>
            <w:gridSpan w:val="2"/>
            <w:vMerge/>
            <w:tcBorders>
              <w:bottom w:val="single" w:sz="4" w:space="0" w:color="auto"/>
            </w:tcBorders>
            <w:shd w:val="clear" w:color="auto" w:fill="FFFFFF"/>
            <w:noWrap/>
            <w:vAlign w:val="center"/>
          </w:tcPr>
          <w:p w14:paraId="189489FA" w14:textId="77777777" w:rsidR="00D56197" w:rsidRPr="0097029D" w:rsidRDefault="00D56197" w:rsidP="0097029D">
            <w:pPr>
              <w:spacing w:after="0" w:line="276" w:lineRule="auto"/>
              <w:jc w:val="center"/>
              <w:rPr>
                <w:rFonts w:eastAsia="Calibri" w:cs="Times New Roman"/>
                <w:sz w:val="20"/>
                <w:szCs w:val="20"/>
                <w:lang w:val="bs-Latn-BA"/>
              </w:rPr>
            </w:pPr>
          </w:p>
        </w:tc>
        <w:tc>
          <w:tcPr>
            <w:tcW w:w="883" w:type="pct"/>
            <w:gridSpan w:val="2"/>
            <w:vMerge/>
            <w:tcBorders>
              <w:bottom w:val="single" w:sz="4" w:space="0" w:color="auto"/>
            </w:tcBorders>
            <w:shd w:val="clear" w:color="auto" w:fill="FFFFFF"/>
            <w:noWrap/>
            <w:vAlign w:val="center"/>
          </w:tcPr>
          <w:p w14:paraId="157DFB36"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1D1B13B9"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sistema za Geoprostorno podnošenje zahtjeva</w:t>
            </w:r>
          </w:p>
        </w:tc>
        <w:tc>
          <w:tcPr>
            <w:tcW w:w="386" w:type="pct"/>
            <w:gridSpan w:val="2"/>
            <w:tcBorders>
              <w:top w:val="single" w:sz="4" w:space="0" w:color="auto"/>
              <w:bottom w:val="single" w:sz="4" w:space="0" w:color="auto"/>
            </w:tcBorders>
            <w:shd w:val="clear" w:color="auto" w:fill="FFFFFF"/>
            <w:noWrap/>
          </w:tcPr>
          <w:p w14:paraId="32D0502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7CA0185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66675F5E"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27D9DCA4"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6BF23EF7"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2439" w:type="pct"/>
            <w:gridSpan w:val="3"/>
            <w:tcBorders>
              <w:top w:val="single" w:sz="4" w:space="0" w:color="auto"/>
              <w:bottom w:val="single" w:sz="4" w:space="0" w:color="auto"/>
            </w:tcBorders>
            <w:shd w:val="clear" w:color="auto" w:fill="FFFFFF"/>
            <w:noWrap/>
            <w:vAlign w:val="center"/>
          </w:tcPr>
          <w:p w14:paraId="47667D3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potpuno funkcionalnog sistema izvještavanja</w:t>
            </w:r>
          </w:p>
        </w:tc>
        <w:tc>
          <w:tcPr>
            <w:tcW w:w="386" w:type="pct"/>
            <w:gridSpan w:val="2"/>
            <w:tcBorders>
              <w:top w:val="single" w:sz="4" w:space="0" w:color="auto"/>
              <w:bottom w:val="single" w:sz="4" w:space="0" w:color="auto"/>
            </w:tcBorders>
            <w:shd w:val="clear" w:color="auto" w:fill="FFFFFF"/>
            <w:noWrap/>
          </w:tcPr>
          <w:p w14:paraId="41DDBD8E" w14:textId="77777777" w:rsidR="00D56197" w:rsidRPr="0097029D" w:rsidRDefault="00D56197" w:rsidP="0097029D">
            <w:pPr>
              <w:spacing w:after="0" w:line="276" w:lineRule="auto"/>
              <w:jc w:val="center"/>
              <w:rPr>
                <w:rFonts w:eastAsia="Calibri" w:cs="Times New Roman"/>
                <w:sz w:val="20"/>
                <w:szCs w:val="20"/>
                <w:lang w:val="bs-Latn-BA"/>
              </w:rPr>
            </w:pPr>
          </w:p>
          <w:p w14:paraId="72BDDAFB" w14:textId="77777777" w:rsidR="00D56197" w:rsidRPr="0097029D" w:rsidRDefault="00D56197" w:rsidP="0097029D">
            <w:pPr>
              <w:spacing w:after="0" w:line="276" w:lineRule="auto"/>
              <w:jc w:val="center"/>
              <w:rPr>
                <w:rFonts w:eastAsia="Calibri" w:cs="Times New Roman"/>
                <w:sz w:val="20"/>
                <w:szCs w:val="20"/>
                <w:lang w:val="bs-Latn-BA"/>
              </w:rPr>
            </w:pPr>
          </w:p>
        </w:tc>
        <w:tc>
          <w:tcPr>
            <w:tcW w:w="358" w:type="pct"/>
            <w:tcBorders>
              <w:top w:val="single" w:sz="4" w:space="0" w:color="auto"/>
              <w:bottom w:val="single" w:sz="4" w:space="0" w:color="auto"/>
            </w:tcBorders>
            <w:shd w:val="clear" w:color="auto" w:fill="FFFFFF"/>
          </w:tcPr>
          <w:p w14:paraId="7886CCAF"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r w:rsidR="00D56197" w:rsidRPr="0097029D" w14:paraId="18C56F5C"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26C2747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0CFBA300"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 Zakon o vinu</w:t>
            </w:r>
          </w:p>
        </w:tc>
        <w:tc>
          <w:tcPr>
            <w:tcW w:w="2439" w:type="pct"/>
            <w:gridSpan w:val="3"/>
            <w:tcBorders>
              <w:top w:val="single" w:sz="4" w:space="0" w:color="auto"/>
              <w:bottom w:val="single" w:sz="4" w:space="0" w:color="auto"/>
            </w:tcBorders>
            <w:shd w:val="clear" w:color="auto" w:fill="FFFFFF"/>
            <w:noWrap/>
            <w:vAlign w:val="center"/>
          </w:tcPr>
          <w:p w14:paraId="2CA8E455"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sistema za implementaciju određenih politika u okviru uređenja tržišta poljopirvrednih proizvoda i izgradnja IT infrastrukture za primjenu iste.</w:t>
            </w:r>
          </w:p>
        </w:tc>
        <w:tc>
          <w:tcPr>
            <w:tcW w:w="386" w:type="pct"/>
            <w:gridSpan w:val="2"/>
            <w:tcBorders>
              <w:top w:val="single" w:sz="4" w:space="0" w:color="auto"/>
              <w:bottom w:val="single" w:sz="4" w:space="0" w:color="auto"/>
            </w:tcBorders>
            <w:shd w:val="clear" w:color="auto" w:fill="FFFFFF"/>
            <w:noWrap/>
            <w:vAlign w:val="center"/>
          </w:tcPr>
          <w:p w14:paraId="664C6698" w14:textId="77777777" w:rsidR="00D56197" w:rsidRPr="0097029D" w:rsidRDefault="00D56197" w:rsidP="0097029D">
            <w:pPr>
              <w:spacing w:after="0" w:line="276" w:lineRule="auto"/>
              <w:jc w:val="center"/>
              <w:rPr>
                <w:rFonts w:eastAsia="Calibri" w:cs="Times New Roman"/>
                <w:sz w:val="20"/>
                <w:szCs w:val="20"/>
                <w:lang w:val="bs-Latn-BA"/>
              </w:rPr>
            </w:pPr>
          </w:p>
        </w:tc>
        <w:tc>
          <w:tcPr>
            <w:tcW w:w="358" w:type="pct"/>
            <w:tcBorders>
              <w:top w:val="single" w:sz="4" w:space="0" w:color="auto"/>
              <w:bottom w:val="single" w:sz="4" w:space="0" w:color="auto"/>
            </w:tcBorders>
            <w:shd w:val="clear" w:color="auto" w:fill="FFFFFF"/>
            <w:vAlign w:val="center"/>
          </w:tcPr>
          <w:p w14:paraId="1C08CDA2"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r w:rsidRPr="0097029D">
              <w:rPr>
                <w:rFonts w:eastAsia="Calibri" w:cs="Times New Roman"/>
                <w:sz w:val="20"/>
                <w:szCs w:val="20"/>
                <w:vertAlign w:val="superscript"/>
                <w:lang w:val="bs-Latn-BA"/>
              </w:rPr>
              <w:footnoteReference w:id="7"/>
            </w:r>
          </w:p>
        </w:tc>
      </w:tr>
      <w:tr w:rsidR="00D56197" w:rsidRPr="0097029D" w14:paraId="647AC25F"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694DD60A"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6A19319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poljoprivredi i ruralnom razvoju</w:t>
            </w:r>
          </w:p>
          <w:p w14:paraId="6391817E" w14:textId="77777777" w:rsidR="00D56197" w:rsidRPr="0097029D" w:rsidRDefault="00D56197" w:rsidP="0097029D">
            <w:pPr>
              <w:spacing w:after="0" w:line="276" w:lineRule="auto"/>
              <w:rPr>
                <w:rFonts w:eastAsia="Calibri" w:cs="Times New Roman"/>
                <w:sz w:val="20"/>
                <w:szCs w:val="20"/>
                <w:lang w:val="bs-Latn-BA"/>
              </w:rPr>
            </w:pPr>
          </w:p>
        </w:tc>
        <w:tc>
          <w:tcPr>
            <w:tcW w:w="2439" w:type="pct"/>
            <w:gridSpan w:val="3"/>
            <w:tcBorders>
              <w:top w:val="single" w:sz="4" w:space="0" w:color="auto"/>
              <w:bottom w:val="single" w:sz="4" w:space="0" w:color="auto"/>
            </w:tcBorders>
            <w:shd w:val="clear" w:color="auto" w:fill="FFFFFF"/>
            <w:noWrap/>
            <w:vAlign w:val="center"/>
          </w:tcPr>
          <w:p w14:paraId="6021ABB8"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Uspostavljanje potpuno funkcionalnog FADN informacionog sistema za prikupljanje i obradu podataka,  izvještavanje i komunikaciju sa EK u skladu sa pravnim tekovinom EU, kao i obuke zaposlenih u MPŠV i informisanje poljoprivrednih proizvođača</w:t>
            </w:r>
          </w:p>
        </w:tc>
        <w:tc>
          <w:tcPr>
            <w:tcW w:w="386" w:type="pct"/>
            <w:gridSpan w:val="2"/>
            <w:tcBorders>
              <w:top w:val="single" w:sz="4" w:space="0" w:color="auto"/>
              <w:bottom w:val="single" w:sz="4" w:space="0" w:color="auto"/>
            </w:tcBorders>
            <w:shd w:val="clear" w:color="auto" w:fill="FFFFFF"/>
            <w:noWrap/>
            <w:vAlign w:val="center"/>
          </w:tcPr>
          <w:p w14:paraId="06C58FBC"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6427C343" w14:textId="77777777" w:rsidR="00D56197" w:rsidRPr="0097029D" w:rsidRDefault="00D56197" w:rsidP="0097029D">
            <w:pPr>
              <w:spacing w:after="0" w:line="276" w:lineRule="auto"/>
              <w:jc w:val="center"/>
              <w:rPr>
                <w:rFonts w:eastAsia="Calibri" w:cs="Times New Roman"/>
                <w:sz w:val="20"/>
                <w:szCs w:val="20"/>
                <w:lang w:val="bs-Latn-BA"/>
              </w:rPr>
            </w:pPr>
          </w:p>
        </w:tc>
      </w:tr>
      <w:tr w:rsidR="00D56197" w:rsidRPr="0097029D" w14:paraId="4292BE91" w14:textId="77777777" w:rsidTr="003C4A0D">
        <w:trPr>
          <w:trHeight w:val="300"/>
          <w:jc w:val="center"/>
        </w:trPr>
        <w:tc>
          <w:tcPr>
            <w:tcW w:w="934" w:type="pct"/>
            <w:gridSpan w:val="2"/>
            <w:tcBorders>
              <w:top w:val="single" w:sz="4" w:space="0" w:color="auto"/>
              <w:bottom w:val="single" w:sz="4" w:space="0" w:color="auto"/>
            </w:tcBorders>
            <w:shd w:val="clear" w:color="auto" w:fill="FFFFFF"/>
            <w:noWrap/>
            <w:vAlign w:val="center"/>
          </w:tcPr>
          <w:p w14:paraId="547F98F7"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MPŠV</w:t>
            </w:r>
          </w:p>
        </w:tc>
        <w:tc>
          <w:tcPr>
            <w:tcW w:w="883" w:type="pct"/>
            <w:gridSpan w:val="2"/>
            <w:tcBorders>
              <w:top w:val="single" w:sz="4" w:space="0" w:color="auto"/>
              <w:bottom w:val="single" w:sz="4" w:space="0" w:color="auto"/>
            </w:tcBorders>
            <w:shd w:val="clear" w:color="auto" w:fill="FFFFFF"/>
            <w:noWrap/>
            <w:vAlign w:val="center"/>
          </w:tcPr>
          <w:p w14:paraId="3E1C2F7F" w14:textId="77777777" w:rsidR="00D56197" w:rsidRPr="0097029D" w:rsidRDefault="00D56197" w:rsidP="0097029D">
            <w:pPr>
              <w:spacing w:after="0" w:line="276" w:lineRule="auto"/>
              <w:rPr>
                <w:rFonts w:eastAsia="Calibri" w:cs="Times New Roman"/>
                <w:sz w:val="20"/>
                <w:szCs w:val="20"/>
                <w:lang w:val="bs-Latn-BA"/>
              </w:rPr>
            </w:pPr>
            <w:r w:rsidRPr="0097029D">
              <w:rPr>
                <w:rFonts w:eastAsia="Calibri" w:cs="Times New Roman"/>
                <w:sz w:val="20"/>
                <w:szCs w:val="20"/>
                <w:lang w:val="bs-Latn-BA"/>
              </w:rPr>
              <w:t>Zakon o uređenju tržišta poljoprivrednih proizvoda</w:t>
            </w:r>
          </w:p>
        </w:tc>
        <w:tc>
          <w:tcPr>
            <w:tcW w:w="2439" w:type="pct"/>
            <w:gridSpan w:val="3"/>
            <w:tcBorders>
              <w:top w:val="single" w:sz="4" w:space="0" w:color="auto"/>
              <w:bottom w:val="single" w:sz="4" w:space="0" w:color="auto"/>
            </w:tcBorders>
            <w:shd w:val="clear" w:color="auto" w:fill="FFFFFF"/>
            <w:noWrap/>
            <w:vAlign w:val="center"/>
          </w:tcPr>
          <w:p w14:paraId="5A56E6F6" w14:textId="77777777" w:rsidR="00D56197" w:rsidRPr="0097029D" w:rsidRDefault="00D56197" w:rsidP="0097029D">
            <w:pPr>
              <w:spacing w:after="0" w:line="276" w:lineRule="auto"/>
              <w:jc w:val="center"/>
              <w:rPr>
                <w:rFonts w:eastAsia="Calibri" w:cs="Times New Roman"/>
                <w:sz w:val="20"/>
                <w:szCs w:val="20"/>
                <w:lang w:val="bs-Latn-BA"/>
              </w:rPr>
            </w:pPr>
            <w:bookmarkStart w:id="124" w:name="_Toc504975142"/>
            <w:bookmarkStart w:id="125" w:name="_Toc505063919"/>
            <w:bookmarkStart w:id="126" w:name="_Toc505146834"/>
            <w:bookmarkStart w:id="127" w:name="_Toc505279296"/>
            <w:bookmarkStart w:id="128" w:name="_Toc505801574"/>
            <w:bookmarkStart w:id="129" w:name="_Toc506372074"/>
            <w:r w:rsidRPr="0097029D">
              <w:rPr>
                <w:rFonts w:eastAsia="Calibri" w:cs="Times New Roman"/>
                <w:sz w:val="20"/>
                <w:szCs w:val="20"/>
                <w:lang w:val="bs-Latn-BA"/>
              </w:rPr>
              <w:t>Obuka zaposlenih u MPŠV i inspekcijskih službi za primjenu odredaba vezanih za implementaciju politike koja s odnosi na uređenje tržišta</w:t>
            </w:r>
            <w:bookmarkEnd w:id="124"/>
            <w:bookmarkEnd w:id="125"/>
            <w:bookmarkEnd w:id="126"/>
            <w:bookmarkEnd w:id="127"/>
            <w:bookmarkEnd w:id="128"/>
            <w:bookmarkEnd w:id="129"/>
          </w:p>
        </w:tc>
        <w:tc>
          <w:tcPr>
            <w:tcW w:w="386" w:type="pct"/>
            <w:gridSpan w:val="2"/>
            <w:tcBorders>
              <w:top w:val="single" w:sz="4" w:space="0" w:color="auto"/>
              <w:bottom w:val="single" w:sz="4" w:space="0" w:color="auto"/>
            </w:tcBorders>
            <w:shd w:val="clear" w:color="auto" w:fill="FFFFFF"/>
            <w:noWrap/>
            <w:vAlign w:val="center"/>
          </w:tcPr>
          <w:p w14:paraId="52E764A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c>
          <w:tcPr>
            <w:tcW w:w="358" w:type="pct"/>
            <w:tcBorders>
              <w:top w:val="single" w:sz="4" w:space="0" w:color="auto"/>
              <w:bottom w:val="single" w:sz="4" w:space="0" w:color="auto"/>
            </w:tcBorders>
            <w:shd w:val="clear" w:color="auto" w:fill="FFFFFF"/>
            <w:vAlign w:val="center"/>
          </w:tcPr>
          <w:p w14:paraId="120E1D9D" w14:textId="77777777" w:rsidR="00D56197" w:rsidRPr="0097029D" w:rsidRDefault="00D56197" w:rsidP="0097029D">
            <w:pPr>
              <w:spacing w:after="0" w:line="276" w:lineRule="auto"/>
              <w:jc w:val="center"/>
              <w:rPr>
                <w:rFonts w:eastAsia="Calibri" w:cs="Times New Roman"/>
                <w:sz w:val="20"/>
                <w:szCs w:val="20"/>
                <w:lang w:val="bs-Latn-BA"/>
              </w:rPr>
            </w:pPr>
            <w:r w:rsidRPr="0097029D">
              <w:rPr>
                <w:rFonts w:eastAsia="Calibri" w:cs="Times New Roman"/>
                <w:sz w:val="20"/>
                <w:szCs w:val="20"/>
                <w:lang w:val="bs-Latn-BA"/>
              </w:rPr>
              <w:t>X</w:t>
            </w:r>
          </w:p>
        </w:tc>
      </w:tr>
    </w:tbl>
    <w:p w14:paraId="12A592CD" w14:textId="77777777" w:rsidR="00D56197" w:rsidRPr="009C4921" w:rsidRDefault="00D56197" w:rsidP="00D56197">
      <w:pPr>
        <w:rPr>
          <w:rFonts w:eastAsia="Calibri" w:cs="Times New Roman"/>
        </w:rPr>
      </w:pPr>
    </w:p>
    <w:p w14:paraId="51F289E4" w14:textId="77777777" w:rsidR="00910869" w:rsidRPr="00910869" w:rsidRDefault="00910869" w:rsidP="0097029D">
      <w:pPr>
        <w:pStyle w:val="Heading1"/>
        <w:spacing w:before="120" w:after="120" w:line="276" w:lineRule="auto"/>
      </w:pPr>
      <w:bookmarkStart w:id="130" w:name="_Toc67914569"/>
      <w:bookmarkStart w:id="131" w:name="_Toc91759524"/>
      <w:r w:rsidRPr="00910869">
        <w:lastRenderedPageBreak/>
        <w:t>12. Bezbjednost hrane, veterinarstvo i fitosanitarni nadzor</w:t>
      </w:r>
      <w:bookmarkEnd w:id="130"/>
      <w:bookmarkEnd w:id="131"/>
    </w:p>
    <w:p w14:paraId="60A0C3AC" w14:textId="77777777" w:rsidR="00910869" w:rsidRPr="00910869" w:rsidRDefault="00910869" w:rsidP="0097029D">
      <w:pPr>
        <w:keepNext/>
        <w:keepLines/>
        <w:spacing w:before="120" w:after="120" w:line="276" w:lineRule="auto"/>
        <w:outlineLvl w:val="1"/>
        <w:rPr>
          <w:rFonts w:eastAsia="Times New Roman" w:cs="Times New Roman"/>
          <w:b/>
          <w:bCs/>
          <w:sz w:val="24"/>
          <w:szCs w:val="26"/>
          <w:lang w:val="bs-Latn-BA"/>
        </w:rPr>
      </w:pPr>
      <w:bookmarkStart w:id="132" w:name="_Toc533406353"/>
      <w:bookmarkStart w:id="133" w:name="_Toc536436646"/>
      <w:bookmarkStart w:id="134" w:name="_Toc67914570"/>
      <w:r w:rsidRPr="00910869">
        <w:rPr>
          <w:rFonts w:eastAsia="Times New Roman" w:cs="Times New Roman"/>
          <w:b/>
          <w:bCs/>
          <w:sz w:val="24"/>
          <w:szCs w:val="26"/>
          <w:lang w:val="sr-Latn-BA"/>
        </w:rPr>
        <w:br/>
      </w:r>
      <w:bookmarkStart w:id="135" w:name="_Toc91759525"/>
      <w:r w:rsidRPr="00910869">
        <w:rPr>
          <w:rFonts w:eastAsia="Times New Roman" w:cs="Times New Roman"/>
          <w:b/>
          <w:bCs/>
          <w:sz w:val="24"/>
          <w:szCs w:val="26"/>
          <w:lang w:val="sr-Latn-BA"/>
        </w:rPr>
        <w:t>UVOD</w:t>
      </w:r>
      <w:bookmarkEnd w:id="132"/>
      <w:bookmarkEnd w:id="133"/>
      <w:bookmarkEnd w:id="134"/>
      <w:bookmarkEnd w:id="135"/>
    </w:p>
    <w:p w14:paraId="127F8124"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 xml:space="preserve">Evropski pristup u oblasti bezbjednosti hrane, veterinarstva i fitosanitarnog nadzora podrazumijeva primjenu integralnog principa „od njive do trpeze“ koji pokriva sve segmente prehrambenog lanca: primarnu proizvodnju, preradu, skladištenje, transport i trgovinu. </w:t>
      </w:r>
    </w:p>
    <w:p w14:paraId="408A0BE2"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Pravna tekovina za ovo poglavlje sastoji se od tri dijela koji se međusobno nadopunjuju:</w:t>
      </w:r>
    </w:p>
    <w:p w14:paraId="0AF6B3B9" w14:textId="77777777" w:rsidR="00910869" w:rsidRPr="00910869" w:rsidRDefault="00910869" w:rsidP="0097029D">
      <w:pPr>
        <w:widowControl w:val="0"/>
        <w:numPr>
          <w:ilvl w:val="0"/>
          <w:numId w:val="13"/>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Bezbjednost hrane sadrži: pravila za proizvodnju i stavljanje na tržište hrane, hrane za životinje i nus proizvoda životinjskog porijekla (higijenska pravila, specifična pravila za proizvode životinjskog porijekla, deklarisanje i reklamiranje, pravila za aditive, enzime, suplemente i boje, kao i materijale koji dolaze u kontakt sa hranom), pravila za zvanične kontrole i mehanizme za osiguranje bezbjednosti hrane, sa strogim pravilima za hranu životinjskog porijekla.</w:t>
      </w:r>
    </w:p>
    <w:p w14:paraId="355972C9" w14:textId="77777777" w:rsidR="00910869" w:rsidRPr="00910869" w:rsidRDefault="00910869" w:rsidP="0097029D">
      <w:pPr>
        <w:widowControl w:val="0"/>
        <w:numPr>
          <w:ilvl w:val="0"/>
          <w:numId w:val="13"/>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Veterinarska politika sadrži: pravila za unutrašnji promet životinja i životinjskih proizvoda, kontrolu i zdravstvene zahtjeve za uvoz životinja, proizvoda životinjskog porijekla i nus proizvoda, identifikaciju i registraciju životinja i praćenje njihovog kretanja, kontrolu i iskorjenjivanje bolesti životinja i zoonoza, promet živih životinja, sjemena, jajnih ćelija i embriona, kontrolu rezidua i drugih supstanci, zootehniku, kao i zahtjeve za dobrobit životinja.</w:t>
      </w:r>
    </w:p>
    <w:p w14:paraId="439553CC" w14:textId="77777777" w:rsidR="00910869" w:rsidRPr="00910869" w:rsidRDefault="00910869" w:rsidP="0097029D">
      <w:pPr>
        <w:widowControl w:val="0"/>
        <w:numPr>
          <w:ilvl w:val="0"/>
          <w:numId w:val="13"/>
        </w:numPr>
        <w:autoSpaceDE w:val="0"/>
        <w:autoSpaceDN w:val="0"/>
        <w:adjustRightInd w:val="0"/>
        <w:spacing w:before="120" w:after="120" w:line="276" w:lineRule="auto"/>
        <w:jc w:val="both"/>
        <w:rPr>
          <w:rFonts w:eastAsia="Calibri" w:cs="Times New Roman"/>
          <w:sz w:val="24"/>
          <w:szCs w:val="24"/>
          <w:lang w:val="bs-Latn-BA"/>
        </w:rPr>
      </w:pPr>
      <w:r w:rsidRPr="00910869">
        <w:rPr>
          <w:rFonts w:eastAsia="Calibri" w:cs="Times New Roman"/>
          <w:sz w:val="24"/>
          <w:szCs w:val="24"/>
          <w:lang w:val="bs-Latn-BA"/>
        </w:rPr>
        <w:t>Fitosanitarna politika sadrži: pravila za kontrolu štetnih organizama bilja, biljnih proizvoda i objekata pod nadzorom, pravila za sredstava za zaštitu bilja, kvalitet i stavljanje na tržište sjemenskog i sadnog materijala i zaštitu novih biljnih sorti.</w:t>
      </w:r>
    </w:p>
    <w:p w14:paraId="52BC9D96" w14:textId="77777777" w:rsidR="00910869" w:rsidRP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 xml:space="preserve">Takođe, ovo poglavlje sadrži pravila za genetički modifikovane organizme.  </w:t>
      </w:r>
    </w:p>
    <w:p w14:paraId="28F67396" w14:textId="77777777" w:rsidR="00910869" w:rsidRPr="00910869" w:rsidRDefault="00910869" w:rsidP="0097029D">
      <w:pPr>
        <w:spacing w:before="120" w:after="120" w:line="276" w:lineRule="auto"/>
        <w:jc w:val="both"/>
        <w:rPr>
          <w:rFonts w:eastAsia="Calibri" w:cs="Times New Roman"/>
          <w:bCs/>
          <w:sz w:val="24"/>
          <w:szCs w:val="24"/>
          <w:lang w:val="bs-Latn-BA"/>
        </w:rPr>
      </w:pPr>
      <w:r w:rsidRPr="00910869">
        <w:rPr>
          <w:rFonts w:eastAsia="Calibri" w:cs="Times New Roman"/>
          <w:sz w:val="24"/>
          <w:szCs w:val="24"/>
          <w:lang w:val="bs-Latn-BA"/>
        </w:rPr>
        <w:t xml:space="preserve">Institucije koje se bave pitanjem bezbjednosti hrane, veterine i fitosanitarnog nadzora u Crnoj Gori su </w:t>
      </w:r>
      <w:r w:rsidRPr="00910869">
        <w:rPr>
          <w:rFonts w:eastAsia="Calibri" w:cs="Times New Roman"/>
          <w:bCs/>
          <w:sz w:val="24"/>
          <w:szCs w:val="24"/>
          <w:lang w:val="bs-Latn-BA"/>
        </w:rPr>
        <w:t xml:space="preserve">Ministarstvo poljoprivrede šumarstva i vodoprivrede i Uprava za bezbjednost hrane, veterinu i fitosanitarne poslove. </w:t>
      </w:r>
      <w:r w:rsidRPr="00910869">
        <w:rPr>
          <w:rFonts w:eastAsia="Calibri" w:cs="Arial"/>
          <w:sz w:val="24"/>
          <w:szCs w:val="24"/>
          <w:lang w:val="bs-Latn-BA"/>
        </w:rPr>
        <w:t>Polazeći od činjenice da Evropska unija u ovim oblastima postavlja stroge uslove koji do kraja moraju biti ispunjeni na putu pridruživanja, bitno je, između ostalog, ispuniti sledeće pretpostavke: usvojiti odgovarajuće propise (zakone i podzakonske akte), osigurati primjenu propisanih normi od strane držaoca životinja, bilja i subjekata u poslovanju hranom, zaposliti stručne kadrove, obezbijediti adekvatan budžet, potrebnu tehničku opremu i sredstva za rad, laboratorije, inspekcije i adekvatne administrativne kapacitete.  Usklađivanjem zakonodavstva s pravnom tekovinom Evropske unije svi proizvodi na tržištu moraće zadovoljiti jednake zahtjeve. Time će se podići opšti nivo bezbjednosti hrane kao i povjerenja građana u proizvode koje kupuju.</w:t>
      </w:r>
    </w:p>
    <w:p w14:paraId="11BD1125" w14:textId="00DB54DF" w:rsidR="00910869" w:rsidRDefault="00910869" w:rsidP="0097029D">
      <w:pPr>
        <w:spacing w:before="120" w:after="120" w:line="276" w:lineRule="auto"/>
        <w:jc w:val="both"/>
        <w:rPr>
          <w:rFonts w:eastAsia="Calibri" w:cs="Arial"/>
          <w:sz w:val="24"/>
          <w:szCs w:val="24"/>
          <w:lang w:val="bs-Latn-BA"/>
        </w:rPr>
      </w:pPr>
      <w:r w:rsidRPr="00910869">
        <w:rPr>
          <w:rFonts w:eastAsia="Calibri" w:cs="Arial"/>
          <w:sz w:val="24"/>
          <w:szCs w:val="24"/>
          <w:lang w:val="bs-Latn-BA"/>
        </w:rPr>
        <w:t>Pregovaračko poglavlje 12 je otvoreno na Međuvladinoj konfe</w:t>
      </w:r>
      <w:r w:rsidR="00EB0B4F">
        <w:rPr>
          <w:rFonts w:eastAsia="Calibri" w:cs="Arial"/>
          <w:sz w:val="24"/>
          <w:szCs w:val="24"/>
          <w:lang w:val="bs-Latn-BA"/>
        </w:rPr>
        <w:t>renciji održanoj 30. juna 2016.</w:t>
      </w:r>
    </w:p>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795"/>
        <w:gridCol w:w="6656"/>
        <w:gridCol w:w="834"/>
        <w:gridCol w:w="984"/>
        <w:gridCol w:w="1580"/>
        <w:gridCol w:w="132"/>
        <w:gridCol w:w="1450"/>
      </w:tblGrid>
      <w:tr w:rsidR="00910869" w:rsidRPr="005D4F5C" w14:paraId="7F3B9860"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D476F24" w14:textId="77777777" w:rsidR="00910869" w:rsidRPr="005D4F5C" w:rsidRDefault="00910869" w:rsidP="005D4F5C">
            <w:pPr>
              <w:spacing w:after="0" w:line="276" w:lineRule="auto"/>
              <w:jc w:val="center"/>
              <w:rPr>
                <w:rFonts w:eastAsia="Calibri" w:cs="Times New Roman"/>
                <w:sz w:val="20"/>
                <w:szCs w:val="20"/>
                <w:lang w:val="bs-Latn-BA"/>
              </w:rPr>
            </w:pPr>
            <w:bookmarkStart w:id="136" w:name="_Toc536436649"/>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587F827B"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2EBD90AF" w14:textId="77777777" w:rsidR="00910869" w:rsidRPr="005D4F5C" w:rsidDel="004D2CAC" w:rsidRDefault="00910869" w:rsidP="005D4F5C">
            <w:pPr>
              <w:pStyle w:val="Heading2"/>
              <w:spacing w:line="276" w:lineRule="auto"/>
              <w:rPr>
                <w:sz w:val="20"/>
                <w:szCs w:val="20"/>
              </w:rPr>
            </w:pPr>
            <w:bookmarkStart w:id="137" w:name="_Toc30412688"/>
            <w:bookmarkStart w:id="138" w:name="_Toc67914571"/>
            <w:bookmarkStart w:id="139" w:name="_Toc91759526"/>
            <w:r w:rsidRPr="005D4F5C">
              <w:rPr>
                <w:sz w:val="20"/>
                <w:szCs w:val="20"/>
              </w:rPr>
              <w:t>1. PLANOVI I POTREBE</w:t>
            </w:r>
            <w:bookmarkEnd w:id="137"/>
            <w:bookmarkEnd w:id="138"/>
            <w:bookmarkEnd w:id="139"/>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396467E9"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5BF3236B"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9A2AE8B"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10EC8D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E384081" w14:textId="77777777" w:rsidTr="00735579">
        <w:trPr>
          <w:trHeight w:val="327"/>
        </w:trPr>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C518487"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4E55E704" w14:textId="77777777" w:rsidR="00910869" w:rsidRPr="005D4F5C" w:rsidDel="004D2CAC" w:rsidRDefault="00910869" w:rsidP="005D4F5C">
            <w:pPr>
              <w:spacing w:after="0" w:line="276" w:lineRule="auto"/>
              <w:rPr>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508C523A" w14:textId="77777777" w:rsidR="00910869" w:rsidRPr="005D4F5C" w:rsidDel="004D2CAC" w:rsidRDefault="00910869" w:rsidP="005D4F5C">
            <w:pPr>
              <w:spacing w:after="0" w:line="276" w:lineRule="auto"/>
              <w:rPr>
                <w:rFonts w:eastAsia="Times New Roman"/>
                <w:b/>
                <w:bCs/>
                <w:sz w:val="20"/>
                <w:szCs w:val="20"/>
                <w:lang w:val="bs-Latn-BA"/>
              </w:rPr>
            </w:pPr>
            <w:r w:rsidRPr="005D4F5C">
              <w:rPr>
                <w:rFonts w:eastAsia="Times New Roman"/>
                <w:b/>
                <w:bCs/>
                <w:sz w:val="20"/>
                <w:szCs w:val="20"/>
                <w:lang w:val="bs-Latn-BA"/>
              </w:rPr>
              <w:t>1.1. STRATEŠKI OKVIR</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323B69BE"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2C545C5E"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B683A6C"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Pr>
          <w:p w14:paraId="2896048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34B7999" w14:textId="77777777" w:rsidTr="00093126">
        <w:tc>
          <w:tcPr>
            <w:tcW w:w="20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F0F54B3"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Ozn.</w:t>
            </w:r>
          </w:p>
        </w:tc>
        <w:tc>
          <w:tcPr>
            <w:tcW w:w="30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A314DF0"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Nadležna</w:t>
            </w:r>
          </w:p>
          <w:p w14:paraId="1087D438"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inst.</w:t>
            </w:r>
          </w:p>
        </w:tc>
        <w:tc>
          <w:tcPr>
            <w:tcW w:w="257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5E52EA0"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Naziv</w:t>
            </w:r>
          </w:p>
        </w:tc>
        <w:tc>
          <w:tcPr>
            <w:tcW w:w="702"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43A9881"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Period važenja</w:t>
            </w:r>
          </w:p>
        </w:tc>
        <w:tc>
          <w:tcPr>
            <w:tcW w:w="1221"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6F94150"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Pravna tekovina</w:t>
            </w:r>
          </w:p>
        </w:tc>
      </w:tr>
      <w:tr w:rsidR="00910869" w:rsidRPr="005D4F5C" w14:paraId="19B005C1" w14:textId="77777777" w:rsidTr="00735579">
        <w:tc>
          <w:tcPr>
            <w:tcW w:w="20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184ACC2"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9E487F0"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F3FC699" w14:textId="77777777" w:rsidR="00910869" w:rsidRPr="005D4F5C" w:rsidRDefault="00910869" w:rsidP="005D4F5C">
            <w:pPr>
              <w:spacing w:after="0" w:line="276" w:lineRule="auto"/>
              <w:rPr>
                <w:rFonts w:eastAsia="Calibri" w:cs="Times New Roman"/>
                <w:b/>
                <w:sz w:val="20"/>
                <w:szCs w:val="20"/>
                <w:lang w:val="bs-Latn-BA"/>
              </w:rPr>
            </w:pPr>
          </w:p>
        </w:tc>
        <w:tc>
          <w:tcPr>
            <w:tcW w:w="702"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CB2AF33" w14:textId="77777777" w:rsidR="00910869" w:rsidRPr="005D4F5C" w:rsidDel="004D2CAC" w:rsidRDefault="00910869" w:rsidP="005D4F5C">
            <w:pPr>
              <w:spacing w:after="0" w:line="276" w:lineRule="auto"/>
              <w:jc w:val="center"/>
              <w:rPr>
                <w:rFonts w:eastAsia="Calibri" w:cs="Times New Roman"/>
                <w:b/>
                <w:sz w:val="20"/>
                <w:szCs w:val="20"/>
                <w:lang w:val="bs-Latn-BA"/>
              </w:rPr>
            </w:pP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DF82CA5"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Celex No (veza)</w:t>
            </w:r>
          </w:p>
        </w:tc>
        <w:tc>
          <w:tcPr>
            <w:tcW w:w="55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4D565D2"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Ostalo</w:t>
            </w:r>
          </w:p>
        </w:tc>
      </w:tr>
      <w:tr w:rsidR="00910869" w:rsidRPr="005D4F5C" w14:paraId="0195D8F6" w14:textId="77777777" w:rsidTr="00093126">
        <w:tc>
          <w:tcPr>
            <w:tcW w:w="5000" w:type="pct"/>
            <w:gridSpan w:val="8"/>
            <w:tcBorders>
              <w:top w:val="single" w:sz="4" w:space="0" w:color="000000"/>
              <w:left w:val="single" w:sz="4" w:space="0" w:color="000000"/>
              <w:bottom w:val="single" w:sz="4" w:space="0" w:color="000000"/>
            </w:tcBorders>
            <w:shd w:val="clear" w:color="auto" w:fill="D9D9D9"/>
            <w:tcMar>
              <w:left w:w="28" w:type="dxa"/>
              <w:right w:w="28" w:type="dxa"/>
            </w:tcMar>
          </w:tcPr>
          <w:p w14:paraId="10D97623" w14:textId="7B50C79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020AE5" w:rsidRPr="005D4F5C">
              <w:rPr>
                <w:rFonts w:eastAsia="Calibri" w:cs="Times New Roman"/>
                <w:b/>
                <w:sz w:val="20"/>
                <w:szCs w:val="20"/>
                <w:lang w:val="bs-Latn-BA"/>
              </w:rPr>
              <w:t xml:space="preserve">                     </w:t>
            </w:r>
            <w:r w:rsidRPr="005D4F5C">
              <w:rPr>
                <w:rFonts w:eastAsia="Calibri" w:cs="Times New Roman"/>
                <w:b/>
                <w:sz w:val="20"/>
                <w:szCs w:val="20"/>
                <w:lang w:val="bs-Latn-BA"/>
              </w:rPr>
              <w:t>A) Horizontalne mjere</w:t>
            </w:r>
          </w:p>
        </w:tc>
      </w:tr>
      <w:tr w:rsidR="00910869" w:rsidRPr="005D4F5C" w14:paraId="4334BB12" w14:textId="77777777" w:rsidTr="00735579">
        <w:tc>
          <w:tcPr>
            <w:tcW w:w="20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B10A57" w14:textId="77777777" w:rsidR="00910869" w:rsidRPr="005D4F5C" w:rsidRDefault="00910869" w:rsidP="005D4F5C">
            <w:pPr>
              <w:numPr>
                <w:ilvl w:val="0"/>
                <w:numId w:val="17"/>
              </w:numPr>
              <w:spacing w:after="0" w:line="276" w:lineRule="auto"/>
              <w:jc w:val="center"/>
              <w:rPr>
                <w:rFonts w:eastAsia="Calibri" w:cs="Times New Roman"/>
                <w:sz w:val="20"/>
                <w:szCs w:val="20"/>
                <w:lang w:val="bs-Latn-BA"/>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E6958E" w14:textId="77777777" w:rsidR="00910869" w:rsidRPr="005D4F5C" w:rsidDel="004D2CA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0447D2"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Inovirana Strategija Crne Gore za transpoziciju i implementaciju pravne tekovine Evropske unije za Poglavlje 12 – Bezbjednost hrane, veterinarska i fitosanitarna politika sa sveobuhvatnim Akcionim planom i Posebnim Akcionim planom za suzbijanje i iskorijenjivanje klasične kuge svinja</w:t>
            </w:r>
          </w:p>
        </w:tc>
        <w:tc>
          <w:tcPr>
            <w:tcW w:w="32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4417F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80"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57F59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2023-2028</w:t>
            </w: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753E66" w14:textId="77777777" w:rsidR="00910869" w:rsidRPr="005D4F5C" w:rsidRDefault="00910869" w:rsidP="00EB0B4F">
            <w:pPr>
              <w:spacing w:after="0" w:line="276" w:lineRule="auto"/>
              <w:rPr>
                <w:rFonts w:eastAsia="Calibri" w:cs="Times New Roman"/>
                <w:sz w:val="20"/>
                <w:szCs w:val="20"/>
                <w:lang w:val="bs-Latn-BA"/>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2E7D71F" w14:textId="77777777" w:rsidR="00910869" w:rsidRPr="005D4F5C" w:rsidRDefault="00910869" w:rsidP="005D4F5C">
            <w:pPr>
              <w:spacing w:after="0" w:line="276" w:lineRule="auto"/>
              <w:rPr>
                <w:rFonts w:eastAsia="Calibri" w:cs="Times New Roman"/>
                <w:b/>
                <w:sz w:val="20"/>
                <w:szCs w:val="20"/>
                <w:lang w:val="bs-Latn-BA"/>
              </w:rPr>
            </w:pPr>
          </w:p>
        </w:tc>
      </w:tr>
      <w:tr w:rsidR="00910869" w:rsidRPr="005D4F5C" w14:paraId="7E8B1A1D"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8F9704A"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74559D0C" w14:textId="77777777" w:rsidR="00910869" w:rsidRPr="005D4F5C" w:rsidRDefault="00910869" w:rsidP="005D4F5C">
            <w:pPr>
              <w:spacing w:after="0" w:line="276" w:lineRule="auto"/>
              <w:rPr>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1376D138" w14:textId="77777777" w:rsidR="00910869" w:rsidRPr="005D4F5C" w:rsidRDefault="00910869" w:rsidP="005D4F5C">
            <w:pPr>
              <w:spacing w:after="0" w:line="276" w:lineRule="auto"/>
              <w:rPr>
                <w:rFonts w:eastAsia="Times New Roman"/>
                <w:b/>
                <w:bCs/>
                <w:sz w:val="20"/>
                <w:szCs w:val="20"/>
                <w:lang w:val="bs-Latn-BA"/>
              </w:rPr>
            </w:pPr>
            <w:r w:rsidRPr="005D4F5C">
              <w:rPr>
                <w:rFonts w:eastAsia="Times New Roman"/>
                <w:b/>
                <w:bCs/>
                <w:sz w:val="20"/>
                <w:szCs w:val="20"/>
                <w:lang w:val="bs-Latn-BA"/>
              </w:rPr>
              <w:t>1.2. ZAKONODAVNI OKVIR</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50450E8F"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44C6D27"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304258C"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1211E1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314642C" w14:textId="77777777" w:rsidTr="00093126">
        <w:tc>
          <w:tcPr>
            <w:tcW w:w="20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975B442"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Ozn.</w:t>
            </w:r>
          </w:p>
        </w:tc>
        <w:tc>
          <w:tcPr>
            <w:tcW w:w="30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3912D34"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Nadležna</w:t>
            </w:r>
          </w:p>
          <w:p w14:paraId="23800CF1"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inst.</w:t>
            </w:r>
          </w:p>
        </w:tc>
        <w:tc>
          <w:tcPr>
            <w:tcW w:w="257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27D4682"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Naziv</w:t>
            </w:r>
          </w:p>
        </w:tc>
        <w:tc>
          <w:tcPr>
            <w:tcW w:w="32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B068B3F" w14:textId="77777777" w:rsidR="00910869" w:rsidRPr="005D4F5C" w:rsidDel="004D2CAC" w:rsidRDefault="00910869" w:rsidP="005D4F5C">
            <w:pPr>
              <w:spacing w:after="0" w:line="276" w:lineRule="auto"/>
              <w:ind w:right="-151"/>
              <w:rPr>
                <w:rFonts w:eastAsia="Calibri" w:cs="Times New Roman"/>
                <w:b/>
                <w:sz w:val="20"/>
                <w:szCs w:val="20"/>
                <w:lang w:val="bs-Latn-BA"/>
              </w:rPr>
            </w:pPr>
            <w:r w:rsidRPr="005D4F5C">
              <w:rPr>
                <w:rFonts w:eastAsia="Calibri" w:cs="Times New Roman"/>
                <w:b/>
                <w:sz w:val="20"/>
                <w:szCs w:val="20"/>
                <w:lang w:val="bs-Latn-BA"/>
              </w:rPr>
              <w:t>Donošenje</w:t>
            </w:r>
          </w:p>
        </w:tc>
        <w:tc>
          <w:tcPr>
            <w:tcW w:w="380" w:type="pct"/>
            <w:vMerge w:val="restart"/>
            <w:tcBorders>
              <w:top w:val="single" w:sz="4" w:space="0" w:color="auto"/>
              <w:left w:val="single" w:sz="4" w:space="0" w:color="000000"/>
              <w:right w:val="single" w:sz="4" w:space="0" w:color="000000"/>
            </w:tcBorders>
            <w:shd w:val="clear" w:color="auto" w:fill="D9D9D9"/>
            <w:vAlign w:val="center"/>
          </w:tcPr>
          <w:p w14:paraId="6518B532" w14:textId="77777777" w:rsidR="00910869" w:rsidRPr="005D4F5C" w:rsidDel="004D2CA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Primjena</w:t>
            </w:r>
          </w:p>
        </w:tc>
        <w:tc>
          <w:tcPr>
            <w:tcW w:w="1221"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FEC30AD"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Pravna tekovina</w:t>
            </w:r>
          </w:p>
        </w:tc>
      </w:tr>
      <w:tr w:rsidR="00910869" w:rsidRPr="005D4F5C" w14:paraId="3979E23E" w14:textId="77777777" w:rsidTr="00735579">
        <w:tc>
          <w:tcPr>
            <w:tcW w:w="20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053A142"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35E4070"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1DACBE6" w14:textId="77777777" w:rsidR="00910869" w:rsidRPr="005D4F5C" w:rsidRDefault="00910869" w:rsidP="005D4F5C">
            <w:pPr>
              <w:spacing w:after="0" w:line="276" w:lineRule="auto"/>
              <w:rPr>
                <w:rFonts w:eastAsia="Calibri" w:cs="Times New Roman"/>
                <w:sz w:val="20"/>
                <w:szCs w:val="20"/>
                <w:lang w:val="bs-Latn-BA"/>
              </w:rPr>
            </w:pPr>
          </w:p>
        </w:tc>
        <w:tc>
          <w:tcPr>
            <w:tcW w:w="32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1CD0DC5"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380" w:type="pct"/>
            <w:vMerge/>
            <w:tcBorders>
              <w:left w:val="single" w:sz="4" w:space="0" w:color="000000"/>
              <w:bottom w:val="single" w:sz="4" w:space="0" w:color="auto"/>
              <w:right w:val="single" w:sz="4" w:space="0" w:color="000000"/>
            </w:tcBorders>
            <w:shd w:val="clear" w:color="auto" w:fill="D9D9D9"/>
            <w:vAlign w:val="center"/>
          </w:tcPr>
          <w:p w14:paraId="429628E4" w14:textId="77777777" w:rsidR="00910869" w:rsidRPr="005D4F5C" w:rsidDel="004D2CA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AB8301"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Celex No</w:t>
            </w:r>
          </w:p>
        </w:tc>
        <w:tc>
          <w:tcPr>
            <w:tcW w:w="55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FCD7E79" w14:textId="77777777" w:rsidR="00910869" w:rsidRPr="005D4F5C" w:rsidRDefault="00910869" w:rsidP="005D4F5C">
            <w:pPr>
              <w:spacing w:after="0" w:line="276" w:lineRule="auto"/>
              <w:jc w:val="center"/>
              <w:rPr>
                <w:rFonts w:eastAsia="Calibri" w:cs="Times New Roman"/>
                <w:b/>
                <w:sz w:val="20"/>
                <w:szCs w:val="20"/>
                <w:lang w:val="bs-Latn-BA"/>
              </w:rPr>
            </w:pPr>
            <w:r w:rsidRPr="005D4F5C">
              <w:rPr>
                <w:rFonts w:eastAsia="Calibri" w:cs="Times New Roman"/>
                <w:b/>
                <w:sz w:val="20"/>
                <w:szCs w:val="20"/>
                <w:lang w:val="bs-Latn-BA"/>
              </w:rPr>
              <w:t>Ostalo</w:t>
            </w:r>
          </w:p>
        </w:tc>
      </w:tr>
      <w:tr w:rsidR="00910869" w:rsidRPr="005D4F5C" w14:paraId="1064E584"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3E928C9"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72CE6CB3"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742D0C61"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A) Bezbjednost hrane </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7F40E117"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7708394C"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118B01E3"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CD41CE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309CF33"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9C5C383"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02EA21CE"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6B1F8B90"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A.1) Opšti dio</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343A0834"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31598B3B"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533F3631"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B0ED4E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70F6AED" w14:textId="77777777" w:rsidTr="00735579">
        <w:trPr>
          <w:trHeight w:val="404"/>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E9CFC" w14:textId="77777777" w:rsidR="00910869" w:rsidRPr="005D4F5C" w:rsidRDefault="00910869" w:rsidP="005D4F5C">
            <w:pPr>
              <w:numPr>
                <w:ilvl w:val="0"/>
                <w:numId w:val="18"/>
              </w:numPr>
              <w:spacing w:after="0" w:line="276" w:lineRule="auto"/>
              <w:ind w:left="156" w:hanging="354"/>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B957F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71B36B" w14:textId="795F88E9"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o bezbjednosti hrane</w:t>
            </w:r>
            <w:r w:rsidRPr="005D4F5C">
              <w:rPr>
                <w:rFonts w:eastAsia="Calibri" w:cs="Times New Roman"/>
                <w:sz w:val="20"/>
                <w:szCs w:val="20"/>
                <w:lang w:val="bs-Latn-BA"/>
              </w:rPr>
              <w:tab/>
            </w:r>
            <w:r w:rsidRPr="005D4F5C">
              <w:rPr>
                <w:rFonts w:eastAsia="Calibri" w:cs="Times New Roman"/>
                <w:sz w:val="20"/>
                <w:szCs w:val="20"/>
                <w:lang w:val="bs-Latn-BA"/>
              </w:rPr>
              <w:tab/>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FCEB48"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DB1A13"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841A8D" w14:textId="7953A8EE" w:rsidR="00910869" w:rsidRPr="005D4F5C" w:rsidRDefault="00910869" w:rsidP="00EB0B4F">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FB7049"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B2736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5C7BC" w14:textId="77777777" w:rsidR="00910869" w:rsidRPr="005D4F5C" w:rsidRDefault="00910869" w:rsidP="005D4F5C">
            <w:pPr>
              <w:numPr>
                <w:ilvl w:val="0"/>
                <w:numId w:val="18"/>
              </w:numPr>
              <w:spacing w:after="0" w:line="276" w:lineRule="auto"/>
              <w:ind w:left="156" w:hanging="354"/>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4C55A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7DF5A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mjerama za uvoz hrane i hrane za životinje porijeklom iz Japana</w:t>
            </w:r>
            <w:r w:rsidRPr="005D4F5C">
              <w:rPr>
                <w:rFonts w:eastAsia="Calibri" w:cs="Times New Roman"/>
                <w:sz w:val="20"/>
                <w:szCs w:val="20"/>
                <w:lang w:val="bs-Latn-BA"/>
              </w:rPr>
              <w:tab/>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44E9C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C9F572"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DA1B6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32019R1787 [P]</w:t>
            </w:r>
          </w:p>
          <w:p w14:paraId="285A74D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424DE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EC0CEDD"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7402E965" w14:textId="61145638"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 Stavljanje na tržište hrane, hrane za životinje i nusproizvoda životinjskog porijekla</w:t>
            </w:r>
          </w:p>
        </w:tc>
      </w:tr>
      <w:tr w:rsidR="00910869" w:rsidRPr="005D4F5C" w14:paraId="0B350883"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35CCC1D6" w14:textId="708FB632"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A.2.1) Higijenska pravila</w:t>
            </w:r>
          </w:p>
        </w:tc>
      </w:tr>
      <w:tr w:rsidR="00910869" w:rsidRPr="005D4F5C" w14:paraId="1659663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942DEF" w14:textId="77777777" w:rsidR="00910869" w:rsidRPr="005D4F5C" w:rsidRDefault="00910869" w:rsidP="005D4F5C">
            <w:pPr>
              <w:numPr>
                <w:ilvl w:val="0"/>
                <w:numId w:val="18"/>
              </w:numPr>
              <w:spacing w:after="0" w:line="276" w:lineRule="auto"/>
              <w:ind w:left="156" w:hanging="354"/>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B2E0F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6D7E50" w14:textId="643C7AAF"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obrascu zdravstvenog sertifikata za premještanja pošiljaka nusproizvoda životinjskog porijekla iz zona ograničenja uspostavljenih radi sprečavanja i kontrole određenih bolesti s popisa</w:t>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r w:rsidRPr="005D4F5C">
              <w:rPr>
                <w:rFonts w:eastAsia="Calibri" w:cs="Times New Roman"/>
                <w:sz w:val="20"/>
                <w:szCs w:val="20"/>
                <w:lang w:val="bs-Latn-BA"/>
              </w:rPr>
              <w:tab/>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936BF9"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A2100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4E2EB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32021R1699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630F9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7719D2F"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EB3813A" w14:textId="612180C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A.2.2) Posebna pravila za proizvode životinjskog porijekla</w:t>
            </w:r>
          </w:p>
        </w:tc>
      </w:tr>
      <w:tr w:rsidR="00910869" w:rsidRPr="005D4F5C" w14:paraId="680D2A31" w14:textId="77777777" w:rsidTr="00735579">
        <w:trPr>
          <w:trHeight w:val="24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A7EB83" w14:textId="77777777" w:rsidR="00910869" w:rsidRPr="005D4F5C" w:rsidRDefault="00910869" w:rsidP="005D4F5C">
            <w:pPr>
              <w:numPr>
                <w:ilvl w:val="0"/>
                <w:numId w:val="18"/>
              </w:numPr>
              <w:spacing w:after="0" w:line="276" w:lineRule="auto"/>
              <w:ind w:left="432" w:right="488"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02FF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1CDF3F"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Uredba o izmjenama i dopunama Uredbe o higijeni hrane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AD6A6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D8A44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D1EC10E" w14:textId="27938625"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32021R0382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E10F1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293F6F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C187A28" w14:textId="77777777" w:rsidR="00910869" w:rsidRPr="005D4F5C" w:rsidRDefault="00910869" w:rsidP="005D4F5C">
            <w:pPr>
              <w:numPr>
                <w:ilvl w:val="0"/>
                <w:numId w:val="18"/>
              </w:numPr>
              <w:spacing w:after="0" w:line="276" w:lineRule="auto"/>
              <w:ind w:left="432" w:right="488"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13410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B16921"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Uredba o izmjeni Uredbe o posebnim zahtjevima higijene za proizvode životinjskog porekla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1ADF7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FAE4B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2430B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32021R1374 [P]</w:t>
            </w:r>
          </w:p>
          <w:p w14:paraId="206CE0B4" w14:textId="77777777" w:rsidR="00910869" w:rsidRPr="005D4F5C" w:rsidRDefault="00910869" w:rsidP="005D4F5C">
            <w:pPr>
              <w:spacing w:after="0" w:line="276" w:lineRule="auto"/>
              <w:rPr>
                <w:rFonts w:eastAsia="Calibri" w:cs="Times New Roman"/>
                <w:sz w:val="20"/>
                <w:szCs w:val="20"/>
                <w:lang w:val="bs-Latn-BA"/>
              </w:rPr>
            </w:pP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F50A2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1F3C7A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76A91E" w14:textId="77777777" w:rsidR="00910869" w:rsidRPr="005D4F5C" w:rsidRDefault="00910869" w:rsidP="005D4F5C">
            <w:pPr>
              <w:numPr>
                <w:ilvl w:val="0"/>
                <w:numId w:val="18"/>
              </w:numPr>
              <w:spacing w:after="0" w:line="276" w:lineRule="auto"/>
              <w:ind w:left="432" w:right="488"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42A4A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B2D8A7" w14:textId="27D13595"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Uredba o izmjeni i dopuni </w:t>
            </w:r>
            <w:r w:rsidR="005D4F5C">
              <w:rPr>
                <w:rFonts w:eastAsia="Calibri" w:cs="Times New Roman"/>
                <w:bCs/>
                <w:color w:val="000000"/>
                <w:sz w:val="20"/>
                <w:szCs w:val="20"/>
                <w:lang w:val="bs-Latn-BA"/>
              </w:rPr>
              <w:t>U</w:t>
            </w:r>
            <w:r w:rsidRPr="005D4F5C">
              <w:rPr>
                <w:rFonts w:eastAsia="Calibri" w:cs="Times New Roman"/>
                <w:bCs/>
                <w:color w:val="000000"/>
                <w:sz w:val="20"/>
                <w:szCs w:val="20"/>
                <w:lang w:val="bs-Latn-BA"/>
              </w:rPr>
              <w:t>redbe o mjerama za sprječavanje trihinele kod ljudi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2E7DE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A0A45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20DB52" w14:textId="618DF9CE"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32020R1478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8AABF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4E1F911"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3FDA03" w14:textId="77777777" w:rsidR="00910869" w:rsidRPr="005D4F5C" w:rsidRDefault="00910869" w:rsidP="005D4F5C">
            <w:pPr>
              <w:numPr>
                <w:ilvl w:val="0"/>
                <w:numId w:val="18"/>
              </w:numPr>
              <w:spacing w:after="0" w:line="276" w:lineRule="auto"/>
              <w:ind w:left="432" w:right="488"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9B9EB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240B5F"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Pravilnik o izmjeni Pravilnika o maksimalno dozvoljenim količinama rezidua farmakološki aktivnih supstanci veterinarskih ljekova u proizvodima životinjskog porijekla</w:t>
            </w:r>
            <w:r w:rsidRPr="005D4F5C">
              <w:rPr>
                <w:rFonts w:eastAsia="Calibri" w:cs="Times New Roman"/>
                <w:bCs/>
                <w:color w:val="000000"/>
                <w:sz w:val="20"/>
                <w:szCs w:val="20"/>
                <w:lang w:val="bs-Latn-BA"/>
              </w:rPr>
              <w:tab/>
            </w:r>
            <w:r w:rsidRPr="005D4F5C">
              <w:rPr>
                <w:rFonts w:eastAsia="Calibri" w:cs="Times New Roman"/>
                <w:bCs/>
                <w:color w:val="000000"/>
                <w:sz w:val="20"/>
                <w:szCs w:val="20"/>
                <w:lang w:val="bs-Latn-BA"/>
              </w:rPr>
              <w:tab/>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D52D4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35E6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C9B5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32020R1685 [P]</w:t>
            </w:r>
          </w:p>
          <w:p w14:paraId="6E4AE70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32020R1712 [P]</w:t>
            </w:r>
          </w:p>
          <w:p w14:paraId="4A8E51F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32021R0621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EB10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C0AA31C"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C1CE85A" w14:textId="03B540A3" w:rsidR="00910869" w:rsidRPr="005D4F5C" w:rsidRDefault="008B119E"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910869" w:rsidRPr="005D4F5C">
              <w:rPr>
                <w:rFonts w:eastAsia="Calibri" w:cs="Times New Roman"/>
                <w:sz w:val="20"/>
                <w:szCs w:val="20"/>
                <w:lang w:val="bs-Latn-BA"/>
              </w:rPr>
              <w:t xml:space="preserve"> </w:t>
            </w:r>
            <w:r w:rsidR="00910869" w:rsidRPr="005D4F5C">
              <w:rPr>
                <w:rFonts w:eastAsia="Calibri" w:cs="Times New Roman"/>
                <w:b/>
                <w:sz w:val="20"/>
                <w:szCs w:val="20"/>
                <w:lang w:val="bs-Latn-BA"/>
              </w:rPr>
              <w:t>A.2.3)</w:t>
            </w:r>
            <w:r w:rsidR="00910869" w:rsidRPr="005D4F5C">
              <w:rPr>
                <w:rFonts w:eastAsia="Calibri" w:cs="Times New Roman"/>
                <w:sz w:val="20"/>
                <w:szCs w:val="20"/>
                <w:lang w:val="bs-Latn-BA"/>
              </w:rPr>
              <w:t xml:space="preserve">  </w:t>
            </w:r>
            <w:r w:rsidR="00910869" w:rsidRPr="005D4F5C">
              <w:rPr>
                <w:rFonts w:eastAsia="Calibri" w:cs="Times New Roman"/>
                <w:b/>
                <w:sz w:val="20"/>
                <w:szCs w:val="20"/>
                <w:lang w:val="bs-Latn-BA"/>
              </w:rPr>
              <w:t>Kontrolna pravila</w:t>
            </w:r>
          </w:p>
        </w:tc>
      </w:tr>
      <w:tr w:rsidR="00910869" w:rsidRPr="005D4F5C" w14:paraId="2071CE93"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20178E" w14:textId="77777777" w:rsidR="00910869" w:rsidRPr="005D4F5C" w:rsidRDefault="00910869" w:rsidP="005D4F5C">
            <w:pPr>
              <w:numPr>
                <w:ilvl w:val="0"/>
                <w:numId w:val="18"/>
              </w:numPr>
              <w:spacing w:after="0" w:line="276" w:lineRule="auto"/>
              <w:ind w:left="432" w:right="488"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3466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5778A5"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Pravilnik o izmjenama i dopunama Pravilnika o metodama za uzimanje uzoraka i laboratorijska ispitivanja hrane za životinje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BC2D0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9472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CA9D0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32020R1560 [P]</w:t>
            </w:r>
          </w:p>
          <w:p w14:paraId="35F7A9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32021R1353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3FD24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EEFD860"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90E917A" w14:textId="2EC0E33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lastRenderedPageBreak/>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A.2.4) Pravila kontrole za za nusproizvode životinjskog porijekla</w:t>
            </w:r>
          </w:p>
        </w:tc>
      </w:tr>
      <w:tr w:rsidR="00910869" w:rsidRPr="005D4F5C" w14:paraId="4A96C0E9"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4CB9A8" w14:textId="77777777" w:rsidR="00910869" w:rsidRPr="005D4F5C" w:rsidRDefault="00910869" w:rsidP="005D4F5C">
            <w:pPr>
              <w:numPr>
                <w:ilvl w:val="0"/>
                <w:numId w:val="18"/>
              </w:numPr>
              <w:spacing w:after="0" w:line="276" w:lineRule="auto"/>
              <w:ind w:left="432"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7B599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29D857"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Pravilnik o izmjenama i dopunama Pravilnika o klasifikaciji i postupanju sa nus proizvodima životinjskog porijekla, higijensko i veterinarsko-zdravstvenim uslovima za nus proizvode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5D688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80FF9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71EBC17" w14:textId="19849BF7" w:rsidR="00910869" w:rsidRPr="005D4F5C" w:rsidRDefault="00EB0B4F" w:rsidP="00EB0B4F">
            <w:pPr>
              <w:spacing w:after="0" w:line="276" w:lineRule="auto"/>
              <w:jc w:val="center"/>
              <w:rPr>
                <w:rFonts w:eastAsia="Calibri" w:cs="Times New Roman"/>
                <w:sz w:val="20"/>
                <w:szCs w:val="20"/>
                <w:lang w:val="bs-Latn-BA"/>
              </w:rPr>
            </w:pPr>
            <w:r>
              <w:rPr>
                <w:rFonts w:eastAsia="Calibri" w:cs="Times New Roman"/>
                <w:sz w:val="20"/>
                <w:szCs w:val="20"/>
                <w:lang w:val="bs-Latn-BA"/>
              </w:rPr>
              <w:t>32020R0205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22AEC0"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36A85B7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737739" w14:textId="77777777" w:rsidR="00910869" w:rsidRPr="005D4F5C" w:rsidRDefault="00910869" w:rsidP="005D4F5C">
            <w:pPr>
              <w:numPr>
                <w:ilvl w:val="0"/>
                <w:numId w:val="18"/>
              </w:numPr>
              <w:spacing w:after="0" w:line="276" w:lineRule="auto"/>
              <w:ind w:left="432" w:hanging="18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B1919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2BE796" w14:textId="77777777" w:rsidR="00910869" w:rsidRPr="005D4F5C" w:rsidRDefault="00910869" w:rsidP="005D4F5C">
            <w:pPr>
              <w:spacing w:after="0" w:line="276" w:lineRule="auto"/>
              <w:ind w:right="132"/>
              <w:jc w:val="both"/>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Pravilnik o izmjenama i dopunama Pravilnika o higijenskim, veterinarsko-zdravstvenim i drugim uslovima za nus proizvode i objekte za preradu ili uništavanje nus proizvoda životinjskog porijekla </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603E2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3C739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2C695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32020R0757 [P]</w:t>
            </w:r>
          </w:p>
          <w:p w14:paraId="11D2DD0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32020R0762 [P]</w:t>
            </w:r>
          </w:p>
          <w:p w14:paraId="6175C0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32020R0797 [P]</w:t>
            </w:r>
          </w:p>
          <w:p w14:paraId="7D5AD4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32020R1720 [P]</w:t>
            </w:r>
          </w:p>
          <w:p w14:paraId="208B451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32021R0899 [P] </w:t>
            </w:r>
          </w:p>
          <w:p w14:paraId="19E5CBB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32021R0405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C3D3FD"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116D7538"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3C9B3CD"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1C03BBEE"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564D680F" w14:textId="77777777"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A.3) Pravila bezbjednosti hrane</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729DF60A"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30F4E1BC"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3D84A5C4"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4D81A1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BD0EAA0"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F3693CD" w14:textId="50C33124"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A.3.1) Označavanje, reklamiranje i oglašavanje hrane, uključujući prehrambene i zdravstvene tvrdnje i nutritivno označavanje</w:t>
            </w:r>
          </w:p>
        </w:tc>
      </w:tr>
      <w:tr w:rsidR="00910869" w:rsidRPr="005D4F5C" w14:paraId="206EA396" w14:textId="77777777" w:rsidTr="00093126">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8C5DD14" w14:textId="77777777" w:rsidR="00910869" w:rsidRPr="005D4F5C" w:rsidRDefault="00910869" w:rsidP="005D4F5C">
            <w:pPr>
              <w:numPr>
                <w:ilvl w:val="0"/>
                <w:numId w:val="18"/>
              </w:numPr>
              <w:spacing w:after="0" w:line="276" w:lineRule="auto"/>
              <w:ind w:left="860" w:hanging="698"/>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BF4A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8B327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Uredbe o korišćenju zdravstvenih i nutritivnih tvrdnji prilikom označavanja, reklamiranja i prezentacije hrane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1D048E"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44B44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2023/III</w:t>
            </w:r>
          </w:p>
        </w:tc>
        <w:tc>
          <w:tcPr>
            <w:tcW w:w="6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BC592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32021R0686 [P]</w:t>
            </w:r>
          </w:p>
          <w:p w14:paraId="65A4C3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32021R0050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9625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FC8E63E" w14:textId="77777777" w:rsidTr="00093126">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F866E42" w14:textId="77777777" w:rsidR="00910869" w:rsidRPr="005D4F5C" w:rsidRDefault="00910869" w:rsidP="005D4F5C">
            <w:pPr>
              <w:numPr>
                <w:ilvl w:val="0"/>
                <w:numId w:val="18"/>
              </w:numPr>
              <w:spacing w:after="0" w:line="276" w:lineRule="auto"/>
              <w:ind w:left="702" w:right="140" w:hanging="540"/>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0BFB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8360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načinu i uslovima stavljanja na tržište hrane za posebne prehrambene potrebe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0DCDA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97B6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2024/I</w:t>
            </w:r>
          </w:p>
        </w:tc>
        <w:tc>
          <w:tcPr>
            <w:tcW w:w="6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74C60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32021R1040 [P]</w:t>
            </w:r>
          </w:p>
          <w:p w14:paraId="582DC7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32021R1041 [P]</w:t>
            </w:r>
          </w:p>
          <w:p w14:paraId="6F5797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32021R0571 [P]</w:t>
            </w:r>
          </w:p>
          <w:p w14:paraId="0E5F16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32021R0077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E4ACD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8C11139"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9359C7C" w14:textId="7B911AD5"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A.3.2)  Aditivi</w:t>
            </w:r>
          </w:p>
        </w:tc>
      </w:tr>
      <w:tr w:rsidR="00910869" w:rsidRPr="005D4F5C" w14:paraId="0AE1BA45" w14:textId="77777777" w:rsidTr="00093126">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BE78D1" w14:textId="77777777" w:rsidR="00910869" w:rsidRPr="005D4F5C" w:rsidRDefault="00910869" w:rsidP="005D4F5C">
            <w:pPr>
              <w:numPr>
                <w:ilvl w:val="0"/>
                <w:numId w:val="18"/>
              </w:numPr>
              <w:spacing w:after="0" w:line="276" w:lineRule="auto"/>
              <w:ind w:hanging="558"/>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2DE4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98AFE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aditivima koji se mogu koristiti u hrani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A0106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A2D63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3015B7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32020R0268 [P]</w:t>
            </w:r>
          </w:p>
          <w:p w14:paraId="261FC43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32020R0279 [P]</w:t>
            </w:r>
          </w:p>
          <w:p w14:paraId="2BB865B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32020R0351 [P]</w:t>
            </w:r>
          </w:p>
          <w:p w14:paraId="5C2262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32020R0355 [P]</w:t>
            </w:r>
          </w:p>
          <w:p w14:paraId="2E27376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32020R0356 [P]</w:t>
            </w:r>
          </w:p>
          <w:p w14:paraId="3186618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32020R0771 [P]</w:t>
            </w:r>
          </w:p>
          <w:p w14:paraId="0B579D4F" w14:textId="20015711"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32020R1819 [P]</w:t>
            </w:r>
          </w:p>
          <w:p w14:paraId="3B3A9473" w14:textId="6E75FB05"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32020R1419 [P]</w:t>
            </w:r>
          </w:p>
          <w:p w14:paraId="515DD4D2" w14:textId="3F2BD279"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32020R1823 [P]</w:t>
            </w:r>
          </w:p>
          <w:p w14:paraId="17BA5C5A" w14:textId="0F3635EA"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52020IP0255 [P]</w:t>
            </w:r>
          </w:p>
          <w:p w14:paraId="637596ED" w14:textId="2DBF1033"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32021R1156 [P]</w:t>
            </w:r>
          </w:p>
          <w:p w14:paraId="312BDEB6" w14:textId="15DD453A"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32021R1175 [P]</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0BB31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E54E07"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0B39EF1" w14:textId="1BEF98A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A.3.3)  Arome</w:t>
            </w:r>
          </w:p>
        </w:tc>
      </w:tr>
      <w:tr w:rsidR="00910869" w:rsidRPr="005D4F5C" w14:paraId="38DE3419" w14:textId="77777777" w:rsidTr="00093126">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EF5183" w14:textId="77777777" w:rsidR="00910869" w:rsidRPr="005D4F5C" w:rsidRDefault="00910869" w:rsidP="005D4F5C">
            <w:pPr>
              <w:numPr>
                <w:ilvl w:val="0"/>
                <w:numId w:val="18"/>
              </w:numPr>
              <w:spacing w:after="0" w:line="276" w:lineRule="auto"/>
              <w:ind w:hanging="558"/>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16E8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EDF4F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izmjeni Uredbe o prehrambenim aromama koje se mogu koristiti u i na hrani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DC52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6026A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color w:val="000000"/>
                <w:sz w:val="20"/>
                <w:szCs w:val="20"/>
                <w:lang w:val="bs-Latn-BA"/>
              </w:rPr>
              <w:t>2022/III</w:t>
            </w:r>
          </w:p>
        </w:tc>
        <w:tc>
          <w:tcPr>
            <w:tcW w:w="6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B6F16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32021R1532 [P]</w:t>
            </w:r>
          </w:p>
          <w:p w14:paraId="4B574951" w14:textId="0F600828"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32020R1681</w:t>
            </w:r>
            <w:r w:rsidR="00EB0B4F">
              <w:rPr>
                <w:rFonts w:eastAsia="Calibri" w:cs="Times New Roman"/>
                <w:sz w:val="20"/>
                <w:szCs w:val="20"/>
                <w:lang w:val="bs-Latn-BA"/>
              </w:rPr>
              <w:t xml:space="preserve"> </w:t>
            </w:r>
            <w:r w:rsidRPr="005D4F5C">
              <w:rPr>
                <w:rFonts w:eastAsia="Calibri" w:cs="Times New Roman"/>
                <w:sz w:val="20"/>
                <w:szCs w:val="20"/>
                <w:lang w:val="bs-Latn-BA"/>
              </w:rPr>
              <w:t xml:space="preserve">[P] </w:t>
            </w:r>
          </w:p>
        </w:tc>
        <w:tc>
          <w:tcPr>
            <w:tcW w:w="61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A4870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64EB3A5"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F81816B" w14:textId="19155208" w:rsidR="00910869" w:rsidRPr="005D4F5C" w:rsidRDefault="00910869" w:rsidP="005D4F5C">
            <w:pPr>
              <w:spacing w:after="0" w:line="276" w:lineRule="auto"/>
              <w:ind w:right="132"/>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A.3.4) Dodaci hrani</w:t>
            </w:r>
          </w:p>
        </w:tc>
      </w:tr>
      <w:tr w:rsidR="00910869" w:rsidRPr="005D4F5C" w14:paraId="152C6070"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4EAF9C" w14:textId="77777777" w:rsidR="00910869" w:rsidRPr="005D4F5C" w:rsidRDefault="00910869" w:rsidP="005D4F5C">
            <w:pPr>
              <w:numPr>
                <w:ilvl w:val="0"/>
                <w:numId w:val="18"/>
              </w:numPr>
              <w:spacing w:after="0" w:line="276" w:lineRule="auto"/>
              <w:ind w:hanging="558"/>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B3D86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80B98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vrstama vitamina i minerala koji se mogu koristiti u proizvodnji suplemenata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5999E1"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71048F"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EC8C8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32021R0418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B350B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1416CB3"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27C6800" w14:textId="77777777" w:rsidR="00910869" w:rsidRPr="005D4F5C" w:rsidRDefault="00910869" w:rsidP="005D4F5C">
            <w:pPr>
              <w:numPr>
                <w:ilvl w:val="0"/>
                <w:numId w:val="18"/>
              </w:numPr>
              <w:spacing w:after="0" w:line="276" w:lineRule="auto"/>
              <w:ind w:hanging="558"/>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AEB47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4F469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i Uredbe o vitaminima, mineralima i drugim supstancama koje se mogu dodavati hrani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535875" w14:textId="77777777" w:rsidR="00910869" w:rsidRPr="005D4F5C" w:rsidRDefault="00910869" w:rsidP="005D4F5C">
            <w:pPr>
              <w:tabs>
                <w:tab w:val="left" w:pos="212"/>
              </w:tabs>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755F4A" w14:textId="77777777" w:rsidR="00910869" w:rsidRPr="005D4F5C" w:rsidRDefault="00910869" w:rsidP="005D4F5C">
            <w:pPr>
              <w:tabs>
                <w:tab w:val="left" w:pos="212"/>
              </w:tabs>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BD56B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32021R0468 [P] </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7AC0C1"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405023D0"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F3FEE4" w14:textId="77777777" w:rsidR="00910869" w:rsidRPr="005D4F5C" w:rsidRDefault="00910869" w:rsidP="005D4F5C">
            <w:pPr>
              <w:numPr>
                <w:ilvl w:val="0"/>
                <w:numId w:val="18"/>
              </w:numPr>
              <w:spacing w:after="0" w:line="276" w:lineRule="auto"/>
              <w:ind w:hanging="558"/>
              <w:jc w:val="right"/>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86786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C4C4F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za stavljanje na tržište suplemenata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C59D50"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30CE84"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36F9099" w14:textId="5C07A02C"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52021AE0521</w:t>
            </w:r>
            <w:r w:rsidR="003C4A0D">
              <w:rPr>
                <w:rFonts w:eastAsia="Calibri" w:cs="Times New Roman"/>
                <w:sz w:val="20"/>
                <w:szCs w:val="20"/>
                <w:lang w:val="bs-Latn-BA"/>
              </w:rPr>
              <w:t xml:space="preserve"> </w:t>
            </w:r>
            <w:r w:rsidRPr="005D4F5C">
              <w:rPr>
                <w:rFonts w:eastAsia="Calibri" w:cs="Times New Roman"/>
                <w:sz w:val="20"/>
                <w:szCs w:val="20"/>
                <w:lang w:val="bs-Latn-BA"/>
              </w:rPr>
              <w:t xml:space="preserve">[P] </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0AEDC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6F6DFF9"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D7AB176" w14:textId="57978B8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A.3.5) Kontaminenti</w:t>
            </w:r>
          </w:p>
        </w:tc>
      </w:tr>
      <w:tr w:rsidR="00910869" w:rsidRPr="005D4F5C" w14:paraId="0BE7438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FB20B6" w14:textId="77777777" w:rsidR="00910869" w:rsidRPr="005D4F5C" w:rsidRDefault="00910869" w:rsidP="005D4F5C">
            <w:pPr>
              <w:numPr>
                <w:ilvl w:val="0"/>
                <w:numId w:val="18"/>
              </w:numPr>
              <w:spacing w:after="0" w:line="276" w:lineRule="auto"/>
              <w:ind w:hanging="558"/>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22A40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FABBE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maksimalno dozvoljenim količinama kontaminenata u hrani</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507DC04"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9087C1"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B4CC2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52020IP0256 [P]</w:t>
            </w:r>
          </w:p>
          <w:p w14:paraId="5B08FA9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32020R1322 [P]</w:t>
            </w:r>
          </w:p>
          <w:p w14:paraId="02824774" w14:textId="64B58D99"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32020R2040 [P]</w:t>
            </w:r>
          </w:p>
          <w:p w14:paraId="5AFBE3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32021R1317 [P]</w:t>
            </w:r>
          </w:p>
          <w:p w14:paraId="0C4F3A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32021R1408 [P]</w:t>
            </w:r>
          </w:p>
          <w:p w14:paraId="567BF3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32021R1399 [P]</w:t>
            </w:r>
          </w:p>
          <w:p w14:paraId="6C481E7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32020R1255 [P]</w:t>
            </w:r>
          </w:p>
          <w:p w14:paraId="25C65E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32021R1323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2EC92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3AD463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21700B1" w14:textId="77777777" w:rsidR="00910869" w:rsidRPr="005D4F5C" w:rsidRDefault="00910869" w:rsidP="005D4F5C">
            <w:pPr>
              <w:numPr>
                <w:ilvl w:val="0"/>
                <w:numId w:val="18"/>
              </w:numPr>
              <w:spacing w:after="0" w:line="276" w:lineRule="auto"/>
              <w:ind w:hanging="558"/>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824D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F4962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uzimanja uzoraka hrane i metodama laboratorijskih ispitivanja kontaminenata u hrani</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E3219B5"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111B08"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246D96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32021R0705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0FE41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8129264" w14:textId="77777777" w:rsidTr="00735579">
        <w:trPr>
          <w:trHeight w:val="398"/>
        </w:trPr>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96C080B" w14:textId="69F83DCC" w:rsidR="00910869" w:rsidRPr="005D4F5C" w:rsidRDefault="00910869" w:rsidP="005D4F5C">
            <w:pPr>
              <w:numPr>
                <w:ilvl w:val="0"/>
                <w:numId w:val="18"/>
              </w:numPr>
              <w:spacing w:after="0" w:line="276" w:lineRule="auto"/>
              <w:ind w:hanging="558"/>
              <w:rPr>
                <w:rFonts w:eastAsia="Calibri" w:cs="Times New Roman"/>
                <w:sz w:val="20"/>
                <w:szCs w:val="20"/>
                <w:lang w:val="bs-Latn-BA"/>
              </w:rPr>
            </w:pPr>
            <w:r w:rsidRPr="005D4F5C">
              <w:rPr>
                <w:rFonts w:eastAsia="Calibri" w:cs="Times New Roman"/>
                <w:sz w:val="20"/>
                <w:szCs w:val="20"/>
                <w:lang w:val="bs-Latn-BA"/>
              </w:rPr>
              <w:t>3.</w:t>
            </w: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07D7A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C58EB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uzimanja uzoraka hrane i metodama laboratorijskih ispitivanja kontaminenata u hrani</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01691C"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2A349C"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9310B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32019R2093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9519FC" w14:textId="77777777" w:rsidR="00910869" w:rsidRPr="005D4F5C" w:rsidRDefault="00910869" w:rsidP="005D4F5C">
            <w:pPr>
              <w:spacing w:after="0" w:line="276" w:lineRule="auto"/>
              <w:rPr>
                <w:rFonts w:eastAsia="Calibri" w:cs="Times New Roman"/>
                <w:sz w:val="20"/>
                <w:szCs w:val="20"/>
                <w:lang w:val="bs-Latn-BA"/>
              </w:rPr>
            </w:pPr>
          </w:p>
        </w:tc>
      </w:tr>
      <w:tr w:rsidR="00910869" w:rsidRPr="00F8573E" w14:paraId="41A0144B"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B86E8DC" w14:textId="0CE8CE0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A.3.6) Materijali koji dolaze u kontakt sa hranom</w:t>
            </w:r>
          </w:p>
        </w:tc>
      </w:tr>
      <w:tr w:rsidR="00910869" w:rsidRPr="005D4F5C" w14:paraId="68C4F8D1"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53748F4" w14:textId="77777777" w:rsidR="00910869" w:rsidRPr="005D4F5C" w:rsidRDefault="00910869" w:rsidP="005D4F5C">
            <w:pPr>
              <w:numPr>
                <w:ilvl w:val="0"/>
                <w:numId w:val="18"/>
              </w:numPr>
              <w:tabs>
                <w:tab w:val="left" w:pos="270"/>
              </w:tabs>
              <w:spacing w:after="0" w:line="276" w:lineRule="auto"/>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F68B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64359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posebnim uslovima za plastične materijale i predmete koji dolaze u kontakt sa hranom</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6961F6"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DFEE5D" w14:textId="77777777" w:rsidR="00910869" w:rsidRPr="005D4F5C" w:rsidRDefault="00910869" w:rsidP="005D4F5C">
            <w:pPr>
              <w:tabs>
                <w:tab w:val="left" w:pos="212"/>
              </w:tabs>
              <w:spacing w:after="0" w:line="276" w:lineRule="auto"/>
              <w:jc w:val="center"/>
              <w:rPr>
                <w:rFonts w:eastAsia="Calibri" w:cs="Times New Roman"/>
                <w:sz w:val="20"/>
                <w:szCs w:val="20"/>
                <w:lang w:val="bs-Latn-BA"/>
              </w:rPr>
            </w:pPr>
            <w:r w:rsidRPr="005D4F5C">
              <w:rPr>
                <w:rFonts w:eastAsia="Calibri" w:cs="Times New Roman"/>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C8310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32020R1245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0D280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2E5935E"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78A622F" w14:textId="4EA54BD5" w:rsidR="00910869" w:rsidRPr="005D4F5C" w:rsidRDefault="00910869" w:rsidP="005D4F5C">
            <w:pPr>
              <w:spacing w:after="0" w:line="276" w:lineRule="auto"/>
              <w:ind w:right="132"/>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A.3.7) Nova hrana</w:t>
            </w:r>
          </w:p>
        </w:tc>
      </w:tr>
      <w:tr w:rsidR="00910869" w:rsidRPr="005D4F5C" w14:paraId="7C64EEFE"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53655F" w14:textId="77777777" w:rsidR="00910869" w:rsidRPr="005D4F5C" w:rsidRDefault="00910869" w:rsidP="005D4F5C">
            <w:pPr>
              <w:numPr>
                <w:ilvl w:val="0"/>
                <w:numId w:val="18"/>
              </w:numPr>
              <w:spacing w:after="0" w:line="276" w:lineRule="auto"/>
              <w:rPr>
                <w:rFonts w:eastAsia="Calibri" w:cs="Times New Roman"/>
                <w:sz w:val="20"/>
                <w:szCs w:val="20"/>
                <w:lang w:val="bs-Latn-BA"/>
              </w:rPr>
            </w:pPr>
            <w:r w:rsidRPr="005D4F5C">
              <w:rPr>
                <w:rFonts w:eastAsia="Calibri" w:cs="Times New Roman"/>
                <w:sz w:val="20"/>
                <w:szCs w:val="20"/>
                <w:lang w:val="bs-Latn-BA"/>
              </w:rPr>
              <w:t>14.</w:t>
            </w: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64E0C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0F0DAE"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novoj hrani koja se može koristiti i stavljati na tržište</w:t>
            </w:r>
          </w:p>
          <w:p w14:paraId="678C7D36" w14:textId="77777777" w:rsidR="00910869" w:rsidRPr="005D4F5C" w:rsidRDefault="00910869" w:rsidP="005D4F5C">
            <w:pPr>
              <w:spacing w:after="0" w:line="276" w:lineRule="auto"/>
              <w:ind w:right="132"/>
              <w:jc w:val="both"/>
              <w:rPr>
                <w:rFonts w:eastAsia="Calibri" w:cs="Times New Roman"/>
                <w:sz w:val="20"/>
                <w:szCs w:val="20"/>
                <w:lang w:val="bs-Latn-BA"/>
              </w:rPr>
            </w:pPr>
          </w:p>
          <w:p w14:paraId="13AC78E1" w14:textId="77777777" w:rsidR="00910869" w:rsidRPr="005D4F5C" w:rsidRDefault="00910869" w:rsidP="005D4F5C">
            <w:pPr>
              <w:spacing w:after="0" w:line="276" w:lineRule="auto"/>
              <w:ind w:right="132"/>
              <w:jc w:val="both"/>
              <w:rPr>
                <w:rFonts w:eastAsia="Calibri" w:cs="Times New Roman"/>
                <w:sz w:val="20"/>
                <w:szCs w:val="20"/>
                <w:lang w:val="bs-Latn-BA"/>
              </w:rPr>
            </w:pP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A617A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E6E359"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2023/II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AC9A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32020R1821 [P]</w:t>
            </w:r>
          </w:p>
          <w:p w14:paraId="0CA4CB0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32020R1772 [P]</w:t>
            </w:r>
          </w:p>
          <w:p w14:paraId="290DBB5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32020R1993 [P]</w:t>
            </w:r>
          </w:p>
          <w:p w14:paraId="0ED8AC6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32020R1822 [P]</w:t>
            </w:r>
          </w:p>
          <w:p w14:paraId="2959F2C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32020R1820 [P]</w:t>
            </w:r>
          </w:p>
          <w:p w14:paraId="7AC3D1E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32020R1559 [P]</w:t>
            </w:r>
          </w:p>
          <w:p w14:paraId="455940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32020R1634 [P]</w:t>
            </w:r>
          </w:p>
          <w:p w14:paraId="0C189C5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32020R1824 [P]</w:t>
            </w:r>
          </w:p>
          <w:p w14:paraId="2731BC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32021R0882 [P]</w:t>
            </w:r>
          </w:p>
          <w:p w14:paraId="3A08E6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32021R0912 [P]</w:t>
            </w:r>
          </w:p>
          <w:p w14:paraId="028F79D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32021R1319 [P]</w:t>
            </w:r>
          </w:p>
          <w:p w14:paraId="55414C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32021R1318 [P]</w:t>
            </w:r>
          </w:p>
          <w:p w14:paraId="452D04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32021R0120 [P]</w:t>
            </w:r>
          </w:p>
          <w:p w14:paraId="6B1F497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32021R0670 [P]</w:t>
            </w:r>
          </w:p>
          <w:p w14:paraId="2A52AE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32021R0668 [P]</w:t>
            </w:r>
          </w:p>
          <w:p w14:paraId="410E943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32021R0051 [P]</w:t>
            </w:r>
          </w:p>
          <w:p w14:paraId="6757F59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32021R0082 [P]</w:t>
            </w:r>
          </w:p>
          <w:p w14:paraId="3474866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32021R1377 [P]</w:t>
            </w:r>
          </w:p>
          <w:p w14:paraId="755414B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32021R0900 [P]</w:t>
            </w:r>
          </w:p>
          <w:p w14:paraId="35ACD7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32021R0096 [P]</w:t>
            </w:r>
          </w:p>
          <w:p w14:paraId="42D7FE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32021R1326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36AC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E97215" w14:textId="77777777" w:rsidTr="00910869">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7319337" w14:textId="5EB2BBD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 xml:space="preserve">A.3.8) Jonizujuće zračenje </w:t>
            </w:r>
          </w:p>
        </w:tc>
      </w:tr>
      <w:tr w:rsidR="00910869" w:rsidRPr="005D4F5C" w14:paraId="0E38FCBD"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DCA65F2" w14:textId="77777777" w:rsidR="00910869" w:rsidRPr="005D4F5C" w:rsidRDefault="00910869" w:rsidP="005D4F5C">
            <w:pPr>
              <w:numPr>
                <w:ilvl w:val="0"/>
                <w:numId w:val="18"/>
              </w:numPr>
              <w:spacing w:after="0" w:line="276" w:lineRule="auto"/>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B5D8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39833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za uvoz hrane i hrane za životinje i praćenje nivoa radioaktivnosti i obrasci sertifikata i uslovima za izdavanje sertifikata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6C516B"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7C2752"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color w:val="000000"/>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FD708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32020R1158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D18DC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B299DE"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B449270" w14:textId="6AF91DD0"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A.4) Specifična pravila za hranu za životinje</w:t>
            </w:r>
          </w:p>
        </w:tc>
      </w:tr>
      <w:tr w:rsidR="00910869" w:rsidRPr="00F8573E" w14:paraId="34B9AF19"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EC5C8EA" w14:textId="1A073A22"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A.4.1) Aditivi za hranu za životinje</w:t>
            </w:r>
          </w:p>
        </w:tc>
      </w:tr>
      <w:tr w:rsidR="00910869" w:rsidRPr="005D4F5C" w14:paraId="4FD50E1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27F0FBF"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8BFF0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C3BE47"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Uredba o izmjenama i dopunama Uredbe o dodacima hrani za životinje i premiksima koji se mogu stavljati na tržište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67AB0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19AB7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FD5138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32019R1964 [P]</w:t>
            </w:r>
          </w:p>
          <w:p w14:paraId="2C5C287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32019R1965 [P]</w:t>
            </w:r>
          </w:p>
          <w:p w14:paraId="668A57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32019R1977 [P]</w:t>
            </w:r>
          </w:p>
          <w:p w14:paraId="645E8C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32019R1976 [P]</w:t>
            </w:r>
          </w:p>
          <w:p w14:paraId="1A420E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32020R0106 [P]</w:t>
            </w:r>
          </w:p>
          <w:p w14:paraId="732F6C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32020R0107 [P]</w:t>
            </w:r>
          </w:p>
          <w:p w14:paraId="7D6E81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32020R0146 [P]</w:t>
            </w:r>
          </w:p>
          <w:p w14:paraId="1360EF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32020R0147 [P]</w:t>
            </w:r>
          </w:p>
          <w:p w14:paraId="08E33C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32020R0148 [P]</w:t>
            </w:r>
          </w:p>
          <w:p w14:paraId="1096312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32020R0149 [P]</w:t>
            </w:r>
          </w:p>
          <w:p w14:paraId="6CE7A5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32020R0150 [P]</w:t>
            </w:r>
          </w:p>
          <w:p w14:paraId="0DBBF93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32020R0151 [P]</w:t>
            </w:r>
          </w:p>
          <w:p w14:paraId="7F54B92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32020R0157 [P]</w:t>
            </w:r>
          </w:p>
          <w:p w14:paraId="7050D9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32020R0159 [P]</w:t>
            </w:r>
          </w:p>
          <w:p w14:paraId="68B1072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32020R0160 [P]</w:t>
            </w:r>
          </w:p>
          <w:p w14:paraId="6A6D438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32020R0161 [P]</w:t>
            </w:r>
          </w:p>
          <w:p w14:paraId="7CC582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32020R0162 [P]</w:t>
            </w:r>
          </w:p>
          <w:p w14:paraId="40224E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32020R0163 [P]</w:t>
            </w:r>
          </w:p>
          <w:p w14:paraId="7F23C3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32020R0164 [P]</w:t>
            </w:r>
          </w:p>
          <w:p w14:paraId="1A04A8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32020R0165 [P]</w:t>
            </w:r>
          </w:p>
          <w:p w14:paraId="3FB419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32020R0166 [P]</w:t>
            </w:r>
          </w:p>
          <w:p w14:paraId="7B530A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32020R0167 [P]</w:t>
            </w:r>
          </w:p>
          <w:p w14:paraId="3BD4867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32020R0172 [P]</w:t>
            </w:r>
          </w:p>
          <w:p w14:paraId="6338714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32020R0173 [P]</w:t>
            </w:r>
          </w:p>
          <w:p w14:paraId="075DB08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32020R0180 [P]</w:t>
            </w:r>
          </w:p>
          <w:p w14:paraId="304992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32020R0196 [P]</w:t>
            </w:r>
          </w:p>
          <w:p w14:paraId="1198E8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32020R0197 [P]</w:t>
            </w:r>
          </w:p>
          <w:p w14:paraId="3216828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32020R0207 [P]</w:t>
            </w:r>
          </w:p>
          <w:p w14:paraId="2499AF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32020R0228 [P]</w:t>
            </w:r>
          </w:p>
          <w:p w14:paraId="36FA785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32020R0229 [P]</w:t>
            </w:r>
          </w:p>
          <w:p w14:paraId="41E7307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32020R0238 [P]</w:t>
            </w:r>
          </w:p>
          <w:p w14:paraId="5D3A37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32020R0354 [P]</w:t>
            </w:r>
          </w:p>
          <w:p w14:paraId="1D7196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32020R0376 [P]</w:t>
            </w:r>
          </w:p>
          <w:p w14:paraId="29B419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32020R0377 [P]</w:t>
            </w:r>
          </w:p>
          <w:p w14:paraId="7D50D4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32020R0378 [P]</w:t>
            </w:r>
          </w:p>
          <w:p w14:paraId="20F158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32020R0763 [P]</w:t>
            </w:r>
          </w:p>
          <w:p w14:paraId="65D15B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32020R0992 [P]</w:t>
            </w:r>
          </w:p>
          <w:p w14:paraId="2BBD33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32020R0994 [P]</w:t>
            </w:r>
          </w:p>
          <w:p w14:paraId="147175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32020R0995 [P]</w:t>
            </w:r>
          </w:p>
          <w:p w14:paraId="5FB113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32020R0996 [P]</w:t>
            </w:r>
          </w:p>
          <w:p w14:paraId="274BF2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32020R0997 [P]</w:t>
            </w:r>
          </w:p>
          <w:p w14:paraId="27AF0D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32020R1018 [P]</w:t>
            </w:r>
          </w:p>
          <w:p w14:paraId="019840C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32020R1031 [P]</w:t>
            </w:r>
          </w:p>
          <w:p w14:paraId="48F8C6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32020R1032 [P]</w:t>
            </w:r>
          </w:p>
          <w:p w14:paraId="0ADDC1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32020R1033 [P]</w:t>
            </w:r>
          </w:p>
          <w:p w14:paraId="78463BB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32020R1034 [P]</w:t>
            </w:r>
          </w:p>
          <w:p w14:paraId="396EC9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32020R1090 [P]</w:t>
            </w:r>
          </w:p>
          <w:p w14:paraId="6A325F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32020R1091 [P]</w:t>
            </w:r>
          </w:p>
          <w:p w14:paraId="2995B3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32020R1092 [P]</w:t>
            </w:r>
          </w:p>
          <w:p w14:paraId="6F0E516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32020R1094 [P]</w:t>
            </w:r>
          </w:p>
          <w:p w14:paraId="1355776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32020R1096 [P]</w:t>
            </w:r>
          </w:p>
          <w:p w14:paraId="50D2202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32020R1097 [P]</w:t>
            </w:r>
          </w:p>
          <w:p w14:paraId="282856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32020R1098 [P]</w:t>
            </w:r>
          </w:p>
          <w:p w14:paraId="2E8880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32020R1175 [P]</w:t>
            </w:r>
          </w:p>
          <w:p w14:paraId="45C0D1FE" w14:textId="1B3B2DFE"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3C4A0D">
              <w:rPr>
                <w:rFonts w:eastAsia="Calibri" w:cs="Times New Roman"/>
                <w:sz w:val="20"/>
                <w:szCs w:val="20"/>
                <w:lang w:val="bs-Latn-BA"/>
              </w:rPr>
              <w:t xml:space="preserve">  </w:t>
            </w:r>
            <w:r w:rsidRPr="005D4F5C">
              <w:rPr>
                <w:rFonts w:eastAsia="Calibri" w:cs="Times New Roman"/>
                <w:sz w:val="20"/>
                <w:szCs w:val="20"/>
                <w:lang w:val="bs-Latn-BA"/>
              </w:rPr>
              <w:t xml:space="preserve"> 32021R0426</w:t>
            </w:r>
            <w:r w:rsidR="0016762A">
              <w:rPr>
                <w:rFonts w:eastAsia="Calibri" w:cs="Times New Roman"/>
                <w:sz w:val="20"/>
                <w:szCs w:val="20"/>
                <w:lang w:val="bs-Latn-BA"/>
              </w:rPr>
              <w:t xml:space="preserve"> </w:t>
            </w:r>
            <w:r w:rsidRPr="005D4F5C">
              <w:rPr>
                <w:rFonts w:eastAsia="Calibri" w:cs="Times New Roman"/>
                <w:sz w:val="20"/>
                <w:szCs w:val="20"/>
                <w:lang w:val="bs-Latn-BA"/>
              </w:rPr>
              <w:t>[P]</w:t>
            </w:r>
          </w:p>
          <w:p w14:paraId="1144E19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32020R1761 [P]</w:t>
            </w:r>
          </w:p>
          <w:p w14:paraId="1A8FB3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32020R2119 [P]</w:t>
            </w:r>
          </w:p>
          <w:p w14:paraId="15D6C4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32020R1773 [P]</w:t>
            </w:r>
          </w:p>
          <w:p w14:paraId="6B36F38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32020R1762 [P]</w:t>
            </w:r>
          </w:p>
          <w:p w14:paraId="362A600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32020R1377 [P]</w:t>
            </w:r>
          </w:p>
          <w:p w14:paraId="12B2FD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32020R1497 [P]</w:t>
            </w:r>
          </w:p>
          <w:p w14:paraId="77C08F9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32020R1374 [P]</w:t>
            </w:r>
          </w:p>
          <w:p w14:paraId="3150C0E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32020R1373 [P]</w:t>
            </w:r>
          </w:p>
          <w:p w14:paraId="020581A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32020R2120 [P]</w:t>
            </w:r>
          </w:p>
          <w:p w14:paraId="284B1FA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32020R2117 [P]</w:t>
            </w:r>
          </w:p>
          <w:p w14:paraId="650966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32020R1800 [P]</w:t>
            </w:r>
          </w:p>
          <w:p w14:paraId="34A9E15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32020R1797 [P]</w:t>
            </w:r>
          </w:p>
          <w:p w14:paraId="7435DC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32020R1795 [P]</w:t>
            </w:r>
          </w:p>
          <w:p w14:paraId="514DB9C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32020R1764 [P]</w:t>
            </w:r>
          </w:p>
          <w:p w14:paraId="2DDD60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32020R1796 [P] </w:t>
            </w:r>
          </w:p>
          <w:p w14:paraId="20D7CA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32020R1399 [P]</w:t>
            </w:r>
          </w:p>
          <w:p w14:paraId="118640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32020R1395 [P]</w:t>
            </w:r>
          </w:p>
          <w:p w14:paraId="665C0A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32020R1418 [P]</w:t>
            </w:r>
          </w:p>
          <w:p w14:paraId="7416563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32020R1400 [P]</w:t>
            </w:r>
          </w:p>
          <w:p w14:paraId="17F6B20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32020R1372 [P]</w:t>
            </w:r>
          </w:p>
          <w:p w14:paraId="6E19ABE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32020R1378 [P]</w:t>
            </w:r>
          </w:p>
          <w:p w14:paraId="69E4E7E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32020R1760 [P]</w:t>
            </w:r>
          </w:p>
          <w:p w14:paraId="0DA1763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32020R1379 [P]</w:t>
            </w:r>
          </w:p>
          <w:p w14:paraId="0641DC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32020R1371 [P]</w:t>
            </w:r>
          </w:p>
          <w:p w14:paraId="27B5DC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32020R1798 [P]</w:t>
            </w:r>
          </w:p>
          <w:p w14:paraId="06E32E1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32020R1398 [P]</w:t>
            </w:r>
          </w:p>
          <w:p w14:paraId="546CB90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32020R2116 [P]</w:t>
            </w:r>
          </w:p>
          <w:p w14:paraId="6A02CE4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32020R1376 [P]</w:t>
            </w:r>
          </w:p>
          <w:p w14:paraId="08B0755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32020R1363 [P]</w:t>
            </w:r>
          </w:p>
          <w:p w14:paraId="7492C55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32020R1396 [P]</w:t>
            </w:r>
          </w:p>
          <w:p w14:paraId="3DA8F3D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32020R1510 [P]</w:t>
            </w:r>
          </w:p>
          <w:p w14:paraId="15A0691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32020R1375 [P]</w:t>
            </w:r>
          </w:p>
          <w:p w14:paraId="45EC37E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32020R1397 [P]</w:t>
            </w:r>
          </w:p>
          <w:p w14:paraId="12285FC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32020R1799 [P]</w:t>
            </w:r>
          </w:p>
          <w:p w14:paraId="31EEE8C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32020R1370 [P]</w:t>
            </w:r>
          </w:p>
          <w:p w14:paraId="3564D6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32020R2121 [P]</w:t>
            </w:r>
          </w:p>
          <w:p w14:paraId="788441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32020R1755 [P]</w:t>
            </w:r>
          </w:p>
          <w:p w14:paraId="04C788DF" w14:textId="06C28E64"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lastRenderedPageBreak/>
              <w:t xml:space="preserve">   </w:t>
            </w:r>
            <w:r w:rsidR="00D10039">
              <w:rPr>
                <w:rFonts w:eastAsia="Calibri" w:cs="Times New Roman"/>
                <w:sz w:val="20"/>
                <w:szCs w:val="20"/>
                <w:lang w:val="bs-Latn-BA"/>
              </w:rPr>
              <w:t xml:space="preserve">  </w:t>
            </w:r>
            <w:r w:rsidRPr="005D4F5C">
              <w:rPr>
                <w:rFonts w:eastAsia="Calibri" w:cs="Times New Roman"/>
                <w:sz w:val="20"/>
                <w:szCs w:val="20"/>
                <w:lang w:val="bs-Latn-BA"/>
              </w:rPr>
              <w:t>32020R2118 [P]</w:t>
            </w:r>
          </w:p>
          <w:p w14:paraId="75DA800A" w14:textId="3E5D9B25" w:rsidR="00910869" w:rsidRPr="005D4F5C" w:rsidRDefault="00910869" w:rsidP="0016762A">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32021R0506</w:t>
            </w:r>
            <w:r w:rsidR="0016762A">
              <w:rPr>
                <w:rFonts w:eastAsia="Calibri" w:cs="Times New Roman"/>
                <w:sz w:val="20"/>
                <w:szCs w:val="20"/>
                <w:lang w:val="bs-Latn-BA"/>
              </w:rPr>
              <w:t xml:space="preserve"> </w:t>
            </w:r>
            <w:r w:rsidRPr="005D4F5C">
              <w:rPr>
                <w:rFonts w:eastAsia="Calibri" w:cs="Times New Roman"/>
                <w:sz w:val="20"/>
                <w:szCs w:val="20"/>
                <w:lang w:val="bs-Latn-BA"/>
              </w:rPr>
              <w:t>[P]</w:t>
            </w:r>
          </w:p>
          <w:p w14:paraId="5A6F0634" w14:textId="2815B4CF"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32020R0998 [P]</w:t>
            </w:r>
          </w:p>
          <w:p w14:paraId="704DDB6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32021R0412 [P]</w:t>
            </w:r>
          </w:p>
          <w:p w14:paraId="75E7929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32021R0981 [P]</w:t>
            </w:r>
          </w:p>
          <w:p w14:paraId="4FF00C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32021R0485 [P]</w:t>
            </w:r>
          </w:p>
          <w:p w14:paraId="470F889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32021R0758 [P]</w:t>
            </w:r>
          </w:p>
          <w:p w14:paraId="39F7E0D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32021R0719 [P]</w:t>
            </w:r>
          </w:p>
          <w:p w14:paraId="7578BB9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32021R0718 [P]</w:t>
            </w:r>
          </w:p>
          <w:p w14:paraId="33C09D5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32021R0967 [P]</w:t>
            </w:r>
          </w:p>
          <w:p w14:paraId="7F61E40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32021R1412 [P]</w:t>
            </w:r>
          </w:p>
          <w:p w14:paraId="6974F7C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32021R1426 [P]</w:t>
            </w:r>
          </w:p>
          <w:p w14:paraId="4753034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32021R1409 [P]</w:t>
            </w:r>
          </w:p>
          <w:p w14:paraId="56B1C7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32021R0932 [P]</w:t>
            </w:r>
          </w:p>
          <w:p w14:paraId="7D3FA4B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32021R0982 [P]</w:t>
            </w:r>
          </w:p>
          <w:p w14:paraId="0D9EB5D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32021R1413 [P]</w:t>
            </w:r>
          </w:p>
          <w:p w14:paraId="1CB26C7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32021R1414 [P]</w:t>
            </w:r>
          </w:p>
          <w:p w14:paraId="03F710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32021R1410 [P] </w:t>
            </w:r>
          </w:p>
          <w:p w14:paraId="3840FC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32021R1425 [P]</w:t>
            </w:r>
          </w:p>
          <w:p w14:paraId="3021D4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32021R0422 [P]</w:t>
            </w:r>
          </w:p>
          <w:p w14:paraId="1CF3037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32021R0507 [P]</w:t>
            </w:r>
          </w:p>
          <w:p w14:paraId="31D96F0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32021R0344 [P]</w:t>
            </w:r>
          </w:p>
          <w:p w14:paraId="7D856E9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32021R0367 [P]</w:t>
            </w:r>
          </w:p>
          <w:p w14:paraId="02F01A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32021R0330 [P]</w:t>
            </w:r>
          </w:p>
          <w:p w14:paraId="5033A3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32021R0421 [P]</w:t>
            </w:r>
          </w:p>
          <w:p w14:paraId="68085A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32021R0508 [P]</w:t>
            </w:r>
          </w:p>
          <w:p w14:paraId="2383FCB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32021R0363 [P]</w:t>
            </w:r>
          </w:p>
          <w:p w14:paraId="1982149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32021R0969 [P]</w:t>
            </w:r>
          </w:p>
          <w:p w14:paraId="2E5D2C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32021R0343 [P]</w:t>
            </w:r>
          </w:p>
          <w:p w14:paraId="4790E61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32021R0551 [P]</w:t>
            </w:r>
          </w:p>
          <w:p w14:paraId="1CD825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32021R0346 [P]</w:t>
            </w:r>
          </w:p>
          <w:p w14:paraId="2B2EDF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32021R0329 [P]</w:t>
            </w:r>
          </w:p>
          <w:p w14:paraId="403B23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32021R0669 [P]</w:t>
            </w:r>
          </w:p>
          <w:p w14:paraId="37D9AB2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32021R0733 [P]</w:t>
            </w:r>
          </w:p>
          <w:p w14:paraId="34886AD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32021R0505 [P]</w:t>
            </w:r>
          </w:p>
          <w:p w14:paraId="707761E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32021R0658 [P]</w:t>
            </w:r>
          </w:p>
          <w:p w14:paraId="2EF352F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32021R1411 [P]</w:t>
            </w:r>
          </w:p>
          <w:p w14:paraId="47C3111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32021R1424 [P]</w:t>
            </w:r>
          </w:p>
          <w:p w14:paraId="2172A79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32021R1431 [P]</w:t>
            </w:r>
          </w:p>
          <w:p w14:paraId="46954E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32021R0709 [P] </w:t>
            </w:r>
          </w:p>
          <w:p w14:paraId="68F3AE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32021R0968 [P]</w:t>
            </w:r>
          </w:p>
          <w:p w14:paraId="678B62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32021R0420 [P]</w:t>
            </w:r>
          </w:p>
          <w:p w14:paraId="694C4B6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32021R1414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F6DEF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46E736E"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B8B3A97"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67537457" w14:textId="77777777" w:rsidR="00910869" w:rsidRPr="005D4F5C" w:rsidRDefault="00910869" w:rsidP="005D4F5C">
            <w:pPr>
              <w:spacing w:after="0" w:line="276" w:lineRule="auto"/>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07A3245F" w14:textId="77777777"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B) Veterina</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18B7002B"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3F8E392E"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E345F18"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A30FD3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0927906"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C4F1E0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3EB4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8F211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veterinarstvu</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F4F6E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B1A2D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0C0C33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32020R2154 [P]</w:t>
            </w:r>
          </w:p>
          <w:p w14:paraId="4E0CBA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6C735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469EEF2"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E39A488" w14:textId="097E832F"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B.1) Kontrolni sistem za uvoz</w:t>
            </w:r>
          </w:p>
        </w:tc>
      </w:tr>
      <w:tr w:rsidR="00910869" w:rsidRPr="005D4F5C" w14:paraId="1866AE8F"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F005F0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497FD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AB9D98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uslovima za ulazak u Crnu Goru pošiljaka daždevnjaka s obzirom na infekciju gljivicom Batrachochytrium salamandrivorans</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DB177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1F062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73B86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32021D0361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B0D84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EDDD3A"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36435A59" w14:textId="2DCB0D3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B.2) Identifikacija i registracija životinja</w:t>
            </w:r>
          </w:p>
        </w:tc>
      </w:tr>
      <w:tr w:rsidR="00910869" w:rsidRPr="005D4F5C" w14:paraId="56C92CC8"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4CCC31"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D4250A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1C591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identifikaciji i registraciji kopitara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92224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3967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054545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32021R0963 [P]</w:t>
            </w:r>
          </w:p>
          <w:p w14:paraId="2E34BA1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32021R0577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D3E37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F0BF241"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C7E079"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FB90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EDB77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identifikaciji i registraciji svinja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A56C7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3FB9B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7C4BE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32021R0520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CE367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D6CD9F5"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85999F4"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7406A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30D6F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identifikacije i registracije goveda i vođenju registara i elektronske baze podataka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B2A8F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08647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C03228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32020R1625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50E4F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73B593"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3F25A02" w14:textId="0C59D9F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sz w:val="20"/>
                <w:szCs w:val="20"/>
                <w:lang w:val="bs-Latn-BA"/>
              </w:rPr>
              <w:t xml:space="preserve"> </w:t>
            </w:r>
            <w:r w:rsidRPr="005D4F5C">
              <w:rPr>
                <w:rFonts w:eastAsia="Calibri" w:cs="Times New Roman"/>
                <w:b/>
                <w:sz w:val="20"/>
                <w:szCs w:val="20"/>
                <w:shd w:val="clear" w:color="auto" w:fill="D9D9D9"/>
                <w:lang w:val="bs-Latn-BA"/>
              </w:rPr>
              <w:t>B.3) Kontrolne mjere za bolesti životinja</w:t>
            </w:r>
          </w:p>
        </w:tc>
      </w:tr>
      <w:tr w:rsidR="00910869" w:rsidRPr="005D4F5C" w14:paraId="60B10C58"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909A0BF"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6878C9"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EE6FBE"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programima nadzora, programima iskorjenjivanja i statusu „slobodno od bolesti” za određene bolesti s liste i emergentne bolesti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4192C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A7E1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A93764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32020R0689 [P]</w:t>
            </w:r>
          </w:p>
          <w:p w14:paraId="062D3D3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32020R0690 [P]</w:t>
            </w:r>
          </w:p>
          <w:p w14:paraId="10921C1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32020R0687 [P]</w:t>
            </w:r>
          </w:p>
          <w:p w14:paraId="504D09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32021R0881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6BCD5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A4A4671"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3337D57"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5C1F43"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28311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listi životinja i proizvoda životinjskog porijekla koji podliježu veterinarskim pregledima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EF675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95B57D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04646B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32021R0632 [P]</w:t>
            </w:r>
          </w:p>
          <w:p w14:paraId="0313083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32021R0573 [P]</w:t>
            </w:r>
          </w:p>
          <w:p w14:paraId="0C2EC8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32021R0630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CF8C6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F284D9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7D317E"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E0A3D0" w14:textId="77777777" w:rsidR="00910869" w:rsidRPr="005D4F5C" w:rsidRDefault="00910869" w:rsidP="005D4F5C">
            <w:pPr>
              <w:spacing w:after="0" w:line="276" w:lineRule="auto"/>
              <w:jc w:val="center"/>
              <w:rPr>
                <w:rFonts w:eastAsia="Calibri" w:cs="Times New Roman"/>
                <w:sz w:val="20"/>
                <w:szCs w:val="20"/>
                <w:highlight w:val="magenta"/>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F931E9" w14:textId="429D26A4"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Pravilnik o izmjenama i dopunama </w:t>
            </w:r>
            <w:r w:rsidR="0016762A">
              <w:rPr>
                <w:rFonts w:eastAsia="Calibri" w:cs="Times New Roman"/>
                <w:sz w:val="20"/>
                <w:szCs w:val="20"/>
                <w:lang w:val="bs-Latn-BA"/>
              </w:rPr>
              <w:t>P</w:t>
            </w:r>
            <w:r w:rsidRPr="005D4F5C">
              <w:rPr>
                <w:rFonts w:eastAsia="Calibri" w:cs="Times New Roman"/>
                <w:sz w:val="20"/>
                <w:szCs w:val="20"/>
                <w:lang w:val="bs-Latn-BA"/>
              </w:rPr>
              <w:t>ravilnika o klasifikaciji zaraznih bolesti životinja, načinu prijavljivanja pojave odnosno sumnje i odjavljivanja zaraznih bolesti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FC9F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741C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6AC4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32020R2002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131C0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1FE40F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8360B33"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587FD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2D2C8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mjerama za sprječavanje pojave, otkrivanje, suzbijanje i iskorjenjivanje transmisivnih spongiformnih encefalopatija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130813" w14:textId="50FB802F" w:rsidR="00910869" w:rsidRPr="005D4F5C" w:rsidRDefault="003C4A0D" w:rsidP="005D4F5C">
            <w:pPr>
              <w:spacing w:after="0" w:line="276" w:lineRule="auto"/>
              <w:jc w:val="center"/>
              <w:rPr>
                <w:rFonts w:eastAsia="Calibri" w:cs="Times New Roman"/>
                <w:sz w:val="20"/>
                <w:szCs w:val="20"/>
                <w:lang w:val="bs-Latn-BA"/>
              </w:rPr>
            </w:pPr>
            <w:r w:rsidRPr="003C4A0D">
              <w:rPr>
                <w:rFonts w:eastAsia="Calibri" w:cs="Times New Roman"/>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297520" w14:textId="0C797693" w:rsidR="00910869" w:rsidRPr="005D4F5C" w:rsidRDefault="003C4A0D" w:rsidP="005D4F5C">
            <w:pPr>
              <w:spacing w:after="0" w:line="276" w:lineRule="auto"/>
              <w:jc w:val="center"/>
              <w:rPr>
                <w:rFonts w:eastAsia="Calibri" w:cs="Times New Roman"/>
                <w:sz w:val="20"/>
                <w:szCs w:val="20"/>
                <w:lang w:val="bs-Latn-BA"/>
              </w:rPr>
            </w:pPr>
            <w:r w:rsidRPr="003C4A0D">
              <w:rPr>
                <w:rFonts w:eastAsia="Calibri" w:cs="Times New Roman"/>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7F3D9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32019R1091 [P]</w:t>
            </w:r>
          </w:p>
          <w:p w14:paraId="506BACF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32019R0319 [P]</w:t>
            </w:r>
          </w:p>
          <w:p w14:paraId="4DD66B9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32020R1593 [P]</w:t>
            </w:r>
          </w:p>
          <w:p w14:paraId="35EAA273" w14:textId="21E0326E"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32020R0772 [P]</w:t>
            </w:r>
          </w:p>
          <w:p w14:paraId="0566F5C4" w14:textId="77777777" w:rsidR="00910869" w:rsidRPr="005D4F5C" w:rsidRDefault="00910869" w:rsidP="005D4F5C">
            <w:pPr>
              <w:spacing w:after="0" w:line="276" w:lineRule="auto"/>
              <w:jc w:val="center"/>
              <w:rPr>
                <w:rFonts w:eastAsia="Calibri" w:cs="Times New Roman"/>
                <w:sz w:val="20"/>
                <w:szCs w:val="20"/>
                <w:highlight w:val="yellow"/>
                <w:lang w:val="bs-Latn-BA"/>
              </w:rPr>
            </w:pPr>
            <w:r w:rsidRPr="005D4F5C">
              <w:rPr>
                <w:rFonts w:eastAsia="Calibri" w:cs="Times New Roman"/>
                <w:sz w:val="20"/>
                <w:szCs w:val="20"/>
                <w:lang w:val="bs-Latn-BA"/>
              </w:rPr>
              <w:lastRenderedPageBreak/>
              <w:t>32021R1176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EF0777"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0F910F26"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20F0A5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0B7CF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C5409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Program monitoringa infekcije sa SARS-CoV-2 kod određenih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4C5B5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58FB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BA4623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32021D0788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58A3CF" w14:textId="77777777" w:rsidR="00910869" w:rsidRPr="005D4F5C" w:rsidRDefault="00910869" w:rsidP="005D4F5C">
            <w:pPr>
              <w:spacing w:after="0" w:line="276" w:lineRule="auto"/>
              <w:rPr>
                <w:rFonts w:eastAsia="Calibri" w:cs="Times New Roman"/>
                <w:sz w:val="20"/>
                <w:szCs w:val="20"/>
                <w:highlight w:val="yellow"/>
                <w:lang w:val="bs-Latn-BA"/>
              </w:rPr>
            </w:pPr>
          </w:p>
        </w:tc>
      </w:tr>
      <w:tr w:rsidR="00910869" w:rsidRPr="005D4F5C" w14:paraId="2E2C2EC9"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AFEDB34" w14:textId="175CCF77"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B.3.1) Slinavka i šap</w:t>
            </w:r>
          </w:p>
        </w:tc>
      </w:tr>
      <w:tr w:rsidR="00910869" w:rsidRPr="005D4F5C" w14:paraId="64F3194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0BA723"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17ECE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E8A8F2" w14:textId="30FB5910"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mjerama sprječavanja unošenja virusa slinavke i šapa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A620E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48573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445CB8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32019D0242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9D633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B9BE0D"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D1DA7C3" w14:textId="28023E19" w:rsidR="00910869" w:rsidRPr="005D4F5C" w:rsidRDefault="00910869" w:rsidP="005D4F5C">
            <w:pPr>
              <w:spacing w:after="0" w:line="276" w:lineRule="auto"/>
              <w:rPr>
                <w:rFonts w:eastAsia="Calibri" w:cs="Times New Roman"/>
                <w:color w:val="000000"/>
                <w:sz w:val="20"/>
                <w:szCs w:val="20"/>
                <w:lang w:val="bs-Latn-BA"/>
              </w:rPr>
            </w:pPr>
            <w:r w:rsidRPr="005D4F5C">
              <w:rPr>
                <w:rFonts w:eastAsia="Calibri" w:cs="Times New Roman"/>
                <w:b/>
                <w:color w:val="000000"/>
                <w:sz w:val="20"/>
                <w:szCs w:val="20"/>
                <w:lang w:val="bs-Latn-BA"/>
              </w:rPr>
              <w:t xml:space="preserve">  </w:t>
            </w:r>
            <w:r w:rsidR="008B119E" w:rsidRPr="005D4F5C">
              <w:rPr>
                <w:rFonts w:eastAsia="Calibri" w:cs="Times New Roman"/>
                <w:b/>
                <w:color w:val="000000"/>
                <w:sz w:val="20"/>
                <w:szCs w:val="20"/>
                <w:lang w:val="bs-Latn-BA"/>
              </w:rPr>
              <w:t xml:space="preserve">                          </w:t>
            </w:r>
            <w:r w:rsidRPr="005D4F5C">
              <w:rPr>
                <w:rFonts w:eastAsia="Calibri" w:cs="Times New Roman"/>
                <w:b/>
                <w:color w:val="000000"/>
                <w:sz w:val="20"/>
                <w:szCs w:val="20"/>
                <w:lang w:val="bs-Latn-BA"/>
              </w:rPr>
              <w:t xml:space="preserve"> B.3.2) Zoonoze</w:t>
            </w:r>
          </w:p>
        </w:tc>
      </w:tr>
      <w:tr w:rsidR="00910869" w:rsidRPr="005D4F5C" w14:paraId="0D345BD9"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BCED3C"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E601F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E5710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i mjerama kontrole salmonele kod živine i drugih specifičnih uzročnika zoonoza koji se prenose hranom</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2D609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DFA5A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E1AF0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32019R0268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03CF4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25FF41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B44104"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2EFE3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DC1E17" w14:textId="1F65645C"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Pravilnik o izmjenama i dopunama </w:t>
            </w:r>
            <w:r w:rsidR="0016762A">
              <w:rPr>
                <w:rFonts w:eastAsia="Calibri" w:cs="Times New Roman"/>
                <w:sz w:val="20"/>
                <w:szCs w:val="20"/>
                <w:lang w:val="bs-Latn-BA"/>
              </w:rPr>
              <w:t>P</w:t>
            </w:r>
            <w:r w:rsidRPr="005D4F5C">
              <w:rPr>
                <w:rFonts w:eastAsia="Calibri" w:cs="Times New Roman"/>
                <w:sz w:val="20"/>
                <w:szCs w:val="20"/>
                <w:lang w:val="bs-Latn-BA"/>
              </w:rPr>
              <w:t>ravilnika o načinu praćenja zoonoza i uzročnika zoonoza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7B071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CCA43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9C4091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32020D1729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9D01E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4EF1DE2"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624982E" w14:textId="4BBB55A2"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B.4) Sjeme, jajne ćelije i embrioni </w:t>
            </w:r>
          </w:p>
        </w:tc>
      </w:tr>
      <w:tr w:rsidR="00910869" w:rsidRPr="005D4F5C" w14:paraId="613C5DC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5A6D0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14634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308EA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objekte u kojima se drže kopnene životinje i inkubatorske stanice i pravila o sljedivosti  za kopnene životinje i jaja za rasplod</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DE699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85075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F78684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446DF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1A8A3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E7419C"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CCEA1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3D6E31"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zahtjevima zdravlja životinja za premještanja kopnenih životinja i jaja za rasplod</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B90E9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727B7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F6992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32021R1706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5E7E2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1D20EA2"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03536F9"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8AC3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8944E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za reproduktivni materijal</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2584F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6C091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A6C5F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32021R0880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05C7E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DF37FC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88150D"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C500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B771F0" w14:textId="26A134EC"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odobravanja objekata za reproduktivni materijal i zahtjeva u pogledu sljedivosti i zdravlja životinja za premještanja embriona određenih uzgojnih kopnenih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9AEA0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106F8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F9339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32020R0686 [P]</w:t>
            </w:r>
          </w:p>
          <w:p w14:paraId="3E202A2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32020R0688 [P]</w:t>
            </w:r>
          </w:p>
          <w:p w14:paraId="72FEFE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32020R0999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74768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BF733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7A606C"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D1C26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1C124E"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uslovima uvoza sjemena, jajnih ćelija i embriona u odnosu na zdravlje pasa, mačaka i feretki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F72FA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ECC48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3D6B1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32019D1206 [P]</w:t>
            </w:r>
          </w:p>
          <w:p w14:paraId="4541C2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32019D0294 [P] </w:t>
            </w:r>
          </w:p>
          <w:p w14:paraId="06DEA2F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32019R1293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1D7933"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BE7B3E5"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2B3EF13" w14:textId="0D32F2A3"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B.5) Zahtjevi za uvoz za žive životinje i proizvode životinjskog porijekla</w:t>
            </w:r>
          </w:p>
        </w:tc>
      </w:tr>
      <w:tr w:rsidR="00910869" w:rsidRPr="005D4F5C" w14:paraId="01EDD242"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2ED4C1C"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8D81A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B38EFB"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uslovima za uvoz i tranzit kopitara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80FD37"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7EEC25"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35EDA7"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32020R2235 [P]</w:t>
            </w:r>
          </w:p>
          <w:p w14:paraId="18EB11F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1BE35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30CE9D0"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A7EA4C"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D4218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181B0E"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uslovima za uvoz kopitara, sjemena i embriona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D2B31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2D4C6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D7E29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32019R2147 [P]</w:t>
            </w:r>
          </w:p>
          <w:p w14:paraId="061D251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32020R0485 [P]</w:t>
            </w:r>
          </w:p>
          <w:p w14:paraId="2724692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32020R0581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E1C9F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58986E2"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1727A13"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C1F6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1AAE46"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veterinarsko-zdravstvenim i drugim uslovima za uvoz određenih životinja, reproduktivnog materijala i proizvoda životinjskog porijekla iz određenih zemalja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9C6D2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1339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86F5F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32020R0692 [P]</w:t>
            </w:r>
          </w:p>
          <w:p w14:paraId="0D967E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32020R2235 [P]</w:t>
            </w:r>
          </w:p>
          <w:p w14:paraId="61917DB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32021R0405 [P]</w:t>
            </w:r>
          </w:p>
          <w:p w14:paraId="25914B0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32021R1327 [P]</w:t>
            </w:r>
          </w:p>
          <w:p w14:paraId="51F7E1B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32021R0404 [P]</w:t>
            </w:r>
          </w:p>
          <w:p w14:paraId="2D9B470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32021R1471 [P]</w:t>
            </w:r>
          </w:p>
          <w:p w14:paraId="3901BD8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32021R1703 [P]</w:t>
            </w:r>
          </w:p>
          <w:p w14:paraId="12D19F6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32021R1705 [P]</w:t>
            </w:r>
          </w:p>
          <w:p w14:paraId="0EDD938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lastRenderedPageBreak/>
              <w:t>32021R1070 [P]</w:t>
            </w:r>
          </w:p>
          <w:p w14:paraId="6570883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32021R1727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26835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CC541E8"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08639E"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E284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F7B17D"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izmjenama i dopunama Naredbe o zabrani uvoza i tranzita pošiljki živine, ptica i proizvoda od živine i ptica radi sprečavanja unošenja visoko patogene avijarne influence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60CB0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596B0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6B427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32021D0335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E2543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0BE0903"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7E342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A391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236375"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bližim uslovima za unos pošiljki proizvoda životinjskog porijekla i hrane za kućne ljubimce koju unose putnici kao ličnu pošiljku</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AB58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64389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DB769D" w14:textId="117812BC"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32020R0178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62074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3FC930"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56C5FE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A6FF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A587C7"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sertifikatima o zdravlju životinja za uvoz i premještanje pošiljaka akvatičnih životinja i određenih proizvoda životinjskog podrijetla od akvatičnih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56BDC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BC398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0F740EA"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32020R2236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82212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871EF2D"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160A5B"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982FA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6A1242"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Naredba o uslovima za uvoz živih, rashlađenih, smrznutih ili prerađenih školjki, bodljokožaca, plaštaša i morskih puževa namijenjenih ishrani ljudi iz Sjedinjenih Američkih Država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4B44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A1B38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70852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32020R1641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B0030E"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7F234D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F168F1"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53A5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13BCD7"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za objekte akvakulture i prevoznike akvatičnih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406D7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B3E3D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737994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32020R0691 [P]</w:t>
            </w:r>
          </w:p>
          <w:p w14:paraId="42FB84A6" w14:textId="46737756" w:rsidR="00910869" w:rsidRPr="005D4F5C" w:rsidRDefault="00910869" w:rsidP="00414797">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32020R0990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1CBFA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FA78244"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E26358"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09D9C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F43A41"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upotrebi mesno-koštanog brašna kao goriva u postrojenjima za izgaranje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6B985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C1364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E4CEDE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32020R0735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EBCA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7D0914E"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583D6ECD" w14:textId="779752D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B.6) Kontrola rezidua</w:t>
            </w:r>
          </w:p>
        </w:tc>
      </w:tr>
      <w:tr w:rsidR="00910869" w:rsidRPr="005D4F5C" w14:paraId="671C8A41"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7632738"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E4469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73FD7E"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metodama kontrole rezidua u životinjama i proizvodima životinjskog porijekla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D0BC4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D443D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13B6AB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32021R0808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7ADA7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F628B20"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CF0DD31" w14:textId="068F3755"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B.7) Dobrobit životinja</w:t>
            </w:r>
          </w:p>
        </w:tc>
      </w:tr>
      <w:tr w:rsidR="00910869" w:rsidRPr="005D4F5C" w14:paraId="649A114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801ACD"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90EB9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AAAD69"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Zakon o izmjenama i dopunama Zakona o zaštiti dobrobiti životinja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CB7F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F16E5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D2244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32019R0268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9BDDD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C58045B"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59626B8" w14:textId="63800EC6"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shd w:val="clear" w:color="auto" w:fill="D9D9D9"/>
                <w:lang w:val="bs-Latn-BA"/>
              </w:rPr>
              <w:t>B.8) Zootehnika</w:t>
            </w:r>
          </w:p>
        </w:tc>
      </w:tr>
      <w:tr w:rsidR="00910869" w:rsidRPr="005D4F5C" w14:paraId="16E0493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7AC1B03"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94F09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DFD5E3"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Uputstvo za objavljivanje informacija o zootehnici na internet stranicama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1D1BF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C5A20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E69AB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32020D0388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CA886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C275CEE"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657C6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614DF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F89D19"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 xml:space="preserve">Uputstvo o izmjenama i dopunama Uputstva o sadržaju i obliku registra za operatere koji obavljaju aktivnosti u području veterinarske medicine i uzgoja životinja i koji se objavljuju na internet stranicama </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AFB3E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58D5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5D30E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32020D0397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2AF5E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CA81EF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24E608"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99BD5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026763" w14:textId="77777777" w:rsidR="00910869" w:rsidRPr="005D4F5C" w:rsidRDefault="00910869" w:rsidP="005D4F5C">
            <w:pPr>
              <w:spacing w:after="0" w:line="276" w:lineRule="auto"/>
              <w:jc w:val="both"/>
              <w:rPr>
                <w:rFonts w:eastAsia="Calibri" w:cs="Times New Roman"/>
                <w:sz w:val="20"/>
                <w:szCs w:val="20"/>
                <w:lang w:val="bs-Latn-BA"/>
              </w:rPr>
            </w:pPr>
            <w:r w:rsidRPr="005D4F5C">
              <w:rPr>
                <w:rFonts w:eastAsia="Calibri" w:cs="Times New Roman"/>
                <w:sz w:val="20"/>
                <w:szCs w:val="20"/>
                <w:lang w:val="bs-Latn-BA"/>
              </w:rPr>
              <w:t>Modeli obrazaca zootehničkih sertifikata za uzgojne  životinje i njihove embrione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45093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7EA0E6" w14:textId="77777777" w:rsidR="00910869" w:rsidRPr="005D4F5C" w:rsidRDefault="00910869" w:rsidP="005D4F5C">
            <w:pPr>
              <w:tabs>
                <w:tab w:val="left" w:pos="210"/>
                <w:tab w:val="center" w:pos="578"/>
              </w:tabs>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EEF7A4F"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32020R0602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341220"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46DA505" w14:textId="77777777" w:rsidTr="00735579">
        <w:tc>
          <w:tcPr>
            <w:tcW w:w="20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8B9565A" w14:textId="77777777" w:rsidR="00910869" w:rsidRPr="005D4F5C" w:rsidRDefault="00910869" w:rsidP="005D4F5C">
            <w:pPr>
              <w:spacing w:after="0" w:line="276" w:lineRule="auto"/>
              <w:jc w:val="center"/>
              <w:rPr>
                <w:rFonts w:eastAsia="Calibri" w:cs="Times New Roman"/>
                <w:sz w:val="20"/>
                <w:szCs w:val="20"/>
                <w:lang w:val="bs-Latn-BA"/>
              </w:rPr>
            </w:pPr>
          </w:p>
        </w:tc>
        <w:tc>
          <w:tcPr>
            <w:tcW w:w="307" w:type="pct"/>
            <w:tcBorders>
              <w:top w:val="single" w:sz="4" w:space="0" w:color="auto"/>
              <w:left w:val="nil"/>
              <w:bottom w:val="single" w:sz="4" w:space="0" w:color="auto"/>
              <w:right w:val="nil"/>
            </w:tcBorders>
            <w:shd w:val="clear" w:color="auto" w:fill="D9D9D9"/>
            <w:tcMar>
              <w:left w:w="28" w:type="dxa"/>
              <w:right w:w="28" w:type="dxa"/>
            </w:tcMar>
          </w:tcPr>
          <w:p w14:paraId="7932AC5C" w14:textId="77777777" w:rsidR="00910869" w:rsidRPr="005D4F5C" w:rsidRDefault="00910869" w:rsidP="005D4F5C">
            <w:pPr>
              <w:spacing w:after="0" w:line="276" w:lineRule="auto"/>
              <w:jc w:val="center"/>
              <w:rPr>
                <w:rFonts w:eastAsia="Calibri" w:cs="Times New Roman"/>
                <w:sz w:val="20"/>
                <w:szCs w:val="20"/>
                <w:lang w:val="bs-Latn-BA"/>
              </w:rPr>
            </w:pPr>
          </w:p>
        </w:tc>
        <w:tc>
          <w:tcPr>
            <w:tcW w:w="2570" w:type="pct"/>
            <w:tcBorders>
              <w:top w:val="single" w:sz="4" w:space="0" w:color="auto"/>
              <w:left w:val="nil"/>
              <w:bottom w:val="single" w:sz="4" w:space="0" w:color="auto"/>
              <w:right w:val="nil"/>
            </w:tcBorders>
            <w:shd w:val="clear" w:color="auto" w:fill="D9D9D9"/>
            <w:tcMar>
              <w:left w:w="28" w:type="dxa"/>
              <w:right w:w="28" w:type="dxa"/>
            </w:tcMar>
          </w:tcPr>
          <w:p w14:paraId="280B3464" w14:textId="2C37B12B"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C) Fitosanitarna politika</w:t>
            </w:r>
          </w:p>
        </w:tc>
        <w:tc>
          <w:tcPr>
            <w:tcW w:w="322" w:type="pct"/>
            <w:tcBorders>
              <w:top w:val="single" w:sz="4" w:space="0" w:color="auto"/>
              <w:left w:val="nil"/>
              <w:bottom w:val="single" w:sz="4" w:space="0" w:color="auto"/>
              <w:right w:val="nil"/>
            </w:tcBorders>
            <w:shd w:val="clear" w:color="auto" w:fill="D9D9D9"/>
            <w:tcMar>
              <w:left w:w="28" w:type="dxa"/>
              <w:right w:w="28" w:type="dxa"/>
            </w:tcMar>
          </w:tcPr>
          <w:p w14:paraId="50E5BA9E" w14:textId="77777777" w:rsidR="00910869" w:rsidRPr="005D4F5C" w:rsidRDefault="00910869" w:rsidP="005D4F5C">
            <w:pPr>
              <w:spacing w:after="0" w:line="276" w:lineRule="auto"/>
              <w:jc w:val="center"/>
              <w:rPr>
                <w:rFonts w:eastAsia="Calibri" w:cs="Times New Roman"/>
                <w:sz w:val="20"/>
                <w:szCs w:val="20"/>
                <w:lang w:val="bs-Latn-BA"/>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18351485" w14:textId="77777777" w:rsidR="00910869" w:rsidRPr="005D4F5C" w:rsidRDefault="00910869" w:rsidP="005D4F5C">
            <w:pPr>
              <w:spacing w:after="0" w:line="276" w:lineRule="auto"/>
              <w:jc w:val="center"/>
              <w:rPr>
                <w:rFonts w:eastAsia="Calibri" w:cs="Times New Roman"/>
                <w:sz w:val="20"/>
                <w:szCs w:val="20"/>
                <w:lang w:val="bs-Latn-BA"/>
              </w:rPr>
            </w:pPr>
          </w:p>
        </w:tc>
        <w:tc>
          <w:tcPr>
            <w:tcW w:w="661"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760F2FB" w14:textId="77777777" w:rsidR="00910869" w:rsidRPr="005D4F5C" w:rsidRDefault="00910869" w:rsidP="005D4F5C">
            <w:pPr>
              <w:spacing w:after="0" w:line="276" w:lineRule="auto"/>
              <w:jc w:val="center"/>
              <w:rPr>
                <w:rFonts w:eastAsia="Calibri" w:cs="Times New Roman"/>
                <w:sz w:val="20"/>
                <w:szCs w:val="20"/>
                <w:lang w:val="bs-Latn-BA"/>
              </w:rPr>
            </w:pPr>
          </w:p>
        </w:tc>
        <w:tc>
          <w:tcPr>
            <w:tcW w:w="559"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D5657A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85B873F"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1D607454" w14:textId="1493189E"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C.1) Zdravlje bilja – štetni organizmi</w:t>
            </w:r>
          </w:p>
        </w:tc>
      </w:tr>
      <w:tr w:rsidR="00910869" w:rsidRPr="005D4F5C" w14:paraId="56D405E9"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602F5E"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05D4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B465E5" w14:textId="6A241799"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 xml:space="preserve"> Zakon o zdravstvenoj zaštiti bilja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B5D06B" w14:textId="4BEAC70A" w:rsidR="00910869" w:rsidRPr="005D4F5C" w:rsidRDefault="003C4A0D" w:rsidP="005D4F5C">
            <w:pPr>
              <w:spacing w:after="0" w:line="276" w:lineRule="auto"/>
              <w:jc w:val="center"/>
              <w:rPr>
                <w:rFonts w:eastAsia="Calibri" w:cs="Times New Roman"/>
                <w:bCs/>
                <w:color w:val="000000"/>
                <w:sz w:val="20"/>
                <w:szCs w:val="20"/>
                <w:lang w:val="bs-Latn-BA"/>
              </w:rPr>
            </w:pPr>
            <w:r w:rsidRPr="003C4A0D">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0964A0" w14:textId="2B01870E" w:rsidR="00910869" w:rsidRPr="005D4F5C" w:rsidRDefault="003C4A0D" w:rsidP="005D4F5C">
            <w:pPr>
              <w:spacing w:after="0" w:line="276" w:lineRule="auto"/>
              <w:jc w:val="center"/>
              <w:rPr>
                <w:rFonts w:eastAsia="Calibri" w:cs="Times New Roman"/>
                <w:bCs/>
                <w:color w:val="000000"/>
                <w:sz w:val="20"/>
                <w:szCs w:val="20"/>
                <w:lang w:val="bs-Latn-BA"/>
              </w:rPr>
            </w:pPr>
            <w:r w:rsidRPr="003C4A0D">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9661A1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32016R2031 [P]</w:t>
            </w:r>
          </w:p>
          <w:p w14:paraId="0D043855" w14:textId="56B5EB31"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F1C30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0662847"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EF3AD2A"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46DE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E02CB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obavljanja fitosanitarnog pregleda i uslovima za izdavanje biljnog pasoša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1F071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60158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B26FF3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32020R1770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1A922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FF7DDE"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A240F8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746F7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E4A503"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mjerama za sprečavanje unošenja štetnih organizama na bilje, biljne proizvode i objekte pod nadzorom koji se prenose drvenim materijalom za pakovanje porijeklom iz Kine, Bjelorusije i Indije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9B1ED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ABAC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DD3A1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0B5D1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CB30C2E"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8C9C2B"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4FF46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5F60D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sprečavanje unošenja i širenja virusa smeđe naboranosti ploda paradajza Tomato brown rugose fruit virus (ToBRFV)</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13010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1A689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2B51E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32021R0074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F1FE3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9CFC90A"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E7060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DEC85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B8288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sprječavanje unošenja i širenja štetnog organizma Spodoptera frugiperda (SMITH)</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F810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BA933B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31792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32021D0869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285B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5EEAC91"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607A7F"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4829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66A1D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fitosanitarnim mjerama za sprječavanje unošenja, širenja i suzbijanje štetnih organizama i listama štetnih organizama bilja, biljnih proizvoda i objekata pod nadzorom</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C31B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EB12B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E38DD6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32020R1292 [P]</w:t>
            </w:r>
          </w:p>
          <w:p w14:paraId="16928ED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32020R1361 [P]</w:t>
            </w:r>
          </w:p>
          <w:p w14:paraId="0F7D85A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32020R1825 [P]</w:t>
            </w:r>
          </w:p>
          <w:p w14:paraId="5D7DF59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32020R2210 [P]</w:t>
            </w:r>
          </w:p>
          <w:p w14:paraId="4443A77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32021R0419 [P] </w:t>
            </w:r>
          </w:p>
          <w:p w14:paraId="727BE1C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32021R0759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92A5C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484DFE7"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5F1862"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373C0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7670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sprečavanje unošenja i širenja određenog bilja za sadnju vrsta Acer japonicum Thunberg, Acer palmatum Thunberg i Acer shirasawanum Koidzumi, podrijetlom iz Novog Zelanda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08939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13FB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B5742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32020R1362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93655C2"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2CF3DA3B" w14:textId="77777777" w:rsidTr="00735579">
        <w:trPr>
          <w:trHeight w:val="503"/>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8E4E0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54235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DD387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o formatu godišnjeg izvještaja o rezultatima nadzora i formatu višegodišnjih programa nadzora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CC285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3455CB"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CC0B7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32020R1231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E088FB"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ED59D96"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207C321" w14:textId="3F1E2326"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b/>
                <w:sz w:val="20"/>
                <w:szCs w:val="20"/>
                <w:lang w:val="bs-Latn-BA"/>
              </w:rPr>
              <w:t xml:space="preserve"> C.2) Zdravlje bilja –sredstva za zaštitu bilja</w:t>
            </w:r>
            <w:r w:rsidRPr="005D4F5C">
              <w:rPr>
                <w:rFonts w:eastAsia="Calibri" w:cs="Times New Roman"/>
                <w:sz w:val="20"/>
                <w:szCs w:val="20"/>
                <w:lang w:val="bs-Latn-BA"/>
              </w:rPr>
              <w:t xml:space="preserve"> </w:t>
            </w:r>
          </w:p>
        </w:tc>
      </w:tr>
      <w:tr w:rsidR="00910869" w:rsidRPr="005D4F5C" w14:paraId="32164168"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0B39BF"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B2F4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6D1B8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o sredstvima za zaštitu bilja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C6A5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D917D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373A424" w14:textId="64DF648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w:t>
            </w:r>
            <w:r w:rsidR="00414797">
              <w:rPr>
                <w:rFonts w:eastAsia="Calibri" w:cs="Times New Roman"/>
                <w:sz w:val="20"/>
                <w:szCs w:val="20"/>
                <w:lang w:val="bs-Latn-BA"/>
              </w:rPr>
              <w:t xml:space="preserve"> </w:t>
            </w:r>
            <w:r w:rsidRPr="005D4F5C">
              <w:rPr>
                <w:rFonts w:eastAsia="Calibri" w:cs="Times New Roman"/>
                <w:sz w:val="20"/>
                <w:szCs w:val="20"/>
                <w:lang w:val="bs-Latn-BA"/>
              </w:rPr>
              <w:t>[P]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6CAC2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9426D7D"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D8091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E0779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5832E7"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za označavanje sredstava za ishranu bilja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A5D1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540F7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E312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52021XC0407(04)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5B5E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8D818B8"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46F31D8" w14:textId="6D766A94"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C.2.1) Stavljanje u promet</w:t>
            </w:r>
          </w:p>
        </w:tc>
      </w:tr>
      <w:tr w:rsidR="00910869" w:rsidRPr="005D4F5C" w14:paraId="0CC2FBE6"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38F7E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8A2C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DD32AA"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Lista aktivnih supstanci dozvoljenih za upotrebu u sredstvima za zaštitu bilja za 2022.</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ED51C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6693E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4530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32021R0566 [P]</w:t>
            </w:r>
          </w:p>
          <w:p w14:paraId="4E5FBD4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32021R0795 [P]</w:t>
            </w:r>
          </w:p>
          <w:p w14:paraId="49EC69E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32021R0843 [P]</w:t>
            </w:r>
          </w:p>
          <w:p w14:paraId="0DA70C4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32021R0824 [P]</w:t>
            </w:r>
          </w:p>
          <w:p w14:paraId="5C8F897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32021D1102 [P]</w:t>
            </w:r>
          </w:p>
          <w:p w14:paraId="099A5E0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32021R1379 [P]</w:t>
            </w:r>
          </w:p>
          <w:p w14:paraId="0214D4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32021R1450 [P]</w:t>
            </w:r>
          </w:p>
          <w:p w14:paraId="742757A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32021R0917 [P]</w:t>
            </w:r>
          </w:p>
          <w:p w14:paraId="245AA8F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32021R1449 [P]</w:t>
            </w:r>
          </w:p>
          <w:p w14:paraId="4511E47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 xml:space="preserve">32021R0081 [P] </w:t>
            </w:r>
          </w:p>
          <w:p w14:paraId="5A76EBB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32021R1451 [P]</w:t>
            </w:r>
          </w:p>
          <w:p w14:paraId="1F3EC68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32021R1455 [P]</w:t>
            </w:r>
          </w:p>
          <w:p w14:paraId="4653994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32021R1446 [P]</w:t>
            </w:r>
          </w:p>
          <w:p w14:paraId="102B863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32021R0080 [P]</w:t>
            </w:r>
          </w:p>
          <w:p w14:paraId="70C8D4E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32021R0464 [P]</w:t>
            </w:r>
          </w:p>
          <w:p w14:paraId="639BA0F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32021R0052 [P]</w:t>
            </w:r>
          </w:p>
          <w:p w14:paraId="647B0CD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32021R0129 [P]</w:t>
            </w:r>
          </w:p>
          <w:p w14:paraId="5FA901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32021R0574 [P]</w:t>
            </w:r>
          </w:p>
          <w:p w14:paraId="71A4D03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32021R0745 [P]</w:t>
            </w:r>
          </w:p>
          <w:p w14:paraId="5AD428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32021R1177 [P]</w:t>
            </w:r>
          </w:p>
          <w:p w14:paraId="182EB02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32021R1452 [P]</w:t>
            </w:r>
          </w:p>
          <w:p w14:paraId="52293E1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32021R0809 [P]</w:t>
            </w:r>
          </w:p>
          <w:p w14:paraId="133F8B0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32021R1448 [P]</w:t>
            </w:r>
          </w:p>
          <w:p w14:paraId="07C4D4B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32021R0726 [P]</w:t>
            </w:r>
          </w:p>
          <w:p w14:paraId="25208C0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32021R0427 [P]</w:t>
            </w:r>
          </w:p>
          <w:p w14:paraId="6CA7C5F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32021R0134 [P]</w:t>
            </w:r>
          </w:p>
          <w:p w14:paraId="7B61CEF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32021R0413 [P]</w:t>
            </w:r>
          </w:p>
          <w:p w14:paraId="724DFC3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32020R1263 [P]</w:t>
            </w:r>
          </w:p>
          <w:p w14:paraId="34D2FC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32021R0383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276E66"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BCD15FD" w14:textId="77777777" w:rsidTr="00093126">
        <w:trPr>
          <w:trHeight w:val="387"/>
        </w:trPr>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2F466CEA" w14:textId="36979A01" w:rsidR="00910869" w:rsidRPr="005D4F5C" w:rsidRDefault="00910869" w:rsidP="005D4F5C">
            <w:pPr>
              <w:spacing w:after="0" w:line="276" w:lineRule="auto"/>
              <w:rPr>
                <w:rFonts w:eastAsia="Calibri" w:cs="Times New Roman"/>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C.2.2) Rezidue pesticida</w:t>
            </w:r>
          </w:p>
        </w:tc>
      </w:tr>
      <w:tr w:rsidR="00910869" w:rsidRPr="005D4F5C" w14:paraId="647B8853" w14:textId="77777777" w:rsidTr="00735579">
        <w:trPr>
          <w:trHeight w:val="170"/>
        </w:trPr>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D1619A"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9A30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51083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maksimalnom nivou rezidua sredstava za zaštitu bilja na ili u bilju, biljnim proizvodima, hrani ili hrani za životinje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B50AD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6D79F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FEC40B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32020R1566 [P]</w:t>
            </w:r>
          </w:p>
          <w:p w14:paraId="457A588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32020R1565 [P]</w:t>
            </w:r>
          </w:p>
          <w:p w14:paraId="01A2526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32020R1633 [P]</w:t>
            </w:r>
          </w:p>
          <w:p w14:paraId="4B3F6DA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32021R1864 [P]</w:t>
            </w:r>
          </w:p>
          <w:p w14:paraId="5B5EFA7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32021R0567 [P]</w:t>
            </w:r>
          </w:p>
          <w:p w14:paraId="65BB4EC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32021R0556 [P]</w:t>
            </w:r>
          </w:p>
          <w:p w14:paraId="5DCA97F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32021R1191 [P]</w:t>
            </w:r>
          </w:p>
          <w:p w14:paraId="4035A15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32021R0459 [P]</w:t>
            </w:r>
          </w:p>
          <w:p w14:paraId="647C98E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32021R0853 [P]</w:t>
            </w:r>
          </w:p>
          <w:p w14:paraId="1B026BC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32021R0155 [P]</w:t>
            </w:r>
          </w:p>
          <w:p w14:paraId="46EE4C7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32021R0644 [P]</w:t>
            </w:r>
          </w:p>
          <w:p w14:paraId="3EF79B5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32021R0976 [P]</w:t>
            </w:r>
          </w:p>
          <w:p w14:paraId="3C1012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32021R1881 [P]</w:t>
            </w:r>
          </w:p>
          <w:p w14:paraId="4FA1CE6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32021R1110 [P]</w:t>
            </w:r>
          </w:p>
          <w:p w14:paraId="0D78177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32021R0590 [P]</w:t>
            </w:r>
          </w:p>
          <w:p w14:paraId="5329061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32021R0663 [P]</w:t>
            </w:r>
          </w:p>
          <w:p w14:paraId="67DBCD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32021R1098 [P]</w:t>
            </w:r>
          </w:p>
          <w:p w14:paraId="7656D2C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32021R1247 [P]</w:t>
            </w:r>
          </w:p>
          <w:p w14:paraId="7BE1E3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32021R1531 [P]</w:t>
            </w:r>
          </w:p>
          <w:p w14:paraId="23D62E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32021R0616 [P]</w:t>
            </w:r>
          </w:p>
          <w:p w14:paraId="6AD28592"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32021R0618 [P]</w:t>
            </w:r>
          </w:p>
          <w:p w14:paraId="295B2595"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32021R1355 [P]</w:t>
            </w:r>
          </w:p>
          <w:p w14:paraId="28BD7C3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32021R0601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529DC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59283F4"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7229B85C" w14:textId="5FE222CB"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C.3) Kvalitet sjemena i sadnog materijala</w:t>
            </w:r>
          </w:p>
        </w:tc>
      </w:tr>
      <w:tr w:rsidR="00910869" w:rsidRPr="005D4F5C" w14:paraId="77D59DD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DCFC1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BFA6A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69BD52"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proizvodnji i stavljanju u promet sjemenskog materijala povrća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90CC68"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FE6E8C" w14:textId="77777777" w:rsidR="00910869" w:rsidRPr="005D4F5C" w:rsidRDefault="00910869" w:rsidP="005D4F5C">
            <w:pPr>
              <w:spacing w:after="0" w:line="276" w:lineRule="auto"/>
              <w:jc w:val="center"/>
              <w:rPr>
                <w:rFonts w:eastAsia="Calibri" w:cs="Times New Roman"/>
                <w:color w:val="000000"/>
                <w:sz w:val="20"/>
                <w:szCs w:val="20"/>
                <w:lang w:val="bs-Latn-BA"/>
              </w:rPr>
            </w:pPr>
            <w:r w:rsidRPr="005D4F5C">
              <w:rPr>
                <w:rFonts w:eastAsia="Calibri" w:cs="Times New Roman"/>
                <w:bCs/>
                <w:color w:val="000000"/>
                <w:sz w:val="20"/>
                <w:szCs w:val="20"/>
                <w:lang w:val="bs-Latn-BA"/>
              </w:rPr>
              <w:t>2021/II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E3D69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32019L0990 [P]</w:t>
            </w:r>
          </w:p>
          <w:p w14:paraId="1DAD124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32020L0177 [P]</w:t>
            </w:r>
          </w:p>
          <w:p w14:paraId="13A35ED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32020L0432 [P]</w:t>
            </w:r>
          </w:p>
          <w:p w14:paraId="7D7A8C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32020D1106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7F9DC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19376D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15D95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3F9EF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C26B0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uslovima za proizvodnju i stavljanje u promet sadnog materijala voća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91E58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A2060E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731B84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32019L1813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78925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7F57235"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43D2E7"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FEC0D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3982B4"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proizvodnji i stavljanju u promet sjemenskog materijala žita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57F18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D8D1F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AFB73A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32021L0415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90AACE"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DAB147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E2B3F22"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21DA10"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B7621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proizvodnji i stavljanju u promet sjemenskog materijala repe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3A003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280AE3"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3681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32021L0971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102011"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51A2BE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73D602A"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9F0EEA"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0BF0D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Naredba o zabrani stavljanje na tržište konoplje sorte Finola</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22322E" w14:textId="77777777" w:rsidR="00910869" w:rsidRPr="005D4F5C" w:rsidRDefault="00910869" w:rsidP="005D4F5C">
            <w:pPr>
              <w:spacing w:after="0" w:line="276" w:lineRule="auto"/>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   2022/IV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EBE7A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22BC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32021D1214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A445E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6FA06B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813CC62"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94A8A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174C2A" w14:textId="0BD51D64"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metodama za ispitivanje različitosti, uniformnosti i stabilnosti nove biljne sorte</w:t>
            </w:r>
          </w:p>
        </w:tc>
        <w:tc>
          <w:tcPr>
            <w:tcW w:w="32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CD1A8E5" w14:textId="77777777" w:rsidR="00910869" w:rsidRPr="005D4F5C" w:rsidRDefault="00910869" w:rsidP="005D4F5C">
            <w:pPr>
              <w:spacing w:after="0" w:line="276" w:lineRule="auto"/>
              <w:rPr>
                <w:rFonts w:eastAsia="Calibri" w:cs="Times New Roman"/>
                <w:bCs/>
                <w:color w:val="000000"/>
                <w:sz w:val="20"/>
                <w:szCs w:val="20"/>
                <w:lang w:val="bs-Latn-BA"/>
              </w:rPr>
            </w:pPr>
            <w:r w:rsidRPr="005D4F5C">
              <w:rPr>
                <w:rFonts w:eastAsia="Calibri" w:cs="Times New Roman"/>
                <w:bCs/>
                <w:color w:val="000000"/>
                <w:sz w:val="20"/>
                <w:szCs w:val="20"/>
                <w:lang w:val="bs-Latn-BA"/>
              </w:rPr>
              <w:t xml:space="preserve">   2022/IV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249378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E403D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32021L0746 [P]</w:t>
            </w:r>
          </w:p>
        </w:tc>
        <w:tc>
          <w:tcPr>
            <w:tcW w:w="5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7357BF"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0E0CC3F" w14:textId="77777777" w:rsidTr="00093126">
        <w:tc>
          <w:tcPr>
            <w:tcW w:w="5000" w:type="pct"/>
            <w:gridSpan w:val="8"/>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E15E05" w14:textId="2884DD7E" w:rsidR="00910869" w:rsidRPr="005D4F5C" w:rsidRDefault="00910869" w:rsidP="005D4F5C">
            <w:pPr>
              <w:shd w:val="clear" w:color="auto" w:fill="D9D9D9"/>
              <w:spacing w:after="0" w:line="276" w:lineRule="auto"/>
              <w:rPr>
                <w:rFonts w:eastAsia="Calibri" w:cs="Times New Roman"/>
                <w:b/>
                <w:sz w:val="20"/>
                <w:szCs w:val="20"/>
                <w:lang w:val="bs-Latn-BA"/>
              </w:rPr>
            </w:pPr>
            <w:r w:rsidRPr="005D4F5C">
              <w:rPr>
                <w:rFonts w:eastAsia="Calibri" w:cs="Times New Roman"/>
                <w:sz w:val="20"/>
                <w:szCs w:val="20"/>
                <w:lang w:val="bs-Latn-BA"/>
              </w:rPr>
              <w:t xml:space="preserve">  </w:t>
            </w:r>
            <w:r w:rsidR="008B119E" w:rsidRPr="005D4F5C">
              <w:rPr>
                <w:rFonts w:eastAsia="Calibri" w:cs="Times New Roman"/>
                <w:sz w:val="20"/>
                <w:szCs w:val="20"/>
                <w:lang w:val="bs-Latn-BA"/>
              </w:rPr>
              <w:t xml:space="preserve">                          </w:t>
            </w:r>
            <w:r w:rsidRPr="005D4F5C">
              <w:rPr>
                <w:rFonts w:eastAsia="Calibri" w:cs="Times New Roman"/>
                <w:sz w:val="20"/>
                <w:szCs w:val="20"/>
                <w:lang w:val="bs-Latn-BA"/>
              </w:rPr>
              <w:t xml:space="preserve"> </w:t>
            </w:r>
            <w:r w:rsidRPr="005D4F5C">
              <w:rPr>
                <w:rFonts w:eastAsia="Calibri" w:cs="Times New Roman"/>
                <w:b/>
                <w:sz w:val="20"/>
                <w:szCs w:val="20"/>
                <w:lang w:val="bs-Latn-BA"/>
              </w:rPr>
              <w:t>D) Službene kontrole</w:t>
            </w:r>
          </w:p>
        </w:tc>
      </w:tr>
      <w:tr w:rsidR="00910869" w:rsidRPr="005D4F5C" w14:paraId="6E8795C0"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084C0E"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5A6D4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1F45D7"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izmjenama i dopunama Pravilnika o načinu rukovanja uzorkom, vođenja evidencije uzoraka, čuvanja i dostavljanja podataka o izvršenim analizama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C7050C"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198331"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CA9C81"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32021R1353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E2F96D"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5345B32A"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288C7B5"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62466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3349CA" w14:textId="77777777" w:rsidR="00910869" w:rsidRPr="005D4F5C" w:rsidRDefault="00910869" w:rsidP="005D4F5C">
            <w:pPr>
              <w:spacing w:after="0" w:line="276" w:lineRule="auto"/>
              <w:ind w:right="132"/>
              <w:jc w:val="both"/>
              <w:rPr>
                <w:rFonts w:eastAsia="Calibri" w:cs="Times New Roman"/>
                <w:sz w:val="20"/>
                <w:szCs w:val="20"/>
                <w:highlight w:val="magenta"/>
                <w:lang w:val="bs-Latn-BA"/>
              </w:rPr>
            </w:pPr>
            <w:r w:rsidRPr="005D4F5C">
              <w:rPr>
                <w:rFonts w:eastAsia="Calibri" w:cs="Times New Roman"/>
                <w:sz w:val="20"/>
                <w:szCs w:val="20"/>
                <w:lang w:val="bs-Latn-BA"/>
              </w:rPr>
              <w:t>Pravilnik o izmjenama i dopunama Pravilnika o načinu vršenja službene kontrole hrane neživotinjskog porijekla i hrane za životinje neživotinjskog porijekla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A28D9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ED77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3BA7A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32019R1602 [P]</w:t>
            </w:r>
          </w:p>
          <w:p w14:paraId="079B5B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32021R0608 [P]</w:t>
            </w:r>
          </w:p>
          <w:p w14:paraId="6E113EC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32020R1540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A2EC0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3133A6C6"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F73E4E"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1E0D54"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F224E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Pravila o službenim kontrolama drvenog materijala za pakovanje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7FC15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29CCC6"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A1A66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7A0C38"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A5FB57F"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591B905"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73CC6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759896"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izmjenama i dopunama Pravilnika o načinu vršenja službenih kontrola proizvoda životinjskog porijekla namijenjenih ishrani ljudi</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6B6E1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6A1EC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2C60C9"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32021R1709 [P]</w:t>
            </w:r>
          </w:p>
          <w:p w14:paraId="3089CF5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32021R1422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E43205"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677A4C94"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4C28E25"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D40673"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F08178F"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Pravilnika o načinu vršenja službene kontrole hrane i određenih roba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7CA2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4123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1BC67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32019R1666 [P]</w:t>
            </w:r>
          </w:p>
          <w:p w14:paraId="629967B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32019R1793 [P]</w:t>
            </w:r>
          </w:p>
          <w:p w14:paraId="322CE94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32019R2090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FEA7DA"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B5DDE1C"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9D8C9AB"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D8148"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159108"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načinu vršenja službene kontrole  životinja, proizvoda životinjskog porijekla, embriona, nusproizvoda životinjskog porijekla i dobijenih proizvoda kao i sijena i slame</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69ACB4"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137C90"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A9E6DD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32019R2007 [P]</w:t>
            </w:r>
          </w:p>
          <w:p w14:paraId="3AE9910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32019R2074 [P]</w:t>
            </w:r>
          </w:p>
          <w:p w14:paraId="2D6E6A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32019R2122 [P]</w:t>
            </w:r>
          </w:p>
          <w:p w14:paraId="7FF5B51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32019R2130 [P]</w:t>
            </w:r>
          </w:p>
          <w:p w14:paraId="1031C10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32019R2129 [P]</w:t>
            </w:r>
          </w:p>
          <w:p w14:paraId="5FC6D28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lastRenderedPageBreak/>
              <w:t>32019R2126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876C9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A2F543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1E9850"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C5FB1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3FA7BB"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za službene kontrole pošiljaka životinja i robe u provozu, pretovaru i daljnjem prevozu</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12981D"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6248A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8A30BF"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32019R2124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7CCF74"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1118ECE7"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4BF3307"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1553FC"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43A61D"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Pravila za utvrđivanje u kojim slučajevima i pod kojim uslovima se provjere identiteta i fizičke provjere određene robe mogu obavljati na kontrolnim tačkama, a provjere dokumentacije na udaljenosti od graničnih kontrolnih mjesta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488FE2"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C4B9EE"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1D976E"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32019R2123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474B19"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41318B88"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452646"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DA026D"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59BF5E0"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Pravilnik o službenim  kontrolama i drugih službenih aktivnosti koje sprovode posebno ovlašćene fizičke osobe, sprovođenja analiza, ispitivanja ili dijagnostifikovanja i periodi primjene privremenih mjera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B3469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4D20F8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AAB657"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32020R1087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21EA97"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75DAB6D9"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4C2B0BB"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02C4F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4BC339"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Smjernice i obrazac za izvještavanje o izvršenim planovima službenih kontrola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8D4D15"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D2DD59"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2024/I</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1825416"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52021XC0301(01)</w:t>
            </w:r>
            <w:r w:rsidRPr="005D4F5C">
              <w:rPr>
                <w:rFonts w:eastAsia="Calibri" w:cs="Times New Roman"/>
                <w:sz w:val="20"/>
                <w:szCs w:val="20"/>
              </w:rPr>
              <w:t xml:space="preserve"> </w:t>
            </w:r>
            <w:r w:rsidRPr="005D4F5C">
              <w:rPr>
                <w:rFonts w:eastAsia="Calibri" w:cs="Times New Roman"/>
                <w:sz w:val="20"/>
                <w:szCs w:val="20"/>
                <w:lang w:val="bs-Latn-BA"/>
              </w:rPr>
              <w:t xml:space="preserve">[P]  </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E095AC" w14:textId="77777777" w:rsidR="00910869" w:rsidRPr="005D4F5C" w:rsidRDefault="00910869" w:rsidP="005D4F5C">
            <w:pPr>
              <w:spacing w:after="0" w:line="276" w:lineRule="auto"/>
              <w:rPr>
                <w:rFonts w:eastAsia="Calibri" w:cs="Times New Roman"/>
                <w:sz w:val="20"/>
                <w:szCs w:val="20"/>
                <w:lang w:val="bs-Latn-BA"/>
              </w:rPr>
            </w:pPr>
          </w:p>
        </w:tc>
      </w:tr>
      <w:tr w:rsidR="00910869" w:rsidRPr="005D4F5C" w14:paraId="084C97EF" w14:textId="77777777" w:rsidTr="00910869">
        <w:tc>
          <w:tcPr>
            <w:tcW w:w="5000" w:type="pct"/>
            <w:gridSpan w:val="8"/>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2A5A8E1" w14:textId="77D6276A" w:rsidR="00910869" w:rsidRPr="005D4F5C" w:rsidRDefault="00910869" w:rsidP="005D4F5C">
            <w:pPr>
              <w:spacing w:after="0" w:line="276" w:lineRule="auto"/>
              <w:rPr>
                <w:rFonts w:eastAsia="Calibri" w:cs="Times New Roman"/>
                <w:b/>
                <w:sz w:val="20"/>
                <w:szCs w:val="20"/>
                <w:lang w:val="bs-Latn-BA"/>
              </w:rPr>
            </w:pPr>
            <w:r w:rsidRPr="005D4F5C">
              <w:rPr>
                <w:rFonts w:eastAsia="Calibri" w:cs="Times New Roman"/>
                <w:b/>
                <w:sz w:val="20"/>
                <w:szCs w:val="20"/>
                <w:lang w:val="bs-Latn-BA"/>
              </w:rPr>
              <w:t xml:space="preserve">                    </w:t>
            </w:r>
            <w:r w:rsidR="008B119E" w:rsidRPr="005D4F5C">
              <w:rPr>
                <w:rFonts w:eastAsia="Calibri" w:cs="Times New Roman"/>
                <w:b/>
                <w:sz w:val="20"/>
                <w:szCs w:val="20"/>
                <w:lang w:val="bs-Latn-BA"/>
              </w:rPr>
              <w:t xml:space="preserve">        </w:t>
            </w:r>
            <w:r w:rsidRPr="005D4F5C">
              <w:rPr>
                <w:rFonts w:eastAsia="Calibri" w:cs="Times New Roman"/>
                <w:b/>
                <w:sz w:val="20"/>
                <w:szCs w:val="20"/>
                <w:lang w:val="bs-Latn-BA"/>
              </w:rPr>
              <w:t xml:space="preserve"> E) </w:t>
            </w:r>
            <w:r w:rsidR="00075722" w:rsidRPr="005D4F5C">
              <w:rPr>
                <w:rFonts w:eastAsia="Calibri" w:cs="Times New Roman"/>
                <w:b/>
                <w:sz w:val="20"/>
                <w:szCs w:val="20"/>
                <w:lang w:val="bs-Latn-BA"/>
              </w:rPr>
              <w:t>Genetički modifikovani organizmi</w:t>
            </w:r>
          </w:p>
        </w:tc>
      </w:tr>
      <w:tr w:rsidR="00910869" w:rsidRPr="005D4F5C" w14:paraId="48AABDDB" w14:textId="77777777" w:rsidTr="00735579">
        <w:tc>
          <w:tcPr>
            <w:tcW w:w="2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D6D5747" w14:textId="77777777" w:rsidR="00910869" w:rsidRPr="005D4F5C" w:rsidRDefault="00910869" w:rsidP="005D4F5C">
            <w:pPr>
              <w:numPr>
                <w:ilvl w:val="0"/>
                <w:numId w:val="18"/>
              </w:numPr>
              <w:spacing w:after="0" w:line="276" w:lineRule="auto"/>
              <w:jc w:val="center"/>
              <w:rPr>
                <w:rFonts w:eastAsia="Calibri" w:cs="Times New Roman"/>
                <w:sz w:val="20"/>
                <w:szCs w:val="20"/>
                <w:lang w:val="bs-Latn-BA"/>
              </w:rPr>
            </w:pPr>
          </w:p>
        </w:tc>
        <w:tc>
          <w:tcPr>
            <w:tcW w:w="3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BA4C7B" w14:textId="77777777"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UBHVFP</w:t>
            </w:r>
          </w:p>
        </w:tc>
        <w:tc>
          <w:tcPr>
            <w:tcW w:w="257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14F71C" w14:textId="77777777" w:rsidR="00910869" w:rsidRPr="005D4F5C" w:rsidRDefault="00910869" w:rsidP="005D4F5C">
            <w:pPr>
              <w:spacing w:after="0" w:line="276" w:lineRule="auto"/>
              <w:ind w:right="132"/>
              <w:jc w:val="both"/>
              <w:rPr>
                <w:rFonts w:eastAsia="Calibri" w:cs="Times New Roman"/>
                <w:sz w:val="20"/>
                <w:szCs w:val="20"/>
                <w:lang w:val="bs-Latn-BA"/>
              </w:rPr>
            </w:pPr>
            <w:r w:rsidRPr="005D4F5C">
              <w:rPr>
                <w:rFonts w:eastAsia="Calibri" w:cs="Times New Roman"/>
                <w:sz w:val="20"/>
                <w:szCs w:val="20"/>
                <w:lang w:val="bs-Latn-BA"/>
              </w:rPr>
              <w:t>Zakon o izmjenama i dopunama Zakona genetički modifikovanim organizmima</w:t>
            </w:r>
          </w:p>
        </w:tc>
        <w:tc>
          <w:tcPr>
            <w:tcW w:w="32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3589A48"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37CF7" w14:textId="77777777" w:rsidR="00910869" w:rsidRPr="005D4F5C" w:rsidRDefault="00910869" w:rsidP="005D4F5C">
            <w:pPr>
              <w:spacing w:after="0" w:line="276" w:lineRule="auto"/>
              <w:jc w:val="center"/>
              <w:rPr>
                <w:rFonts w:eastAsia="Calibri" w:cs="Times New Roman"/>
                <w:bCs/>
                <w:color w:val="000000"/>
                <w:sz w:val="20"/>
                <w:szCs w:val="20"/>
                <w:lang w:val="bs-Latn-BA"/>
              </w:rPr>
            </w:pPr>
            <w:r w:rsidRPr="005D4F5C">
              <w:rPr>
                <w:rFonts w:eastAsia="Calibri" w:cs="Times New Roman"/>
                <w:bCs/>
                <w:color w:val="000000"/>
                <w:sz w:val="20"/>
                <w:szCs w:val="20"/>
                <w:lang w:val="bs-Latn-BA"/>
              </w:rPr>
              <w:t>2023/IV</w:t>
            </w:r>
          </w:p>
        </w:tc>
        <w:tc>
          <w:tcPr>
            <w:tcW w:w="661"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17E1480" w14:textId="09D52C4B" w:rsidR="00910869" w:rsidRPr="005D4F5C" w:rsidRDefault="00910869" w:rsidP="005D4F5C">
            <w:pPr>
              <w:spacing w:after="0" w:line="276" w:lineRule="auto"/>
              <w:jc w:val="center"/>
              <w:rPr>
                <w:rFonts w:eastAsia="Calibri" w:cs="Times New Roman"/>
                <w:sz w:val="20"/>
                <w:szCs w:val="20"/>
                <w:lang w:val="bs-Latn-BA"/>
              </w:rPr>
            </w:pPr>
            <w:r w:rsidRPr="005D4F5C">
              <w:rPr>
                <w:rFonts w:eastAsia="Calibri" w:cs="Times New Roman"/>
                <w:sz w:val="20"/>
                <w:szCs w:val="20"/>
                <w:lang w:val="bs-Latn-BA"/>
              </w:rPr>
              <w:t>32017R0625 [P]</w:t>
            </w:r>
          </w:p>
        </w:tc>
        <w:tc>
          <w:tcPr>
            <w:tcW w:w="5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E56D9C" w14:textId="77777777" w:rsidR="00910869" w:rsidRPr="005D4F5C" w:rsidRDefault="00910869" w:rsidP="005D4F5C">
            <w:pPr>
              <w:spacing w:after="0" w:line="276" w:lineRule="auto"/>
              <w:rPr>
                <w:rFonts w:eastAsia="Calibri" w:cs="Times New Roman"/>
                <w:sz w:val="20"/>
                <w:szCs w:val="20"/>
                <w:lang w:val="bs-Latn-BA"/>
              </w:rPr>
            </w:pPr>
          </w:p>
        </w:tc>
      </w:tr>
      <w:bookmarkEnd w:id="136"/>
    </w:tbl>
    <w:p w14:paraId="59425FA3" w14:textId="77777777" w:rsidR="00910869" w:rsidRPr="00910869" w:rsidRDefault="00910869" w:rsidP="00414797">
      <w:pPr>
        <w:spacing w:after="0" w:line="276" w:lineRule="auto"/>
        <w:rPr>
          <w:rFonts w:ascii="Calibri" w:eastAsia="Calibri"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947"/>
        <w:gridCol w:w="2730"/>
        <w:gridCol w:w="8"/>
        <w:gridCol w:w="2080"/>
        <w:gridCol w:w="668"/>
        <w:gridCol w:w="855"/>
        <w:gridCol w:w="831"/>
        <w:gridCol w:w="10"/>
        <w:gridCol w:w="901"/>
      </w:tblGrid>
      <w:tr w:rsidR="00910869" w:rsidRPr="00414797" w14:paraId="76942A8E" w14:textId="77777777" w:rsidTr="00093126">
        <w:trPr>
          <w:trHeight w:val="300"/>
          <w:jc w:val="center"/>
        </w:trPr>
        <w:tc>
          <w:tcPr>
            <w:tcW w:w="5000" w:type="pct"/>
            <w:gridSpan w:val="10"/>
            <w:tcBorders>
              <w:top w:val="single" w:sz="4" w:space="0" w:color="auto"/>
              <w:bottom w:val="single" w:sz="4" w:space="0" w:color="auto"/>
            </w:tcBorders>
            <w:shd w:val="clear" w:color="auto" w:fill="BFBFBF"/>
          </w:tcPr>
          <w:p w14:paraId="625BCB53" w14:textId="45417E0E" w:rsidR="00910869" w:rsidRPr="00414797" w:rsidRDefault="00075722" w:rsidP="00414797">
            <w:pPr>
              <w:pStyle w:val="Heading2"/>
              <w:spacing w:line="276" w:lineRule="auto"/>
              <w:rPr>
                <w:sz w:val="20"/>
                <w:szCs w:val="20"/>
              </w:rPr>
            </w:pPr>
            <w:bookmarkStart w:id="140" w:name="_Toc31363895"/>
            <w:r w:rsidRPr="00414797">
              <w:rPr>
                <w:sz w:val="20"/>
                <w:szCs w:val="20"/>
              </w:rPr>
              <w:t xml:space="preserve">                                   </w:t>
            </w:r>
            <w:bookmarkStart w:id="141" w:name="_Toc91759527"/>
            <w:r w:rsidR="00910869" w:rsidRPr="00414797">
              <w:rPr>
                <w:sz w:val="20"/>
                <w:szCs w:val="20"/>
              </w:rPr>
              <w:t>2. ADMINISTRATIVNI OKVIR</w:t>
            </w:r>
            <w:bookmarkEnd w:id="140"/>
            <w:bookmarkEnd w:id="141"/>
          </w:p>
        </w:tc>
      </w:tr>
      <w:tr w:rsidR="00910869" w:rsidRPr="00F8573E" w14:paraId="6503F324" w14:textId="77777777" w:rsidTr="00093126">
        <w:trPr>
          <w:trHeight w:val="779"/>
          <w:jc w:val="center"/>
        </w:trPr>
        <w:tc>
          <w:tcPr>
            <w:tcW w:w="5000" w:type="pct"/>
            <w:gridSpan w:val="10"/>
            <w:tcBorders>
              <w:top w:val="single" w:sz="4" w:space="0" w:color="auto"/>
            </w:tcBorders>
            <w:shd w:val="clear" w:color="auto" w:fill="FFFFFF"/>
          </w:tcPr>
          <w:p w14:paraId="2D319002" w14:textId="77777777" w:rsidR="00910869" w:rsidRPr="00414797" w:rsidRDefault="00910869" w:rsidP="00414797">
            <w:pPr>
              <w:spacing w:after="0" w:line="276" w:lineRule="auto"/>
              <w:jc w:val="both"/>
              <w:rPr>
                <w:rFonts w:eastAsia="Calibri" w:cs="Times New Roman"/>
                <w:sz w:val="20"/>
                <w:szCs w:val="20"/>
                <w:lang w:val="sr-Latn-BA"/>
              </w:rPr>
            </w:pPr>
            <w:r w:rsidRPr="00414797">
              <w:rPr>
                <w:rFonts w:eastAsia="Calibri" w:cs="Times New Roman"/>
                <w:sz w:val="20"/>
                <w:szCs w:val="20"/>
                <w:lang w:val="sr-Latn-BA"/>
              </w:rPr>
              <w:t xml:space="preserve">MJERILO: DA, dva preostala neispunjena završna mjerila iziskuju  jačanje administrativnih kapaciteta. </w:t>
            </w:r>
          </w:p>
          <w:p w14:paraId="616E7178" w14:textId="77777777" w:rsidR="00910869" w:rsidRPr="00414797" w:rsidRDefault="00910869" w:rsidP="00414797">
            <w:pPr>
              <w:spacing w:after="0" w:line="276" w:lineRule="auto"/>
              <w:jc w:val="both"/>
              <w:rPr>
                <w:rFonts w:eastAsia="Calibri" w:cs="Times New Roman"/>
                <w:sz w:val="20"/>
                <w:szCs w:val="20"/>
                <w:lang w:val="sr-Latn-BA"/>
              </w:rPr>
            </w:pPr>
            <w:r w:rsidRPr="00414797">
              <w:rPr>
                <w:rFonts w:eastAsia="Calibri" w:cs="Times New Roman"/>
                <w:sz w:val="20"/>
                <w:szCs w:val="20"/>
                <w:lang w:val="sr-Latn-BA"/>
              </w:rPr>
              <w:t>Dokumenti koji naglašavaju potrebe administrativnih kapaciteta: Strategija za transpoziciju i implementaciju pravne tekovinu EU (koji se oslanja na PPCG), Pregovaračka pozicija; Izvještaj o skriningu, Izvještaj EK 2011 – 2021.</w:t>
            </w:r>
          </w:p>
        </w:tc>
      </w:tr>
      <w:tr w:rsidR="00910869" w:rsidRPr="00414797" w14:paraId="3749A35D" w14:textId="77777777" w:rsidTr="00093126">
        <w:trPr>
          <w:trHeight w:val="300"/>
          <w:jc w:val="center"/>
        </w:trPr>
        <w:tc>
          <w:tcPr>
            <w:tcW w:w="741" w:type="pct"/>
            <w:tcBorders>
              <w:top w:val="single" w:sz="4" w:space="0" w:color="auto"/>
              <w:left w:val="single" w:sz="4" w:space="0" w:color="auto"/>
              <w:bottom w:val="single" w:sz="4" w:space="0" w:color="auto"/>
              <w:right w:val="nil"/>
            </w:tcBorders>
            <w:shd w:val="clear" w:color="000000" w:fill="BFBFBF"/>
            <w:noWrap/>
            <w:vAlign w:val="center"/>
          </w:tcPr>
          <w:p w14:paraId="63939128" w14:textId="77777777" w:rsidR="00910869" w:rsidRPr="00414797" w:rsidRDefault="00910869" w:rsidP="00414797">
            <w:pPr>
              <w:spacing w:after="0" w:line="276" w:lineRule="auto"/>
              <w:rPr>
                <w:rFonts w:eastAsia="Calibri" w:cs="Times New Roman"/>
                <w:sz w:val="20"/>
                <w:szCs w:val="20"/>
                <w:lang w:val="sr-Latn-BA"/>
              </w:rPr>
            </w:pPr>
          </w:p>
        </w:tc>
        <w:tc>
          <w:tcPr>
            <w:tcW w:w="2998" w:type="pct"/>
            <w:gridSpan w:val="4"/>
            <w:tcBorders>
              <w:top w:val="single" w:sz="4" w:space="0" w:color="auto"/>
              <w:left w:val="nil"/>
              <w:bottom w:val="single" w:sz="4" w:space="0" w:color="auto"/>
              <w:right w:val="nil"/>
            </w:tcBorders>
            <w:shd w:val="clear" w:color="000000" w:fill="BFBFBF"/>
            <w:noWrap/>
            <w:vAlign w:val="center"/>
          </w:tcPr>
          <w:p w14:paraId="2F3486A5" w14:textId="77777777" w:rsidR="00910869" w:rsidRPr="00414797" w:rsidRDefault="00910869" w:rsidP="00414797">
            <w:pPr>
              <w:spacing w:after="0" w:line="276" w:lineRule="auto"/>
              <w:rPr>
                <w:b/>
                <w:sz w:val="20"/>
                <w:szCs w:val="20"/>
                <w:lang w:val="sr-Latn-BA"/>
              </w:rPr>
            </w:pPr>
            <w:r w:rsidRPr="00414797">
              <w:rPr>
                <w:b/>
                <w:sz w:val="20"/>
                <w:szCs w:val="20"/>
                <w:lang w:val="sr-Latn-BA"/>
              </w:rPr>
              <w:t xml:space="preserve">2.1. ADMINISTRATIVNI KAPACITETI </w:t>
            </w:r>
          </w:p>
        </w:tc>
        <w:tc>
          <w:tcPr>
            <w:tcW w:w="258" w:type="pct"/>
            <w:tcBorders>
              <w:top w:val="single" w:sz="4" w:space="0" w:color="auto"/>
              <w:left w:val="nil"/>
              <w:bottom w:val="single" w:sz="4" w:space="0" w:color="auto"/>
              <w:right w:val="nil"/>
            </w:tcBorders>
            <w:shd w:val="clear" w:color="000000" w:fill="BFBFBF"/>
            <w:noWrap/>
            <w:vAlign w:val="center"/>
          </w:tcPr>
          <w:p w14:paraId="0D1E3CFD" w14:textId="77777777" w:rsidR="00910869" w:rsidRPr="00414797" w:rsidRDefault="00910869" w:rsidP="00414797">
            <w:pPr>
              <w:spacing w:after="0" w:line="276" w:lineRule="auto"/>
              <w:rPr>
                <w:rFonts w:eastAsia="Calibri" w:cs="Times New Roman"/>
                <w:sz w:val="20"/>
                <w:szCs w:val="20"/>
                <w:lang w:val="sr-Latn-BA"/>
              </w:rPr>
            </w:pPr>
          </w:p>
        </w:tc>
        <w:tc>
          <w:tcPr>
            <w:tcW w:w="330" w:type="pct"/>
            <w:tcBorders>
              <w:top w:val="single" w:sz="4" w:space="0" w:color="auto"/>
              <w:left w:val="nil"/>
              <w:bottom w:val="single" w:sz="4" w:space="0" w:color="auto"/>
              <w:right w:val="nil"/>
            </w:tcBorders>
            <w:shd w:val="clear" w:color="000000" w:fill="BFBFBF"/>
            <w:vAlign w:val="center"/>
          </w:tcPr>
          <w:p w14:paraId="5C166F9B" w14:textId="77777777" w:rsidR="00910869" w:rsidRPr="00414797" w:rsidRDefault="00910869" w:rsidP="00414797">
            <w:pPr>
              <w:spacing w:after="0" w:line="276" w:lineRule="auto"/>
              <w:rPr>
                <w:rFonts w:eastAsia="Calibri" w:cs="Times New Roman"/>
                <w:sz w:val="20"/>
                <w:szCs w:val="20"/>
                <w:lang w:val="sr-Latn-BA"/>
              </w:rPr>
            </w:pPr>
          </w:p>
        </w:tc>
        <w:tc>
          <w:tcPr>
            <w:tcW w:w="321" w:type="pct"/>
            <w:tcBorders>
              <w:top w:val="single" w:sz="4" w:space="0" w:color="auto"/>
              <w:left w:val="nil"/>
              <w:bottom w:val="single" w:sz="4" w:space="0" w:color="auto"/>
              <w:right w:val="nil"/>
            </w:tcBorders>
            <w:shd w:val="clear" w:color="000000" w:fill="BFBFBF"/>
          </w:tcPr>
          <w:p w14:paraId="63C461E7" w14:textId="77777777" w:rsidR="00910869" w:rsidRPr="00414797" w:rsidRDefault="00910869" w:rsidP="00414797">
            <w:pPr>
              <w:spacing w:after="0" w:line="276" w:lineRule="auto"/>
              <w:rPr>
                <w:rFonts w:eastAsia="Calibri" w:cs="Times New Roman"/>
                <w:sz w:val="20"/>
                <w:szCs w:val="20"/>
                <w:lang w:val="sr-Latn-BA"/>
              </w:rPr>
            </w:pPr>
          </w:p>
        </w:tc>
        <w:tc>
          <w:tcPr>
            <w:tcW w:w="352" w:type="pct"/>
            <w:gridSpan w:val="2"/>
            <w:tcBorders>
              <w:top w:val="single" w:sz="4" w:space="0" w:color="auto"/>
              <w:left w:val="nil"/>
              <w:bottom w:val="single" w:sz="4" w:space="0" w:color="auto"/>
              <w:right w:val="single" w:sz="4" w:space="0" w:color="auto"/>
            </w:tcBorders>
            <w:shd w:val="clear" w:color="000000" w:fill="BFBFBF"/>
            <w:noWrap/>
            <w:vAlign w:val="center"/>
          </w:tcPr>
          <w:p w14:paraId="7FECB787" w14:textId="77777777" w:rsidR="00910869" w:rsidRPr="00414797" w:rsidRDefault="00910869" w:rsidP="00414797">
            <w:pPr>
              <w:spacing w:after="0" w:line="276" w:lineRule="auto"/>
              <w:rPr>
                <w:rFonts w:eastAsia="Calibri" w:cs="Times New Roman"/>
                <w:sz w:val="20"/>
                <w:szCs w:val="20"/>
                <w:lang w:val="sr-Latn-BA"/>
              </w:rPr>
            </w:pPr>
          </w:p>
        </w:tc>
      </w:tr>
      <w:tr w:rsidR="00910869" w:rsidRPr="00414797" w14:paraId="5A13799F" w14:textId="77777777" w:rsidTr="00093126">
        <w:trPr>
          <w:trHeight w:val="300"/>
          <w:jc w:val="center"/>
        </w:trPr>
        <w:tc>
          <w:tcPr>
            <w:tcW w:w="3997" w:type="pct"/>
            <w:gridSpan w:val="6"/>
            <w:tcBorders>
              <w:top w:val="single" w:sz="4" w:space="0" w:color="auto"/>
              <w:left w:val="single" w:sz="4" w:space="0" w:color="auto"/>
              <w:bottom w:val="single" w:sz="4" w:space="0" w:color="auto"/>
              <w:right w:val="nil"/>
            </w:tcBorders>
            <w:shd w:val="clear" w:color="auto" w:fill="FFFFFF"/>
            <w:noWrap/>
            <w:vAlign w:val="center"/>
          </w:tcPr>
          <w:p w14:paraId="1F0D013A"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Neophodni kadrovi za sprovođenje pravne tekovine</w:t>
            </w:r>
          </w:p>
        </w:tc>
        <w:tc>
          <w:tcPr>
            <w:tcW w:w="1003" w:type="pct"/>
            <w:gridSpan w:val="4"/>
            <w:tcBorders>
              <w:top w:val="single" w:sz="4" w:space="0" w:color="auto"/>
              <w:left w:val="nil"/>
              <w:bottom w:val="single" w:sz="4" w:space="0" w:color="auto"/>
              <w:right w:val="single" w:sz="4" w:space="0" w:color="auto"/>
            </w:tcBorders>
            <w:shd w:val="clear" w:color="auto" w:fill="FFFFFF"/>
            <w:vAlign w:val="center"/>
          </w:tcPr>
          <w:p w14:paraId="50F4CAC3" w14:textId="77777777" w:rsidR="00910869" w:rsidRPr="00414797" w:rsidRDefault="00910869" w:rsidP="00414797">
            <w:pPr>
              <w:spacing w:after="0" w:line="276" w:lineRule="auto"/>
              <w:rPr>
                <w:rFonts w:eastAsia="Calibri" w:cs="Times New Roman"/>
                <w:sz w:val="20"/>
                <w:szCs w:val="20"/>
                <w:lang w:val="sr-Latn-BA"/>
              </w:rPr>
            </w:pPr>
          </w:p>
        </w:tc>
      </w:tr>
      <w:tr w:rsidR="00910869" w:rsidRPr="00414797" w14:paraId="5ABDEE9A" w14:textId="77777777" w:rsidTr="00093126">
        <w:trPr>
          <w:trHeight w:val="300"/>
          <w:jc w:val="center"/>
        </w:trPr>
        <w:tc>
          <w:tcPr>
            <w:tcW w:w="741" w:type="pct"/>
            <w:tcBorders>
              <w:top w:val="single" w:sz="4" w:space="0" w:color="auto"/>
            </w:tcBorders>
            <w:shd w:val="clear" w:color="000000" w:fill="BFBFBF"/>
            <w:noWrap/>
            <w:vAlign w:val="center"/>
          </w:tcPr>
          <w:p w14:paraId="382DC059"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Inst.</w:t>
            </w:r>
          </w:p>
        </w:tc>
        <w:tc>
          <w:tcPr>
            <w:tcW w:w="1138" w:type="pct"/>
            <w:tcBorders>
              <w:top w:val="single" w:sz="4" w:space="0" w:color="auto"/>
            </w:tcBorders>
            <w:shd w:val="clear" w:color="000000" w:fill="BFBFBF"/>
            <w:noWrap/>
            <w:vAlign w:val="center"/>
          </w:tcPr>
          <w:p w14:paraId="4E38EC46"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Naziv akta</w:t>
            </w:r>
          </w:p>
        </w:tc>
        <w:tc>
          <w:tcPr>
            <w:tcW w:w="1057" w:type="pct"/>
            <w:gridSpan w:val="2"/>
            <w:tcBorders>
              <w:top w:val="single" w:sz="4" w:space="0" w:color="auto"/>
            </w:tcBorders>
            <w:shd w:val="clear" w:color="000000" w:fill="BFBFBF"/>
            <w:noWrap/>
            <w:vAlign w:val="center"/>
          </w:tcPr>
          <w:p w14:paraId="78CD2061"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Opis </w:t>
            </w:r>
          </w:p>
        </w:tc>
        <w:tc>
          <w:tcPr>
            <w:tcW w:w="1061" w:type="pct"/>
            <w:gridSpan w:val="2"/>
            <w:tcBorders>
              <w:top w:val="single" w:sz="4" w:space="0" w:color="auto"/>
            </w:tcBorders>
            <w:shd w:val="clear" w:color="000000" w:fill="BFBFBF"/>
            <w:noWrap/>
            <w:vAlign w:val="center"/>
          </w:tcPr>
          <w:p w14:paraId="7060191B"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Kvalifikacija</w:t>
            </w:r>
          </w:p>
        </w:tc>
        <w:tc>
          <w:tcPr>
            <w:tcW w:w="330" w:type="pct"/>
            <w:tcBorders>
              <w:top w:val="single" w:sz="4" w:space="0" w:color="auto"/>
            </w:tcBorders>
            <w:shd w:val="clear" w:color="000000" w:fill="BFBFBF"/>
            <w:vAlign w:val="center"/>
          </w:tcPr>
          <w:p w14:paraId="31B001FE"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  PUOS</w:t>
            </w:r>
          </w:p>
        </w:tc>
        <w:tc>
          <w:tcPr>
            <w:tcW w:w="325" w:type="pct"/>
            <w:gridSpan w:val="2"/>
            <w:tcBorders>
              <w:top w:val="single" w:sz="4" w:space="0" w:color="auto"/>
            </w:tcBorders>
            <w:shd w:val="clear" w:color="000000" w:fill="BFBFBF"/>
            <w:noWrap/>
            <w:vAlign w:val="center"/>
          </w:tcPr>
          <w:p w14:paraId="48493761"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2022</w:t>
            </w:r>
          </w:p>
        </w:tc>
        <w:tc>
          <w:tcPr>
            <w:tcW w:w="348" w:type="pct"/>
            <w:tcBorders>
              <w:top w:val="single" w:sz="4" w:space="0" w:color="auto"/>
            </w:tcBorders>
            <w:shd w:val="clear" w:color="000000" w:fill="BFBFBF"/>
            <w:noWrap/>
            <w:vAlign w:val="center"/>
          </w:tcPr>
          <w:p w14:paraId="3BDE505E"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2023</w:t>
            </w:r>
          </w:p>
        </w:tc>
      </w:tr>
      <w:tr w:rsidR="00910869" w:rsidRPr="00414797" w14:paraId="09B3796A" w14:textId="77777777" w:rsidTr="00093126">
        <w:trPr>
          <w:trHeight w:val="838"/>
          <w:jc w:val="center"/>
        </w:trPr>
        <w:tc>
          <w:tcPr>
            <w:tcW w:w="741" w:type="pct"/>
            <w:vMerge w:val="restart"/>
            <w:shd w:val="clear" w:color="auto" w:fill="FFFFFF"/>
            <w:noWrap/>
            <w:vAlign w:val="center"/>
          </w:tcPr>
          <w:p w14:paraId="43777C96"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59F35CE2"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bezbjednosti hrane,</w:t>
            </w:r>
          </w:p>
          <w:p w14:paraId="683F347F" w14:textId="77777777" w:rsidR="00910869" w:rsidRPr="00414797" w:rsidRDefault="00910869" w:rsidP="00414797">
            <w:pPr>
              <w:spacing w:after="0" w:line="276" w:lineRule="auto"/>
              <w:rPr>
                <w:rFonts w:eastAsia="Calibri" w:cs="Times New Roman"/>
                <w:b/>
                <w:sz w:val="20"/>
                <w:szCs w:val="20"/>
                <w:lang w:val="sr-Latn-BA"/>
              </w:rPr>
            </w:pPr>
            <w:r w:rsidRPr="00414797">
              <w:rPr>
                <w:rFonts w:eastAsia="Calibri" w:cs="Times New Roman"/>
                <w:sz w:val="20"/>
                <w:szCs w:val="20"/>
                <w:lang w:val="sr-Latn-BA"/>
              </w:rPr>
              <w:t>Zakon o genetički modifikovanim organizmima</w:t>
            </w:r>
          </w:p>
        </w:tc>
        <w:tc>
          <w:tcPr>
            <w:tcW w:w="1054" w:type="pct"/>
            <w:shd w:val="clear" w:color="auto" w:fill="FFFFFF"/>
            <w:vAlign w:val="center"/>
          </w:tcPr>
          <w:p w14:paraId="5BCDE9A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w:t>
            </w:r>
          </w:p>
          <w:p w14:paraId="05891BF0"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Hrana neživotinjskog porijekla  Hrana životinjskog porijekla</w:t>
            </w:r>
          </w:p>
          <w:p w14:paraId="7801741E"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Hrana za životinje</w:t>
            </w:r>
          </w:p>
        </w:tc>
        <w:tc>
          <w:tcPr>
            <w:tcW w:w="1064" w:type="pct"/>
            <w:gridSpan w:val="3"/>
            <w:vMerge w:val="restart"/>
            <w:shd w:val="clear" w:color="auto" w:fill="FFFFFF"/>
            <w:vAlign w:val="center"/>
          </w:tcPr>
          <w:p w14:paraId="6AD089F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Doktori veterinarske medicine, prehrambeni tehnolozi; poljoprivredni inženjeri, ljekari, sanitarni inženjeri</w:t>
            </w:r>
          </w:p>
        </w:tc>
        <w:tc>
          <w:tcPr>
            <w:tcW w:w="330" w:type="pct"/>
            <w:vMerge w:val="restart"/>
            <w:shd w:val="clear" w:color="auto" w:fill="FFFFFF"/>
            <w:vAlign w:val="center"/>
          </w:tcPr>
          <w:p w14:paraId="5D4AF97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20503CFE" w14:textId="77777777" w:rsidR="00910869" w:rsidRPr="00414797" w:rsidRDefault="00910869" w:rsidP="00414797">
            <w:pPr>
              <w:spacing w:after="0" w:line="276" w:lineRule="auto"/>
              <w:jc w:val="center"/>
              <w:rPr>
                <w:rFonts w:eastAsia="Calibri" w:cs="Times New Roman"/>
                <w:sz w:val="20"/>
                <w:szCs w:val="20"/>
                <w:lang w:val="sr-Latn-BA"/>
              </w:rPr>
            </w:pPr>
          </w:p>
          <w:p w14:paraId="4140A70D"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w:t>
            </w:r>
          </w:p>
          <w:p w14:paraId="68558233"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3370CE9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w:t>
            </w:r>
          </w:p>
        </w:tc>
      </w:tr>
      <w:tr w:rsidR="00910869" w:rsidRPr="00414797" w14:paraId="3099D8E8" w14:textId="77777777" w:rsidTr="00EB0B4F">
        <w:trPr>
          <w:trHeight w:val="449"/>
          <w:jc w:val="center"/>
        </w:trPr>
        <w:tc>
          <w:tcPr>
            <w:tcW w:w="741" w:type="pct"/>
            <w:vMerge/>
            <w:shd w:val="clear" w:color="auto" w:fill="FFFFFF"/>
            <w:noWrap/>
            <w:vAlign w:val="center"/>
          </w:tcPr>
          <w:p w14:paraId="45458E35"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186D51A9"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34E28208"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Inspekcija za hranu</w:t>
            </w:r>
          </w:p>
        </w:tc>
        <w:tc>
          <w:tcPr>
            <w:tcW w:w="1064" w:type="pct"/>
            <w:gridSpan w:val="3"/>
            <w:vMerge/>
            <w:shd w:val="clear" w:color="auto" w:fill="FFFFFF"/>
            <w:vAlign w:val="center"/>
          </w:tcPr>
          <w:p w14:paraId="70A34B3D"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438A574D"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2A804EA5" w14:textId="77777777" w:rsidR="00EB0B4F" w:rsidRDefault="00EB0B4F" w:rsidP="00414797">
            <w:pPr>
              <w:spacing w:after="0" w:line="276" w:lineRule="auto"/>
              <w:jc w:val="center"/>
              <w:rPr>
                <w:rFonts w:eastAsia="Calibri" w:cs="Times New Roman"/>
                <w:sz w:val="20"/>
                <w:szCs w:val="20"/>
                <w:lang w:val="sr-Latn-BA"/>
              </w:rPr>
            </w:pPr>
          </w:p>
          <w:p w14:paraId="21F8613D" w14:textId="7225AD8F"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p w14:paraId="50B7378D"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1FDB06A0"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76BC0680" w14:textId="77777777" w:rsidTr="00093126">
        <w:trPr>
          <w:trHeight w:val="699"/>
          <w:jc w:val="center"/>
        </w:trPr>
        <w:tc>
          <w:tcPr>
            <w:tcW w:w="741" w:type="pct"/>
            <w:vMerge w:val="restart"/>
            <w:shd w:val="clear" w:color="auto" w:fill="FFFFFF"/>
            <w:noWrap/>
            <w:vAlign w:val="center"/>
          </w:tcPr>
          <w:p w14:paraId="1922F947"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6DC1C6B9"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veterinarstvu, Zakon o dobrobiti životinja, Zakon o identifikaciji i registraciji životinja, Zakon o genetički modifikovanim organizmima</w:t>
            </w:r>
          </w:p>
        </w:tc>
        <w:tc>
          <w:tcPr>
            <w:tcW w:w="1054" w:type="pct"/>
            <w:shd w:val="clear" w:color="auto" w:fill="FFFFFF"/>
            <w:vAlign w:val="center"/>
          </w:tcPr>
          <w:p w14:paraId="3DF18E4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 zdravlje dobrobit životinja, I&amp;R životinja, nus proizvodi životinjskog porijekla</w:t>
            </w:r>
          </w:p>
        </w:tc>
        <w:tc>
          <w:tcPr>
            <w:tcW w:w="1064" w:type="pct"/>
            <w:gridSpan w:val="3"/>
            <w:vMerge w:val="restart"/>
            <w:shd w:val="clear" w:color="auto" w:fill="FFFFFF"/>
            <w:vAlign w:val="center"/>
          </w:tcPr>
          <w:p w14:paraId="76ED442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Doktori veterinarske medicine, inžinjeri poljoprivrede -stočarstva</w:t>
            </w:r>
          </w:p>
        </w:tc>
        <w:tc>
          <w:tcPr>
            <w:tcW w:w="330" w:type="pct"/>
            <w:vMerge w:val="restart"/>
            <w:shd w:val="clear" w:color="auto" w:fill="FFFFFF"/>
            <w:vAlign w:val="center"/>
          </w:tcPr>
          <w:p w14:paraId="075BF1F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689B1567" w14:textId="27C702E2" w:rsidR="00910869" w:rsidRPr="00414797" w:rsidRDefault="00910869" w:rsidP="00EB0B4F">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c>
          <w:tcPr>
            <w:tcW w:w="348" w:type="pct"/>
            <w:shd w:val="clear" w:color="auto" w:fill="FFFFFF"/>
            <w:noWrap/>
            <w:vAlign w:val="center"/>
          </w:tcPr>
          <w:p w14:paraId="209106BB"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r>
      <w:tr w:rsidR="00910869" w:rsidRPr="00414797" w14:paraId="35851C2F" w14:textId="77777777" w:rsidTr="00EB0B4F">
        <w:trPr>
          <w:trHeight w:val="539"/>
          <w:jc w:val="center"/>
        </w:trPr>
        <w:tc>
          <w:tcPr>
            <w:tcW w:w="741" w:type="pct"/>
            <w:vMerge/>
            <w:shd w:val="clear" w:color="auto" w:fill="FFFFFF"/>
            <w:noWrap/>
            <w:vAlign w:val="center"/>
          </w:tcPr>
          <w:p w14:paraId="26526326"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41B26C04"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74E6ACAB"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Veterinarska inspekcija</w:t>
            </w:r>
          </w:p>
        </w:tc>
        <w:tc>
          <w:tcPr>
            <w:tcW w:w="1064" w:type="pct"/>
            <w:gridSpan w:val="3"/>
            <w:vMerge/>
            <w:shd w:val="clear" w:color="auto" w:fill="FFFFFF"/>
            <w:vAlign w:val="center"/>
          </w:tcPr>
          <w:p w14:paraId="507B0672"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1AB313AA"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437A9FD3" w14:textId="7C2420DD" w:rsidR="00910869" w:rsidRPr="00414797" w:rsidRDefault="00EB0B4F" w:rsidP="00EB0B4F">
            <w:pPr>
              <w:spacing w:after="0" w:line="276" w:lineRule="auto"/>
              <w:jc w:val="center"/>
              <w:rPr>
                <w:rFonts w:eastAsia="Calibri" w:cs="Times New Roman"/>
                <w:sz w:val="20"/>
                <w:szCs w:val="20"/>
                <w:lang w:val="sr-Latn-BA"/>
              </w:rPr>
            </w:pPr>
            <w:r>
              <w:rPr>
                <w:rFonts w:eastAsia="Calibri" w:cs="Times New Roman"/>
                <w:sz w:val="20"/>
                <w:szCs w:val="20"/>
                <w:lang w:val="sr-Latn-BA"/>
              </w:rPr>
              <w:t>4</w:t>
            </w:r>
          </w:p>
        </w:tc>
        <w:tc>
          <w:tcPr>
            <w:tcW w:w="348" w:type="pct"/>
            <w:shd w:val="clear" w:color="auto" w:fill="FFFFFF"/>
            <w:noWrap/>
            <w:vAlign w:val="center"/>
          </w:tcPr>
          <w:p w14:paraId="52522C9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3D6FF06D" w14:textId="77777777" w:rsidTr="00093126">
        <w:trPr>
          <w:trHeight w:val="801"/>
          <w:jc w:val="center"/>
        </w:trPr>
        <w:tc>
          <w:tcPr>
            <w:tcW w:w="741" w:type="pct"/>
            <w:vMerge w:val="restart"/>
            <w:shd w:val="clear" w:color="auto" w:fill="FFFFFF"/>
            <w:noWrap/>
            <w:vAlign w:val="center"/>
          </w:tcPr>
          <w:p w14:paraId="4E96F890"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lastRenderedPageBreak/>
              <w:t>UBHVFP</w:t>
            </w:r>
          </w:p>
        </w:tc>
        <w:tc>
          <w:tcPr>
            <w:tcW w:w="1138" w:type="pct"/>
            <w:vMerge w:val="restart"/>
            <w:shd w:val="clear" w:color="auto" w:fill="FFFFFF"/>
            <w:noWrap/>
            <w:vAlign w:val="center"/>
          </w:tcPr>
          <w:p w14:paraId="10CA7CB7"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zdravstvenoj zaštiti bilja; Zakon o sredstvima za zaštitu bilja, Zakon o sadnom materijalu, Zakon o sjemenskom materijalu polj. bilja, Zakon o zaštiti biljnih sorti, Zakon o genetički modifikovanim organizmima</w:t>
            </w:r>
          </w:p>
        </w:tc>
        <w:tc>
          <w:tcPr>
            <w:tcW w:w="1054" w:type="pct"/>
            <w:shd w:val="clear" w:color="auto" w:fill="FFFFFF"/>
            <w:vAlign w:val="center"/>
          </w:tcPr>
          <w:p w14:paraId="431F282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Stručni poslovi</w:t>
            </w:r>
          </w:p>
        </w:tc>
        <w:tc>
          <w:tcPr>
            <w:tcW w:w="1064" w:type="pct"/>
            <w:gridSpan w:val="3"/>
            <w:vMerge w:val="restart"/>
            <w:shd w:val="clear" w:color="auto" w:fill="FFFFFF"/>
            <w:vAlign w:val="center"/>
          </w:tcPr>
          <w:p w14:paraId="1D538E4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Inženjeri zaštite bilja; poljoprivredni inžinjeri biljne proizvodnje; inženjeri zdravstvene zaštite bilja; poljoprivredni inžinjeri - biljna proizvodnje</w:t>
            </w:r>
          </w:p>
        </w:tc>
        <w:tc>
          <w:tcPr>
            <w:tcW w:w="330" w:type="pct"/>
            <w:vMerge w:val="restart"/>
            <w:shd w:val="clear" w:color="auto" w:fill="FFFFFF"/>
            <w:vAlign w:val="center"/>
          </w:tcPr>
          <w:p w14:paraId="2985D8D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DA</w:t>
            </w:r>
          </w:p>
        </w:tc>
        <w:tc>
          <w:tcPr>
            <w:tcW w:w="325" w:type="pct"/>
            <w:gridSpan w:val="2"/>
            <w:shd w:val="clear" w:color="auto" w:fill="FFFFFF"/>
            <w:noWrap/>
            <w:vAlign w:val="center"/>
          </w:tcPr>
          <w:p w14:paraId="0EDB850C" w14:textId="77777777" w:rsidR="00910869" w:rsidRPr="00414797" w:rsidRDefault="00910869" w:rsidP="00414797">
            <w:pPr>
              <w:spacing w:after="0" w:line="276" w:lineRule="auto"/>
              <w:jc w:val="center"/>
              <w:rPr>
                <w:rFonts w:eastAsia="Calibri" w:cs="Times New Roman"/>
                <w:sz w:val="20"/>
                <w:szCs w:val="20"/>
                <w:lang w:val="sr-Latn-BA"/>
              </w:rPr>
            </w:pPr>
          </w:p>
          <w:p w14:paraId="168BDCE7"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p w14:paraId="0EA63E99"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1ABC1B4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3</w:t>
            </w:r>
          </w:p>
        </w:tc>
      </w:tr>
      <w:tr w:rsidR="00910869" w:rsidRPr="00414797" w14:paraId="44B482FF" w14:textId="77777777" w:rsidTr="00EB0B4F">
        <w:trPr>
          <w:trHeight w:val="431"/>
          <w:jc w:val="center"/>
        </w:trPr>
        <w:tc>
          <w:tcPr>
            <w:tcW w:w="741" w:type="pct"/>
            <w:vMerge/>
            <w:shd w:val="clear" w:color="auto" w:fill="FFFFFF"/>
            <w:noWrap/>
            <w:vAlign w:val="center"/>
          </w:tcPr>
          <w:p w14:paraId="0A6759D2"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39ED870F" w14:textId="77777777" w:rsidR="00910869" w:rsidRPr="00414797" w:rsidRDefault="00910869" w:rsidP="00414797">
            <w:pPr>
              <w:spacing w:after="0" w:line="276" w:lineRule="auto"/>
              <w:rPr>
                <w:rFonts w:eastAsia="Calibri" w:cs="Times New Roman"/>
                <w:sz w:val="20"/>
                <w:szCs w:val="20"/>
                <w:lang w:val="sr-Latn-BA"/>
              </w:rPr>
            </w:pPr>
          </w:p>
        </w:tc>
        <w:tc>
          <w:tcPr>
            <w:tcW w:w="1054" w:type="pct"/>
            <w:shd w:val="clear" w:color="auto" w:fill="FFFFFF"/>
            <w:vAlign w:val="center"/>
          </w:tcPr>
          <w:p w14:paraId="6863260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Fitosanitarna inspekcija</w:t>
            </w:r>
          </w:p>
        </w:tc>
        <w:tc>
          <w:tcPr>
            <w:tcW w:w="1064" w:type="pct"/>
            <w:gridSpan w:val="3"/>
            <w:vMerge/>
            <w:shd w:val="clear" w:color="auto" w:fill="FFFFFF"/>
            <w:vAlign w:val="center"/>
          </w:tcPr>
          <w:p w14:paraId="3EB61995" w14:textId="77777777" w:rsidR="00910869" w:rsidRPr="00414797" w:rsidRDefault="00910869" w:rsidP="00414797">
            <w:pPr>
              <w:spacing w:after="0" w:line="276" w:lineRule="auto"/>
              <w:rPr>
                <w:rFonts w:eastAsia="Calibri" w:cs="Times New Roman"/>
                <w:b/>
                <w:sz w:val="20"/>
                <w:szCs w:val="20"/>
                <w:lang w:val="sr-Latn-BA"/>
              </w:rPr>
            </w:pPr>
          </w:p>
        </w:tc>
        <w:tc>
          <w:tcPr>
            <w:tcW w:w="330" w:type="pct"/>
            <w:vMerge/>
            <w:shd w:val="clear" w:color="auto" w:fill="FFFFFF"/>
            <w:vAlign w:val="center"/>
          </w:tcPr>
          <w:p w14:paraId="6B003075" w14:textId="77777777" w:rsidR="00910869" w:rsidRPr="00414797" w:rsidRDefault="00910869" w:rsidP="00414797">
            <w:pPr>
              <w:spacing w:after="0" w:line="276" w:lineRule="auto"/>
              <w:jc w:val="center"/>
              <w:rPr>
                <w:rFonts w:eastAsia="Calibri" w:cs="Times New Roman"/>
                <w:sz w:val="20"/>
                <w:szCs w:val="20"/>
                <w:lang w:val="sr-Latn-BA"/>
              </w:rPr>
            </w:pPr>
          </w:p>
        </w:tc>
        <w:tc>
          <w:tcPr>
            <w:tcW w:w="325" w:type="pct"/>
            <w:gridSpan w:val="2"/>
            <w:shd w:val="clear" w:color="auto" w:fill="FFFFFF"/>
            <w:noWrap/>
            <w:vAlign w:val="center"/>
          </w:tcPr>
          <w:p w14:paraId="014FF5B7" w14:textId="77777777" w:rsidR="00910869" w:rsidRPr="00414797" w:rsidRDefault="00910869" w:rsidP="00414797">
            <w:pPr>
              <w:spacing w:after="0" w:line="276" w:lineRule="auto"/>
              <w:jc w:val="center"/>
              <w:rPr>
                <w:rFonts w:eastAsia="Calibri" w:cs="Times New Roman"/>
                <w:sz w:val="20"/>
                <w:szCs w:val="20"/>
                <w:lang w:val="sr-Latn-BA"/>
              </w:rPr>
            </w:pPr>
          </w:p>
          <w:p w14:paraId="73920EA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p w14:paraId="4549C83C" w14:textId="77777777" w:rsidR="00910869" w:rsidRPr="00414797" w:rsidRDefault="00910869" w:rsidP="00414797">
            <w:pPr>
              <w:spacing w:after="0" w:line="276" w:lineRule="auto"/>
              <w:jc w:val="center"/>
              <w:rPr>
                <w:rFonts w:eastAsia="Calibri" w:cs="Times New Roman"/>
                <w:sz w:val="20"/>
                <w:szCs w:val="20"/>
                <w:lang w:val="sr-Latn-BA"/>
              </w:rPr>
            </w:pPr>
          </w:p>
        </w:tc>
        <w:tc>
          <w:tcPr>
            <w:tcW w:w="348" w:type="pct"/>
            <w:shd w:val="clear" w:color="auto" w:fill="FFFFFF"/>
            <w:noWrap/>
            <w:vAlign w:val="center"/>
          </w:tcPr>
          <w:p w14:paraId="3A936C74"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4</w:t>
            </w:r>
          </w:p>
        </w:tc>
      </w:tr>
      <w:tr w:rsidR="00910869" w:rsidRPr="00414797" w14:paraId="41CEDDE0" w14:textId="77777777" w:rsidTr="00093126">
        <w:trPr>
          <w:trHeight w:val="548"/>
          <w:jc w:val="center"/>
        </w:trPr>
        <w:tc>
          <w:tcPr>
            <w:tcW w:w="5000" w:type="pct"/>
            <w:gridSpan w:val="10"/>
            <w:shd w:val="clear" w:color="auto" w:fill="BFBFBF"/>
            <w:noWrap/>
            <w:vAlign w:val="center"/>
          </w:tcPr>
          <w:p w14:paraId="5C1236D8" w14:textId="77777777" w:rsidR="00910869" w:rsidRPr="00414797" w:rsidRDefault="00910869" w:rsidP="00414797">
            <w:pPr>
              <w:spacing w:after="0" w:line="276" w:lineRule="auto"/>
              <w:rPr>
                <w:rFonts w:eastAsia="Calibri" w:cs="Times New Roman"/>
                <w:b/>
                <w:sz w:val="20"/>
                <w:szCs w:val="20"/>
                <w:highlight w:val="yellow"/>
                <w:lang w:val="sr-Latn-BA"/>
              </w:rPr>
            </w:pPr>
            <w:r w:rsidRPr="00414797">
              <w:rPr>
                <w:rFonts w:eastAsia="Calibri" w:cs="Times New Roman"/>
                <w:b/>
                <w:sz w:val="20"/>
                <w:szCs w:val="20"/>
                <w:lang w:val="sr-Latn-BA"/>
              </w:rPr>
              <w:t>2.3 POTREBNA JAČANJA INFRASTRUKTURE</w:t>
            </w:r>
          </w:p>
        </w:tc>
      </w:tr>
      <w:tr w:rsidR="00910869" w:rsidRPr="00414797" w14:paraId="0160F591" w14:textId="77777777" w:rsidTr="00093126">
        <w:trPr>
          <w:trHeight w:val="620"/>
          <w:jc w:val="center"/>
        </w:trPr>
        <w:tc>
          <w:tcPr>
            <w:tcW w:w="741" w:type="pct"/>
            <w:shd w:val="clear" w:color="auto" w:fill="BFBFBF"/>
            <w:noWrap/>
            <w:vAlign w:val="center"/>
          </w:tcPr>
          <w:p w14:paraId="3822B94F" w14:textId="77777777" w:rsidR="00910869" w:rsidRPr="00414797" w:rsidRDefault="00910869" w:rsidP="00414797">
            <w:pPr>
              <w:spacing w:after="0" w:line="276" w:lineRule="auto"/>
              <w:ind w:right="-129"/>
              <w:jc w:val="center"/>
              <w:rPr>
                <w:rFonts w:eastAsia="Calibri" w:cs="Times New Roman"/>
                <w:b/>
                <w:sz w:val="20"/>
                <w:szCs w:val="20"/>
                <w:lang w:val="sr-Latn-BA"/>
              </w:rPr>
            </w:pPr>
            <w:r w:rsidRPr="00414797">
              <w:rPr>
                <w:rFonts w:eastAsia="Calibri" w:cs="Times New Roman"/>
                <w:b/>
                <w:sz w:val="20"/>
                <w:szCs w:val="20"/>
                <w:lang w:val="sr-Latn-BA"/>
              </w:rPr>
              <w:t>Inst.</w:t>
            </w:r>
          </w:p>
        </w:tc>
        <w:tc>
          <w:tcPr>
            <w:tcW w:w="1138" w:type="pct"/>
            <w:shd w:val="clear" w:color="auto" w:fill="BFBFBF"/>
            <w:noWrap/>
            <w:vAlign w:val="center"/>
          </w:tcPr>
          <w:p w14:paraId="272BEADC"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Naziv akta</w:t>
            </w:r>
          </w:p>
        </w:tc>
        <w:tc>
          <w:tcPr>
            <w:tcW w:w="2448" w:type="pct"/>
            <w:gridSpan w:val="5"/>
            <w:shd w:val="clear" w:color="auto" w:fill="BFBFBF"/>
            <w:vAlign w:val="center"/>
          </w:tcPr>
          <w:p w14:paraId="5ADDC79F"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Opis infrastrukture/ tehničke podrške</w:t>
            </w:r>
            <w:r w:rsidRPr="00414797">
              <w:rPr>
                <w:rFonts w:eastAsia="Calibri" w:cs="Times New Roman"/>
                <w:b/>
                <w:sz w:val="20"/>
                <w:szCs w:val="20"/>
                <w:vertAlign w:val="superscript"/>
                <w:lang w:val="sr-Latn-BA"/>
              </w:rPr>
              <w:footnoteReference w:id="8"/>
            </w:r>
          </w:p>
        </w:tc>
        <w:tc>
          <w:tcPr>
            <w:tcW w:w="325" w:type="pct"/>
            <w:gridSpan w:val="2"/>
            <w:shd w:val="clear" w:color="auto" w:fill="BFBFBF"/>
            <w:noWrap/>
            <w:vAlign w:val="center"/>
          </w:tcPr>
          <w:p w14:paraId="09400677"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2022</w:t>
            </w:r>
          </w:p>
        </w:tc>
        <w:tc>
          <w:tcPr>
            <w:tcW w:w="348" w:type="pct"/>
            <w:shd w:val="clear" w:color="auto" w:fill="BFBFBF"/>
            <w:noWrap/>
            <w:vAlign w:val="center"/>
          </w:tcPr>
          <w:p w14:paraId="7844C5B0" w14:textId="77777777" w:rsidR="00910869" w:rsidRPr="00414797" w:rsidRDefault="00910869" w:rsidP="00414797">
            <w:pPr>
              <w:spacing w:after="0" w:line="276" w:lineRule="auto"/>
              <w:jc w:val="center"/>
              <w:rPr>
                <w:rFonts w:eastAsia="Calibri" w:cs="Times New Roman"/>
                <w:b/>
                <w:sz w:val="20"/>
                <w:szCs w:val="20"/>
                <w:highlight w:val="yellow"/>
                <w:lang w:val="sr-Latn-BA"/>
              </w:rPr>
            </w:pPr>
            <w:r w:rsidRPr="00414797">
              <w:rPr>
                <w:rFonts w:eastAsia="Calibri" w:cs="Times New Roman"/>
                <w:b/>
                <w:sz w:val="20"/>
                <w:szCs w:val="20"/>
                <w:lang w:val="sr-Latn-BA"/>
              </w:rPr>
              <w:t>2023</w:t>
            </w:r>
          </w:p>
        </w:tc>
      </w:tr>
      <w:tr w:rsidR="00910869" w:rsidRPr="00414797" w14:paraId="76D5FAF4" w14:textId="77777777" w:rsidTr="00093126">
        <w:trPr>
          <w:trHeight w:val="642"/>
          <w:jc w:val="center"/>
        </w:trPr>
        <w:tc>
          <w:tcPr>
            <w:tcW w:w="741" w:type="pct"/>
            <w:vMerge w:val="restart"/>
            <w:shd w:val="clear" w:color="auto" w:fill="FFFFFF"/>
            <w:noWrap/>
            <w:vAlign w:val="center"/>
          </w:tcPr>
          <w:p w14:paraId="7FB95C44" w14:textId="77777777" w:rsidR="00910869" w:rsidRPr="00414797" w:rsidRDefault="00910869" w:rsidP="00414797">
            <w:pPr>
              <w:spacing w:after="0" w:line="276" w:lineRule="auto"/>
              <w:ind w:right="-129"/>
              <w:jc w:val="center"/>
              <w:rPr>
                <w:rFonts w:eastAsia="Calibri" w:cs="Times New Roman"/>
                <w:sz w:val="20"/>
                <w:szCs w:val="20"/>
                <w:lang w:val="sr-Latn-BA"/>
              </w:rPr>
            </w:pPr>
            <w:r w:rsidRPr="00414797">
              <w:rPr>
                <w:rFonts w:eastAsia="Calibri" w:cs="Times New Roman"/>
                <w:sz w:val="20"/>
                <w:szCs w:val="20"/>
                <w:lang w:val="sr-Latn-BA"/>
              </w:rPr>
              <w:t>UBHVFP</w:t>
            </w:r>
          </w:p>
        </w:tc>
        <w:tc>
          <w:tcPr>
            <w:tcW w:w="1138" w:type="pct"/>
            <w:vMerge w:val="restart"/>
            <w:shd w:val="clear" w:color="auto" w:fill="FFFFFF"/>
            <w:noWrap/>
            <w:vAlign w:val="center"/>
          </w:tcPr>
          <w:p w14:paraId="05159D6F"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bezbjednosti hrane,</w:t>
            </w:r>
          </w:p>
          <w:p w14:paraId="29456C97" w14:textId="77777777" w:rsidR="00910869" w:rsidRPr="00414797" w:rsidRDefault="00910869"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genetički modifikovanim organizmima, Zakon o veterinarstvu, Zakon o dobrobiti životinja, Zakon o identifikaciji i registraciji životinja, Zakon o zdravstvenoj zaštiti bilja, Zakon o sredstvima za zaštitu bilja, Zakon o sadnom materijalu, Zakon o sjemenskom materijalu polj. bilja, Zakon o zaštiti biljnih sorti</w:t>
            </w:r>
          </w:p>
        </w:tc>
        <w:tc>
          <w:tcPr>
            <w:tcW w:w="2448" w:type="pct"/>
            <w:gridSpan w:val="5"/>
            <w:shd w:val="clear" w:color="auto" w:fill="FFFFFF"/>
            <w:vAlign w:val="center"/>
          </w:tcPr>
          <w:p w14:paraId="67639859"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TRACES  informacioni sistem  (Sistem kontrole prometa pošiljaka preko graničnih kontrolnih mjesta)</w:t>
            </w:r>
          </w:p>
        </w:tc>
        <w:tc>
          <w:tcPr>
            <w:tcW w:w="325" w:type="pct"/>
            <w:gridSpan w:val="2"/>
            <w:shd w:val="clear" w:color="auto" w:fill="FFFFFF"/>
            <w:noWrap/>
            <w:vAlign w:val="center"/>
          </w:tcPr>
          <w:p w14:paraId="72D870B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7468E2E9"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73BAD752" w14:textId="77777777" w:rsidTr="00093126">
        <w:trPr>
          <w:trHeight w:val="568"/>
          <w:jc w:val="center"/>
        </w:trPr>
        <w:tc>
          <w:tcPr>
            <w:tcW w:w="741" w:type="pct"/>
            <w:vMerge/>
            <w:shd w:val="clear" w:color="auto" w:fill="FFFFFF"/>
            <w:noWrap/>
            <w:vAlign w:val="center"/>
          </w:tcPr>
          <w:p w14:paraId="0A095BA7"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240DD6A2"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41EFCAD6"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EUROPHYT</w:t>
            </w:r>
          </w:p>
        </w:tc>
        <w:tc>
          <w:tcPr>
            <w:tcW w:w="325" w:type="pct"/>
            <w:gridSpan w:val="2"/>
            <w:shd w:val="clear" w:color="auto" w:fill="FFFFFF"/>
            <w:noWrap/>
            <w:vAlign w:val="center"/>
          </w:tcPr>
          <w:p w14:paraId="2745403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26BE75D3"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171A01A4" w14:textId="77777777" w:rsidTr="00093126">
        <w:trPr>
          <w:trHeight w:val="834"/>
          <w:jc w:val="center"/>
        </w:trPr>
        <w:tc>
          <w:tcPr>
            <w:tcW w:w="741" w:type="pct"/>
            <w:vMerge/>
            <w:shd w:val="clear" w:color="auto" w:fill="FFFFFF"/>
            <w:noWrap/>
            <w:vAlign w:val="center"/>
          </w:tcPr>
          <w:p w14:paraId="61E3636B"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6B69D8CF"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56AF6E57"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BIP (Granična inspekcijska mjesta za protok robe biljnog i životinjskog porijekla)</w:t>
            </w:r>
          </w:p>
        </w:tc>
        <w:tc>
          <w:tcPr>
            <w:tcW w:w="325" w:type="pct"/>
            <w:gridSpan w:val="2"/>
            <w:shd w:val="clear" w:color="auto" w:fill="FFFFFF"/>
            <w:noWrap/>
            <w:vAlign w:val="center"/>
          </w:tcPr>
          <w:p w14:paraId="2328E43C"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72C8A976"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657D3AE9" w14:textId="77777777" w:rsidTr="00093126">
        <w:trPr>
          <w:trHeight w:val="692"/>
          <w:jc w:val="center"/>
        </w:trPr>
        <w:tc>
          <w:tcPr>
            <w:tcW w:w="741" w:type="pct"/>
            <w:vMerge/>
            <w:shd w:val="clear" w:color="auto" w:fill="FFFFFF"/>
            <w:noWrap/>
            <w:vAlign w:val="center"/>
          </w:tcPr>
          <w:p w14:paraId="5BBDA819"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15E6B7C7"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4F2507F6" w14:textId="77777777" w:rsidR="00910869" w:rsidRPr="00414797" w:rsidRDefault="00910869" w:rsidP="00414797">
            <w:pPr>
              <w:spacing w:after="0" w:line="276" w:lineRule="auto"/>
              <w:jc w:val="center"/>
              <w:rPr>
                <w:rFonts w:eastAsia="Calibri" w:cs="Times New Roman"/>
                <w:b/>
                <w:sz w:val="20"/>
                <w:szCs w:val="20"/>
                <w:lang w:val="sr-Latn-BA"/>
              </w:rPr>
            </w:pPr>
            <w:r w:rsidRPr="00414797">
              <w:rPr>
                <w:rFonts w:eastAsia="Calibri" w:cs="Times New Roman"/>
                <w:sz w:val="20"/>
                <w:szCs w:val="20"/>
                <w:lang w:val="sr-Latn-BA"/>
              </w:rPr>
              <w:t>Postrojenje za upravljanje nusproizvodima</w:t>
            </w:r>
          </w:p>
        </w:tc>
        <w:tc>
          <w:tcPr>
            <w:tcW w:w="325" w:type="pct"/>
            <w:gridSpan w:val="2"/>
            <w:shd w:val="clear" w:color="auto" w:fill="FFFFFF"/>
            <w:noWrap/>
            <w:vAlign w:val="center"/>
          </w:tcPr>
          <w:p w14:paraId="5AAF4AD2"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11D64E0E"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r w:rsidR="00910869" w:rsidRPr="00414797" w14:paraId="39017FB1" w14:textId="77777777" w:rsidTr="00093126">
        <w:trPr>
          <w:trHeight w:val="692"/>
          <w:jc w:val="center"/>
        </w:trPr>
        <w:tc>
          <w:tcPr>
            <w:tcW w:w="741" w:type="pct"/>
            <w:vMerge/>
            <w:shd w:val="clear" w:color="auto" w:fill="FFFFFF"/>
            <w:noWrap/>
            <w:vAlign w:val="center"/>
          </w:tcPr>
          <w:p w14:paraId="1049F5F5" w14:textId="77777777" w:rsidR="00910869" w:rsidRPr="00414797" w:rsidRDefault="00910869" w:rsidP="00414797">
            <w:pPr>
              <w:spacing w:after="0" w:line="276" w:lineRule="auto"/>
              <w:ind w:right="-129"/>
              <w:jc w:val="center"/>
              <w:rPr>
                <w:rFonts w:eastAsia="Calibri" w:cs="Times New Roman"/>
                <w:sz w:val="20"/>
                <w:szCs w:val="20"/>
                <w:lang w:val="sr-Latn-BA"/>
              </w:rPr>
            </w:pPr>
          </w:p>
        </w:tc>
        <w:tc>
          <w:tcPr>
            <w:tcW w:w="1138" w:type="pct"/>
            <w:vMerge/>
            <w:shd w:val="clear" w:color="auto" w:fill="FFFFFF"/>
            <w:noWrap/>
            <w:vAlign w:val="center"/>
          </w:tcPr>
          <w:p w14:paraId="006D6E68" w14:textId="77777777" w:rsidR="00910869" w:rsidRPr="00414797" w:rsidRDefault="00910869" w:rsidP="00414797">
            <w:pPr>
              <w:spacing w:after="0" w:line="276" w:lineRule="auto"/>
              <w:rPr>
                <w:rFonts w:eastAsia="Calibri" w:cs="Times New Roman"/>
                <w:sz w:val="20"/>
                <w:szCs w:val="20"/>
                <w:lang w:val="sr-Latn-BA"/>
              </w:rPr>
            </w:pPr>
          </w:p>
        </w:tc>
        <w:tc>
          <w:tcPr>
            <w:tcW w:w="2448" w:type="pct"/>
            <w:gridSpan w:val="5"/>
            <w:shd w:val="clear" w:color="auto" w:fill="FFFFFF"/>
            <w:vAlign w:val="center"/>
          </w:tcPr>
          <w:p w14:paraId="01313A51"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Karantinska jedinica</w:t>
            </w:r>
          </w:p>
        </w:tc>
        <w:tc>
          <w:tcPr>
            <w:tcW w:w="325" w:type="pct"/>
            <w:gridSpan w:val="2"/>
            <w:shd w:val="clear" w:color="auto" w:fill="FFFFFF"/>
            <w:noWrap/>
            <w:vAlign w:val="center"/>
          </w:tcPr>
          <w:p w14:paraId="5896E12F"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c>
          <w:tcPr>
            <w:tcW w:w="348" w:type="pct"/>
            <w:shd w:val="clear" w:color="auto" w:fill="FFFFFF"/>
            <w:noWrap/>
            <w:vAlign w:val="center"/>
          </w:tcPr>
          <w:p w14:paraId="2F49B069" w14:textId="77777777" w:rsidR="00910869" w:rsidRPr="00414797" w:rsidRDefault="00910869"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X</w:t>
            </w:r>
          </w:p>
        </w:tc>
      </w:tr>
    </w:tbl>
    <w:p w14:paraId="74FD78F1" w14:textId="2F759FF7" w:rsidR="008879C7" w:rsidRDefault="008879C7" w:rsidP="00D56197">
      <w:pPr>
        <w:rPr>
          <w:rFonts w:eastAsia="Calibri" w:cs="Times New Roman"/>
          <w:sz w:val="24"/>
          <w:szCs w:val="24"/>
        </w:rPr>
      </w:pPr>
    </w:p>
    <w:p w14:paraId="7EB2E12E" w14:textId="1E2C8E51" w:rsidR="00D56197" w:rsidRPr="008879C7" w:rsidRDefault="008879C7" w:rsidP="00D56197">
      <w:pPr>
        <w:rPr>
          <w:rFonts w:eastAsia="Calibri" w:cs="Times New Roman"/>
          <w:sz w:val="24"/>
          <w:szCs w:val="24"/>
        </w:rPr>
      </w:pPr>
      <w:r>
        <w:rPr>
          <w:rFonts w:eastAsia="Calibri" w:cs="Times New Roman"/>
          <w:sz w:val="24"/>
          <w:szCs w:val="24"/>
        </w:rPr>
        <w:br w:type="page"/>
      </w:r>
    </w:p>
    <w:p w14:paraId="71D558E5" w14:textId="77777777" w:rsidR="0052524A" w:rsidRPr="0052524A" w:rsidRDefault="0052524A" w:rsidP="00075722">
      <w:pPr>
        <w:pStyle w:val="Heading1"/>
      </w:pPr>
      <w:bookmarkStart w:id="142" w:name="_Toc67914572"/>
      <w:bookmarkStart w:id="143" w:name="_Toc91759528"/>
      <w:r w:rsidRPr="0052524A">
        <w:lastRenderedPageBreak/>
        <w:t>13. Ribarstvo</w:t>
      </w:r>
      <w:bookmarkEnd w:id="142"/>
      <w:bookmarkEnd w:id="143"/>
    </w:p>
    <w:p w14:paraId="20C04068" w14:textId="77777777" w:rsidR="0052524A" w:rsidRPr="0052524A" w:rsidRDefault="0052524A" w:rsidP="00414797">
      <w:pPr>
        <w:keepNext/>
        <w:keepLines/>
        <w:spacing w:before="120" w:after="120" w:line="276" w:lineRule="auto"/>
        <w:outlineLvl w:val="1"/>
        <w:rPr>
          <w:rFonts w:eastAsia="Times New Roman" w:cs="Times New Roman"/>
          <w:b/>
          <w:bCs/>
          <w:sz w:val="24"/>
          <w:szCs w:val="26"/>
          <w:lang w:val="en-GB"/>
        </w:rPr>
      </w:pPr>
      <w:bookmarkStart w:id="144" w:name="_Toc67914573"/>
      <w:r w:rsidRPr="0052524A">
        <w:rPr>
          <w:rFonts w:eastAsia="Times New Roman" w:cs="Times New Roman"/>
          <w:b/>
          <w:bCs/>
          <w:sz w:val="24"/>
          <w:szCs w:val="26"/>
          <w:lang w:val="en-GB"/>
        </w:rPr>
        <w:br/>
      </w:r>
      <w:bookmarkStart w:id="145" w:name="_Toc91759529"/>
      <w:r w:rsidRPr="0052524A">
        <w:rPr>
          <w:rFonts w:eastAsia="Times New Roman" w:cs="Times New Roman"/>
          <w:b/>
          <w:bCs/>
          <w:sz w:val="24"/>
          <w:szCs w:val="26"/>
          <w:lang w:val="en-GB"/>
        </w:rPr>
        <w:t>UVOD</w:t>
      </w:r>
      <w:bookmarkEnd w:id="144"/>
      <w:bookmarkEnd w:id="145"/>
    </w:p>
    <w:p w14:paraId="0A7388F6" w14:textId="2F67D3A3"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Ribarstvo u Crnoj Gori je viševjekovna privredna grana, zastupljena kako u teritorijalnom moru Crne Gore</w:t>
      </w:r>
      <w:r w:rsidR="00414797">
        <w:rPr>
          <w:rFonts w:eastAsia="Calibri" w:cs="Cambria"/>
          <w:sz w:val="24"/>
          <w:szCs w:val="24"/>
          <w:lang w:val="bs-Latn-BA"/>
        </w:rPr>
        <w:t>,</w:t>
      </w:r>
      <w:r w:rsidRPr="0052524A">
        <w:rPr>
          <w:rFonts w:eastAsia="Calibri" w:cs="Cambria"/>
          <w:sz w:val="24"/>
          <w:szCs w:val="24"/>
          <w:lang w:val="bs-Latn-BA"/>
        </w:rPr>
        <w:t xml:space="preserve"> tako i na Skadarskom jezeru. Osim ekonomske ima i važnu sociološku i kulturološku ulogu. Ribarstvo je istorijski posmatrano, dugo prisutna djelatnost u zemljama EU. Racionalna eksploatacija obnovljivih ribljih resursa, pitanja uređenja tržišta proizvoda ribarstva i akvakulture, strukturne politike, nadzora i kontrole i međunarodne saradnje u ribarstvu uređena su Zajedničkom ribarskom politikom EU. Uspostavljanjem Zajedničke ribarske politike definisani su i njeni ciljevi: povećanje produktivnosti, poboljšanje životnog standarda zaposlenih u ribarstvu, stabilizacija tržišta, efikasnije snabdijevanje i obezbjeđivanje zaliha hrane po pristupačnim cijenama.</w:t>
      </w:r>
    </w:p>
    <w:p w14:paraId="0D59FB2B" w14:textId="77777777"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 xml:space="preserve">Pregovaračko poglavlje 13 je podijeljeno na šest potpoglavlja: upravljanje resursima i flotom, inspekcija i kontrola, strukturne mjere, kontrola državne pomoći, tržišna politika i međunarodni sporazumi. </w:t>
      </w:r>
    </w:p>
    <w:p w14:paraId="50056421" w14:textId="77777777" w:rsidR="0052524A" w:rsidRPr="0052524A" w:rsidRDefault="0052524A" w:rsidP="00414797">
      <w:pPr>
        <w:spacing w:before="120" w:after="120" w:line="276" w:lineRule="auto"/>
        <w:jc w:val="both"/>
        <w:rPr>
          <w:rFonts w:eastAsia="Calibri" w:cs="Cambria"/>
          <w:color w:val="000000"/>
          <w:sz w:val="24"/>
          <w:szCs w:val="24"/>
          <w:lang w:val="bs-Latn-BA"/>
        </w:rPr>
      </w:pPr>
      <w:r w:rsidRPr="0052524A">
        <w:rPr>
          <w:rFonts w:eastAsia="Calibri" w:cs="Cambria"/>
          <w:sz w:val="24"/>
          <w:szCs w:val="24"/>
          <w:lang w:val="bs-Latn-BA"/>
        </w:rPr>
        <w:t xml:space="preserve">Od formiranja Direktorata za ribarstvo, u Crnoj Gori se preduzimaju kontinuirani koraci ka jačanju administrativnih kapaciteta naročito u oblasti inspekcije i kontrole, obezbjeđivanju neophodne infrastrukture, te prilagođavanju istih potrebama i veličini </w:t>
      </w:r>
      <w:r w:rsidRPr="0052524A">
        <w:rPr>
          <w:rFonts w:eastAsia="Calibri" w:cs="Cambria"/>
          <w:color w:val="000000"/>
          <w:sz w:val="24"/>
          <w:szCs w:val="24"/>
          <w:lang w:val="bs-Latn-BA"/>
        </w:rPr>
        <w:t>sektora ribarstva Crne Gore.</w:t>
      </w:r>
    </w:p>
    <w:p w14:paraId="79DF3913" w14:textId="77777777" w:rsidR="0052524A" w:rsidRPr="0052524A" w:rsidRDefault="0052524A" w:rsidP="00414797">
      <w:pPr>
        <w:spacing w:before="120" w:after="120" w:line="276" w:lineRule="auto"/>
        <w:jc w:val="both"/>
        <w:rPr>
          <w:rFonts w:eastAsia="Calibri" w:cs="Cambria"/>
          <w:color w:val="000000"/>
          <w:sz w:val="24"/>
          <w:szCs w:val="24"/>
          <w:lang w:val="bs-Latn-BA"/>
        </w:rPr>
      </w:pPr>
      <w:r w:rsidRPr="0052524A">
        <w:rPr>
          <w:rFonts w:eastAsia="Calibri" w:cs="Cambria"/>
          <w:color w:val="000000"/>
          <w:sz w:val="24"/>
          <w:szCs w:val="24"/>
          <w:lang w:val="bs-Latn-BA"/>
        </w:rPr>
        <w:t>U cilju usklađivanja sa pravnom tekovinom EU, kao i obezbjeđivanja uslova za potpuno primjenjivanje Zajedničke ribarske politike EU u toku 2022. planirano je usvajanje Zakona o strukturnim mjerama i dodjeli državne pomoći u ribarstvu i akvakulturi kao i usvajanje Zakona o morskom ribarstvu i marikulturi krajem 2022. nakon čega će uslediti usvajanje seta podzakonskih akata pomenutih zakona.</w:t>
      </w:r>
    </w:p>
    <w:p w14:paraId="039D8E1C" w14:textId="49B20050"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U narednom periodu pored usklađivanja sa pravnom tekovinom EU, neophodno je uložiti napore u pogledu dodatnog jačanja administrativnih kapaciteta, kao i modernizacij</w:t>
      </w:r>
      <w:r w:rsidR="00414797">
        <w:rPr>
          <w:rFonts w:eastAsia="Calibri" w:cs="Cambria"/>
          <w:sz w:val="24"/>
          <w:szCs w:val="24"/>
          <w:lang w:val="bs-Latn-BA"/>
        </w:rPr>
        <w:t>e</w:t>
      </w:r>
      <w:r w:rsidRPr="0052524A">
        <w:rPr>
          <w:rFonts w:eastAsia="Calibri" w:cs="Cambria"/>
          <w:sz w:val="24"/>
          <w:szCs w:val="24"/>
          <w:lang w:val="bs-Latn-BA"/>
        </w:rPr>
        <w:t xml:space="preserve"> sektora ribarstva kroz obnovu ribarske flote, nabavku opreme za navigaciju i poboljšanje bezbjednosti na plovilima, izgradnju, rekonstrukciju i opremanje luka, izgradnju mjesta prvog iskrcaja, rekonstrukciju postojećih ribljih pijaca, unapređivanje statistike ulova i sl. </w:t>
      </w:r>
    </w:p>
    <w:p w14:paraId="4E61738E" w14:textId="52ACDADE"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Institucija koja koordinira rad u okviru ovog pregovaračkog poglavlja je Ministarstvo poljoprivrede šumarstva i vodoprivrede, dok su u rad poglavlja uključene i sledeće institucije: Institut za biologiju mora, Specijalistička veterinarska laboratorija, Centar za ekotoksikološka ispitivanja i Institut za javno zdravlje Crne Gore.</w:t>
      </w:r>
    </w:p>
    <w:p w14:paraId="0B9AEEF2" w14:textId="4C5561CC" w:rsidR="0052524A" w:rsidRPr="0052524A" w:rsidRDefault="0052524A" w:rsidP="00414797">
      <w:pPr>
        <w:spacing w:before="120" w:after="120" w:line="276" w:lineRule="auto"/>
        <w:jc w:val="both"/>
        <w:rPr>
          <w:rFonts w:eastAsia="Calibri" w:cs="Cambria"/>
          <w:sz w:val="24"/>
          <w:szCs w:val="24"/>
          <w:lang w:val="bs-Latn-BA"/>
        </w:rPr>
      </w:pPr>
      <w:r w:rsidRPr="0052524A">
        <w:rPr>
          <w:rFonts w:eastAsia="Calibri" w:cs="Cambria"/>
          <w:sz w:val="24"/>
          <w:szCs w:val="24"/>
          <w:lang w:val="bs-Latn-BA"/>
        </w:rPr>
        <w:t xml:space="preserve">Pregovaračko poglavlje 13 je otvoreno na Međuvladinoj konferenciji, održanoj 30. juna 2016. </w:t>
      </w:r>
    </w:p>
    <w:p w14:paraId="51CD8404" w14:textId="77777777" w:rsidR="0052524A" w:rsidRPr="0052524A" w:rsidRDefault="0052524A" w:rsidP="0052524A">
      <w:pPr>
        <w:spacing w:before="120" w:after="120" w:line="240" w:lineRule="auto"/>
        <w:jc w:val="both"/>
        <w:rPr>
          <w:rFonts w:eastAsia="Calibri" w:cs="Cambria"/>
          <w:sz w:val="24"/>
          <w:szCs w:val="24"/>
          <w:lang w:val="bs-Latn-BA"/>
        </w:rPr>
      </w:pPr>
    </w:p>
    <w:p w14:paraId="544E7FF1" w14:textId="77777777" w:rsidR="0052524A" w:rsidRPr="0052524A" w:rsidRDefault="0052524A" w:rsidP="0052524A">
      <w:pPr>
        <w:spacing w:before="120" w:after="120" w:line="240" w:lineRule="auto"/>
        <w:jc w:val="both"/>
        <w:rPr>
          <w:rFonts w:eastAsia="Calibri" w:cs="Cambria"/>
          <w:sz w:val="24"/>
          <w:szCs w:val="24"/>
          <w:lang w:val="bs-Latn-BA"/>
        </w:rPr>
      </w:pPr>
    </w:p>
    <w:tbl>
      <w:tblPr>
        <w:tblW w:w="498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911"/>
        <w:gridCol w:w="80"/>
        <w:gridCol w:w="1874"/>
        <w:gridCol w:w="3590"/>
        <w:gridCol w:w="1270"/>
        <w:gridCol w:w="640"/>
        <w:gridCol w:w="377"/>
        <w:gridCol w:w="111"/>
        <w:gridCol w:w="134"/>
        <w:gridCol w:w="790"/>
        <w:gridCol w:w="90"/>
        <w:gridCol w:w="8"/>
        <w:gridCol w:w="663"/>
        <w:gridCol w:w="225"/>
        <w:gridCol w:w="599"/>
        <w:gridCol w:w="883"/>
        <w:gridCol w:w="36"/>
      </w:tblGrid>
      <w:tr w:rsidR="0052524A" w:rsidRPr="00414797" w14:paraId="26EB6393"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B7A9855"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4932A5A8"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70A0163" w14:textId="77777777" w:rsidR="0052524A" w:rsidRPr="00414797" w:rsidDel="004D2CAC" w:rsidRDefault="0052524A" w:rsidP="00414797">
            <w:pPr>
              <w:pStyle w:val="Heading2"/>
              <w:spacing w:line="276" w:lineRule="auto"/>
              <w:rPr>
                <w:sz w:val="20"/>
                <w:szCs w:val="20"/>
              </w:rPr>
            </w:pPr>
            <w:bookmarkStart w:id="146" w:name="_Toc67914574"/>
            <w:bookmarkStart w:id="147" w:name="_Toc91759530"/>
            <w:r w:rsidRPr="00414797">
              <w:rPr>
                <w:sz w:val="20"/>
                <w:szCs w:val="20"/>
              </w:rPr>
              <w:t>1. PLANOVI I POTREBE</w:t>
            </w:r>
            <w:bookmarkEnd w:id="146"/>
            <w:bookmarkEnd w:id="147"/>
          </w:p>
        </w:tc>
        <w:tc>
          <w:tcPr>
            <w:tcW w:w="437" w:type="pct"/>
            <w:gridSpan w:val="3"/>
            <w:tcBorders>
              <w:top w:val="single" w:sz="4" w:space="0" w:color="auto"/>
              <w:left w:val="nil"/>
              <w:bottom w:val="single" w:sz="4" w:space="0" w:color="auto"/>
              <w:right w:val="nil"/>
            </w:tcBorders>
            <w:shd w:val="clear" w:color="auto" w:fill="D9D9D9"/>
            <w:tcMar>
              <w:left w:w="28" w:type="dxa"/>
              <w:right w:w="28" w:type="dxa"/>
            </w:tcMar>
          </w:tcPr>
          <w:p w14:paraId="15E40743"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393" w:type="pct"/>
            <w:gridSpan w:val="3"/>
            <w:tcBorders>
              <w:top w:val="single" w:sz="4" w:space="0" w:color="auto"/>
              <w:left w:val="nil"/>
              <w:bottom w:val="single" w:sz="4" w:space="0" w:color="auto"/>
              <w:right w:val="nil"/>
            </w:tcBorders>
            <w:shd w:val="clear" w:color="auto" w:fill="D9D9D9"/>
            <w:tcMar>
              <w:left w:w="28" w:type="dxa"/>
              <w:right w:w="28" w:type="dxa"/>
            </w:tcMar>
          </w:tcPr>
          <w:p w14:paraId="67F75613"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9" w:type="pct"/>
            <w:gridSpan w:val="4"/>
            <w:tcBorders>
              <w:top w:val="single" w:sz="4" w:space="0" w:color="auto"/>
              <w:left w:val="nil"/>
              <w:bottom w:val="single" w:sz="4" w:space="0" w:color="auto"/>
              <w:right w:val="nil"/>
            </w:tcBorders>
            <w:shd w:val="clear" w:color="auto" w:fill="D9D9D9"/>
            <w:tcMar>
              <w:left w:w="28" w:type="dxa"/>
              <w:right w:w="28" w:type="dxa"/>
            </w:tcMar>
            <w:vAlign w:val="center"/>
          </w:tcPr>
          <w:p w14:paraId="16AE14B6"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F5D3C9F"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08992597" w14:textId="77777777" w:rsidTr="00414797">
        <w:trPr>
          <w:trHeight w:val="327"/>
        </w:trPr>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F57C0A4"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54861CEF" w14:textId="77777777" w:rsidR="0052524A" w:rsidRPr="00414797" w:rsidDel="004D2CAC" w:rsidRDefault="0052524A" w:rsidP="00414797">
            <w:pPr>
              <w:spacing w:after="0" w:line="276" w:lineRule="auto"/>
              <w:rPr>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810CFFF" w14:textId="77777777" w:rsidR="0052524A" w:rsidRPr="00414797" w:rsidDel="004D2CAC" w:rsidRDefault="0052524A" w:rsidP="00414797">
            <w:pPr>
              <w:spacing w:after="0" w:line="276" w:lineRule="auto"/>
              <w:rPr>
                <w:rFonts w:eastAsia="Times New Roman"/>
                <w:b/>
                <w:bCs/>
                <w:sz w:val="20"/>
                <w:szCs w:val="20"/>
                <w:lang w:val="sr-Latn-BA"/>
              </w:rPr>
            </w:pPr>
            <w:r w:rsidRPr="00414797">
              <w:rPr>
                <w:rFonts w:eastAsia="Times New Roman"/>
                <w:b/>
                <w:bCs/>
                <w:sz w:val="20"/>
                <w:szCs w:val="20"/>
                <w:lang w:val="sr-Latn-BA"/>
              </w:rPr>
              <w:t>1.1. STRATEŠKI OKVIR</w:t>
            </w:r>
          </w:p>
        </w:tc>
        <w:tc>
          <w:tcPr>
            <w:tcW w:w="437" w:type="pct"/>
            <w:gridSpan w:val="3"/>
            <w:tcBorders>
              <w:top w:val="single" w:sz="4" w:space="0" w:color="auto"/>
              <w:left w:val="nil"/>
              <w:bottom w:val="single" w:sz="4" w:space="0" w:color="auto"/>
              <w:right w:val="nil"/>
            </w:tcBorders>
            <w:shd w:val="clear" w:color="auto" w:fill="D9D9D9"/>
            <w:tcMar>
              <w:left w:w="28" w:type="dxa"/>
              <w:right w:w="28" w:type="dxa"/>
            </w:tcMar>
          </w:tcPr>
          <w:p w14:paraId="780834F0"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393" w:type="pct"/>
            <w:gridSpan w:val="3"/>
            <w:tcBorders>
              <w:top w:val="single" w:sz="4" w:space="0" w:color="auto"/>
              <w:left w:val="nil"/>
              <w:bottom w:val="single" w:sz="4" w:space="0" w:color="auto"/>
              <w:right w:val="nil"/>
            </w:tcBorders>
            <w:shd w:val="clear" w:color="auto" w:fill="D9D9D9"/>
            <w:tcMar>
              <w:left w:w="28" w:type="dxa"/>
              <w:right w:w="28" w:type="dxa"/>
            </w:tcMar>
          </w:tcPr>
          <w:p w14:paraId="6DE3CA14"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9" w:type="pct"/>
            <w:gridSpan w:val="4"/>
            <w:tcBorders>
              <w:top w:val="single" w:sz="4" w:space="0" w:color="auto"/>
              <w:left w:val="nil"/>
              <w:bottom w:val="single" w:sz="4" w:space="0" w:color="auto"/>
              <w:right w:val="nil"/>
            </w:tcBorders>
            <w:shd w:val="clear" w:color="auto" w:fill="D9D9D9"/>
            <w:tcMar>
              <w:left w:w="28" w:type="dxa"/>
              <w:right w:w="28" w:type="dxa"/>
            </w:tcMar>
            <w:vAlign w:val="center"/>
          </w:tcPr>
          <w:p w14:paraId="56CC5AE0"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Pr>
          <w:p w14:paraId="78C715B8"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42DD726" w14:textId="77777777" w:rsidTr="00414797">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643BB23"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Ozn.</w:t>
            </w:r>
          </w:p>
        </w:tc>
        <w:tc>
          <w:tcPr>
            <w:tcW w:w="35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F6F3124"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Nadležna</w:t>
            </w:r>
          </w:p>
          <w:p w14:paraId="07BCFCA3"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inst.</w:t>
            </w:r>
          </w:p>
        </w:tc>
        <w:tc>
          <w:tcPr>
            <w:tcW w:w="2640" w:type="pct"/>
            <w:gridSpan w:val="4"/>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834A26C"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Naziv</w:t>
            </w:r>
          </w:p>
        </w:tc>
        <w:tc>
          <w:tcPr>
            <w:tcW w:w="830" w:type="pct"/>
            <w:gridSpan w:val="6"/>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64805B1"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Period važenja</w:t>
            </w:r>
          </w:p>
        </w:tc>
        <w:tc>
          <w:tcPr>
            <w:tcW w:w="935" w:type="pct"/>
            <w:gridSpan w:val="6"/>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640F25E6"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Pravna tekovina</w:t>
            </w:r>
          </w:p>
        </w:tc>
      </w:tr>
      <w:tr w:rsidR="0052524A" w:rsidRPr="00414797" w14:paraId="5B70B698" w14:textId="77777777" w:rsidTr="00414797">
        <w:tc>
          <w:tcPr>
            <w:tcW w:w="242"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DA3AA8A"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AD252E3"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1C2B7BE" w14:textId="77777777" w:rsidR="0052524A" w:rsidRPr="00414797" w:rsidRDefault="0052524A" w:rsidP="00414797">
            <w:pPr>
              <w:spacing w:after="0" w:line="276" w:lineRule="auto"/>
              <w:rPr>
                <w:rFonts w:eastAsia="Calibri" w:cs="Times New Roman"/>
                <w:b/>
                <w:sz w:val="20"/>
                <w:szCs w:val="20"/>
                <w:lang w:val="sr-Latn-BA"/>
              </w:rPr>
            </w:pPr>
          </w:p>
        </w:tc>
        <w:tc>
          <w:tcPr>
            <w:tcW w:w="830" w:type="pct"/>
            <w:gridSpan w:val="6"/>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60FAF71" w14:textId="77777777" w:rsidR="0052524A" w:rsidRPr="00414797" w:rsidDel="004D2CAC" w:rsidRDefault="0052524A" w:rsidP="00414797">
            <w:pPr>
              <w:spacing w:after="0" w:line="276" w:lineRule="auto"/>
              <w:jc w:val="center"/>
              <w:rPr>
                <w:rFonts w:eastAsia="Calibri" w:cs="Times New Roman"/>
                <w:b/>
                <w:sz w:val="20"/>
                <w:szCs w:val="20"/>
                <w:lang w:val="sr-Latn-BA"/>
              </w:rPr>
            </w:pP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2CA5D76"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Celex No (veza)</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87068CA"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Ostalo</w:t>
            </w:r>
          </w:p>
        </w:tc>
      </w:tr>
      <w:tr w:rsidR="0052524A" w:rsidRPr="00414797" w14:paraId="3972B47B"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E19BB51" w14:textId="77777777" w:rsidR="0052524A" w:rsidRPr="00414797" w:rsidRDefault="0052524A" w:rsidP="00414797">
            <w:pPr>
              <w:spacing w:after="0" w:line="276" w:lineRule="auto"/>
              <w:jc w:val="center"/>
              <w:rPr>
                <w:rFonts w:eastAsia="Calibri" w:cs="Times New Roman"/>
                <w:b/>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C33BA97" w14:textId="77777777" w:rsidR="0052524A" w:rsidRPr="00414797" w:rsidDel="004D2CAC" w:rsidRDefault="0052524A" w:rsidP="00414797">
            <w:pPr>
              <w:spacing w:after="0" w:line="276" w:lineRule="auto"/>
              <w:jc w:val="center"/>
              <w:rPr>
                <w:rFonts w:eastAsia="Calibri" w:cs="Times New Roman"/>
                <w:b/>
                <w:sz w:val="20"/>
                <w:szCs w:val="20"/>
                <w:lang w:val="sr-Latn-BA"/>
              </w:rPr>
            </w:pP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789F41E" w14:textId="77777777" w:rsidR="0052524A" w:rsidRPr="00414797" w:rsidDel="004D2CAC"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 xml:space="preserve"> A) Opšti propis</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26704C1" w14:textId="77777777" w:rsidR="0052524A" w:rsidRPr="00414797" w:rsidRDefault="0052524A" w:rsidP="00414797">
            <w:pPr>
              <w:spacing w:after="0" w:line="276" w:lineRule="auto"/>
              <w:jc w:val="center"/>
              <w:rPr>
                <w:rFonts w:eastAsia="Calibri" w:cs="Times New Roman"/>
                <w:b/>
                <w:sz w:val="20"/>
                <w:szCs w:val="20"/>
                <w:lang w:val="sr-Latn-BA"/>
              </w:rPr>
            </w:pP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52E427F" w14:textId="77777777" w:rsidR="0052524A" w:rsidRPr="00414797" w:rsidRDefault="0052524A" w:rsidP="00414797">
            <w:pPr>
              <w:spacing w:after="0" w:line="276" w:lineRule="auto"/>
              <w:jc w:val="center"/>
              <w:rPr>
                <w:rFonts w:eastAsia="Calibri" w:cs="Times New Roman"/>
                <w:b/>
                <w:sz w:val="20"/>
                <w:szCs w:val="20"/>
                <w:lang w:val="sr-Latn-BA"/>
              </w:rPr>
            </w:pP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AB9C891" w14:textId="77777777" w:rsidR="0052524A" w:rsidRPr="00414797" w:rsidRDefault="0052524A" w:rsidP="00414797">
            <w:pPr>
              <w:spacing w:after="0" w:line="276" w:lineRule="auto"/>
              <w:jc w:val="center"/>
              <w:rPr>
                <w:rFonts w:eastAsia="Calibri" w:cs="Times New Roman"/>
                <w:b/>
                <w:sz w:val="20"/>
                <w:szCs w:val="20"/>
                <w:lang w:val="sr-Latn-BA"/>
              </w:rPr>
            </w:pP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45058FD" w14:textId="77777777" w:rsidR="0052524A" w:rsidRPr="00414797" w:rsidRDefault="0052524A" w:rsidP="00414797">
            <w:pPr>
              <w:spacing w:after="0" w:line="276" w:lineRule="auto"/>
              <w:rPr>
                <w:rFonts w:eastAsia="Calibri" w:cs="Times New Roman"/>
                <w:b/>
                <w:sz w:val="20"/>
                <w:szCs w:val="20"/>
                <w:lang w:val="sr-Latn-BA"/>
              </w:rPr>
            </w:pPr>
          </w:p>
        </w:tc>
      </w:tr>
      <w:tr w:rsidR="0052524A" w:rsidRPr="00414797" w14:paraId="306A7B4A"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82B2F8"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18973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76E82B0" w14:textId="77777777" w:rsidR="0052524A" w:rsidRPr="00414797" w:rsidRDefault="0052524A" w:rsidP="00414797">
            <w:pPr>
              <w:spacing w:after="0" w:line="276" w:lineRule="auto"/>
              <w:jc w:val="both"/>
              <w:rPr>
                <w:rFonts w:eastAsia="Calibri" w:cs="Times New Roman"/>
                <w:sz w:val="20"/>
                <w:szCs w:val="20"/>
                <w:lang w:val="sr-Latn-BA"/>
              </w:rPr>
            </w:pPr>
            <w:r w:rsidRPr="00414797">
              <w:rPr>
                <w:rFonts w:eastAsia="Cambria" w:cs="Cambria"/>
                <w:sz w:val="20"/>
                <w:szCs w:val="20"/>
                <w:lang w:val="hr-HR" w:eastAsia="hr-HR" w:bidi="hr-HR"/>
              </w:rPr>
              <w:t>Strategija ribarstva Crne Gore 2022-2027. sa Akcionim planom za prenošenje, implementaciju i sprovođenje pravne tekovine EU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98472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EEA7F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2023-2028</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AF0D3C"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32006L0123 [D]</w:t>
            </w:r>
          </w:p>
          <w:p w14:paraId="619B65B3"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219978FE"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32008R1005 [D]</w:t>
            </w:r>
          </w:p>
          <w:p w14:paraId="17C37082"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32009R1224 [D]</w:t>
            </w:r>
          </w:p>
          <w:p w14:paraId="3FBFE29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32011R0404 [D]</w:t>
            </w:r>
          </w:p>
          <w:p w14:paraId="3F64EA56"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1D7ECE85"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32017R0218 [D]</w:t>
            </w:r>
          </w:p>
          <w:p w14:paraId="24C57FA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32017R1130 [D]</w:t>
            </w:r>
          </w:p>
          <w:p w14:paraId="47BF4AD7"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32018D1283 [D]</w:t>
            </w:r>
          </w:p>
          <w:p w14:paraId="10A6E8C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32019D0909 [D]</w:t>
            </w:r>
          </w:p>
          <w:p w14:paraId="6E3D0FDA" w14:textId="77777777" w:rsidR="0052524A" w:rsidRPr="00414797" w:rsidRDefault="0052524A" w:rsidP="00414797">
            <w:pPr>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32019R0982 [D]</w:t>
            </w:r>
          </w:p>
          <w:p w14:paraId="37961E2C" w14:textId="7F98E45B" w:rsidR="0052524A" w:rsidRPr="00414797" w:rsidRDefault="00EB0B4F" w:rsidP="00414797">
            <w:pPr>
              <w:spacing w:after="0" w:line="276" w:lineRule="auto"/>
              <w:jc w:val="center"/>
              <w:rPr>
                <w:rFonts w:eastAsia="Calibri" w:cs="Times New Roman"/>
                <w:color w:val="000000"/>
                <w:sz w:val="20"/>
                <w:szCs w:val="20"/>
                <w:lang w:val="sr-Latn-BA"/>
              </w:rPr>
            </w:pPr>
            <w:r>
              <w:rPr>
                <w:rFonts w:eastAsia="Cambria" w:cs="Cambria"/>
                <w:color w:val="000000"/>
                <w:sz w:val="20"/>
                <w:szCs w:val="20"/>
                <w:lang w:val="hr-HR" w:eastAsia="hr-HR" w:bidi="hr-HR"/>
              </w:rPr>
              <w:t xml:space="preserve">32019R1241 </w:t>
            </w:r>
            <w:r w:rsidR="0052524A" w:rsidRPr="00414797">
              <w:rPr>
                <w:rFonts w:eastAsia="Cambria" w:cs="Cambria"/>
                <w:color w:val="000000"/>
                <w:sz w:val="20"/>
                <w:szCs w:val="20"/>
                <w:lang w:val="hr-HR" w:eastAsia="hr-HR" w:bidi="hr-HR"/>
              </w:rPr>
              <w:t xml:space="preserve">[D]                </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10611E"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3FBA3DD"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000892FD" w14:textId="69F6FB47"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B) Organizacija tržišta</w:t>
            </w:r>
          </w:p>
        </w:tc>
      </w:tr>
      <w:tr w:rsidR="0052524A" w:rsidRPr="00414797" w14:paraId="0629B31A"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CA38B7"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EEAD6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7E4777"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Analiza stanja tržišta u ribarstvu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88894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075BF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5FA6CF" w14:textId="059BC34F"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32013R1379 </w:t>
            </w:r>
            <w:r w:rsidR="00EB0B4F" w:rsidRPr="00EB0B4F">
              <w:rPr>
                <w:rFonts w:eastAsia="Cambria" w:cs="Cambria"/>
                <w:color w:val="000000"/>
                <w:sz w:val="20"/>
                <w:szCs w:val="20"/>
                <w:lang w:val="hr-HR" w:eastAsia="hr-HR" w:bidi="hr-HR"/>
              </w:rPr>
              <w:t xml:space="preserve">[D]                </w:t>
            </w:r>
          </w:p>
          <w:p w14:paraId="738F471C" w14:textId="5F37DE55"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32013R1419 </w:t>
            </w:r>
            <w:r w:rsidR="00EB0B4F" w:rsidRPr="00EB0B4F">
              <w:rPr>
                <w:rFonts w:eastAsia="Cambria" w:cs="Cambria"/>
                <w:color w:val="000000"/>
                <w:sz w:val="20"/>
                <w:szCs w:val="20"/>
                <w:lang w:val="hr-HR" w:eastAsia="hr-HR" w:bidi="hr-HR"/>
              </w:rPr>
              <w:t xml:space="preserve">[D]                </w:t>
            </w:r>
          </w:p>
          <w:p w14:paraId="5AA7FD4C" w14:textId="14B5AA07" w:rsidR="0052524A" w:rsidRPr="00414797" w:rsidRDefault="0052524A" w:rsidP="00EB0B4F">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 xml:space="preserve">32013R1418 </w:t>
            </w:r>
            <w:r w:rsidR="00EB0B4F" w:rsidRPr="00EB0B4F">
              <w:rPr>
                <w:rFonts w:eastAsia="Cambria" w:cs="Cambria"/>
                <w:color w:val="000000"/>
                <w:sz w:val="20"/>
                <w:szCs w:val="20"/>
                <w:lang w:val="hr-HR" w:eastAsia="hr-HR" w:bidi="hr-HR"/>
              </w:rPr>
              <w:t xml:space="preserve">[D]                </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AD3DD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66952DB"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08C8B235" w14:textId="749A741B"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C) Upravljanje resursima i ribolovnom  flotom</w:t>
            </w:r>
          </w:p>
        </w:tc>
      </w:tr>
      <w:tr w:rsidR="0052524A" w:rsidRPr="00414797" w14:paraId="658D5D71"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9C467E"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492C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441867"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Nacionalni plan upravljanja za ribolovne alate</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6917A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BD8BF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2024-2029</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AFF114"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20C05E77"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0EF4B8AD"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5D7639"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9E04B77"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46B81A"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11A78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556121"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Nacionalni plan upravljanja za određene ekonomski važne vrste</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7BFC7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91340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2024-2029</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985BF5F"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32006R1967 [D]</w:t>
            </w:r>
          </w:p>
          <w:p w14:paraId="3B0B5649"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p w14:paraId="3CF9FFE4"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DAB1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E53151C"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1CBBDE7D" w14:textId="3DD9FCFD"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D) Akvakultura</w:t>
            </w:r>
          </w:p>
        </w:tc>
      </w:tr>
      <w:tr w:rsidR="0052524A" w:rsidRPr="00414797" w14:paraId="4A8DB484"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5DB9C1"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ABC7D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1ECC83"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Višegodišnji nacionalni strateški plan za akvakulturu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98A10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6"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66181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2024-2027</w:t>
            </w:r>
          </w:p>
        </w:tc>
        <w:tc>
          <w:tcPr>
            <w:tcW w:w="579"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B69A66"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32013R1380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4DFA7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408B02E2" w14:textId="77777777" w:rsidTr="00414797">
        <w:tc>
          <w:tcPr>
            <w:tcW w:w="5000" w:type="pct"/>
            <w:gridSpan w:val="18"/>
            <w:tcBorders>
              <w:top w:val="single" w:sz="4" w:space="0" w:color="000000"/>
              <w:left w:val="single" w:sz="4" w:space="0" w:color="000000"/>
              <w:bottom w:val="single" w:sz="4" w:space="0" w:color="000000"/>
              <w:right w:val="single" w:sz="4" w:space="0" w:color="000000"/>
            </w:tcBorders>
            <w:shd w:val="clear" w:color="auto" w:fill="BFBFBF"/>
            <w:tcMar>
              <w:left w:w="28" w:type="dxa"/>
              <w:right w:w="28" w:type="dxa"/>
            </w:tcMar>
          </w:tcPr>
          <w:p w14:paraId="39530246" w14:textId="139037C1"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 xml:space="preserve"> E) Sistem kontrole u ribarstvu</w:t>
            </w:r>
          </w:p>
        </w:tc>
      </w:tr>
      <w:tr w:rsidR="0052524A" w:rsidRPr="00414797" w14:paraId="72637FA2" w14:textId="77777777" w:rsidTr="00414797">
        <w:tc>
          <w:tcPr>
            <w:tcW w:w="24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FA6E92" w14:textId="77777777" w:rsidR="0052524A" w:rsidRPr="00414797" w:rsidRDefault="0052524A" w:rsidP="00414797">
            <w:pPr>
              <w:numPr>
                <w:ilvl w:val="0"/>
                <w:numId w:val="15"/>
              </w:numPr>
              <w:spacing w:after="0" w:line="276" w:lineRule="auto"/>
              <w:jc w:val="center"/>
              <w:rPr>
                <w:rFonts w:eastAsia="Calibri" w:cs="Times New Roman"/>
                <w:sz w:val="20"/>
                <w:szCs w:val="20"/>
                <w:lang w:val="sr-Latn-BA"/>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70A20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055304" w14:textId="77777777" w:rsidR="0052524A" w:rsidRPr="00414797" w:rsidRDefault="0052524A" w:rsidP="00414797">
            <w:pPr>
              <w:spacing w:after="0" w:line="276" w:lineRule="auto"/>
              <w:rPr>
                <w:rFonts w:eastAsia="Cambria" w:cs="Cambria"/>
                <w:sz w:val="20"/>
                <w:szCs w:val="20"/>
                <w:lang w:val="hr-HR" w:eastAsia="hr-HR" w:bidi="hr-HR"/>
              </w:rPr>
            </w:pPr>
            <w:r w:rsidRPr="00414797">
              <w:rPr>
                <w:rFonts w:eastAsia="Cambria" w:cs="Cambria"/>
                <w:sz w:val="20"/>
                <w:szCs w:val="20"/>
                <w:lang w:val="hr-HR" w:eastAsia="hr-HR" w:bidi="hr-HR"/>
              </w:rPr>
              <w:t>Standardne operativne procedure za inspekciju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4EA430"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FD6FD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2024-2027</w:t>
            </w:r>
          </w:p>
        </w:tc>
        <w:tc>
          <w:tcPr>
            <w:tcW w:w="576" w:type="pct"/>
            <w:gridSpan w:val="3"/>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B8AA55" w14:textId="77777777" w:rsidR="0052524A" w:rsidRPr="00414797" w:rsidRDefault="0052524A" w:rsidP="00414797">
            <w:pPr>
              <w:widowControl w:val="0"/>
              <w:autoSpaceDE w:val="0"/>
              <w:autoSpaceDN w:val="0"/>
              <w:spacing w:after="0" w:line="276" w:lineRule="auto"/>
              <w:jc w:val="center"/>
              <w:rPr>
                <w:rFonts w:eastAsia="Cambria" w:cs="Cambria"/>
                <w:color w:val="000000"/>
                <w:sz w:val="20"/>
                <w:szCs w:val="20"/>
                <w:lang w:val="hr-HR" w:eastAsia="hr-HR" w:bidi="hr-HR"/>
              </w:rPr>
            </w:pPr>
            <w:r w:rsidRPr="00414797">
              <w:rPr>
                <w:rFonts w:eastAsia="Cambria" w:cs="Cambria"/>
                <w:color w:val="000000"/>
                <w:sz w:val="20"/>
                <w:szCs w:val="20"/>
                <w:lang w:val="hr-HR" w:eastAsia="hr-HR" w:bidi="hr-HR"/>
              </w:rPr>
              <w:t>32019R1241 [D]</w:t>
            </w:r>
          </w:p>
        </w:tc>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6B31D4"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740D0BD6"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E246029"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0489FDE8"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3CDE6E3F" w14:textId="77777777" w:rsidR="0052524A" w:rsidRPr="00414797" w:rsidRDefault="0052524A" w:rsidP="00414797">
            <w:pPr>
              <w:spacing w:after="0" w:line="276" w:lineRule="auto"/>
              <w:rPr>
                <w:b/>
                <w:sz w:val="20"/>
                <w:szCs w:val="20"/>
                <w:lang w:val="sr-Latn-BA"/>
              </w:rPr>
            </w:pPr>
            <w:r w:rsidRPr="00414797">
              <w:rPr>
                <w:b/>
                <w:sz w:val="20"/>
                <w:szCs w:val="20"/>
                <w:lang w:val="sr-Latn-BA"/>
              </w:rPr>
              <w:t>1.2. ZAKONODAVNI OKVIR</w:t>
            </w:r>
          </w:p>
        </w:tc>
        <w:tc>
          <w:tcPr>
            <w:tcW w:w="394" w:type="pct"/>
            <w:gridSpan w:val="2"/>
            <w:tcBorders>
              <w:top w:val="single" w:sz="4" w:space="0" w:color="auto"/>
              <w:left w:val="nil"/>
              <w:bottom w:val="single" w:sz="4" w:space="0" w:color="auto"/>
              <w:right w:val="nil"/>
            </w:tcBorders>
            <w:shd w:val="clear" w:color="auto" w:fill="D9D9D9"/>
            <w:tcMar>
              <w:left w:w="28" w:type="dxa"/>
              <w:right w:w="28" w:type="dxa"/>
            </w:tcMar>
          </w:tcPr>
          <w:p w14:paraId="3C382CDF" w14:textId="77777777" w:rsidR="0052524A" w:rsidRPr="00414797" w:rsidRDefault="0052524A" w:rsidP="00414797">
            <w:pPr>
              <w:spacing w:after="0" w:line="276" w:lineRule="auto"/>
              <w:jc w:val="center"/>
              <w:rPr>
                <w:rFonts w:eastAsia="Calibri" w:cs="Times New Roman"/>
                <w:sz w:val="20"/>
                <w:szCs w:val="20"/>
                <w:lang w:val="sr-Latn-BA"/>
              </w:rPr>
            </w:pPr>
          </w:p>
        </w:tc>
        <w:tc>
          <w:tcPr>
            <w:tcW w:w="439" w:type="pct"/>
            <w:gridSpan w:val="5"/>
            <w:tcBorders>
              <w:top w:val="single" w:sz="4" w:space="0" w:color="auto"/>
              <w:left w:val="nil"/>
              <w:bottom w:val="single" w:sz="4" w:space="0" w:color="auto"/>
              <w:right w:val="nil"/>
            </w:tcBorders>
            <w:shd w:val="clear" w:color="auto" w:fill="D9D9D9"/>
            <w:tcMar>
              <w:left w:w="28" w:type="dxa"/>
              <w:right w:w="28" w:type="dxa"/>
            </w:tcMar>
          </w:tcPr>
          <w:p w14:paraId="521E3383" w14:textId="77777777" w:rsidR="0052524A" w:rsidRPr="00414797"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auto"/>
              <w:left w:val="nil"/>
              <w:bottom w:val="single" w:sz="4" w:space="0" w:color="auto"/>
              <w:right w:val="nil"/>
            </w:tcBorders>
            <w:shd w:val="clear" w:color="auto" w:fill="D9D9D9"/>
            <w:tcMar>
              <w:left w:w="28" w:type="dxa"/>
              <w:right w:w="28" w:type="dxa"/>
            </w:tcMar>
            <w:vAlign w:val="center"/>
          </w:tcPr>
          <w:p w14:paraId="6BAB13E3"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D26C981"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8A81C7E" w14:textId="77777777" w:rsidTr="00414797">
        <w:tc>
          <w:tcPr>
            <w:tcW w:w="24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38C16DD"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Ozn.</w:t>
            </w:r>
          </w:p>
        </w:tc>
        <w:tc>
          <w:tcPr>
            <w:tcW w:w="35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055FB85"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Nadležna</w:t>
            </w:r>
          </w:p>
          <w:p w14:paraId="1D9EF1FD" w14:textId="77777777" w:rsidR="0052524A" w:rsidRPr="00414797" w:rsidDel="004D2CAC"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lastRenderedPageBreak/>
              <w:t>inst.</w:t>
            </w:r>
          </w:p>
        </w:tc>
        <w:tc>
          <w:tcPr>
            <w:tcW w:w="2640" w:type="pct"/>
            <w:gridSpan w:val="4"/>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5B63420"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lastRenderedPageBreak/>
              <w:t>Naziv</w:t>
            </w:r>
          </w:p>
        </w:tc>
        <w:tc>
          <w:tcPr>
            <w:tcW w:w="39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9FA98D2" w14:textId="77777777" w:rsidR="0052524A" w:rsidRPr="00414797" w:rsidDel="004D2CAC" w:rsidRDefault="0052524A" w:rsidP="00414797">
            <w:pPr>
              <w:spacing w:after="0" w:line="276" w:lineRule="auto"/>
              <w:ind w:right="-151"/>
              <w:rPr>
                <w:rFonts w:eastAsia="Calibri" w:cs="Times New Roman"/>
                <w:b/>
                <w:sz w:val="20"/>
                <w:szCs w:val="20"/>
                <w:lang w:val="sr-Latn-BA"/>
              </w:rPr>
            </w:pPr>
            <w:r w:rsidRPr="00414797">
              <w:rPr>
                <w:rFonts w:eastAsia="Calibri" w:cs="Times New Roman"/>
                <w:b/>
                <w:sz w:val="20"/>
                <w:szCs w:val="20"/>
                <w:lang w:val="sr-Latn-BA"/>
              </w:rPr>
              <w:t>Donošenje</w:t>
            </w:r>
          </w:p>
        </w:tc>
        <w:tc>
          <w:tcPr>
            <w:tcW w:w="439" w:type="pct"/>
            <w:gridSpan w:val="5"/>
            <w:vMerge w:val="restart"/>
            <w:tcBorders>
              <w:top w:val="single" w:sz="4" w:space="0" w:color="auto"/>
              <w:left w:val="single" w:sz="4" w:space="0" w:color="000000"/>
              <w:right w:val="single" w:sz="4" w:space="0" w:color="000000"/>
            </w:tcBorders>
            <w:shd w:val="clear" w:color="auto" w:fill="D9D9D9"/>
            <w:vAlign w:val="center"/>
          </w:tcPr>
          <w:p w14:paraId="4DC5B164" w14:textId="77777777" w:rsidR="0052524A" w:rsidRPr="00414797" w:rsidDel="004D2CAC"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Primjena</w:t>
            </w:r>
          </w:p>
        </w:tc>
        <w:tc>
          <w:tcPr>
            <w:tcW w:w="932" w:type="pct"/>
            <w:gridSpan w:val="5"/>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343321E5"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Pravna tekovina</w:t>
            </w:r>
          </w:p>
        </w:tc>
      </w:tr>
      <w:tr w:rsidR="0052524A" w:rsidRPr="00414797" w14:paraId="1C787498" w14:textId="77777777" w:rsidTr="00414797">
        <w:tc>
          <w:tcPr>
            <w:tcW w:w="24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459E07E"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7062FFF" w14:textId="77777777" w:rsidR="0052524A" w:rsidRPr="00414797" w:rsidRDefault="0052524A" w:rsidP="00414797">
            <w:pPr>
              <w:spacing w:after="0" w:line="276" w:lineRule="auto"/>
              <w:jc w:val="center"/>
              <w:rPr>
                <w:rFonts w:eastAsia="Calibri" w:cs="Times New Roman"/>
                <w:sz w:val="20"/>
                <w:szCs w:val="20"/>
                <w:lang w:val="sr-Latn-BA"/>
              </w:rPr>
            </w:pPr>
          </w:p>
        </w:tc>
        <w:tc>
          <w:tcPr>
            <w:tcW w:w="2640" w:type="pct"/>
            <w:gridSpan w:val="4"/>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36C0487" w14:textId="77777777" w:rsidR="0052524A" w:rsidRPr="00414797" w:rsidRDefault="0052524A" w:rsidP="00414797">
            <w:pPr>
              <w:spacing w:after="0" w:line="276" w:lineRule="auto"/>
              <w:rPr>
                <w:rFonts w:eastAsia="Calibri" w:cs="Times New Roman"/>
                <w:sz w:val="20"/>
                <w:szCs w:val="20"/>
                <w:lang w:val="sr-Latn-BA"/>
              </w:rPr>
            </w:pPr>
          </w:p>
        </w:tc>
        <w:tc>
          <w:tcPr>
            <w:tcW w:w="394"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1F6A667"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439" w:type="pct"/>
            <w:gridSpan w:val="5"/>
            <w:vMerge/>
            <w:tcBorders>
              <w:left w:val="single" w:sz="4" w:space="0" w:color="000000"/>
              <w:bottom w:val="single" w:sz="4" w:space="0" w:color="auto"/>
              <w:right w:val="single" w:sz="4" w:space="0" w:color="000000"/>
            </w:tcBorders>
            <w:shd w:val="clear" w:color="auto" w:fill="D9D9D9"/>
            <w:vAlign w:val="center"/>
          </w:tcPr>
          <w:p w14:paraId="2E5AA4D2" w14:textId="77777777" w:rsidR="0052524A" w:rsidRPr="00414797" w:rsidDel="004D2CAC"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671D93D" w14:textId="77777777" w:rsidR="0052524A" w:rsidRPr="00414797" w:rsidRDefault="0052524A" w:rsidP="00414797">
            <w:pPr>
              <w:spacing w:after="0" w:line="276" w:lineRule="auto"/>
              <w:jc w:val="center"/>
              <w:rPr>
                <w:rFonts w:eastAsia="Calibri" w:cs="Times New Roman"/>
                <w:b/>
                <w:sz w:val="20"/>
                <w:szCs w:val="20"/>
                <w:lang w:val="sr-Latn-BA"/>
              </w:rPr>
            </w:pPr>
            <w:r w:rsidRPr="00414797">
              <w:rPr>
                <w:rFonts w:eastAsia="Calibri" w:cs="Times New Roman"/>
                <w:b/>
                <w:sz w:val="20"/>
                <w:szCs w:val="20"/>
                <w:lang w:val="sr-Latn-BA"/>
              </w:rPr>
              <w:t>Celex No</w:t>
            </w:r>
          </w:p>
        </w:tc>
        <w:tc>
          <w:tcPr>
            <w:tcW w:w="356"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8A7E7E8"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Ostalo</w:t>
            </w:r>
          </w:p>
        </w:tc>
      </w:tr>
      <w:tr w:rsidR="0052524A" w:rsidRPr="00414797" w14:paraId="4AF97D96" w14:textId="77777777" w:rsidTr="00414797">
        <w:tc>
          <w:tcPr>
            <w:tcW w:w="242"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41D9F5E" w14:textId="77777777" w:rsidR="0052524A" w:rsidRPr="00414797" w:rsidRDefault="0052524A" w:rsidP="00414797">
            <w:pPr>
              <w:spacing w:after="0" w:line="276" w:lineRule="auto"/>
              <w:jc w:val="center"/>
              <w:rPr>
                <w:rFonts w:eastAsia="Calibri" w:cs="Times New Roman"/>
                <w:sz w:val="20"/>
                <w:szCs w:val="20"/>
                <w:lang w:val="sr-Latn-BA"/>
              </w:rPr>
            </w:pPr>
          </w:p>
        </w:tc>
        <w:tc>
          <w:tcPr>
            <w:tcW w:w="353" w:type="pct"/>
            <w:tcBorders>
              <w:top w:val="single" w:sz="4" w:space="0" w:color="auto"/>
              <w:left w:val="nil"/>
              <w:bottom w:val="single" w:sz="4" w:space="0" w:color="auto"/>
              <w:right w:val="nil"/>
            </w:tcBorders>
            <w:shd w:val="clear" w:color="auto" w:fill="D9D9D9"/>
            <w:tcMar>
              <w:left w:w="28" w:type="dxa"/>
              <w:right w:w="28" w:type="dxa"/>
            </w:tcMar>
          </w:tcPr>
          <w:p w14:paraId="0F77C32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 xml:space="preserve">               </w:t>
            </w:r>
          </w:p>
        </w:tc>
        <w:tc>
          <w:tcPr>
            <w:tcW w:w="2640" w:type="pct"/>
            <w:gridSpan w:val="4"/>
            <w:tcBorders>
              <w:top w:val="single" w:sz="4" w:space="0" w:color="auto"/>
              <w:left w:val="nil"/>
              <w:bottom w:val="single" w:sz="4" w:space="0" w:color="auto"/>
              <w:right w:val="nil"/>
            </w:tcBorders>
            <w:shd w:val="clear" w:color="auto" w:fill="D9D9D9"/>
            <w:tcMar>
              <w:left w:w="28" w:type="dxa"/>
              <w:right w:w="28" w:type="dxa"/>
            </w:tcMar>
          </w:tcPr>
          <w:p w14:paraId="008749A7" w14:textId="77777777" w:rsidR="0052524A" w:rsidRPr="00414797" w:rsidRDefault="0052524A" w:rsidP="00414797">
            <w:pPr>
              <w:spacing w:after="0" w:line="276" w:lineRule="auto"/>
              <w:rPr>
                <w:rFonts w:eastAsia="Calibri" w:cs="Times New Roman"/>
                <w:b/>
                <w:sz w:val="20"/>
                <w:szCs w:val="20"/>
                <w:lang w:val="sr-Latn-BA"/>
              </w:rPr>
            </w:pPr>
            <w:r w:rsidRPr="00414797">
              <w:rPr>
                <w:rFonts w:eastAsia="Calibri" w:cs="Times New Roman"/>
                <w:b/>
                <w:sz w:val="20"/>
                <w:szCs w:val="20"/>
                <w:lang w:val="sr-Latn-BA"/>
              </w:rPr>
              <w:t>A) Opšti principi</w:t>
            </w:r>
          </w:p>
        </w:tc>
        <w:tc>
          <w:tcPr>
            <w:tcW w:w="394" w:type="pct"/>
            <w:gridSpan w:val="2"/>
            <w:tcBorders>
              <w:top w:val="single" w:sz="4" w:space="0" w:color="auto"/>
              <w:left w:val="nil"/>
              <w:bottom w:val="single" w:sz="4" w:space="0" w:color="auto"/>
              <w:right w:val="nil"/>
            </w:tcBorders>
            <w:shd w:val="clear" w:color="auto" w:fill="D9D9D9"/>
            <w:tcMar>
              <w:left w:w="28" w:type="dxa"/>
              <w:right w:w="28" w:type="dxa"/>
            </w:tcMar>
          </w:tcPr>
          <w:p w14:paraId="612136E6" w14:textId="77777777" w:rsidR="0052524A" w:rsidRPr="00414797" w:rsidRDefault="0052524A" w:rsidP="00414797">
            <w:pPr>
              <w:spacing w:after="0" w:line="276" w:lineRule="auto"/>
              <w:jc w:val="center"/>
              <w:rPr>
                <w:rFonts w:eastAsia="Calibri" w:cs="Times New Roman"/>
                <w:sz w:val="20"/>
                <w:szCs w:val="20"/>
                <w:lang w:val="sr-Latn-BA"/>
              </w:rPr>
            </w:pPr>
          </w:p>
        </w:tc>
        <w:tc>
          <w:tcPr>
            <w:tcW w:w="439" w:type="pct"/>
            <w:gridSpan w:val="5"/>
            <w:tcBorders>
              <w:top w:val="single" w:sz="4" w:space="0" w:color="auto"/>
              <w:left w:val="nil"/>
              <w:bottom w:val="single" w:sz="4" w:space="0" w:color="auto"/>
              <w:right w:val="nil"/>
            </w:tcBorders>
            <w:shd w:val="clear" w:color="auto" w:fill="D9D9D9"/>
            <w:tcMar>
              <w:left w:w="28" w:type="dxa"/>
              <w:right w:w="28" w:type="dxa"/>
            </w:tcMar>
          </w:tcPr>
          <w:p w14:paraId="52440E57" w14:textId="77777777" w:rsidR="0052524A" w:rsidRPr="00414797" w:rsidRDefault="0052524A" w:rsidP="00414797">
            <w:pPr>
              <w:spacing w:after="0" w:line="276" w:lineRule="auto"/>
              <w:jc w:val="center"/>
              <w:rPr>
                <w:rFonts w:eastAsia="Calibri" w:cs="Times New Roman"/>
                <w:sz w:val="20"/>
                <w:szCs w:val="20"/>
                <w:lang w:val="sr-Latn-BA"/>
              </w:rPr>
            </w:pPr>
          </w:p>
        </w:tc>
        <w:tc>
          <w:tcPr>
            <w:tcW w:w="576" w:type="pct"/>
            <w:gridSpan w:val="3"/>
            <w:tcBorders>
              <w:top w:val="single" w:sz="4" w:space="0" w:color="auto"/>
              <w:left w:val="nil"/>
              <w:bottom w:val="single" w:sz="4" w:space="0" w:color="auto"/>
              <w:right w:val="nil"/>
            </w:tcBorders>
            <w:shd w:val="clear" w:color="auto" w:fill="D9D9D9"/>
            <w:tcMar>
              <w:left w:w="28" w:type="dxa"/>
              <w:right w:w="28" w:type="dxa"/>
            </w:tcMar>
            <w:vAlign w:val="center"/>
          </w:tcPr>
          <w:p w14:paraId="17E6FD6B" w14:textId="77777777" w:rsidR="0052524A" w:rsidRPr="00414797" w:rsidRDefault="0052524A" w:rsidP="00414797">
            <w:pPr>
              <w:spacing w:after="0" w:line="276" w:lineRule="auto"/>
              <w:jc w:val="center"/>
              <w:rPr>
                <w:rFonts w:eastAsia="Calibri" w:cs="Times New Roman"/>
                <w:sz w:val="20"/>
                <w:szCs w:val="20"/>
                <w:lang w:val="sr-Latn-BA"/>
              </w:rPr>
            </w:pPr>
          </w:p>
        </w:tc>
        <w:tc>
          <w:tcPr>
            <w:tcW w:w="356"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1394B53C"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4CDD252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53C592" w14:textId="77777777" w:rsidR="0052524A" w:rsidRPr="00414797" w:rsidRDefault="0052524A" w:rsidP="00414797">
            <w:pPr>
              <w:numPr>
                <w:ilvl w:val="0"/>
                <w:numId w:val="16"/>
              </w:numPr>
              <w:spacing w:after="0" w:line="276" w:lineRule="auto"/>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CF695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087596"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morskom ribarstvu i marikulturi</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93CC9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1B9E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AA3686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32006L0123 [D]</w:t>
            </w:r>
          </w:p>
          <w:p w14:paraId="19E9268A"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20783DE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32008R1005 [D]</w:t>
            </w:r>
          </w:p>
          <w:p w14:paraId="3FEC4CA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67451B7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p w14:paraId="613BE06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32011R1343 [D]</w:t>
            </w:r>
          </w:p>
          <w:p w14:paraId="511BA08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32013R1380 [D]</w:t>
            </w:r>
          </w:p>
          <w:p w14:paraId="2BEA838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32017R1130 [D]</w:t>
            </w:r>
          </w:p>
          <w:p w14:paraId="5EC5CBF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32018D1283 [D]</w:t>
            </w:r>
          </w:p>
          <w:p w14:paraId="652F3D83"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32019D0909 [D]</w:t>
            </w:r>
          </w:p>
          <w:p w14:paraId="6057C8E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32019R0982 [D]</w:t>
            </w:r>
          </w:p>
          <w:p w14:paraId="22C3C2A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32019R1241 [D]</w:t>
            </w:r>
          </w:p>
          <w:p w14:paraId="4B0F4DF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32020R0004 [D]</w:t>
            </w:r>
          </w:p>
          <w:p w14:paraId="252FF47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32020R0038 [D]</w:t>
            </w:r>
          </w:p>
          <w:p w14:paraId="3BC3833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32020R0423 [D]</w:t>
            </w:r>
          </w:p>
          <w:p w14:paraId="568D3E4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32020R0967 [D]</w:t>
            </w:r>
          </w:p>
          <w:p w14:paraId="039B023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en-GB"/>
              </w:rPr>
              <w:t>32020R0030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091FA"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EU-99 [P]</w:t>
            </w:r>
          </w:p>
        </w:tc>
      </w:tr>
      <w:tr w:rsidR="0052524A" w:rsidRPr="00414797" w14:paraId="34D9425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E6EA0F"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AE37A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9B268B"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elektronskom dnevniku ulova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22608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9DE50E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D234F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3B469E0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2A4D04"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CD71379"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D29358"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6B4FF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E87F84"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načinu i mjestu obilježavanja ribolovnog alata i opreme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70C64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73EED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69E3539"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3E6CAF5D"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904C96"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06BDA111"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12E1E6"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70FF5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00445C"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kontroli i potvrđivanju snage motora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4B472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F572D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54298F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F3EC50"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5DE686BE"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D8C126"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769C9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61C86F"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tehničkim uslovima i mjestu prve prodaje, uslovima i načinu prodaje na mjestu prve prodaje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32F0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 xml:space="preserve"> 2023/III</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3FFE2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06EE0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44E52DD2"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271BB77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5B2D52"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B9E5AC7"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FCC0CD9"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15DB4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89920D"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tehničkim uslovima i mjestu za iskrcaj i prekrcaj</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B4C81B"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6D73F3"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05F75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32008R1005 [D]</w:t>
            </w:r>
          </w:p>
          <w:p w14:paraId="1EEE71B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3C8D3A4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022DA9"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7E9F549E"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0D487B"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A2556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B3052B"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načinu vođenja Registra trgovaca ribom na veliko, obrascu i sadržini zahtjeva, lista trgovaca ribom na veliko</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DA17A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CAB4D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878AA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33DFACA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26F0013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06ADCA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D0566D3"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17E37D2"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30480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484575" w14:textId="77777777" w:rsidR="0052524A" w:rsidRPr="00414797" w:rsidRDefault="0052524A" w:rsidP="00414797">
            <w:pPr>
              <w:spacing w:after="0" w:line="276" w:lineRule="auto"/>
              <w:ind w:right="135"/>
              <w:jc w:val="both"/>
              <w:rPr>
                <w:rFonts w:eastAsia="Calibri" w:cs="Times New Roman"/>
                <w:sz w:val="20"/>
                <w:szCs w:val="20"/>
                <w:lang w:val="sr-Latn-BA"/>
              </w:rPr>
            </w:pPr>
            <w:r w:rsidRPr="00414797">
              <w:rPr>
                <w:rFonts w:eastAsia="Calibri" w:cs="Times New Roman"/>
                <w:sz w:val="20"/>
                <w:szCs w:val="20"/>
                <w:lang w:val="sr-Latn-BA"/>
              </w:rPr>
              <w:t>Pravilnik o osnovnim konstruktivno-tehničkim karakteristikama, načinu upotrebe, vremenu, namjeni, količini i vrsti ribolovnih alata i opreme koja se smije upotrebljavati u velikom i malom privrednom ribolovu</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4E3774"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439" w:type="pct"/>
            <w:gridSpan w:val="5"/>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FBD2FF"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2023/IV</w:t>
            </w:r>
          </w:p>
        </w:tc>
        <w:tc>
          <w:tcPr>
            <w:tcW w:w="576" w:type="pct"/>
            <w:gridSpan w:val="3"/>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DA35D6"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31984R3440 [D]</w:t>
            </w:r>
          </w:p>
          <w:p w14:paraId="6750423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32003R1984 [D]</w:t>
            </w:r>
          </w:p>
          <w:p w14:paraId="0D09DC6E"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32006R1967 [D]</w:t>
            </w:r>
          </w:p>
          <w:p w14:paraId="4E5A1943"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32007R0520 [D]</w:t>
            </w:r>
          </w:p>
          <w:p w14:paraId="71880D1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32007R1100 [D]</w:t>
            </w:r>
          </w:p>
          <w:p w14:paraId="0B6BC8FC"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32009R1224 [D]</w:t>
            </w:r>
          </w:p>
          <w:p w14:paraId="410A2EE8"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32010R0640 [D]</w:t>
            </w:r>
          </w:p>
          <w:p w14:paraId="3EB65F6F"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32011R0404 [D]</w:t>
            </w:r>
          </w:p>
          <w:p w14:paraId="75780767"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32019R1241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C0F1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12521094" w14:textId="77777777" w:rsidTr="00414797">
        <w:tc>
          <w:tcPr>
            <w:tcW w:w="5000" w:type="pct"/>
            <w:gridSpan w:val="18"/>
            <w:tcBorders>
              <w:top w:val="single" w:sz="4" w:space="0" w:color="auto"/>
              <w:left w:val="single" w:sz="4" w:space="0" w:color="000000"/>
              <w:bottom w:val="single" w:sz="4" w:space="0" w:color="auto"/>
              <w:right w:val="single" w:sz="4" w:space="0" w:color="000000"/>
            </w:tcBorders>
            <w:shd w:val="clear" w:color="auto" w:fill="BFBFBF"/>
            <w:tcMar>
              <w:left w:w="28" w:type="dxa"/>
              <w:right w:w="28" w:type="dxa"/>
            </w:tcMar>
          </w:tcPr>
          <w:p w14:paraId="13467DBA" w14:textId="3A139E6C" w:rsidR="0052524A" w:rsidRPr="00414797" w:rsidRDefault="0052524A" w:rsidP="00414797">
            <w:pPr>
              <w:spacing w:after="0" w:line="276" w:lineRule="auto"/>
              <w:rPr>
                <w:rFonts w:eastAsia="Calibri" w:cs="Times New Roman"/>
                <w:b/>
                <w:color w:val="000000"/>
                <w:sz w:val="20"/>
                <w:szCs w:val="20"/>
                <w:lang w:val="sr-Latn-BA"/>
              </w:rPr>
            </w:pPr>
            <w:r w:rsidRPr="00414797">
              <w:rPr>
                <w:rFonts w:eastAsia="Calibri" w:cs="Times New Roman"/>
                <w:b/>
                <w:color w:val="000000"/>
                <w:sz w:val="20"/>
                <w:szCs w:val="20"/>
                <w:lang w:val="sr-Latn-BA"/>
              </w:rPr>
              <w:t xml:space="preserve">         </w:t>
            </w:r>
            <w:r w:rsidR="008B119E" w:rsidRPr="00414797">
              <w:rPr>
                <w:rFonts w:eastAsia="Calibri" w:cs="Times New Roman"/>
                <w:b/>
                <w:color w:val="000000"/>
                <w:sz w:val="20"/>
                <w:szCs w:val="20"/>
                <w:lang w:val="sr-Latn-BA"/>
              </w:rPr>
              <w:t xml:space="preserve">                         </w:t>
            </w:r>
            <w:r w:rsidRPr="00414797">
              <w:rPr>
                <w:rFonts w:eastAsia="Calibri" w:cs="Times New Roman"/>
                <w:b/>
                <w:color w:val="000000"/>
                <w:sz w:val="20"/>
                <w:szCs w:val="20"/>
                <w:lang w:val="sr-Latn-BA"/>
              </w:rPr>
              <w:t xml:space="preserve">B) Organizacija tržišta u ribarstvu i akvakulturi </w:t>
            </w:r>
          </w:p>
        </w:tc>
      </w:tr>
      <w:tr w:rsidR="0052524A" w:rsidRPr="00414797" w14:paraId="33A7211A"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52C698" w14:textId="77777777" w:rsidR="0052524A" w:rsidRPr="00414797" w:rsidRDefault="0052524A" w:rsidP="00414797">
            <w:pPr>
              <w:numPr>
                <w:ilvl w:val="0"/>
                <w:numId w:val="16"/>
              </w:numPr>
              <w:spacing w:after="0" w:line="276" w:lineRule="auto"/>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99A457"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425F78"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Zakon o strukturnim mjerama i dodjeli državne pomoći u ribarstvu i akvakulturi</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54B7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2022/I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3D225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2025/III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5C5FF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32014R0508 [D]</w:t>
            </w:r>
          </w:p>
          <w:p w14:paraId="76D97AB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32014R0717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449F7C"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60E8E06"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ADC01B"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AFA798"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BD5F9D"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priznavanju organizacija proizvođača u sektoru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09EB5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974D1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7634D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32013R1419 [D]</w:t>
            </w:r>
          </w:p>
          <w:p w14:paraId="4DD50340"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EA9978"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6575DD6C"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6B58B7"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374AD5"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3EABDE"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tržišnim nazivima proizvoda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5418FE"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4FD510"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ADBABB"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32013R1418 [D]</w:t>
            </w:r>
          </w:p>
          <w:p w14:paraId="68E14B5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13ECF3"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2A3AE385"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BC6C72" w14:textId="77777777" w:rsidR="0052524A" w:rsidRPr="00414797" w:rsidRDefault="0052524A" w:rsidP="00414797">
            <w:pPr>
              <w:numPr>
                <w:ilvl w:val="0"/>
                <w:numId w:val="16"/>
              </w:numPr>
              <w:spacing w:after="0" w:line="276" w:lineRule="auto"/>
              <w:jc w:val="center"/>
              <w:rPr>
                <w:rFonts w:eastAsia="Calibri" w:cs="Times New Roman"/>
                <w:sz w:val="20"/>
                <w:szCs w:val="20"/>
                <w:lang w:val="sr-Latn-BA"/>
              </w:rPr>
            </w:pP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99470D"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479E75"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označavanju proizvoda ribarstva</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96B516"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ADEAE1"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188411"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32013R1418 [D]</w:t>
            </w:r>
          </w:p>
          <w:p w14:paraId="3F8F6135"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32013R1420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A9110B5" w14:textId="77777777" w:rsidR="0052524A" w:rsidRPr="00414797" w:rsidRDefault="0052524A" w:rsidP="00414797">
            <w:pPr>
              <w:spacing w:after="0" w:line="276" w:lineRule="auto"/>
              <w:rPr>
                <w:rFonts w:eastAsia="Calibri" w:cs="Times New Roman"/>
                <w:sz w:val="20"/>
                <w:szCs w:val="20"/>
                <w:lang w:val="sr-Latn-BA"/>
              </w:rPr>
            </w:pPr>
          </w:p>
        </w:tc>
      </w:tr>
      <w:tr w:rsidR="0052524A" w:rsidRPr="00414797" w14:paraId="3BD879E2" w14:textId="77777777" w:rsidTr="00414797">
        <w:tc>
          <w:tcPr>
            <w:tcW w:w="24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373138" w14:textId="4979B7EB" w:rsidR="0052524A" w:rsidRPr="00414797" w:rsidRDefault="0052524A" w:rsidP="00414797">
            <w:pPr>
              <w:spacing w:after="0" w:line="276" w:lineRule="auto"/>
              <w:ind w:left="360"/>
              <w:jc w:val="both"/>
              <w:rPr>
                <w:rFonts w:eastAsia="Calibri" w:cs="Times New Roman"/>
                <w:sz w:val="20"/>
                <w:szCs w:val="20"/>
                <w:lang w:val="sr-Latn-BA"/>
              </w:rPr>
            </w:pPr>
            <w:r w:rsidRPr="00414797">
              <w:rPr>
                <w:rFonts w:eastAsia="Calibri" w:cs="Times New Roman"/>
                <w:sz w:val="20"/>
                <w:szCs w:val="20"/>
                <w:lang w:val="sr-Latn-BA"/>
              </w:rPr>
              <w:t>1</w:t>
            </w:r>
            <w:r w:rsidR="002668E4">
              <w:rPr>
                <w:rFonts w:eastAsia="Calibri" w:cs="Times New Roman"/>
                <w:sz w:val="20"/>
                <w:szCs w:val="20"/>
                <w:lang w:val="sr-Latn-BA"/>
              </w:rPr>
              <w:t>3</w:t>
            </w:r>
          </w:p>
        </w:tc>
        <w:tc>
          <w:tcPr>
            <w:tcW w:w="35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680B42"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MPŠV</w:t>
            </w:r>
          </w:p>
        </w:tc>
        <w:tc>
          <w:tcPr>
            <w:tcW w:w="2640"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84BB9E" w14:textId="77777777" w:rsidR="0052524A" w:rsidRPr="00414797" w:rsidRDefault="0052524A" w:rsidP="00414797">
            <w:pPr>
              <w:spacing w:after="0" w:line="276" w:lineRule="auto"/>
              <w:rPr>
                <w:rFonts w:eastAsia="Calibri" w:cs="Times New Roman"/>
                <w:sz w:val="20"/>
                <w:szCs w:val="20"/>
                <w:lang w:val="sr-Latn-BA"/>
              </w:rPr>
            </w:pPr>
            <w:r w:rsidRPr="00414797">
              <w:rPr>
                <w:rFonts w:eastAsia="Calibri" w:cs="Times New Roman"/>
                <w:sz w:val="20"/>
                <w:szCs w:val="20"/>
                <w:lang w:val="sr-Latn-BA"/>
              </w:rPr>
              <w:t>Pravilnik o tržišnim standardima određenih proizvoda ribarstva i akvakulture</w:t>
            </w:r>
          </w:p>
        </w:tc>
        <w:tc>
          <w:tcPr>
            <w:tcW w:w="394"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1E71AA"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w:t>
            </w:r>
          </w:p>
        </w:tc>
        <w:tc>
          <w:tcPr>
            <w:tcW w:w="436"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FB7BB9" w14:textId="77777777" w:rsidR="0052524A" w:rsidRPr="00414797" w:rsidRDefault="0052524A" w:rsidP="00414797">
            <w:pPr>
              <w:spacing w:after="0" w:line="276" w:lineRule="auto"/>
              <w:jc w:val="center"/>
              <w:rPr>
                <w:rFonts w:eastAsia="Calibri" w:cs="Times New Roman"/>
                <w:sz w:val="20"/>
                <w:szCs w:val="20"/>
                <w:lang w:val="sr-Latn-BA"/>
              </w:rPr>
            </w:pPr>
            <w:r w:rsidRPr="00414797">
              <w:rPr>
                <w:rFonts w:eastAsia="Calibri" w:cs="Times New Roman"/>
                <w:sz w:val="20"/>
                <w:szCs w:val="20"/>
                <w:lang w:val="sr-Latn-BA"/>
              </w:rPr>
              <w:t>2023/III</w:t>
            </w:r>
          </w:p>
        </w:tc>
        <w:tc>
          <w:tcPr>
            <w:tcW w:w="579" w:type="pct"/>
            <w:gridSpan w:val="4"/>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DC63084" w14:textId="77777777" w:rsidR="0052524A" w:rsidRPr="00414797" w:rsidRDefault="0052524A" w:rsidP="00414797">
            <w:pPr>
              <w:spacing w:after="0" w:line="276" w:lineRule="auto"/>
              <w:jc w:val="center"/>
              <w:rPr>
                <w:rFonts w:eastAsia="Calibri" w:cs="Times New Roman"/>
                <w:color w:val="000000"/>
                <w:sz w:val="20"/>
                <w:szCs w:val="20"/>
                <w:lang w:val="sr-Latn-BA"/>
              </w:rPr>
            </w:pPr>
            <w:r w:rsidRPr="00414797">
              <w:rPr>
                <w:rFonts w:eastAsia="Calibri" w:cs="Times New Roman"/>
                <w:color w:val="000000"/>
                <w:sz w:val="20"/>
                <w:szCs w:val="20"/>
                <w:lang w:val="sr-Latn-BA"/>
              </w:rPr>
              <w:t>31996R2406 [D]</w:t>
            </w:r>
          </w:p>
        </w:tc>
        <w:tc>
          <w:tcPr>
            <w:tcW w:w="356" w:type="pct"/>
            <w:gridSpan w:val="2"/>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73FF64C" w14:textId="77777777" w:rsidR="0052524A" w:rsidRPr="00414797" w:rsidRDefault="0052524A" w:rsidP="00414797">
            <w:pPr>
              <w:spacing w:after="0" w:line="276" w:lineRule="auto"/>
              <w:rPr>
                <w:rFonts w:eastAsia="Calibri" w:cs="Times New Roman"/>
                <w:sz w:val="20"/>
                <w:szCs w:val="20"/>
                <w:lang w:val="sr-Latn-BA"/>
              </w:rPr>
            </w:pPr>
          </w:p>
        </w:tc>
      </w:tr>
      <w:tr w:rsidR="0052524A" w:rsidRPr="002668E4" w14:paraId="7C3E3225" w14:textId="77777777" w:rsidTr="00414797">
        <w:tblPrEx>
          <w:jc w:val="center"/>
          <w:tblInd w:w="0" w:type="dxa"/>
          <w:tblLook w:val="04A0" w:firstRow="1" w:lastRow="0" w:firstColumn="1" w:lastColumn="0" w:noHBand="0" w:noVBand="1"/>
        </w:tblPrEx>
        <w:trPr>
          <w:gridAfter w:val="1"/>
          <w:wAfter w:w="14" w:type="pct"/>
          <w:trHeight w:val="292"/>
          <w:jc w:val="center"/>
        </w:trPr>
        <w:tc>
          <w:tcPr>
            <w:tcW w:w="4986" w:type="pct"/>
            <w:gridSpan w:val="17"/>
            <w:tcBorders>
              <w:top w:val="single" w:sz="4" w:space="0" w:color="auto"/>
              <w:bottom w:val="single" w:sz="4" w:space="0" w:color="auto"/>
            </w:tcBorders>
            <w:shd w:val="clear" w:color="auto" w:fill="BFBFBF"/>
          </w:tcPr>
          <w:p w14:paraId="7AC89662" w14:textId="77777777" w:rsidR="0052524A" w:rsidRPr="002668E4" w:rsidRDefault="0052524A" w:rsidP="002668E4">
            <w:pPr>
              <w:pStyle w:val="Heading2"/>
              <w:spacing w:line="276" w:lineRule="auto"/>
              <w:rPr>
                <w:sz w:val="20"/>
                <w:szCs w:val="20"/>
              </w:rPr>
            </w:pPr>
            <w:bookmarkStart w:id="148" w:name="_Toc31363899"/>
            <w:bookmarkStart w:id="149" w:name="_Toc91759531"/>
            <w:r w:rsidRPr="002668E4">
              <w:rPr>
                <w:sz w:val="20"/>
                <w:szCs w:val="20"/>
              </w:rPr>
              <w:t>2. ADMINISTRATIVNI OKVIR</w:t>
            </w:r>
            <w:bookmarkEnd w:id="148"/>
            <w:bookmarkEnd w:id="149"/>
          </w:p>
        </w:tc>
      </w:tr>
      <w:tr w:rsidR="0052524A" w:rsidRPr="002668E4" w14:paraId="6D8A8638" w14:textId="77777777" w:rsidTr="00414797">
        <w:tblPrEx>
          <w:jc w:val="center"/>
          <w:tblInd w:w="0" w:type="dxa"/>
          <w:tblLook w:val="04A0" w:firstRow="1" w:lastRow="0" w:firstColumn="1" w:lastColumn="0" w:noHBand="0" w:noVBand="1"/>
        </w:tblPrEx>
        <w:trPr>
          <w:gridAfter w:val="1"/>
          <w:wAfter w:w="14" w:type="pct"/>
          <w:trHeight w:val="987"/>
          <w:jc w:val="center"/>
        </w:trPr>
        <w:tc>
          <w:tcPr>
            <w:tcW w:w="4986" w:type="pct"/>
            <w:gridSpan w:val="17"/>
            <w:tcBorders>
              <w:top w:val="single" w:sz="4" w:space="0" w:color="auto"/>
            </w:tcBorders>
            <w:shd w:val="clear" w:color="auto" w:fill="FFFFFF"/>
          </w:tcPr>
          <w:p w14:paraId="7916C214" w14:textId="77777777" w:rsidR="0052524A" w:rsidRPr="002668E4" w:rsidRDefault="0052524A" w:rsidP="002668E4">
            <w:pPr>
              <w:widowControl w:val="0"/>
              <w:autoSpaceDE w:val="0"/>
              <w:autoSpaceDN w:val="0"/>
              <w:spacing w:after="0" w:line="276" w:lineRule="auto"/>
              <w:ind w:left="105"/>
              <w:rPr>
                <w:rFonts w:eastAsia="Cambria" w:cs="Cambria"/>
                <w:sz w:val="20"/>
                <w:szCs w:val="20"/>
                <w:lang w:val="hr-HR" w:eastAsia="hr-HR" w:bidi="hr-HR"/>
              </w:rPr>
            </w:pPr>
            <w:r w:rsidRPr="002668E4">
              <w:rPr>
                <w:rFonts w:eastAsia="Cambria" w:cs="Cambria"/>
                <w:bCs/>
                <w:sz w:val="20"/>
                <w:szCs w:val="20"/>
                <w:lang w:val="hr-HR" w:eastAsia="hr-HR" w:bidi="hr-HR"/>
              </w:rPr>
              <w:t>MJERILO:</w:t>
            </w:r>
            <w:r w:rsidRPr="002668E4">
              <w:rPr>
                <w:rFonts w:eastAsia="Cambria" w:cs="Cambria"/>
                <w:sz w:val="20"/>
                <w:szCs w:val="20"/>
                <w:lang w:val="hr-HR" w:eastAsia="hr-HR" w:bidi="hr-HR"/>
              </w:rPr>
              <w:t xml:space="preserve"> DA</w:t>
            </w:r>
          </w:p>
          <w:p w14:paraId="79207738" w14:textId="77777777" w:rsidR="0052524A" w:rsidRPr="002668E4" w:rsidRDefault="0052524A" w:rsidP="002668E4">
            <w:pPr>
              <w:widowControl w:val="0"/>
              <w:autoSpaceDE w:val="0"/>
              <w:autoSpaceDN w:val="0"/>
              <w:spacing w:after="0" w:line="276" w:lineRule="auto"/>
              <w:ind w:left="105" w:right="49"/>
              <w:rPr>
                <w:rFonts w:eastAsia="Cambria" w:cs="Cambria"/>
                <w:sz w:val="20"/>
                <w:szCs w:val="20"/>
                <w:lang w:val="bs-Latn-BA" w:eastAsia="hr-HR" w:bidi="hr-HR"/>
              </w:rPr>
            </w:pPr>
            <w:r w:rsidRPr="002668E4">
              <w:rPr>
                <w:rFonts w:eastAsia="Cambria" w:cs="Cambria"/>
                <w:sz w:val="20"/>
                <w:szCs w:val="20"/>
                <w:lang w:val="bs-Latn-BA" w:eastAsia="hr-HR" w:bidi="hr-HR"/>
              </w:rPr>
              <w:t xml:space="preserve">Dokumenti koji naglašavaju potrebe administrativnih kapaciteta: Akcioni plan za usaglašavanje s pravnom tekovinom EU koji je predmet početnog mjerila i završno mjerilo koje glasi: Crna Gora treba znatno da ojača administrativne i inspekcijske kapacitete koji se zahtijevaju Zajedničkom ribarskom politikom i </w:t>
            </w:r>
            <w:r w:rsidRPr="002668E4">
              <w:rPr>
                <w:rFonts w:eastAsia="Calibri" w:cs="Times New Roman"/>
                <w:sz w:val="20"/>
                <w:szCs w:val="20"/>
                <w:lang w:val="bs-Latn-BA"/>
              </w:rPr>
              <w:t>osigura da će zahtjevi EU biti u potpunosti ispunjeni na dan pristupanja, posebno što se tiče inspekcije i kontrole.</w:t>
            </w:r>
          </w:p>
        </w:tc>
      </w:tr>
      <w:tr w:rsidR="0052524A" w:rsidRPr="002668E4" w14:paraId="7EF50275"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tcBorders>
              <w:top w:val="single" w:sz="4" w:space="0" w:color="auto"/>
              <w:left w:val="single" w:sz="4" w:space="0" w:color="auto"/>
              <w:bottom w:val="single" w:sz="4" w:space="0" w:color="auto"/>
              <w:right w:val="nil"/>
            </w:tcBorders>
            <w:shd w:val="clear" w:color="000000" w:fill="BFBFBF"/>
            <w:noWrap/>
            <w:vAlign w:val="center"/>
          </w:tcPr>
          <w:p w14:paraId="764BFB51" w14:textId="77777777" w:rsidR="0052524A" w:rsidRPr="002668E4" w:rsidRDefault="0052524A" w:rsidP="002668E4">
            <w:pPr>
              <w:spacing w:after="0" w:line="276" w:lineRule="auto"/>
              <w:rPr>
                <w:rFonts w:eastAsia="Calibri" w:cs="Times New Roman"/>
                <w:sz w:val="20"/>
                <w:szCs w:val="20"/>
                <w:lang w:val="sr-Latn-BA"/>
              </w:rPr>
            </w:pPr>
          </w:p>
        </w:tc>
        <w:tc>
          <w:tcPr>
            <w:tcW w:w="2857" w:type="pct"/>
            <w:gridSpan w:val="4"/>
            <w:tcBorders>
              <w:top w:val="single" w:sz="4" w:space="0" w:color="auto"/>
              <w:left w:val="nil"/>
              <w:bottom w:val="single" w:sz="4" w:space="0" w:color="auto"/>
              <w:right w:val="nil"/>
            </w:tcBorders>
            <w:shd w:val="clear" w:color="000000" w:fill="BFBFBF"/>
            <w:noWrap/>
            <w:vAlign w:val="center"/>
          </w:tcPr>
          <w:p w14:paraId="5BF53EB2" w14:textId="77777777" w:rsidR="0052524A" w:rsidRPr="002668E4" w:rsidRDefault="0052524A" w:rsidP="002668E4">
            <w:pPr>
              <w:spacing w:after="0" w:line="276" w:lineRule="auto"/>
              <w:rPr>
                <w:b/>
                <w:sz w:val="20"/>
                <w:szCs w:val="20"/>
                <w:lang w:val="sr-Latn-BA"/>
              </w:rPr>
            </w:pPr>
            <w:r w:rsidRPr="002668E4">
              <w:rPr>
                <w:b/>
                <w:sz w:val="20"/>
                <w:szCs w:val="20"/>
                <w:lang w:val="sr-Latn-BA"/>
              </w:rPr>
              <w:t xml:space="preserve">2.1. ADMINISTRATIVNI KAPACITETI </w:t>
            </w:r>
          </w:p>
        </w:tc>
        <w:tc>
          <w:tcPr>
            <w:tcW w:w="241" w:type="pct"/>
            <w:gridSpan w:val="3"/>
            <w:tcBorders>
              <w:top w:val="single" w:sz="4" w:space="0" w:color="auto"/>
              <w:left w:val="nil"/>
              <w:bottom w:val="single" w:sz="4" w:space="0" w:color="auto"/>
              <w:right w:val="nil"/>
            </w:tcBorders>
            <w:shd w:val="clear" w:color="000000" w:fill="BFBFBF"/>
            <w:noWrap/>
            <w:vAlign w:val="center"/>
          </w:tcPr>
          <w:p w14:paraId="6A731EA2" w14:textId="77777777" w:rsidR="0052524A" w:rsidRPr="002668E4" w:rsidRDefault="0052524A" w:rsidP="002668E4">
            <w:pPr>
              <w:spacing w:after="0" w:line="276" w:lineRule="auto"/>
              <w:rPr>
                <w:rFonts w:eastAsia="Calibri" w:cs="Times New Roman"/>
                <w:sz w:val="20"/>
                <w:szCs w:val="20"/>
                <w:lang w:val="sr-Latn-BA"/>
              </w:rPr>
            </w:pPr>
          </w:p>
        </w:tc>
        <w:tc>
          <w:tcPr>
            <w:tcW w:w="306" w:type="pct"/>
            <w:tcBorders>
              <w:top w:val="single" w:sz="4" w:space="0" w:color="auto"/>
              <w:left w:val="nil"/>
              <w:bottom w:val="single" w:sz="4" w:space="0" w:color="auto"/>
              <w:right w:val="nil"/>
            </w:tcBorders>
            <w:shd w:val="clear" w:color="000000" w:fill="BFBFBF"/>
            <w:vAlign w:val="center"/>
          </w:tcPr>
          <w:p w14:paraId="5D6B233D" w14:textId="77777777" w:rsidR="0052524A" w:rsidRPr="002668E4" w:rsidRDefault="0052524A" w:rsidP="002668E4">
            <w:pPr>
              <w:spacing w:after="0" w:line="276" w:lineRule="auto"/>
              <w:rPr>
                <w:rFonts w:eastAsia="Calibri" w:cs="Times New Roman"/>
                <w:sz w:val="20"/>
                <w:szCs w:val="20"/>
                <w:lang w:val="sr-Latn-BA"/>
              </w:rPr>
            </w:pPr>
          </w:p>
        </w:tc>
        <w:tc>
          <w:tcPr>
            <w:tcW w:w="295" w:type="pct"/>
            <w:gridSpan w:val="3"/>
            <w:tcBorders>
              <w:top w:val="single" w:sz="4" w:space="0" w:color="auto"/>
              <w:left w:val="nil"/>
              <w:bottom w:val="single" w:sz="4" w:space="0" w:color="auto"/>
              <w:right w:val="nil"/>
            </w:tcBorders>
            <w:shd w:val="clear" w:color="000000" w:fill="BFBFBF"/>
          </w:tcPr>
          <w:p w14:paraId="7233B4B2" w14:textId="77777777" w:rsidR="0052524A" w:rsidRPr="002668E4" w:rsidRDefault="0052524A" w:rsidP="002668E4">
            <w:pPr>
              <w:spacing w:after="0" w:line="276" w:lineRule="auto"/>
              <w:rPr>
                <w:rFonts w:eastAsia="Calibri" w:cs="Times New Roman"/>
                <w:sz w:val="20"/>
                <w:szCs w:val="20"/>
                <w:lang w:val="sr-Latn-BA"/>
              </w:rPr>
            </w:pPr>
          </w:p>
        </w:tc>
        <w:tc>
          <w:tcPr>
            <w:tcW w:w="661" w:type="pct"/>
            <w:gridSpan w:val="3"/>
            <w:tcBorders>
              <w:top w:val="single" w:sz="4" w:space="0" w:color="auto"/>
              <w:left w:val="nil"/>
              <w:bottom w:val="single" w:sz="4" w:space="0" w:color="auto"/>
              <w:right w:val="single" w:sz="4" w:space="0" w:color="auto"/>
            </w:tcBorders>
            <w:shd w:val="clear" w:color="000000" w:fill="BFBFBF"/>
            <w:noWrap/>
            <w:vAlign w:val="center"/>
          </w:tcPr>
          <w:p w14:paraId="44A81330" w14:textId="77777777" w:rsidR="0052524A" w:rsidRPr="002668E4" w:rsidRDefault="0052524A" w:rsidP="002668E4">
            <w:pPr>
              <w:spacing w:after="0" w:line="276" w:lineRule="auto"/>
              <w:rPr>
                <w:rFonts w:eastAsia="Calibri" w:cs="Times New Roman"/>
                <w:sz w:val="20"/>
                <w:szCs w:val="20"/>
                <w:lang w:val="sr-Latn-BA"/>
              </w:rPr>
            </w:pPr>
          </w:p>
        </w:tc>
      </w:tr>
      <w:tr w:rsidR="0052524A" w:rsidRPr="002668E4" w14:paraId="7B2BDA86" w14:textId="77777777" w:rsidTr="00414797">
        <w:tblPrEx>
          <w:jc w:val="center"/>
          <w:tblInd w:w="0" w:type="dxa"/>
          <w:tblLook w:val="04A0" w:firstRow="1" w:lastRow="0" w:firstColumn="1" w:lastColumn="0" w:noHBand="0" w:noVBand="1"/>
        </w:tblPrEx>
        <w:trPr>
          <w:gridAfter w:val="1"/>
          <w:wAfter w:w="14" w:type="pct"/>
          <w:trHeight w:val="292"/>
          <w:jc w:val="center"/>
        </w:trPr>
        <w:tc>
          <w:tcPr>
            <w:tcW w:w="3724" w:type="pct"/>
            <w:gridSpan w:val="10"/>
            <w:tcBorders>
              <w:top w:val="single" w:sz="4" w:space="0" w:color="auto"/>
              <w:left w:val="single" w:sz="4" w:space="0" w:color="auto"/>
              <w:bottom w:val="single" w:sz="4" w:space="0" w:color="auto"/>
              <w:right w:val="nil"/>
            </w:tcBorders>
            <w:shd w:val="clear" w:color="auto" w:fill="FFFFFF"/>
            <w:noWrap/>
            <w:vAlign w:val="center"/>
          </w:tcPr>
          <w:p w14:paraId="186C4388"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Neophodni kadrovi za sprovođenje pravne tekovine</w:t>
            </w:r>
          </w:p>
        </w:tc>
        <w:tc>
          <w:tcPr>
            <w:tcW w:w="1262" w:type="pct"/>
            <w:gridSpan w:val="7"/>
            <w:tcBorders>
              <w:top w:val="single" w:sz="4" w:space="0" w:color="auto"/>
              <w:left w:val="nil"/>
              <w:bottom w:val="single" w:sz="4" w:space="0" w:color="auto"/>
              <w:right w:val="single" w:sz="4" w:space="0" w:color="auto"/>
            </w:tcBorders>
            <w:shd w:val="clear" w:color="auto" w:fill="FFFFFF"/>
            <w:vAlign w:val="center"/>
          </w:tcPr>
          <w:p w14:paraId="0C678A28" w14:textId="77777777" w:rsidR="0052524A" w:rsidRPr="002668E4" w:rsidRDefault="0052524A" w:rsidP="002668E4">
            <w:pPr>
              <w:spacing w:after="0" w:line="276" w:lineRule="auto"/>
              <w:rPr>
                <w:rFonts w:eastAsia="Calibri" w:cs="Times New Roman"/>
                <w:sz w:val="20"/>
                <w:szCs w:val="20"/>
                <w:lang w:val="sr-Latn-BA"/>
              </w:rPr>
            </w:pPr>
          </w:p>
        </w:tc>
      </w:tr>
      <w:tr w:rsidR="0052524A" w:rsidRPr="002668E4" w14:paraId="1821F274"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tcBorders>
              <w:top w:val="single" w:sz="4" w:space="0" w:color="auto"/>
            </w:tcBorders>
            <w:shd w:val="clear" w:color="000000" w:fill="BFBFBF"/>
            <w:noWrap/>
            <w:vAlign w:val="center"/>
          </w:tcPr>
          <w:p w14:paraId="5C6B3725"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Inst.</w:t>
            </w:r>
          </w:p>
        </w:tc>
        <w:tc>
          <w:tcPr>
            <w:tcW w:w="726" w:type="pct"/>
            <w:tcBorders>
              <w:top w:val="single" w:sz="4" w:space="0" w:color="auto"/>
            </w:tcBorders>
            <w:shd w:val="clear" w:color="000000" w:fill="BFBFBF"/>
            <w:noWrap/>
            <w:vAlign w:val="center"/>
          </w:tcPr>
          <w:p w14:paraId="182F7902"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Naziv akta</w:t>
            </w:r>
          </w:p>
        </w:tc>
        <w:tc>
          <w:tcPr>
            <w:tcW w:w="1391" w:type="pct"/>
            <w:tcBorders>
              <w:top w:val="single" w:sz="4" w:space="0" w:color="auto"/>
            </w:tcBorders>
            <w:shd w:val="clear" w:color="000000" w:fill="BFBFBF"/>
            <w:noWrap/>
            <w:vAlign w:val="center"/>
          </w:tcPr>
          <w:p w14:paraId="70421126"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 xml:space="preserve">Opis </w:t>
            </w:r>
          </w:p>
        </w:tc>
        <w:tc>
          <w:tcPr>
            <w:tcW w:w="981" w:type="pct"/>
            <w:gridSpan w:val="5"/>
            <w:tcBorders>
              <w:top w:val="single" w:sz="4" w:space="0" w:color="auto"/>
            </w:tcBorders>
            <w:shd w:val="clear" w:color="000000" w:fill="BFBFBF"/>
            <w:noWrap/>
            <w:vAlign w:val="center"/>
          </w:tcPr>
          <w:p w14:paraId="3198CD53"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Kvalifikacija</w:t>
            </w:r>
          </w:p>
        </w:tc>
        <w:tc>
          <w:tcPr>
            <w:tcW w:w="306" w:type="pct"/>
            <w:tcBorders>
              <w:top w:val="single" w:sz="4" w:space="0" w:color="auto"/>
            </w:tcBorders>
            <w:shd w:val="clear" w:color="000000" w:fill="BFBFBF"/>
            <w:vAlign w:val="center"/>
          </w:tcPr>
          <w:p w14:paraId="4E09BFFE"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 xml:space="preserve">  PUOS</w:t>
            </w:r>
          </w:p>
        </w:tc>
        <w:tc>
          <w:tcPr>
            <w:tcW w:w="382" w:type="pct"/>
            <w:gridSpan w:val="4"/>
            <w:tcBorders>
              <w:top w:val="single" w:sz="4" w:space="0" w:color="auto"/>
            </w:tcBorders>
            <w:shd w:val="clear" w:color="000000" w:fill="BFBFBF"/>
            <w:noWrap/>
            <w:vAlign w:val="center"/>
          </w:tcPr>
          <w:p w14:paraId="6717611E"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2022</w:t>
            </w:r>
          </w:p>
        </w:tc>
        <w:tc>
          <w:tcPr>
            <w:tcW w:w="574" w:type="pct"/>
            <w:gridSpan w:val="2"/>
            <w:tcBorders>
              <w:top w:val="single" w:sz="4" w:space="0" w:color="auto"/>
            </w:tcBorders>
            <w:shd w:val="clear" w:color="000000" w:fill="BFBFBF"/>
            <w:noWrap/>
            <w:vAlign w:val="center"/>
          </w:tcPr>
          <w:p w14:paraId="06F5A0AE"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2023</w:t>
            </w:r>
          </w:p>
        </w:tc>
      </w:tr>
      <w:tr w:rsidR="0052524A" w:rsidRPr="002668E4" w14:paraId="7ED85562"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95F0B4E"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p w14:paraId="7E418DE4" w14:textId="77777777" w:rsidR="0052524A" w:rsidRPr="002668E4" w:rsidRDefault="0052524A" w:rsidP="002668E4">
            <w:pPr>
              <w:spacing w:after="0" w:line="276" w:lineRule="auto"/>
              <w:jc w:val="center"/>
              <w:rPr>
                <w:rFonts w:eastAsia="Calibri" w:cs="Times New Roman"/>
                <w:sz w:val="20"/>
                <w:szCs w:val="20"/>
                <w:lang w:val="sr-Latn-BA"/>
              </w:rPr>
            </w:pPr>
          </w:p>
        </w:tc>
        <w:tc>
          <w:tcPr>
            <w:tcW w:w="726" w:type="pct"/>
            <w:shd w:val="clear" w:color="auto" w:fill="FFFFFF"/>
            <w:noWrap/>
            <w:vAlign w:val="center"/>
          </w:tcPr>
          <w:p w14:paraId="33ED6CD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akvakulturi</w:t>
            </w:r>
          </w:p>
        </w:tc>
        <w:tc>
          <w:tcPr>
            <w:tcW w:w="1391" w:type="pct"/>
            <w:shd w:val="clear" w:color="auto" w:fill="FFFFFF"/>
            <w:noWrap/>
            <w:vAlign w:val="center"/>
          </w:tcPr>
          <w:p w14:paraId="36768965"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Direktorat za ribarstvo</w:t>
            </w:r>
          </w:p>
          <w:p w14:paraId="7C81AE1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Direkcija za upravljanje resursima i ribolovnom flotom</w:t>
            </w:r>
          </w:p>
        </w:tc>
        <w:tc>
          <w:tcPr>
            <w:tcW w:w="981" w:type="pct"/>
            <w:gridSpan w:val="5"/>
            <w:shd w:val="clear" w:color="auto" w:fill="FFFFFF"/>
            <w:noWrap/>
            <w:vAlign w:val="center"/>
          </w:tcPr>
          <w:p w14:paraId="1601D194"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Prirodne, ekonomske, društvene ili humanističke nauke</w:t>
            </w:r>
          </w:p>
        </w:tc>
        <w:tc>
          <w:tcPr>
            <w:tcW w:w="306" w:type="pct"/>
            <w:shd w:val="clear" w:color="auto" w:fill="FFFFFF"/>
            <w:vAlign w:val="center"/>
          </w:tcPr>
          <w:p w14:paraId="5ED1C70C"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69AD8C0C"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c>
          <w:tcPr>
            <w:tcW w:w="574" w:type="pct"/>
            <w:gridSpan w:val="2"/>
            <w:shd w:val="clear" w:color="auto" w:fill="FFFFFF"/>
            <w:noWrap/>
            <w:vAlign w:val="center"/>
          </w:tcPr>
          <w:p w14:paraId="2E07DDE5" w14:textId="77777777" w:rsidR="0052524A" w:rsidRPr="002668E4" w:rsidRDefault="0052524A" w:rsidP="002668E4">
            <w:pPr>
              <w:spacing w:after="0" w:line="276" w:lineRule="auto"/>
              <w:jc w:val="center"/>
              <w:rPr>
                <w:rFonts w:eastAsia="Calibri" w:cs="Times New Roman"/>
                <w:sz w:val="20"/>
                <w:szCs w:val="20"/>
                <w:lang w:val="sr-Latn-BA"/>
              </w:rPr>
            </w:pPr>
          </w:p>
        </w:tc>
      </w:tr>
      <w:tr w:rsidR="0052524A" w:rsidRPr="002668E4" w14:paraId="56F939D7"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4C507D79"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46EA61F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akvakulturi</w:t>
            </w:r>
          </w:p>
        </w:tc>
        <w:tc>
          <w:tcPr>
            <w:tcW w:w="1391" w:type="pct"/>
            <w:shd w:val="clear" w:color="auto" w:fill="FFFFFF"/>
            <w:noWrap/>
            <w:vAlign w:val="center"/>
          </w:tcPr>
          <w:p w14:paraId="28BC7CB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 xml:space="preserve">Direktorat za ribarstvo </w:t>
            </w:r>
          </w:p>
          <w:p w14:paraId="62089533"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color w:val="000000"/>
                <w:sz w:val="20"/>
                <w:szCs w:val="20"/>
                <w:lang w:val="sr-Latn-BA"/>
              </w:rPr>
              <w:t>Odsjek za inspekcijski nadzor</w:t>
            </w:r>
          </w:p>
        </w:tc>
        <w:tc>
          <w:tcPr>
            <w:tcW w:w="981" w:type="pct"/>
            <w:gridSpan w:val="5"/>
            <w:shd w:val="clear" w:color="auto" w:fill="FFFFFF"/>
            <w:noWrap/>
            <w:vAlign w:val="center"/>
          </w:tcPr>
          <w:p w14:paraId="7E50ABE0"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Poljoprivredne, prirodne, društvene nauke, pravo ili pomorski fakultet;</w:t>
            </w:r>
          </w:p>
        </w:tc>
        <w:tc>
          <w:tcPr>
            <w:tcW w:w="306" w:type="pct"/>
            <w:shd w:val="clear" w:color="auto" w:fill="FFFFFF"/>
            <w:vAlign w:val="center"/>
          </w:tcPr>
          <w:p w14:paraId="77DEB538"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35DB277F" w14:textId="77777777" w:rsidR="0052524A" w:rsidRPr="002668E4" w:rsidRDefault="0052524A" w:rsidP="002668E4">
            <w:pPr>
              <w:spacing w:after="0" w:line="276" w:lineRule="auto"/>
              <w:jc w:val="center"/>
              <w:rPr>
                <w:rFonts w:eastAsia="Calibri" w:cs="Times New Roman"/>
                <w:sz w:val="20"/>
                <w:szCs w:val="20"/>
                <w:lang w:val="sr-Latn-BA"/>
              </w:rPr>
            </w:pPr>
          </w:p>
          <w:p w14:paraId="3386FA3F" w14:textId="77777777" w:rsidR="0052524A" w:rsidRPr="002668E4" w:rsidRDefault="0052524A" w:rsidP="002668E4">
            <w:pPr>
              <w:spacing w:after="0" w:line="276" w:lineRule="auto"/>
              <w:jc w:val="center"/>
              <w:rPr>
                <w:rFonts w:eastAsia="Calibri" w:cs="Times New Roman"/>
                <w:sz w:val="20"/>
                <w:szCs w:val="20"/>
                <w:lang w:val="sr-Latn-BA"/>
              </w:rPr>
            </w:pPr>
          </w:p>
          <w:p w14:paraId="0B7B79CB" w14:textId="77777777" w:rsidR="0052524A" w:rsidRPr="002668E4" w:rsidRDefault="0052524A" w:rsidP="002668E4">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1AFC2A8E"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r>
      <w:tr w:rsidR="0052524A" w:rsidRPr="002668E4" w14:paraId="04301AF3"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322CC60C"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lastRenderedPageBreak/>
              <w:t>MPŠV</w:t>
            </w:r>
          </w:p>
        </w:tc>
        <w:tc>
          <w:tcPr>
            <w:tcW w:w="726" w:type="pct"/>
            <w:shd w:val="clear" w:color="auto" w:fill="FFFFFF"/>
            <w:noWrap/>
            <w:vAlign w:val="center"/>
          </w:tcPr>
          <w:p w14:paraId="7AB68522"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organizaciji tržišta u ribarstvu i akvakulturi</w:t>
            </w:r>
          </w:p>
        </w:tc>
        <w:tc>
          <w:tcPr>
            <w:tcW w:w="1391" w:type="pct"/>
            <w:shd w:val="clear" w:color="auto" w:fill="FFFFFF"/>
            <w:noWrap/>
            <w:vAlign w:val="center"/>
          </w:tcPr>
          <w:p w14:paraId="471E7432"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 xml:space="preserve">Direktorat za ribarstvo </w:t>
            </w:r>
          </w:p>
          <w:p w14:paraId="765C6BF7" w14:textId="77777777" w:rsidR="0052524A" w:rsidRPr="002668E4" w:rsidRDefault="0052524A" w:rsidP="002668E4">
            <w:pPr>
              <w:spacing w:after="0" w:line="276" w:lineRule="auto"/>
              <w:rPr>
                <w:rFonts w:eastAsia="Cambria" w:cs="Cambria"/>
                <w:sz w:val="20"/>
                <w:szCs w:val="20"/>
                <w:lang w:val="hr-HR" w:eastAsia="hr-HR" w:bidi="hr-HR"/>
              </w:rPr>
            </w:pPr>
            <w:r w:rsidRPr="002668E4">
              <w:rPr>
                <w:rFonts w:eastAsia="Calibri" w:cs="Times New Roman"/>
                <w:sz w:val="20"/>
                <w:szCs w:val="20"/>
                <w:lang w:val="sr-Latn-BA"/>
              </w:rPr>
              <w:t>Direkcija za strukturne mjere, tržište i državnu pomoć</w:t>
            </w:r>
          </w:p>
        </w:tc>
        <w:tc>
          <w:tcPr>
            <w:tcW w:w="981" w:type="pct"/>
            <w:gridSpan w:val="5"/>
            <w:shd w:val="clear" w:color="auto" w:fill="FFFFFF"/>
            <w:noWrap/>
            <w:vAlign w:val="center"/>
          </w:tcPr>
          <w:p w14:paraId="52A6DFB6"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Društvene, prirodne ili poljoprivredne nauke</w:t>
            </w:r>
          </w:p>
        </w:tc>
        <w:tc>
          <w:tcPr>
            <w:tcW w:w="306" w:type="pct"/>
            <w:shd w:val="clear" w:color="auto" w:fill="FFFFFF"/>
            <w:vAlign w:val="center"/>
          </w:tcPr>
          <w:p w14:paraId="66E1220E"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DA</w:t>
            </w:r>
          </w:p>
        </w:tc>
        <w:tc>
          <w:tcPr>
            <w:tcW w:w="382" w:type="pct"/>
            <w:gridSpan w:val="4"/>
            <w:shd w:val="clear" w:color="auto" w:fill="FFFFFF"/>
            <w:noWrap/>
            <w:vAlign w:val="center"/>
          </w:tcPr>
          <w:p w14:paraId="05E5E98E" w14:textId="77777777" w:rsidR="0052524A" w:rsidRPr="002668E4" w:rsidRDefault="0052524A" w:rsidP="002668E4">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34C8534A" w14:textId="77777777" w:rsidR="0052524A" w:rsidRPr="002668E4" w:rsidRDefault="0052524A" w:rsidP="002668E4">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1</w:t>
            </w:r>
          </w:p>
        </w:tc>
      </w:tr>
      <w:tr w:rsidR="0052524A" w:rsidRPr="002668E4" w14:paraId="76F58B6C" w14:textId="77777777" w:rsidTr="00414797">
        <w:tblPrEx>
          <w:jc w:val="center"/>
          <w:tblInd w:w="0" w:type="dxa"/>
          <w:tblLook w:val="04A0" w:firstRow="1" w:lastRow="0" w:firstColumn="1" w:lastColumn="0" w:noHBand="0" w:noVBand="1"/>
        </w:tblPrEx>
        <w:trPr>
          <w:gridAfter w:val="1"/>
          <w:wAfter w:w="14" w:type="pct"/>
          <w:trHeight w:val="292"/>
          <w:jc w:val="center"/>
        </w:trPr>
        <w:tc>
          <w:tcPr>
            <w:tcW w:w="4986" w:type="pct"/>
            <w:gridSpan w:val="17"/>
            <w:shd w:val="clear" w:color="auto" w:fill="BFBFBF"/>
            <w:noWrap/>
            <w:vAlign w:val="center"/>
          </w:tcPr>
          <w:p w14:paraId="44868051" w14:textId="77777777" w:rsidR="0052524A" w:rsidRPr="002668E4" w:rsidRDefault="0052524A" w:rsidP="002668E4">
            <w:pPr>
              <w:spacing w:after="0" w:line="276" w:lineRule="auto"/>
              <w:rPr>
                <w:rFonts w:eastAsia="Calibri" w:cs="Times New Roman"/>
                <w:b/>
                <w:sz w:val="20"/>
                <w:szCs w:val="20"/>
                <w:lang w:val="sr-Latn-BA"/>
              </w:rPr>
            </w:pPr>
            <w:r w:rsidRPr="002668E4">
              <w:rPr>
                <w:rFonts w:eastAsia="Calibri" w:cs="Times New Roman"/>
                <w:b/>
                <w:sz w:val="20"/>
                <w:szCs w:val="20"/>
                <w:lang w:val="sr-Latn-BA"/>
              </w:rPr>
              <w:t>2.2 POTREBNA JAČANJA INFRASTRUKTURE</w:t>
            </w:r>
          </w:p>
        </w:tc>
      </w:tr>
      <w:tr w:rsidR="0052524A" w:rsidRPr="002668E4" w14:paraId="68DA3873"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BFBFBF"/>
            <w:noWrap/>
            <w:vAlign w:val="center"/>
          </w:tcPr>
          <w:p w14:paraId="44F2B2EF" w14:textId="77777777" w:rsidR="0052524A" w:rsidRPr="002668E4" w:rsidRDefault="0052524A" w:rsidP="002668E4">
            <w:pPr>
              <w:spacing w:after="0" w:line="276" w:lineRule="auto"/>
              <w:ind w:right="-129"/>
              <w:jc w:val="center"/>
              <w:rPr>
                <w:rFonts w:eastAsia="Calibri" w:cs="Times New Roman"/>
                <w:b/>
                <w:sz w:val="20"/>
                <w:szCs w:val="20"/>
                <w:lang w:val="sr-Latn-BA"/>
              </w:rPr>
            </w:pPr>
            <w:r w:rsidRPr="002668E4">
              <w:rPr>
                <w:rFonts w:eastAsia="Calibri" w:cs="Times New Roman"/>
                <w:b/>
                <w:sz w:val="20"/>
                <w:szCs w:val="20"/>
                <w:lang w:val="sr-Latn-BA"/>
              </w:rPr>
              <w:t>Inst.</w:t>
            </w:r>
          </w:p>
        </w:tc>
        <w:tc>
          <w:tcPr>
            <w:tcW w:w="726" w:type="pct"/>
            <w:shd w:val="clear" w:color="auto" w:fill="BFBFBF"/>
            <w:noWrap/>
            <w:vAlign w:val="center"/>
          </w:tcPr>
          <w:p w14:paraId="2DC748AD"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Naziv akta</w:t>
            </w:r>
          </w:p>
        </w:tc>
        <w:tc>
          <w:tcPr>
            <w:tcW w:w="2678" w:type="pct"/>
            <w:gridSpan w:val="7"/>
            <w:shd w:val="clear" w:color="auto" w:fill="BFBFBF"/>
            <w:noWrap/>
            <w:vAlign w:val="center"/>
          </w:tcPr>
          <w:p w14:paraId="513BE41F"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Opis infrastrukture/ tehničke podrške</w:t>
            </w:r>
          </w:p>
        </w:tc>
        <w:tc>
          <w:tcPr>
            <w:tcW w:w="382" w:type="pct"/>
            <w:gridSpan w:val="4"/>
            <w:shd w:val="clear" w:color="auto" w:fill="BFBFBF"/>
            <w:noWrap/>
            <w:vAlign w:val="center"/>
          </w:tcPr>
          <w:p w14:paraId="01AB59D9" w14:textId="77777777" w:rsidR="0052524A" w:rsidRPr="002668E4" w:rsidRDefault="0052524A" w:rsidP="00EB0B4F">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2022</w:t>
            </w:r>
          </w:p>
        </w:tc>
        <w:tc>
          <w:tcPr>
            <w:tcW w:w="574" w:type="pct"/>
            <w:gridSpan w:val="2"/>
            <w:shd w:val="clear" w:color="auto" w:fill="BFBFBF"/>
            <w:noWrap/>
            <w:vAlign w:val="center"/>
          </w:tcPr>
          <w:p w14:paraId="25A2927B" w14:textId="77777777" w:rsidR="0052524A" w:rsidRPr="002668E4" w:rsidRDefault="0052524A" w:rsidP="00EB0B4F">
            <w:pPr>
              <w:spacing w:after="0" w:line="276" w:lineRule="auto"/>
              <w:jc w:val="center"/>
              <w:rPr>
                <w:rFonts w:eastAsia="Calibri" w:cs="Times New Roman"/>
                <w:b/>
                <w:sz w:val="20"/>
                <w:szCs w:val="20"/>
                <w:lang w:val="sr-Latn-BA"/>
              </w:rPr>
            </w:pPr>
            <w:r w:rsidRPr="002668E4">
              <w:rPr>
                <w:rFonts w:eastAsia="Calibri" w:cs="Times New Roman"/>
                <w:b/>
                <w:sz w:val="20"/>
                <w:szCs w:val="20"/>
                <w:lang w:val="sr-Latn-BA"/>
              </w:rPr>
              <w:t>2023</w:t>
            </w:r>
          </w:p>
        </w:tc>
      </w:tr>
      <w:tr w:rsidR="0052524A" w:rsidRPr="002668E4" w14:paraId="2384B508"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16B4745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23E0CC6F"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020F7E18"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Sistem elektronske evidencije i izvještavanja</w:t>
            </w:r>
          </w:p>
        </w:tc>
        <w:tc>
          <w:tcPr>
            <w:tcW w:w="382" w:type="pct"/>
            <w:gridSpan w:val="4"/>
            <w:shd w:val="clear" w:color="auto" w:fill="FFFFFF"/>
            <w:noWrap/>
            <w:vAlign w:val="center"/>
          </w:tcPr>
          <w:p w14:paraId="690815E6" w14:textId="77777777" w:rsidR="0052524A" w:rsidRPr="002668E4" w:rsidRDefault="0052524A" w:rsidP="00EB0B4F">
            <w:pPr>
              <w:spacing w:after="0" w:line="276" w:lineRule="auto"/>
              <w:jc w:val="center"/>
              <w:rPr>
                <w:rFonts w:eastAsia="Calibri" w:cs="Times New Roman"/>
                <w:sz w:val="20"/>
                <w:szCs w:val="20"/>
                <w:lang w:val="sr-Latn-BA"/>
              </w:rPr>
            </w:pPr>
          </w:p>
          <w:p w14:paraId="763D14DC"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05622E0"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75AE4FAE" w14:textId="77777777" w:rsidTr="00414797">
        <w:tblPrEx>
          <w:jc w:val="center"/>
          <w:tblInd w:w="0" w:type="dxa"/>
          <w:tblLook w:val="04A0" w:firstRow="1" w:lastRow="0" w:firstColumn="1" w:lastColumn="0" w:noHBand="0" w:noVBand="1"/>
        </w:tblPrEx>
        <w:trPr>
          <w:gridAfter w:val="1"/>
          <w:wAfter w:w="14" w:type="pct"/>
          <w:trHeight w:val="455"/>
          <w:jc w:val="center"/>
        </w:trPr>
        <w:tc>
          <w:tcPr>
            <w:tcW w:w="626" w:type="pct"/>
            <w:gridSpan w:val="3"/>
            <w:shd w:val="clear" w:color="auto" w:fill="FFFFFF"/>
            <w:noWrap/>
            <w:vAlign w:val="center"/>
          </w:tcPr>
          <w:p w14:paraId="3521BC96"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6A4CA7AC"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19C961E1"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Uspostavljanje zaštićene baze podataka</w:t>
            </w:r>
          </w:p>
        </w:tc>
        <w:tc>
          <w:tcPr>
            <w:tcW w:w="382" w:type="pct"/>
            <w:gridSpan w:val="4"/>
            <w:shd w:val="clear" w:color="auto" w:fill="FFFFFF"/>
            <w:noWrap/>
            <w:vAlign w:val="center"/>
          </w:tcPr>
          <w:p w14:paraId="2C347922" w14:textId="77777777" w:rsidR="0052524A" w:rsidRPr="002668E4" w:rsidRDefault="0052524A" w:rsidP="00EB0B4F">
            <w:pPr>
              <w:spacing w:after="0" w:line="276" w:lineRule="auto"/>
              <w:jc w:val="center"/>
              <w:rPr>
                <w:rFonts w:eastAsia="Calibri" w:cs="Times New Roman"/>
                <w:sz w:val="20"/>
                <w:szCs w:val="20"/>
                <w:lang w:val="sr-Latn-BA"/>
              </w:rPr>
            </w:pPr>
          </w:p>
          <w:p w14:paraId="7417D940"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51F66C87"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44F03A95"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3B33C1D8"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w:t>
            </w:r>
          </w:p>
        </w:tc>
        <w:tc>
          <w:tcPr>
            <w:tcW w:w="726" w:type="pct"/>
            <w:shd w:val="clear" w:color="auto" w:fill="FFFFFF"/>
            <w:noWrap/>
            <w:vAlign w:val="center"/>
          </w:tcPr>
          <w:p w14:paraId="4BA04A38"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organizaciji tržišta u ribarstvu i akvakulturi</w:t>
            </w:r>
          </w:p>
        </w:tc>
        <w:tc>
          <w:tcPr>
            <w:tcW w:w="2678" w:type="pct"/>
            <w:gridSpan w:val="7"/>
            <w:shd w:val="clear" w:color="auto" w:fill="FFFFFF"/>
            <w:noWrap/>
            <w:vAlign w:val="center"/>
          </w:tcPr>
          <w:p w14:paraId="5F4C1C82"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Formiranje organizacije proizvođača</w:t>
            </w:r>
          </w:p>
        </w:tc>
        <w:tc>
          <w:tcPr>
            <w:tcW w:w="382" w:type="pct"/>
            <w:gridSpan w:val="4"/>
            <w:shd w:val="clear" w:color="auto" w:fill="FFFFFF"/>
            <w:noWrap/>
            <w:vAlign w:val="center"/>
          </w:tcPr>
          <w:p w14:paraId="05EEA316"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EF34023"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016D86CE"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4F0444F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71D77619"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71DA9544"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Određivanje mjesta prvog iskrcaja i mjesta prve prodaje</w:t>
            </w:r>
          </w:p>
        </w:tc>
        <w:tc>
          <w:tcPr>
            <w:tcW w:w="382" w:type="pct"/>
            <w:gridSpan w:val="4"/>
            <w:shd w:val="clear" w:color="auto" w:fill="FFFFFF"/>
            <w:noWrap/>
            <w:vAlign w:val="center"/>
          </w:tcPr>
          <w:p w14:paraId="4FA1ADF7" w14:textId="77777777" w:rsidR="0052524A" w:rsidRPr="002668E4" w:rsidRDefault="0052524A" w:rsidP="00EB0B4F">
            <w:pPr>
              <w:spacing w:after="0" w:line="276" w:lineRule="auto"/>
              <w:jc w:val="center"/>
              <w:rPr>
                <w:rFonts w:eastAsia="Calibri" w:cs="Times New Roman"/>
                <w:sz w:val="20"/>
                <w:szCs w:val="20"/>
                <w:lang w:val="sr-Latn-BA"/>
              </w:rPr>
            </w:pPr>
          </w:p>
          <w:p w14:paraId="089BB034"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57C37BB4"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388F31E2"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1D93B37"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65C19787"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4EDF0696"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Izgradnja objekata za skladištenje, čuvanje i pakovanje ribe i obezbjeđenje neophodne infrastrukture (struja, voda, gorivo, led, internet i dr.)</w:t>
            </w:r>
          </w:p>
        </w:tc>
        <w:tc>
          <w:tcPr>
            <w:tcW w:w="382" w:type="pct"/>
            <w:gridSpan w:val="4"/>
            <w:shd w:val="clear" w:color="auto" w:fill="FFFFFF"/>
            <w:noWrap/>
            <w:vAlign w:val="center"/>
          </w:tcPr>
          <w:p w14:paraId="42EE1431" w14:textId="77777777" w:rsidR="0052524A" w:rsidRPr="002668E4" w:rsidRDefault="0052524A" w:rsidP="00EB0B4F">
            <w:pPr>
              <w:spacing w:after="0" w:line="276" w:lineRule="auto"/>
              <w:jc w:val="center"/>
              <w:rPr>
                <w:rFonts w:eastAsia="Calibri" w:cs="Times New Roman"/>
                <w:sz w:val="20"/>
                <w:szCs w:val="20"/>
                <w:lang w:val="sr-Latn-BA"/>
              </w:rPr>
            </w:pPr>
          </w:p>
          <w:p w14:paraId="42896874"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2C78FD03"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r w:rsidR="0052524A" w:rsidRPr="002668E4" w14:paraId="43C20605" w14:textId="77777777" w:rsidTr="00414797">
        <w:tblPrEx>
          <w:jc w:val="center"/>
          <w:tblInd w:w="0" w:type="dxa"/>
          <w:tblLook w:val="04A0" w:firstRow="1" w:lastRow="0" w:firstColumn="1" w:lastColumn="0" w:noHBand="0" w:noVBand="1"/>
        </w:tblPrEx>
        <w:trPr>
          <w:gridAfter w:val="1"/>
          <w:wAfter w:w="14" w:type="pct"/>
          <w:trHeight w:val="292"/>
          <w:jc w:val="center"/>
        </w:trPr>
        <w:tc>
          <w:tcPr>
            <w:tcW w:w="626" w:type="pct"/>
            <w:gridSpan w:val="3"/>
            <w:shd w:val="clear" w:color="auto" w:fill="FFFFFF"/>
            <w:noWrap/>
            <w:vAlign w:val="center"/>
          </w:tcPr>
          <w:p w14:paraId="6879841D" w14:textId="77777777" w:rsidR="0052524A" w:rsidRPr="002668E4" w:rsidRDefault="0052524A" w:rsidP="002668E4">
            <w:pPr>
              <w:spacing w:after="0" w:line="276" w:lineRule="auto"/>
              <w:ind w:right="-129"/>
              <w:jc w:val="center"/>
              <w:rPr>
                <w:rFonts w:eastAsia="Calibri" w:cs="Times New Roman"/>
                <w:sz w:val="20"/>
                <w:szCs w:val="20"/>
                <w:lang w:val="sr-Latn-BA"/>
              </w:rPr>
            </w:pPr>
            <w:r w:rsidRPr="002668E4">
              <w:rPr>
                <w:rFonts w:eastAsia="Calibri" w:cs="Times New Roman"/>
                <w:sz w:val="20"/>
                <w:szCs w:val="20"/>
                <w:lang w:val="sr-Latn-BA"/>
              </w:rPr>
              <w:t>MPŠV/lokalna uprava</w:t>
            </w:r>
          </w:p>
        </w:tc>
        <w:tc>
          <w:tcPr>
            <w:tcW w:w="726" w:type="pct"/>
            <w:shd w:val="clear" w:color="auto" w:fill="FFFFFF"/>
            <w:noWrap/>
            <w:vAlign w:val="center"/>
          </w:tcPr>
          <w:p w14:paraId="18CE44A6" w14:textId="77777777" w:rsidR="0052524A" w:rsidRPr="002668E4" w:rsidRDefault="0052524A" w:rsidP="002668E4">
            <w:pPr>
              <w:spacing w:after="0" w:line="276" w:lineRule="auto"/>
              <w:rPr>
                <w:rFonts w:eastAsia="Calibri" w:cs="Times New Roman"/>
                <w:sz w:val="20"/>
                <w:szCs w:val="20"/>
                <w:lang w:val="sr-Latn-BA"/>
              </w:rPr>
            </w:pPr>
            <w:r w:rsidRPr="002668E4">
              <w:rPr>
                <w:rFonts w:eastAsia="Calibri" w:cs="Times New Roman"/>
                <w:sz w:val="20"/>
                <w:szCs w:val="20"/>
                <w:lang w:val="sr-Latn-BA"/>
              </w:rPr>
              <w:t>Zakon o morskom ribarstvu i marikulturi</w:t>
            </w:r>
          </w:p>
        </w:tc>
        <w:tc>
          <w:tcPr>
            <w:tcW w:w="2678" w:type="pct"/>
            <w:gridSpan w:val="7"/>
            <w:shd w:val="clear" w:color="auto" w:fill="FFFFFF"/>
            <w:noWrap/>
            <w:vAlign w:val="center"/>
          </w:tcPr>
          <w:p w14:paraId="3C2C4E4D" w14:textId="77777777" w:rsidR="0052524A" w:rsidRPr="002668E4" w:rsidRDefault="0052524A" w:rsidP="002668E4">
            <w:pPr>
              <w:spacing w:after="0" w:line="276" w:lineRule="auto"/>
              <w:jc w:val="center"/>
              <w:rPr>
                <w:rFonts w:eastAsia="Calibri" w:cs="Times New Roman"/>
                <w:b/>
                <w:sz w:val="20"/>
                <w:szCs w:val="20"/>
                <w:lang w:val="sr-Latn-BA"/>
              </w:rPr>
            </w:pPr>
            <w:r w:rsidRPr="002668E4">
              <w:rPr>
                <w:rFonts w:eastAsia="Calibri" w:cs="Times New Roman"/>
                <w:sz w:val="20"/>
                <w:szCs w:val="20"/>
                <w:lang w:val="sr-Latn-BA"/>
              </w:rPr>
              <w:t>Izgradnja i opremanje jednog obejkta za zbrinjavanje odbačenog ulova</w:t>
            </w:r>
          </w:p>
        </w:tc>
        <w:tc>
          <w:tcPr>
            <w:tcW w:w="382" w:type="pct"/>
            <w:gridSpan w:val="4"/>
            <w:shd w:val="clear" w:color="auto" w:fill="FFFFFF"/>
            <w:noWrap/>
            <w:vAlign w:val="center"/>
          </w:tcPr>
          <w:p w14:paraId="35BD8D65" w14:textId="77777777" w:rsidR="0052524A" w:rsidRPr="002668E4" w:rsidRDefault="0052524A" w:rsidP="00EB0B4F">
            <w:pPr>
              <w:spacing w:after="0" w:line="276" w:lineRule="auto"/>
              <w:jc w:val="center"/>
              <w:rPr>
                <w:rFonts w:eastAsia="Calibri" w:cs="Times New Roman"/>
                <w:sz w:val="20"/>
                <w:szCs w:val="20"/>
                <w:lang w:val="sr-Latn-BA"/>
              </w:rPr>
            </w:pPr>
          </w:p>
          <w:p w14:paraId="43E62426" w14:textId="77777777" w:rsidR="0052524A" w:rsidRPr="002668E4" w:rsidRDefault="0052524A" w:rsidP="00EB0B4F">
            <w:pPr>
              <w:spacing w:after="0" w:line="276" w:lineRule="auto"/>
              <w:jc w:val="center"/>
              <w:rPr>
                <w:rFonts w:eastAsia="Calibri" w:cs="Times New Roman"/>
                <w:sz w:val="20"/>
                <w:szCs w:val="20"/>
                <w:lang w:val="sr-Latn-BA"/>
              </w:rPr>
            </w:pPr>
          </w:p>
        </w:tc>
        <w:tc>
          <w:tcPr>
            <w:tcW w:w="574" w:type="pct"/>
            <w:gridSpan w:val="2"/>
            <w:shd w:val="clear" w:color="auto" w:fill="FFFFFF"/>
            <w:noWrap/>
            <w:vAlign w:val="center"/>
          </w:tcPr>
          <w:p w14:paraId="6F059214" w14:textId="77777777" w:rsidR="0052524A" w:rsidRPr="002668E4" w:rsidRDefault="0052524A" w:rsidP="00EB0B4F">
            <w:pPr>
              <w:spacing w:after="0" w:line="276" w:lineRule="auto"/>
              <w:jc w:val="center"/>
              <w:rPr>
                <w:rFonts w:eastAsia="Calibri" w:cs="Times New Roman"/>
                <w:sz w:val="20"/>
                <w:szCs w:val="20"/>
                <w:lang w:val="sr-Latn-BA"/>
              </w:rPr>
            </w:pPr>
            <w:r w:rsidRPr="002668E4">
              <w:rPr>
                <w:rFonts w:eastAsia="Calibri" w:cs="Times New Roman"/>
                <w:sz w:val="20"/>
                <w:szCs w:val="20"/>
                <w:lang w:val="sr-Latn-BA"/>
              </w:rPr>
              <w:t>X</w:t>
            </w:r>
          </w:p>
        </w:tc>
      </w:tr>
    </w:tbl>
    <w:p w14:paraId="056DD84B" w14:textId="46A53839" w:rsidR="00075722" w:rsidRPr="002668E4" w:rsidRDefault="00075722" w:rsidP="002668E4">
      <w:pPr>
        <w:spacing w:after="0" w:line="276" w:lineRule="auto"/>
        <w:jc w:val="both"/>
        <w:rPr>
          <w:rFonts w:eastAsia="Calibri" w:cs="Cambria"/>
          <w:sz w:val="20"/>
          <w:szCs w:val="20"/>
          <w:lang w:val="bs-Latn-BA"/>
        </w:rPr>
      </w:pPr>
    </w:p>
    <w:p w14:paraId="61F02C47" w14:textId="55DF9AC0" w:rsidR="00DF185E" w:rsidRPr="00075722" w:rsidRDefault="00075722" w:rsidP="00075722">
      <w:pPr>
        <w:rPr>
          <w:rFonts w:eastAsia="Calibri" w:cs="Cambria"/>
          <w:sz w:val="24"/>
          <w:szCs w:val="24"/>
          <w:lang w:val="bs-Latn-BA"/>
        </w:rPr>
      </w:pPr>
      <w:r>
        <w:rPr>
          <w:rFonts w:eastAsia="Calibri" w:cs="Cambria"/>
          <w:sz w:val="24"/>
          <w:szCs w:val="24"/>
          <w:lang w:val="bs-Latn-BA"/>
        </w:rPr>
        <w:br w:type="page"/>
      </w:r>
    </w:p>
    <w:p w14:paraId="2F81A666" w14:textId="1AA035B0" w:rsidR="001C6739" w:rsidRPr="008A438A" w:rsidRDefault="00855DE6" w:rsidP="00075722">
      <w:pPr>
        <w:pStyle w:val="Heading1"/>
      </w:pPr>
      <w:bookmarkStart w:id="150" w:name="_Toc91759532"/>
      <w:r w:rsidRPr="008A438A">
        <w:lastRenderedPageBreak/>
        <w:t>14.</w:t>
      </w:r>
      <w:r w:rsidR="001C6739" w:rsidRPr="008A438A">
        <w:t>Saobraćajna polit</w:t>
      </w:r>
      <w:r w:rsidR="006D1AF5" w:rsidRPr="008A438A">
        <w:t>i</w:t>
      </w:r>
      <w:r w:rsidR="001C6739" w:rsidRPr="008A438A">
        <w:t>ka</w:t>
      </w:r>
      <w:bookmarkEnd w:id="150"/>
    </w:p>
    <w:p w14:paraId="1BD9705F" w14:textId="0E92CCD5" w:rsidR="001C6739" w:rsidRPr="002668E4" w:rsidRDefault="00EB3064" w:rsidP="002668E4">
      <w:pPr>
        <w:pStyle w:val="Heading2"/>
        <w:spacing w:before="120" w:after="120" w:line="276" w:lineRule="auto"/>
        <w:rPr>
          <w:rStyle w:val="Heading2Char"/>
          <w:rFonts w:eastAsia="Calibri"/>
          <w:b/>
          <w:szCs w:val="24"/>
        </w:rPr>
      </w:pPr>
      <w:r w:rsidRPr="008A438A">
        <w:rPr>
          <w:rStyle w:val="Heading2Char"/>
          <w:rFonts w:eastAsia="Calibri"/>
        </w:rPr>
        <w:br/>
      </w:r>
      <w:bookmarkStart w:id="151" w:name="_Toc91759533"/>
      <w:r w:rsidR="008A438A" w:rsidRPr="002668E4">
        <w:rPr>
          <w:rStyle w:val="Heading2Char"/>
          <w:rFonts w:eastAsia="Calibri"/>
          <w:b/>
          <w:szCs w:val="24"/>
        </w:rPr>
        <w:t>UVOD</w:t>
      </w:r>
      <w:bookmarkEnd w:id="151"/>
    </w:p>
    <w:p w14:paraId="0BC3C41E" w14:textId="3FC6DC3E" w:rsidR="008A438A" w:rsidRPr="002668E4" w:rsidRDefault="008A438A" w:rsidP="002668E4">
      <w:pPr>
        <w:spacing w:before="120" w:after="120" w:line="276" w:lineRule="auto"/>
        <w:rPr>
          <w:sz w:val="24"/>
          <w:szCs w:val="24"/>
          <w:lang w:val="en-GB"/>
        </w:rPr>
      </w:pPr>
      <w:r w:rsidRPr="002668E4">
        <w:rPr>
          <w:sz w:val="24"/>
          <w:szCs w:val="24"/>
          <w:lang w:val="en-GB"/>
        </w:rPr>
        <w:t>Saobraćajna politika ima za cilj poboljšanje funkcionisanja unutrašnjeg tržišta Evropske unije obezbjeđivanjem sigurnosti, djelotvornosti, dostupnosti i kvaliteta saobraćajnih usluga, zaštite interesa korisnika tih usluga i zaštite životne sredine.</w:t>
      </w:r>
    </w:p>
    <w:p w14:paraId="7FB8B3C4" w14:textId="77777777" w:rsidR="001C6739" w:rsidRPr="002668E4" w:rsidRDefault="001C6739" w:rsidP="002668E4">
      <w:pPr>
        <w:spacing w:before="120" w:after="120" w:line="276" w:lineRule="auto"/>
        <w:rPr>
          <w:rFonts w:eastAsia="Calibri" w:cs="Times New Roman"/>
          <w:sz w:val="24"/>
          <w:szCs w:val="24"/>
          <w:lang w:val="sr-Latn-ME"/>
        </w:rPr>
      </w:pPr>
      <w:r w:rsidRPr="002668E4">
        <w:rPr>
          <w:rFonts w:eastAsia="Calibri" w:cs="Times New Roman"/>
          <w:sz w:val="24"/>
          <w:szCs w:val="24"/>
          <w:lang w:val="sr-Cyrl-ME"/>
        </w:rPr>
        <w:t>Poglavlje Saobraćajna politika obuhvata:</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drumski saobraćaj,</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željeznički saobraćaj,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satelitsku navigaciju,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putnu infrastrukturu,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kombinovani saobraćaj, </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vazdušni saobraćaj,</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pomorski saobraćaj i</w:t>
      </w:r>
      <w:r w:rsidRPr="002668E4">
        <w:rPr>
          <w:rFonts w:eastAsia="Calibri" w:cs="Times New Roman"/>
          <w:sz w:val="24"/>
          <w:szCs w:val="24"/>
          <w:lang w:val="sr-Cyrl-ME"/>
        </w:rPr>
        <w:br/>
        <w:t>-</w:t>
      </w:r>
      <w:r w:rsidRPr="002668E4">
        <w:rPr>
          <w:rFonts w:eastAsia="Calibri" w:cs="Times New Roman"/>
          <w:sz w:val="24"/>
          <w:szCs w:val="24"/>
          <w:lang w:val="sr-Latn-ME"/>
        </w:rPr>
        <w:t xml:space="preserve"> </w:t>
      </w:r>
      <w:r w:rsidRPr="002668E4">
        <w:rPr>
          <w:rFonts w:eastAsia="Calibri" w:cs="Times New Roman"/>
          <w:sz w:val="24"/>
          <w:szCs w:val="24"/>
          <w:lang w:val="sr-Cyrl-ME"/>
        </w:rPr>
        <w:t xml:space="preserve">saobraćaj unutrašnjim plovnim putevima. </w:t>
      </w:r>
    </w:p>
    <w:p w14:paraId="6BD55C70" w14:textId="4AFC1A2D" w:rsidR="001C6739" w:rsidRPr="002668E4" w:rsidRDefault="001C6739" w:rsidP="002668E4">
      <w:pPr>
        <w:spacing w:before="120" w:after="120" w:line="276" w:lineRule="auto"/>
        <w:rPr>
          <w:rFonts w:eastAsia="Calibri" w:cs="Times New Roman"/>
          <w:sz w:val="24"/>
          <w:szCs w:val="24"/>
          <w:lang w:val="sr-Latn-BA"/>
        </w:rPr>
      </w:pPr>
      <w:r w:rsidRPr="002668E4">
        <w:rPr>
          <w:rFonts w:eastAsia="Calibri" w:cs="Times New Roman"/>
          <w:sz w:val="24"/>
          <w:szCs w:val="24"/>
          <w:lang w:val="sr-Latn-BA"/>
        </w:rPr>
        <w:t>Poglavlje 14</w:t>
      </w:r>
      <w:r w:rsidR="002668E4">
        <w:rPr>
          <w:rFonts w:eastAsia="Calibri" w:cs="Times New Roman"/>
          <w:sz w:val="24"/>
          <w:szCs w:val="24"/>
          <w:lang w:val="sr-Latn-BA"/>
        </w:rPr>
        <w:t xml:space="preserve"> </w:t>
      </w:r>
      <w:r w:rsidRPr="002668E4">
        <w:rPr>
          <w:rFonts w:eastAsia="Calibri" w:cs="Times New Roman"/>
          <w:sz w:val="24"/>
          <w:szCs w:val="24"/>
          <w:lang w:val="sr-Latn-BA"/>
        </w:rPr>
        <w:t>– Saobraćajna politika nalazi se u okviru klastera Zelena agenda i održiva povezanost.</w:t>
      </w:r>
    </w:p>
    <w:p w14:paraId="734826CD" w14:textId="44852084" w:rsidR="001C6739" w:rsidRPr="002668E4" w:rsidRDefault="001C6739" w:rsidP="002668E4">
      <w:pPr>
        <w:spacing w:before="120" w:after="120" w:line="276" w:lineRule="auto"/>
        <w:jc w:val="both"/>
        <w:rPr>
          <w:rFonts w:eastAsia="Calibri" w:cs="Times New Roman"/>
          <w:bCs/>
          <w:sz w:val="24"/>
          <w:szCs w:val="24"/>
          <w:lang w:val="bs-Latn-BA"/>
        </w:rPr>
      </w:pPr>
      <w:r w:rsidRPr="002668E4">
        <w:rPr>
          <w:rFonts w:eastAsia="Calibri" w:cs="Times New Roman"/>
          <w:sz w:val="24"/>
          <w:szCs w:val="24"/>
          <w:lang w:val="sr-Cyrl-ME"/>
        </w:rPr>
        <w:t xml:space="preserve">Izazovi s kojima se Crna Gora suočava u ovoj oblasti jeste pitanje unutrašnjih plovnih puteva i prenošenje pravne tekovine koja se odnosi na tehničke uslove za čamce i izdavanje sertifikata kapetanima u unutrašnjoj plovidbi. S tim u vezi je potrebno, u skladu s Direktivom 2006/87/EZ, klasifikovati unutrašnje plovne puteve u nekoj od 4 zone voda koje su njom definisane. Potrebno je takođe obezbijediti potpunu nezavisnost regulatornog tijela u željezničkom saobraćaju, u skladu sa propisima EU, iako je za sada postignut stepen nezavisnosti </w:t>
      </w:r>
      <w:r w:rsidRPr="002668E4">
        <w:rPr>
          <w:rFonts w:eastAsia="Calibri" w:cs="Times New Roman"/>
          <w:sz w:val="24"/>
          <w:szCs w:val="24"/>
          <w:lang w:val="bs-Latn-BA"/>
        </w:rPr>
        <w:t>u odnosu na</w:t>
      </w:r>
      <w:r w:rsidRPr="002668E4">
        <w:rPr>
          <w:rFonts w:eastAsia="Calibri" w:cs="Times New Roman"/>
          <w:sz w:val="24"/>
          <w:szCs w:val="24"/>
          <w:lang w:val="sr-Cyrl-ME"/>
        </w:rPr>
        <w:t xml:space="preserve"> Ministarstv</w:t>
      </w:r>
      <w:r w:rsidRPr="002668E4">
        <w:rPr>
          <w:rFonts w:eastAsia="Calibri" w:cs="Times New Roman"/>
          <w:sz w:val="24"/>
          <w:szCs w:val="24"/>
          <w:lang w:val="bs-Latn-BA"/>
        </w:rPr>
        <w:t>o</w:t>
      </w:r>
      <w:r w:rsidRPr="002668E4">
        <w:rPr>
          <w:rFonts w:eastAsia="Calibri" w:cs="Times New Roman"/>
          <w:sz w:val="24"/>
          <w:szCs w:val="24"/>
          <w:lang w:val="sr-Cyrl-ME"/>
        </w:rPr>
        <w:t xml:space="preserve"> </w:t>
      </w:r>
      <w:r w:rsidRPr="002668E4">
        <w:rPr>
          <w:rFonts w:eastAsia="Calibri" w:cs="Times New Roman"/>
          <w:sz w:val="24"/>
          <w:szCs w:val="24"/>
          <w:lang w:val="en-GB"/>
        </w:rPr>
        <w:t>kapitalnih</w:t>
      </w:r>
      <w:r w:rsidRPr="002668E4">
        <w:rPr>
          <w:rFonts w:eastAsia="Calibri" w:cs="Times New Roman"/>
          <w:sz w:val="24"/>
          <w:szCs w:val="24"/>
          <w:lang w:val="sr-Cyrl-ME"/>
        </w:rPr>
        <w:t xml:space="preserve"> </w:t>
      </w:r>
      <w:r w:rsidRPr="002668E4">
        <w:rPr>
          <w:rFonts w:eastAsia="Calibri" w:cs="Times New Roman"/>
          <w:sz w:val="24"/>
          <w:szCs w:val="24"/>
          <w:lang w:val="en-GB"/>
        </w:rPr>
        <w:t>investicija</w:t>
      </w:r>
      <w:r w:rsidRPr="002668E4">
        <w:rPr>
          <w:rFonts w:eastAsia="Calibri" w:cs="Times New Roman"/>
          <w:sz w:val="24"/>
          <w:szCs w:val="24"/>
          <w:lang w:val="sr-Cyrl-ME"/>
        </w:rPr>
        <w:t>. Takođe, neophodno je raditi na jačanju administrativnih kapaciteta regulatornog organa i organa nadležnog za bezbjednost u željezničkom saobraćaju, kako bi isti zaista mogli da obavljaju svoju funkciju u punom kapacitetu, u cilju potpunog implementiranja propisa koji su usaglašeni sa propisima EU i u cilju podizanja nivoa bezbjednosti željezničkog saobra</w:t>
      </w:r>
      <w:r w:rsidRPr="002668E4">
        <w:rPr>
          <w:rFonts w:eastAsia="Calibri" w:cs="Times New Roman"/>
          <w:sz w:val="24"/>
          <w:szCs w:val="24"/>
          <w:lang w:val="bs-Latn-BA"/>
        </w:rPr>
        <w:t>ć</w:t>
      </w:r>
      <w:r w:rsidRPr="002668E4">
        <w:rPr>
          <w:rFonts w:eastAsia="Calibri" w:cs="Times New Roman"/>
          <w:sz w:val="24"/>
          <w:szCs w:val="24"/>
          <w:lang w:val="sr-Cyrl-ME"/>
        </w:rPr>
        <w:t xml:space="preserve">aja i kvaliteta usluga prevoza u željezničkom saobraćaju. Osim navedenog, veliki izazov predstavlja jačanje kapaciteta tijela za istraživanje nezgoda u željezničkom saobraćaju, koje je formirano 2014, kako u administrativnom smislu, tako i u smislu tehničke opremljenosti. </w:t>
      </w:r>
      <w:r w:rsidRPr="002668E4">
        <w:rPr>
          <w:rFonts w:eastAsia="Calibri" w:cs="Times New Roman"/>
          <w:bCs/>
          <w:sz w:val="24"/>
          <w:szCs w:val="24"/>
          <w:lang w:val="bs-Latn-BA"/>
        </w:rPr>
        <w:t xml:space="preserve">Nadalje, </w:t>
      </w:r>
      <w:r w:rsidRPr="002668E4">
        <w:rPr>
          <w:rFonts w:eastAsia="Calibri" w:cs="Times New Roman"/>
          <w:sz w:val="24"/>
          <w:szCs w:val="24"/>
          <w:lang w:val="sr-Latn-BA"/>
        </w:rPr>
        <w:t>izazovi predstoje kako u usklađivanju u dijelu inteligentnih transportnih sistema (ITS), tako i u pogledu njihove primjene, imajući u vidu da je riječ o jako skupoj tehnologiji koja je u regionu tek djelimično primijenjena. Takođe, treba imatu u vidu da Crnoj Gori u dijelu ITS nedostaju iskustvo i odgovarajuće strukture za koordinaciju i upravljanje uvođenjem ITS, posebno u sektorima za drumski i željeznički saobraćaj.</w:t>
      </w:r>
    </w:p>
    <w:p w14:paraId="320578E4" w14:textId="77777777" w:rsidR="001C6739" w:rsidRPr="002668E4" w:rsidRDefault="001C6739" w:rsidP="002668E4">
      <w:pPr>
        <w:spacing w:before="120" w:after="120" w:line="276" w:lineRule="auto"/>
        <w:jc w:val="both"/>
        <w:rPr>
          <w:rFonts w:eastAsia="Calibri" w:cs="Times New Roman"/>
          <w:sz w:val="24"/>
          <w:szCs w:val="24"/>
          <w:lang w:val="sr-Latn-ME"/>
        </w:rPr>
      </w:pPr>
      <w:r w:rsidRPr="002668E4">
        <w:rPr>
          <w:rFonts w:eastAsia="Calibri" w:cs="Times New Roman"/>
          <w:sz w:val="24"/>
          <w:szCs w:val="24"/>
          <w:lang w:val="sr-Cyrl-ME"/>
        </w:rPr>
        <w:lastRenderedPageBreak/>
        <w:t xml:space="preserve">Instutucije nadležne za rad u ovom poglavlju su: Ministarstvo </w:t>
      </w:r>
      <w:r w:rsidRPr="002668E4">
        <w:rPr>
          <w:rFonts w:eastAsia="Calibri" w:cs="Times New Roman"/>
          <w:sz w:val="24"/>
          <w:szCs w:val="24"/>
          <w:lang w:val="bs-Latn-BA"/>
        </w:rPr>
        <w:t>kapitalnih investicija</w:t>
      </w:r>
      <w:r w:rsidRPr="002668E4">
        <w:rPr>
          <w:rFonts w:eastAsia="Calibri" w:cs="Times New Roman"/>
          <w:sz w:val="24"/>
          <w:szCs w:val="24"/>
          <w:lang w:val="sr-Cyrl-ME"/>
        </w:rPr>
        <w:t xml:space="preserve">, Ministarstvo unutrašnjih poslova, Ministarstvo </w:t>
      </w:r>
      <w:r w:rsidRPr="002668E4">
        <w:rPr>
          <w:rFonts w:eastAsia="Calibri" w:cs="Times New Roman"/>
          <w:sz w:val="24"/>
          <w:szCs w:val="24"/>
          <w:lang w:val="bs-Latn-BA"/>
        </w:rPr>
        <w:t>ekologije, prostornog planiranja i urbanizma</w:t>
      </w:r>
      <w:r w:rsidRPr="002668E4">
        <w:rPr>
          <w:rFonts w:eastAsia="Calibri" w:cs="Times New Roman"/>
          <w:sz w:val="24"/>
          <w:szCs w:val="24"/>
          <w:lang w:val="sr-Cyrl-ME"/>
        </w:rPr>
        <w:t>, Uprava pomorske sigurnosti i upravljanja lukama, Uprava policije, Uprava</w:t>
      </w:r>
      <w:r w:rsidRPr="002668E4">
        <w:rPr>
          <w:rFonts w:eastAsia="Calibri" w:cs="Times New Roman"/>
          <w:sz w:val="24"/>
          <w:szCs w:val="24"/>
          <w:lang w:val="bs-Latn-BA"/>
        </w:rPr>
        <w:t xml:space="preserve"> </w:t>
      </w:r>
      <w:r w:rsidRPr="002668E4">
        <w:rPr>
          <w:rFonts w:eastAsia="Calibri" w:cs="Times New Roman"/>
          <w:sz w:val="24"/>
          <w:szCs w:val="24"/>
          <w:lang w:val="sr-Cyrl-ME"/>
        </w:rPr>
        <w:t>za saobraćaj, Uprava za željeznice, Lučka kapetanija Kotor, Lučka kapetanija Bar, AD ŽICG, AD Željeznički prevoz, AD Održavanje željezničkih voznih sredstava, Agencija za civilno vazduhoplovstvo, AD Aerodromi Crne Gore, AD Aerodrom Podgorica, AD Luka Bar.</w:t>
      </w:r>
    </w:p>
    <w:p w14:paraId="73C6C973" w14:textId="711365AB" w:rsidR="001C6739" w:rsidRPr="002668E4" w:rsidRDefault="001C6739" w:rsidP="002668E4">
      <w:pPr>
        <w:spacing w:before="120" w:after="120" w:line="276" w:lineRule="auto"/>
        <w:jc w:val="both"/>
        <w:rPr>
          <w:rFonts w:eastAsia="Calibri" w:cs="Times New Roman"/>
          <w:sz w:val="24"/>
          <w:szCs w:val="24"/>
          <w:lang w:val="bs-Latn-BA"/>
        </w:rPr>
      </w:pPr>
      <w:r w:rsidRPr="002668E4">
        <w:rPr>
          <w:rFonts w:eastAsia="Calibri" w:cs="Times New Roman"/>
          <w:sz w:val="24"/>
          <w:szCs w:val="24"/>
          <w:lang w:val="bs-Latn-BA"/>
        </w:rPr>
        <w:t>Poglavlje je otvoreno na Međuvladinoj konferenciji u Briselu 21. decembra 2015.</w:t>
      </w:r>
    </w:p>
    <w:p w14:paraId="0F8BAFD6" w14:textId="48BD4492" w:rsidR="00AE680D" w:rsidRDefault="00AE680D">
      <w:pPr>
        <w:rPr>
          <w:rFonts w:eastAsia="Calibri" w:cs="Times New Roman"/>
          <w:sz w:val="24"/>
          <w:szCs w:val="24"/>
          <w:lang w:val="bs-Latn-BA"/>
        </w:rPr>
      </w:pPr>
      <w:r>
        <w:rPr>
          <w:rFonts w:eastAsia="Calibri" w:cs="Times New Roman"/>
          <w:sz w:val="24"/>
          <w:szCs w:val="24"/>
          <w:lang w:val="bs-Latn-BA"/>
        </w:rPr>
        <w:br w:type="page"/>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783"/>
        <w:gridCol w:w="6378"/>
        <w:gridCol w:w="1116"/>
        <w:gridCol w:w="1261"/>
        <w:gridCol w:w="1350"/>
        <w:gridCol w:w="1007"/>
      </w:tblGrid>
      <w:tr w:rsidR="001C6739" w:rsidRPr="002668E4" w14:paraId="77FEFB2B"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AE10FDF" w14:textId="77777777" w:rsidR="001C6739" w:rsidRPr="002668E4" w:rsidRDefault="001C6739" w:rsidP="002668E4">
            <w:pPr>
              <w:spacing w:after="0" w:line="276" w:lineRule="auto"/>
              <w:rPr>
                <w:rFonts w:eastAsia="Calibri" w:cs="Times New Roman"/>
                <w:color w:val="000000" w:themeColor="text1"/>
                <w:sz w:val="20"/>
                <w:szCs w:val="20"/>
                <w:lang w:val="sr-Latn-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72AB741" w14:textId="77777777" w:rsidR="001C6739" w:rsidRPr="002668E4" w:rsidDel="004D2CAC" w:rsidRDefault="001C6739" w:rsidP="002668E4">
            <w:pPr>
              <w:spacing w:after="0" w:line="276" w:lineRule="auto"/>
              <w:rPr>
                <w:rFonts w:eastAsia="Calibri" w:cs="Times New Roman"/>
                <w:color w:val="000000" w:themeColor="text1"/>
                <w:sz w:val="20"/>
                <w:szCs w:val="20"/>
                <w:lang w:val="sr-Latn-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CC4F8E8" w14:textId="77777777" w:rsidR="001C6739" w:rsidRPr="002668E4" w:rsidDel="004D2CAC" w:rsidRDefault="001C6739" w:rsidP="002668E4">
            <w:pPr>
              <w:pStyle w:val="Heading2"/>
              <w:spacing w:line="276" w:lineRule="auto"/>
              <w:rPr>
                <w:sz w:val="20"/>
                <w:szCs w:val="20"/>
              </w:rPr>
            </w:pPr>
            <w:bookmarkStart w:id="152" w:name="_Toc536024592"/>
            <w:bookmarkStart w:id="153" w:name="_Toc536436655"/>
            <w:bookmarkStart w:id="154" w:name="_Toc28153263"/>
            <w:bookmarkStart w:id="155" w:name="_Toc29819076"/>
            <w:bookmarkStart w:id="156" w:name="_Toc30412694"/>
            <w:bookmarkStart w:id="157" w:name="_Toc67914577"/>
            <w:bookmarkStart w:id="158" w:name="_Toc91759534"/>
            <w:r w:rsidRPr="002668E4">
              <w:rPr>
                <w:sz w:val="20"/>
                <w:szCs w:val="20"/>
              </w:rPr>
              <w:t>1. PLANOVI I POTREBE</w:t>
            </w:r>
            <w:bookmarkEnd w:id="152"/>
            <w:bookmarkEnd w:id="153"/>
            <w:bookmarkEnd w:id="154"/>
            <w:bookmarkEnd w:id="155"/>
            <w:bookmarkEnd w:id="156"/>
            <w:bookmarkEnd w:id="157"/>
            <w:bookmarkEnd w:id="158"/>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7B8D89E9"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7FF0A13B"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4D6662B9" w14:textId="77777777" w:rsidR="001C6739" w:rsidRPr="002668E4" w:rsidRDefault="001C6739" w:rsidP="002668E4">
            <w:pPr>
              <w:spacing w:after="0" w:line="276" w:lineRule="auto"/>
              <w:rPr>
                <w:rFonts w:eastAsia="Calibri" w:cs="Times New Roman"/>
                <w:color w:val="000000" w:themeColor="text1"/>
                <w:sz w:val="20"/>
                <w:szCs w:val="20"/>
                <w:lang w:val="en-GB"/>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E62AA5" w14:textId="77777777" w:rsidR="001C6739" w:rsidRPr="002668E4" w:rsidRDefault="001C6739" w:rsidP="002668E4">
            <w:pPr>
              <w:spacing w:after="0" w:line="276" w:lineRule="auto"/>
              <w:rPr>
                <w:rFonts w:eastAsia="Calibri" w:cs="Times New Roman"/>
                <w:sz w:val="20"/>
                <w:szCs w:val="20"/>
                <w:lang w:val="en-GB"/>
              </w:rPr>
            </w:pPr>
          </w:p>
        </w:tc>
      </w:tr>
      <w:tr w:rsidR="001C6739" w:rsidRPr="002668E4" w14:paraId="027FFE54" w14:textId="77777777" w:rsidTr="001C6739">
        <w:trPr>
          <w:trHeight w:val="231"/>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BF68AF3" w14:textId="77777777" w:rsidR="001C6739" w:rsidRPr="002668E4" w:rsidRDefault="001C6739" w:rsidP="002668E4">
            <w:pPr>
              <w:spacing w:after="0" w:line="276" w:lineRule="auto"/>
              <w:rPr>
                <w:rFonts w:eastAsia="Calibri" w:cs="Times New Roman"/>
                <w:color w:val="000000" w:themeColor="text1"/>
                <w:sz w:val="20"/>
                <w:szCs w:val="20"/>
                <w:lang w:val="en-GB"/>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C3D362A"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2353B157" w14:textId="01F75D4F" w:rsidR="001C6739" w:rsidRPr="002668E4" w:rsidDel="004D2CAC" w:rsidRDefault="00B504B9" w:rsidP="002668E4">
            <w:pPr>
              <w:spacing w:after="0" w:line="276" w:lineRule="auto"/>
              <w:rPr>
                <w:rFonts w:eastAsia="Calibri" w:cs="Times New Roman"/>
                <w:b/>
                <w:bCs/>
                <w:color w:val="000000" w:themeColor="text1"/>
                <w:sz w:val="20"/>
                <w:szCs w:val="20"/>
                <w:lang w:val="en-GB"/>
              </w:rPr>
            </w:pPr>
            <w:r w:rsidRPr="002668E4">
              <w:rPr>
                <w:rFonts w:eastAsia="Calibri" w:cs="Times New Roman"/>
                <w:b/>
                <w:bCs/>
                <w:color w:val="000000" w:themeColor="text1"/>
                <w:sz w:val="20"/>
                <w:szCs w:val="20"/>
                <w:lang w:val="en-GB"/>
              </w:rPr>
              <w:t xml:space="preserve">1.1. STRATEŠKI </w:t>
            </w:r>
            <w:r w:rsidR="001C6739" w:rsidRPr="002668E4">
              <w:rPr>
                <w:rFonts w:eastAsia="Calibri" w:cs="Times New Roman"/>
                <w:b/>
                <w:bCs/>
                <w:color w:val="000000" w:themeColor="text1"/>
                <w:sz w:val="20"/>
                <w:szCs w:val="20"/>
                <w:lang w:val="en-GB"/>
              </w:rPr>
              <w:t>OKVIR</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5CC72667"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5F19286A" w14:textId="77777777" w:rsidR="001C6739" w:rsidRPr="002668E4" w:rsidDel="004D2CAC" w:rsidRDefault="001C6739" w:rsidP="002668E4">
            <w:pPr>
              <w:spacing w:after="0" w:line="276" w:lineRule="auto"/>
              <w:rPr>
                <w:rFonts w:eastAsia="Calibri" w:cs="Times New Roman"/>
                <w:color w:val="000000" w:themeColor="text1"/>
                <w:sz w:val="20"/>
                <w:szCs w:val="20"/>
                <w:lang w:val="en-GB"/>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63305308" w14:textId="77777777" w:rsidR="001C6739" w:rsidRPr="002668E4" w:rsidRDefault="001C6739" w:rsidP="002668E4">
            <w:pPr>
              <w:spacing w:after="0" w:line="276" w:lineRule="auto"/>
              <w:rPr>
                <w:rFonts w:eastAsia="Calibri" w:cs="Times New Roman"/>
                <w:b/>
                <w:color w:val="000000" w:themeColor="text1"/>
                <w:sz w:val="20"/>
                <w:szCs w:val="20"/>
                <w:lang w:val="en-GB"/>
              </w:rPr>
            </w:pPr>
          </w:p>
        </w:tc>
        <w:tc>
          <w:tcPr>
            <w:tcW w:w="405" w:type="pct"/>
            <w:tcBorders>
              <w:top w:val="single" w:sz="4" w:space="0" w:color="auto"/>
              <w:left w:val="nil"/>
              <w:bottom w:val="single" w:sz="4" w:space="0" w:color="auto"/>
              <w:right w:val="single" w:sz="4" w:space="0" w:color="auto"/>
            </w:tcBorders>
            <w:shd w:val="clear" w:color="auto" w:fill="D9D9D9"/>
          </w:tcPr>
          <w:p w14:paraId="4FEE42A8" w14:textId="77777777" w:rsidR="001C6739" w:rsidRPr="002668E4" w:rsidRDefault="001C6739" w:rsidP="002668E4">
            <w:pPr>
              <w:spacing w:after="0" w:line="276" w:lineRule="auto"/>
              <w:rPr>
                <w:rFonts w:eastAsia="Calibri" w:cs="Times New Roman"/>
                <w:b/>
                <w:sz w:val="20"/>
                <w:szCs w:val="20"/>
                <w:lang w:val="en-GB"/>
              </w:rPr>
            </w:pPr>
          </w:p>
        </w:tc>
      </w:tr>
      <w:tr w:rsidR="001C6739" w:rsidRPr="002668E4" w14:paraId="46FA0319" w14:textId="77777777" w:rsidTr="001C6739">
        <w:trPr>
          <w:trHeight w:val="217"/>
          <w:jc w:val="center"/>
        </w:trPr>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34C811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RB</w:t>
            </w:r>
          </w:p>
        </w:tc>
        <w:tc>
          <w:tcPr>
            <w:tcW w:w="31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900CEAF"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bCs/>
                <w:color w:val="000000" w:themeColor="text1"/>
                <w:sz w:val="20"/>
                <w:szCs w:val="20"/>
                <w:lang w:val="sr-Cyrl-ME"/>
              </w:rPr>
              <w:t>Nadležna</w:t>
            </w:r>
          </w:p>
          <w:p w14:paraId="1F05E810"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 xml:space="preserve"> 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0A46D80"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bCs/>
                <w:color w:val="000000" w:themeColor="text1"/>
                <w:sz w:val="20"/>
                <w:szCs w:val="20"/>
                <w:lang w:val="sr-Cyrl-ME"/>
              </w:rPr>
              <w:t>Naziv</w:t>
            </w:r>
          </w:p>
        </w:tc>
        <w:tc>
          <w:tcPr>
            <w:tcW w:w="95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F09B079"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r w:rsidRPr="002668E4">
              <w:rPr>
                <w:rFonts w:eastAsia="Calibri" w:cs="Times New Roman"/>
                <w:b/>
                <w:bCs/>
                <w:color w:val="000000" w:themeColor="text1"/>
                <w:sz w:val="20"/>
                <w:szCs w:val="20"/>
                <w:lang w:val="sr-Cyrl-ME"/>
              </w:rPr>
              <w:t>Period važenja</w:t>
            </w:r>
          </w:p>
        </w:tc>
        <w:tc>
          <w:tcPr>
            <w:tcW w:w="948"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1C3FE28"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b/>
                <w:color w:val="000000" w:themeColor="text1"/>
                <w:sz w:val="20"/>
                <w:szCs w:val="20"/>
                <w:lang w:val="sr-Cyrl-ME"/>
              </w:rPr>
              <w:t>Pravnatekovina</w:t>
            </w:r>
          </w:p>
        </w:tc>
      </w:tr>
      <w:tr w:rsidR="001C6739" w:rsidRPr="002668E4" w14:paraId="6F8CAD02" w14:textId="77777777" w:rsidTr="001C6739">
        <w:trPr>
          <w:trHeight w:val="233"/>
          <w:jc w:val="center"/>
        </w:trPr>
        <w:tc>
          <w:tcPr>
            <w:tcW w:w="21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055A343"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3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064F842"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C9501A6"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956"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B6D2754" w14:textId="77777777" w:rsidR="001C6739" w:rsidRPr="002668E4" w:rsidDel="004D2CAC"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8A9C42"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color w:val="000000" w:themeColor="text1"/>
                <w:sz w:val="20"/>
                <w:szCs w:val="20"/>
                <w:lang w:val="sr-Cyrl-ME"/>
              </w:rPr>
              <w:t>Celex No (veza)</w:t>
            </w:r>
          </w:p>
        </w:tc>
        <w:tc>
          <w:tcPr>
            <w:tcW w:w="4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0199422F"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Ostalo</w:t>
            </w:r>
          </w:p>
        </w:tc>
      </w:tr>
      <w:tr w:rsidR="001C6739" w:rsidRPr="002668E4" w14:paraId="696345AB" w14:textId="77777777" w:rsidTr="001C6739">
        <w:trPr>
          <w:trHeight w:val="289"/>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2D61ED1"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6B68E4F5"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32246B37" w14:textId="77777777" w:rsidR="001C6739" w:rsidRPr="002668E4" w:rsidRDefault="001C6739" w:rsidP="002668E4">
            <w:pPr>
              <w:spacing w:after="0" w:line="276" w:lineRule="auto"/>
              <w:rPr>
                <w:rFonts w:eastAsia="Calibri" w:cs="Times New Roman"/>
                <w:color w:val="000000" w:themeColor="text1"/>
                <w:sz w:val="20"/>
                <w:szCs w:val="20"/>
                <w:lang w:val="bs-Latn-BA"/>
              </w:rPr>
            </w:pPr>
            <w:r w:rsidRPr="002668E4">
              <w:rPr>
                <w:rFonts w:eastAsia="Calibri" w:cs="Times New Roman"/>
                <w:b/>
                <w:color w:val="000000" w:themeColor="text1"/>
                <w:sz w:val="20"/>
                <w:szCs w:val="20"/>
                <w:lang w:val="en-GB"/>
              </w:rPr>
              <w:t>A) Drumski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3A31F03A"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28D9B358"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42C1FB61"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6D58BDC"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1CBB3CFC" w14:textId="77777777" w:rsidTr="001C6739">
        <w:trPr>
          <w:trHeight w:val="289"/>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074ADA7"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1.</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36B529"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8D0C966"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sz w:val="20"/>
                <w:szCs w:val="20"/>
                <w:lang w:val="bs-Latn-BA"/>
              </w:rPr>
              <w:t xml:space="preserve">Ažuriranje Strategije razvoja saobraćaja 2019-2035 </w:t>
            </w:r>
            <w:r w:rsidRPr="002668E4">
              <w:rPr>
                <w:rFonts w:eastAsia="Calibri" w:cs="Times New Roman"/>
                <w:sz w:val="20"/>
                <w:szCs w:val="20"/>
                <w:lang w:val="en-GB"/>
              </w:rPr>
              <w:t>u</w:t>
            </w:r>
            <w:r w:rsidRPr="002668E4">
              <w:rPr>
                <w:rFonts w:eastAsia="Calibri" w:cs="Times New Roman"/>
                <w:sz w:val="20"/>
                <w:szCs w:val="20"/>
                <w:lang w:val="sr-Cyrl-ME"/>
              </w:rPr>
              <w:t xml:space="preserve"> </w:t>
            </w:r>
            <w:r w:rsidRPr="002668E4">
              <w:rPr>
                <w:rFonts w:eastAsia="Calibri" w:cs="Times New Roman"/>
                <w:sz w:val="20"/>
                <w:szCs w:val="20"/>
                <w:lang w:val="en-GB"/>
              </w:rPr>
              <w:t>skladu</w:t>
            </w:r>
            <w:r w:rsidRPr="002668E4">
              <w:rPr>
                <w:rFonts w:eastAsia="Calibri" w:cs="Times New Roman"/>
                <w:sz w:val="20"/>
                <w:szCs w:val="20"/>
                <w:lang w:val="sr-Cyrl-ME"/>
              </w:rPr>
              <w:t xml:space="preserve"> </w:t>
            </w:r>
            <w:r w:rsidRPr="002668E4">
              <w:rPr>
                <w:rFonts w:eastAsia="Calibri" w:cs="Times New Roman"/>
                <w:sz w:val="20"/>
                <w:szCs w:val="20"/>
                <w:lang w:val="en-GB"/>
              </w:rPr>
              <w:t>sa</w:t>
            </w:r>
            <w:r w:rsidRPr="002668E4">
              <w:rPr>
                <w:rFonts w:eastAsia="Calibri" w:cs="Times New Roman"/>
                <w:sz w:val="20"/>
                <w:szCs w:val="20"/>
                <w:lang w:val="sr-Cyrl-ME"/>
              </w:rPr>
              <w:t xml:space="preserve"> </w:t>
            </w:r>
            <w:r w:rsidRPr="002668E4">
              <w:rPr>
                <w:rFonts w:eastAsia="Calibri" w:cs="Times New Roman"/>
                <w:sz w:val="20"/>
                <w:szCs w:val="20"/>
                <w:lang w:val="en-GB"/>
              </w:rPr>
              <w:t>Strategijom</w:t>
            </w:r>
            <w:r w:rsidRPr="002668E4">
              <w:rPr>
                <w:rFonts w:eastAsia="Calibri" w:cs="Times New Roman"/>
                <w:sz w:val="20"/>
                <w:szCs w:val="20"/>
                <w:lang w:val="sr-Cyrl-ME"/>
              </w:rPr>
              <w:t xml:space="preserve"> </w:t>
            </w:r>
            <w:r w:rsidRPr="002668E4">
              <w:rPr>
                <w:rFonts w:eastAsia="Calibri" w:cs="Times New Roman"/>
                <w:sz w:val="20"/>
                <w:szCs w:val="20"/>
                <w:lang w:val="en-GB"/>
              </w:rPr>
              <w:t>za</w:t>
            </w:r>
            <w:r w:rsidRPr="002668E4">
              <w:rPr>
                <w:rFonts w:eastAsia="Calibri" w:cs="Times New Roman"/>
                <w:sz w:val="20"/>
                <w:szCs w:val="20"/>
                <w:lang w:val="sr-Cyrl-ME"/>
              </w:rPr>
              <w:t xml:space="preserve"> </w:t>
            </w:r>
            <w:r w:rsidRPr="002668E4">
              <w:rPr>
                <w:rFonts w:eastAsia="Calibri" w:cs="Times New Roman"/>
                <w:sz w:val="20"/>
                <w:szCs w:val="20"/>
                <w:lang w:val="en-GB"/>
              </w:rPr>
              <w:t>odr</w:t>
            </w:r>
            <w:r w:rsidRPr="002668E4">
              <w:rPr>
                <w:rFonts w:eastAsia="Calibri" w:cs="Times New Roman"/>
                <w:sz w:val="20"/>
                <w:szCs w:val="20"/>
                <w:lang w:val="sr-Cyrl-ME"/>
              </w:rPr>
              <w:t>ž</w:t>
            </w:r>
            <w:r w:rsidRPr="002668E4">
              <w:rPr>
                <w:rFonts w:eastAsia="Calibri" w:cs="Times New Roman"/>
                <w:sz w:val="20"/>
                <w:szCs w:val="20"/>
                <w:lang w:val="en-GB"/>
              </w:rPr>
              <w:t>ivu</w:t>
            </w:r>
            <w:r w:rsidRPr="002668E4">
              <w:rPr>
                <w:rFonts w:eastAsia="Calibri" w:cs="Times New Roman"/>
                <w:sz w:val="20"/>
                <w:szCs w:val="20"/>
                <w:lang w:val="sr-Cyrl-ME"/>
              </w:rPr>
              <w:t xml:space="preserve"> </w:t>
            </w:r>
            <w:r w:rsidRPr="002668E4">
              <w:rPr>
                <w:rFonts w:eastAsia="Calibri" w:cs="Times New Roman"/>
                <w:sz w:val="20"/>
                <w:szCs w:val="20"/>
                <w:lang w:val="en-GB"/>
              </w:rPr>
              <w:t>i</w:t>
            </w:r>
            <w:r w:rsidRPr="002668E4">
              <w:rPr>
                <w:rFonts w:eastAsia="Calibri" w:cs="Times New Roman"/>
                <w:sz w:val="20"/>
                <w:szCs w:val="20"/>
                <w:lang w:val="sr-Cyrl-ME"/>
              </w:rPr>
              <w:t xml:space="preserve"> </w:t>
            </w:r>
            <w:r w:rsidRPr="002668E4">
              <w:rPr>
                <w:rFonts w:eastAsia="Calibri" w:cs="Times New Roman"/>
                <w:sz w:val="20"/>
                <w:szCs w:val="20"/>
                <w:lang w:val="en-GB"/>
              </w:rPr>
              <w:t>pametnu</w:t>
            </w:r>
            <w:r w:rsidRPr="002668E4">
              <w:rPr>
                <w:rFonts w:eastAsia="Calibri" w:cs="Times New Roman"/>
                <w:sz w:val="20"/>
                <w:szCs w:val="20"/>
                <w:lang w:val="sr-Cyrl-ME"/>
              </w:rPr>
              <w:t xml:space="preserve"> </w:t>
            </w:r>
            <w:r w:rsidRPr="002668E4">
              <w:rPr>
                <w:rFonts w:eastAsia="Calibri" w:cs="Times New Roman"/>
                <w:sz w:val="20"/>
                <w:szCs w:val="20"/>
                <w:lang w:val="en-GB"/>
              </w:rPr>
              <w:t>mobilnost</w:t>
            </w:r>
            <w:r w:rsidRPr="002668E4">
              <w:rPr>
                <w:rFonts w:eastAsia="Calibri" w:cs="Times New Roman"/>
                <w:sz w:val="20"/>
                <w:szCs w:val="20"/>
                <w:lang w:val="sr-Cyrl-ME"/>
              </w:rPr>
              <w:t xml:space="preserve"> </w:t>
            </w:r>
            <w:r w:rsidRPr="002668E4">
              <w:rPr>
                <w:rFonts w:eastAsia="Calibri" w:cs="Times New Roman"/>
                <w:sz w:val="20"/>
                <w:szCs w:val="20"/>
                <w:lang w:val="en-GB"/>
              </w:rPr>
              <w:t>za</w:t>
            </w:r>
            <w:r w:rsidRPr="002668E4">
              <w:rPr>
                <w:rFonts w:eastAsia="Calibri" w:cs="Times New Roman"/>
                <w:sz w:val="20"/>
                <w:szCs w:val="20"/>
                <w:lang w:val="sr-Cyrl-ME"/>
              </w:rPr>
              <w:t xml:space="preserve"> </w:t>
            </w:r>
            <w:r w:rsidRPr="002668E4">
              <w:rPr>
                <w:rFonts w:eastAsia="Calibri" w:cs="Times New Roman"/>
                <w:sz w:val="20"/>
                <w:szCs w:val="20"/>
                <w:lang w:val="en-GB"/>
              </w:rPr>
              <w:t>Zapadni</w:t>
            </w:r>
            <w:r w:rsidRPr="002668E4">
              <w:rPr>
                <w:rFonts w:eastAsia="Calibri" w:cs="Times New Roman"/>
                <w:sz w:val="20"/>
                <w:szCs w:val="20"/>
                <w:lang w:val="sr-Cyrl-ME"/>
              </w:rPr>
              <w:t xml:space="preserve"> </w:t>
            </w:r>
            <w:r w:rsidRPr="002668E4">
              <w:rPr>
                <w:rFonts w:eastAsia="Calibri" w:cs="Times New Roman"/>
                <w:sz w:val="20"/>
                <w:szCs w:val="20"/>
                <w:lang w:val="en-GB"/>
              </w:rPr>
              <w:t>Balkan</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CB304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sr-Cyrl-ME"/>
              </w:rPr>
              <w:t>2023/I</w:t>
            </w:r>
            <w:r w:rsidRPr="002668E4">
              <w:rPr>
                <w:rFonts w:eastAsia="Calibri" w:cs="Times New Roman"/>
                <w:color w:val="000000" w:themeColor="text1"/>
                <w:sz w:val="20"/>
                <w:szCs w:val="20"/>
                <w:lang w:val="bs-Latn-BA"/>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A083F60" w14:textId="6E1AECA0" w:rsidR="001C6739" w:rsidRPr="002668E4" w:rsidRDefault="00DE5B5D" w:rsidP="002668E4">
            <w:pPr>
              <w:spacing w:after="0" w:line="276" w:lineRule="auto"/>
              <w:ind w:hanging="208"/>
              <w:rPr>
                <w:rFonts w:eastAsia="Calibri" w:cs="Times New Roman"/>
                <w:color w:val="000000" w:themeColor="text1"/>
                <w:sz w:val="20"/>
                <w:szCs w:val="20"/>
              </w:rPr>
            </w:pPr>
            <w:r w:rsidRPr="002668E4">
              <w:rPr>
                <w:rFonts w:eastAsia="Calibri" w:cs="Times New Roman"/>
                <w:color w:val="000000" w:themeColor="text1"/>
                <w:sz w:val="20"/>
                <w:szCs w:val="20"/>
              </w:rPr>
              <w:t xml:space="preserve">         </w:t>
            </w:r>
            <w:r w:rsidR="006924CD" w:rsidRPr="002668E4">
              <w:rPr>
                <w:rFonts w:eastAsia="Calibri" w:cs="Times New Roman"/>
                <w:color w:val="000000" w:themeColor="text1"/>
                <w:sz w:val="20"/>
                <w:szCs w:val="20"/>
              </w:rPr>
              <w:t>2024</w:t>
            </w:r>
            <w:r w:rsidRPr="002668E4">
              <w:rPr>
                <w:rFonts w:eastAsia="Calibri" w:cs="Times New Roman"/>
                <w:color w:val="000000" w:themeColor="text1"/>
                <w:sz w:val="20"/>
                <w:szCs w:val="20"/>
              </w:rPr>
              <w:t>-2035</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974446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C7201C8"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754F5EE7" w14:textId="77777777" w:rsidTr="001C6739">
        <w:trPr>
          <w:trHeight w:val="289"/>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1F5587"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B210EE9"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E45C595" w14:textId="77777777" w:rsidR="001C6739" w:rsidRPr="002668E4" w:rsidRDefault="001C6739" w:rsidP="002668E4">
            <w:pPr>
              <w:spacing w:after="0" w:line="276" w:lineRule="auto"/>
              <w:rPr>
                <w:rFonts w:eastAsia="Calibri" w:cs="Times New Roman"/>
                <w:b/>
                <w:color w:val="000000" w:themeColor="text1"/>
                <w:sz w:val="20"/>
                <w:szCs w:val="20"/>
                <w:lang w:val="sr-Cyrl-ME"/>
              </w:rPr>
            </w:pPr>
            <w:r w:rsidRPr="002668E4">
              <w:rPr>
                <w:rFonts w:eastAsia="Calibri" w:cs="Times New Roman"/>
                <w:b/>
                <w:color w:val="000000" w:themeColor="text1"/>
                <w:sz w:val="20"/>
                <w:szCs w:val="20"/>
                <w:lang w:val="bs-Latn-BA"/>
              </w:rPr>
              <w:t>B</w:t>
            </w:r>
            <w:r w:rsidRPr="002668E4">
              <w:rPr>
                <w:rFonts w:eastAsia="Calibri" w:cs="Times New Roman"/>
                <w:b/>
                <w:color w:val="000000" w:themeColor="text1"/>
                <w:sz w:val="20"/>
                <w:szCs w:val="20"/>
                <w:lang w:val="sr-Cyrl-ME"/>
              </w:rPr>
              <w:t>) Putna infrastruktura</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25B99CC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5CC13CBD"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7C43F772"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78D9FB"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15981CF" w14:textId="77777777" w:rsidTr="001C6739">
        <w:trPr>
          <w:trHeight w:val="448"/>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0F8B344"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p>
          <w:p w14:paraId="6001E82E"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351A8F"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48A9D4"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Program izgradnje, rekonstrukcije, održavanja i zaštite magistralnih i regionalnih puteva za 2022. godinu s Izvještajem o realizaciji Programa za 2021. godinu.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A8079A"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3873C3"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BDF15B"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E11118"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0B9C6DB" w14:textId="77777777" w:rsidTr="001C6739">
        <w:trPr>
          <w:trHeight w:val="448"/>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7E308F"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3.</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B19B0E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A41DF3" w14:textId="77777777" w:rsidR="001C6739" w:rsidRPr="002668E4" w:rsidRDefault="001C6739" w:rsidP="002668E4">
            <w:pPr>
              <w:spacing w:after="0" w:line="276" w:lineRule="auto"/>
              <w:jc w:val="both"/>
              <w:rPr>
                <w:rFonts w:eastAsia="Calibri" w:cs="Times New Roman"/>
                <w:color w:val="000000" w:themeColor="text1"/>
                <w:sz w:val="20"/>
                <w:szCs w:val="20"/>
                <w:lang w:val="bs-Latn-BA"/>
              </w:rPr>
            </w:pPr>
            <w:r w:rsidRPr="002668E4">
              <w:rPr>
                <w:rFonts w:eastAsia="Calibri" w:cs="Times New Roman"/>
                <w:color w:val="000000" w:themeColor="text1"/>
                <w:sz w:val="20"/>
                <w:szCs w:val="20"/>
                <w:lang w:val="sr-Cyrl-ME"/>
              </w:rPr>
              <w:t xml:space="preserve">Srednjoročni program izgradnje, rekonstrukcije, održavanja i zaštite državnih puteva </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1DEE88"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54CFF7"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2023-2026</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5BB1A9B" w14:textId="77777777" w:rsidR="001C6739" w:rsidRPr="002668E4" w:rsidRDefault="001C6739" w:rsidP="002668E4">
            <w:pPr>
              <w:spacing w:after="0" w:line="276" w:lineRule="auto"/>
              <w:rPr>
                <w:rFonts w:eastAsia="Calibri" w:cs="Times New Roman"/>
                <w:color w:val="000000" w:themeColor="text1"/>
                <w:sz w:val="20"/>
                <w:szCs w:val="20"/>
                <w:lang w:val="sr-Cyrl-ME"/>
              </w:rPr>
            </w:pP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5F8B162"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72DBF72"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6D234B9"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315" w:type="pct"/>
            <w:tcBorders>
              <w:top w:val="single" w:sz="4" w:space="0" w:color="auto"/>
              <w:left w:val="nil"/>
              <w:bottom w:val="single" w:sz="4" w:space="0" w:color="auto"/>
              <w:right w:val="nil"/>
            </w:tcBorders>
            <w:shd w:val="clear" w:color="auto" w:fill="D9D9D9" w:themeFill="background1" w:themeFillShade="D9"/>
            <w:tcMar>
              <w:left w:w="28" w:type="dxa"/>
              <w:right w:w="28" w:type="dxa"/>
            </w:tcMar>
          </w:tcPr>
          <w:p w14:paraId="193D5555"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2565" w:type="pct"/>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14:paraId="60FF533A" w14:textId="77777777" w:rsidR="001C6739" w:rsidRPr="002668E4" w:rsidRDefault="001C6739" w:rsidP="002668E4">
            <w:pPr>
              <w:spacing w:after="0" w:line="276" w:lineRule="auto"/>
              <w:rPr>
                <w:rFonts w:eastAsia="Calibri" w:cs="Times New Roman"/>
                <w:b/>
                <w:bCs/>
                <w:color w:val="000000" w:themeColor="text1"/>
                <w:sz w:val="20"/>
                <w:szCs w:val="20"/>
                <w:lang w:val="sr-Cyrl-ME"/>
              </w:rPr>
            </w:pPr>
            <w:r w:rsidRPr="002668E4">
              <w:rPr>
                <w:rFonts w:eastAsia="Calibri" w:cs="Times New Roman"/>
                <w:b/>
                <w:color w:val="000000" w:themeColor="text1"/>
                <w:sz w:val="20"/>
                <w:szCs w:val="20"/>
                <w:lang w:val="sr-Cyrl-ME"/>
              </w:rPr>
              <w:t>C) Vazdušni</w:t>
            </w:r>
            <w:r w:rsidRPr="002668E4">
              <w:rPr>
                <w:rFonts w:eastAsia="Calibri" w:cs="Times New Roman"/>
                <w:b/>
                <w:color w:val="000000" w:themeColor="text1"/>
                <w:sz w:val="20"/>
                <w:szCs w:val="20"/>
                <w:lang w:val="bs-Latn-BA"/>
              </w:rPr>
              <w:t xml:space="preserve"> </w:t>
            </w:r>
            <w:r w:rsidRPr="002668E4">
              <w:rPr>
                <w:rFonts w:eastAsia="Calibri" w:cs="Times New Roman"/>
                <w:b/>
                <w:color w:val="000000" w:themeColor="text1"/>
                <w:sz w:val="20"/>
                <w:szCs w:val="20"/>
                <w:lang w:val="sr-Cyrl-ME"/>
              </w:rPr>
              <w:t>saobraćaj</w:t>
            </w:r>
          </w:p>
        </w:tc>
        <w:tc>
          <w:tcPr>
            <w:tcW w:w="956" w:type="pct"/>
            <w:gridSpan w:val="2"/>
            <w:tcBorders>
              <w:top w:val="single" w:sz="4" w:space="0" w:color="auto"/>
              <w:left w:val="nil"/>
              <w:bottom w:val="single" w:sz="4" w:space="0" w:color="auto"/>
              <w:right w:val="nil"/>
            </w:tcBorders>
            <w:shd w:val="clear" w:color="auto" w:fill="D9D9D9" w:themeFill="background1" w:themeFillShade="D9"/>
            <w:tcMar>
              <w:left w:w="28" w:type="dxa"/>
              <w:right w:w="28" w:type="dxa"/>
            </w:tcMar>
            <w:vAlign w:val="center"/>
          </w:tcPr>
          <w:p w14:paraId="3E28BE7F" w14:textId="77777777" w:rsidR="001C6739" w:rsidRPr="002668E4" w:rsidRDefault="001C6739" w:rsidP="002668E4">
            <w:pPr>
              <w:spacing w:after="0" w:line="276" w:lineRule="auto"/>
              <w:rPr>
                <w:rFonts w:eastAsia="Calibri" w:cs="Times New Roman"/>
                <w:b/>
                <w:bCs/>
                <w:color w:val="000000" w:themeColor="text1"/>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C20F397" w14:textId="77777777" w:rsidR="001C6739" w:rsidRPr="002668E4" w:rsidRDefault="001C6739" w:rsidP="002668E4">
            <w:pPr>
              <w:spacing w:after="0" w:line="276" w:lineRule="auto"/>
              <w:rPr>
                <w:rFonts w:eastAsia="Calibri" w:cs="Times New Roman"/>
                <w:b/>
                <w:color w:val="000000" w:themeColor="text1"/>
                <w:sz w:val="20"/>
                <w:szCs w:val="20"/>
                <w:lang w:val="sr-Cyrl-ME"/>
              </w:rPr>
            </w:pPr>
          </w:p>
        </w:tc>
      </w:tr>
      <w:tr w:rsidR="001C6739" w:rsidRPr="002668E4" w14:paraId="70DBA253" w14:textId="77777777" w:rsidTr="001C6739">
        <w:trPr>
          <w:trHeight w:val="231"/>
          <w:jc w:val="center"/>
        </w:trPr>
        <w:tc>
          <w:tcPr>
            <w:tcW w:w="216"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1165F38"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p>
          <w:p w14:paraId="224FA2EA" w14:textId="55CA9BE9" w:rsidR="001C6739" w:rsidRPr="002668E4" w:rsidRDefault="00040578" w:rsidP="002668E4">
            <w:pPr>
              <w:spacing w:after="0" w:line="276" w:lineRule="auto"/>
              <w:jc w:val="center"/>
              <w:rPr>
                <w:rFonts w:eastAsia="Calibri" w:cs="Times New Roman"/>
                <w:color w:val="000000" w:themeColor="text1"/>
                <w:sz w:val="20"/>
                <w:szCs w:val="20"/>
                <w:lang w:val="bs-Latn-BA"/>
              </w:rPr>
            </w:pPr>
            <w:r>
              <w:rPr>
                <w:rFonts w:eastAsia="Calibri" w:cs="Times New Roman"/>
                <w:color w:val="000000" w:themeColor="text1"/>
                <w:sz w:val="20"/>
                <w:szCs w:val="20"/>
                <w:lang w:val="bs-Latn-BA"/>
              </w:rPr>
              <w:t>4</w:t>
            </w:r>
            <w:r w:rsidR="001C6739" w:rsidRPr="002668E4">
              <w:rPr>
                <w:rFonts w:eastAsia="Calibri" w:cs="Times New Roman"/>
                <w:color w:val="000000" w:themeColor="text1"/>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429ADFE" w14:textId="77777777" w:rsidR="001C6739" w:rsidRPr="002668E4" w:rsidRDefault="001C6739" w:rsidP="002668E4">
            <w:pPr>
              <w:spacing w:after="0" w:line="276" w:lineRule="auto"/>
              <w:jc w:val="center"/>
              <w:rPr>
                <w:rFonts w:eastAsia="Calibri" w:cs="Times New Roman"/>
                <w:color w:val="000000" w:themeColor="text1"/>
                <w:sz w:val="20"/>
                <w:szCs w:val="20"/>
                <w:lang w:val="sr-Latn-ME"/>
              </w:rPr>
            </w:pPr>
            <w:r w:rsidRPr="002668E4">
              <w:rPr>
                <w:rFonts w:eastAsia="Calibri" w:cs="Times New Roman"/>
                <w:color w:val="000000" w:themeColor="text1"/>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E04D1F3" w14:textId="75A9941D" w:rsidR="001C6739" w:rsidRPr="002668E4" w:rsidRDefault="006924CD" w:rsidP="002668E4">
            <w:pPr>
              <w:spacing w:after="0" w:line="276" w:lineRule="auto"/>
              <w:jc w:val="both"/>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Program o izmjenama i dopunama Nacionalnog programa</w:t>
            </w:r>
            <w:r w:rsidRPr="002668E4">
              <w:rPr>
                <w:rFonts w:eastAsia="Calibri" w:cs="Times New Roman"/>
                <w:color w:val="000000" w:themeColor="text1"/>
                <w:sz w:val="20"/>
                <w:szCs w:val="20"/>
                <w:lang w:val="sr-Cyrl-ME"/>
              </w:rPr>
              <w:t xml:space="preserve"> bezbjednosti civilnog vazduhoplovstva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9F7279B"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B70DFE"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2022/II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EA0BB51"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32021R0255</w:t>
            </w:r>
            <w:r w:rsidRPr="002668E4">
              <w:rPr>
                <w:rFonts w:eastAsia="Calibri" w:cs="Times New Roman"/>
                <w:color w:val="000000" w:themeColor="text1"/>
                <w:sz w:val="20"/>
                <w:szCs w:val="20"/>
                <w:lang w:val="sr-Latn-ME"/>
              </w:rPr>
              <w:t xml:space="preserve"> </w:t>
            </w:r>
            <w:r w:rsidRPr="002668E4">
              <w:rPr>
                <w:rFonts w:eastAsia="Calibri" w:cs="Times New Roman"/>
                <w:color w:val="000000" w:themeColor="text1"/>
                <w:sz w:val="20"/>
                <w:szCs w:val="20"/>
                <w:lang w:val="sr-Cyrl-ME"/>
              </w:rPr>
              <w:t>[P]</w:t>
            </w:r>
          </w:p>
        </w:tc>
        <w:tc>
          <w:tcPr>
            <w:tcW w:w="40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73ED76F"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71F724D"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34EF44A9"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5A29E0A2"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139B8D82"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2.2. ZAKONODAVNI OKVIR</w:t>
            </w:r>
          </w:p>
        </w:tc>
        <w:tc>
          <w:tcPr>
            <w:tcW w:w="449" w:type="pct"/>
            <w:tcBorders>
              <w:top w:val="single" w:sz="4" w:space="0" w:color="auto"/>
              <w:left w:val="nil"/>
              <w:bottom w:val="single" w:sz="4" w:space="0" w:color="auto"/>
              <w:right w:val="nil"/>
            </w:tcBorders>
            <w:shd w:val="clear" w:color="auto" w:fill="D9D9D9"/>
            <w:tcMar>
              <w:left w:w="28" w:type="dxa"/>
              <w:right w:w="28" w:type="dxa"/>
            </w:tcMar>
            <w:vAlign w:val="center"/>
          </w:tcPr>
          <w:p w14:paraId="519061DB" w14:textId="77777777" w:rsidR="001C6739" w:rsidRPr="002668E4" w:rsidRDefault="001C6739" w:rsidP="002668E4">
            <w:pPr>
              <w:spacing w:after="0" w:line="276" w:lineRule="auto"/>
              <w:rPr>
                <w:rFonts w:eastAsia="Calibri" w:cs="Times New Roman"/>
                <w:b/>
                <w:sz w:val="20"/>
                <w:szCs w:val="20"/>
                <w:lang w:val="sr-Cyrl-ME"/>
              </w:rPr>
            </w:pPr>
          </w:p>
        </w:tc>
        <w:tc>
          <w:tcPr>
            <w:tcW w:w="507" w:type="pct"/>
            <w:tcBorders>
              <w:top w:val="single" w:sz="4" w:space="0" w:color="auto"/>
              <w:left w:val="nil"/>
              <w:bottom w:val="single" w:sz="4" w:space="0" w:color="auto"/>
              <w:right w:val="nil"/>
            </w:tcBorders>
            <w:shd w:val="clear" w:color="auto" w:fill="D9D9D9"/>
            <w:vAlign w:val="center"/>
          </w:tcPr>
          <w:p w14:paraId="2B070027" w14:textId="77777777" w:rsidR="001C6739" w:rsidRPr="002668E4" w:rsidRDefault="001C6739" w:rsidP="002668E4">
            <w:pPr>
              <w:spacing w:after="0" w:line="276" w:lineRule="auto"/>
              <w:rPr>
                <w:rFonts w:eastAsia="Calibri" w:cs="Times New Roman"/>
                <w:b/>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469D99BB"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0236A5A0" w14:textId="77777777" w:rsidTr="001C6739">
        <w:trPr>
          <w:trHeight w:val="231"/>
          <w:jc w:val="center"/>
        </w:trPr>
        <w:tc>
          <w:tcPr>
            <w:tcW w:w="21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C70C5DE"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b/>
                <w:bCs/>
                <w:sz w:val="20"/>
                <w:szCs w:val="20"/>
                <w:lang w:val="sr-Cyrl-ME"/>
              </w:rPr>
              <w:t>Ozn.</w:t>
            </w:r>
          </w:p>
        </w:tc>
        <w:tc>
          <w:tcPr>
            <w:tcW w:w="31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D63C3F2"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Nadležna</w:t>
            </w:r>
          </w:p>
          <w:p w14:paraId="4760DCC7" w14:textId="77777777" w:rsidR="001C6739" w:rsidRPr="002668E4" w:rsidDel="004D2CAC" w:rsidRDefault="001C6739" w:rsidP="002668E4">
            <w:pPr>
              <w:spacing w:after="0" w:line="276" w:lineRule="auto"/>
              <w:rPr>
                <w:rFonts w:eastAsia="Calibri" w:cs="Times New Roman"/>
                <w:sz w:val="20"/>
                <w:szCs w:val="20"/>
                <w:lang w:val="sr-Cyrl-ME"/>
              </w:rPr>
            </w:pPr>
            <w:r w:rsidRPr="002668E4">
              <w:rPr>
                <w:rFonts w:eastAsia="Calibri" w:cs="Times New Roman"/>
                <w:b/>
                <w:bCs/>
                <w:sz w:val="20"/>
                <w:szCs w:val="20"/>
                <w:lang w:val="sr-Cyrl-ME"/>
              </w:rPr>
              <w:t xml:space="preserve"> inst.</w:t>
            </w:r>
          </w:p>
        </w:tc>
        <w:tc>
          <w:tcPr>
            <w:tcW w:w="256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028B2B"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bCs/>
                <w:sz w:val="20"/>
                <w:szCs w:val="20"/>
                <w:lang w:val="sr-Cyrl-ME"/>
              </w:rPr>
              <w:t>Naziv</w:t>
            </w:r>
          </w:p>
        </w:tc>
        <w:tc>
          <w:tcPr>
            <w:tcW w:w="44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EA1D865" w14:textId="77777777" w:rsidR="001C6739" w:rsidRPr="002668E4" w:rsidDel="004D2CAC" w:rsidRDefault="001C6739" w:rsidP="002668E4">
            <w:pPr>
              <w:spacing w:after="0" w:line="276" w:lineRule="auto"/>
              <w:jc w:val="center"/>
              <w:rPr>
                <w:rFonts w:eastAsia="Calibri" w:cs="Times New Roman"/>
                <w:b/>
                <w:sz w:val="20"/>
                <w:szCs w:val="20"/>
                <w:lang w:val="sr-Cyrl-ME"/>
              </w:rPr>
            </w:pPr>
            <w:r w:rsidRPr="002668E4">
              <w:rPr>
                <w:rFonts w:eastAsia="Calibri" w:cs="Times New Roman"/>
                <w:b/>
                <w:sz w:val="20"/>
                <w:szCs w:val="20"/>
                <w:lang w:val="sr-Cyrl-ME"/>
              </w:rPr>
              <w:t>Donošenje</w:t>
            </w:r>
          </w:p>
        </w:tc>
        <w:tc>
          <w:tcPr>
            <w:tcW w:w="507" w:type="pct"/>
            <w:vMerge w:val="restart"/>
            <w:tcBorders>
              <w:top w:val="single" w:sz="4" w:space="0" w:color="auto"/>
              <w:left w:val="single" w:sz="4" w:space="0" w:color="000000"/>
              <w:right w:val="single" w:sz="4" w:space="0" w:color="000000"/>
            </w:tcBorders>
            <w:shd w:val="clear" w:color="auto" w:fill="D9D9D9"/>
            <w:vAlign w:val="center"/>
          </w:tcPr>
          <w:p w14:paraId="21F78A7D" w14:textId="77777777" w:rsidR="001C6739" w:rsidRPr="002668E4" w:rsidDel="004D2CAC" w:rsidRDefault="001C6739" w:rsidP="002668E4">
            <w:pPr>
              <w:spacing w:after="0" w:line="276" w:lineRule="auto"/>
              <w:jc w:val="center"/>
              <w:rPr>
                <w:rFonts w:eastAsia="Calibri" w:cs="Times New Roman"/>
                <w:b/>
                <w:sz w:val="20"/>
                <w:szCs w:val="20"/>
                <w:lang w:val="sr-Cyrl-ME"/>
              </w:rPr>
            </w:pPr>
            <w:r w:rsidRPr="002668E4">
              <w:rPr>
                <w:rFonts w:eastAsia="Calibri" w:cs="Times New Roman"/>
                <w:b/>
                <w:sz w:val="20"/>
                <w:szCs w:val="20"/>
                <w:lang w:val="sr-Cyrl-ME"/>
              </w:rPr>
              <w:t>Primjena</w:t>
            </w:r>
          </w:p>
        </w:tc>
        <w:tc>
          <w:tcPr>
            <w:tcW w:w="948"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0889130"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Pravnatekovina</w:t>
            </w:r>
          </w:p>
        </w:tc>
      </w:tr>
      <w:tr w:rsidR="001C6739" w:rsidRPr="002668E4" w14:paraId="36D0D133" w14:textId="77777777" w:rsidTr="001C6739">
        <w:trPr>
          <w:trHeight w:val="231"/>
          <w:jc w:val="center"/>
        </w:trPr>
        <w:tc>
          <w:tcPr>
            <w:tcW w:w="21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57C8DAC"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653A8DA" w14:textId="77777777" w:rsidR="001C6739" w:rsidRPr="002668E4" w:rsidRDefault="001C6739" w:rsidP="002668E4">
            <w:pPr>
              <w:spacing w:after="0" w:line="276" w:lineRule="auto"/>
              <w:rPr>
                <w:rFonts w:eastAsia="Calibri" w:cs="Times New Roman"/>
                <w:sz w:val="20"/>
                <w:szCs w:val="20"/>
                <w:lang w:val="sr-Cyrl-ME"/>
              </w:rPr>
            </w:pPr>
          </w:p>
        </w:tc>
        <w:tc>
          <w:tcPr>
            <w:tcW w:w="256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281617E" w14:textId="77777777" w:rsidR="001C6739" w:rsidRPr="002668E4" w:rsidRDefault="001C6739" w:rsidP="002668E4">
            <w:pPr>
              <w:spacing w:after="0" w:line="276" w:lineRule="auto"/>
              <w:rPr>
                <w:rFonts w:eastAsia="Calibri" w:cs="Times New Roman"/>
                <w:b/>
                <w:bCs/>
                <w:sz w:val="20"/>
                <w:szCs w:val="20"/>
                <w:lang w:val="sr-Cyrl-ME"/>
              </w:rPr>
            </w:pPr>
          </w:p>
        </w:tc>
        <w:tc>
          <w:tcPr>
            <w:tcW w:w="44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885F31B" w14:textId="77777777" w:rsidR="001C6739" w:rsidRPr="002668E4" w:rsidDel="004D2CAC" w:rsidRDefault="001C6739" w:rsidP="002668E4">
            <w:pPr>
              <w:spacing w:after="0" w:line="276" w:lineRule="auto"/>
              <w:rPr>
                <w:rFonts w:eastAsia="Calibri" w:cs="Times New Roman"/>
                <w:sz w:val="20"/>
                <w:szCs w:val="20"/>
                <w:lang w:val="sr-Cyrl-ME"/>
              </w:rPr>
            </w:pPr>
          </w:p>
        </w:tc>
        <w:tc>
          <w:tcPr>
            <w:tcW w:w="50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5CC2A37" w14:textId="77777777" w:rsidR="001C6739" w:rsidRPr="002668E4" w:rsidDel="004D2CAC" w:rsidRDefault="001C6739" w:rsidP="002668E4">
            <w:pPr>
              <w:spacing w:after="0" w:line="276" w:lineRule="auto"/>
              <w:rPr>
                <w:rFonts w:eastAsia="Calibri" w:cs="Times New Roman"/>
                <w:sz w:val="20"/>
                <w:szCs w:val="20"/>
                <w:lang w:val="sr-Cyrl-ME"/>
              </w:rPr>
            </w:pPr>
          </w:p>
        </w:tc>
        <w:tc>
          <w:tcPr>
            <w:tcW w:w="54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47C4238" w14:textId="77777777" w:rsidR="001C6739" w:rsidRPr="002668E4" w:rsidRDefault="001C6739" w:rsidP="002668E4">
            <w:pPr>
              <w:spacing w:after="0" w:line="276" w:lineRule="auto"/>
              <w:jc w:val="center"/>
              <w:rPr>
                <w:rFonts w:eastAsia="Calibri" w:cs="Times New Roman"/>
                <w:b/>
                <w:bCs/>
                <w:sz w:val="20"/>
                <w:szCs w:val="20"/>
                <w:lang w:val="sr-Cyrl-ME"/>
              </w:rPr>
            </w:pPr>
            <w:r w:rsidRPr="002668E4">
              <w:rPr>
                <w:rFonts w:eastAsia="Calibri" w:cs="Times New Roman"/>
                <w:b/>
                <w:sz w:val="20"/>
                <w:szCs w:val="20"/>
                <w:lang w:val="sr-Cyrl-ME"/>
              </w:rPr>
              <w:t>Celex No</w:t>
            </w:r>
          </w:p>
        </w:tc>
        <w:tc>
          <w:tcPr>
            <w:tcW w:w="405"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E0527B3" w14:textId="77777777" w:rsidR="001C6739" w:rsidRPr="002668E4" w:rsidRDefault="001C6739" w:rsidP="002668E4">
            <w:pPr>
              <w:spacing w:after="0" w:line="276" w:lineRule="auto"/>
              <w:jc w:val="center"/>
              <w:rPr>
                <w:rFonts w:eastAsia="Calibri" w:cs="Times New Roman"/>
                <w:b/>
                <w:bCs/>
                <w:sz w:val="20"/>
                <w:szCs w:val="20"/>
                <w:lang w:val="sr-Cyrl-ME"/>
              </w:rPr>
            </w:pPr>
            <w:r w:rsidRPr="002668E4">
              <w:rPr>
                <w:rFonts w:eastAsia="Calibri" w:cs="Times New Roman"/>
                <w:b/>
                <w:bCs/>
                <w:sz w:val="20"/>
                <w:szCs w:val="20"/>
                <w:lang w:val="sr-Cyrl-ME"/>
              </w:rPr>
              <w:t>Ostalo</w:t>
            </w:r>
          </w:p>
        </w:tc>
      </w:tr>
      <w:tr w:rsidR="001C6739" w:rsidRPr="002668E4" w14:paraId="1367F31D"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3F65CD6" w14:textId="77777777" w:rsidR="001C6739" w:rsidRPr="002668E4" w:rsidRDefault="001C6739" w:rsidP="002668E4">
            <w:pPr>
              <w:spacing w:after="0" w:line="276" w:lineRule="auto"/>
              <w:rPr>
                <w:rFonts w:eastAsia="Calibri" w:cs="Times New Roman"/>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D541FE9" w14:textId="77777777" w:rsidR="001C6739" w:rsidRPr="002668E4" w:rsidRDefault="001C6739" w:rsidP="002668E4">
            <w:pPr>
              <w:spacing w:after="0" w:line="276" w:lineRule="auto"/>
              <w:rPr>
                <w:rFonts w:eastAsia="Calibri" w:cs="Times New Roman"/>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3F5900E4"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A) Drumski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5483FD19" w14:textId="77777777" w:rsidR="001C6739" w:rsidRPr="002668E4" w:rsidRDefault="001C6739" w:rsidP="002668E4">
            <w:pPr>
              <w:spacing w:after="0" w:line="276" w:lineRule="auto"/>
              <w:rPr>
                <w:rFonts w:eastAsia="Calibri" w:cs="Times New Roman"/>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669192DA" w14:textId="77777777" w:rsidR="001C6739" w:rsidRPr="002668E4" w:rsidRDefault="001C6739" w:rsidP="002668E4">
            <w:pPr>
              <w:spacing w:after="0" w:line="276" w:lineRule="auto"/>
              <w:rPr>
                <w:rFonts w:eastAsia="Calibri" w:cs="Times New Roman"/>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79BBAF2D" w14:textId="77777777" w:rsidR="001C6739" w:rsidRPr="002668E4" w:rsidRDefault="001C6739" w:rsidP="002668E4">
            <w:pPr>
              <w:spacing w:after="0" w:line="276" w:lineRule="auto"/>
              <w:rPr>
                <w:rFonts w:eastAsia="Calibri" w:cs="Times New Roman"/>
                <w:b/>
                <w:bCs/>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03C4676"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3166C6D1"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5E655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070073C" w14:textId="77777777" w:rsidR="001C6739" w:rsidRPr="002668E4" w:rsidRDefault="001C6739" w:rsidP="002668E4">
            <w:pPr>
              <w:spacing w:after="0" w:line="276" w:lineRule="auto"/>
              <w:jc w:val="center"/>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D26B68"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radnom vremenu i pauzama u toku radnog vremena i uređajima za evidentiranje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6F29C2"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EA1BB10"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bs-Latn-BA"/>
              </w:rPr>
              <w:t>2024/I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922882"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sr-Cyrl-ME"/>
              </w:rPr>
              <w:t>32006R0561</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4B28D8F2"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rPr>
              <w:t xml:space="preserve">32002L0015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79178DF5"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sr-Cyrl-ME"/>
              </w:rPr>
              <w:t>32014R0165</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17ADEC3D"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rPr>
              <w:t xml:space="preserve">32006L0022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p w14:paraId="43BA1B06" w14:textId="1BCA9C50"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rPr>
              <w:t xml:space="preserve">32020R1054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AB8DAB"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0F54596D"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E616C4"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044B0C"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BFF022" w14:textId="77777777" w:rsidR="001C6739" w:rsidRPr="002668E4" w:rsidRDefault="001C6739" w:rsidP="002668E4">
            <w:pPr>
              <w:spacing w:after="0" w:line="276" w:lineRule="auto"/>
              <w:jc w:val="both"/>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Pravilnik o tehničkim i izvođačkim zahtjevima za tahografe, tahografske listiće i memorijske kartice</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6C5465"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EE6CE7"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D494F6"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32014R0165 [P]</w:t>
            </w:r>
            <w:r w:rsidRPr="002668E4">
              <w:rPr>
                <w:rFonts w:eastAsia="Calibri" w:cs="Times New Roman"/>
                <w:color w:val="000000" w:themeColor="text1"/>
                <w:sz w:val="20"/>
                <w:szCs w:val="20"/>
                <w:lang w:val="sr-Cyrl-ME"/>
              </w:rPr>
              <w:br/>
              <w:t>32014R1161</w:t>
            </w:r>
            <w:r w:rsidRPr="002668E4">
              <w:rPr>
                <w:rFonts w:eastAsia="Calibri" w:cs="Times New Roman"/>
                <w:color w:val="000000" w:themeColor="text1"/>
                <w:sz w:val="20"/>
                <w:szCs w:val="20"/>
                <w:lang w:val="bs-Latn-BA"/>
              </w:rPr>
              <w:t xml:space="preserve"> </w:t>
            </w:r>
            <w:r w:rsidRPr="002668E4">
              <w:rPr>
                <w:rFonts w:eastAsia="Calibri" w:cs="Times New Roman"/>
                <w:color w:val="000000" w:themeColor="text1"/>
                <w:sz w:val="20"/>
                <w:szCs w:val="20"/>
                <w:lang w:val="sr-Cyrl-ME"/>
              </w:rPr>
              <w:t xml:space="preserve">[P] </w:t>
            </w:r>
          </w:p>
          <w:p w14:paraId="1E63804E"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 xml:space="preserve">32016R0130 [P] </w:t>
            </w:r>
            <w:r w:rsidRPr="002668E4">
              <w:rPr>
                <w:rFonts w:eastAsia="Calibri" w:cs="Times New Roman"/>
                <w:color w:val="000000" w:themeColor="text1"/>
                <w:sz w:val="20"/>
                <w:szCs w:val="20"/>
                <w:lang w:val="sr-Cyrl-ME"/>
              </w:rPr>
              <w:br/>
              <w:t>32016R0799 [P]</w:t>
            </w:r>
          </w:p>
          <w:p w14:paraId="6A3DE921" w14:textId="77777777" w:rsidR="001C6739" w:rsidRPr="002668E4" w:rsidRDefault="001C6739" w:rsidP="002668E4">
            <w:pPr>
              <w:spacing w:after="0" w:line="276" w:lineRule="auto"/>
              <w:jc w:val="center"/>
              <w:rPr>
                <w:rFonts w:eastAsia="Calibri" w:cs="Times New Roman"/>
                <w:color w:val="000000" w:themeColor="text1"/>
                <w:sz w:val="20"/>
                <w:szCs w:val="20"/>
                <w:lang w:val="sr-Cyrl-ME"/>
              </w:rPr>
            </w:pPr>
            <w:r w:rsidRPr="002668E4">
              <w:rPr>
                <w:rFonts w:eastAsia="Calibri" w:cs="Times New Roman"/>
                <w:color w:val="000000" w:themeColor="text1"/>
                <w:sz w:val="20"/>
                <w:szCs w:val="20"/>
                <w:lang w:val="sr-Cyrl-ME"/>
              </w:rPr>
              <w:t>32021R1228</w:t>
            </w:r>
            <w:r w:rsidRPr="002668E4">
              <w:rPr>
                <w:rFonts w:eastAsia="Calibri" w:cs="Times New Roman"/>
                <w:color w:val="000000" w:themeColor="text1"/>
                <w:sz w:val="20"/>
                <w:szCs w:val="20"/>
              </w:rPr>
              <w:t xml:space="preserve"> </w:t>
            </w:r>
            <w:r w:rsidRPr="002668E4">
              <w:rPr>
                <w:rFonts w:eastAsia="Calibri" w:cs="Times New Roman"/>
                <w:color w:val="000000" w:themeColor="text1"/>
                <w:sz w:val="20"/>
                <w:szCs w:val="20"/>
                <w:lang w:val="sr-Cyrl-ME"/>
              </w:rPr>
              <w:t>[</w:t>
            </w:r>
            <w:r w:rsidRPr="002668E4">
              <w:rPr>
                <w:rFonts w:eastAsia="Calibri" w:cs="Times New Roman"/>
                <w:color w:val="000000" w:themeColor="text1"/>
                <w:sz w:val="20"/>
                <w:szCs w:val="20"/>
              </w:rPr>
              <w:t>P</w:t>
            </w:r>
            <w:r w:rsidRPr="002668E4">
              <w:rPr>
                <w:rFonts w:eastAsia="Calibri" w:cs="Times New Roman"/>
                <w:color w:val="000000" w:themeColor="text1"/>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258B0D"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08A2B1F5"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F76D0F"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3.</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1FB6B5" w14:textId="77777777" w:rsidR="001C6739" w:rsidRPr="002668E4" w:rsidRDefault="001C6739" w:rsidP="002668E4">
            <w:pPr>
              <w:spacing w:after="0" w:line="276" w:lineRule="auto"/>
              <w:jc w:val="center"/>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B12AEC"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Pravilnik o uslovima u pogledu prostora, opreme i alata radionice za tahografe</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C8929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ACE2E1"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A88AFC7" w14:textId="77777777" w:rsidR="001C6739" w:rsidRPr="002668E4" w:rsidRDefault="001C6739" w:rsidP="002668E4">
            <w:pPr>
              <w:spacing w:after="0" w:line="276" w:lineRule="auto"/>
              <w:jc w:val="center"/>
              <w:rPr>
                <w:rFonts w:eastAsia="Calibri" w:cs="Times New Roman"/>
                <w:color w:val="000000" w:themeColor="text1"/>
                <w:sz w:val="20"/>
                <w:szCs w:val="20"/>
              </w:rPr>
            </w:pPr>
            <w:r w:rsidRPr="002668E4">
              <w:rPr>
                <w:rFonts w:eastAsia="Calibri" w:cs="Times New Roman"/>
                <w:color w:val="000000" w:themeColor="text1"/>
                <w:sz w:val="20"/>
                <w:szCs w:val="20"/>
                <w:lang w:val="en-GB"/>
              </w:rPr>
              <w:t>32017R0548 [P]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CC1732"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8AA9EE3"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91C0D8"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4. </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A00B31"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DA1FC9"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dopunama Zakona o ugovorima o prevozu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021259"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2023/II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86C03D"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bs-Latn-BA"/>
              </w:rPr>
              <w:t>2023/III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89D12E" w14:textId="0FE47848" w:rsidR="001C6739" w:rsidRPr="002668E4" w:rsidRDefault="00EB0B4F" w:rsidP="002668E4">
            <w:pPr>
              <w:spacing w:after="0" w:line="276" w:lineRule="auto"/>
              <w:jc w:val="center"/>
              <w:rPr>
                <w:rFonts w:eastAsia="Calibri" w:cs="Times New Roman"/>
                <w:sz w:val="20"/>
                <w:szCs w:val="20"/>
              </w:rPr>
            </w:pPr>
            <w:r>
              <w:rPr>
                <w:rFonts w:eastAsia="Calibri" w:cs="Times New Roman"/>
                <w:sz w:val="20"/>
                <w:szCs w:val="20"/>
                <w:lang w:val="en-GB"/>
              </w:rPr>
              <w:t xml:space="preserve">32011R0181 </w:t>
            </w:r>
            <w:r w:rsidR="00054B26" w:rsidRPr="002668E4">
              <w:rPr>
                <w:rFonts w:eastAsia="Calibri" w:cs="Times New Roman"/>
                <w:sz w:val="20"/>
                <w:szCs w:val="20"/>
                <w:lang w:val="en-GB"/>
              </w:rPr>
              <w:t>[P</w:t>
            </w:r>
            <w:r w:rsidR="001C6739" w:rsidRPr="002668E4">
              <w:rPr>
                <w:rFonts w:eastAsia="Calibri" w:cs="Times New Roman"/>
                <w:sz w:val="20"/>
                <w:szCs w:val="20"/>
                <w:lang w:val="en-GB"/>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2AB690"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28218A9D" w14:textId="77777777" w:rsidTr="001C6739">
        <w:trPr>
          <w:trHeight w:val="296"/>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9E2582"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5.</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11CB29"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ABC30D" w14:textId="77777777" w:rsidR="001C6739" w:rsidRPr="002668E4" w:rsidRDefault="001C6739" w:rsidP="002668E4">
            <w:pPr>
              <w:spacing w:after="0" w:line="276" w:lineRule="auto"/>
              <w:rPr>
                <w:rFonts w:eastAsia="Calibri" w:cs="Times New Roman"/>
                <w:color w:val="000000" w:themeColor="text1"/>
                <w:sz w:val="20"/>
                <w:szCs w:val="20"/>
                <w:lang w:val="sr-Latn-BA"/>
              </w:rPr>
            </w:pPr>
            <w:r w:rsidRPr="002668E4">
              <w:rPr>
                <w:rFonts w:eastAsia="Calibri" w:cs="Times New Roman"/>
                <w:color w:val="000000" w:themeColor="text1"/>
                <w:sz w:val="20"/>
                <w:szCs w:val="20"/>
                <w:lang w:val="sr-Latn-BA"/>
              </w:rPr>
              <w:t>Zakon o izmjenama i dopunama Zakona o prevozu u drumskom saobraćaju</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66BDCA" w14:textId="77777777" w:rsidR="001C6739" w:rsidRPr="002668E4" w:rsidRDefault="001C6739" w:rsidP="002668E4">
            <w:pPr>
              <w:spacing w:after="0" w:line="276" w:lineRule="auto"/>
              <w:jc w:val="center"/>
              <w:rPr>
                <w:rFonts w:eastAsia="Calibri" w:cs="Times New Roman"/>
                <w:color w:val="000000" w:themeColor="text1"/>
                <w:sz w:val="20"/>
                <w:szCs w:val="20"/>
                <w:lang w:val="bs-Latn-BA"/>
              </w:rPr>
            </w:pPr>
            <w:r w:rsidRPr="002668E4">
              <w:rPr>
                <w:rFonts w:eastAsia="Calibri" w:cs="Times New Roman"/>
                <w:color w:val="000000" w:themeColor="text1"/>
                <w:sz w:val="20"/>
                <w:szCs w:val="20"/>
                <w:lang w:val="en-GB"/>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8BAFCC" w14:textId="77777777" w:rsidR="001C6739" w:rsidRPr="002668E4" w:rsidRDefault="001C6739" w:rsidP="002668E4">
            <w:pPr>
              <w:spacing w:after="0" w:line="276" w:lineRule="auto"/>
              <w:jc w:val="center"/>
              <w:rPr>
                <w:rFonts w:eastAsia="Calibri" w:cs="Times New Roman"/>
                <w:bCs/>
                <w:color w:val="000000" w:themeColor="text1"/>
                <w:sz w:val="20"/>
                <w:szCs w:val="20"/>
                <w:lang w:val="bs-Latn-BA"/>
              </w:rPr>
            </w:pPr>
            <w:r w:rsidRPr="002668E4">
              <w:rPr>
                <w:rFonts w:eastAsia="Calibri" w:cs="Times New Roman"/>
                <w:bCs/>
                <w:color w:val="000000" w:themeColor="text1"/>
                <w:sz w:val="20"/>
                <w:szCs w:val="20"/>
                <w:lang w:val="en-GB"/>
              </w:rPr>
              <w:t>2024/I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E3EE8A" w14:textId="5456D969"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3</w:t>
            </w:r>
            <w:r w:rsidR="00054B26" w:rsidRPr="002668E4">
              <w:rPr>
                <w:rFonts w:eastAsia="Calibri" w:cs="Times New Roman"/>
                <w:sz w:val="20"/>
                <w:szCs w:val="20"/>
                <w:lang w:val="en-GB"/>
              </w:rPr>
              <w:t>2020R1055 [P</w:t>
            </w:r>
            <w:r w:rsidRPr="002668E4">
              <w:rPr>
                <w:rFonts w:eastAsia="Calibri" w:cs="Times New Roman"/>
                <w:sz w:val="20"/>
                <w:szCs w:val="20"/>
                <w:lang w:val="en-GB"/>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42FE45"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5D826128"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9CF71F1" w14:textId="77777777" w:rsidR="001C6739" w:rsidRPr="002668E4" w:rsidRDefault="001C6739" w:rsidP="002668E4">
            <w:pPr>
              <w:spacing w:after="0" w:line="276" w:lineRule="auto"/>
              <w:rPr>
                <w:rFonts w:eastAsia="Calibri" w:cs="Times New Roman"/>
                <w:sz w:val="20"/>
                <w:szCs w:val="20"/>
                <w:lang w:val="bs-Latn-BA"/>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652FA47" w14:textId="77777777" w:rsidR="001C6739" w:rsidRPr="002668E4" w:rsidRDefault="001C6739" w:rsidP="002668E4">
            <w:pPr>
              <w:spacing w:after="0" w:line="276" w:lineRule="auto"/>
              <w:rPr>
                <w:rFonts w:eastAsia="Calibri" w:cs="Times New Roman"/>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tcPr>
          <w:p w14:paraId="08583376" w14:textId="77777777" w:rsidR="001C6739" w:rsidRPr="002668E4" w:rsidRDefault="001C6739" w:rsidP="002668E4">
            <w:pPr>
              <w:spacing w:after="0" w:line="276" w:lineRule="auto"/>
              <w:rPr>
                <w:rFonts w:eastAsia="Calibri" w:cs="Times New Roman"/>
                <w:b/>
                <w:sz w:val="20"/>
                <w:szCs w:val="20"/>
                <w:lang w:val="sr-Cyrl-ME"/>
              </w:rPr>
            </w:pPr>
            <w:r w:rsidRPr="002668E4">
              <w:rPr>
                <w:rFonts w:eastAsia="Calibri" w:cs="Times New Roman"/>
                <w:b/>
                <w:sz w:val="20"/>
                <w:szCs w:val="20"/>
                <w:lang w:val="sr-Cyrl-ME"/>
              </w:rPr>
              <w:t xml:space="preserve">B) </w:t>
            </w:r>
            <w:r w:rsidRPr="002668E4">
              <w:rPr>
                <w:rFonts w:eastAsia="Calibri" w:cs="Times New Roman"/>
                <w:b/>
                <w:bCs/>
                <w:sz w:val="20"/>
                <w:szCs w:val="20"/>
                <w:lang w:val="sr-Cyrl-ME"/>
              </w:rPr>
              <w:t>Željeznički saobraćaj</w:t>
            </w:r>
          </w:p>
        </w:tc>
        <w:tc>
          <w:tcPr>
            <w:tcW w:w="449" w:type="pct"/>
            <w:tcBorders>
              <w:top w:val="single" w:sz="4" w:space="0" w:color="auto"/>
              <w:left w:val="nil"/>
              <w:bottom w:val="single" w:sz="4" w:space="0" w:color="auto"/>
              <w:right w:val="nil"/>
            </w:tcBorders>
            <w:shd w:val="clear" w:color="auto" w:fill="D9D9D9"/>
            <w:tcMar>
              <w:left w:w="28" w:type="dxa"/>
              <w:right w:w="28" w:type="dxa"/>
            </w:tcMar>
          </w:tcPr>
          <w:p w14:paraId="3ABAFC27" w14:textId="77777777" w:rsidR="001C6739" w:rsidRPr="002668E4" w:rsidRDefault="001C6739" w:rsidP="002668E4">
            <w:pPr>
              <w:spacing w:after="0" w:line="276" w:lineRule="auto"/>
              <w:rPr>
                <w:rFonts w:eastAsia="Calibri" w:cs="Times New Roman"/>
                <w:sz w:val="20"/>
                <w:szCs w:val="20"/>
                <w:lang w:val="sr-Cyrl-ME"/>
              </w:rPr>
            </w:pPr>
          </w:p>
        </w:tc>
        <w:tc>
          <w:tcPr>
            <w:tcW w:w="507" w:type="pct"/>
            <w:tcBorders>
              <w:top w:val="single" w:sz="4" w:space="0" w:color="auto"/>
              <w:left w:val="nil"/>
              <w:bottom w:val="single" w:sz="4" w:space="0" w:color="auto"/>
              <w:right w:val="nil"/>
            </w:tcBorders>
            <w:shd w:val="clear" w:color="auto" w:fill="D9D9D9"/>
            <w:tcMar>
              <w:left w:w="28" w:type="dxa"/>
              <w:right w:w="28" w:type="dxa"/>
            </w:tcMar>
          </w:tcPr>
          <w:p w14:paraId="3268262E" w14:textId="77777777" w:rsidR="001C6739" w:rsidRPr="002668E4" w:rsidRDefault="001C6739" w:rsidP="002668E4">
            <w:pPr>
              <w:spacing w:after="0" w:line="276" w:lineRule="auto"/>
              <w:rPr>
                <w:rFonts w:eastAsia="Calibri" w:cs="Times New Roman"/>
                <w:sz w:val="20"/>
                <w:szCs w:val="20"/>
                <w:lang w:val="sr-Cyrl-ME"/>
              </w:rPr>
            </w:pPr>
          </w:p>
        </w:tc>
        <w:tc>
          <w:tcPr>
            <w:tcW w:w="543" w:type="pct"/>
            <w:tcBorders>
              <w:top w:val="single" w:sz="4" w:space="0" w:color="auto"/>
              <w:left w:val="nil"/>
              <w:bottom w:val="single" w:sz="4" w:space="0" w:color="auto"/>
              <w:right w:val="nil"/>
            </w:tcBorders>
            <w:shd w:val="clear" w:color="auto" w:fill="D9D9D9"/>
            <w:tcMar>
              <w:left w:w="28" w:type="dxa"/>
              <w:right w:w="28" w:type="dxa"/>
            </w:tcMar>
          </w:tcPr>
          <w:p w14:paraId="608D8D86" w14:textId="77777777" w:rsidR="001C6739" w:rsidRPr="002668E4" w:rsidRDefault="001C6739" w:rsidP="002668E4">
            <w:pPr>
              <w:spacing w:after="0" w:line="276" w:lineRule="auto"/>
              <w:rPr>
                <w:rFonts w:eastAsia="Calibri" w:cs="Times New Roman"/>
                <w:bCs/>
                <w:sz w:val="20"/>
                <w:szCs w:val="20"/>
                <w:lang w:val="sr-Cyrl-ME"/>
              </w:rPr>
            </w:pPr>
          </w:p>
        </w:tc>
        <w:tc>
          <w:tcPr>
            <w:tcW w:w="405"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17B2D37"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3BE02BDB" w14:textId="77777777" w:rsidTr="001C6739">
        <w:trPr>
          <w:trHeight w:val="1431"/>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DD634FD" w14:textId="77777777" w:rsidR="001C6739" w:rsidRPr="002668E4" w:rsidRDefault="001C6739" w:rsidP="002668E4">
            <w:pPr>
              <w:spacing w:after="0" w:line="276" w:lineRule="auto"/>
              <w:jc w:val="center"/>
              <w:rPr>
                <w:rFonts w:eastAsia="Calibri" w:cs="Times New Roman"/>
                <w:sz w:val="20"/>
                <w:szCs w:val="20"/>
                <w:highlight w:val="yellow"/>
                <w:lang w:val="bs-Latn-BA"/>
              </w:rPr>
            </w:pPr>
            <w:r w:rsidRPr="002668E4">
              <w:rPr>
                <w:rFonts w:eastAsia="Calibri" w:cs="Times New Roman"/>
                <w:sz w:val="20"/>
                <w:szCs w:val="20"/>
                <w:lang w:val="bs-Latn-BA"/>
              </w:rPr>
              <w:lastRenderedPageBreak/>
              <w:t>6.</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BBB89C" w14:textId="77777777" w:rsidR="001C6739" w:rsidRPr="002668E4" w:rsidRDefault="001C6739" w:rsidP="002668E4">
            <w:pPr>
              <w:spacing w:after="0" w:line="276" w:lineRule="auto"/>
              <w:jc w:val="center"/>
              <w:rPr>
                <w:rFonts w:eastAsia="Calibri" w:cs="Times New Roman"/>
                <w:sz w:val="20"/>
                <w:szCs w:val="20"/>
                <w:highlight w:val="yellow"/>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FFFFFF" w:themeFill="background1"/>
            <w:tcMar>
              <w:left w:w="28" w:type="dxa"/>
              <w:right w:w="28" w:type="dxa"/>
            </w:tcMar>
          </w:tcPr>
          <w:p w14:paraId="35A60553"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Zakon o bezbjednosti i interoperabilnosti u željezničkom saobraćaju</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27140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F37FFF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263CC79" w14:textId="1924F461" w:rsidR="001C6739" w:rsidRPr="002668E4" w:rsidRDefault="001C6739" w:rsidP="002668E4">
            <w:pPr>
              <w:spacing w:after="0" w:line="276" w:lineRule="auto"/>
              <w:jc w:val="center"/>
              <w:rPr>
                <w:rFonts w:eastAsia="Calibri" w:cs="Times New Roman"/>
                <w:bCs/>
                <w:sz w:val="20"/>
                <w:szCs w:val="20"/>
                <w:lang w:val="sr-Cyrl-ME"/>
              </w:rPr>
            </w:pPr>
            <w:r w:rsidRPr="002668E4">
              <w:rPr>
                <w:rFonts w:eastAsia="Calibri" w:cs="Times New Roman"/>
                <w:bCs/>
                <w:sz w:val="20"/>
                <w:szCs w:val="20"/>
                <w:lang w:val="sr-Cyrl-ME"/>
              </w:rPr>
              <w:t>3</w:t>
            </w:r>
            <w:r w:rsidR="00327A69" w:rsidRPr="002668E4">
              <w:rPr>
                <w:rFonts w:eastAsia="Calibri" w:cs="Times New Roman"/>
                <w:bCs/>
                <w:sz w:val="20"/>
                <w:szCs w:val="20"/>
                <w:lang w:val="sr-Cyrl-ME"/>
              </w:rPr>
              <w:t>2016L0797 [</w:t>
            </w:r>
            <w:r w:rsidR="00327A69" w:rsidRPr="002668E4">
              <w:rPr>
                <w:rFonts w:eastAsia="Calibri" w:cs="Times New Roman"/>
                <w:bCs/>
                <w:sz w:val="20"/>
                <w:szCs w:val="20"/>
                <w:lang w:val="bs-Latn-BA"/>
              </w:rPr>
              <w:t>P</w:t>
            </w:r>
            <w:r w:rsidRPr="002668E4">
              <w:rPr>
                <w:rFonts w:eastAsia="Calibri" w:cs="Times New Roman"/>
                <w:bCs/>
                <w:sz w:val="20"/>
                <w:szCs w:val="20"/>
                <w:lang w:val="sr-Cyrl-ME"/>
              </w:rPr>
              <w:t>]</w:t>
            </w:r>
          </w:p>
          <w:p w14:paraId="09A80FB5" w14:textId="425FE346" w:rsidR="001C6739" w:rsidRPr="002668E4" w:rsidDel="00FA0E93" w:rsidRDefault="00327A6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32016L0798 [P</w:t>
            </w:r>
            <w:r w:rsidR="001C6739" w:rsidRPr="002668E4">
              <w:rPr>
                <w:rFonts w:eastAsia="Calibri" w:cs="Times New Roman"/>
                <w:sz w:val="20"/>
                <w:szCs w:val="20"/>
                <w:lang w:val="sr-Cyrl-ME"/>
              </w:rPr>
              <w:t>]</w:t>
            </w:r>
            <w:r w:rsidR="001C6739" w:rsidRPr="002668E4">
              <w:rPr>
                <w:rFonts w:eastAsia="Calibri" w:cs="Times New Roman"/>
                <w:bCs/>
                <w:sz w:val="20"/>
                <w:szCs w:val="20"/>
                <w:lang w:val="sr-Cyrl-ME"/>
              </w:rPr>
              <w:br/>
              <w:t>32007L005</w:t>
            </w:r>
            <w:r w:rsidRPr="002668E4">
              <w:rPr>
                <w:rFonts w:eastAsia="Calibri" w:cs="Times New Roman"/>
                <w:bCs/>
                <w:sz w:val="20"/>
                <w:szCs w:val="20"/>
                <w:lang w:val="sr-Cyrl-ME"/>
              </w:rPr>
              <w:t>9 [P</w:t>
            </w:r>
            <w:r w:rsidR="001C6739" w:rsidRPr="002668E4">
              <w:rPr>
                <w:rFonts w:eastAsia="Calibri" w:cs="Times New Roman"/>
                <w:bCs/>
                <w:sz w:val="20"/>
                <w:szCs w:val="20"/>
                <w:lang w:val="sr-Cyrl-ME"/>
              </w:rPr>
              <w:t>]</w:t>
            </w:r>
            <w:r w:rsidR="001C6739" w:rsidRPr="002668E4">
              <w:rPr>
                <w:rFonts w:eastAsia="Calibri" w:cs="Times New Roman"/>
                <w:bCs/>
                <w:sz w:val="20"/>
                <w:szCs w:val="20"/>
                <w:lang w:val="sr-Cyrl-ME"/>
              </w:rPr>
              <w:br/>
              <w:t>32016R0424 [D]</w:t>
            </w:r>
            <w:r w:rsidR="001C6739" w:rsidRPr="002668E4">
              <w:rPr>
                <w:rFonts w:eastAsia="Calibri" w:cs="Times New Roman"/>
                <w:bCs/>
                <w:sz w:val="20"/>
                <w:szCs w:val="20"/>
                <w:lang w:val="sr-Cyrl-ME"/>
              </w:rPr>
              <w:br/>
              <w:t>32009L0149 [D]</w:t>
            </w:r>
            <w:r w:rsidR="001C6739" w:rsidRPr="002668E4">
              <w:rPr>
                <w:rFonts w:eastAsia="Calibri" w:cs="Times New Roman"/>
                <w:bCs/>
                <w:sz w:val="20"/>
                <w:szCs w:val="20"/>
                <w:lang w:val="sr-Cyrl-ME"/>
              </w:rPr>
              <w:br/>
            </w:r>
            <w:r w:rsidR="001C6739" w:rsidRPr="002668E4">
              <w:rPr>
                <w:rFonts w:eastAsia="Calibri" w:cs="Times New Roman"/>
                <w:sz w:val="20"/>
                <w:szCs w:val="20"/>
                <w:lang w:val="sr-Cyrl-ME"/>
              </w:rPr>
              <w:t xml:space="preserve">32008L0057 </w:t>
            </w:r>
            <w:r w:rsidRPr="002668E4">
              <w:rPr>
                <w:rFonts w:eastAsia="Calibri" w:cs="Times New Roman"/>
                <w:bCs/>
                <w:sz w:val="20"/>
                <w:szCs w:val="20"/>
                <w:lang w:val="sr-Cyrl-ME"/>
              </w:rPr>
              <w:t>[P</w:t>
            </w:r>
            <w:r w:rsidR="001C6739" w:rsidRPr="002668E4">
              <w:rPr>
                <w:rFonts w:eastAsia="Calibri" w:cs="Times New Roman"/>
                <w:bCs/>
                <w:sz w:val="20"/>
                <w:szCs w:val="20"/>
                <w:lang w:val="sr-Cyrl-ME"/>
              </w:rPr>
              <w:t>]</w:t>
            </w:r>
            <w:r w:rsidR="001C6739" w:rsidRPr="002668E4">
              <w:rPr>
                <w:rFonts w:eastAsia="Calibri" w:cs="Times New Roman"/>
                <w:bCs/>
                <w:sz w:val="20"/>
                <w:szCs w:val="20"/>
                <w:lang w:val="sr-Cyrl-ME"/>
              </w:rPr>
              <w:br/>
              <w:t>32018R0762 [D]</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F6F4CC0"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4CA504B7" w14:textId="77777777" w:rsidTr="001C6739">
        <w:trPr>
          <w:trHeight w:val="252"/>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FF3CB0"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7.</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7C7F46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F792F8"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Saobraćajni pravilnik</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CE0A7D"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B752171"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790E98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D5CD004"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6C32041E" w14:textId="77777777" w:rsidTr="001C6739">
        <w:trPr>
          <w:trHeight w:val="252"/>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1B2C375" w14:textId="77777777" w:rsidR="001C6739" w:rsidRPr="002668E4" w:rsidDel="00761FF3" w:rsidRDefault="001C6739" w:rsidP="002668E4">
            <w:pPr>
              <w:spacing w:after="0" w:line="276" w:lineRule="auto"/>
              <w:jc w:val="center"/>
              <w:rPr>
                <w:rFonts w:eastAsia="Calibri" w:cs="Times New Roman"/>
                <w:sz w:val="20"/>
                <w:szCs w:val="20"/>
                <w:highlight w:val="yellow"/>
                <w:lang w:val="bs-Latn-BA"/>
              </w:rPr>
            </w:pPr>
            <w:r w:rsidRPr="002668E4">
              <w:rPr>
                <w:rFonts w:eastAsia="Calibri" w:cs="Times New Roman"/>
                <w:sz w:val="20"/>
                <w:szCs w:val="20"/>
                <w:lang w:val="bs-Latn-BA"/>
              </w:rPr>
              <w:t>8.</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015DAE"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73D7EB" w14:textId="77777777" w:rsidR="001C6739" w:rsidRPr="002668E4" w:rsidDel="00761FF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poslovima i nivou obrazovanja željezničkih radnika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C2F2804"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81EEC88"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564F765"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73BD4D"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44B5B2FF"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5D4E83C" w14:textId="77777777" w:rsidR="001C6739" w:rsidRPr="002668E4" w:rsidDel="00761FF3"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9.</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3DE3104"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E0B63E2" w14:textId="77777777" w:rsidR="001C6739" w:rsidRPr="002668E4" w:rsidDel="00761FF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programu stručnog osposobljavanja željezničkih radnika i uslovima i načinu obavljanja stručnog</w:t>
            </w:r>
            <w:r w:rsidRPr="002668E4">
              <w:rPr>
                <w:rFonts w:eastAsia="Calibri" w:cs="Times New Roman"/>
                <w:sz w:val="20"/>
                <w:szCs w:val="20"/>
                <w:lang w:val="bs-Latn-BA"/>
              </w:rPr>
              <w:t xml:space="preserve"> </w:t>
            </w:r>
            <w:r w:rsidRPr="002668E4">
              <w:rPr>
                <w:rFonts w:eastAsia="Calibri" w:cs="Times New Roman"/>
                <w:sz w:val="20"/>
                <w:szCs w:val="20"/>
                <w:lang w:val="sr-Cyrl-ME"/>
              </w:rPr>
              <w:t>ispita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03B17C"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6BCE0D4" w14:textId="77777777" w:rsidR="001C6739" w:rsidRPr="002668E4" w:rsidDel="00761FF3"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09E562" w14:textId="77777777" w:rsidR="001C6739" w:rsidRPr="002668E4" w:rsidDel="00761FF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1B19533"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709F7A29" w14:textId="77777777" w:rsidTr="001C6739">
        <w:trPr>
          <w:trHeight w:val="23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9A0C904"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10.</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4C52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3154774"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uslovima koje moraju ispunjavati organizatori obuke za mašinovođe</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262F76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9B9B7C2"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4CB4DB1" w14:textId="77777777" w:rsidR="001C6739" w:rsidRPr="002668E4" w:rsidDel="00FA0E9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706355"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134C9C11" w14:textId="77777777" w:rsidTr="001C6739">
        <w:trPr>
          <w:trHeight w:val="34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11E5F45"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11.</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539B4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DFDB25" w14:textId="77777777" w:rsidR="001C6739" w:rsidRPr="002668E4" w:rsidDel="00FA0E93"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Pravilnik o načinu vođenja i sadržaju registra licenci za mašinovođe</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E6E0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B3F61F9"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lang w:val="sr-Cyrl-ME"/>
              </w:rPr>
              <w:t>2022/I</w:t>
            </w:r>
            <w:r w:rsidRPr="002668E4">
              <w:rPr>
                <w:rFonts w:eastAsia="Calibri" w:cs="Times New Roman"/>
                <w:sz w:val="20"/>
                <w:szCs w:val="20"/>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99E4E46" w14:textId="77777777" w:rsidR="001C6739" w:rsidRPr="002668E4" w:rsidDel="00FA0E93"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32004L0049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2D8B79"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0175E5A7"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0BFC5B"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12.</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DD3A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1A1BAF"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w:t>
            </w:r>
            <w:r w:rsidRPr="002668E4">
              <w:rPr>
                <w:rFonts w:eastAsia="Calibri" w:cs="Times New Roman"/>
                <w:sz w:val="20"/>
                <w:szCs w:val="20"/>
                <w:lang w:val="sr-Cyrl-ME"/>
              </w:rPr>
              <w:t>akon o željeznici</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5A50A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7A1E837"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sr-Cyrl-ME"/>
              </w:rPr>
              <w:t>2022/I</w:t>
            </w:r>
            <w:r w:rsidRPr="002668E4">
              <w:rPr>
                <w:rFonts w:eastAsia="Calibri" w:cs="Times New Roman"/>
                <w:sz w:val="20"/>
                <w:szCs w:val="20"/>
                <w:lang w:val="bs-Latn-BA"/>
              </w:rPr>
              <w:t>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9565A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32012L0034 [D]</w:t>
            </w:r>
          </w:p>
          <w:p w14:paraId="50EBF55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32007R1370 </w:t>
            </w:r>
            <w:r w:rsidRPr="002668E4">
              <w:rPr>
                <w:rFonts w:eastAsia="Calibri" w:cs="Times New Roman"/>
                <w:sz w:val="20"/>
                <w:szCs w:val="20"/>
                <w:lang w:val="sr-Cyrl-ME"/>
              </w:rPr>
              <w:t>[P]</w:t>
            </w:r>
          </w:p>
          <w:p w14:paraId="0730EFD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32007R1371 </w:t>
            </w:r>
            <w:r w:rsidRPr="002668E4">
              <w:rPr>
                <w:rFonts w:eastAsia="Calibri" w:cs="Times New Roman"/>
                <w:sz w:val="20"/>
                <w:szCs w:val="20"/>
                <w:lang w:val="sr-Cyrl-ME"/>
              </w:rPr>
              <w:t>[P]</w:t>
            </w:r>
          </w:p>
          <w:p w14:paraId="7B6ECD85" w14:textId="2046A1BB"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32010R0913 </w:t>
            </w:r>
            <w:r w:rsidRPr="002668E4">
              <w:rPr>
                <w:rFonts w:eastAsia="Calibri" w:cs="Times New Roman"/>
                <w:sz w:val="20"/>
                <w:szCs w:val="20"/>
                <w:lang w:val="sr-Cyrl-ME"/>
              </w:rPr>
              <w:t>[D]</w:t>
            </w:r>
            <w:r w:rsidR="00F940CE" w:rsidRPr="002668E4">
              <w:rPr>
                <w:rStyle w:val="FootnoteReference"/>
                <w:rFonts w:eastAsia="Calibri" w:cs="Times New Roman"/>
                <w:sz w:val="20"/>
                <w:szCs w:val="20"/>
                <w:lang w:val="sr-Cyrl-ME"/>
              </w:rPr>
              <w:footnoteReference w:id="9"/>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CF5828"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65030CDD"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F7F975"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13.</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E29C36A"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3A8A8B" w14:textId="77777777" w:rsidR="001C6739" w:rsidRPr="002668E4" w:rsidRDefault="001C6739"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odobrenom tipu vozila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E1CE3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CB058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45447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32021D0701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5FC486" w14:textId="77777777" w:rsidR="001C6739" w:rsidRPr="002668E4" w:rsidRDefault="001C6739" w:rsidP="002668E4">
            <w:pPr>
              <w:spacing w:after="0" w:line="276" w:lineRule="auto"/>
              <w:rPr>
                <w:rFonts w:eastAsia="Calibri" w:cs="Times New Roman"/>
                <w:sz w:val="20"/>
                <w:szCs w:val="20"/>
                <w:highlight w:val="yellow"/>
                <w:lang w:val="sr-Cyrl-ME"/>
              </w:rPr>
            </w:pPr>
          </w:p>
        </w:tc>
      </w:tr>
      <w:tr w:rsidR="001C6739" w:rsidRPr="002668E4" w14:paraId="3481467F"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115F5D"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14.</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844DE6"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AD4599" w14:textId="77777777" w:rsidR="001C6739" w:rsidRPr="002668E4" w:rsidRDefault="001C6739"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izmjenama i dopunama TSI lokomotive i putnički vagoni</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3DEA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910E2C"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D98A99"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32021R0541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A6D689" w14:textId="77777777" w:rsidR="001C6739" w:rsidRPr="002668E4" w:rsidRDefault="001C6739" w:rsidP="002668E4">
            <w:pPr>
              <w:spacing w:after="0" w:line="276" w:lineRule="auto"/>
              <w:rPr>
                <w:rFonts w:eastAsia="Calibri" w:cs="Times New Roman"/>
                <w:sz w:val="20"/>
                <w:szCs w:val="20"/>
                <w:lang w:val="sr-Cyrl-ME"/>
              </w:rPr>
            </w:pPr>
          </w:p>
        </w:tc>
      </w:tr>
      <w:tr w:rsidR="0085420A" w:rsidRPr="002668E4" w14:paraId="70AACD0F" w14:textId="77777777" w:rsidTr="001C6739">
        <w:trPr>
          <w:trHeight w:val="16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0153E2" w14:textId="4AC29555"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15. </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FBD9B3" w14:textId="2287E330"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DB5E46" w14:textId="117A074C" w:rsidR="0085420A" w:rsidRPr="002668E4" w:rsidRDefault="0085420A" w:rsidP="002668E4">
            <w:pPr>
              <w:spacing w:after="0" w:line="276" w:lineRule="auto"/>
              <w:rPr>
                <w:rFonts w:eastAsia="Calibri" w:cs="Times New Roman"/>
                <w:sz w:val="20"/>
                <w:szCs w:val="20"/>
                <w:highlight w:val="yellow"/>
                <w:lang w:val="bs-Latn-BA"/>
              </w:rPr>
            </w:pPr>
            <w:r w:rsidRPr="002668E4">
              <w:rPr>
                <w:rFonts w:eastAsia="Calibri" w:cs="Times New Roman"/>
                <w:sz w:val="20"/>
                <w:szCs w:val="20"/>
                <w:lang w:val="bs-Latn-BA"/>
              </w:rPr>
              <w:t>Pravilnik o strukturi izvještaja u slučaju istraga željezničkih nesreća i nezgoda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BC90BF" w14:textId="007F827C"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D09F031" w14:textId="2B907C64" w:rsidR="0085420A" w:rsidRPr="002668E4" w:rsidRDefault="0085420A"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04491" w14:textId="1AF877E7" w:rsidR="0085420A" w:rsidRPr="002668E4" w:rsidRDefault="009414E4" w:rsidP="009414E4">
            <w:pPr>
              <w:spacing w:after="0" w:line="276" w:lineRule="auto"/>
              <w:rPr>
                <w:rFonts w:eastAsia="Calibri" w:cs="Times New Roman"/>
                <w:sz w:val="20"/>
                <w:szCs w:val="20"/>
                <w:lang w:val="bs-Latn-BA"/>
              </w:rPr>
            </w:pPr>
            <w:r>
              <w:rPr>
                <w:rFonts w:eastAsia="Calibri" w:cs="Times New Roman"/>
                <w:sz w:val="20"/>
                <w:szCs w:val="20"/>
                <w:lang w:val="bs-Latn-BA"/>
              </w:rPr>
              <w:t xml:space="preserve"> </w:t>
            </w:r>
            <w:r w:rsidR="0085420A" w:rsidRPr="002668E4">
              <w:rPr>
                <w:rFonts w:eastAsia="Calibri" w:cs="Times New Roman"/>
                <w:sz w:val="20"/>
                <w:szCs w:val="20"/>
                <w:lang w:val="bs-Latn-BA"/>
              </w:rPr>
              <w:t xml:space="preserve">32020R0572 </w:t>
            </w:r>
            <w:r w:rsidR="0085420A"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F63546F" w14:textId="77777777" w:rsidR="0085420A" w:rsidRPr="002668E4" w:rsidRDefault="0085420A" w:rsidP="002668E4">
            <w:pPr>
              <w:spacing w:after="0" w:line="276" w:lineRule="auto"/>
              <w:rPr>
                <w:rFonts w:eastAsia="Calibri" w:cs="Times New Roman"/>
                <w:sz w:val="20"/>
                <w:szCs w:val="20"/>
                <w:highlight w:val="yellow"/>
                <w:lang w:val="sr-Cyrl-ME"/>
              </w:rPr>
            </w:pPr>
          </w:p>
        </w:tc>
      </w:tr>
      <w:tr w:rsidR="001C6739" w:rsidRPr="002668E4" w14:paraId="0A07F476"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E7A525F"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15B6F75B"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273C26AA"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C) Putna infrastruktura</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49A421F9"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38B81B9C"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195D9827"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E39FC9A" w14:textId="3FA0E184" w:rsidR="001C6739" w:rsidRPr="002668E4" w:rsidRDefault="00F4592D"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16</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9C807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BF8BA2F"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Odluka o utvrđivanju visine godišnje naknade za korišćenje puteva pri registraciji drumskih motornih vozila, traktora i priključnih vozila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0B60F7" w14:textId="786C4B95" w:rsidR="001C6739" w:rsidRPr="002668E4" w:rsidRDefault="00040578" w:rsidP="002668E4">
            <w:pPr>
              <w:spacing w:after="0" w:line="276" w:lineRule="auto"/>
              <w:jc w:val="center"/>
              <w:rPr>
                <w:rFonts w:eastAsia="Calibri" w:cs="Times New Roman"/>
                <w:sz w:val="20"/>
                <w:szCs w:val="20"/>
                <w:lang w:val="sr-Cyrl-ME"/>
              </w:rPr>
            </w:pPr>
            <w:r>
              <w:rPr>
                <w:rFonts w:eastAsia="Calibri" w:cs="Times New Roman"/>
                <w:sz w:val="20"/>
                <w:szCs w:val="20"/>
                <w:lang w:val="sr-Cyrl-ME"/>
              </w:rPr>
              <w:t>2023</w:t>
            </w:r>
            <w:r w:rsidR="001C6739" w:rsidRPr="002668E4">
              <w:rPr>
                <w:rFonts w:eastAsia="Calibri" w:cs="Times New Roman"/>
                <w:sz w:val="20"/>
                <w:szCs w:val="20"/>
                <w:lang w:val="sr-Cyrl-ME"/>
              </w:rPr>
              <w:t>/IV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F938692" w14:textId="29FE8E18" w:rsidR="001C6739" w:rsidRPr="002668E4" w:rsidRDefault="00040578" w:rsidP="002668E4">
            <w:pPr>
              <w:spacing w:after="0" w:line="276" w:lineRule="auto"/>
              <w:jc w:val="center"/>
              <w:rPr>
                <w:rFonts w:eastAsia="Calibri" w:cs="Times New Roman"/>
                <w:sz w:val="20"/>
                <w:szCs w:val="20"/>
                <w:lang w:val="sr-Cyrl-ME"/>
              </w:rPr>
            </w:pPr>
            <w:r>
              <w:rPr>
                <w:rFonts w:eastAsia="Calibri" w:cs="Times New Roman"/>
                <w:sz w:val="20"/>
                <w:szCs w:val="20"/>
                <w:lang w:val="sr-Cyrl-ME"/>
              </w:rPr>
              <w:t>2023</w:t>
            </w:r>
            <w:r w:rsidR="001C6739" w:rsidRPr="002668E4">
              <w:rPr>
                <w:rFonts w:eastAsia="Calibri" w:cs="Times New Roman"/>
                <w:sz w:val="20"/>
                <w:szCs w:val="20"/>
                <w:lang w:val="sr-Cyrl-ME"/>
              </w:rPr>
              <w:t>/IV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99E7A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31999L0062 [P]</w:t>
            </w:r>
          </w:p>
          <w:p w14:paraId="7FD3A065"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BD3315"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614AF87E" w14:textId="77777777" w:rsidTr="001C6739">
        <w:trPr>
          <w:trHeight w:val="340"/>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1533FA" w14:textId="29576052"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17</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577FA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D4C3DF"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sz w:val="20"/>
                <w:szCs w:val="20"/>
                <w:lang w:val="sr-Cyrl-ME"/>
              </w:rPr>
              <w:t xml:space="preserve">Pravilnik o putarini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6B467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7BE24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A4B8D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31999L0062 [P]</w:t>
            </w:r>
          </w:p>
          <w:p w14:paraId="4E535A3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32006L0038 [P]</w:t>
            </w:r>
          </w:p>
          <w:p w14:paraId="6EB972A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32011L0076 [P]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6F8B97" w14:textId="77777777" w:rsidR="001C6739" w:rsidRPr="002668E4" w:rsidRDefault="001C6739" w:rsidP="002668E4">
            <w:pPr>
              <w:spacing w:after="0" w:line="276" w:lineRule="auto"/>
              <w:rPr>
                <w:rFonts w:eastAsia="Calibri" w:cs="Times New Roman"/>
                <w:sz w:val="20"/>
                <w:szCs w:val="20"/>
                <w:lang w:val="sr-Cyrl-ME"/>
              </w:rPr>
            </w:pPr>
          </w:p>
        </w:tc>
      </w:tr>
      <w:tr w:rsidR="001C6739" w:rsidRPr="002668E4" w14:paraId="77340827"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42BF568"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75726561"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40A828D5"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D) Vazdušni</w:t>
            </w:r>
            <w:r w:rsidRPr="002668E4">
              <w:rPr>
                <w:rFonts w:eastAsia="Calibri" w:cs="Times New Roman"/>
                <w:b/>
                <w:sz w:val="20"/>
                <w:szCs w:val="20"/>
                <w:lang w:val="bs-Latn-BA"/>
              </w:rPr>
              <w:t xml:space="preserve"> </w:t>
            </w:r>
            <w:r w:rsidRPr="002668E4">
              <w:rPr>
                <w:rFonts w:eastAsia="Calibri" w:cs="Times New Roman"/>
                <w:b/>
                <w:sz w:val="20"/>
                <w:szCs w:val="20"/>
                <w:lang w:val="sr-Cyrl-ME"/>
              </w:rPr>
              <w:t>saobraćaj</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0E33511E"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61BBA84A"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6FE1CCC7" w14:textId="77777777" w:rsidTr="009414E4">
        <w:trPr>
          <w:trHeight w:val="274"/>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BE28F2" w14:textId="11FE9718"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18</w:t>
            </w:r>
            <w:r w:rsidR="00C04A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E3588F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36D4E072" w14:textId="77777777" w:rsidR="001C6739" w:rsidRPr="002668E4" w:rsidRDefault="001C6739" w:rsidP="002668E4">
            <w:pPr>
              <w:spacing w:after="0" w:line="276" w:lineRule="auto"/>
              <w:jc w:val="both"/>
              <w:rPr>
                <w:rFonts w:eastAsia="Calibri" w:cs="Times New Roman"/>
                <w:bCs/>
                <w:sz w:val="20"/>
                <w:szCs w:val="20"/>
                <w:lang w:val="sr-Latn-ME"/>
              </w:rPr>
            </w:pPr>
            <w:r w:rsidRPr="002668E4">
              <w:rPr>
                <w:rFonts w:eastAsia="Calibri" w:cs="Times New Roman"/>
                <w:bCs/>
                <w:sz w:val="20"/>
                <w:szCs w:val="20"/>
                <w:lang w:val="sr-Cyrl-ME"/>
              </w:rPr>
              <w:t xml:space="preserve">Zakon o izmjenama i dopunama Zakona </w:t>
            </w:r>
            <w:r w:rsidRPr="002668E4">
              <w:rPr>
                <w:rFonts w:eastAsia="Calibri" w:cs="Times New Roman"/>
                <w:bCs/>
                <w:sz w:val="20"/>
                <w:szCs w:val="20"/>
                <w:lang w:val="sr-Latn-ME"/>
              </w:rPr>
              <w:t>o vazdušnom saobraćaju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B3586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E52F282" w14:textId="7829D651" w:rsidR="001C6739" w:rsidRPr="002668E4" w:rsidRDefault="006F0AEF"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F2E3A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32018R1139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B89C89B"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B37A77D"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479F2D7" w14:textId="4B1B9ECF"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19</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660863"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065C6F1F"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Latn-ME"/>
              </w:rPr>
              <w:t xml:space="preserve">Pravilnik o </w:t>
            </w:r>
            <w:r w:rsidRPr="002668E4">
              <w:rPr>
                <w:rFonts w:eastAsia="Calibri" w:cs="Times New Roman"/>
                <w:bCs/>
                <w:sz w:val="20"/>
                <w:szCs w:val="20"/>
                <w:lang w:val="sr-Cyrl-ME"/>
              </w:rPr>
              <w:t xml:space="preserve">izmjeni i dopuni </w:t>
            </w:r>
            <w:r w:rsidRPr="002668E4">
              <w:rPr>
                <w:rFonts w:eastAsia="Calibri" w:cs="Times New Roman"/>
                <w:bCs/>
                <w:sz w:val="20"/>
                <w:szCs w:val="20"/>
                <w:lang w:val="sr-Latn-ME"/>
              </w:rPr>
              <w:t>Pravilnika</w:t>
            </w:r>
            <w:r w:rsidRPr="002668E4">
              <w:rPr>
                <w:rFonts w:eastAsia="Calibri" w:cs="Times New Roman"/>
                <w:b/>
                <w:bCs/>
                <w:sz w:val="20"/>
                <w:szCs w:val="20"/>
                <w:lang w:val="sr-Latn-ME"/>
              </w:rPr>
              <w:t xml:space="preserve"> </w:t>
            </w:r>
            <w:r w:rsidRPr="002668E4">
              <w:rPr>
                <w:rFonts w:eastAsia="Calibri" w:cs="Times New Roman"/>
                <w:bCs/>
                <w:sz w:val="20"/>
                <w:szCs w:val="20"/>
                <w:lang w:val="sr-Latn-ME"/>
              </w:rPr>
              <w:t>o unaprjeđenju sigurnosti, istraživanju i sprečavanju nesreća i nezgoda u civilnom vazduhoplovstvu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31FB1B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1F238FD"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481048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32018R1139 </w:t>
            </w:r>
            <w:r w:rsidRPr="002668E4">
              <w:rPr>
                <w:rFonts w:eastAsia="Calibri" w:cs="Times New Roman"/>
                <w:sz w:val="20"/>
                <w:szCs w:val="20"/>
                <w:lang w:val="sr-Cyrl-ME"/>
              </w:rPr>
              <w:t>[P]</w:t>
            </w:r>
          </w:p>
          <w:p w14:paraId="34974E84"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BABDC85"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4979427"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216A10" w14:textId="0220BB02" w:rsidR="001C6739" w:rsidRPr="002668E4" w:rsidDel="00D95867"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20</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EEA0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729CEDFB"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Cyrl-ME"/>
              </w:rPr>
              <w:t>Pravilnik o izmjenama i dopunama Pravilnika o tehničkim zahtjevima i procedurama za obavljanje vazdušnih operacija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962B7E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35432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5CFD4A"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32021R1296</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4B6DD17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32020R2036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F0A2E1B"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BB0C7D3" w14:textId="77777777" w:rsidTr="001C6739">
        <w:trPr>
          <w:trHeight w:val="530"/>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61B8DE8" w14:textId="3FA77713"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21</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1FF32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FFFFFF" w:themeFill="background1"/>
            <w:tcMar>
              <w:left w:w="28" w:type="dxa"/>
              <w:right w:w="28" w:type="dxa"/>
            </w:tcMar>
          </w:tcPr>
          <w:p w14:paraId="36BFA191"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certifikaciji plovidbenosti i ekološkoj certifikaciji vazduhoplova i vazduhoplovnih proizvoda, djelova i uređaja i za certifikaciju projektnih i proizvodnih organizacija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A60A5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E6D30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100A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32021R1088</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2E3B0C29" w14:textId="30DF6D5B" w:rsidR="00665603" w:rsidRPr="002668E4" w:rsidRDefault="00665603" w:rsidP="002668E4">
            <w:pPr>
              <w:spacing w:after="0" w:line="276" w:lineRule="auto"/>
              <w:jc w:val="center"/>
              <w:rPr>
                <w:rFonts w:eastAsia="Calibri" w:cs="Times New Roman"/>
                <w:sz w:val="20"/>
                <w:szCs w:val="20"/>
                <w:lang w:val="bs-Latn-BA"/>
              </w:rPr>
            </w:pPr>
            <w:r w:rsidRPr="002668E4">
              <w:rPr>
                <w:rFonts w:eastAsia="Calibri" w:cs="Times New Roman"/>
                <w:sz w:val="20"/>
                <w:szCs w:val="20"/>
              </w:rPr>
              <w:t>32021R0699</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A4E5F75"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7F030CC"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02F9D27" w14:textId="3F39E007"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22</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DAC9B3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CC443C"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bCs/>
                <w:sz w:val="20"/>
                <w:szCs w:val="20"/>
                <w:lang w:val="sr-Cyrl-ME"/>
              </w:rPr>
              <w:t>Pravilnik o izmjenama i dopunama Pravilnika o dodatnim specifikacijama plovidbenosti za određenu vrstu operacija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462883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30F83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5417FE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32021R0097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CD3E47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9D6E735"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8CE94A" w14:textId="567B53B2"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DE73E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D124634" w14:textId="77777777" w:rsidR="001C6739" w:rsidRPr="002668E4" w:rsidRDefault="001C6739" w:rsidP="002668E4">
            <w:pPr>
              <w:spacing w:after="0" w:line="276" w:lineRule="auto"/>
              <w:jc w:val="both"/>
              <w:rPr>
                <w:rFonts w:eastAsia="Calibri" w:cs="Times New Roman"/>
                <w:bCs/>
                <w:sz w:val="20"/>
                <w:szCs w:val="20"/>
                <w:lang w:val="sr-Cyrl-ME"/>
              </w:rPr>
            </w:pPr>
            <w:r w:rsidRPr="002668E4">
              <w:rPr>
                <w:rFonts w:eastAsia="Calibri" w:cs="Times New Roman"/>
                <w:bCs/>
                <w:sz w:val="20"/>
                <w:szCs w:val="20"/>
                <w:lang w:val="sr-Cyrl-ME"/>
              </w:rPr>
              <w:t>Pravilnik o izmjenama i dopunama Pravilnika o zajedničkim zahtjevima za pružaoce usluga upravljanja vazdušnim saobraćajem i usluga u vazdušnoj plovidbi i drugih mrežnih funkcija upravljanja vazdušnim saobraćajem i nadzoru nad njima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11C237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r w:rsidRPr="002668E4">
              <w:rPr>
                <w:rFonts w:eastAsia="Calibri" w:cs="Times New Roman"/>
                <w:sz w:val="20"/>
                <w:szCs w:val="20"/>
                <w:lang w:val="sr-Latn-ME"/>
              </w:rPr>
              <w:t>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F8864E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2022/II</w:t>
            </w:r>
            <w:r w:rsidRPr="002668E4">
              <w:rPr>
                <w:rFonts w:eastAsia="Calibri" w:cs="Times New Roman"/>
                <w:sz w:val="20"/>
                <w:szCs w:val="20"/>
                <w:lang w:val="sr-Latn-ME"/>
              </w:rPr>
              <w:t>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E944E2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32020R0469 [P]</w:t>
            </w:r>
          </w:p>
          <w:p w14:paraId="6A86421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32020R1177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A37BF3"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DB2DABC" w14:textId="77777777" w:rsidTr="001C6739">
        <w:trPr>
          <w:trHeight w:val="30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4708C23" w14:textId="6E522261"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24</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CBCD0D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A39AF3" w14:textId="77777777" w:rsidR="001C6739" w:rsidRPr="002668E4" w:rsidRDefault="001C6739" w:rsidP="002668E4">
            <w:pPr>
              <w:spacing w:after="0" w:line="276" w:lineRule="auto"/>
              <w:jc w:val="both"/>
              <w:rPr>
                <w:rFonts w:eastAsia="Calibri" w:cs="Times New Roman"/>
                <w:sz w:val="20"/>
                <w:szCs w:val="20"/>
                <w:lang w:val="sr-Cyrl-ME"/>
              </w:rPr>
            </w:pPr>
            <w:r w:rsidRPr="002668E4">
              <w:rPr>
                <w:rFonts w:eastAsia="Calibri" w:cs="Times New Roman"/>
                <w:bCs/>
                <w:sz w:val="20"/>
                <w:szCs w:val="20"/>
                <w:lang w:val="sr-Cyrl-ME"/>
              </w:rPr>
              <w:t>Pravilnik o zajedničkim pravilima Evropske unije u oblasti civilnog vazduhoplovstva i nadležnostima Agencije Evropske unije za sigurnost vazduhoplovstva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97C188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8C581A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0BCD9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32018R1139 [P]</w:t>
            </w:r>
          </w:p>
          <w:p w14:paraId="3BDBFA1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32021R1087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1164071"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C8EE9BE"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7E342A" w14:textId="1B3DFF63"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25</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1A41AB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FA1575D" w14:textId="77777777" w:rsidR="001C6739" w:rsidRPr="002668E4" w:rsidRDefault="001C6739" w:rsidP="002668E4">
            <w:pPr>
              <w:spacing w:after="0" w:line="276" w:lineRule="auto"/>
              <w:jc w:val="both"/>
              <w:rPr>
                <w:rFonts w:eastAsia="Calibri" w:cs="Times New Roman"/>
                <w:sz w:val="20"/>
                <w:szCs w:val="20"/>
                <w:lang w:val="sr-Latn-BA"/>
              </w:rPr>
            </w:pPr>
            <w:r w:rsidRPr="002668E4">
              <w:rPr>
                <w:rFonts w:eastAsia="Calibri" w:cs="Times New Roman"/>
                <w:bCs/>
                <w:sz w:val="20"/>
                <w:szCs w:val="20"/>
                <w:lang w:val="sr-Latn-BA"/>
              </w:rPr>
              <w:t>Pravilnik o zajedničkim projektima i uspostavljanju Prvog zajedničkog projekta za sprovođenje Evropskog ATM Master plana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BA15AC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2590B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42E7EE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32021R0116</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6C7081C"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9721880" w14:textId="77777777" w:rsidTr="001C6739">
        <w:trPr>
          <w:trHeight w:val="448"/>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AA1A7B" w14:textId="0CB683D2"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26</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C6AF4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23F4BC1" w14:textId="77777777" w:rsidR="001C6739" w:rsidRPr="002668E4" w:rsidRDefault="001C6739" w:rsidP="002668E4">
            <w:pPr>
              <w:spacing w:after="0" w:line="276" w:lineRule="auto"/>
              <w:jc w:val="both"/>
              <w:rPr>
                <w:rFonts w:eastAsia="Calibri" w:cs="Times New Roman"/>
                <w:sz w:val="20"/>
                <w:szCs w:val="20"/>
                <w:lang w:val="sr-Latn-BA"/>
              </w:rPr>
            </w:pPr>
            <w:r w:rsidRPr="002668E4">
              <w:rPr>
                <w:rFonts w:eastAsia="Calibri" w:cs="Times New Roman"/>
                <w:sz w:val="20"/>
                <w:szCs w:val="20"/>
                <w:lang w:val="sr-Latn-BA"/>
              </w:rPr>
              <w:t>Pravilnik o uslovima za upotrebu sistema bespilotnih vazduhoplova i vazduhoplovnih modela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149E27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p w14:paraId="3A8291CE" w14:textId="77777777" w:rsidR="001C6739" w:rsidRPr="002668E4" w:rsidRDefault="001C6739" w:rsidP="002668E4">
            <w:pPr>
              <w:spacing w:after="0" w:line="276" w:lineRule="auto"/>
              <w:jc w:val="center"/>
              <w:rPr>
                <w:rFonts w:eastAsia="Calibri" w:cs="Times New Roman"/>
                <w:sz w:val="20"/>
                <w:szCs w:val="20"/>
                <w:lang w:val="sr-Cyrl-ME"/>
              </w:rPr>
            </w:pP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E204EE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87F96D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32019R0947 [P]</w:t>
            </w:r>
          </w:p>
          <w:p w14:paraId="51CA5BF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32020R0639 [P]</w:t>
            </w:r>
          </w:p>
          <w:p w14:paraId="5B362269"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32020R0746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6D30BA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D8D2E5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22A764" w14:textId="44DFB3B5"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27</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17C665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C6F0E97"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propisivanju detaljnih pravila o novčanim kaznama i periodičnim penalima, u skladu s Uredbom (EZ) br. 216/2008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B8FA1C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03E30E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CE7C19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32012R0646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1F9F73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EFBA7CD"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C380FD5" w14:textId="2FE7C614"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28</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DC42FC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A68BCA2"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utvrđivanju tehničkih zahtjeva i administrativnih procedura u vezi s letačkim operacijama operatora iz trećih zemalja u skladu s Uredbom (EZ) br. 216/2008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F194B3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866ADC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25ABCB"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 xml:space="preserve">32014R0452 </w:t>
            </w:r>
            <w:r w:rsidRPr="002668E4">
              <w:rPr>
                <w:rFonts w:eastAsia="Calibri" w:cs="Times New Roman"/>
                <w:sz w:val="20"/>
                <w:szCs w:val="20"/>
                <w:lang w:val="sr-Cyrl-ME"/>
              </w:rPr>
              <w:t>[P]</w:t>
            </w:r>
          </w:p>
          <w:p w14:paraId="7E3C784A"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 xml:space="preserve">32016R1158 </w:t>
            </w:r>
            <w:r w:rsidRPr="002668E4">
              <w:rPr>
                <w:rFonts w:eastAsia="Calibri" w:cs="Times New Roman"/>
                <w:sz w:val="20"/>
                <w:szCs w:val="20"/>
                <w:lang w:val="sr-Cyrl-ME"/>
              </w:rPr>
              <w:t>[P]</w:t>
            </w:r>
          </w:p>
          <w:p w14:paraId="70DF9E26" w14:textId="77777777" w:rsidR="001C6739" w:rsidRPr="002668E4" w:rsidRDefault="001C6739" w:rsidP="002668E4">
            <w:pPr>
              <w:spacing w:after="0" w:line="276" w:lineRule="auto"/>
              <w:jc w:val="center"/>
              <w:rPr>
                <w:rFonts w:eastAsia="Calibri" w:cs="Times New Roman"/>
                <w:sz w:val="20"/>
                <w:szCs w:val="20"/>
                <w:lang w:val="sr-Cyrl-ME"/>
              </w:rPr>
            </w:pP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DC30DF7"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B881BE5"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6152F8" w14:textId="0A474DE5"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29</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BB8B25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9F4B16" w14:textId="77777777" w:rsidR="001C6739" w:rsidRPr="002668E4" w:rsidRDefault="001C6739" w:rsidP="009414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kontinuiranoj plovidbenosti vazduhoplova i vazduhoplovnih proizvoda, djelova i uređaja i o odobravanju organizacija i osoblja koji obavljaju ove poslove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1078C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F5AEA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3A000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32021R0700</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1FF1B3"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E9169E9"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FA2FF0D" w14:textId="4042A746"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30</w:t>
            </w:r>
            <w:r w:rsidR="0066560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B1F6DE9"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FC87BD5" w14:textId="77777777" w:rsidR="001C6739" w:rsidRPr="002668E4" w:rsidRDefault="001C6739" w:rsidP="009414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taksama i naknadama koje ubira Evropska agencija za sigurnost vazdušnog saobraćaja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9435B5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81404F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30ED124"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32019R2153</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A7A3D60"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54C0210"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B98E7E9" w14:textId="7A605FB2"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31</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405AE6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01BB88" w14:textId="77777777" w:rsidR="001C6739" w:rsidRPr="002668E4" w:rsidRDefault="001C6739" w:rsidP="002668E4">
            <w:pPr>
              <w:spacing w:after="0" w:line="276" w:lineRule="auto"/>
              <w:rPr>
                <w:rFonts w:eastAsia="Calibri" w:cs="Times New Roman"/>
                <w:bCs/>
                <w:sz w:val="20"/>
                <w:szCs w:val="20"/>
                <w:lang w:val="sr-Latn-BA"/>
              </w:rPr>
            </w:pPr>
            <w:r w:rsidRPr="002668E4">
              <w:rPr>
                <w:rFonts w:eastAsia="Calibri" w:cs="Times New Roman"/>
                <w:bCs/>
                <w:sz w:val="20"/>
                <w:szCs w:val="20"/>
                <w:lang w:val="sr-Latn-BA"/>
              </w:rPr>
              <w:t>Pravilnik o tehničkim zahtjevima za sistem bespilotnog vazduhoplova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28416C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06A262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w:t>
            </w:r>
            <w:r w:rsidRPr="002668E4">
              <w:rPr>
                <w:rFonts w:eastAsia="Calibri" w:cs="Times New Roman"/>
                <w:sz w:val="20"/>
                <w:szCs w:val="20"/>
                <w:lang w:val="sr-Latn-ME"/>
              </w:rPr>
              <w:t>2</w:t>
            </w:r>
            <w:r w:rsidRPr="002668E4">
              <w:rPr>
                <w:rFonts w:eastAsia="Calibri" w:cs="Times New Roman"/>
                <w:sz w:val="20"/>
                <w:szCs w:val="20"/>
                <w:lang w:val="sr-Cyrl-ME"/>
              </w:rPr>
              <w:t>/IV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347AFE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32019R0945 [P]</w:t>
            </w:r>
          </w:p>
          <w:p w14:paraId="403491D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32020R1058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BCC3CF9"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76ADEB3"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FF7DEF9" w14:textId="1E14BB27"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32</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331FB62"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859B11"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obavještavanju, analiziranju i praćenju (follow-up) događaja u civilnom vazduhoplovstvu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39ACB6B"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47AA59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0300E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32020R2034</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E986517"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4ED430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EE4D79" w14:textId="4E00305E"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61EE9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AF5BB0C"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zahtjevima i administrativnim procedurama koje se odnose na aerodrome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015BB5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CC0B56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2022/I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7FAE35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32020R2148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EF054AD"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3C3FDF0"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D31E0CD" w14:textId="6881713C"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34</w:t>
            </w:r>
            <w:r w:rsidR="00C04A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D89F03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D13C5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zajedničkim zahtjevima za fleksibilnu upotrebu vazdušnog prostora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90548C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II</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C4B18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II</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6DCA38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32005R2150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97B219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5D5BD653"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F1AB7D" w14:textId="45F476DC"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lastRenderedPageBreak/>
              <w:t>35</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24CC94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6D38895" w14:textId="4E88F0BC"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zajedničkim pravilima za obavljanje vazdušnog prevoz</w:t>
            </w:r>
            <w:r w:rsidR="009414E4">
              <w:rPr>
                <w:rFonts w:eastAsia="Calibri" w:cs="Times New Roman"/>
                <w:bCs/>
                <w:sz w:val="20"/>
                <w:szCs w:val="20"/>
                <w:lang w:val="sr-Latn-BA"/>
              </w:rPr>
              <w:t>a</w:t>
            </w:r>
            <w:r w:rsidRPr="002668E4">
              <w:rPr>
                <w:rFonts w:eastAsia="Calibri" w:cs="Times New Roman"/>
                <w:bCs/>
                <w:sz w:val="20"/>
                <w:szCs w:val="20"/>
                <w:lang w:val="sr-Latn-BA"/>
              </w:rPr>
              <w:t xml:space="preserve"> u Zajednici</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C2B8E66"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E02C9D3"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C059DB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32008R1008</w:t>
            </w:r>
            <w:r w:rsidRPr="002668E4">
              <w:rPr>
                <w:rFonts w:eastAsia="Calibri" w:cs="Times New Roman"/>
                <w:sz w:val="20"/>
                <w:szCs w:val="20"/>
              </w:rPr>
              <w:t xml:space="preserve"> </w:t>
            </w:r>
            <w:r w:rsidRPr="002668E4">
              <w:rPr>
                <w:rFonts w:eastAsia="Calibri" w:cs="Times New Roman"/>
                <w:sz w:val="20"/>
                <w:szCs w:val="20"/>
                <w:lang w:val="sr-Cyrl-ME"/>
              </w:rPr>
              <w:t>[P]</w:t>
            </w:r>
          </w:p>
          <w:p w14:paraId="6E8024D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32019R0002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511F7CA"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6E16CC8"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73A151B" w14:textId="451BC9D9"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36</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A48764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8EFBC2B"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kriterijumima i metodologiji utvrđivanja visine aerodromskih naknada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012A70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9F40A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67F9FC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bCs/>
                <w:sz w:val="20"/>
                <w:szCs w:val="20"/>
                <w:lang w:val="en-GB"/>
              </w:rPr>
              <w:t xml:space="preserve">32009L0012 </w:t>
            </w:r>
            <w:r w:rsidRPr="002668E4">
              <w:rPr>
                <w:rFonts w:eastAsia="Calibri" w:cs="Times New Roman"/>
                <w:bCs/>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59218B14"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25F72EEC"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11731C9" w14:textId="75379B3E"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37</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1DDD30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5F643D6"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uspostavljanju liste Zajednice koja sadrži vazdušne prevoznike na koje se primjenjuje zabrana letenja unutar Zajednice i o informisanju putnika u vazdušnom prevozu o identitetu vazdušnog  prevoznika koji obavlja let</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3951F5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AE11C9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9126C4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32005R2111</w:t>
            </w:r>
            <w:r w:rsidRPr="002668E4">
              <w:rPr>
                <w:rFonts w:eastAsia="Calibri" w:cs="Times New Roman"/>
                <w:sz w:val="20"/>
                <w:szCs w:val="20"/>
                <w:lang w:val="sr-Cyrl-ME"/>
              </w:rPr>
              <w:t xml:space="preserve"> [P]</w:t>
            </w:r>
          </w:p>
          <w:p w14:paraId="02CFB13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32018R1139</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4CE35E9"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16B009AB"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6CFE748" w14:textId="6D0D0238"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38</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0E87CF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20DDD7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utvrđivanju sprovedbenih pravila za popis Zajednice onih vazdušnih prevoznika na koje se primjenjuje zabrana letenja unutar Zajednice iz poglavlja II Uredbe (EZ) br. 2111/2005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8F6667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FC4BDB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9AEE5F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32006R0473</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5B89EC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90DCC4A"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6FA2A2" w14:textId="23DC690F"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39</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7BF25E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B1EBF59"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uspostavljanju popisa Zajednice onih vazdušnih prevoznika na koje se primjenjuje zabrana letenja unutar Zajednice iz poglavlja II Uredbe (EZ) br. 2111/2005 Evropskog parlamenta i Savjeta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9FB9C3"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A62E3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475BDB" w14:textId="77777777" w:rsidR="001C6739" w:rsidRPr="002668E4" w:rsidRDefault="001C6739" w:rsidP="002668E4">
            <w:pPr>
              <w:spacing w:after="0" w:line="276" w:lineRule="auto"/>
              <w:jc w:val="center"/>
              <w:rPr>
                <w:rFonts w:eastAsia="Calibri" w:cs="Times New Roman"/>
                <w:sz w:val="20"/>
                <w:szCs w:val="20"/>
                <w:lang w:val="en-GB"/>
              </w:rPr>
            </w:pPr>
            <w:r w:rsidRPr="002668E4">
              <w:rPr>
                <w:rFonts w:eastAsia="Calibri" w:cs="Times New Roman"/>
                <w:sz w:val="20"/>
                <w:szCs w:val="20"/>
                <w:lang w:val="en-GB"/>
              </w:rPr>
              <w:t>32006R0474</w:t>
            </w:r>
            <w:r w:rsidRPr="002668E4">
              <w:rPr>
                <w:rFonts w:eastAsia="Calibri" w:cs="Times New Roman"/>
                <w:sz w:val="20"/>
                <w:szCs w:val="20"/>
                <w:lang w:val="sr-Cyrl-ME"/>
              </w:rPr>
              <w:t xml:space="preserve"> [P]</w:t>
            </w:r>
          </w:p>
          <w:p w14:paraId="499BA7A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32018R1866</w:t>
            </w:r>
            <w:r w:rsidRPr="002668E4">
              <w:rPr>
                <w:rFonts w:eastAsia="Calibri" w:cs="Times New Roman"/>
                <w:sz w:val="20"/>
                <w:szCs w:val="20"/>
                <w:lang w:val="sr-Cyrl-ME"/>
              </w:rPr>
              <w:t xml:space="preserve"> [P]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37C0D0E"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142C0F5"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1633CFA" w14:textId="02FF1BAA"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40</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72713A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12A6096"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utvrđivanju programa efikasnosti za pružanje usluga u vazdušnoj plovidbi i mrežne funkcije i zajedničkog metoda obračuna naknada za usluge u vazdušnoj plovidbi</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1C82FD6"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DFFA5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692932D"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32019R0317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024DD1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E335ED4"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F1254E" w14:textId="4FB4BD5E"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41</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56312B47"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756379B"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uređenju upotrebe vazduhoplova obuhvaćenih Dijelom II, Poglavlje 3 Sveska 1 Aneksa 16 Konvencije o međunarodnom civilnom vazduhoplovstvu, drugo izdanje (1988. godine)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1A015F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75778AB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61123C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32006L0093 </w:t>
            </w:r>
            <w:r w:rsidRPr="002668E4">
              <w:rPr>
                <w:rFonts w:eastAsia="Calibri" w:cs="Times New Roman"/>
                <w:sz w:val="20"/>
                <w:szCs w:val="20"/>
                <w:lang w:val="sr-Cyrl-ME"/>
              </w:rPr>
              <w:t>[P]</w:t>
            </w:r>
          </w:p>
          <w:p w14:paraId="5A95C55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en-GB"/>
              </w:rPr>
              <w:t xml:space="preserve">31989L0629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EC0316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73667F67"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3C9F03D" w14:textId="6D43D88E"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42</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5122C8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5420A43"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zajedničkim zahtjevima za pružaoce usluga upravljanja vazdušnim saobraćajem i usluga u vazdušnoj plovidbi i drugih mrežnih funkcija upravljanja vazdušnim saobraćajem i nadzoru nad njima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1906510"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B81DD8C"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01D0952" w14:textId="77777777" w:rsidR="001C6739" w:rsidRPr="002668E4" w:rsidRDefault="001C6739" w:rsidP="002668E4">
            <w:pPr>
              <w:spacing w:after="0" w:line="276" w:lineRule="auto"/>
              <w:jc w:val="center"/>
              <w:rPr>
                <w:rFonts w:eastAsia="Calibri" w:cs="Times New Roman"/>
                <w:sz w:val="20"/>
                <w:szCs w:val="20"/>
              </w:rPr>
            </w:pPr>
            <w:r w:rsidRPr="002668E4">
              <w:rPr>
                <w:rFonts w:eastAsia="Calibri" w:cs="Times New Roman"/>
                <w:sz w:val="20"/>
                <w:szCs w:val="20"/>
              </w:rPr>
              <w:t>32021R1338</w:t>
            </w:r>
            <w:r w:rsidRPr="002668E4">
              <w:rPr>
                <w:rFonts w:eastAsia="Calibri" w:cs="Times New Roman"/>
                <w:sz w:val="20"/>
                <w:szCs w:val="20"/>
                <w:lang w:val="en-GB"/>
              </w:rPr>
              <w:t xml:space="preserve"> </w:t>
            </w:r>
            <w:r w:rsidRPr="002668E4">
              <w:rPr>
                <w:rFonts w:eastAsia="Calibri" w:cs="Times New Roman"/>
                <w:sz w:val="20"/>
                <w:szCs w:val="20"/>
                <w:lang w:val="sr-Cyrl-ME"/>
              </w:rPr>
              <w:t>[P]</w:t>
            </w:r>
          </w:p>
          <w:p w14:paraId="74FB50D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32021R0665</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85A8328"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061E0FE9"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E328582" w14:textId="2451D555"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43</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338A6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47ABD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izmjenama i dopunama Pravilnika o načinu, pravilima i postupcima letenja vazduhoplova i operativnim uslugama u vazdušnom saobraćaju</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B987D3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408C1E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F04B99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32021R0666</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502EBF"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685A3068"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550BCD" w14:textId="14E89C4D"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44</w:t>
            </w:r>
            <w:r w:rsidR="001C6739"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3BB28D1E"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ME"/>
              </w:rPr>
              <w:t>ACV</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BDC82FA" w14:textId="77777777" w:rsidR="001C6739" w:rsidRPr="002668E4" w:rsidRDefault="001C6739"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Pravilnik o regulatornom okviru za vazdušni prostor za bespilotne vazduhoplove</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5998AC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4E6F06CF"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465045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rPr>
              <w:t>32021R0664</w:t>
            </w:r>
            <w:r w:rsidRPr="002668E4">
              <w:rPr>
                <w:rFonts w:eastAsia="Calibri" w:cs="Times New Roman"/>
                <w:sz w:val="20"/>
                <w:szCs w:val="20"/>
                <w:lang w:val="en-GB"/>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264994F" w14:textId="77777777" w:rsidR="001C6739" w:rsidRPr="002668E4" w:rsidRDefault="001C6739" w:rsidP="002668E4">
            <w:pPr>
              <w:spacing w:after="0" w:line="276" w:lineRule="auto"/>
              <w:rPr>
                <w:rFonts w:eastAsia="Calibri" w:cs="Times New Roman"/>
                <w:color w:val="C00000"/>
                <w:sz w:val="20"/>
                <w:szCs w:val="20"/>
                <w:lang w:val="sr-Cyrl-ME"/>
              </w:rPr>
            </w:pPr>
          </w:p>
        </w:tc>
      </w:tr>
      <w:tr w:rsidR="001271B3" w:rsidRPr="002668E4" w14:paraId="6FFFA131" w14:textId="77777777" w:rsidTr="001C6739">
        <w:trPr>
          <w:trHeight w:val="433"/>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FC6EEB" w14:textId="694459F5" w:rsidR="001271B3"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45</w:t>
            </w:r>
            <w:r w:rsidR="001271B3" w:rsidRPr="002668E4">
              <w:rPr>
                <w:rFonts w:eastAsia="Calibri" w:cs="Times New Roman"/>
                <w:sz w:val="20"/>
                <w:szCs w:val="20"/>
                <w:lang w:val="bs-Latn-BA"/>
              </w:rPr>
              <w:t>.</w:t>
            </w:r>
          </w:p>
        </w:tc>
        <w:tc>
          <w:tcPr>
            <w:tcW w:w="31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B3825B5" w14:textId="28200644" w:rsidR="001271B3" w:rsidRPr="002668E4" w:rsidRDefault="00177310"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Latn-ME"/>
              </w:rPr>
              <w:t>MKI</w:t>
            </w:r>
          </w:p>
        </w:tc>
        <w:tc>
          <w:tcPr>
            <w:tcW w:w="2565"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240B5FCE" w14:textId="06031BB8" w:rsidR="001271B3" w:rsidRPr="002668E4" w:rsidRDefault="001271B3" w:rsidP="002668E4">
            <w:pPr>
              <w:spacing w:after="0" w:line="276" w:lineRule="auto"/>
              <w:jc w:val="both"/>
              <w:rPr>
                <w:rFonts w:eastAsia="Calibri" w:cs="Times New Roman"/>
                <w:bCs/>
                <w:sz w:val="20"/>
                <w:szCs w:val="20"/>
                <w:lang w:val="sr-Latn-BA"/>
              </w:rPr>
            </w:pPr>
            <w:r w:rsidRPr="002668E4">
              <w:rPr>
                <w:rFonts w:eastAsia="Calibri" w:cs="Times New Roman"/>
                <w:bCs/>
                <w:sz w:val="20"/>
                <w:szCs w:val="20"/>
                <w:lang w:val="sr-Latn-BA"/>
              </w:rPr>
              <w:t xml:space="preserve">Pravilnik </w:t>
            </w:r>
            <w:r w:rsidRPr="002668E4">
              <w:rPr>
                <w:rFonts w:eastAsia="Calibri" w:cs="Times New Roman"/>
                <w:bCs/>
                <w:sz w:val="20"/>
                <w:szCs w:val="20"/>
                <w:lang w:val="sr-Latn-ME"/>
              </w:rPr>
              <w:t>o principima rada računarskih sistema rezervacija</w:t>
            </w:r>
          </w:p>
        </w:tc>
        <w:tc>
          <w:tcPr>
            <w:tcW w:w="449"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63672D83" w14:textId="5919EFD2" w:rsidR="001271B3" w:rsidRPr="002668E4" w:rsidRDefault="001271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07"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0849E5F7" w14:textId="7E04082B" w:rsidR="001271B3" w:rsidRPr="002668E4" w:rsidRDefault="001271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2023/I</w:t>
            </w:r>
            <w:r w:rsidRPr="002668E4">
              <w:rPr>
                <w:rFonts w:eastAsia="Calibri" w:cs="Times New Roman"/>
                <w:sz w:val="20"/>
                <w:szCs w:val="20"/>
                <w:lang w:val="sr-Latn-ME"/>
              </w:rPr>
              <w:t>V</w:t>
            </w:r>
          </w:p>
        </w:tc>
        <w:tc>
          <w:tcPr>
            <w:tcW w:w="543" w:type="pct"/>
            <w:tcBorders>
              <w:top w:val="single" w:sz="4" w:space="0" w:color="000000"/>
              <w:left w:val="single" w:sz="4" w:space="0" w:color="000000"/>
              <w:bottom w:val="single" w:sz="4" w:space="0" w:color="auto"/>
              <w:right w:val="single" w:sz="4" w:space="0" w:color="000000"/>
            </w:tcBorders>
            <w:shd w:val="clear" w:color="auto" w:fill="auto"/>
            <w:tcMar>
              <w:left w:w="28" w:type="dxa"/>
              <w:right w:w="28" w:type="dxa"/>
            </w:tcMar>
          </w:tcPr>
          <w:p w14:paraId="1607F360" w14:textId="725D67B1" w:rsidR="001271B3" w:rsidRPr="002668E4" w:rsidRDefault="001271B3" w:rsidP="002668E4">
            <w:pPr>
              <w:spacing w:after="0" w:line="276" w:lineRule="auto"/>
              <w:jc w:val="center"/>
              <w:rPr>
                <w:rFonts w:eastAsia="Calibri" w:cs="Times New Roman"/>
                <w:sz w:val="20"/>
                <w:szCs w:val="20"/>
              </w:rPr>
            </w:pPr>
            <w:r w:rsidRPr="002668E4">
              <w:rPr>
                <w:rFonts w:eastAsia="Calibri" w:cs="Times New Roman"/>
                <w:sz w:val="20"/>
                <w:szCs w:val="20"/>
              </w:rPr>
              <w:t>32009R0080</w:t>
            </w:r>
            <w:r w:rsidRPr="002668E4">
              <w:rPr>
                <w:rFonts w:eastAsia="Calibri" w:cs="Times New Roman"/>
                <w:sz w:val="20"/>
                <w:szCs w:val="20"/>
                <w:lang w:val="sr-Latn-ME"/>
              </w:rPr>
              <w:t xml:space="preserve">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4A1057A8" w14:textId="77777777" w:rsidR="001271B3" w:rsidRPr="002668E4" w:rsidRDefault="001271B3" w:rsidP="002668E4">
            <w:pPr>
              <w:spacing w:after="0" w:line="276" w:lineRule="auto"/>
              <w:rPr>
                <w:rFonts w:eastAsia="Calibri" w:cs="Times New Roman"/>
                <w:color w:val="C00000"/>
                <w:sz w:val="20"/>
                <w:szCs w:val="20"/>
                <w:lang w:val="sr-Cyrl-ME"/>
              </w:rPr>
            </w:pPr>
          </w:p>
        </w:tc>
      </w:tr>
      <w:tr w:rsidR="001C6739" w:rsidRPr="002668E4" w14:paraId="2BDC8D86" w14:textId="77777777" w:rsidTr="001C6739">
        <w:trPr>
          <w:trHeight w:val="217"/>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66FFF546"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04717A11"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1064866A"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E) Pomorski saobraćaj</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7B8558BC"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45AA2865" w14:textId="77777777" w:rsidR="001C6739" w:rsidRPr="002668E4" w:rsidRDefault="001C6739" w:rsidP="002668E4">
            <w:pPr>
              <w:spacing w:after="0" w:line="276" w:lineRule="auto"/>
              <w:rPr>
                <w:rFonts w:eastAsia="Calibri" w:cs="Times New Roman"/>
                <w:b/>
                <w:sz w:val="20"/>
                <w:szCs w:val="20"/>
                <w:lang w:val="sr-Cyrl-ME"/>
              </w:rPr>
            </w:pPr>
          </w:p>
        </w:tc>
      </w:tr>
      <w:tr w:rsidR="001C6739" w:rsidRPr="00F8573E" w14:paraId="24A20E06" w14:textId="77777777" w:rsidTr="003A7FBC">
        <w:trPr>
          <w:trHeight w:val="41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72E178F" w14:textId="35D1F491"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46</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E4AA68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0E3AA97"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sr-Cyrl-ME"/>
              </w:rPr>
              <w:t>Zakon o izmjenama i dopunama Zakona o sigurnosti pomorske plovidbe</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9142E02" w14:textId="38F4E229" w:rsidR="001C6739" w:rsidRPr="002668E4" w:rsidRDefault="006706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2023</w:t>
            </w:r>
            <w:r w:rsidR="001C6739" w:rsidRPr="002668E4">
              <w:rPr>
                <w:rFonts w:eastAsia="Calibri" w:cs="Times New Roman"/>
                <w:sz w:val="20"/>
                <w:szCs w:val="20"/>
                <w:lang w:val="sr-Cyrl-ME"/>
              </w:rPr>
              <w:t>/IV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635E3AE" w14:textId="3CE9DBCA" w:rsidR="001C6739" w:rsidRPr="002668E4" w:rsidRDefault="006706B3"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2024</w:t>
            </w:r>
            <w:r w:rsidR="001C6739" w:rsidRPr="002668E4">
              <w:rPr>
                <w:rFonts w:eastAsia="Calibri" w:cs="Times New Roman"/>
                <w:sz w:val="20"/>
                <w:szCs w:val="20"/>
                <w:lang w:val="sr-Cyrl-ME"/>
              </w:rPr>
              <w:t>/I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C6C8C11" w14:textId="69F6E72D" w:rsidR="001C6739" w:rsidRPr="009414E4" w:rsidRDefault="001C6739" w:rsidP="002668E4">
            <w:pPr>
              <w:spacing w:after="0" w:line="276" w:lineRule="auto"/>
              <w:jc w:val="center"/>
              <w:rPr>
                <w:rFonts w:eastAsia="Calibri" w:cs="Times New Roman"/>
                <w:sz w:val="20"/>
                <w:szCs w:val="20"/>
                <w:lang w:val="sr-Cyrl-ME"/>
              </w:rPr>
            </w:pPr>
            <w:r w:rsidRPr="009414E4">
              <w:rPr>
                <w:rFonts w:eastAsia="Calibri" w:cs="Times New Roman"/>
                <w:sz w:val="20"/>
                <w:szCs w:val="20"/>
                <w:lang w:val="sr-Cyrl-ME"/>
              </w:rPr>
              <w:t>31999L0063 [D]</w:t>
            </w:r>
            <w:r w:rsidR="00BB40C1" w:rsidRPr="009414E4">
              <w:rPr>
                <w:rStyle w:val="FootnoteReference"/>
                <w:rFonts w:eastAsia="Calibri" w:cs="Times New Roman"/>
                <w:sz w:val="20"/>
                <w:szCs w:val="20"/>
                <w:lang w:val="sr-Cyrl-ME"/>
              </w:rPr>
              <w:footnoteReference w:id="10"/>
            </w:r>
            <w:r w:rsidRPr="009414E4">
              <w:rPr>
                <w:rFonts w:eastAsia="Calibri" w:cs="Times New Roman"/>
                <w:sz w:val="20"/>
                <w:szCs w:val="20"/>
                <w:lang w:val="sr-Cyrl-ME"/>
              </w:rPr>
              <w:br/>
              <w:t>32014L0090</w:t>
            </w:r>
            <w:r w:rsidRPr="009414E4">
              <w:rPr>
                <w:rFonts w:eastAsia="Calibri" w:cs="Times New Roman"/>
                <w:sz w:val="20"/>
                <w:szCs w:val="20"/>
                <w:lang w:val="sr-Latn-ME"/>
              </w:rPr>
              <w:t xml:space="preserve"> </w:t>
            </w:r>
            <w:r w:rsidRPr="009414E4">
              <w:rPr>
                <w:rFonts w:eastAsia="Calibri" w:cs="Times New Roman"/>
                <w:sz w:val="20"/>
                <w:szCs w:val="20"/>
                <w:lang w:val="sr-Cyrl-ME"/>
              </w:rPr>
              <w:t>[D]</w:t>
            </w:r>
            <w:r w:rsidRPr="009414E4">
              <w:rPr>
                <w:rFonts w:eastAsia="Calibri" w:cs="Times New Roman"/>
                <w:sz w:val="20"/>
                <w:szCs w:val="20"/>
                <w:lang w:val="sr-Cyrl-ME"/>
              </w:rPr>
              <w:br/>
              <w:t>31998L0041 [D]</w:t>
            </w:r>
            <w:r w:rsidRPr="009414E4">
              <w:rPr>
                <w:rFonts w:eastAsia="Calibri" w:cs="Times New Roman"/>
                <w:sz w:val="20"/>
                <w:szCs w:val="20"/>
                <w:lang w:val="sr-Cyrl-ME"/>
              </w:rPr>
              <w:br/>
              <w:t>32002L0059 [D]</w:t>
            </w:r>
            <w:r w:rsidRPr="009414E4">
              <w:rPr>
                <w:rFonts w:eastAsia="Calibri" w:cs="Times New Roman"/>
                <w:sz w:val="20"/>
                <w:szCs w:val="20"/>
                <w:lang w:val="sr-Cyrl-ME"/>
              </w:rPr>
              <w:br/>
              <w:t>32009L0017 [D]</w:t>
            </w:r>
            <w:r w:rsidRPr="009414E4">
              <w:rPr>
                <w:rFonts w:eastAsia="Calibri" w:cs="Times New Roman"/>
                <w:sz w:val="20"/>
                <w:szCs w:val="20"/>
                <w:lang w:val="sr-Cyrl-ME"/>
              </w:rPr>
              <w:br/>
              <w:t>32009L0015 [D]</w:t>
            </w:r>
            <w:r w:rsidRPr="009414E4">
              <w:rPr>
                <w:rFonts w:eastAsia="Calibri" w:cs="Times New Roman"/>
                <w:sz w:val="20"/>
                <w:szCs w:val="20"/>
                <w:lang w:val="sr-Cyrl-ME"/>
              </w:rPr>
              <w:br/>
            </w:r>
            <w:r w:rsidRPr="009414E4">
              <w:rPr>
                <w:rFonts w:eastAsia="Calibri" w:cs="Times New Roman"/>
                <w:sz w:val="20"/>
                <w:szCs w:val="20"/>
                <w:lang w:val="sr-Cyrl-ME"/>
              </w:rPr>
              <w:lastRenderedPageBreak/>
              <w:t>32009L0016 [D]</w:t>
            </w:r>
            <w:r w:rsidRPr="009414E4">
              <w:rPr>
                <w:rFonts w:eastAsia="Calibri" w:cs="Times New Roman"/>
                <w:sz w:val="20"/>
                <w:szCs w:val="20"/>
                <w:lang w:val="sr-Cyrl-ME"/>
              </w:rPr>
              <w:br/>
              <w:t>32012L0035 [D]</w:t>
            </w:r>
          </w:p>
          <w:p w14:paraId="3B461369" w14:textId="5226643A" w:rsidR="001C6739" w:rsidRPr="009414E4" w:rsidRDefault="001C6739" w:rsidP="002668E4">
            <w:pPr>
              <w:spacing w:after="0" w:line="276" w:lineRule="auto"/>
              <w:jc w:val="center"/>
              <w:rPr>
                <w:rFonts w:eastAsia="Calibri" w:cs="Times New Roman"/>
                <w:sz w:val="20"/>
                <w:szCs w:val="20"/>
                <w:lang w:val="sr-Cyrl-ME"/>
              </w:rPr>
            </w:pPr>
            <w:r w:rsidRPr="009414E4">
              <w:rPr>
                <w:rFonts w:eastAsia="Calibri" w:cs="Times New Roman"/>
                <w:sz w:val="20"/>
                <w:szCs w:val="20"/>
                <w:lang w:val="sr-Cyrl-ME"/>
              </w:rPr>
              <w:t>32009L0018 [D]</w:t>
            </w:r>
            <w:r w:rsidRPr="009414E4">
              <w:rPr>
                <w:rFonts w:eastAsia="Calibri" w:cs="Times New Roman"/>
                <w:sz w:val="20"/>
                <w:szCs w:val="20"/>
                <w:lang w:val="sr-Cyrl-ME"/>
              </w:rPr>
              <w:br/>
              <w:t>32009L0013 [D]</w:t>
            </w:r>
            <w:r w:rsidRPr="009414E4">
              <w:rPr>
                <w:rFonts w:eastAsia="Calibri" w:cs="Times New Roman"/>
                <w:sz w:val="20"/>
                <w:szCs w:val="20"/>
                <w:lang w:val="sr-Cyrl-ME"/>
              </w:rPr>
              <w:br/>
              <w:t>32009L0020 [D]</w:t>
            </w:r>
            <w:r w:rsidRPr="009414E4">
              <w:rPr>
                <w:rFonts w:eastAsia="Calibri" w:cs="Times New Roman"/>
                <w:sz w:val="20"/>
                <w:szCs w:val="20"/>
                <w:lang w:val="sr-Cyrl-ME"/>
              </w:rPr>
              <w:br/>
              <w:t>31996L0040 [D]</w:t>
            </w:r>
            <w:r w:rsidRPr="009414E4">
              <w:rPr>
                <w:rFonts w:eastAsia="Calibri" w:cs="Times New Roman"/>
                <w:sz w:val="20"/>
                <w:szCs w:val="20"/>
                <w:lang w:val="sr-Cyrl-ME"/>
              </w:rPr>
              <w:br/>
              <w:t>32019R1239</w:t>
            </w:r>
            <w:r w:rsidR="003A7FBC" w:rsidRPr="009414E4">
              <w:rPr>
                <w:rFonts w:eastAsia="Calibri" w:cs="Times New Roman"/>
                <w:sz w:val="20"/>
                <w:szCs w:val="20"/>
                <w:lang w:val="sr-Latn-ME"/>
              </w:rPr>
              <w:t xml:space="preserve"> </w:t>
            </w:r>
            <w:r w:rsidR="003A7FBC" w:rsidRPr="009414E4">
              <w:rPr>
                <w:rFonts w:eastAsia="Calibri" w:cs="Times New Roman"/>
                <w:sz w:val="20"/>
                <w:szCs w:val="20"/>
                <w:lang w:val="sr-Cyrl-ME"/>
              </w:rPr>
              <w:t>[D]</w:t>
            </w:r>
            <w:r w:rsidRPr="009414E4">
              <w:rPr>
                <w:rFonts w:eastAsia="Calibri" w:cs="Times New Roman"/>
                <w:sz w:val="20"/>
                <w:szCs w:val="20"/>
                <w:lang w:val="sr-Cyrl-ME"/>
              </w:rPr>
              <w:br/>
              <w:t>32011R1286 [D]</w:t>
            </w:r>
            <w:r w:rsidRPr="009414E4">
              <w:rPr>
                <w:rFonts w:eastAsia="Calibri" w:cs="Times New Roman"/>
                <w:sz w:val="20"/>
                <w:szCs w:val="20"/>
                <w:lang w:val="sr-Cyrl-ME"/>
              </w:rPr>
              <w:br/>
              <w:t>31999L0095 [D]</w:t>
            </w:r>
            <w:r w:rsidRPr="009414E4">
              <w:rPr>
                <w:rFonts w:eastAsia="Calibri" w:cs="Times New Roman"/>
                <w:sz w:val="20"/>
                <w:szCs w:val="20"/>
                <w:lang w:val="sr-Cyrl-ME"/>
              </w:rPr>
              <w:br/>
              <w:t>32008L0106 [D]</w:t>
            </w:r>
            <w:r w:rsidRPr="009414E4">
              <w:rPr>
                <w:rFonts w:eastAsia="Calibri" w:cs="Times New Roman"/>
                <w:sz w:val="20"/>
                <w:szCs w:val="20"/>
                <w:lang w:val="sr-Cyrl-ME"/>
              </w:rPr>
              <w:br/>
              <w:t>32014L0111 [D]</w:t>
            </w:r>
            <w:r w:rsidRPr="009414E4">
              <w:rPr>
                <w:rFonts w:eastAsia="Calibri" w:cs="Times New Roman"/>
                <w:sz w:val="20"/>
                <w:szCs w:val="20"/>
                <w:lang w:val="sr-Cyrl-ME"/>
              </w:rPr>
              <w:br/>
              <w:t>32014R1355 [D]</w:t>
            </w:r>
            <w:r w:rsidRPr="009414E4">
              <w:rPr>
                <w:rFonts w:eastAsia="Calibri" w:cs="Times New Roman"/>
                <w:sz w:val="20"/>
                <w:szCs w:val="20"/>
                <w:lang w:val="sr-Cyrl-ME"/>
              </w:rPr>
              <w:br/>
              <w:t>31992L0029 [D]</w:t>
            </w:r>
            <w:r w:rsidRPr="009414E4">
              <w:rPr>
                <w:rFonts w:eastAsia="Calibri" w:cs="Times New Roman"/>
                <w:sz w:val="20"/>
                <w:szCs w:val="20"/>
                <w:lang w:val="sr-Cyrl-ME"/>
              </w:rPr>
              <w:br/>
              <w:t>32014L0111 [D]</w:t>
            </w:r>
            <w:r w:rsidRPr="009414E4">
              <w:rPr>
                <w:rFonts w:eastAsia="Calibri" w:cs="Times New Roman"/>
                <w:sz w:val="20"/>
                <w:szCs w:val="20"/>
                <w:lang w:val="sr-Cyrl-ME"/>
              </w:rPr>
              <w:br/>
              <w:t>32014R1355 [D]</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A637592" w14:textId="77777777" w:rsidR="001C6739" w:rsidRPr="002668E4" w:rsidRDefault="001C6739" w:rsidP="002668E4">
            <w:pPr>
              <w:spacing w:after="0" w:line="276" w:lineRule="auto"/>
              <w:rPr>
                <w:rFonts w:eastAsia="Calibri" w:cs="Times New Roman"/>
                <w:color w:val="C00000"/>
                <w:sz w:val="20"/>
                <w:szCs w:val="20"/>
                <w:lang w:val="sr-Cyrl-ME"/>
              </w:rPr>
            </w:pPr>
          </w:p>
        </w:tc>
      </w:tr>
      <w:tr w:rsidR="001C6739" w:rsidRPr="002668E4" w14:paraId="476D4A4C" w14:textId="77777777" w:rsidTr="003A7FBC">
        <w:trPr>
          <w:trHeight w:val="706"/>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00C78E" w14:textId="207537CF"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47</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F48873"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02372FA"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sr-Cyrl-ME"/>
              </w:rPr>
              <w:t>Z</w:t>
            </w:r>
            <w:r w:rsidRPr="002668E4">
              <w:rPr>
                <w:rFonts w:eastAsia="Calibri" w:cs="Times New Roman"/>
                <w:sz w:val="20"/>
                <w:szCs w:val="20"/>
                <w:lang w:val="sr-Latn-RS"/>
              </w:rPr>
              <w:t>akon o lukama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AFEBA6E" w14:textId="77777777" w:rsidR="001C6739" w:rsidRPr="002668E4" w:rsidRDefault="001C6739"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2022/IV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9431775"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RS"/>
              </w:rPr>
              <w:t>2023/I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3DE7A2F8" w14:textId="77777777" w:rsidR="001C6739" w:rsidRPr="002668E4" w:rsidRDefault="001C6739"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32001L0096 </w:t>
            </w:r>
            <w:r w:rsidRPr="002668E4">
              <w:rPr>
                <w:rFonts w:eastAsia="Calibri" w:cs="Times New Roman"/>
                <w:sz w:val="20"/>
                <w:szCs w:val="20"/>
                <w:lang w:val="sr-Cyrl-ME"/>
              </w:rPr>
              <w:t>[D]</w:t>
            </w:r>
          </w:p>
          <w:p w14:paraId="7A63D829"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Latn-RS"/>
              </w:rPr>
              <w:t xml:space="preserve">32019L0883 </w:t>
            </w:r>
            <w:r w:rsidRPr="002668E4">
              <w:rPr>
                <w:rFonts w:eastAsia="Calibri" w:cs="Times New Roman"/>
                <w:sz w:val="20"/>
                <w:szCs w:val="20"/>
                <w:lang w:val="sr-Cyrl-ME"/>
              </w:rPr>
              <w:t>[D]</w:t>
            </w:r>
          </w:p>
          <w:p w14:paraId="3E3A6705" w14:textId="606EA482" w:rsidR="001C6739" w:rsidRPr="002668E4" w:rsidRDefault="001C6739" w:rsidP="002668E4">
            <w:pPr>
              <w:spacing w:after="0" w:line="276" w:lineRule="auto"/>
              <w:jc w:val="center"/>
              <w:rPr>
                <w:rFonts w:eastAsia="Calibri" w:cs="Times New Roman"/>
                <w:color w:val="FF0000"/>
                <w:sz w:val="20"/>
                <w:szCs w:val="20"/>
                <w:lang w:val="sr-Cyrl-ME"/>
              </w:rPr>
            </w:pPr>
            <w:r w:rsidRPr="002668E4">
              <w:rPr>
                <w:rFonts w:eastAsia="Calibri" w:cs="Times New Roman"/>
                <w:sz w:val="20"/>
                <w:szCs w:val="20"/>
                <w:lang w:val="sr-Cyrl-ME"/>
              </w:rPr>
              <w:t>32017R0352</w:t>
            </w:r>
            <w:r w:rsidRPr="002668E4">
              <w:rPr>
                <w:rFonts w:eastAsia="Calibri" w:cs="Times New Roman"/>
                <w:sz w:val="20"/>
                <w:szCs w:val="20"/>
                <w:lang w:val="sr-Latn-ME"/>
              </w:rPr>
              <w:t xml:space="preserve"> </w:t>
            </w:r>
            <w:r w:rsidR="00B21714" w:rsidRPr="002668E4">
              <w:rPr>
                <w:rFonts w:eastAsia="Calibri" w:cs="Times New Roman"/>
                <w:sz w:val="20"/>
                <w:szCs w:val="20"/>
                <w:lang w:val="sr-Cyrl-ME"/>
              </w:rPr>
              <w:t>[P</w:t>
            </w:r>
            <w:r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18F0986" w14:textId="77777777" w:rsidR="001C6739" w:rsidRPr="002668E4" w:rsidRDefault="001C6739" w:rsidP="002668E4">
            <w:pPr>
              <w:spacing w:after="0" w:line="276" w:lineRule="auto"/>
              <w:rPr>
                <w:rFonts w:eastAsia="Calibri" w:cs="Times New Roman"/>
                <w:color w:val="C00000"/>
                <w:sz w:val="20"/>
                <w:szCs w:val="20"/>
                <w:lang w:val="sr-Cyrl-ME"/>
              </w:rPr>
            </w:pPr>
          </w:p>
        </w:tc>
      </w:tr>
      <w:tr w:rsidR="00B21714" w:rsidRPr="002668E4" w14:paraId="7CD658F4" w14:textId="77777777" w:rsidTr="009414E4">
        <w:trPr>
          <w:trHeight w:val="129"/>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8F06437" w14:textId="68F50028" w:rsidR="00B21714"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48</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9419C00" w14:textId="15B21378"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250A75F5" w14:textId="29EB2060"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brodskom otpadu </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1D5BF632" w14:textId="2884B22F"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00ACDC" w14:textId="4F2EAFD3"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70F465CF" w14:textId="005D8840"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32019L0883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6AF2B9FF" w14:textId="77777777" w:rsidR="00B21714" w:rsidRPr="002668E4" w:rsidRDefault="00B21714" w:rsidP="002668E4">
            <w:pPr>
              <w:spacing w:after="0" w:line="276" w:lineRule="auto"/>
              <w:rPr>
                <w:rFonts w:eastAsia="Calibri" w:cs="Times New Roman"/>
                <w:color w:val="C00000"/>
                <w:sz w:val="20"/>
                <w:szCs w:val="20"/>
                <w:lang w:val="sr-Cyrl-ME"/>
              </w:rPr>
            </w:pPr>
          </w:p>
        </w:tc>
      </w:tr>
      <w:tr w:rsidR="004F4ED3" w:rsidRPr="002668E4" w14:paraId="0A6639CA" w14:textId="77777777" w:rsidTr="009414E4">
        <w:trPr>
          <w:trHeight w:val="545"/>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4B636DD" w14:textId="3C533775" w:rsidR="004F4ED3"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49</w:t>
            </w:r>
            <w:r w:rsidR="004F4ED3" w:rsidRPr="002668E4">
              <w:rPr>
                <w:rFonts w:eastAsia="Calibri" w:cs="Times New Roman"/>
                <w:sz w:val="20"/>
                <w:szCs w:val="20"/>
                <w:lang w:val="bs-Latn-BA"/>
              </w:rPr>
              <w:t xml:space="preserve">. </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D63A9C2" w14:textId="49A2C067" w:rsidR="004F4ED3" w:rsidRPr="002668E4" w:rsidRDefault="004F4ED3"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MKI </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374396A" w14:textId="4BDF4F3B" w:rsidR="004F4ED3" w:rsidRPr="002668E4" w:rsidRDefault="004F4ED3" w:rsidP="009414E4">
            <w:pPr>
              <w:spacing w:after="0" w:line="276" w:lineRule="auto"/>
              <w:jc w:val="both"/>
              <w:rPr>
                <w:rFonts w:eastAsia="Calibri" w:cs="Times New Roman"/>
                <w:sz w:val="20"/>
                <w:szCs w:val="20"/>
                <w:lang w:val="bs-Latn-BA"/>
              </w:rPr>
            </w:pPr>
            <w:r w:rsidRPr="00F8573E">
              <w:rPr>
                <w:rFonts w:eastAsia="Calibri" w:cs="Times New Roman"/>
                <w:sz w:val="20"/>
                <w:szCs w:val="20"/>
                <w:lang w:val="bs-Latn-BA"/>
              </w:rPr>
              <w:t>Pravilnik o izmjenama Pravilnika  o bližim uslovima u pogledu zaliha ljekova i medicinskih sredstava za pružanje medicinske pomoći na brodovima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CCB6B5B" w14:textId="0D050815" w:rsidR="004F4ED3" w:rsidRPr="002668E4" w:rsidRDefault="004F4ED3"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72E23F59" w14:textId="3D28F719" w:rsidR="004F4ED3" w:rsidRPr="002668E4" w:rsidRDefault="004F4ED3"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CA5297F" w14:textId="4D98A9DC" w:rsidR="004F4ED3" w:rsidRPr="002668E4" w:rsidRDefault="004F4ED3" w:rsidP="002668E4">
            <w:pPr>
              <w:spacing w:after="0" w:line="276" w:lineRule="auto"/>
              <w:jc w:val="center"/>
              <w:rPr>
                <w:rFonts w:eastAsia="Calibri" w:cs="Times New Roman"/>
                <w:sz w:val="20"/>
                <w:szCs w:val="20"/>
                <w:lang w:val="sr-Latn-RS"/>
              </w:rPr>
            </w:pPr>
            <w:r w:rsidRPr="002668E4">
              <w:rPr>
                <w:rFonts w:eastAsia="Calibri" w:cs="Times New Roman"/>
                <w:sz w:val="20"/>
                <w:szCs w:val="20"/>
              </w:rPr>
              <w:t xml:space="preserve">32019L1834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735EA32" w14:textId="77777777" w:rsidR="004F4ED3" w:rsidRPr="002668E4" w:rsidRDefault="004F4ED3" w:rsidP="002668E4">
            <w:pPr>
              <w:spacing w:after="0" w:line="276" w:lineRule="auto"/>
              <w:rPr>
                <w:rFonts w:eastAsia="Calibri" w:cs="Times New Roman"/>
                <w:color w:val="C00000"/>
                <w:sz w:val="20"/>
                <w:szCs w:val="20"/>
                <w:highlight w:val="yellow"/>
                <w:lang w:val="sr-Cyrl-ME"/>
              </w:rPr>
            </w:pPr>
          </w:p>
        </w:tc>
      </w:tr>
      <w:tr w:rsidR="00B21714" w:rsidRPr="002668E4" w14:paraId="75F9B499" w14:textId="77777777" w:rsidTr="009414E4">
        <w:trPr>
          <w:trHeight w:val="269"/>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396456C" w14:textId="1F3A9286" w:rsidR="00B21714"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50</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6F2319A" w14:textId="63A31423"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465B3F7" w14:textId="3BB98C88"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načinu i uslovima sigurnog ukrcaja i isrkcaja rasutog tereta</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5CB5EE75" w14:textId="48799BD2"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4A89F5A4" w14:textId="21290883"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2023/IV</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9A16713" w14:textId="04D96907" w:rsidR="00B21714" w:rsidRPr="002668E4" w:rsidRDefault="00B21714" w:rsidP="002668E4">
            <w:pPr>
              <w:spacing w:after="0" w:line="276" w:lineRule="auto"/>
              <w:jc w:val="center"/>
              <w:rPr>
                <w:rFonts w:eastAsia="Calibri" w:cs="Times New Roman"/>
                <w:sz w:val="20"/>
                <w:szCs w:val="20"/>
                <w:lang w:val="sr-Latn-RS"/>
              </w:rPr>
            </w:pPr>
            <w:r w:rsidRPr="002668E4">
              <w:rPr>
                <w:rFonts w:eastAsia="Calibri" w:cs="Times New Roman"/>
                <w:sz w:val="20"/>
                <w:szCs w:val="20"/>
                <w:lang w:val="sr-Latn-RS"/>
              </w:rPr>
              <w:t xml:space="preserve">32001L0096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2FFC1D38" w14:textId="77777777" w:rsidR="00B21714" w:rsidRPr="002668E4" w:rsidRDefault="00B21714" w:rsidP="002668E4">
            <w:pPr>
              <w:spacing w:after="0" w:line="276" w:lineRule="auto"/>
              <w:rPr>
                <w:rFonts w:eastAsia="Calibri" w:cs="Times New Roman"/>
                <w:color w:val="C00000"/>
                <w:sz w:val="20"/>
                <w:szCs w:val="20"/>
                <w:lang w:val="sr-Cyrl-ME"/>
              </w:rPr>
            </w:pPr>
          </w:p>
        </w:tc>
      </w:tr>
      <w:tr w:rsidR="001C6739" w:rsidRPr="002668E4" w14:paraId="151E37A4" w14:textId="77777777" w:rsidTr="003A7FBC">
        <w:trPr>
          <w:trHeight w:val="1113"/>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C81FAC" w14:textId="47AC230D"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51</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73F011"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CD62D7"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w:t>
            </w:r>
            <w:r w:rsidRPr="002668E4">
              <w:rPr>
                <w:rFonts w:eastAsia="Calibri" w:cs="Times New Roman"/>
                <w:sz w:val="20"/>
                <w:szCs w:val="20"/>
                <w:lang w:val="sr-Cyrl-ME"/>
              </w:rPr>
              <w:t>akon o zaštiti mora od zagađivanja sa po</w:t>
            </w:r>
            <w:bookmarkStart w:id="159" w:name="_GoBack"/>
            <w:bookmarkEnd w:id="159"/>
            <w:r w:rsidRPr="002668E4">
              <w:rPr>
                <w:rFonts w:eastAsia="Calibri" w:cs="Times New Roman"/>
                <w:sz w:val="20"/>
                <w:szCs w:val="20"/>
                <w:lang w:val="sr-Cyrl-ME"/>
              </w:rPr>
              <w:t>morskih objekata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A55A174" w14:textId="73668D9A" w:rsidR="001C6739" w:rsidRPr="0062445D"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0062445D">
              <w:rPr>
                <w:rFonts w:eastAsia="Calibri" w:cs="Times New Roman"/>
                <w:sz w:val="20"/>
                <w:szCs w:val="20"/>
                <w:lang w:val="sr-Latn-ME"/>
              </w:rPr>
              <w:t>3</w:t>
            </w:r>
            <w:r w:rsidRPr="002668E4">
              <w:rPr>
                <w:rFonts w:eastAsia="Calibri" w:cs="Times New Roman"/>
                <w:sz w:val="20"/>
                <w:szCs w:val="20"/>
                <w:lang w:val="sr-Cyrl-ME"/>
              </w:rPr>
              <w:t>/I</w:t>
            </w:r>
            <w:r w:rsidR="0062445D">
              <w:rPr>
                <w:rFonts w:eastAsia="Calibri" w:cs="Times New Roman"/>
                <w:sz w:val="20"/>
                <w:szCs w:val="20"/>
                <w:lang w:val="sr-Latn-ME"/>
              </w:rPr>
              <w:t>I</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1FC6B0" w14:textId="1F2ECD3C" w:rsidR="001C6739" w:rsidRPr="0062445D"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w:t>
            </w:r>
            <w:r w:rsidR="0062445D">
              <w:rPr>
                <w:rFonts w:eastAsia="Calibri" w:cs="Times New Roman"/>
                <w:sz w:val="20"/>
                <w:szCs w:val="20"/>
                <w:lang w:val="sr-Latn-ME"/>
              </w:rPr>
              <w:t>II</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164F30" w14:textId="6B06EAC7" w:rsidR="001C6739"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32005L0035 [P</w:t>
            </w:r>
            <w:r w:rsidR="001C6739" w:rsidRPr="002668E4">
              <w:rPr>
                <w:rFonts w:eastAsia="Calibri" w:cs="Times New Roman"/>
                <w:sz w:val="20"/>
                <w:szCs w:val="20"/>
                <w:lang w:val="sr-Cyrl-ME"/>
              </w:rPr>
              <w:t>]</w:t>
            </w:r>
          </w:p>
          <w:p w14:paraId="1AE8CB04"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32013R1257 [D]</w:t>
            </w:r>
          </w:p>
          <w:p w14:paraId="6FC1257A"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32003R0782 [D]</w:t>
            </w:r>
          </w:p>
          <w:p w14:paraId="5FC7AF08" w14:textId="5BA5AF21" w:rsidR="001C6739"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32012R0530 [P</w:t>
            </w:r>
            <w:r w:rsidR="001C6739" w:rsidRPr="002668E4">
              <w:rPr>
                <w:rFonts w:eastAsia="Calibri" w:cs="Times New Roman"/>
                <w:sz w:val="20"/>
                <w:szCs w:val="20"/>
                <w:lang w:val="sr-Cyrl-ME"/>
              </w:rPr>
              <w:t>]</w:t>
            </w:r>
          </w:p>
          <w:p w14:paraId="38181C43" w14:textId="242BD6BE"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32009L002</w:t>
            </w:r>
            <w:r w:rsidRPr="002668E4">
              <w:rPr>
                <w:rFonts w:eastAsia="Calibri" w:cs="Times New Roman"/>
                <w:sz w:val="20"/>
                <w:szCs w:val="20"/>
                <w:lang w:val="sr-Latn-ME"/>
              </w:rPr>
              <w:t xml:space="preserve">0 </w:t>
            </w:r>
            <w:r w:rsidR="00B21714" w:rsidRPr="002668E4">
              <w:rPr>
                <w:rFonts w:eastAsia="Calibri" w:cs="Times New Roman"/>
                <w:sz w:val="20"/>
                <w:szCs w:val="20"/>
                <w:lang w:val="sr-Cyrl-ME"/>
              </w:rPr>
              <w:t>[P</w:t>
            </w:r>
            <w:r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0118B9" w14:textId="77777777" w:rsidR="001C6739" w:rsidRPr="002668E4" w:rsidRDefault="001C6739" w:rsidP="002668E4">
            <w:pPr>
              <w:spacing w:after="0" w:line="276" w:lineRule="auto"/>
              <w:rPr>
                <w:rFonts w:eastAsia="Calibri" w:cs="Times New Roman"/>
                <w:color w:val="C00000"/>
                <w:sz w:val="20"/>
                <w:szCs w:val="20"/>
                <w:lang w:val="sr-Cyrl-ME"/>
              </w:rPr>
            </w:pPr>
          </w:p>
        </w:tc>
      </w:tr>
      <w:tr w:rsidR="00B21714" w:rsidRPr="002668E4" w14:paraId="13EAB06B" w14:textId="77777777" w:rsidTr="009414E4">
        <w:trPr>
          <w:trHeight w:val="132"/>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B89DA7" w14:textId="769083B6" w:rsidR="00B21714"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52</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84B9EE" w14:textId="0D79BBDF"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DDA404" w14:textId="1E47C370"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 xml:space="preserve">Pravilnik o nadzoru štetnih materija protiv obrastanja na brodovima </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EA3561" w14:textId="28E227A3" w:rsidR="00B21714"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0E6A89" w14:textId="071758CF" w:rsidR="00B21714" w:rsidRPr="002668E4" w:rsidRDefault="00B21714"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19C843" w14:textId="30CFEFF1"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32003R0782 </w:t>
            </w:r>
            <w:r w:rsidRPr="002668E4">
              <w:rPr>
                <w:rFonts w:eastAsia="Calibri" w:cs="Times New Roman"/>
                <w:sz w:val="20"/>
                <w:szCs w:val="20"/>
                <w:lang w:val="sr-Cyrl-ME"/>
              </w:rPr>
              <w:t>[P]</w:t>
            </w:r>
            <w:r w:rsidRPr="002668E4">
              <w:rPr>
                <w:rFonts w:eastAsia="Calibri" w:cs="Times New Roman"/>
                <w:sz w:val="20"/>
                <w:szCs w:val="20"/>
                <w:lang w:val="bs-Latn-BA"/>
              </w:rPr>
              <w:t xml:space="preserve"> </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24840E" w14:textId="77777777" w:rsidR="00B21714" w:rsidRPr="002668E4" w:rsidRDefault="00B21714" w:rsidP="002668E4">
            <w:pPr>
              <w:spacing w:after="0" w:line="276" w:lineRule="auto"/>
              <w:rPr>
                <w:rFonts w:eastAsia="Calibri" w:cs="Times New Roman"/>
                <w:color w:val="C00000"/>
                <w:sz w:val="20"/>
                <w:szCs w:val="20"/>
                <w:lang w:val="sr-Cyrl-ME"/>
              </w:rPr>
            </w:pPr>
          </w:p>
        </w:tc>
      </w:tr>
      <w:tr w:rsidR="00B21714" w:rsidRPr="002668E4" w14:paraId="70B4F244" w14:textId="77777777" w:rsidTr="009414E4">
        <w:trPr>
          <w:trHeight w:val="274"/>
          <w:jc w:val="center"/>
        </w:trPr>
        <w:tc>
          <w:tcPr>
            <w:tcW w:w="21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5B1810" w14:textId="64AA0CDB" w:rsidR="00B21714"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53</w:t>
            </w:r>
            <w:r w:rsidR="00B21714"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B6DDCD" w14:textId="286BF754"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MKI</w:t>
            </w:r>
          </w:p>
        </w:tc>
        <w:tc>
          <w:tcPr>
            <w:tcW w:w="256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67DFF4" w14:textId="5480A955" w:rsidR="00B21714" w:rsidRPr="002668E4" w:rsidRDefault="00B21714" w:rsidP="002668E4">
            <w:pPr>
              <w:spacing w:after="0" w:line="276" w:lineRule="auto"/>
              <w:rPr>
                <w:rFonts w:eastAsia="Calibri" w:cs="Times New Roman"/>
                <w:sz w:val="20"/>
                <w:szCs w:val="20"/>
                <w:lang w:val="bs-Latn-BA"/>
              </w:rPr>
            </w:pPr>
            <w:r w:rsidRPr="002668E4">
              <w:rPr>
                <w:rFonts w:eastAsia="Calibri" w:cs="Times New Roman"/>
                <w:sz w:val="20"/>
                <w:szCs w:val="20"/>
                <w:lang w:val="bs-Latn-BA"/>
              </w:rPr>
              <w:t>Pravilnik o nadzoru opasnih materijala ugrađenih na brodovima i recikliranju brodova</w:t>
            </w:r>
          </w:p>
        </w:tc>
        <w:tc>
          <w:tcPr>
            <w:tcW w:w="44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10795B8" w14:textId="113C28DB"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0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0773E8" w14:textId="32B1256E"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2023/IV</w:t>
            </w:r>
          </w:p>
        </w:tc>
        <w:tc>
          <w:tcPr>
            <w:tcW w:w="54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F670BC" w14:textId="691FD2BC" w:rsidR="00B21714" w:rsidRPr="002668E4" w:rsidRDefault="00B21714" w:rsidP="002668E4">
            <w:pPr>
              <w:spacing w:after="0" w:line="276" w:lineRule="auto"/>
              <w:jc w:val="center"/>
              <w:rPr>
                <w:rFonts w:eastAsia="Calibri" w:cs="Times New Roman"/>
                <w:sz w:val="20"/>
                <w:szCs w:val="20"/>
                <w:lang w:val="bs-Latn-BA"/>
              </w:rPr>
            </w:pPr>
            <w:r w:rsidRPr="002668E4">
              <w:rPr>
                <w:rFonts w:eastAsia="Calibri" w:cs="Times New Roman"/>
                <w:sz w:val="20"/>
                <w:szCs w:val="20"/>
                <w:lang w:val="bs-Latn-BA"/>
              </w:rPr>
              <w:t xml:space="preserve">32013R1257 </w:t>
            </w:r>
            <w:r w:rsidRPr="002668E4">
              <w:rPr>
                <w:rFonts w:eastAsia="Calibri" w:cs="Times New Roman"/>
                <w:sz w:val="20"/>
                <w:szCs w:val="20"/>
                <w:lang w:val="sr-Cyrl-ME"/>
              </w:rPr>
              <w:t>[P]</w:t>
            </w:r>
          </w:p>
        </w:tc>
        <w:tc>
          <w:tcPr>
            <w:tcW w:w="40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44FB3E4" w14:textId="77777777" w:rsidR="00B21714" w:rsidRPr="002668E4" w:rsidRDefault="00B21714" w:rsidP="002668E4">
            <w:pPr>
              <w:spacing w:after="0" w:line="276" w:lineRule="auto"/>
              <w:rPr>
                <w:rFonts w:eastAsia="Calibri" w:cs="Times New Roman"/>
                <w:color w:val="C00000"/>
                <w:sz w:val="20"/>
                <w:szCs w:val="20"/>
                <w:lang w:val="sr-Cyrl-ME"/>
              </w:rPr>
            </w:pPr>
          </w:p>
        </w:tc>
      </w:tr>
      <w:tr w:rsidR="001C6739" w:rsidRPr="002668E4" w14:paraId="4E48FE2D" w14:textId="77777777" w:rsidTr="001C6739">
        <w:trPr>
          <w:trHeight w:val="231"/>
          <w:jc w:val="center"/>
        </w:trPr>
        <w:tc>
          <w:tcPr>
            <w:tcW w:w="216"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43495E87" w14:textId="77777777" w:rsidR="001C6739" w:rsidRPr="002668E4" w:rsidRDefault="001C6739" w:rsidP="002668E4">
            <w:pPr>
              <w:spacing w:after="0" w:line="276" w:lineRule="auto"/>
              <w:rPr>
                <w:rFonts w:eastAsia="Calibri" w:cs="Times New Roman"/>
                <w:b/>
                <w:bCs/>
                <w:sz w:val="20"/>
                <w:szCs w:val="20"/>
                <w:lang w:val="sr-Cyrl-ME"/>
              </w:rPr>
            </w:pPr>
          </w:p>
        </w:tc>
        <w:tc>
          <w:tcPr>
            <w:tcW w:w="315" w:type="pct"/>
            <w:tcBorders>
              <w:top w:val="single" w:sz="4" w:space="0" w:color="auto"/>
              <w:left w:val="nil"/>
              <w:bottom w:val="single" w:sz="4" w:space="0" w:color="auto"/>
              <w:right w:val="nil"/>
            </w:tcBorders>
            <w:shd w:val="clear" w:color="auto" w:fill="D9D9D9"/>
            <w:tcMar>
              <w:left w:w="28" w:type="dxa"/>
              <w:right w:w="28" w:type="dxa"/>
            </w:tcMar>
          </w:tcPr>
          <w:p w14:paraId="70BC339C" w14:textId="77777777" w:rsidR="001C6739" w:rsidRPr="002668E4" w:rsidRDefault="001C6739" w:rsidP="002668E4">
            <w:pPr>
              <w:spacing w:after="0" w:line="276" w:lineRule="auto"/>
              <w:rPr>
                <w:rFonts w:eastAsia="Calibri" w:cs="Times New Roman"/>
                <w:b/>
                <w:bCs/>
                <w:sz w:val="20"/>
                <w:szCs w:val="20"/>
                <w:lang w:val="sr-Cyrl-ME"/>
              </w:rPr>
            </w:pPr>
          </w:p>
        </w:tc>
        <w:tc>
          <w:tcPr>
            <w:tcW w:w="2565" w:type="pct"/>
            <w:tcBorders>
              <w:top w:val="single" w:sz="4" w:space="0" w:color="auto"/>
              <w:left w:val="nil"/>
              <w:bottom w:val="single" w:sz="4" w:space="0" w:color="auto"/>
              <w:right w:val="nil"/>
            </w:tcBorders>
            <w:shd w:val="clear" w:color="auto" w:fill="D9D9D9"/>
            <w:tcMar>
              <w:left w:w="28" w:type="dxa"/>
              <w:right w:w="28" w:type="dxa"/>
            </w:tcMar>
            <w:vAlign w:val="center"/>
          </w:tcPr>
          <w:p w14:paraId="7F14EE51" w14:textId="77777777" w:rsidR="001C6739" w:rsidRPr="002668E4" w:rsidRDefault="001C6739" w:rsidP="002668E4">
            <w:pPr>
              <w:spacing w:after="0" w:line="276" w:lineRule="auto"/>
              <w:rPr>
                <w:rFonts w:eastAsia="Calibri" w:cs="Times New Roman"/>
                <w:b/>
                <w:bCs/>
                <w:sz w:val="20"/>
                <w:szCs w:val="20"/>
                <w:lang w:val="sr-Cyrl-ME"/>
              </w:rPr>
            </w:pPr>
            <w:r w:rsidRPr="002668E4">
              <w:rPr>
                <w:rFonts w:eastAsia="Calibri" w:cs="Times New Roman"/>
                <w:b/>
                <w:sz w:val="20"/>
                <w:szCs w:val="20"/>
                <w:lang w:val="sr-Cyrl-ME"/>
              </w:rPr>
              <w:t>F) Unutrašnja plovidba</w:t>
            </w:r>
          </w:p>
        </w:tc>
        <w:tc>
          <w:tcPr>
            <w:tcW w:w="956" w:type="pct"/>
            <w:gridSpan w:val="2"/>
            <w:tcBorders>
              <w:top w:val="single" w:sz="4" w:space="0" w:color="auto"/>
              <w:left w:val="nil"/>
              <w:bottom w:val="single" w:sz="4" w:space="0" w:color="auto"/>
              <w:right w:val="nil"/>
            </w:tcBorders>
            <w:shd w:val="clear" w:color="auto" w:fill="D9D9D9"/>
            <w:tcMar>
              <w:left w:w="28" w:type="dxa"/>
              <w:right w:w="28" w:type="dxa"/>
            </w:tcMar>
            <w:vAlign w:val="center"/>
          </w:tcPr>
          <w:p w14:paraId="61078300" w14:textId="77777777" w:rsidR="001C6739" w:rsidRPr="002668E4" w:rsidRDefault="001C6739" w:rsidP="002668E4">
            <w:pPr>
              <w:spacing w:after="0" w:line="276" w:lineRule="auto"/>
              <w:rPr>
                <w:rFonts w:eastAsia="Calibri" w:cs="Times New Roman"/>
                <w:b/>
                <w:bCs/>
                <w:sz w:val="20"/>
                <w:szCs w:val="20"/>
                <w:lang w:val="sr-Cyrl-ME"/>
              </w:rPr>
            </w:pPr>
          </w:p>
        </w:tc>
        <w:tc>
          <w:tcPr>
            <w:tcW w:w="948"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78396E4A" w14:textId="77777777" w:rsidR="001C6739" w:rsidRPr="002668E4" w:rsidRDefault="001C6739" w:rsidP="002668E4">
            <w:pPr>
              <w:spacing w:after="0" w:line="276" w:lineRule="auto"/>
              <w:rPr>
                <w:rFonts w:eastAsia="Calibri" w:cs="Times New Roman"/>
                <w:b/>
                <w:sz w:val="20"/>
                <w:szCs w:val="20"/>
                <w:lang w:val="sr-Cyrl-ME"/>
              </w:rPr>
            </w:pPr>
          </w:p>
        </w:tc>
      </w:tr>
      <w:tr w:rsidR="001C6739" w:rsidRPr="002668E4" w14:paraId="2E24D5D0" w14:textId="77777777" w:rsidTr="003A7FBC">
        <w:trPr>
          <w:trHeight w:val="464"/>
          <w:jc w:val="center"/>
        </w:trPr>
        <w:tc>
          <w:tcPr>
            <w:tcW w:w="216"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614BD066" w14:textId="7526DD0A" w:rsidR="001C6739" w:rsidRPr="002668E4" w:rsidRDefault="00040578" w:rsidP="002668E4">
            <w:pPr>
              <w:spacing w:after="0" w:line="276" w:lineRule="auto"/>
              <w:jc w:val="center"/>
              <w:rPr>
                <w:rFonts w:eastAsia="Calibri" w:cs="Times New Roman"/>
                <w:sz w:val="20"/>
                <w:szCs w:val="20"/>
                <w:lang w:val="bs-Latn-BA"/>
              </w:rPr>
            </w:pPr>
            <w:r>
              <w:rPr>
                <w:rFonts w:eastAsia="Calibri" w:cs="Times New Roman"/>
                <w:sz w:val="20"/>
                <w:szCs w:val="20"/>
                <w:lang w:val="bs-Latn-BA"/>
              </w:rPr>
              <w:t>54</w:t>
            </w:r>
            <w:r w:rsidR="001C6739" w:rsidRPr="002668E4">
              <w:rPr>
                <w:rFonts w:eastAsia="Calibri" w:cs="Times New Roman"/>
                <w:sz w:val="20"/>
                <w:szCs w:val="20"/>
                <w:lang w:val="bs-Latn-BA"/>
              </w:rPr>
              <w:t>.</w:t>
            </w:r>
          </w:p>
        </w:tc>
        <w:tc>
          <w:tcPr>
            <w:tcW w:w="31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486C0E8" w14:textId="77777777" w:rsidR="001C6739" w:rsidRPr="002668E4" w:rsidRDefault="001C6739"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MKI</w:t>
            </w:r>
          </w:p>
        </w:tc>
        <w:tc>
          <w:tcPr>
            <w:tcW w:w="2565"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A354AE" w14:textId="77777777" w:rsidR="001C6739" w:rsidRPr="002668E4" w:rsidRDefault="001C6739" w:rsidP="002668E4">
            <w:pPr>
              <w:spacing w:after="0" w:line="276" w:lineRule="auto"/>
              <w:rPr>
                <w:rFonts w:eastAsia="Calibri" w:cs="Times New Roman"/>
                <w:sz w:val="20"/>
                <w:szCs w:val="20"/>
                <w:lang w:val="sr-Cyrl-ME"/>
              </w:rPr>
            </w:pPr>
            <w:r w:rsidRPr="002668E4">
              <w:rPr>
                <w:rFonts w:eastAsia="Calibri" w:cs="Times New Roman"/>
                <w:sz w:val="20"/>
                <w:szCs w:val="20"/>
                <w:lang w:val="bs-Latn-BA"/>
              </w:rPr>
              <w:t>Zakon</w:t>
            </w:r>
            <w:r w:rsidRPr="002668E4">
              <w:rPr>
                <w:rFonts w:eastAsia="Calibri" w:cs="Times New Roman"/>
                <w:sz w:val="20"/>
                <w:szCs w:val="20"/>
                <w:lang w:val="sr-Cyrl-ME"/>
              </w:rPr>
              <w:t xml:space="preserve"> o unutrašnjoj plovidbi</w:t>
            </w:r>
          </w:p>
        </w:tc>
        <w:tc>
          <w:tcPr>
            <w:tcW w:w="449"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04F46D3C"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w:t>
            </w:r>
            <w:r w:rsidRPr="002668E4">
              <w:rPr>
                <w:rFonts w:eastAsia="Calibri" w:cs="Times New Roman"/>
                <w:sz w:val="20"/>
                <w:szCs w:val="20"/>
                <w:lang w:val="sr-Latn-ME"/>
              </w:rPr>
              <w:t>I</w:t>
            </w:r>
          </w:p>
        </w:tc>
        <w:tc>
          <w:tcPr>
            <w:tcW w:w="507" w:type="pct"/>
            <w:tcBorders>
              <w:top w:val="single" w:sz="4" w:space="0" w:color="auto"/>
              <w:left w:val="single" w:sz="4" w:space="0" w:color="000000"/>
              <w:bottom w:val="single" w:sz="4" w:space="0" w:color="000000"/>
              <w:right w:val="single" w:sz="4" w:space="0" w:color="000000"/>
            </w:tcBorders>
            <w:shd w:val="clear" w:color="auto" w:fill="auto"/>
            <w:tcMar>
              <w:left w:w="28" w:type="dxa"/>
              <w:right w:w="28" w:type="dxa"/>
            </w:tcMar>
          </w:tcPr>
          <w:p w14:paraId="300F37FE" w14:textId="77777777" w:rsidR="001C6739" w:rsidRPr="002668E4" w:rsidRDefault="001C6739" w:rsidP="002668E4">
            <w:pPr>
              <w:spacing w:after="0" w:line="276" w:lineRule="auto"/>
              <w:jc w:val="center"/>
              <w:rPr>
                <w:rFonts w:eastAsia="Calibri" w:cs="Times New Roman"/>
                <w:sz w:val="20"/>
                <w:szCs w:val="20"/>
                <w:lang w:val="sr-Latn-ME"/>
              </w:rPr>
            </w:pPr>
            <w:r w:rsidRPr="002668E4">
              <w:rPr>
                <w:rFonts w:eastAsia="Calibri" w:cs="Times New Roman"/>
                <w:sz w:val="20"/>
                <w:szCs w:val="20"/>
                <w:lang w:val="sr-Cyrl-ME"/>
              </w:rPr>
              <w:t>202</w:t>
            </w:r>
            <w:r w:rsidRPr="002668E4">
              <w:rPr>
                <w:rFonts w:eastAsia="Calibri" w:cs="Times New Roman"/>
                <w:sz w:val="20"/>
                <w:szCs w:val="20"/>
                <w:lang w:val="sr-Latn-ME"/>
              </w:rPr>
              <w:t>3</w:t>
            </w:r>
            <w:r w:rsidRPr="002668E4">
              <w:rPr>
                <w:rFonts w:eastAsia="Calibri" w:cs="Times New Roman"/>
                <w:sz w:val="20"/>
                <w:szCs w:val="20"/>
                <w:lang w:val="sr-Cyrl-ME"/>
              </w:rPr>
              <w:t>/III</w:t>
            </w:r>
          </w:p>
        </w:tc>
        <w:tc>
          <w:tcPr>
            <w:tcW w:w="543"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08C89E84" w14:textId="751B82DD" w:rsidR="001C6739" w:rsidRPr="002668E4" w:rsidRDefault="00B303BF" w:rsidP="002668E4">
            <w:pPr>
              <w:spacing w:after="0" w:line="276" w:lineRule="auto"/>
              <w:jc w:val="center"/>
              <w:rPr>
                <w:rFonts w:eastAsia="Calibri" w:cs="Times New Roman"/>
                <w:sz w:val="20"/>
                <w:szCs w:val="20"/>
                <w:lang w:val="sr-Cyrl-ME"/>
              </w:rPr>
            </w:pPr>
            <w:r w:rsidRPr="002668E4">
              <w:rPr>
                <w:rFonts w:eastAsia="Calibri" w:cs="Times New Roman"/>
                <w:sz w:val="20"/>
                <w:szCs w:val="20"/>
                <w:lang w:val="sr-Cyrl-ME"/>
              </w:rPr>
              <w:t>32017L2397 [</w:t>
            </w:r>
            <w:r w:rsidRPr="002668E4">
              <w:rPr>
                <w:rFonts w:eastAsia="Calibri" w:cs="Times New Roman"/>
                <w:sz w:val="20"/>
                <w:szCs w:val="20"/>
                <w:lang w:val="bs-Latn-BA"/>
              </w:rPr>
              <w:t>P</w:t>
            </w:r>
            <w:r w:rsidRPr="002668E4">
              <w:rPr>
                <w:rFonts w:eastAsia="Calibri" w:cs="Times New Roman"/>
                <w:sz w:val="20"/>
                <w:szCs w:val="20"/>
                <w:lang w:val="sr-Cyrl-ME"/>
              </w:rPr>
              <w:t>]</w:t>
            </w:r>
            <w:r w:rsidRPr="002668E4">
              <w:rPr>
                <w:rFonts w:eastAsia="Calibri" w:cs="Times New Roman"/>
                <w:sz w:val="20"/>
                <w:szCs w:val="20"/>
                <w:lang w:val="sr-Cyrl-ME"/>
              </w:rPr>
              <w:br/>
              <w:t>32016L1629 [P</w:t>
            </w:r>
            <w:r w:rsidR="001C6739" w:rsidRPr="002668E4">
              <w:rPr>
                <w:rFonts w:eastAsia="Calibri" w:cs="Times New Roman"/>
                <w:sz w:val="20"/>
                <w:szCs w:val="20"/>
                <w:lang w:val="sr-Cyrl-ME"/>
              </w:rPr>
              <w:t>]</w:t>
            </w:r>
          </w:p>
        </w:tc>
        <w:tc>
          <w:tcPr>
            <w:tcW w:w="405" w:type="pct"/>
            <w:tcBorders>
              <w:top w:val="single" w:sz="4" w:space="0" w:color="auto"/>
              <w:left w:val="single" w:sz="4" w:space="0" w:color="000000"/>
              <w:bottom w:val="single" w:sz="4" w:space="0" w:color="000000"/>
              <w:right w:val="single" w:sz="4" w:space="0" w:color="000000"/>
            </w:tcBorders>
            <w:shd w:val="clear" w:color="auto" w:fill="FFFFFF"/>
            <w:tcMar>
              <w:left w:w="28" w:type="dxa"/>
              <w:right w:w="28" w:type="dxa"/>
            </w:tcMar>
          </w:tcPr>
          <w:p w14:paraId="1375ED7F" w14:textId="77777777" w:rsidR="001C6739" w:rsidRPr="002668E4" w:rsidRDefault="001C6739" w:rsidP="002668E4">
            <w:pPr>
              <w:spacing w:after="0" w:line="276" w:lineRule="auto"/>
              <w:rPr>
                <w:rFonts w:eastAsia="Calibri" w:cs="Times New Roman"/>
                <w:color w:val="C00000"/>
                <w:sz w:val="20"/>
                <w:szCs w:val="20"/>
                <w:lang w:val="sr-Cyrl-ME"/>
              </w:rPr>
            </w:pPr>
          </w:p>
        </w:tc>
      </w:tr>
    </w:tbl>
    <w:p w14:paraId="15BDA977" w14:textId="2A5A5571" w:rsidR="003A7FBC" w:rsidRDefault="003A7FBC" w:rsidP="001C6739">
      <w:pPr>
        <w:spacing w:before="120" w:after="120" w:line="276" w:lineRule="auto"/>
        <w:jc w:val="both"/>
        <w:rPr>
          <w:rFonts w:eastAsia="Calibri" w:cs="Times New Roman"/>
          <w:sz w:val="24"/>
          <w:szCs w:val="24"/>
          <w:lang w:val="sr-Latn-BA"/>
        </w:rPr>
      </w:pP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185"/>
        <w:gridCol w:w="3585"/>
        <w:gridCol w:w="2629"/>
        <w:gridCol w:w="991"/>
        <w:gridCol w:w="1142"/>
        <w:gridCol w:w="988"/>
      </w:tblGrid>
      <w:tr w:rsidR="005750FB" w:rsidRPr="005750FB" w14:paraId="49774C5C" w14:textId="77777777" w:rsidTr="00023E18">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02BDE142" w14:textId="68228932" w:rsidR="005750FB" w:rsidRPr="0087477B" w:rsidRDefault="0087477B" w:rsidP="0087477B">
            <w:pPr>
              <w:pStyle w:val="Heading2"/>
              <w:rPr>
                <w:rFonts w:eastAsia="Calibri"/>
              </w:rPr>
            </w:pPr>
            <w:bookmarkStart w:id="160" w:name="_Toc91759535"/>
            <w:r w:rsidRPr="0087477B">
              <w:rPr>
                <w:rFonts w:eastAsia="Calibri"/>
              </w:rPr>
              <w:lastRenderedPageBreak/>
              <w:t>2. ADMINISTRATIVNI OKVIR</w:t>
            </w:r>
            <w:bookmarkEnd w:id="160"/>
          </w:p>
        </w:tc>
      </w:tr>
      <w:tr w:rsidR="0087477B" w:rsidRPr="005750FB" w14:paraId="0E2D9B84" w14:textId="77777777" w:rsidTr="00023E18">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7A07895D" w14:textId="6C4D2F75" w:rsidR="0087477B" w:rsidRPr="00B42447" w:rsidRDefault="0087477B" w:rsidP="0087477B">
            <w:pPr>
              <w:rPr>
                <w:b/>
                <w:sz w:val="20"/>
                <w:szCs w:val="20"/>
              </w:rPr>
            </w:pPr>
            <w:r w:rsidRPr="00B42447">
              <w:rPr>
                <w:b/>
                <w:sz w:val="20"/>
                <w:szCs w:val="20"/>
              </w:rPr>
              <w:t>2.1. ADMINISTRATIVNI KAPACITETI</w:t>
            </w:r>
          </w:p>
        </w:tc>
      </w:tr>
      <w:tr w:rsidR="005750FB" w:rsidRPr="005750FB" w14:paraId="027EF617" w14:textId="77777777" w:rsidTr="00023E18">
        <w:trPr>
          <w:trHeight w:val="300"/>
          <w:jc w:val="center"/>
        </w:trPr>
        <w:tc>
          <w:tcPr>
            <w:tcW w:w="360" w:type="pct"/>
            <w:tcBorders>
              <w:top w:val="single" w:sz="4" w:space="0" w:color="auto"/>
              <w:bottom w:val="single" w:sz="4" w:space="0" w:color="auto"/>
            </w:tcBorders>
            <w:shd w:val="clear" w:color="000000" w:fill="BFBFBF"/>
            <w:noWrap/>
            <w:vAlign w:val="center"/>
          </w:tcPr>
          <w:p w14:paraId="00B945C9"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Inst.</w:t>
            </w:r>
          </w:p>
        </w:tc>
        <w:tc>
          <w:tcPr>
            <w:tcW w:w="880" w:type="pct"/>
            <w:tcBorders>
              <w:top w:val="single" w:sz="4" w:space="0" w:color="auto"/>
              <w:bottom w:val="single" w:sz="4" w:space="0" w:color="auto"/>
            </w:tcBorders>
            <w:shd w:val="clear" w:color="000000" w:fill="BFBFBF"/>
            <w:noWrap/>
            <w:vAlign w:val="center"/>
          </w:tcPr>
          <w:p w14:paraId="5EB6EAC3"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Naziv akta</w:t>
            </w:r>
          </w:p>
        </w:tc>
        <w:tc>
          <w:tcPr>
            <w:tcW w:w="1444" w:type="pct"/>
            <w:tcBorders>
              <w:top w:val="single" w:sz="4" w:space="0" w:color="auto"/>
              <w:bottom w:val="single" w:sz="4" w:space="0" w:color="auto"/>
            </w:tcBorders>
            <w:shd w:val="clear" w:color="000000" w:fill="BFBFBF"/>
            <w:noWrap/>
            <w:vAlign w:val="center"/>
          </w:tcPr>
          <w:p w14:paraId="2A592444"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 xml:space="preserve">Opis </w:t>
            </w:r>
          </w:p>
        </w:tc>
        <w:tc>
          <w:tcPr>
            <w:tcW w:w="1059" w:type="pct"/>
            <w:tcBorders>
              <w:top w:val="single" w:sz="4" w:space="0" w:color="auto"/>
              <w:bottom w:val="single" w:sz="4" w:space="0" w:color="auto"/>
            </w:tcBorders>
            <w:shd w:val="clear" w:color="000000" w:fill="BFBFBF"/>
            <w:noWrap/>
            <w:vAlign w:val="center"/>
          </w:tcPr>
          <w:p w14:paraId="38D11973"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Kvalifikacija</w:t>
            </w:r>
          </w:p>
        </w:tc>
        <w:tc>
          <w:tcPr>
            <w:tcW w:w="399" w:type="pct"/>
            <w:tcBorders>
              <w:top w:val="single" w:sz="4" w:space="0" w:color="auto"/>
              <w:bottom w:val="single" w:sz="4" w:space="0" w:color="auto"/>
            </w:tcBorders>
            <w:shd w:val="clear" w:color="000000" w:fill="BFBFBF"/>
            <w:vAlign w:val="center"/>
          </w:tcPr>
          <w:p w14:paraId="48CA14F6"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PUOS</w:t>
            </w:r>
          </w:p>
        </w:tc>
        <w:tc>
          <w:tcPr>
            <w:tcW w:w="460" w:type="pct"/>
            <w:tcBorders>
              <w:top w:val="single" w:sz="4" w:space="0" w:color="auto"/>
              <w:bottom w:val="single" w:sz="4" w:space="0" w:color="auto"/>
            </w:tcBorders>
            <w:shd w:val="clear" w:color="000000" w:fill="BFBFBF"/>
            <w:noWrap/>
            <w:vAlign w:val="center"/>
          </w:tcPr>
          <w:p w14:paraId="0B930673" w14:textId="77777777" w:rsidR="005750FB" w:rsidRPr="005750FB" w:rsidRDefault="005750FB" w:rsidP="00A71CC1">
            <w:pPr>
              <w:spacing w:after="0" w:line="240" w:lineRule="auto"/>
              <w:jc w:val="center"/>
              <w:rPr>
                <w:rFonts w:eastAsia="Calibri" w:cs="Times New Roman"/>
                <w:b/>
                <w:bCs/>
                <w:sz w:val="20"/>
                <w:szCs w:val="20"/>
                <w:lang w:val="sr-Latn-BA"/>
              </w:rPr>
            </w:pPr>
            <w:r w:rsidRPr="005750FB">
              <w:rPr>
                <w:rFonts w:eastAsia="Calibri" w:cs="Times New Roman"/>
                <w:b/>
                <w:bCs/>
                <w:sz w:val="20"/>
                <w:szCs w:val="20"/>
                <w:lang w:val="sr-Latn-BA"/>
              </w:rPr>
              <w:t>2022</w:t>
            </w:r>
          </w:p>
        </w:tc>
        <w:tc>
          <w:tcPr>
            <w:tcW w:w="398" w:type="pct"/>
            <w:tcBorders>
              <w:top w:val="single" w:sz="4" w:space="0" w:color="auto"/>
              <w:bottom w:val="single" w:sz="4" w:space="0" w:color="auto"/>
            </w:tcBorders>
            <w:shd w:val="clear" w:color="000000" w:fill="BFBFBF"/>
            <w:noWrap/>
            <w:vAlign w:val="center"/>
          </w:tcPr>
          <w:p w14:paraId="226B1E87" w14:textId="77777777" w:rsidR="005750FB" w:rsidRPr="005750FB" w:rsidRDefault="005750FB" w:rsidP="005750FB">
            <w:pPr>
              <w:spacing w:after="0" w:line="240" w:lineRule="auto"/>
              <w:rPr>
                <w:rFonts w:eastAsia="Calibri" w:cs="Times New Roman"/>
                <w:b/>
                <w:bCs/>
                <w:sz w:val="20"/>
                <w:szCs w:val="20"/>
                <w:lang w:val="sr-Latn-BA"/>
              </w:rPr>
            </w:pPr>
            <w:r w:rsidRPr="005750FB">
              <w:rPr>
                <w:rFonts w:eastAsia="Calibri" w:cs="Times New Roman"/>
                <w:b/>
                <w:bCs/>
                <w:sz w:val="20"/>
                <w:szCs w:val="20"/>
                <w:lang w:val="sr-Latn-BA"/>
              </w:rPr>
              <w:t>2023</w:t>
            </w:r>
          </w:p>
        </w:tc>
      </w:tr>
      <w:tr w:rsidR="005750FB" w:rsidRPr="005750FB" w14:paraId="313A5605" w14:textId="77777777" w:rsidTr="00023E18">
        <w:trPr>
          <w:trHeight w:val="300"/>
          <w:jc w:val="center"/>
        </w:trPr>
        <w:tc>
          <w:tcPr>
            <w:tcW w:w="360" w:type="pct"/>
            <w:tcBorders>
              <w:top w:val="single" w:sz="4" w:space="0" w:color="auto"/>
              <w:bottom w:val="single" w:sz="4" w:space="0" w:color="auto"/>
            </w:tcBorders>
            <w:shd w:val="clear" w:color="auto" w:fill="FFFFFF" w:themeFill="background1"/>
            <w:noWrap/>
            <w:vAlign w:val="center"/>
          </w:tcPr>
          <w:p w14:paraId="5BB38A0D"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MKI</w:t>
            </w:r>
          </w:p>
        </w:tc>
        <w:tc>
          <w:tcPr>
            <w:tcW w:w="880" w:type="pct"/>
            <w:tcBorders>
              <w:top w:val="single" w:sz="4" w:space="0" w:color="auto"/>
              <w:bottom w:val="single" w:sz="4" w:space="0" w:color="auto"/>
            </w:tcBorders>
            <w:shd w:val="clear" w:color="auto" w:fill="FFFFFF" w:themeFill="background1"/>
            <w:noWrap/>
            <w:vAlign w:val="center"/>
          </w:tcPr>
          <w:p w14:paraId="11C3E952"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Zakon o prevozu u drumskom saobraćaju</w:t>
            </w:r>
          </w:p>
        </w:tc>
        <w:tc>
          <w:tcPr>
            <w:tcW w:w="1444" w:type="pct"/>
            <w:tcBorders>
              <w:top w:val="single" w:sz="4" w:space="0" w:color="auto"/>
              <w:bottom w:val="single" w:sz="4" w:space="0" w:color="auto"/>
            </w:tcBorders>
            <w:shd w:val="clear" w:color="auto" w:fill="FFFFFF" w:themeFill="background1"/>
            <w:noWrap/>
            <w:vAlign w:val="center"/>
          </w:tcPr>
          <w:p w14:paraId="23DABC0B" w14:textId="77777777" w:rsidR="005750FB" w:rsidRPr="005750FB" w:rsidRDefault="005750FB" w:rsidP="005750FB">
            <w:pPr>
              <w:spacing w:after="0" w:line="240" w:lineRule="auto"/>
              <w:rPr>
                <w:rFonts w:cs="Times New Roman"/>
                <w:sz w:val="20"/>
                <w:szCs w:val="20"/>
                <w:lang w:val="sr-Latn-BA"/>
              </w:rPr>
            </w:pPr>
            <w:r w:rsidRPr="005750FB">
              <w:rPr>
                <w:rFonts w:eastAsia="Calibri" w:cs="Times New Roman"/>
                <w:sz w:val="20"/>
                <w:szCs w:val="20"/>
                <w:lang w:val="sr-Latn-BA" w:eastAsia="en-GB"/>
              </w:rPr>
              <w:t xml:space="preserve">Vršenje licenciranja prevoznika u skadu sa </w:t>
            </w:r>
            <w:r w:rsidRPr="005750FB">
              <w:rPr>
                <w:rFonts w:eastAsia="Calibri" w:cs="Times New Roman"/>
                <w:sz w:val="20"/>
                <w:szCs w:val="20"/>
                <w:lang w:val="sr-Latn-BA"/>
              </w:rPr>
              <w:t>Regulativom (EU) 2020/1055</w:t>
            </w:r>
          </w:p>
          <w:p w14:paraId="196CAFE4"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sz w:val="20"/>
                <w:szCs w:val="20"/>
                <w:lang w:val="sr-Latn-BA"/>
              </w:rPr>
              <w:t>MKI/ Direkcija za drumski saobraćaj</w:t>
            </w:r>
          </w:p>
        </w:tc>
        <w:tc>
          <w:tcPr>
            <w:tcW w:w="1059" w:type="pct"/>
            <w:tcBorders>
              <w:top w:val="single" w:sz="4" w:space="0" w:color="auto"/>
              <w:bottom w:val="single" w:sz="4" w:space="0" w:color="auto"/>
            </w:tcBorders>
            <w:shd w:val="clear" w:color="auto" w:fill="FFFFFF" w:themeFill="background1"/>
            <w:noWrap/>
            <w:vAlign w:val="center"/>
          </w:tcPr>
          <w:p w14:paraId="79A472A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Pravnik/ Inženjer saobraćaja</w:t>
            </w:r>
          </w:p>
        </w:tc>
        <w:tc>
          <w:tcPr>
            <w:tcW w:w="399" w:type="pct"/>
            <w:tcBorders>
              <w:top w:val="single" w:sz="4" w:space="0" w:color="auto"/>
              <w:bottom w:val="single" w:sz="4" w:space="0" w:color="auto"/>
            </w:tcBorders>
            <w:shd w:val="clear" w:color="auto" w:fill="FFFFFF" w:themeFill="background1"/>
            <w:vAlign w:val="center"/>
          </w:tcPr>
          <w:p w14:paraId="34CF4CAE" w14:textId="00BF80DA" w:rsidR="005750FB" w:rsidRPr="005750FB" w:rsidRDefault="00A71CC1" w:rsidP="00A71CC1">
            <w:pPr>
              <w:spacing w:after="0" w:line="240" w:lineRule="auto"/>
              <w:jc w:val="center"/>
              <w:rPr>
                <w:rFonts w:eastAsia="Calibri" w:cs="Times New Roman"/>
                <w:bCs/>
                <w:sz w:val="20"/>
                <w:szCs w:val="20"/>
                <w:lang w:val="sr-Latn-BA"/>
              </w:rPr>
            </w:pPr>
            <w:r>
              <w:rPr>
                <w:rFonts w:eastAsia="Calibri" w:cs="Times New Roman"/>
                <w:bCs/>
                <w:sz w:val="20"/>
                <w:szCs w:val="20"/>
                <w:lang w:val="sr-Latn-BA"/>
              </w:rPr>
              <w:t>DA</w:t>
            </w:r>
          </w:p>
        </w:tc>
        <w:tc>
          <w:tcPr>
            <w:tcW w:w="460" w:type="pct"/>
            <w:tcBorders>
              <w:top w:val="single" w:sz="4" w:space="0" w:color="auto"/>
              <w:bottom w:val="single" w:sz="4" w:space="0" w:color="auto"/>
            </w:tcBorders>
            <w:shd w:val="clear" w:color="auto" w:fill="FFFFFF" w:themeFill="background1"/>
            <w:noWrap/>
            <w:vAlign w:val="center"/>
          </w:tcPr>
          <w:p w14:paraId="0FBD8B27"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tcBorders>
              <w:top w:val="single" w:sz="4" w:space="0" w:color="auto"/>
              <w:bottom w:val="single" w:sz="4" w:space="0" w:color="auto"/>
            </w:tcBorders>
            <w:shd w:val="clear" w:color="auto" w:fill="FFFFFF" w:themeFill="background1"/>
            <w:noWrap/>
            <w:vAlign w:val="center"/>
          </w:tcPr>
          <w:p w14:paraId="759005C5" w14:textId="77777777" w:rsidR="005750FB" w:rsidRPr="005750FB" w:rsidRDefault="005750FB" w:rsidP="005750FB">
            <w:pPr>
              <w:spacing w:after="0" w:line="240" w:lineRule="auto"/>
              <w:rPr>
                <w:rFonts w:eastAsia="Calibri" w:cs="Times New Roman"/>
                <w:bCs/>
                <w:sz w:val="20"/>
                <w:szCs w:val="20"/>
                <w:lang w:val="sr-Latn-BA"/>
              </w:rPr>
            </w:pPr>
          </w:p>
        </w:tc>
      </w:tr>
      <w:tr w:rsidR="005750FB" w:rsidRPr="005750FB" w14:paraId="676BC329" w14:textId="77777777" w:rsidTr="00023E18">
        <w:trPr>
          <w:trHeight w:val="300"/>
          <w:jc w:val="center"/>
        </w:trPr>
        <w:tc>
          <w:tcPr>
            <w:tcW w:w="360" w:type="pct"/>
            <w:tcBorders>
              <w:top w:val="single" w:sz="4" w:space="0" w:color="auto"/>
              <w:bottom w:val="single" w:sz="4" w:space="0" w:color="auto"/>
            </w:tcBorders>
            <w:shd w:val="clear" w:color="auto" w:fill="FFFFFF" w:themeFill="background1"/>
            <w:noWrap/>
            <w:vAlign w:val="center"/>
          </w:tcPr>
          <w:p w14:paraId="2602D69C"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MKI</w:t>
            </w:r>
          </w:p>
        </w:tc>
        <w:tc>
          <w:tcPr>
            <w:tcW w:w="880" w:type="pct"/>
            <w:tcBorders>
              <w:top w:val="single" w:sz="4" w:space="0" w:color="auto"/>
              <w:bottom w:val="single" w:sz="4" w:space="0" w:color="auto"/>
            </w:tcBorders>
            <w:shd w:val="clear" w:color="auto" w:fill="FFFFFF" w:themeFill="background1"/>
            <w:noWrap/>
            <w:vAlign w:val="center"/>
          </w:tcPr>
          <w:p w14:paraId="55EFDB83"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 xml:space="preserve">Zakon o radnom i pauzama u toku radnog vremena i uređajima za evidentiranje u drumskom saobraćaju  </w:t>
            </w:r>
          </w:p>
        </w:tc>
        <w:tc>
          <w:tcPr>
            <w:tcW w:w="1444" w:type="pct"/>
            <w:tcBorders>
              <w:top w:val="single" w:sz="4" w:space="0" w:color="auto"/>
              <w:bottom w:val="single" w:sz="4" w:space="0" w:color="auto"/>
            </w:tcBorders>
            <w:shd w:val="clear" w:color="auto" w:fill="FFFFFF" w:themeFill="background1"/>
            <w:noWrap/>
            <w:vAlign w:val="center"/>
          </w:tcPr>
          <w:p w14:paraId="6DC51D4F"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Vršenje kontrole u skladu s Direktivom 2006/22</w:t>
            </w:r>
          </w:p>
          <w:p w14:paraId="3E024F0B" w14:textId="77777777" w:rsidR="005750FB" w:rsidRPr="005750FB" w:rsidRDefault="005750FB" w:rsidP="005750FB">
            <w:pPr>
              <w:spacing w:after="0" w:line="240" w:lineRule="auto"/>
              <w:rPr>
                <w:rFonts w:eastAsia="Calibri" w:cs="Times New Roman"/>
                <w:sz w:val="20"/>
                <w:szCs w:val="20"/>
                <w:lang w:val="sr-Latn-BA" w:eastAsia="en-GB"/>
              </w:rPr>
            </w:pPr>
          </w:p>
          <w:p w14:paraId="799F2FD6"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MKI/ Direkcija za inspekcijski nadzor u drumskom saobraćaju</w:t>
            </w:r>
          </w:p>
        </w:tc>
        <w:tc>
          <w:tcPr>
            <w:tcW w:w="1059" w:type="pct"/>
            <w:tcBorders>
              <w:top w:val="single" w:sz="4" w:space="0" w:color="auto"/>
              <w:bottom w:val="single" w:sz="4" w:space="0" w:color="auto"/>
            </w:tcBorders>
            <w:shd w:val="clear" w:color="auto" w:fill="FFFFFF" w:themeFill="background1"/>
            <w:noWrap/>
            <w:vAlign w:val="center"/>
          </w:tcPr>
          <w:p w14:paraId="6AFB129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Inženjer saobraćaja (inspektor)</w:t>
            </w:r>
          </w:p>
        </w:tc>
        <w:tc>
          <w:tcPr>
            <w:tcW w:w="399" w:type="pct"/>
            <w:tcBorders>
              <w:top w:val="single" w:sz="4" w:space="0" w:color="auto"/>
              <w:bottom w:val="single" w:sz="4" w:space="0" w:color="auto"/>
            </w:tcBorders>
            <w:shd w:val="clear" w:color="auto" w:fill="FFFFFF" w:themeFill="background1"/>
            <w:vAlign w:val="center"/>
          </w:tcPr>
          <w:p w14:paraId="3D04E96C" w14:textId="2DB386B2" w:rsidR="005750FB" w:rsidRPr="005750FB" w:rsidRDefault="00A71CC1" w:rsidP="00A71CC1">
            <w:pPr>
              <w:spacing w:after="0" w:line="240" w:lineRule="auto"/>
              <w:jc w:val="center"/>
              <w:rPr>
                <w:rFonts w:eastAsia="Calibri" w:cs="Times New Roman"/>
                <w:bCs/>
                <w:sz w:val="20"/>
                <w:szCs w:val="20"/>
                <w:lang w:val="sr-Latn-BA"/>
              </w:rPr>
            </w:pPr>
            <w:r>
              <w:rPr>
                <w:rFonts w:eastAsia="Calibri" w:cs="Times New Roman"/>
                <w:bCs/>
                <w:sz w:val="20"/>
                <w:szCs w:val="20"/>
                <w:lang w:val="sr-Latn-BA"/>
              </w:rPr>
              <w:t>DA</w:t>
            </w:r>
          </w:p>
        </w:tc>
        <w:tc>
          <w:tcPr>
            <w:tcW w:w="460" w:type="pct"/>
            <w:tcBorders>
              <w:top w:val="single" w:sz="4" w:space="0" w:color="auto"/>
              <w:bottom w:val="single" w:sz="4" w:space="0" w:color="auto"/>
            </w:tcBorders>
            <w:shd w:val="clear" w:color="auto" w:fill="FFFFFF" w:themeFill="background1"/>
            <w:noWrap/>
            <w:vAlign w:val="center"/>
          </w:tcPr>
          <w:p w14:paraId="007BA17D" w14:textId="77777777" w:rsidR="005750FB" w:rsidRPr="005750FB" w:rsidRDefault="005750FB" w:rsidP="005750FB">
            <w:pPr>
              <w:spacing w:after="0" w:line="240" w:lineRule="auto"/>
              <w:jc w:val="center"/>
              <w:rPr>
                <w:rFonts w:eastAsia="Calibri" w:cs="Times New Roman"/>
                <w:bCs/>
                <w:sz w:val="20"/>
                <w:szCs w:val="20"/>
                <w:lang w:val="sr-Latn-BA"/>
              </w:rPr>
            </w:pPr>
          </w:p>
        </w:tc>
        <w:tc>
          <w:tcPr>
            <w:tcW w:w="398" w:type="pct"/>
            <w:tcBorders>
              <w:top w:val="single" w:sz="4" w:space="0" w:color="auto"/>
              <w:bottom w:val="single" w:sz="4" w:space="0" w:color="auto"/>
            </w:tcBorders>
            <w:shd w:val="clear" w:color="auto" w:fill="FFFFFF" w:themeFill="background1"/>
            <w:noWrap/>
            <w:vAlign w:val="center"/>
          </w:tcPr>
          <w:p w14:paraId="21EEF64E"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r>
      <w:tr w:rsidR="005750FB" w:rsidRPr="005750FB" w14:paraId="308B2038" w14:textId="77777777" w:rsidTr="00023E18">
        <w:trPr>
          <w:trHeight w:val="533"/>
          <w:jc w:val="center"/>
        </w:trPr>
        <w:tc>
          <w:tcPr>
            <w:tcW w:w="360" w:type="pct"/>
            <w:vMerge w:val="restart"/>
            <w:tcBorders>
              <w:top w:val="single" w:sz="4" w:space="0" w:color="auto"/>
            </w:tcBorders>
            <w:shd w:val="clear" w:color="auto" w:fill="FFFFFF" w:themeFill="background1"/>
            <w:noWrap/>
            <w:vAlign w:val="center"/>
          </w:tcPr>
          <w:p w14:paraId="2C2AE369"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sr-Latn-BA"/>
              </w:rPr>
              <w:t>UZZ</w:t>
            </w:r>
          </w:p>
        </w:tc>
        <w:tc>
          <w:tcPr>
            <w:tcW w:w="880" w:type="pct"/>
            <w:vMerge w:val="restart"/>
            <w:tcBorders>
              <w:top w:val="single" w:sz="4" w:space="0" w:color="auto"/>
            </w:tcBorders>
            <w:shd w:val="clear" w:color="auto" w:fill="FFFFFF" w:themeFill="background1"/>
            <w:noWrap/>
            <w:vAlign w:val="center"/>
          </w:tcPr>
          <w:p w14:paraId="0462F755"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bs-Latn-BA"/>
              </w:rPr>
              <w:t xml:space="preserve">Zakon o željeznici i </w:t>
            </w:r>
            <w:r w:rsidRPr="005750FB">
              <w:rPr>
                <w:rFonts w:eastAsia="Calibri" w:cs="Times New Roman"/>
                <w:bCs/>
                <w:sz w:val="20"/>
                <w:szCs w:val="20"/>
                <w:lang w:val="sr-Cyrl-ME"/>
              </w:rPr>
              <w:t>Zakon o bezbjednosti i interoperabilnosti u željezničkom saobraćaju</w:t>
            </w:r>
          </w:p>
        </w:tc>
        <w:tc>
          <w:tcPr>
            <w:tcW w:w="1444" w:type="pct"/>
            <w:vMerge w:val="restart"/>
            <w:tcBorders>
              <w:top w:val="single" w:sz="4" w:space="0" w:color="auto"/>
            </w:tcBorders>
            <w:shd w:val="clear" w:color="auto" w:fill="FFFFFF" w:themeFill="background1"/>
            <w:noWrap/>
            <w:vAlign w:val="center"/>
          </w:tcPr>
          <w:p w14:paraId="63B73698" w14:textId="77777777" w:rsidR="005750FB" w:rsidRPr="005750FB" w:rsidRDefault="005750FB" w:rsidP="005750FB">
            <w:pPr>
              <w:spacing w:after="0" w:line="240" w:lineRule="auto"/>
              <w:rPr>
                <w:rFonts w:eastAsia="Calibri" w:cs="Times New Roman"/>
                <w:sz w:val="20"/>
                <w:szCs w:val="20"/>
                <w:lang w:val="sr-Latn-BA" w:eastAsia="en-GB"/>
              </w:rPr>
            </w:pPr>
            <w:r w:rsidRPr="005750FB">
              <w:rPr>
                <w:rFonts w:eastAsia="Calibri" w:cs="Times New Roman"/>
                <w:sz w:val="20"/>
                <w:szCs w:val="20"/>
                <w:lang w:val="sr-Latn-BA" w:eastAsia="en-GB"/>
              </w:rPr>
              <w:t>Jačanje administrativnih kapaciteta u željezničkom sektoru</w:t>
            </w:r>
          </w:p>
        </w:tc>
        <w:tc>
          <w:tcPr>
            <w:tcW w:w="1059" w:type="pct"/>
            <w:tcBorders>
              <w:top w:val="single" w:sz="4" w:space="0" w:color="auto"/>
              <w:bottom w:val="single" w:sz="4" w:space="0" w:color="auto"/>
            </w:tcBorders>
            <w:shd w:val="clear" w:color="auto" w:fill="FFFFFF" w:themeFill="background1"/>
            <w:noWrap/>
            <w:vAlign w:val="center"/>
          </w:tcPr>
          <w:p w14:paraId="06B64056"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en-GB"/>
              </w:rPr>
              <w:t>Inženjer saobraćaja</w:t>
            </w:r>
          </w:p>
        </w:tc>
        <w:tc>
          <w:tcPr>
            <w:tcW w:w="399" w:type="pct"/>
            <w:vMerge w:val="restart"/>
            <w:tcBorders>
              <w:top w:val="single" w:sz="4" w:space="0" w:color="auto"/>
            </w:tcBorders>
            <w:shd w:val="clear" w:color="auto" w:fill="FFFFFF" w:themeFill="background1"/>
            <w:vAlign w:val="center"/>
          </w:tcPr>
          <w:p w14:paraId="18CED1ED" w14:textId="0912A505"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DA</w:t>
            </w:r>
          </w:p>
        </w:tc>
        <w:tc>
          <w:tcPr>
            <w:tcW w:w="460" w:type="pct"/>
            <w:tcBorders>
              <w:top w:val="single" w:sz="4" w:space="0" w:color="auto"/>
            </w:tcBorders>
            <w:shd w:val="clear" w:color="auto" w:fill="FFFFFF" w:themeFill="background1"/>
            <w:noWrap/>
            <w:vAlign w:val="center"/>
          </w:tcPr>
          <w:p w14:paraId="51582ACB"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vMerge w:val="restart"/>
            <w:tcBorders>
              <w:top w:val="single" w:sz="4" w:space="0" w:color="auto"/>
            </w:tcBorders>
            <w:shd w:val="clear" w:color="auto" w:fill="FFFFFF" w:themeFill="background1"/>
            <w:noWrap/>
            <w:vAlign w:val="center"/>
          </w:tcPr>
          <w:p w14:paraId="3E6E8257" w14:textId="77777777" w:rsidR="005750FB" w:rsidRPr="005750FB" w:rsidRDefault="005750FB" w:rsidP="005750FB">
            <w:pPr>
              <w:spacing w:after="0" w:line="240" w:lineRule="auto"/>
              <w:jc w:val="center"/>
              <w:rPr>
                <w:rFonts w:eastAsia="Calibri" w:cs="Times New Roman"/>
                <w:bCs/>
                <w:sz w:val="20"/>
                <w:szCs w:val="20"/>
                <w:lang w:val="sr-Latn-BA"/>
              </w:rPr>
            </w:pPr>
          </w:p>
        </w:tc>
      </w:tr>
      <w:tr w:rsidR="005750FB" w:rsidRPr="005750FB" w14:paraId="666FAFA3" w14:textId="77777777" w:rsidTr="00023E18">
        <w:trPr>
          <w:trHeight w:val="636"/>
          <w:jc w:val="center"/>
        </w:trPr>
        <w:tc>
          <w:tcPr>
            <w:tcW w:w="360" w:type="pct"/>
            <w:vMerge/>
            <w:tcBorders>
              <w:bottom w:val="single" w:sz="4" w:space="0" w:color="auto"/>
            </w:tcBorders>
            <w:shd w:val="clear" w:color="auto" w:fill="FFFFFF" w:themeFill="background1"/>
            <w:noWrap/>
            <w:vAlign w:val="center"/>
          </w:tcPr>
          <w:p w14:paraId="645FCB4D" w14:textId="77777777" w:rsidR="005750FB" w:rsidRPr="005750FB" w:rsidRDefault="005750FB" w:rsidP="005750FB">
            <w:pPr>
              <w:spacing w:after="0" w:line="240" w:lineRule="auto"/>
              <w:rPr>
                <w:rFonts w:eastAsia="Calibri" w:cs="Times New Roman"/>
                <w:bCs/>
                <w:sz w:val="20"/>
                <w:szCs w:val="20"/>
                <w:lang w:val="sr-Latn-BA"/>
              </w:rPr>
            </w:pPr>
          </w:p>
        </w:tc>
        <w:tc>
          <w:tcPr>
            <w:tcW w:w="880" w:type="pct"/>
            <w:vMerge/>
            <w:tcBorders>
              <w:bottom w:val="single" w:sz="4" w:space="0" w:color="auto"/>
            </w:tcBorders>
            <w:shd w:val="clear" w:color="auto" w:fill="FFFFFF" w:themeFill="background1"/>
            <w:noWrap/>
            <w:vAlign w:val="center"/>
          </w:tcPr>
          <w:p w14:paraId="4A072356" w14:textId="77777777" w:rsidR="005750FB" w:rsidRPr="005750FB" w:rsidRDefault="005750FB" w:rsidP="005750FB">
            <w:pPr>
              <w:spacing w:after="0" w:line="240" w:lineRule="auto"/>
              <w:rPr>
                <w:rFonts w:eastAsia="Calibri" w:cs="Times New Roman"/>
                <w:bCs/>
                <w:sz w:val="20"/>
                <w:szCs w:val="20"/>
                <w:lang w:val="bs-Latn-BA"/>
              </w:rPr>
            </w:pPr>
          </w:p>
        </w:tc>
        <w:tc>
          <w:tcPr>
            <w:tcW w:w="1444" w:type="pct"/>
            <w:vMerge/>
            <w:tcBorders>
              <w:bottom w:val="single" w:sz="4" w:space="0" w:color="auto"/>
            </w:tcBorders>
            <w:shd w:val="clear" w:color="auto" w:fill="FFFFFF" w:themeFill="background1"/>
            <w:noWrap/>
            <w:vAlign w:val="center"/>
          </w:tcPr>
          <w:p w14:paraId="0EE37655" w14:textId="77777777" w:rsidR="005750FB" w:rsidRPr="005750FB" w:rsidRDefault="005750FB" w:rsidP="005750FB">
            <w:pPr>
              <w:spacing w:after="0" w:line="240" w:lineRule="auto"/>
              <w:rPr>
                <w:rFonts w:eastAsia="Calibri" w:cs="Times New Roman"/>
                <w:sz w:val="20"/>
                <w:szCs w:val="20"/>
                <w:lang w:val="sr-Latn-BA" w:eastAsia="en-GB"/>
              </w:rPr>
            </w:pPr>
          </w:p>
        </w:tc>
        <w:tc>
          <w:tcPr>
            <w:tcW w:w="1059" w:type="pct"/>
            <w:tcBorders>
              <w:top w:val="single" w:sz="4" w:space="0" w:color="auto"/>
              <w:bottom w:val="single" w:sz="4" w:space="0" w:color="auto"/>
            </w:tcBorders>
            <w:shd w:val="clear" w:color="auto" w:fill="FFFFFF" w:themeFill="background1"/>
            <w:noWrap/>
            <w:vAlign w:val="center"/>
          </w:tcPr>
          <w:p w14:paraId="473F576C" w14:textId="77777777" w:rsidR="005750FB" w:rsidRPr="005750FB" w:rsidRDefault="005750FB" w:rsidP="005750FB">
            <w:pPr>
              <w:spacing w:after="0" w:line="240" w:lineRule="auto"/>
              <w:rPr>
                <w:rFonts w:eastAsia="Calibri" w:cs="Times New Roman"/>
                <w:bCs/>
                <w:sz w:val="20"/>
                <w:szCs w:val="20"/>
                <w:lang w:val="sr-Latn-BA"/>
              </w:rPr>
            </w:pPr>
            <w:r w:rsidRPr="005750FB">
              <w:rPr>
                <w:rFonts w:eastAsia="Calibri" w:cs="Times New Roman"/>
                <w:bCs/>
                <w:sz w:val="20"/>
                <w:szCs w:val="20"/>
                <w:lang w:val="en-GB"/>
              </w:rPr>
              <w:t>Diplomirani ekonomista</w:t>
            </w:r>
          </w:p>
        </w:tc>
        <w:tc>
          <w:tcPr>
            <w:tcW w:w="399" w:type="pct"/>
            <w:vMerge/>
            <w:tcBorders>
              <w:bottom w:val="single" w:sz="4" w:space="0" w:color="auto"/>
            </w:tcBorders>
            <w:shd w:val="clear" w:color="auto" w:fill="FFFFFF" w:themeFill="background1"/>
            <w:vAlign w:val="center"/>
          </w:tcPr>
          <w:p w14:paraId="64099B15" w14:textId="77777777" w:rsidR="005750FB" w:rsidRPr="005750FB" w:rsidRDefault="005750FB" w:rsidP="005750FB">
            <w:pPr>
              <w:spacing w:after="0" w:line="240" w:lineRule="auto"/>
              <w:rPr>
                <w:rFonts w:eastAsia="Calibri" w:cs="Times New Roman"/>
                <w:bCs/>
                <w:sz w:val="20"/>
                <w:szCs w:val="20"/>
                <w:lang w:val="sr-Latn-BA"/>
              </w:rPr>
            </w:pPr>
          </w:p>
        </w:tc>
        <w:tc>
          <w:tcPr>
            <w:tcW w:w="460" w:type="pct"/>
            <w:tcBorders>
              <w:bottom w:val="single" w:sz="4" w:space="0" w:color="auto"/>
            </w:tcBorders>
            <w:shd w:val="clear" w:color="auto" w:fill="FFFFFF" w:themeFill="background1"/>
            <w:noWrap/>
            <w:vAlign w:val="center"/>
          </w:tcPr>
          <w:p w14:paraId="5F8F4E17" w14:textId="77777777" w:rsidR="005750FB" w:rsidRPr="005750FB" w:rsidRDefault="005750FB" w:rsidP="005750FB">
            <w:pPr>
              <w:spacing w:after="0" w:line="240" w:lineRule="auto"/>
              <w:jc w:val="center"/>
              <w:rPr>
                <w:rFonts w:eastAsia="Calibri" w:cs="Times New Roman"/>
                <w:bCs/>
                <w:sz w:val="20"/>
                <w:szCs w:val="20"/>
                <w:lang w:val="sr-Latn-BA"/>
              </w:rPr>
            </w:pPr>
            <w:r w:rsidRPr="005750FB">
              <w:rPr>
                <w:rFonts w:eastAsia="Calibri" w:cs="Times New Roman"/>
                <w:bCs/>
                <w:sz w:val="20"/>
                <w:szCs w:val="20"/>
                <w:lang w:val="sr-Latn-BA"/>
              </w:rPr>
              <w:t>1</w:t>
            </w:r>
          </w:p>
        </w:tc>
        <w:tc>
          <w:tcPr>
            <w:tcW w:w="398" w:type="pct"/>
            <w:vMerge/>
            <w:tcBorders>
              <w:bottom w:val="single" w:sz="4" w:space="0" w:color="auto"/>
            </w:tcBorders>
            <w:shd w:val="clear" w:color="auto" w:fill="FFFFFF" w:themeFill="background1"/>
            <w:noWrap/>
            <w:vAlign w:val="center"/>
          </w:tcPr>
          <w:p w14:paraId="17B3C3EA" w14:textId="77777777" w:rsidR="005750FB" w:rsidRPr="005750FB" w:rsidRDefault="005750FB" w:rsidP="005750FB">
            <w:pPr>
              <w:spacing w:after="0" w:line="240" w:lineRule="auto"/>
              <w:jc w:val="center"/>
              <w:rPr>
                <w:rFonts w:eastAsia="Calibri" w:cs="Times New Roman"/>
                <w:bCs/>
                <w:sz w:val="20"/>
                <w:szCs w:val="20"/>
                <w:lang w:val="sr-Latn-BA"/>
              </w:rPr>
            </w:pPr>
          </w:p>
        </w:tc>
      </w:tr>
      <w:tr w:rsidR="005750FB" w:rsidRPr="005750FB" w14:paraId="0C2B6DDF" w14:textId="77777777" w:rsidTr="00023E18">
        <w:trPr>
          <w:trHeight w:val="353"/>
          <w:jc w:val="center"/>
        </w:trPr>
        <w:tc>
          <w:tcPr>
            <w:tcW w:w="360" w:type="pct"/>
            <w:vMerge w:val="restart"/>
            <w:shd w:val="clear" w:color="auto" w:fill="auto"/>
            <w:noWrap/>
            <w:vAlign w:val="center"/>
          </w:tcPr>
          <w:p w14:paraId="65B1F2E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MKI Lučke kapetanije Bar i Kotor</w:t>
            </w:r>
          </w:p>
        </w:tc>
        <w:tc>
          <w:tcPr>
            <w:tcW w:w="880" w:type="pct"/>
            <w:vMerge w:val="restart"/>
            <w:shd w:val="clear" w:color="auto" w:fill="auto"/>
            <w:noWrap/>
            <w:vAlign w:val="center"/>
          </w:tcPr>
          <w:p w14:paraId="76C171D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Zakon o sigurnosti pomorske plovidbe</w:t>
            </w:r>
          </w:p>
        </w:tc>
        <w:tc>
          <w:tcPr>
            <w:tcW w:w="1444" w:type="pct"/>
            <w:vMerge w:val="restart"/>
            <w:shd w:val="clear" w:color="auto" w:fill="auto"/>
            <w:noWrap/>
            <w:vAlign w:val="center"/>
          </w:tcPr>
          <w:p w14:paraId="76386B90"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Jačanje administrativnih</w:t>
            </w:r>
          </w:p>
          <w:p w14:paraId="6D837144"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kapaciteta u pomorskom saobraćaju</w:t>
            </w:r>
          </w:p>
        </w:tc>
        <w:tc>
          <w:tcPr>
            <w:tcW w:w="1059" w:type="pct"/>
            <w:tcBorders>
              <w:top w:val="single" w:sz="4" w:space="0" w:color="auto"/>
              <w:bottom w:val="single" w:sz="4" w:space="0" w:color="auto"/>
            </w:tcBorders>
            <w:shd w:val="clear" w:color="auto" w:fill="auto"/>
            <w:noWrap/>
            <w:vAlign w:val="center"/>
          </w:tcPr>
          <w:p w14:paraId="669D249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VII1 nivo kvalifikacije,</w:t>
            </w:r>
          </w:p>
          <w:p w14:paraId="35912AB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fakultet iz oblasti tehničkotehnoloških nauka-pomorske nauke </w:t>
            </w:r>
          </w:p>
          <w:p w14:paraId="1D2180D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ili fakultet iz oblasti društvenih </w:t>
            </w:r>
          </w:p>
          <w:p w14:paraId="2959367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nauka-menadžment u pomorstvu,</w:t>
            </w:r>
          </w:p>
          <w:p w14:paraId="5E8C2696" w14:textId="77777777" w:rsidR="005750FB" w:rsidRPr="005750FB" w:rsidRDefault="005750FB" w:rsidP="005750FB">
            <w:pPr>
              <w:spacing w:after="0" w:line="240" w:lineRule="auto"/>
              <w:rPr>
                <w:rFonts w:eastAsia="Calibri" w:cs="Times New Roman"/>
                <w:sz w:val="20"/>
                <w:szCs w:val="20"/>
                <w:lang w:val="sr-Latn-BA"/>
              </w:rPr>
            </w:pPr>
          </w:p>
          <w:p w14:paraId="41B125C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Potrebno je da ispunjava i sljedeće </w:t>
            </w:r>
          </w:p>
          <w:p w14:paraId="4403229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uslove:</w:t>
            </w:r>
          </w:p>
          <w:p w14:paraId="4753499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1) da ima ovlašćenje o </w:t>
            </w:r>
          </w:p>
          <w:p w14:paraId="613AB89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osposobljenosti za zvanje </w:t>
            </w:r>
          </w:p>
          <w:p w14:paraId="24C83C11"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zapovjednika broda od 3000 BT ili </w:t>
            </w:r>
          </w:p>
          <w:p w14:paraId="30B52F6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većeg ili ovlašćenje o </w:t>
            </w:r>
          </w:p>
          <w:p w14:paraId="31E7F9A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osposobljenosti za zvanje upravitelja </w:t>
            </w:r>
          </w:p>
          <w:p w14:paraId="2B614BD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mašine na brodu sa mašinskim </w:t>
            </w:r>
          </w:p>
          <w:p w14:paraId="4EA75E9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kompleksom pogonske snage od </w:t>
            </w:r>
          </w:p>
          <w:p w14:paraId="05E44E0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3000 kW ili jačim;</w:t>
            </w:r>
          </w:p>
          <w:p w14:paraId="22930CF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2) da ima najmanje pet godina </w:t>
            </w:r>
          </w:p>
          <w:p w14:paraId="7E65E53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lastRenderedPageBreak/>
              <w:t xml:space="preserve">plovidbenog staža u svojstvu oficira </w:t>
            </w:r>
          </w:p>
          <w:p w14:paraId="2617DF6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palube ili oficira mašine;</w:t>
            </w:r>
          </w:p>
          <w:p w14:paraId="7CE32E1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3)da ima najmanje jednu godinu </w:t>
            </w:r>
          </w:p>
          <w:p w14:paraId="326C0BD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radnog iskustva u vršenju poslova </w:t>
            </w:r>
          </w:p>
          <w:p w14:paraId="760FD926"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inspekcijskog nadzora stranih </w:t>
            </w:r>
          </w:p>
          <w:p w14:paraId="590A8C0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brodova u lukama i sidrištima Crne </w:t>
            </w:r>
          </w:p>
          <w:p w14:paraId="04AAC0E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Gore, ili najmanje dvije godine </w:t>
            </w:r>
          </w:p>
          <w:p w14:paraId="25B67DDD"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iskustva u svojstvu pomoćnog PSC </w:t>
            </w:r>
          </w:p>
          <w:p w14:paraId="65074001"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inspektora;</w:t>
            </w:r>
          </w:p>
          <w:p w14:paraId="622F5375"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4) da ima sposobnost usmene i</w:t>
            </w:r>
          </w:p>
          <w:p w14:paraId="4CA19B5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pisane komunikacije na engleskom </w:t>
            </w:r>
          </w:p>
          <w:p w14:paraId="6ED0A79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jeziku i primjereno znanje odredbi </w:t>
            </w:r>
          </w:p>
          <w:p w14:paraId="55BAA0B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međunarodnih konvencija i bitnih </w:t>
            </w:r>
          </w:p>
          <w:p w14:paraId="73B4DB0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postupaka u nadzoru države luke;</w:t>
            </w:r>
          </w:p>
          <w:p w14:paraId="7C449FF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5) da ima dobro poznavanje </w:t>
            </w:r>
          </w:p>
          <w:p w14:paraId="6FB9DEE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pomorske bezbjednosti i radno </w:t>
            </w:r>
          </w:p>
          <w:p w14:paraId="48A9673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iskustvo u načinu primjene </w:t>
            </w:r>
          </w:p>
          <w:p w14:paraId="25E86E7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bezbjedonosnih mjera na brodovima </w:t>
            </w:r>
          </w:p>
          <w:p w14:paraId="60E360E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 u lukama, poznavanju </w:t>
            </w:r>
          </w:p>
          <w:p w14:paraId="0E09D0F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bezbjedonosnih tehnika i tehnologija, </w:t>
            </w:r>
          </w:p>
          <w:p w14:paraId="29A36DE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poznavanje načela, postupaka, </w:t>
            </w:r>
          </w:p>
          <w:p w14:paraId="7DBBF149"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tehnika i bezbjedonosnih operacija </w:t>
            </w:r>
          </w:p>
          <w:p w14:paraId="2E246A7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nad kojima se vrši inspekcijski </w:t>
            </w:r>
          </w:p>
          <w:p w14:paraId="4615354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pregled, ukoliko je PSC inspektor </w:t>
            </w:r>
          </w:p>
          <w:p w14:paraId="36A949F8"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ujedno i inspektor pomorske </w:t>
            </w:r>
          </w:p>
          <w:p w14:paraId="178787E3"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bezbjednosti;</w:t>
            </w:r>
          </w:p>
          <w:p w14:paraId="4574CC4E"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6) da ima uspješno završenu </w:t>
            </w:r>
          </w:p>
          <w:p w14:paraId="2CCEB90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obuku za vršenje inspekcijskog </w:t>
            </w:r>
          </w:p>
          <w:p w14:paraId="3EF4B52A" w14:textId="4E349C2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lastRenderedPageBreak/>
              <w:t>nadzora u skladu sa planom kojeg usvoji Odbor za inspekcijski nadzor Pariškog memoranduma o razumijevanju o kontroli države luke</w:t>
            </w:r>
          </w:p>
        </w:tc>
        <w:tc>
          <w:tcPr>
            <w:tcW w:w="399" w:type="pct"/>
            <w:vMerge w:val="restart"/>
            <w:tcBorders>
              <w:top w:val="single" w:sz="4" w:space="0" w:color="auto"/>
            </w:tcBorders>
            <w:shd w:val="clear" w:color="auto" w:fill="auto"/>
            <w:vAlign w:val="center"/>
          </w:tcPr>
          <w:p w14:paraId="4CD6D98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lastRenderedPageBreak/>
              <w:t>NE</w:t>
            </w:r>
          </w:p>
        </w:tc>
        <w:tc>
          <w:tcPr>
            <w:tcW w:w="460" w:type="pct"/>
            <w:tcBorders>
              <w:top w:val="single" w:sz="4" w:space="0" w:color="auto"/>
            </w:tcBorders>
            <w:shd w:val="clear" w:color="auto" w:fill="auto"/>
            <w:noWrap/>
            <w:vAlign w:val="center"/>
          </w:tcPr>
          <w:p w14:paraId="6963347A" w14:textId="77777777" w:rsidR="005750FB" w:rsidRPr="005750FB" w:rsidRDefault="005750FB" w:rsidP="005750FB">
            <w:pPr>
              <w:spacing w:after="0" w:line="240" w:lineRule="auto"/>
              <w:jc w:val="center"/>
              <w:rPr>
                <w:rFonts w:eastAsia="Calibri" w:cs="Calibri"/>
                <w:sz w:val="20"/>
                <w:szCs w:val="20"/>
                <w:lang w:val="sr-Latn-BA"/>
              </w:rPr>
            </w:pPr>
          </w:p>
          <w:p w14:paraId="1DE12DE0"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 xml:space="preserve">2 PSC inspektora </w:t>
            </w:r>
          </w:p>
          <w:p w14:paraId="62A9A006" w14:textId="77777777" w:rsidR="005750FB" w:rsidRPr="005750FB" w:rsidRDefault="005750FB" w:rsidP="005750FB">
            <w:pPr>
              <w:spacing w:after="0" w:line="240" w:lineRule="auto"/>
              <w:rPr>
                <w:rFonts w:eastAsia="Calibri" w:cs="Times New Roman"/>
                <w:sz w:val="20"/>
                <w:szCs w:val="20"/>
                <w:lang w:val="sr-Latn-BA"/>
              </w:rPr>
            </w:pPr>
          </w:p>
        </w:tc>
        <w:tc>
          <w:tcPr>
            <w:tcW w:w="398" w:type="pct"/>
            <w:tcBorders>
              <w:top w:val="single" w:sz="4" w:space="0" w:color="auto"/>
            </w:tcBorders>
            <w:shd w:val="clear" w:color="auto" w:fill="auto"/>
            <w:noWrap/>
            <w:vAlign w:val="center"/>
          </w:tcPr>
          <w:p w14:paraId="206CE21E" w14:textId="77777777" w:rsidR="005750FB" w:rsidRPr="005750FB" w:rsidRDefault="005750FB" w:rsidP="005750FB">
            <w:pPr>
              <w:spacing w:after="0" w:line="240" w:lineRule="auto"/>
              <w:rPr>
                <w:rFonts w:eastAsia="Calibri" w:cs="Times New Roman"/>
                <w:sz w:val="20"/>
                <w:szCs w:val="20"/>
                <w:lang w:val="sr-Latn-BA"/>
              </w:rPr>
            </w:pPr>
          </w:p>
        </w:tc>
      </w:tr>
      <w:tr w:rsidR="005750FB" w:rsidRPr="00F8573E" w14:paraId="5D19EC9D" w14:textId="77777777" w:rsidTr="00023E18">
        <w:trPr>
          <w:trHeight w:val="352"/>
          <w:jc w:val="center"/>
        </w:trPr>
        <w:tc>
          <w:tcPr>
            <w:tcW w:w="360" w:type="pct"/>
            <w:vMerge/>
            <w:shd w:val="clear" w:color="auto" w:fill="auto"/>
            <w:noWrap/>
            <w:vAlign w:val="center"/>
          </w:tcPr>
          <w:p w14:paraId="7922B6BC" w14:textId="77777777" w:rsidR="005750FB" w:rsidRPr="005750FB" w:rsidRDefault="005750FB" w:rsidP="005750FB">
            <w:pPr>
              <w:spacing w:after="0" w:line="240" w:lineRule="auto"/>
              <w:rPr>
                <w:rFonts w:eastAsia="Calibri" w:cs="Times New Roman"/>
                <w:sz w:val="20"/>
                <w:szCs w:val="20"/>
                <w:lang w:val="sr-Latn-BA"/>
              </w:rPr>
            </w:pPr>
          </w:p>
        </w:tc>
        <w:tc>
          <w:tcPr>
            <w:tcW w:w="880" w:type="pct"/>
            <w:vMerge/>
            <w:shd w:val="clear" w:color="auto" w:fill="auto"/>
            <w:noWrap/>
            <w:vAlign w:val="center"/>
          </w:tcPr>
          <w:p w14:paraId="43C94960" w14:textId="77777777" w:rsidR="005750FB" w:rsidRPr="005750FB" w:rsidRDefault="005750FB" w:rsidP="005750FB">
            <w:pPr>
              <w:spacing w:after="0" w:line="240" w:lineRule="auto"/>
              <w:rPr>
                <w:rFonts w:eastAsia="Calibri" w:cs="Times New Roman"/>
                <w:sz w:val="20"/>
                <w:szCs w:val="20"/>
                <w:lang w:val="sr-Latn-BA"/>
              </w:rPr>
            </w:pPr>
          </w:p>
        </w:tc>
        <w:tc>
          <w:tcPr>
            <w:tcW w:w="1444" w:type="pct"/>
            <w:vMerge/>
            <w:shd w:val="clear" w:color="auto" w:fill="auto"/>
            <w:noWrap/>
            <w:vAlign w:val="center"/>
          </w:tcPr>
          <w:p w14:paraId="1C10C41D" w14:textId="77777777" w:rsidR="005750FB" w:rsidRPr="005750FB" w:rsidRDefault="005750FB" w:rsidP="005750FB">
            <w:pPr>
              <w:spacing w:after="0" w:line="240" w:lineRule="auto"/>
              <w:rPr>
                <w:rFonts w:eastAsia="Calibri" w:cs="Times New Roman"/>
                <w:sz w:val="20"/>
                <w:szCs w:val="20"/>
                <w:lang w:val="sr-Latn-BA"/>
              </w:rPr>
            </w:pPr>
          </w:p>
        </w:tc>
        <w:tc>
          <w:tcPr>
            <w:tcW w:w="1059" w:type="pct"/>
            <w:tcBorders>
              <w:top w:val="single" w:sz="4" w:space="0" w:color="auto"/>
              <w:bottom w:val="single" w:sz="4" w:space="0" w:color="auto"/>
            </w:tcBorders>
            <w:shd w:val="clear" w:color="auto" w:fill="auto"/>
            <w:noWrap/>
          </w:tcPr>
          <w:p w14:paraId="4A405703"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VII1 nivo kvalifikacije obrazovanja,</w:t>
            </w:r>
            <w:r w:rsidRPr="005750FB">
              <w:rPr>
                <w:rFonts w:eastAsia="Calibri" w:cs="Times New Roman"/>
                <w:sz w:val="20"/>
                <w:szCs w:val="20"/>
                <w:lang w:val="sr-Latn-BA"/>
              </w:rPr>
              <w:t xml:space="preserve"> </w:t>
            </w:r>
            <w:r w:rsidRPr="005750FB">
              <w:rPr>
                <w:rFonts w:eastAsia="Calibri" w:cs="Arial"/>
                <w:sz w:val="20"/>
                <w:szCs w:val="20"/>
                <w:lang w:val="sr-Latn-BA"/>
              </w:rPr>
              <w:t xml:space="preserve">fakultet iz oblasti tehničkotehnoloških nauka-pomorske nauke </w:t>
            </w:r>
          </w:p>
          <w:p w14:paraId="2156FD10"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ili fakultet iz oblasti društvenih </w:t>
            </w:r>
          </w:p>
          <w:p w14:paraId="213702AA"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nauka-menadžment u pomorstvu, </w:t>
            </w:r>
          </w:p>
          <w:p w14:paraId="566E01E8"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najmanje tri godine radnog iskustva, </w:t>
            </w:r>
          </w:p>
          <w:p w14:paraId="554C0C6D"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položen stručni ispit za rad u </w:t>
            </w:r>
          </w:p>
          <w:p w14:paraId="6185A80F"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državnim organima, poznavanje </w:t>
            </w:r>
          </w:p>
          <w:p w14:paraId="5F8D27F5"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rada na računaru.</w:t>
            </w:r>
          </w:p>
          <w:p w14:paraId="4542BA0B"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p>
          <w:p w14:paraId="2BE8223F"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Potrebno je da ispunjava i sljedeće </w:t>
            </w:r>
          </w:p>
          <w:p w14:paraId="03769418"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uslove:</w:t>
            </w:r>
          </w:p>
          <w:p w14:paraId="771C21F3"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1. najmanje 12 mjeseci radnog iskustva </w:t>
            </w:r>
          </w:p>
          <w:p w14:paraId="0D4F6130" w14:textId="77777777" w:rsidR="005750FB" w:rsidRPr="005750FB" w:rsidRDefault="005750FB" w:rsidP="005750FB">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 xml:space="preserve">u vršenju poslova inspekcijskog nadzora </w:t>
            </w:r>
          </w:p>
          <w:p w14:paraId="553FBC81" w14:textId="53575F48" w:rsidR="005750FB" w:rsidRPr="009414E4" w:rsidRDefault="005750FB" w:rsidP="009414E4">
            <w:pPr>
              <w:tabs>
                <w:tab w:val="left" w:pos="3060"/>
              </w:tabs>
              <w:overflowPunct w:val="0"/>
              <w:autoSpaceDE w:val="0"/>
              <w:autoSpaceDN w:val="0"/>
              <w:adjustRightInd w:val="0"/>
              <w:spacing w:after="0" w:line="240" w:lineRule="auto"/>
              <w:rPr>
                <w:rFonts w:eastAsia="Calibri" w:cs="Arial"/>
                <w:sz w:val="20"/>
                <w:szCs w:val="20"/>
                <w:lang w:val="sr-Latn-BA"/>
              </w:rPr>
            </w:pPr>
            <w:r w:rsidRPr="005750FB">
              <w:rPr>
                <w:rFonts w:eastAsia="Calibri" w:cs="Arial"/>
                <w:sz w:val="20"/>
                <w:szCs w:val="20"/>
                <w:lang w:val="sr-Latn-BA"/>
              </w:rPr>
              <w:t>plovnih objekata.</w:t>
            </w:r>
          </w:p>
        </w:tc>
        <w:tc>
          <w:tcPr>
            <w:tcW w:w="399" w:type="pct"/>
            <w:vMerge/>
            <w:tcBorders>
              <w:bottom w:val="single" w:sz="4" w:space="0" w:color="auto"/>
            </w:tcBorders>
            <w:shd w:val="clear" w:color="auto" w:fill="auto"/>
            <w:vAlign w:val="center"/>
          </w:tcPr>
          <w:p w14:paraId="092F71DD" w14:textId="77777777" w:rsidR="005750FB" w:rsidRPr="005750FB" w:rsidRDefault="005750FB" w:rsidP="005750FB">
            <w:pPr>
              <w:spacing w:after="0" w:line="240" w:lineRule="auto"/>
              <w:rPr>
                <w:rFonts w:eastAsia="Calibri" w:cs="Times New Roman"/>
                <w:sz w:val="20"/>
                <w:szCs w:val="20"/>
                <w:lang w:val="sr-Latn-BA"/>
              </w:rPr>
            </w:pPr>
          </w:p>
        </w:tc>
        <w:tc>
          <w:tcPr>
            <w:tcW w:w="460" w:type="pct"/>
            <w:tcBorders>
              <w:bottom w:val="single" w:sz="4" w:space="0" w:color="auto"/>
            </w:tcBorders>
            <w:shd w:val="clear" w:color="auto" w:fill="auto"/>
            <w:noWrap/>
            <w:vAlign w:val="center"/>
          </w:tcPr>
          <w:p w14:paraId="7C2FEC52"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3</w:t>
            </w:r>
          </w:p>
          <w:p w14:paraId="5589F91A"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Calibri"/>
                <w:sz w:val="20"/>
                <w:szCs w:val="20"/>
                <w:lang w:val="sr-Latn-BA"/>
              </w:rPr>
              <w:t>Službenika u saobraćaju Lučkih kapetanija</w:t>
            </w:r>
          </w:p>
        </w:tc>
        <w:tc>
          <w:tcPr>
            <w:tcW w:w="398" w:type="pct"/>
            <w:tcBorders>
              <w:bottom w:val="single" w:sz="4" w:space="0" w:color="auto"/>
            </w:tcBorders>
            <w:shd w:val="clear" w:color="auto" w:fill="auto"/>
            <w:noWrap/>
            <w:vAlign w:val="center"/>
          </w:tcPr>
          <w:p w14:paraId="29264944"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3</w:t>
            </w:r>
          </w:p>
          <w:p w14:paraId="3CD581FB"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Službenika</w:t>
            </w:r>
          </w:p>
          <w:p w14:paraId="65E85093" w14:textId="77777777" w:rsidR="005750FB" w:rsidRPr="005750FB" w:rsidRDefault="005750FB" w:rsidP="005750FB">
            <w:pPr>
              <w:spacing w:after="0" w:line="240" w:lineRule="auto"/>
              <w:jc w:val="center"/>
              <w:rPr>
                <w:rFonts w:eastAsia="Calibri" w:cs="Calibri"/>
                <w:sz w:val="20"/>
                <w:szCs w:val="20"/>
                <w:lang w:val="sr-Latn-BA"/>
              </w:rPr>
            </w:pPr>
            <w:r w:rsidRPr="005750FB">
              <w:rPr>
                <w:rFonts w:eastAsia="Calibri" w:cs="Calibri"/>
                <w:sz w:val="20"/>
                <w:szCs w:val="20"/>
                <w:lang w:val="sr-Latn-BA"/>
              </w:rPr>
              <w:t>u</w:t>
            </w:r>
          </w:p>
          <w:p w14:paraId="1C6801CE"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Calibri"/>
                <w:sz w:val="20"/>
                <w:szCs w:val="20"/>
                <w:lang w:val="sr-Latn-BA"/>
              </w:rPr>
              <w:t>saobraćaju Lučkih kapetanija</w:t>
            </w:r>
          </w:p>
        </w:tc>
      </w:tr>
      <w:tr w:rsidR="005750FB" w:rsidRPr="005750FB" w14:paraId="7D5BBC3D" w14:textId="77777777" w:rsidTr="00023E18">
        <w:trPr>
          <w:trHeight w:val="300"/>
          <w:jc w:val="center"/>
        </w:trPr>
        <w:tc>
          <w:tcPr>
            <w:tcW w:w="360" w:type="pct"/>
            <w:shd w:val="clear" w:color="auto" w:fill="auto"/>
            <w:noWrap/>
            <w:vAlign w:val="center"/>
          </w:tcPr>
          <w:p w14:paraId="46972664"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Uprava pomorske sigurnosti i Upravljanja lukama</w:t>
            </w:r>
          </w:p>
        </w:tc>
        <w:tc>
          <w:tcPr>
            <w:tcW w:w="880" w:type="pct"/>
            <w:shd w:val="clear" w:color="auto" w:fill="auto"/>
            <w:noWrap/>
            <w:vAlign w:val="center"/>
          </w:tcPr>
          <w:p w14:paraId="2FA89EA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Zakon o lukama</w:t>
            </w:r>
          </w:p>
        </w:tc>
        <w:tc>
          <w:tcPr>
            <w:tcW w:w="1444" w:type="pct"/>
            <w:shd w:val="clear" w:color="auto" w:fill="auto"/>
            <w:noWrap/>
            <w:vAlign w:val="center"/>
          </w:tcPr>
          <w:p w14:paraId="72DA20DC"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Jačanje administrativnih</w:t>
            </w:r>
          </w:p>
          <w:p w14:paraId="352B95BA"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kapaciteta u pomorskom saobraćaju</w:t>
            </w:r>
          </w:p>
        </w:tc>
        <w:tc>
          <w:tcPr>
            <w:tcW w:w="1059" w:type="pct"/>
            <w:tcBorders>
              <w:top w:val="single" w:sz="4" w:space="0" w:color="auto"/>
              <w:bottom w:val="single" w:sz="4" w:space="0" w:color="auto"/>
            </w:tcBorders>
            <w:shd w:val="clear" w:color="auto" w:fill="auto"/>
            <w:noWrap/>
          </w:tcPr>
          <w:p w14:paraId="641BD982"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VII1 nivo kvalifikacije</w:t>
            </w:r>
          </w:p>
          <w:p w14:paraId="1B74415F"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obrazovanja,   fakultet društvenih nauka ili fakultet</w:t>
            </w:r>
          </w:p>
          <w:p w14:paraId="55FC97A0"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iz oblasti tehničko-tehnoloških </w:t>
            </w:r>
          </w:p>
          <w:p w14:paraId="5651C537" w14:textId="77777777" w:rsidR="005750FB" w:rsidRPr="005750FB" w:rsidRDefault="005750FB" w:rsidP="005750FB">
            <w:pPr>
              <w:spacing w:after="0" w:line="240" w:lineRule="auto"/>
              <w:rPr>
                <w:rFonts w:eastAsia="Calibri" w:cs="Times New Roman"/>
                <w:sz w:val="20"/>
                <w:szCs w:val="20"/>
                <w:lang w:val="sr-Latn-BA"/>
              </w:rPr>
            </w:pPr>
            <w:r w:rsidRPr="005750FB">
              <w:rPr>
                <w:rFonts w:eastAsia="Calibri" w:cs="Times New Roman"/>
                <w:sz w:val="20"/>
                <w:szCs w:val="20"/>
                <w:lang w:val="sr-Latn-BA"/>
              </w:rPr>
              <w:t xml:space="preserve">nauka ili fakultet oblasti prirodnih </w:t>
            </w:r>
          </w:p>
          <w:p w14:paraId="371D2156" w14:textId="59EF2233" w:rsidR="005750FB" w:rsidRPr="005750FB" w:rsidRDefault="005750FB" w:rsidP="009414E4">
            <w:pPr>
              <w:tabs>
                <w:tab w:val="left" w:pos="3060"/>
              </w:tabs>
              <w:overflowPunct w:val="0"/>
              <w:autoSpaceDE w:val="0"/>
              <w:autoSpaceDN w:val="0"/>
              <w:adjustRightInd w:val="0"/>
              <w:spacing w:after="0" w:line="240" w:lineRule="auto"/>
              <w:rPr>
                <w:rFonts w:eastAsia="Calibri" w:cs="Times New Roman"/>
                <w:sz w:val="20"/>
                <w:szCs w:val="20"/>
                <w:lang w:val="sr-Latn-BA"/>
              </w:rPr>
            </w:pPr>
            <w:r w:rsidRPr="005750FB">
              <w:rPr>
                <w:rFonts w:eastAsia="Calibri" w:cs="Times New Roman"/>
                <w:sz w:val="20"/>
                <w:szCs w:val="20"/>
                <w:lang w:val="sr-Latn-BA"/>
              </w:rPr>
              <w:t>nauka</w:t>
            </w:r>
          </w:p>
        </w:tc>
        <w:tc>
          <w:tcPr>
            <w:tcW w:w="399" w:type="pct"/>
            <w:tcBorders>
              <w:top w:val="single" w:sz="4" w:space="0" w:color="auto"/>
              <w:bottom w:val="single" w:sz="4" w:space="0" w:color="auto"/>
            </w:tcBorders>
            <w:shd w:val="clear" w:color="auto" w:fill="auto"/>
            <w:vAlign w:val="center"/>
          </w:tcPr>
          <w:p w14:paraId="7394AAA5"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NE</w:t>
            </w:r>
          </w:p>
        </w:tc>
        <w:tc>
          <w:tcPr>
            <w:tcW w:w="460" w:type="pct"/>
            <w:tcBorders>
              <w:top w:val="single" w:sz="4" w:space="0" w:color="auto"/>
              <w:bottom w:val="single" w:sz="4" w:space="0" w:color="auto"/>
            </w:tcBorders>
            <w:shd w:val="clear" w:color="auto" w:fill="auto"/>
            <w:noWrap/>
            <w:vAlign w:val="center"/>
          </w:tcPr>
          <w:p w14:paraId="296363F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2</w:t>
            </w:r>
          </w:p>
        </w:tc>
        <w:tc>
          <w:tcPr>
            <w:tcW w:w="398" w:type="pct"/>
            <w:tcBorders>
              <w:top w:val="single" w:sz="4" w:space="0" w:color="auto"/>
              <w:bottom w:val="single" w:sz="4" w:space="0" w:color="auto"/>
            </w:tcBorders>
            <w:shd w:val="clear" w:color="auto" w:fill="auto"/>
            <w:noWrap/>
            <w:vAlign w:val="center"/>
          </w:tcPr>
          <w:p w14:paraId="64FDF2E2" w14:textId="77777777" w:rsidR="005750FB" w:rsidRPr="005750FB" w:rsidRDefault="005750FB" w:rsidP="005750FB">
            <w:pPr>
              <w:spacing w:after="0" w:line="240" w:lineRule="auto"/>
              <w:jc w:val="center"/>
              <w:rPr>
                <w:rFonts w:eastAsia="Calibri" w:cs="Times New Roman"/>
                <w:sz w:val="20"/>
                <w:szCs w:val="20"/>
                <w:lang w:val="sr-Latn-BA"/>
              </w:rPr>
            </w:pPr>
            <w:r w:rsidRPr="005750FB">
              <w:rPr>
                <w:rFonts w:eastAsia="Calibri" w:cs="Times New Roman"/>
                <w:sz w:val="20"/>
                <w:szCs w:val="20"/>
                <w:lang w:val="sr-Latn-BA"/>
              </w:rPr>
              <w:t>2</w:t>
            </w:r>
          </w:p>
        </w:tc>
      </w:tr>
    </w:tbl>
    <w:p w14:paraId="43515ED4" w14:textId="77777777" w:rsidR="005750FB" w:rsidRPr="005750FB" w:rsidRDefault="005750FB" w:rsidP="005750FB">
      <w:pPr>
        <w:spacing w:after="0" w:line="240" w:lineRule="auto"/>
        <w:rPr>
          <w:rFonts w:eastAsia="Calibri" w:cs="Times New Roman"/>
          <w:color w:val="C00000"/>
          <w:sz w:val="20"/>
          <w:szCs w:val="20"/>
          <w:lang w:val="en-GB"/>
        </w:rPr>
      </w:pPr>
    </w:p>
    <w:p w14:paraId="23AFCFCC" w14:textId="77777777" w:rsidR="005750FB" w:rsidRPr="005750FB" w:rsidRDefault="005750FB" w:rsidP="005750FB">
      <w:pPr>
        <w:spacing w:after="0" w:line="240" w:lineRule="auto"/>
        <w:rPr>
          <w:rFonts w:eastAsia="Calibri" w:cs="Times New Roman"/>
          <w:sz w:val="20"/>
          <w:szCs w:val="20"/>
          <w:lang w:val="en-GB"/>
        </w:rPr>
      </w:pPr>
    </w:p>
    <w:p w14:paraId="2AC3845A" w14:textId="77777777" w:rsidR="005750FB" w:rsidRPr="005750FB" w:rsidRDefault="005750FB" w:rsidP="005750FB">
      <w:pPr>
        <w:spacing w:after="0" w:line="240" w:lineRule="auto"/>
        <w:rPr>
          <w:rFonts w:eastAsia="Calibri" w:cs="Times New Roman"/>
          <w:sz w:val="20"/>
          <w:szCs w:val="20"/>
          <w:lang w:val="en-GB"/>
        </w:rPr>
      </w:pPr>
    </w:p>
    <w:p w14:paraId="1CEEDD4A" w14:textId="73C91864" w:rsidR="006F3DF5" w:rsidRPr="00075722" w:rsidRDefault="006F3DF5" w:rsidP="00075722">
      <w:pPr>
        <w:pStyle w:val="Heading1"/>
      </w:pPr>
      <w:bookmarkStart w:id="161" w:name="_Toc91759536"/>
      <w:r w:rsidRPr="008A438A">
        <w:lastRenderedPageBreak/>
        <w:t xml:space="preserve">15. </w:t>
      </w:r>
      <w:r w:rsidR="00220DEC" w:rsidRPr="008A438A">
        <w:t>Energetika</w:t>
      </w:r>
      <w:bookmarkEnd w:id="161"/>
      <w:r w:rsidR="00EF45F1" w:rsidRPr="008A438A">
        <w:t xml:space="preserve"> </w:t>
      </w:r>
    </w:p>
    <w:p w14:paraId="3F3774A4" w14:textId="0AD124AA" w:rsidR="001C6739" w:rsidRPr="008A438A" w:rsidRDefault="00855DE6" w:rsidP="009414E4">
      <w:pPr>
        <w:keepNext/>
        <w:keepLines/>
        <w:spacing w:before="120" w:after="120" w:line="276" w:lineRule="auto"/>
        <w:outlineLvl w:val="1"/>
        <w:rPr>
          <w:rFonts w:eastAsia="Calibri" w:cs="Times New Roman"/>
          <w:b/>
          <w:bCs/>
          <w:sz w:val="24"/>
          <w:szCs w:val="26"/>
          <w:lang w:val="sr-Latn-BA"/>
        </w:rPr>
      </w:pPr>
      <w:r w:rsidRPr="008A438A">
        <w:rPr>
          <w:rFonts w:eastAsia="Calibri" w:cs="Times New Roman"/>
          <w:b/>
          <w:bCs/>
          <w:sz w:val="24"/>
          <w:szCs w:val="26"/>
          <w:lang w:val="en-GB"/>
        </w:rPr>
        <w:br/>
      </w:r>
      <w:bookmarkStart w:id="162" w:name="_Toc91759537"/>
      <w:r w:rsidR="001C6739" w:rsidRPr="008A438A">
        <w:rPr>
          <w:rFonts w:eastAsia="Calibri" w:cs="Times New Roman"/>
          <w:b/>
          <w:bCs/>
          <w:sz w:val="24"/>
          <w:szCs w:val="26"/>
          <w:lang w:val="en-GB"/>
        </w:rPr>
        <w:t>UVOD</w:t>
      </w:r>
      <w:bookmarkEnd w:id="162"/>
    </w:p>
    <w:p w14:paraId="65EC6C4D" w14:textId="77777777" w:rsidR="007469F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Energetika je jedna od najznačajnijih oblasti djelovanja Evropske unije. Upravljanje energetskim sektorom predstavlja posebno važnu oblast djelovanja institucija Evropske unije. Oblast energetike je podijeljena na sljedeće podoblasti: električna energija, ugljovodonici, gas, obnovljivi izvori energije, energetska efikasnost i </w:t>
      </w:r>
      <w:bookmarkStart w:id="163" w:name="_Hlk90898207"/>
      <w:r w:rsidRPr="008A438A">
        <w:rPr>
          <w:rFonts w:eastAsia="Calibri" w:cs="Times New Roman"/>
          <w:color w:val="000000" w:themeColor="text1"/>
          <w:sz w:val="24"/>
          <w:szCs w:val="24"/>
          <w:lang w:val="sr-Latn-BA"/>
        </w:rPr>
        <w:t>nuklearna sigurnost i zaštita od zračenja</w:t>
      </w:r>
      <w:bookmarkEnd w:id="163"/>
      <w:r w:rsidRPr="008A438A">
        <w:rPr>
          <w:rFonts w:eastAsia="Calibri" w:cs="Times New Roman"/>
          <w:color w:val="000000" w:themeColor="text1"/>
          <w:sz w:val="24"/>
          <w:szCs w:val="24"/>
          <w:lang w:val="sr-Latn-BA"/>
        </w:rPr>
        <w:t xml:space="preserve">. </w:t>
      </w:r>
    </w:p>
    <w:p w14:paraId="26C39404" w14:textId="7BB4E61A"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Poglavlje 15 – Energetika nalazi se u okviru klastera Zelena agenda i održiva povezanost.</w:t>
      </w:r>
    </w:p>
    <w:p w14:paraId="38122E60"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U okviru energetskog sektora Crne Gore, najrazvijeniji je elektroenergetski sektor. Elektroprivreda Crne Gore AD (EPCG) je preduzeće koje obavlja djelatnosti proizvodnje električne energije i snabdijevanja električnom energijom. Crnogorski elektroprenosni sistem AD je operator prenosnog sistema električne energije, Crnogorski elektrodistributivni sistem DOO je operator distributivnog sistema električne energije, a Crnogorski operator tržišta električne energije DOO obavlja poslove operatora tržišta. U cilju daljeg razvoja tržišta električne energije, osnovana je crnogorska berza električne energije pod nazivom Berza električne energije DOO Podgorica. Velika kompanija koja posluje u oblasti rudarstva je Rudnik uglja AD Pljevlja, koja je od jula 2019. godine u vlasništvu EPCG.</w:t>
      </w:r>
    </w:p>
    <w:p w14:paraId="442E1CC6"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Crna Gora nema pristup izvorima prirodnog gasa, ni infrastrukturu koja bi podržala njegovo korišćenje.</w:t>
      </w:r>
    </w:p>
    <w:p w14:paraId="3D8E8305"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Crna Gora u potpunosti uvozi potrebne količine naftnih derivata. Glavni energetski subjekti u oblasti naftnih derivata su: Jugopetrol AD Podgorica (akcionarsko društvo za istraživanje, eksploataciju i promet nafte i naftnih derivata, koje je 54,5% u vlasništvu grčke kompanije Hellenic Petroleum International AG), Montenegro Bonus DOO Cetinje (državna kompanija koja se bavi prometom naftnih derivata na veliko, trgovinom i snabdijevanjem električnom energijom), Petrol CG MNE, INA Crna Gora, Lukoil Montenegro i veliki broj drugih kompanija koje su licencirane za djelatnost trgovine na malo naftnim derivatima.</w:t>
      </w:r>
    </w:p>
    <w:p w14:paraId="1F451F93" w14:textId="77777777"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Usklađivanje propisa Crne Gore s pravnom tekovinom Evropske unije u ovoj oblasti potpomognuto je članstvom Crne Gore i aktivnim učešćem u Energetskoj zajednici, koja nastoji da proširi unutrašnje energetsko tržište Evropske unije na susjedne zemlje.  </w:t>
      </w:r>
    </w:p>
    <w:p w14:paraId="56B579B5" w14:textId="5BB279A9" w:rsidR="001C6739" w:rsidRPr="008A438A"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Analitički pregled je pokazao da je crnogorsko zakonodavstvo u velikoj mjeri usklađeno s pravnom tekovinom Evropske unije u ovoj oblasti. Međutim, potrebno je da Crna Gora pripremi zakonodavni okvir i implementira Direktivu 2009/119/EZ o obaveznim strateškim rezervama nafte i/ili naftnih derivata.</w:t>
      </w:r>
      <w:r w:rsidRPr="008A438A" w:rsidDel="001711F5">
        <w:rPr>
          <w:rFonts w:eastAsia="Calibri" w:cs="Times New Roman"/>
          <w:color w:val="000000" w:themeColor="text1"/>
          <w:sz w:val="24"/>
          <w:szCs w:val="24"/>
          <w:lang w:val="sr-Latn-BA"/>
        </w:rPr>
        <w:t xml:space="preserve"> </w:t>
      </w:r>
    </w:p>
    <w:p w14:paraId="4024CFB9" w14:textId="439C3BE4" w:rsidR="001C6739" w:rsidRPr="009414E4" w:rsidRDefault="001C6739" w:rsidP="009414E4">
      <w:pPr>
        <w:spacing w:before="120" w:after="120" w:line="276" w:lineRule="auto"/>
        <w:jc w:val="both"/>
        <w:rPr>
          <w:rFonts w:eastAsia="Calibri" w:cs="Times New Roman"/>
          <w:color w:val="000000" w:themeColor="text1"/>
          <w:sz w:val="24"/>
          <w:szCs w:val="24"/>
          <w:lang w:val="sr-Latn-BA"/>
        </w:rPr>
      </w:pPr>
      <w:r w:rsidRPr="008A438A">
        <w:rPr>
          <w:rFonts w:eastAsia="Calibri" w:cs="Times New Roman"/>
          <w:color w:val="000000" w:themeColor="text1"/>
          <w:sz w:val="24"/>
          <w:szCs w:val="24"/>
          <w:lang w:val="sr-Latn-BA"/>
        </w:rPr>
        <w:t xml:space="preserve">Relevantne institucije za prvih pet podoblasti u ovom poglavlju su Ministarstvo kapitalnih investicija, Regulatorna agencija za energetiku i regulisane komunalne djelatnosti, Uprava za inspekcijske poslove i Uprava za ugljovodonike, dok se pitanjima nuklearne sigurnosti i zaštite od zračenja bave </w:t>
      </w:r>
      <w:r w:rsidRPr="008A438A">
        <w:rPr>
          <w:rFonts w:eastAsia="Calibri" w:cs="Times New Roman"/>
          <w:color w:val="000000" w:themeColor="text1"/>
          <w:sz w:val="24"/>
          <w:szCs w:val="24"/>
          <w:lang w:val="sr-Latn-BA"/>
        </w:rPr>
        <w:lastRenderedPageBreak/>
        <w:t xml:space="preserve">Ministarstvo ekologije, prostornog planiranja i urbanizma, Ministarstvo unutrašnjih poslova, Agencija za zaštitu životne sredine i Uprava za inspekcijske poslove.  </w:t>
      </w:r>
    </w:p>
    <w:p w14:paraId="5F41C9DE" w14:textId="77777777" w:rsidR="001C6739" w:rsidRPr="008A438A" w:rsidRDefault="001C6739" w:rsidP="009414E4">
      <w:pPr>
        <w:spacing w:before="120" w:after="120" w:line="276" w:lineRule="auto"/>
        <w:jc w:val="both"/>
        <w:rPr>
          <w:rFonts w:eastAsia="Calibri" w:cs="Times New Roman"/>
          <w:bCs/>
          <w:color w:val="000000" w:themeColor="text1"/>
          <w:sz w:val="24"/>
          <w:szCs w:val="24"/>
          <w:lang w:val="sr-Latn-BA"/>
        </w:rPr>
      </w:pPr>
      <w:r w:rsidRPr="008A438A">
        <w:rPr>
          <w:rFonts w:eastAsia="Calibri" w:cs="Times New Roman"/>
          <w:bCs/>
          <w:color w:val="000000" w:themeColor="text1"/>
          <w:sz w:val="24"/>
          <w:szCs w:val="24"/>
          <w:lang w:val="sr-Latn-BA"/>
        </w:rPr>
        <w:t>Pregovaračko poglavlje otvoreno je 21. decembra</w:t>
      </w:r>
      <w:r w:rsidRPr="008A438A">
        <w:rPr>
          <w:rFonts w:eastAsia="Calibri" w:cs="Times New Roman"/>
          <w:color w:val="000000" w:themeColor="text1"/>
          <w:sz w:val="24"/>
          <w:szCs w:val="24"/>
          <w:lang w:val="sr-Latn-BA"/>
        </w:rPr>
        <w:t> </w:t>
      </w:r>
      <w:r w:rsidRPr="008A438A">
        <w:rPr>
          <w:rFonts w:eastAsia="Calibri" w:cs="Times New Roman"/>
          <w:bCs/>
          <w:color w:val="000000" w:themeColor="text1"/>
          <w:sz w:val="24"/>
          <w:szCs w:val="24"/>
          <w:lang w:val="sr-Latn-BA"/>
        </w:rPr>
        <w:t>2015. na Međuvladinoj konferenciji u Briselu.</w:t>
      </w:r>
    </w:p>
    <w:p w14:paraId="2ACF448B" w14:textId="3C392EB1" w:rsidR="003A7FBC" w:rsidRDefault="003A7FBC">
      <w:pPr>
        <w:rPr>
          <w:rFonts w:eastAsia="Calibri" w:cs="Times New Roman"/>
          <w:sz w:val="24"/>
          <w:szCs w:val="24"/>
          <w:lang w:val="sr-Latn-BA"/>
        </w:rPr>
      </w:pPr>
      <w:r>
        <w:rPr>
          <w:rFonts w:eastAsia="Calibri" w:cs="Times New Roman"/>
          <w:sz w:val="24"/>
          <w:szCs w:val="24"/>
          <w:lang w:val="sr-Latn-BA"/>
        </w:rPr>
        <w:br w:type="page"/>
      </w:r>
    </w:p>
    <w:tbl>
      <w:tblPr>
        <w:tblW w:w="5205"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995"/>
        <w:gridCol w:w="6989"/>
        <w:gridCol w:w="752"/>
        <w:gridCol w:w="232"/>
        <w:gridCol w:w="976"/>
        <w:gridCol w:w="1566"/>
        <w:gridCol w:w="11"/>
        <w:gridCol w:w="1340"/>
      </w:tblGrid>
      <w:tr w:rsidR="001C6739" w:rsidRPr="008A438A" w14:paraId="622B50B4"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3A4BDA2" w14:textId="77777777" w:rsidR="001C6739" w:rsidRPr="00064A5F" w:rsidRDefault="001C6739" w:rsidP="00064A5F">
            <w:pPr>
              <w:spacing w:after="0" w:line="276" w:lineRule="auto"/>
              <w:jc w:val="both"/>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620B9E01"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2B9885E" w14:textId="77777777" w:rsidR="001C6739" w:rsidRPr="00064A5F" w:rsidDel="004D2CAC" w:rsidRDefault="001C6739" w:rsidP="00064A5F">
            <w:pPr>
              <w:pStyle w:val="Heading2"/>
              <w:spacing w:line="276" w:lineRule="auto"/>
              <w:rPr>
                <w:sz w:val="20"/>
                <w:szCs w:val="20"/>
              </w:rPr>
            </w:pPr>
            <w:bookmarkStart w:id="164" w:name="_Toc536436659"/>
            <w:bookmarkStart w:id="165" w:name="_Toc29819079"/>
            <w:bookmarkStart w:id="166" w:name="_Toc30412697"/>
            <w:bookmarkStart w:id="167" w:name="_Toc67914580"/>
            <w:bookmarkStart w:id="168" w:name="_Toc91759538"/>
            <w:r w:rsidRPr="00064A5F">
              <w:rPr>
                <w:sz w:val="20"/>
                <w:szCs w:val="20"/>
              </w:rPr>
              <w:t>1. PLANOVI I POTREBE</w:t>
            </w:r>
            <w:bookmarkEnd w:id="164"/>
            <w:bookmarkEnd w:id="165"/>
            <w:bookmarkEnd w:id="166"/>
            <w:bookmarkEnd w:id="167"/>
            <w:bookmarkEnd w:id="168"/>
          </w:p>
        </w:tc>
        <w:tc>
          <w:tcPr>
            <w:tcW w:w="279" w:type="pct"/>
            <w:tcBorders>
              <w:top w:val="single" w:sz="4" w:space="0" w:color="auto"/>
              <w:left w:val="nil"/>
              <w:bottom w:val="single" w:sz="4" w:space="0" w:color="auto"/>
              <w:right w:val="nil"/>
            </w:tcBorders>
            <w:shd w:val="clear" w:color="auto" w:fill="D9D9D9"/>
            <w:tcMar>
              <w:left w:w="28" w:type="dxa"/>
              <w:right w:w="28" w:type="dxa"/>
            </w:tcMar>
          </w:tcPr>
          <w:p w14:paraId="52B16F97"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448" w:type="pct"/>
            <w:gridSpan w:val="2"/>
            <w:tcBorders>
              <w:top w:val="single" w:sz="4" w:space="0" w:color="auto"/>
              <w:left w:val="nil"/>
              <w:bottom w:val="single" w:sz="4" w:space="0" w:color="auto"/>
              <w:right w:val="nil"/>
            </w:tcBorders>
            <w:shd w:val="clear" w:color="auto" w:fill="D9D9D9"/>
            <w:tcMar>
              <w:left w:w="28" w:type="dxa"/>
              <w:right w:w="28" w:type="dxa"/>
            </w:tcMar>
          </w:tcPr>
          <w:p w14:paraId="7C12CDFE" w14:textId="77777777" w:rsidR="001C6739" w:rsidRPr="00064A5F" w:rsidDel="004D2CAC" w:rsidRDefault="001C6739" w:rsidP="00064A5F">
            <w:pPr>
              <w:spacing w:after="0" w:line="276" w:lineRule="auto"/>
              <w:jc w:val="both"/>
              <w:rPr>
                <w:rFonts w:eastAsia="Times New Roman"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787576D1" w14:textId="77777777" w:rsidR="001C6739" w:rsidRPr="00064A5F" w:rsidRDefault="001C6739" w:rsidP="00064A5F">
            <w:pPr>
              <w:spacing w:after="0" w:line="276" w:lineRule="auto"/>
              <w:jc w:val="center"/>
              <w:rPr>
                <w:rFonts w:eastAsia="Times New Roman" w:cs="Cambria"/>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D5C1F58"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4FB6CEEB"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99D6F5F"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57C6775C" w14:textId="77777777" w:rsidR="001C6739" w:rsidRPr="00064A5F" w:rsidRDefault="001C6739" w:rsidP="00064A5F">
            <w:pPr>
              <w:spacing w:after="0" w:line="276" w:lineRule="auto"/>
              <w:rPr>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3DDFB2E" w14:textId="2C00F5CB" w:rsidR="001C6739" w:rsidRPr="00064A5F" w:rsidRDefault="00DE5B5D" w:rsidP="00064A5F">
            <w:pPr>
              <w:spacing w:after="0" w:line="276" w:lineRule="auto"/>
              <w:rPr>
                <w:rFonts w:eastAsia="Calibri" w:cs="Times New Roman"/>
                <w:b/>
                <w:bCs/>
                <w:sz w:val="20"/>
                <w:szCs w:val="20"/>
                <w:lang w:val="sr-Latn-BA"/>
              </w:rPr>
            </w:pPr>
            <w:r w:rsidRPr="00064A5F">
              <w:rPr>
                <w:rFonts w:cs="Times New Roman"/>
                <w:b/>
                <w:bCs/>
                <w:sz w:val="20"/>
                <w:szCs w:val="20"/>
                <w:lang w:val="sr-Latn-BA"/>
              </w:rPr>
              <w:t>1.1</w:t>
            </w:r>
            <w:r w:rsidR="001C6739" w:rsidRPr="00064A5F">
              <w:rPr>
                <w:rFonts w:cs="Times New Roman"/>
                <w:b/>
                <w:bCs/>
                <w:sz w:val="20"/>
                <w:szCs w:val="20"/>
                <w:lang w:val="sr-Latn-BA"/>
              </w:rPr>
              <w:t>. ZAKONODAVNI OKVIR</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25FA1018" w14:textId="77777777" w:rsidR="001C6739" w:rsidRPr="00064A5F" w:rsidRDefault="001C6739" w:rsidP="00064A5F">
            <w:pPr>
              <w:spacing w:after="0" w:line="276" w:lineRule="auto"/>
              <w:jc w:val="center"/>
              <w:rPr>
                <w:rFonts w:eastAsia="Calibri" w:cs="Times New Roman"/>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05483047" w14:textId="77777777" w:rsidR="001C6739" w:rsidRPr="00064A5F" w:rsidRDefault="001C6739" w:rsidP="00064A5F">
            <w:pPr>
              <w:spacing w:after="0" w:line="276" w:lineRule="auto"/>
              <w:jc w:val="center"/>
              <w:rPr>
                <w:rFonts w:eastAsia="Calibri" w:cs="Times New Roman"/>
                <w:sz w:val="20"/>
                <w:szCs w:val="20"/>
                <w:lang w:val="sr-Latn-BA"/>
              </w:rPr>
            </w:pPr>
          </w:p>
        </w:tc>
        <w:tc>
          <w:tcPr>
            <w:tcW w:w="581" w:type="pct"/>
            <w:tcBorders>
              <w:top w:val="single" w:sz="4" w:space="0" w:color="auto"/>
              <w:left w:val="nil"/>
              <w:bottom w:val="single" w:sz="4" w:space="0" w:color="auto"/>
              <w:right w:val="nil"/>
            </w:tcBorders>
            <w:shd w:val="clear" w:color="auto" w:fill="D9D9D9"/>
            <w:tcMar>
              <w:left w:w="28" w:type="dxa"/>
              <w:right w:w="28" w:type="dxa"/>
            </w:tcMar>
          </w:tcPr>
          <w:p w14:paraId="3D70D92D" w14:textId="77777777" w:rsidR="001C6739" w:rsidRPr="00064A5F" w:rsidRDefault="001C6739" w:rsidP="00064A5F">
            <w:pPr>
              <w:spacing w:after="0" w:line="276" w:lineRule="auto"/>
              <w:jc w:val="center"/>
              <w:rPr>
                <w:rFonts w:eastAsia="Calibri" w:cs="Cambria"/>
                <w:bCs/>
                <w:sz w:val="20"/>
                <w:szCs w:val="20"/>
                <w:lang w:val="sr-Latn-BA"/>
              </w:rPr>
            </w:pPr>
          </w:p>
        </w:tc>
        <w:tc>
          <w:tcPr>
            <w:tcW w:w="501" w:type="pct"/>
            <w:gridSpan w:val="2"/>
            <w:tcBorders>
              <w:top w:val="single" w:sz="4" w:space="0" w:color="auto"/>
              <w:left w:val="nil"/>
              <w:bottom w:val="single" w:sz="4" w:space="0" w:color="auto"/>
              <w:right w:val="single" w:sz="4" w:space="0" w:color="auto"/>
            </w:tcBorders>
            <w:shd w:val="clear" w:color="auto" w:fill="D9D9D9"/>
            <w:tcMar>
              <w:left w:w="28" w:type="dxa"/>
              <w:right w:w="28" w:type="dxa"/>
            </w:tcMar>
          </w:tcPr>
          <w:p w14:paraId="2D4874D5" w14:textId="77777777" w:rsidR="001C6739" w:rsidRPr="00064A5F" w:rsidRDefault="001C6739" w:rsidP="00064A5F">
            <w:pPr>
              <w:spacing w:after="0" w:line="276" w:lineRule="auto"/>
              <w:rPr>
                <w:rFonts w:eastAsia="Times New Roman" w:cs="Cambria"/>
                <w:bCs/>
                <w:sz w:val="20"/>
                <w:szCs w:val="20"/>
                <w:lang w:val="sr-Latn-BA"/>
              </w:rPr>
            </w:pPr>
          </w:p>
        </w:tc>
      </w:tr>
      <w:tr w:rsidR="001C6739" w:rsidRPr="008A438A" w14:paraId="59F95D58" w14:textId="77777777" w:rsidTr="00DE5B5D">
        <w:tc>
          <w:tcPr>
            <w:tcW w:w="23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32CE869" w14:textId="0A0CE12C" w:rsidR="001C6739" w:rsidRPr="00064A5F" w:rsidRDefault="00DE5B5D" w:rsidP="00064A5F">
            <w:pPr>
              <w:keepNext/>
              <w:keepLines/>
              <w:spacing w:after="0" w:line="276" w:lineRule="auto"/>
              <w:jc w:val="center"/>
              <w:rPr>
                <w:rFonts w:eastAsia="Times New Roman" w:cs="Cambria"/>
                <w:sz w:val="20"/>
                <w:szCs w:val="20"/>
                <w:lang w:val="sr-Latn-BA"/>
              </w:rPr>
            </w:pPr>
            <w:r w:rsidRPr="00064A5F">
              <w:rPr>
                <w:rFonts w:eastAsia="Calibri" w:cs="Tahoma"/>
                <w:b/>
                <w:bCs/>
                <w:sz w:val="20"/>
                <w:szCs w:val="20"/>
                <w:lang w:val="sr-Latn-BA"/>
              </w:rPr>
              <w:t>RB</w:t>
            </w:r>
          </w:p>
        </w:tc>
        <w:tc>
          <w:tcPr>
            <w:tcW w:w="36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CDCD238"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bCs/>
                <w:sz w:val="20"/>
                <w:szCs w:val="20"/>
                <w:lang w:val="sr-Latn-BA"/>
              </w:rPr>
              <w:t>Nadležna</w:t>
            </w:r>
          </w:p>
          <w:p w14:paraId="1E799286" w14:textId="77777777" w:rsidR="001C6739" w:rsidRPr="00064A5F" w:rsidDel="004D2CAC" w:rsidRDefault="001C6739" w:rsidP="00064A5F">
            <w:pPr>
              <w:keepNext/>
              <w:keepLines/>
              <w:spacing w:after="0" w:line="276" w:lineRule="auto"/>
              <w:jc w:val="center"/>
              <w:rPr>
                <w:rFonts w:eastAsia="Times New Roman" w:cs="Cambria"/>
                <w:sz w:val="20"/>
                <w:szCs w:val="20"/>
                <w:lang w:val="sr-Latn-BA"/>
              </w:rPr>
            </w:pPr>
            <w:r w:rsidRPr="00064A5F">
              <w:rPr>
                <w:rFonts w:eastAsia="Calibri" w:cs="Tahoma"/>
                <w:b/>
                <w:bCs/>
                <w:sz w:val="20"/>
                <w:szCs w:val="20"/>
                <w:lang w:val="sr-Latn-BA"/>
              </w:rPr>
              <w:t xml:space="preserve"> inst.</w:t>
            </w:r>
          </w:p>
        </w:tc>
        <w:tc>
          <w:tcPr>
            <w:tcW w:w="259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8F6F2E6" w14:textId="77777777" w:rsidR="001C6739" w:rsidRPr="00064A5F" w:rsidRDefault="001C6739" w:rsidP="00064A5F">
            <w:pPr>
              <w:keepNext/>
              <w:keepLines/>
              <w:spacing w:after="0" w:line="276" w:lineRule="auto"/>
              <w:ind w:right="44"/>
              <w:jc w:val="center"/>
              <w:rPr>
                <w:rFonts w:eastAsia="Times New Roman" w:cs="Cambria"/>
                <w:b/>
                <w:bCs/>
                <w:sz w:val="20"/>
                <w:szCs w:val="20"/>
                <w:lang w:val="sr-Latn-BA"/>
              </w:rPr>
            </w:pPr>
            <w:r w:rsidRPr="00064A5F">
              <w:rPr>
                <w:rFonts w:eastAsia="Calibri" w:cs="Tahoma"/>
                <w:b/>
                <w:bCs/>
                <w:sz w:val="20"/>
                <w:szCs w:val="20"/>
                <w:lang w:val="sr-Latn-BA"/>
              </w:rPr>
              <w:t>Naziv</w:t>
            </w:r>
          </w:p>
        </w:tc>
        <w:tc>
          <w:tcPr>
            <w:tcW w:w="365"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4D141AF" w14:textId="77777777" w:rsidR="001C6739" w:rsidRPr="00064A5F" w:rsidDel="004D2CAC" w:rsidRDefault="001C6739" w:rsidP="00064A5F">
            <w:pPr>
              <w:spacing w:after="0" w:line="276" w:lineRule="auto"/>
              <w:jc w:val="center"/>
              <w:rPr>
                <w:rFonts w:eastAsia="Times New Roman" w:cs="Cambria"/>
                <w:b/>
                <w:sz w:val="20"/>
                <w:szCs w:val="20"/>
                <w:lang w:val="sr-Latn-BA"/>
              </w:rPr>
            </w:pPr>
            <w:r w:rsidRPr="00064A5F">
              <w:rPr>
                <w:rFonts w:eastAsia="Times New Roman" w:cs="Cambria"/>
                <w:b/>
                <w:sz w:val="20"/>
                <w:szCs w:val="20"/>
                <w:lang w:val="sr-Latn-BA"/>
              </w:rPr>
              <w:t>Donošenje</w:t>
            </w:r>
          </w:p>
        </w:tc>
        <w:tc>
          <w:tcPr>
            <w:tcW w:w="362" w:type="pct"/>
            <w:vMerge w:val="restart"/>
            <w:tcBorders>
              <w:top w:val="single" w:sz="4" w:space="0" w:color="auto"/>
              <w:left w:val="single" w:sz="4" w:space="0" w:color="000000"/>
              <w:right w:val="single" w:sz="4" w:space="0" w:color="000000"/>
            </w:tcBorders>
            <w:shd w:val="clear" w:color="auto" w:fill="D9D9D9"/>
            <w:vAlign w:val="center"/>
          </w:tcPr>
          <w:p w14:paraId="1AD1D881" w14:textId="77777777" w:rsidR="001C6739" w:rsidRPr="00064A5F" w:rsidDel="004D2CAC" w:rsidRDefault="001C6739" w:rsidP="00064A5F">
            <w:pPr>
              <w:spacing w:after="0" w:line="276" w:lineRule="auto"/>
              <w:jc w:val="center"/>
              <w:rPr>
                <w:rFonts w:eastAsia="Times New Roman" w:cs="Cambria"/>
                <w:b/>
                <w:sz w:val="20"/>
                <w:szCs w:val="20"/>
                <w:lang w:val="sr-Latn-BA"/>
              </w:rPr>
            </w:pPr>
            <w:r w:rsidRPr="00064A5F">
              <w:rPr>
                <w:rFonts w:eastAsia="Times New Roman" w:cs="Cambria"/>
                <w:b/>
                <w:sz w:val="20"/>
                <w:szCs w:val="20"/>
                <w:lang w:val="sr-Latn-BA"/>
              </w:rPr>
              <w:t>Primjena</w:t>
            </w:r>
          </w:p>
        </w:tc>
        <w:tc>
          <w:tcPr>
            <w:tcW w:w="1082" w:type="pct"/>
            <w:gridSpan w:val="3"/>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F6B7F23" w14:textId="77777777" w:rsidR="001C6739" w:rsidRPr="00064A5F" w:rsidRDefault="001C6739" w:rsidP="00064A5F">
            <w:pPr>
              <w:spacing w:after="0" w:line="276" w:lineRule="auto"/>
              <w:jc w:val="center"/>
              <w:rPr>
                <w:rFonts w:eastAsia="Calibri" w:cs="Tahoma"/>
                <w:b/>
                <w:sz w:val="20"/>
                <w:szCs w:val="20"/>
                <w:lang w:val="sr-Latn-BA"/>
              </w:rPr>
            </w:pPr>
            <w:r w:rsidRPr="00064A5F">
              <w:rPr>
                <w:rFonts w:eastAsia="Calibri" w:cs="Tahoma"/>
                <w:b/>
                <w:sz w:val="20"/>
                <w:szCs w:val="20"/>
                <w:lang w:val="sr-Latn-BA"/>
              </w:rPr>
              <w:t>Pravna tekovina</w:t>
            </w:r>
          </w:p>
        </w:tc>
      </w:tr>
      <w:tr w:rsidR="001C6739" w:rsidRPr="008A438A" w14:paraId="3CD010C4" w14:textId="77777777" w:rsidTr="00DE5B5D">
        <w:tc>
          <w:tcPr>
            <w:tcW w:w="23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E7EEE15" w14:textId="77777777" w:rsidR="001C6739" w:rsidRPr="00064A5F" w:rsidRDefault="001C6739" w:rsidP="00064A5F">
            <w:pPr>
              <w:keepNext/>
              <w:keepLines/>
              <w:spacing w:after="0" w:line="276" w:lineRule="auto"/>
              <w:jc w:val="center"/>
              <w:rPr>
                <w:rFonts w:eastAsia="Calibri" w:cs="Tahoma"/>
                <w:b/>
                <w:bCs/>
                <w:sz w:val="20"/>
                <w:szCs w:val="20"/>
                <w:lang w:val="sr-Latn-BA"/>
              </w:rPr>
            </w:pPr>
          </w:p>
        </w:tc>
        <w:tc>
          <w:tcPr>
            <w:tcW w:w="36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68071CB" w14:textId="77777777" w:rsidR="001C6739" w:rsidRPr="00064A5F" w:rsidRDefault="001C6739" w:rsidP="00064A5F">
            <w:pPr>
              <w:keepNext/>
              <w:keepLines/>
              <w:spacing w:after="0" w:line="276" w:lineRule="auto"/>
              <w:jc w:val="center"/>
              <w:rPr>
                <w:rFonts w:eastAsia="Calibri" w:cs="Tahoma"/>
                <w:sz w:val="20"/>
                <w:szCs w:val="20"/>
                <w:lang w:val="sr-Latn-BA"/>
              </w:rPr>
            </w:pPr>
          </w:p>
        </w:tc>
        <w:tc>
          <w:tcPr>
            <w:tcW w:w="259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89A749A" w14:textId="77777777" w:rsidR="001C6739" w:rsidRPr="00064A5F" w:rsidRDefault="001C6739" w:rsidP="00064A5F">
            <w:pPr>
              <w:keepNext/>
              <w:keepLines/>
              <w:spacing w:after="0" w:line="276" w:lineRule="auto"/>
              <w:ind w:right="44"/>
              <w:jc w:val="center"/>
              <w:rPr>
                <w:rFonts w:eastAsia="Calibri" w:cs="Tahoma"/>
                <w:b/>
                <w:bCs/>
                <w:sz w:val="20"/>
                <w:szCs w:val="20"/>
                <w:lang w:val="sr-Latn-BA"/>
              </w:rPr>
            </w:pPr>
          </w:p>
        </w:tc>
        <w:tc>
          <w:tcPr>
            <w:tcW w:w="365" w:type="pct"/>
            <w:gridSpan w:val="2"/>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8781B87" w14:textId="77777777" w:rsidR="001C6739" w:rsidRPr="00064A5F" w:rsidDel="004D2CAC" w:rsidRDefault="001C6739" w:rsidP="00064A5F">
            <w:pPr>
              <w:spacing w:after="0" w:line="276" w:lineRule="auto"/>
              <w:jc w:val="center"/>
              <w:rPr>
                <w:rFonts w:eastAsia="Times New Roman" w:cs="Cambria"/>
                <w:sz w:val="20"/>
                <w:szCs w:val="20"/>
                <w:lang w:val="sr-Latn-BA"/>
              </w:rPr>
            </w:pPr>
          </w:p>
        </w:tc>
        <w:tc>
          <w:tcPr>
            <w:tcW w:w="36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2C4CCE1" w14:textId="77777777" w:rsidR="001C6739" w:rsidRPr="00064A5F" w:rsidDel="004D2CAC" w:rsidRDefault="001C6739" w:rsidP="00064A5F">
            <w:pPr>
              <w:spacing w:after="0" w:line="276" w:lineRule="auto"/>
              <w:jc w:val="center"/>
              <w:rPr>
                <w:rFonts w:eastAsia="Times New Roman" w:cs="Cambria"/>
                <w:sz w:val="20"/>
                <w:szCs w:val="20"/>
                <w:lang w:val="sr-Latn-BA"/>
              </w:rPr>
            </w:pP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2F4AE7A"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sz w:val="20"/>
                <w:szCs w:val="20"/>
                <w:lang w:val="sr-Latn-BA"/>
              </w:rPr>
              <w:t>Celex No</w:t>
            </w:r>
          </w:p>
        </w:tc>
        <w:tc>
          <w:tcPr>
            <w:tcW w:w="4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FD656E2" w14:textId="77777777" w:rsidR="001C6739" w:rsidRPr="00064A5F" w:rsidRDefault="001C6739" w:rsidP="00064A5F">
            <w:pPr>
              <w:keepNext/>
              <w:keepLines/>
              <w:spacing w:after="0" w:line="276" w:lineRule="auto"/>
              <w:jc w:val="center"/>
              <w:rPr>
                <w:rFonts w:eastAsia="Calibri" w:cs="Tahoma"/>
                <w:b/>
                <w:bCs/>
                <w:sz w:val="20"/>
                <w:szCs w:val="20"/>
                <w:lang w:val="sr-Latn-BA"/>
              </w:rPr>
            </w:pPr>
            <w:r w:rsidRPr="00064A5F">
              <w:rPr>
                <w:rFonts w:eastAsia="Calibri" w:cs="Tahoma"/>
                <w:b/>
                <w:bCs/>
                <w:sz w:val="20"/>
                <w:szCs w:val="20"/>
                <w:lang w:val="sr-Latn-BA"/>
              </w:rPr>
              <w:t>Ostalo</w:t>
            </w:r>
          </w:p>
        </w:tc>
      </w:tr>
      <w:tr w:rsidR="001C6739" w:rsidRPr="008A438A" w14:paraId="660D047B"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52001ED"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07F6A8F5"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1CBC79E6"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A) Električna energija</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059D3D8E" w14:textId="77777777" w:rsidR="001C6739" w:rsidRPr="00064A5F" w:rsidRDefault="001C6739" w:rsidP="00064A5F">
            <w:pPr>
              <w:spacing w:after="0" w:line="276" w:lineRule="auto"/>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7C4F319F" w14:textId="77777777" w:rsidR="001C6739" w:rsidRPr="00064A5F" w:rsidRDefault="001C6739" w:rsidP="00064A5F">
            <w:pPr>
              <w:spacing w:after="0" w:line="276" w:lineRule="auto"/>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052F9415" w14:textId="77777777" w:rsidR="001C6739" w:rsidRPr="00064A5F" w:rsidRDefault="001C6739" w:rsidP="00064A5F">
            <w:pPr>
              <w:spacing w:after="0" w:line="276" w:lineRule="auto"/>
              <w:rPr>
                <w:rFonts w:eastAsia="Times New Roman" w:cs="Cambria"/>
                <w:b/>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D508BBA"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1495889B"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1C71DF71" w14:textId="77777777" w:rsidR="001C6739" w:rsidRPr="00064A5F" w:rsidRDefault="001C6739" w:rsidP="00064A5F">
            <w:pPr>
              <w:spacing w:after="0" w:line="276" w:lineRule="auto"/>
              <w:jc w:val="center"/>
              <w:rPr>
                <w:rFonts w:eastAsia="Times New Roman" w:cs="Cambria"/>
                <w:sz w:val="20"/>
                <w:szCs w:val="20"/>
                <w:lang w:val="sr-Latn-BA"/>
              </w:rPr>
            </w:pPr>
          </w:p>
          <w:p w14:paraId="5795B616" w14:textId="77777777" w:rsidR="001C6739" w:rsidRPr="00064A5F" w:rsidRDefault="001C6739" w:rsidP="00064A5F">
            <w:pPr>
              <w:spacing w:after="0" w:line="276" w:lineRule="auto"/>
              <w:jc w:val="center"/>
              <w:rPr>
                <w:rFonts w:eastAsia="Times New Roman" w:cs="Cambria"/>
                <w:sz w:val="20"/>
                <w:szCs w:val="20"/>
                <w:lang w:val="sr-Latn-BA"/>
              </w:rPr>
            </w:pPr>
          </w:p>
          <w:p w14:paraId="25774123"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6B0A98B4"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 xml:space="preserve">MKI </w:t>
            </w:r>
          </w:p>
        </w:tc>
        <w:tc>
          <w:tcPr>
            <w:tcW w:w="2592" w:type="pct"/>
            <w:tcBorders>
              <w:top w:val="single" w:sz="4" w:space="0" w:color="auto"/>
              <w:left w:val="single" w:sz="4" w:space="0" w:color="000000"/>
              <w:bottom w:val="single" w:sz="4" w:space="0" w:color="auto"/>
              <w:right w:val="single" w:sz="4" w:space="0" w:color="000000"/>
            </w:tcBorders>
            <w:shd w:val="clear" w:color="auto" w:fill="FFFFFF"/>
          </w:tcPr>
          <w:p w14:paraId="10912C0D"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izmjenama i dopunama Zakona o energetici</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2C53AF8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2181F92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12412E75"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32015L1513 [P] 32014L0094 [P]</w:t>
            </w:r>
          </w:p>
          <w:p w14:paraId="69A002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32019L0944 [P]</w:t>
            </w:r>
          </w:p>
          <w:p w14:paraId="3A93FF04"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32019R0941 [P]</w:t>
            </w:r>
          </w:p>
          <w:p w14:paraId="5AAB1791"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32019L0692 [P]</w:t>
            </w:r>
          </w:p>
          <w:p w14:paraId="70B3EAB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32019R0826 [P]</w:t>
            </w:r>
          </w:p>
          <w:p w14:paraId="414074E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32019R1745 [P]</w:t>
            </w:r>
          </w:p>
          <w:p w14:paraId="638DBBF1" w14:textId="222AB860"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32021R1444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4F6FF1A1"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4EE96CB5"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47A650F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527DD9F8"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FFFFFF"/>
          </w:tcPr>
          <w:p w14:paraId="411FD3B0"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izmjenama i dopunama Zakona o prekograničnoj razmjeni električne energije i prirodnog gasa</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7D08E38C"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590E5F2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17664227"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32019R0943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49048EDC"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38123E6C"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6BFC2CF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445648C3"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auto"/>
          </w:tcPr>
          <w:p w14:paraId="3D3247DE"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Uredba o smjernicama za dodjelu prekograničnih prenosnih kapaciteta električne energije i upravljanje zagušenjima</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4CFBE01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75D1E23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0FE174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32015R1222 [P]</w:t>
            </w:r>
          </w:p>
          <w:p w14:paraId="574649B2" w14:textId="5BEFEE59"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32021R0280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3E860FA0"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3629951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auto"/>
              <w:right w:val="single" w:sz="4" w:space="0" w:color="000000"/>
            </w:tcBorders>
            <w:shd w:val="clear" w:color="auto" w:fill="FFFFFF"/>
          </w:tcPr>
          <w:p w14:paraId="2EF1922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4.</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14:paraId="0480784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auto"/>
              <w:right w:val="single" w:sz="4" w:space="0" w:color="000000"/>
            </w:tcBorders>
            <w:shd w:val="clear" w:color="auto" w:fill="auto"/>
          </w:tcPr>
          <w:p w14:paraId="4F92DF4F"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Uredba o smjernicama za dugoročnu dodjelu prekograničnih prenosnih kapaciteta električne energije</w:t>
            </w:r>
          </w:p>
        </w:tc>
        <w:tc>
          <w:tcPr>
            <w:tcW w:w="365" w:type="pct"/>
            <w:gridSpan w:val="2"/>
            <w:tcBorders>
              <w:top w:val="single" w:sz="4" w:space="0" w:color="auto"/>
              <w:left w:val="single" w:sz="4" w:space="0" w:color="000000"/>
              <w:bottom w:val="single" w:sz="4" w:space="0" w:color="auto"/>
              <w:right w:val="single" w:sz="4" w:space="0" w:color="000000"/>
            </w:tcBorders>
            <w:shd w:val="clear" w:color="auto" w:fill="FFFFFF"/>
          </w:tcPr>
          <w:p w14:paraId="508DB74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362" w:type="pct"/>
            <w:tcBorders>
              <w:top w:val="single" w:sz="4" w:space="0" w:color="auto"/>
              <w:left w:val="single" w:sz="4" w:space="0" w:color="000000"/>
              <w:bottom w:val="single" w:sz="4" w:space="0" w:color="auto"/>
              <w:right w:val="single" w:sz="4" w:space="0" w:color="000000"/>
            </w:tcBorders>
            <w:shd w:val="clear" w:color="auto" w:fill="FFFFFF"/>
          </w:tcPr>
          <w:p w14:paraId="67BD405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2023/II</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FFFFFF"/>
          </w:tcPr>
          <w:p w14:paraId="625A14C2"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32016R1719 [P]</w:t>
            </w:r>
          </w:p>
          <w:p w14:paraId="34DB376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Calibri" w:cs="Cambria"/>
                <w:bCs/>
                <w:sz w:val="20"/>
                <w:szCs w:val="20"/>
                <w:lang w:val="sr-Latn-BA"/>
              </w:rPr>
              <w:t>32021R0280 [P]</w:t>
            </w:r>
          </w:p>
        </w:tc>
        <w:tc>
          <w:tcPr>
            <w:tcW w:w="497" w:type="pct"/>
            <w:tcBorders>
              <w:top w:val="single" w:sz="4" w:space="0" w:color="auto"/>
              <w:left w:val="single" w:sz="4" w:space="0" w:color="000000"/>
              <w:bottom w:val="single" w:sz="4" w:space="0" w:color="auto"/>
              <w:right w:val="single" w:sz="4" w:space="0" w:color="000000"/>
            </w:tcBorders>
            <w:shd w:val="clear" w:color="auto" w:fill="FFFFFF"/>
          </w:tcPr>
          <w:p w14:paraId="58EA78CF"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4D598C74"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493871"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380743E2"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09C40042"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B) Ugljovodonici</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3F4A9E92" w14:textId="77777777" w:rsidR="001C6739" w:rsidRPr="00064A5F" w:rsidRDefault="001C6739" w:rsidP="00064A5F">
            <w:pPr>
              <w:spacing w:after="0" w:line="276" w:lineRule="auto"/>
              <w:rPr>
                <w:rFonts w:eastAsia="Times New Roman"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2CB22287" w14:textId="77777777" w:rsidR="001C6739" w:rsidRPr="00064A5F" w:rsidRDefault="001C6739" w:rsidP="00064A5F">
            <w:pPr>
              <w:spacing w:after="0" w:line="276" w:lineRule="auto"/>
              <w:rPr>
                <w:rFonts w:eastAsia="Times New Roman"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48E36691" w14:textId="77777777" w:rsidR="001C6739" w:rsidRPr="00064A5F" w:rsidRDefault="001C6739" w:rsidP="00064A5F">
            <w:pPr>
              <w:spacing w:after="0" w:line="276" w:lineRule="auto"/>
              <w:rPr>
                <w:rFonts w:eastAsia="Times New Roman" w:cs="Cambria"/>
                <w:b/>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E29421"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27BEF68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F6E2F8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5.</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4121613F"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auto"/>
          </w:tcPr>
          <w:p w14:paraId="389C919E"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 xml:space="preserve">Zakon o snabdijevanju naftnim derivatima u slučaju poremećaja u snabdijevanju </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698B2B2B"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w:t>
            </w:r>
          </w:p>
          <w:p w14:paraId="1B04097C" w14:textId="77777777" w:rsidR="001C6739" w:rsidRPr="00064A5F" w:rsidRDefault="001C6739" w:rsidP="00064A5F">
            <w:pPr>
              <w:spacing w:after="0" w:line="276" w:lineRule="auto"/>
              <w:jc w:val="center"/>
              <w:rPr>
                <w:rFonts w:eastAsia="Times New Roman" w:cs="Cambria"/>
                <w:sz w:val="20"/>
                <w:szCs w:val="20"/>
                <w:lang w:val="sr-Latn-BA"/>
              </w:rPr>
            </w:pP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04EC8D0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2022/III</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01EA0043"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[D]</w:t>
            </w:r>
          </w:p>
          <w:p w14:paraId="0918B3DB"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[D]</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13B87DCE"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7C5F994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6403AA09"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6.</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7B9F046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1E79DA5D"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Pravilnik o metodologiji obračunavanja prosječnog dnevnog neto uvoza i prosječne dnevne potrošnje naftnih derivata i količine formiranih strateških rezervi naftnih derivata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43BAD29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712CC1A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5D0E916A"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12ED76B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3AEEF5FC"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1B9D392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A88966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7.</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64FFDF3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47221D90"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Pravilnik o metodologiji prikupljanja i obrade podataka o uvozu, izvozu, potrošnji i rezervama naftnih derivata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02D4F11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3E318F51"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0E53E45B" w14:textId="7DB46FC9"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436C3DF1"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2A9119F3"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197E69D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9A53CCA"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8.</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531A0C1D"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FFFFFF"/>
          </w:tcPr>
          <w:p w14:paraId="294FA2C2" w14:textId="77777777" w:rsidR="001C6739" w:rsidRPr="00064A5F" w:rsidRDefault="001C6739" w:rsidP="00064A5F">
            <w:pPr>
              <w:spacing w:after="0" w:line="276" w:lineRule="auto"/>
              <w:ind w:right="44"/>
              <w:jc w:val="both"/>
              <w:rPr>
                <w:rFonts w:eastAsia="Times New Roman" w:cs="Cambria"/>
                <w:sz w:val="20"/>
                <w:szCs w:val="20"/>
                <w:highlight w:val="yellow"/>
                <w:lang w:val="sr-Latn-BA"/>
              </w:rPr>
            </w:pPr>
            <w:r w:rsidRPr="00064A5F">
              <w:rPr>
                <w:rFonts w:eastAsia="Times New Roman" w:cs="Cambria"/>
                <w:sz w:val="20"/>
                <w:szCs w:val="20"/>
                <w:lang w:val="sr-Latn-BA"/>
              </w:rPr>
              <w:t>Uredba o uslovima skladištenja, tehničko-tehnološkim uslovima lokacije skladišnih kapaciteta, zahtjevima kvaliteta strateških rezervi, rokovima, načinu i uslovima kontrole kvaliteta i količina uskladištenih strateških rezervi i zahtjevima za akreditovano lice za kontrolu kvaliteta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6F23A75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45D8B882"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262B3AB4" w14:textId="2754DD24"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32009L0119 [P]</w:t>
            </w:r>
          </w:p>
          <w:p w14:paraId="6377DF4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32018L1581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08BEC453" w14:textId="77777777" w:rsidR="001C6739" w:rsidRPr="00064A5F" w:rsidRDefault="001C6739" w:rsidP="00064A5F">
            <w:pPr>
              <w:spacing w:after="0" w:line="276" w:lineRule="auto"/>
              <w:jc w:val="both"/>
              <w:rPr>
                <w:rFonts w:eastAsia="Times New Roman" w:cs="Cambria"/>
                <w:sz w:val="20"/>
                <w:szCs w:val="20"/>
                <w:highlight w:val="yellow"/>
                <w:lang w:val="sr-Latn-BA"/>
              </w:rPr>
            </w:pPr>
          </w:p>
        </w:tc>
      </w:tr>
      <w:tr w:rsidR="001C6739" w:rsidRPr="008A438A" w14:paraId="6AFC324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4B88C80" w14:textId="7F7CA619"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9</w:t>
            </w:r>
            <w:r w:rsidR="001C6739" w:rsidRPr="00064A5F">
              <w:rPr>
                <w:rFonts w:eastAsia="Times New Roman" w:cs="Cambria"/>
                <w:sz w:val="20"/>
                <w:szCs w:val="20"/>
                <w:lang w:val="sr-Latn-BA"/>
              </w:rPr>
              <w:t>.</w:t>
            </w:r>
          </w:p>
        </w:tc>
        <w:tc>
          <w:tcPr>
            <w:tcW w:w="369" w:type="pct"/>
            <w:tcBorders>
              <w:top w:val="single" w:sz="4" w:space="0" w:color="auto"/>
              <w:left w:val="single" w:sz="4" w:space="0" w:color="000000"/>
              <w:bottom w:val="single" w:sz="4" w:space="0" w:color="000000"/>
              <w:right w:val="single" w:sz="4" w:space="0" w:color="000000"/>
            </w:tcBorders>
            <w:shd w:val="clear" w:color="auto" w:fill="FFFFFF"/>
          </w:tcPr>
          <w:p w14:paraId="06F2BC55"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auto"/>
              <w:left w:val="single" w:sz="4" w:space="0" w:color="000000"/>
              <w:bottom w:val="single" w:sz="4" w:space="0" w:color="000000"/>
              <w:right w:val="single" w:sz="4" w:space="0" w:color="000000"/>
            </w:tcBorders>
            <w:shd w:val="clear" w:color="auto" w:fill="auto"/>
          </w:tcPr>
          <w:p w14:paraId="292FB457"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Pravilnik o bližem sadržaju planova i dokumentacije za potrebe sigurnosti operacija sa ugljovodonicima</w:t>
            </w:r>
          </w:p>
        </w:tc>
        <w:tc>
          <w:tcPr>
            <w:tcW w:w="365" w:type="pct"/>
            <w:gridSpan w:val="2"/>
            <w:tcBorders>
              <w:top w:val="single" w:sz="4" w:space="0" w:color="auto"/>
              <w:left w:val="single" w:sz="4" w:space="0" w:color="000000"/>
              <w:bottom w:val="single" w:sz="4" w:space="0" w:color="000000"/>
              <w:right w:val="single" w:sz="4" w:space="0" w:color="000000"/>
            </w:tcBorders>
            <w:shd w:val="clear" w:color="auto" w:fill="FFFFFF"/>
          </w:tcPr>
          <w:p w14:paraId="26262E92"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Calibri" w:cs="Times New Roman"/>
                <w:sz w:val="20"/>
                <w:szCs w:val="20"/>
                <w:lang w:val="sr-Latn-BA"/>
              </w:rPr>
              <w:t>2022/IV</w:t>
            </w:r>
          </w:p>
        </w:tc>
        <w:tc>
          <w:tcPr>
            <w:tcW w:w="362" w:type="pct"/>
            <w:tcBorders>
              <w:top w:val="single" w:sz="4" w:space="0" w:color="auto"/>
              <w:left w:val="single" w:sz="4" w:space="0" w:color="000000"/>
              <w:bottom w:val="single" w:sz="4" w:space="0" w:color="000000"/>
              <w:right w:val="single" w:sz="4" w:space="0" w:color="000000"/>
            </w:tcBorders>
            <w:shd w:val="clear" w:color="auto" w:fill="FFFFFF"/>
          </w:tcPr>
          <w:p w14:paraId="21D55D0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Calibri" w:cs="Times New Roman"/>
                <w:sz w:val="20"/>
                <w:szCs w:val="20"/>
                <w:lang w:val="sr-Latn-BA"/>
              </w:rPr>
              <w:t>2022/IV</w:t>
            </w:r>
          </w:p>
        </w:tc>
        <w:tc>
          <w:tcPr>
            <w:tcW w:w="585" w:type="pct"/>
            <w:gridSpan w:val="2"/>
            <w:tcBorders>
              <w:top w:val="single" w:sz="4" w:space="0" w:color="auto"/>
              <w:left w:val="single" w:sz="4" w:space="0" w:color="000000"/>
              <w:bottom w:val="single" w:sz="4" w:space="0" w:color="000000"/>
              <w:right w:val="single" w:sz="4" w:space="0" w:color="000000"/>
            </w:tcBorders>
            <w:shd w:val="clear" w:color="auto" w:fill="FFFFFF"/>
          </w:tcPr>
          <w:p w14:paraId="115E7BAF"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32013L0030 [P]</w:t>
            </w:r>
          </w:p>
        </w:tc>
        <w:tc>
          <w:tcPr>
            <w:tcW w:w="497" w:type="pct"/>
            <w:tcBorders>
              <w:top w:val="single" w:sz="4" w:space="0" w:color="auto"/>
              <w:left w:val="single" w:sz="4" w:space="0" w:color="000000"/>
              <w:bottom w:val="single" w:sz="4" w:space="0" w:color="000000"/>
              <w:right w:val="single" w:sz="4" w:space="0" w:color="000000"/>
            </w:tcBorders>
            <w:shd w:val="clear" w:color="auto" w:fill="FFFFFF"/>
          </w:tcPr>
          <w:p w14:paraId="70BBAD81"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56F04F0B" w14:textId="77777777" w:rsidTr="001C6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8210CAE" w14:textId="77777777" w:rsidR="001C6739" w:rsidRPr="00064A5F" w:rsidRDefault="001C6739" w:rsidP="00064A5F">
            <w:pPr>
              <w:spacing w:after="0" w:line="276" w:lineRule="auto"/>
              <w:ind w:right="44"/>
              <w:rPr>
                <w:rFonts w:eastAsia="Times New Roman" w:cs="Cambria"/>
                <w:sz w:val="20"/>
                <w:szCs w:val="20"/>
                <w:lang w:val="sr-Latn-BA"/>
              </w:rPr>
            </w:pPr>
            <w:r w:rsidRPr="00064A5F">
              <w:rPr>
                <w:rFonts w:eastAsia="Times New Roman" w:cs="Cambria"/>
                <w:b/>
                <w:sz w:val="20"/>
                <w:szCs w:val="20"/>
                <w:lang w:val="sr-Latn-BA"/>
              </w:rPr>
              <w:t xml:space="preserve">                                             C) Gas</w:t>
            </w:r>
          </w:p>
        </w:tc>
      </w:tr>
      <w:tr w:rsidR="001C6739" w:rsidRPr="008A438A" w14:paraId="6E587D6D"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53F0C" w14:textId="653E6356"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0</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cPr>
          <w:p w14:paraId="36209856"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000000"/>
              <w:right w:val="single" w:sz="4" w:space="0" w:color="000000"/>
            </w:tcBorders>
            <w:shd w:val="clear" w:color="auto" w:fill="FFFFFF"/>
          </w:tcPr>
          <w:p w14:paraId="1B80E114"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Uredba o utvrđivanju mrežnih pravila interoperabilnosti i razmjene podataka u prenosnim sistemima gasa</w:t>
            </w:r>
          </w:p>
        </w:tc>
        <w:tc>
          <w:tcPr>
            <w:tcW w:w="36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477AD5"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Pr>
          <w:p w14:paraId="63400A8E"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E1C6E0"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32015R0703 [P]</w:t>
            </w:r>
          </w:p>
        </w:tc>
        <w:tc>
          <w:tcPr>
            <w:tcW w:w="497" w:type="pct"/>
            <w:tcBorders>
              <w:top w:val="single" w:sz="4" w:space="0" w:color="000000"/>
              <w:left w:val="single" w:sz="4" w:space="0" w:color="000000"/>
              <w:bottom w:val="single" w:sz="4" w:space="0" w:color="000000"/>
              <w:right w:val="single" w:sz="4" w:space="0" w:color="000000"/>
            </w:tcBorders>
            <w:shd w:val="clear" w:color="auto" w:fill="FFFFFF"/>
          </w:tcPr>
          <w:p w14:paraId="32973852"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34D86849"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09E0E" w14:textId="33E5A920"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lastRenderedPageBreak/>
              <w:t>1</w:t>
            </w:r>
            <w:r w:rsidR="00860981" w:rsidRPr="00064A5F">
              <w:rPr>
                <w:rFonts w:eastAsia="Times New Roman" w:cs="Cambria"/>
                <w:sz w:val="20"/>
                <w:szCs w:val="20"/>
                <w:lang w:val="sr-Latn-BA"/>
              </w:rPr>
              <w:t>1</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cPr>
          <w:p w14:paraId="054C68D0"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000000"/>
              <w:right w:val="single" w:sz="4" w:space="0" w:color="000000"/>
            </w:tcBorders>
            <w:shd w:val="clear" w:color="auto" w:fill="FFFFFF"/>
          </w:tcPr>
          <w:p w14:paraId="5F5DB25A" w14:textId="77777777" w:rsidR="001C6739" w:rsidRPr="00064A5F" w:rsidRDefault="001C6739" w:rsidP="00064A5F">
            <w:pPr>
              <w:spacing w:after="0" w:line="276" w:lineRule="auto"/>
              <w:ind w:right="44"/>
              <w:jc w:val="both"/>
              <w:rPr>
                <w:rFonts w:eastAsia="Times New Roman" w:cs="Cambria"/>
                <w:sz w:val="20"/>
                <w:szCs w:val="20"/>
                <w:lang w:val="sr-Latn-BA"/>
              </w:rPr>
            </w:pPr>
            <w:r w:rsidRPr="00064A5F">
              <w:rPr>
                <w:rFonts w:eastAsia="Times New Roman" w:cs="Cambria"/>
                <w:sz w:val="20"/>
                <w:szCs w:val="20"/>
                <w:lang w:val="sr-Latn-BA"/>
              </w:rPr>
              <w:t>Uredba o smjernicama za dodjelu prekograničnih prenosnih kapaciteta gasa i upravljanje zagušenjima</w:t>
            </w:r>
          </w:p>
        </w:tc>
        <w:tc>
          <w:tcPr>
            <w:tcW w:w="36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9008C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Pr>
          <w:p w14:paraId="38AD8B3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2023/IV</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C29D69" w14:textId="77777777" w:rsidR="001C6739" w:rsidRPr="00064A5F" w:rsidRDefault="001C6739" w:rsidP="00064A5F">
            <w:pPr>
              <w:spacing w:after="0" w:line="276" w:lineRule="auto"/>
              <w:jc w:val="center"/>
              <w:rPr>
                <w:rFonts w:eastAsia="Times New Roman" w:cs="Cambria"/>
                <w:bCs/>
                <w:sz w:val="20"/>
                <w:szCs w:val="20"/>
                <w:lang w:val="sr-Latn-BA"/>
              </w:rPr>
            </w:pPr>
            <w:r w:rsidRPr="00064A5F">
              <w:rPr>
                <w:rFonts w:eastAsia="Times New Roman" w:cs="Cambria"/>
                <w:bCs/>
                <w:sz w:val="20"/>
                <w:szCs w:val="20"/>
                <w:lang w:val="sr-Latn-BA"/>
              </w:rPr>
              <w:t>32009R0715 [P]</w:t>
            </w:r>
          </w:p>
        </w:tc>
        <w:tc>
          <w:tcPr>
            <w:tcW w:w="497" w:type="pct"/>
            <w:tcBorders>
              <w:top w:val="single" w:sz="4" w:space="0" w:color="000000"/>
              <w:left w:val="single" w:sz="4" w:space="0" w:color="000000"/>
              <w:bottom w:val="single" w:sz="4" w:space="0" w:color="000000"/>
              <w:right w:val="single" w:sz="4" w:space="0" w:color="000000"/>
            </w:tcBorders>
            <w:shd w:val="clear" w:color="auto" w:fill="FFFFFF"/>
          </w:tcPr>
          <w:p w14:paraId="691DBC94"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13132404" w14:textId="77777777" w:rsidTr="00DE5B5D">
        <w:tc>
          <w:tcPr>
            <w:tcW w:w="230" w:type="pct"/>
            <w:tcBorders>
              <w:top w:val="single" w:sz="4" w:space="0" w:color="000000"/>
              <w:left w:val="single" w:sz="4" w:space="0" w:color="000000"/>
              <w:bottom w:val="single" w:sz="4" w:space="0" w:color="auto"/>
              <w:right w:val="nil"/>
            </w:tcBorders>
            <w:shd w:val="clear" w:color="auto" w:fill="D9D9D9"/>
            <w:tcMar>
              <w:left w:w="28" w:type="dxa"/>
              <w:right w:w="28" w:type="dxa"/>
            </w:tcMar>
            <w:vAlign w:val="center"/>
          </w:tcPr>
          <w:p w14:paraId="6D258F49"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000000"/>
              <w:left w:val="nil"/>
              <w:bottom w:val="single" w:sz="4" w:space="0" w:color="auto"/>
              <w:right w:val="nil"/>
            </w:tcBorders>
            <w:shd w:val="clear" w:color="auto" w:fill="D9D9D9"/>
            <w:tcMar>
              <w:left w:w="28" w:type="dxa"/>
              <w:right w:w="28" w:type="dxa"/>
            </w:tcMar>
          </w:tcPr>
          <w:p w14:paraId="54F6CA65" w14:textId="77777777" w:rsidR="001C6739" w:rsidRPr="00064A5F" w:rsidRDefault="001C6739" w:rsidP="00064A5F">
            <w:pPr>
              <w:spacing w:after="0" w:line="276" w:lineRule="auto"/>
              <w:rPr>
                <w:rFonts w:eastAsia="Times New Roman" w:cs="Cambria"/>
                <w:sz w:val="20"/>
                <w:szCs w:val="20"/>
                <w:lang w:val="sr-Latn-BA"/>
              </w:rPr>
            </w:pPr>
          </w:p>
        </w:tc>
        <w:tc>
          <w:tcPr>
            <w:tcW w:w="2592" w:type="pct"/>
            <w:tcBorders>
              <w:top w:val="single" w:sz="4" w:space="0" w:color="000000"/>
              <w:left w:val="nil"/>
              <w:bottom w:val="single" w:sz="4" w:space="0" w:color="auto"/>
              <w:right w:val="nil"/>
            </w:tcBorders>
            <w:shd w:val="clear" w:color="auto" w:fill="D9D9D9"/>
            <w:tcMar>
              <w:left w:w="28" w:type="dxa"/>
              <w:right w:w="28" w:type="dxa"/>
            </w:tcMar>
          </w:tcPr>
          <w:p w14:paraId="1ABF6DAB" w14:textId="77777777" w:rsidR="001C6739" w:rsidRPr="00064A5F" w:rsidRDefault="001C6739" w:rsidP="00064A5F">
            <w:pPr>
              <w:spacing w:after="0" w:line="276" w:lineRule="auto"/>
              <w:ind w:right="44"/>
              <w:rPr>
                <w:rFonts w:eastAsia="Calibri" w:cs="Cambria"/>
                <w:b/>
                <w:sz w:val="20"/>
                <w:szCs w:val="20"/>
                <w:lang w:val="sr-Latn-BA"/>
              </w:rPr>
            </w:pPr>
            <w:r w:rsidRPr="00064A5F">
              <w:rPr>
                <w:rFonts w:eastAsia="Calibri" w:cs="Cambria"/>
                <w:b/>
                <w:sz w:val="20"/>
                <w:szCs w:val="20"/>
                <w:lang w:val="sr-Latn-BA"/>
              </w:rPr>
              <w:t>D) Obnovljivi izvori energije</w:t>
            </w:r>
          </w:p>
        </w:tc>
        <w:tc>
          <w:tcPr>
            <w:tcW w:w="365" w:type="pct"/>
            <w:gridSpan w:val="2"/>
            <w:tcBorders>
              <w:top w:val="single" w:sz="4" w:space="0" w:color="000000"/>
              <w:left w:val="nil"/>
              <w:bottom w:val="single" w:sz="4" w:space="0" w:color="auto"/>
              <w:right w:val="nil"/>
            </w:tcBorders>
            <w:shd w:val="clear" w:color="auto" w:fill="D9D9D9"/>
            <w:tcMar>
              <w:left w:w="28" w:type="dxa"/>
              <w:right w:w="28" w:type="dxa"/>
            </w:tcMar>
          </w:tcPr>
          <w:p w14:paraId="3CDEFEF4" w14:textId="77777777" w:rsidR="001C6739" w:rsidRPr="00064A5F" w:rsidRDefault="001C6739" w:rsidP="00064A5F">
            <w:pPr>
              <w:spacing w:after="0" w:line="276" w:lineRule="auto"/>
              <w:rPr>
                <w:rFonts w:eastAsia="Calibri" w:cs="Cambria"/>
                <w:sz w:val="20"/>
                <w:szCs w:val="20"/>
                <w:lang w:val="sr-Latn-BA"/>
              </w:rPr>
            </w:pPr>
          </w:p>
        </w:tc>
        <w:tc>
          <w:tcPr>
            <w:tcW w:w="362" w:type="pct"/>
            <w:tcBorders>
              <w:top w:val="single" w:sz="4" w:space="0" w:color="000000"/>
              <w:left w:val="nil"/>
              <w:bottom w:val="single" w:sz="4" w:space="0" w:color="auto"/>
              <w:right w:val="nil"/>
            </w:tcBorders>
            <w:shd w:val="clear" w:color="auto" w:fill="D9D9D9"/>
            <w:tcMar>
              <w:left w:w="28" w:type="dxa"/>
              <w:right w:w="28" w:type="dxa"/>
            </w:tcMar>
          </w:tcPr>
          <w:p w14:paraId="51E7BB91" w14:textId="77777777" w:rsidR="001C6739" w:rsidRPr="00064A5F" w:rsidRDefault="001C6739" w:rsidP="00064A5F">
            <w:pPr>
              <w:spacing w:after="0" w:line="276" w:lineRule="auto"/>
              <w:rPr>
                <w:rFonts w:eastAsia="Calibri" w:cs="Cambria"/>
                <w:sz w:val="20"/>
                <w:szCs w:val="20"/>
                <w:lang w:val="sr-Latn-BA"/>
              </w:rPr>
            </w:pPr>
          </w:p>
        </w:tc>
        <w:tc>
          <w:tcPr>
            <w:tcW w:w="585" w:type="pct"/>
            <w:gridSpan w:val="2"/>
            <w:tcBorders>
              <w:top w:val="single" w:sz="4" w:space="0" w:color="000000"/>
              <w:left w:val="nil"/>
              <w:bottom w:val="single" w:sz="4" w:space="0" w:color="auto"/>
              <w:right w:val="nil"/>
            </w:tcBorders>
            <w:shd w:val="clear" w:color="auto" w:fill="D9D9D9"/>
            <w:tcMar>
              <w:left w:w="28" w:type="dxa"/>
              <w:right w:w="28" w:type="dxa"/>
            </w:tcMar>
          </w:tcPr>
          <w:p w14:paraId="42139D37" w14:textId="77777777" w:rsidR="001C6739" w:rsidRPr="00064A5F" w:rsidRDefault="001C6739" w:rsidP="00064A5F">
            <w:pPr>
              <w:spacing w:after="0" w:line="276" w:lineRule="auto"/>
              <w:rPr>
                <w:rFonts w:eastAsia="Calibri" w:cs="Cambria"/>
                <w:bCs/>
                <w:sz w:val="20"/>
                <w:szCs w:val="20"/>
                <w:lang w:val="sr-Latn-BA"/>
              </w:rPr>
            </w:pPr>
          </w:p>
        </w:tc>
        <w:tc>
          <w:tcPr>
            <w:tcW w:w="497" w:type="pct"/>
            <w:tcBorders>
              <w:top w:val="single" w:sz="4" w:space="0" w:color="000000"/>
              <w:left w:val="nil"/>
              <w:bottom w:val="single" w:sz="4" w:space="0" w:color="auto"/>
              <w:right w:val="single" w:sz="4" w:space="0" w:color="000000"/>
            </w:tcBorders>
            <w:shd w:val="clear" w:color="auto" w:fill="D9D9D9"/>
            <w:tcMar>
              <w:left w:w="28" w:type="dxa"/>
              <w:right w:w="28" w:type="dxa"/>
            </w:tcMar>
          </w:tcPr>
          <w:p w14:paraId="05832445" w14:textId="77777777" w:rsidR="001C6739" w:rsidRPr="00064A5F" w:rsidRDefault="001C6739" w:rsidP="00064A5F">
            <w:pPr>
              <w:spacing w:after="0" w:line="276" w:lineRule="auto"/>
              <w:rPr>
                <w:rFonts w:eastAsia="Times New Roman" w:cs="Cambria"/>
                <w:sz w:val="20"/>
                <w:szCs w:val="20"/>
                <w:lang w:val="sr-Latn-BA"/>
              </w:rPr>
            </w:pPr>
          </w:p>
        </w:tc>
      </w:tr>
      <w:tr w:rsidR="001C6739" w:rsidRPr="008A438A" w14:paraId="14712E7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05962BA" w14:textId="6F22B6AE"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2</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tcPr>
          <w:p w14:paraId="602D5907" w14:textId="77777777"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46BD4B1E" w14:textId="77777777" w:rsidR="001C6739" w:rsidRPr="00064A5F" w:rsidRDefault="001C6739" w:rsidP="00064A5F">
            <w:pPr>
              <w:spacing w:after="0" w:line="276" w:lineRule="auto"/>
              <w:ind w:right="44"/>
              <w:jc w:val="both"/>
              <w:rPr>
                <w:rFonts w:eastAsia="Calibri" w:cs="Cambria"/>
                <w:color w:val="000000" w:themeColor="text1"/>
                <w:sz w:val="20"/>
                <w:szCs w:val="20"/>
                <w:lang w:val="sr-Latn-BA"/>
              </w:rPr>
            </w:pPr>
            <w:r w:rsidRPr="00064A5F">
              <w:rPr>
                <w:rFonts w:eastAsia="Calibri" w:cs="Times New Roman"/>
                <w:color w:val="000000" w:themeColor="text1"/>
                <w:sz w:val="20"/>
                <w:szCs w:val="20"/>
                <w:shd w:val="clear" w:color="auto" w:fill="FFFFFF"/>
                <w:lang w:val="sr-Latn-BA"/>
              </w:rPr>
              <w:t>Zakon o korišćenju obnovljivih izvora energije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F7951D" w14:textId="423EC828" w:rsidR="001C6739" w:rsidRPr="00064A5F" w:rsidRDefault="00DF4ADF" w:rsidP="00064A5F">
            <w:pPr>
              <w:spacing w:after="0" w:line="276" w:lineRule="auto"/>
              <w:jc w:val="center"/>
              <w:rPr>
                <w:rFonts w:eastAsia="Calibri" w:cs="Cambria"/>
                <w:color w:val="000000" w:themeColor="text1"/>
                <w:sz w:val="20"/>
                <w:szCs w:val="20"/>
                <w:lang w:val="sr-Latn-BA"/>
              </w:rPr>
            </w:pPr>
            <w:r>
              <w:rPr>
                <w:rFonts w:eastAsia="Calibri" w:cs="Cambria"/>
                <w:color w:val="000000" w:themeColor="text1"/>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432063DC" w14:textId="71ECC235" w:rsidR="001C6739" w:rsidRPr="00064A5F" w:rsidRDefault="00DF4ADF" w:rsidP="00064A5F">
            <w:pPr>
              <w:spacing w:after="0" w:line="276" w:lineRule="auto"/>
              <w:jc w:val="center"/>
              <w:rPr>
                <w:rFonts w:eastAsia="Calibri" w:cs="Cambria"/>
                <w:color w:val="000000" w:themeColor="text1"/>
                <w:sz w:val="20"/>
                <w:szCs w:val="20"/>
                <w:lang w:val="sr-Latn-BA"/>
              </w:rPr>
            </w:pPr>
            <w:r>
              <w:rPr>
                <w:rFonts w:eastAsia="Calibri" w:cs="Cambria"/>
                <w:color w:val="000000" w:themeColor="text1"/>
                <w:sz w:val="20"/>
                <w:szCs w:val="20"/>
                <w:lang w:val="sr-Latn-BA"/>
              </w:rPr>
              <w:t>2023/I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CA3BF18" w14:textId="77777777"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32018L2001 [P]</w:t>
            </w:r>
          </w:p>
          <w:p w14:paraId="40E6E332" w14:textId="77777777"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32020R1294 [P]</w:t>
            </w:r>
          </w:p>
          <w:p w14:paraId="3D7D1541" w14:textId="3B1313C1" w:rsidR="001C6739" w:rsidRPr="00064A5F" w:rsidRDefault="001C6739" w:rsidP="00064A5F">
            <w:pPr>
              <w:spacing w:after="0" w:line="276" w:lineRule="auto"/>
              <w:jc w:val="center"/>
              <w:rPr>
                <w:rFonts w:eastAsia="Calibri" w:cs="Cambria"/>
                <w:bCs/>
                <w:color w:val="000000" w:themeColor="text1"/>
                <w:sz w:val="20"/>
                <w:szCs w:val="20"/>
                <w:lang w:val="sr-Latn-BA"/>
              </w:rPr>
            </w:pPr>
            <w:r w:rsidRPr="00064A5F">
              <w:rPr>
                <w:rFonts w:eastAsia="Calibri" w:cs="Cambria"/>
                <w:bCs/>
                <w:color w:val="000000" w:themeColor="text1"/>
                <w:sz w:val="20"/>
                <w:szCs w:val="20"/>
                <w:lang w:val="sr-Latn-BA"/>
              </w:rPr>
              <w:t>32019R0807</w:t>
            </w:r>
            <w:r w:rsidR="005F2505" w:rsidRPr="00064A5F">
              <w:rPr>
                <w:rFonts w:eastAsia="Calibri" w:cs="Cambria"/>
                <w:bCs/>
                <w:color w:val="000000" w:themeColor="text1"/>
                <w:sz w:val="20"/>
                <w:szCs w:val="20"/>
                <w:lang w:val="sr-Latn-BA"/>
              </w:rPr>
              <w:t xml:space="preserve"> </w:t>
            </w:r>
            <w:r w:rsidRPr="00064A5F">
              <w:rPr>
                <w:rFonts w:eastAsia="Calibri" w:cs="Cambria"/>
                <w:bCs/>
                <w:color w:val="000000" w:themeColor="text1"/>
                <w:sz w:val="20"/>
                <w:szCs w:val="20"/>
                <w:lang w:val="sr-Latn-BA"/>
              </w:rPr>
              <w:t xml:space="preserve">[P] </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2A52460"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38E88E28" w14:textId="77777777" w:rsidTr="00DE5B5D">
        <w:trPr>
          <w:trHeight w:val="381"/>
        </w:trPr>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510A941"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7B3A1686" w14:textId="77777777" w:rsidR="001C6739" w:rsidRPr="00064A5F" w:rsidRDefault="001C6739" w:rsidP="00064A5F">
            <w:pPr>
              <w:spacing w:after="0" w:line="276" w:lineRule="auto"/>
              <w:jc w:val="center"/>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E7F12CE" w14:textId="77777777" w:rsidR="001C6739" w:rsidRPr="00064A5F" w:rsidRDefault="001C6739" w:rsidP="00064A5F">
            <w:pPr>
              <w:spacing w:after="0" w:line="276" w:lineRule="auto"/>
              <w:ind w:right="44"/>
              <w:jc w:val="both"/>
              <w:rPr>
                <w:rFonts w:eastAsia="Calibri" w:cs="Cambria"/>
                <w:b/>
                <w:sz w:val="20"/>
                <w:szCs w:val="20"/>
                <w:lang w:val="sr-Latn-BA"/>
              </w:rPr>
            </w:pPr>
            <w:r w:rsidRPr="00064A5F">
              <w:rPr>
                <w:rFonts w:eastAsia="Calibri" w:cs="Cambria"/>
                <w:b/>
                <w:sz w:val="20"/>
                <w:szCs w:val="20"/>
                <w:lang w:val="sr-Latn-BA"/>
              </w:rPr>
              <w:t>E) Energetska efikasnost</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6C015A0D" w14:textId="77777777" w:rsidR="001C6739" w:rsidRPr="00064A5F" w:rsidRDefault="001C6739" w:rsidP="00064A5F">
            <w:pPr>
              <w:spacing w:after="0" w:line="276" w:lineRule="auto"/>
              <w:jc w:val="center"/>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0AE89040" w14:textId="77777777" w:rsidR="001C6739" w:rsidRPr="00064A5F" w:rsidRDefault="001C6739" w:rsidP="00064A5F">
            <w:pPr>
              <w:spacing w:after="0" w:line="276" w:lineRule="auto"/>
              <w:jc w:val="center"/>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16F28D8B" w14:textId="77777777" w:rsidR="001C6739" w:rsidRPr="00064A5F" w:rsidRDefault="001C6739" w:rsidP="00064A5F">
            <w:pPr>
              <w:spacing w:after="0" w:line="276" w:lineRule="auto"/>
              <w:jc w:val="center"/>
              <w:rPr>
                <w:rFonts w:eastAsia="Calibri" w:cs="Cambria"/>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22CBA00"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19B85C3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CA26D9F" w14:textId="71D68038" w:rsidR="001C6739" w:rsidRPr="00064A5F" w:rsidRDefault="001C6739"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3</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E54457B" w14:textId="17E6B0A9"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51FA358E" w14:textId="43D41E0B" w:rsidR="001C6739" w:rsidRPr="00064A5F" w:rsidRDefault="001C6739" w:rsidP="00064A5F">
            <w:pPr>
              <w:spacing w:after="0" w:line="276" w:lineRule="auto"/>
              <w:ind w:right="44"/>
              <w:jc w:val="both"/>
              <w:rPr>
                <w:rFonts w:eastAsia="Calibri" w:cs="Cambria"/>
                <w:color w:val="C00000"/>
                <w:sz w:val="20"/>
                <w:szCs w:val="20"/>
                <w:lang w:val="sr-Latn-BA"/>
              </w:rPr>
            </w:pPr>
            <w:r w:rsidRPr="00064A5F">
              <w:rPr>
                <w:rFonts w:eastAsia="Calibri" w:cs="Calibri"/>
                <w:sz w:val="20"/>
                <w:szCs w:val="20"/>
                <w:lang w:val="sr-Latn-CS"/>
              </w:rPr>
              <w:t>Z</w:t>
            </w:r>
            <w:r w:rsidR="006924CD" w:rsidRPr="00064A5F">
              <w:rPr>
                <w:rFonts w:eastAsia="Calibri" w:cs="Calibri"/>
                <w:sz w:val="20"/>
                <w:szCs w:val="20"/>
                <w:lang w:val="sr-Latn-CS"/>
              </w:rPr>
              <w:t>akon o izmjeni i dopuni</w:t>
            </w:r>
            <w:r w:rsidRPr="00064A5F">
              <w:rPr>
                <w:rFonts w:eastAsia="Calibri" w:cs="Calibri"/>
                <w:sz w:val="20"/>
                <w:szCs w:val="20"/>
                <w:lang w:val="sr-Latn-CS"/>
              </w:rPr>
              <w:t xml:space="preserve"> Zakona o efikasnom korišćenju energije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6E5796F"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C70399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85D49E3"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32018R1999 </w:t>
            </w:r>
            <w:r w:rsidRPr="00064A5F">
              <w:rPr>
                <w:rFonts w:eastAsia="Calibri" w:cs="Cambria"/>
                <w:bCs/>
                <w:sz w:val="20"/>
                <w:szCs w:val="20"/>
                <w:lang w:val="en-GB"/>
              </w:rPr>
              <w:t>[P]</w:t>
            </w:r>
          </w:p>
          <w:p w14:paraId="5DE87DFA"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32018L2002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B35CAF8" w14:textId="77777777" w:rsidR="001C6739" w:rsidRPr="00064A5F" w:rsidRDefault="001C6739" w:rsidP="00064A5F">
            <w:pPr>
              <w:spacing w:after="0" w:line="276" w:lineRule="auto"/>
              <w:jc w:val="center"/>
              <w:rPr>
                <w:rFonts w:eastAsia="Times New Roman" w:cs="Cambria"/>
                <w:sz w:val="20"/>
                <w:szCs w:val="20"/>
                <w:lang w:val="sr-Latn-BA"/>
              </w:rPr>
            </w:pPr>
          </w:p>
        </w:tc>
      </w:tr>
      <w:tr w:rsidR="006F0AEF" w:rsidRPr="008A438A" w14:paraId="4372093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96F49A2" w14:textId="636E1722" w:rsidR="006F0AEF"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4</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D6887F3" w14:textId="3B9D2FD8" w:rsidR="006F0AEF"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7E341C50" w14:textId="1BAF9298" w:rsidR="006F0AEF" w:rsidRPr="00064A5F" w:rsidRDefault="006F0AEF" w:rsidP="00064A5F">
            <w:pPr>
              <w:spacing w:after="0" w:line="276" w:lineRule="auto"/>
              <w:ind w:right="44"/>
              <w:jc w:val="both"/>
              <w:rPr>
                <w:rFonts w:eastAsia="Calibri" w:cs="Calibri"/>
                <w:sz w:val="20"/>
                <w:szCs w:val="20"/>
                <w:lang w:val="sr-Latn-CS"/>
              </w:rPr>
            </w:pPr>
            <w:r w:rsidRPr="00064A5F">
              <w:rPr>
                <w:rFonts w:eastAsia="Calibri" w:cs="Calibri"/>
                <w:sz w:val="20"/>
                <w:szCs w:val="20"/>
                <w:lang w:val="sr-Latn-CS"/>
              </w:rPr>
              <w:t xml:space="preserve">Pravilnik o izmjenama </w:t>
            </w:r>
            <w:r w:rsidR="00363493" w:rsidRPr="00064A5F">
              <w:rPr>
                <w:rFonts w:eastAsia="Calibri" w:cs="Calibri"/>
                <w:sz w:val="20"/>
                <w:szCs w:val="20"/>
                <w:lang w:val="sr-Latn-CS"/>
              </w:rPr>
              <w:t>P</w:t>
            </w:r>
            <w:r w:rsidRPr="00064A5F">
              <w:rPr>
                <w:rFonts w:eastAsia="Calibri" w:cs="Calibri"/>
                <w:sz w:val="20"/>
                <w:szCs w:val="20"/>
                <w:lang w:val="sr-Latn-CS"/>
              </w:rPr>
              <w:t xml:space="preserve">ravilnika o uslovima za izvođenje obuke, sticanje ovlašćenja i načinu vođenja registra </w:t>
            </w:r>
            <w:r w:rsidR="00023E18">
              <w:rPr>
                <w:rFonts w:eastAsia="Calibri" w:cs="Calibri"/>
                <w:sz w:val="20"/>
                <w:szCs w:val="20"/>
                <w:lang w:val="sr-Latn-CS"/>
              </w:rPr>
              <w:t>za vršenje energetskih pregleda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302F1B41" w14:textId="64B21AC0" w:rsidR="006F0AEF" w:rsidRPr="00064A5F" w:rsidRDefault="006F0AEF"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1A355F90" w14:textId="1CD5BDA5" w:rsidR="006F0AEF" w:rsidRPr="00064A5F" w:rsidRDefault="006F0AEF"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C9FCDB7" w14:textId="0A34D7A0" w:rsidR="006F0AEF" w:rsidRPr="00064A5F" w:rsidRDefault="00A142B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32010L0031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9A39402" w14:textId="77777777" w:rsidR="006F0AEF" w:rsidRPr="00064A5F" w:rsidRDefault="006F0AEF" w:rsidP="00064A5F">
            <w:pPr>
              <w:spacing w:after="0" w:line="276" w:lineRule="auto"/>
              <w:jc w:val="center"/>
              <w:rPr>
                <w:rFonts w:eastAsia="Times New Roman" w:cs="Cambria"/>
                <w:sz w:val="20"/>
                <w:szCs w:val="20"/>
                <w:lang w:val="sr-Latn-BA"/>
              </w:rPr>
            </w:pPr>
          </w:p>
        </w:tc>
      </w:tr>
      <w:tr w:rsidR="001C6739" w:rsidRPr="008A438A" w14:paraId="363B2638"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0B5A44F" w14:textId="275AC761"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6D42B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71A636E8" w14:textId="77777777" w:rsidR="001C6739" w:rsidRPr="00064A5F" w:rsidRDefault="001C6739" w:rsidP="00064A5F">
            <w:pPr>
              <w:spacing w:after="0" w:line="276" w:lineRule="auto"/>
              <w:ind w:right="44"/>
              <w:jc w:val="both"/>
              <w:rPr>
                <w:rFonts w:eastAsia="Calibri" w:cs="Cambria"/>
                <w:sz w:val="20"/>
                <w:szCs w:val="20"/>
                <w:lang w:val="sr-Cyrl-ME"/>
              </w:rPr>
            </w:pPr>
            <w:r w:rsidRPr="00064A5F">
              <w:rPr>
                <w:rFonts w:eastAsia="Calibri" w:cs="Calibri"/>
                <w:sz w:val="20"/>
                <w:szCs w:val="20"/>
                <w:lang w:val="sr-Cyrl-ME"/>
              </w:rPr>
              <w:t>Pravilnik o označavanju energetske efikasnosti električnih sijalica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09551DA"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4B71DD8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A4B7860"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32019R2015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C55E4E5"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E04BA9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6360418" w14:textId="682B2F57"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147C6B7"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99F2496"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sijalice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594B5A9E"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3AE04E3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A25869F"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en-GB"/>
              </w:rPr>
              <w:t>32019R2020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CAA582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F4FC10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67623D2" w14:textId="0D66E4D0"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D48EC48"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119D5A74"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Times New Roman"/>
                <w:sz w:val="20"/>
                <w:szCs w:val="20"/>
                <w:lang w:val="sr-Cyrl-ME"/>
              </w:rPr>
              <w:t>Pravilnik o označavanju energetske efikasnosti uređaja za lokalno zagrijavanje prostora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5CA3D4E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142A932F"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05D2494"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Times New Roman"/>
                <w:bCs/>
                <w:sz w:val="20"/>
                <w:szCs w:val="20"/>
                <w:lang w:val="en-GB"/>
              </w:rPr>
              <w:t>32015R1186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0510593"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79903318"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1AC0CB8" w14:textId="18A7D09B"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070C205"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0CFDEC3" w14:textId="77777777" w:rsidR="001C6739" w:rsidRPr="00064A5F" w:rsidRDefault="001C6739" w:rsidP="00064A5F">
            <w:pPr>
              <w:spacing w:after="0" w:line="276" w:lineRule="auto"/>
              <w:ind w:right="44"/>
              <w:jc w:val="both"/>
              <w:rPr>
                <w:rFonts w:eastAsia="Calibri" w:cs="Times New Roman"/>
                <w:sz w:val="20"/>
                <w:szCs w:val="20"/>
                <w:lang w:val="sr-Cyrl-ME"/>
              </w:rPr>
            </w:pPr>
            <w:r w:rsidRPr="00064A5F">
              <w:rPr>
                <w:rFonts w:eastAsia="Calibri" w:cs="Times New Roman"/>
                <w:sz w:val="20"/>
                <w:szCs w:val="20"/>
                <w:lang w:val="sr-Cyrl-ME"/>
              </w:rPr>
              <w:t>Pravilnik o označavanju energetske efikasnosti  kotlova na kruta goriva i kompleta koji uključuju dodatne grijače, regulatore temperature i solarne uređaje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1A18102"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BDF0878"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654D3E9"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32015R1187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F527646"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73A34D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C050D7E" w14:textId="0E82296A"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19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8E3524B"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3D8F7F1" w14:textId="77777777" w:rsidR="001C6739" w:rsidRPr="00064A5F" w:rsidRDefault="001C6739" w:rsidP="00064A5F">
            <w:pPr>
              <w:spacing w:after="0" w:line="276" w:lineRule="auto"/>
              <w:ind w:right="44"/>
              <w:rPr>
                <w:rFonts w:eastAsia="Calibri" w:cs="Times New Roman"/>
                <w:sz w:val="20"/>
                <w:szCs w:val="20"/>
                <w:lang w:val="sr-Latn-ME"/>
              </w:rPr>
            </w:pPr>
            <w:r w:rsidRPr="00064A5F">
              <w:rPr>
                <w:rFonts w:eastAsia="Calibri" w:cs="Times New Roman"/>
                <w:sz w:val="20"/>
                <w:szCs w:val="20"/>
                <w:lang w:val="sr-Cyrl-ME"/>
              </w:rPr>
              <w:t>Pravilnik o označavanju energetske efikasnosti</w:t>
            </w:r>
            <w:r w:rsidRPr="00064A5F">
              <w:rPr>
                <w:rFonts w:eastAsia="Calibri" w:cs="Times New Roman"/>
                <w:sz w:val="20"/>
                <w:szCs w:val="20"/>
                <w:lang w:val="sr-Latn-ME"/>
              </w:rPr>
              <w:t xml:space="preserve"> za profesionalne rashladne ormare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55AC9338"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898ADCC"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74505EDF"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32015R1094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A548334"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5DF19F2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F09D280" w14:textId="468BA2D2"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0</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6DD73C2" w14:textId="0406CC2B" w:rsidR="001C6739" w:rsidRPr="00064A5F" w:rsidRDefault="006F0AEF" w:rsidP="00064A5F">
            <w:pPr>
              <w:spacing w:after="0" w:line="276" w:lineRule="auto"/>
              <w:jc w:val="center"/>
              <w:rPr>
                <w:rFonts w:eastAsia="Times New Roman" w:cs="Cambria"/>
                <w:sz w:val="20"/>
                <w:szCs w:val="20"/>
                <w:lang w:val="bs-Latn-BA"/>
              </w:rPr>
            </w:pPr>
            <w:r w:rsidRPr="00064A5F">
              <w:rPr>
                <w:rFonts w:eastAsia="Times New Roman" w:cs="Cambria"/>
                <w:sz w:val="20"/>
                <w:szCs w:val="20"/>
                <w:lang w:val="bs-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68AEABAC" w14:textId="090D6651" w:rsidR="001C6739" w:rsidRPr="00064A5F" w:rsidRDefault="001C6739" w:rsidP="00064A5F">
            <w:pPr>
              <w:spacing w:after="0" w:line="276" w:lineRule="auto"/>
              <w:ind w:right="44"/>
              <w:rPr>
                <w:rFonts w:eastAsia="Calibri" w:cs="Times New Roman"/>
                <w:sz w:val="20"/>
                <w:szCs w:val="20"/>
                <w:lang w:val="sr-Latn-ME"/>
              </w:rPr>
            </w:pPr>
            <w:r w:rsidRPr="00064A5F">
              <w:rPr>
                <w:rFonts w:eastAsia="Calibri" w:cs="Times New Roman"/>
                <w:sz w:val="20"/>
                <w:szCs w:val="20"/>
                <w:lang w:val="sr-Latn-ME"/>
              </w:rPr>
              <w:t xml:space="preserve">Pravilnik o izmjenama i dopunama </w:t>
            </w:r>
            <w:r w:rsidR="00363493" w:rsidRPr="00064A5F">
              <w:rPr>
                <w:rFonts w:eastAsia="Calibri" w:cs="Times New Roman"/>
                <w:sz w:val="20"/>
                <w:szCs w:val="20"/>
                <w:lang w:val="sr-Latn-ME"/>
              </w:rPr>
              <w:t>P</w:t>
            </w:r>
            <w:r w:rsidRPr="00064A5F">
              <w:rPr>
                <w:rFonts w:eastAsia="Calibri" w:cs="Times New Roman"/>
                <w:sz w:val="20"/>
                <w:szCs w:val="20"/>
                <w:lang w:val="sr-Latn-ME"/>
              </w:rPr>
              <w:t>ravilnika o minimalnim zahtjevima energetske efikasnosti zgrada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FFCC94B"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FC2F39F"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5090F81"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32010L0031 </w:t>
            </w:r>
            <w:r w:rsidRPr="00064A5F">
              <w:rPr>
                <w:rFonts w:eastAsia="Calibri" w:cs="Cambria"/>
                <w:bCs/>
                <w:sz w:val="20"/>
                <w:szCs w:val="20"/>
                <w:lang w:val="en-GB"/>
              </w:rPr>
              <w:t>[P]</w:t>
            </w:r>
          </w:p>
          <w:p w14:paraId="67A47B56"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32018L0844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2C1C8A47"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6A40743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9749C4D" w14:textId="6882296A"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1</w:t>
            </w:r>
            <w:r w:rsidR="001C6739" w:rsidRPr="00064A5F">
              <w:rPr>
                <w:rFonts w:eastAsia="Times New Roman" w:cs="Cambria"/>
                <w:sz w:val="20"/>
                <w:szCs w:val="20"/>
                <w:lang w:val="sr-Latn-BA"/>
              </w:rPr>
              <w:t>.</w:t>
            </w:r>
          </w:p>
          <w:p w14:paraId="299D01BA"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758088D" w14:textId="402C7163" w:rsidR="001C6739" w:rsidRPr="00064A5F" w:rsidRDefault="006F0AEF" w:rsidP="00064A5F">
            <w:pPr>
              <w:spacing w:after="0" w:line="276" w:lineRule="auto"/>
              <w:jc w:val="center"/>
              <w:rPr>
                <w:rFonts w:eastAsia="Times New Roman" w:cs="Cambria"/>
                <w:sz w:val="20"/>
                <w:szCs w:val="20"/>
                <w:lang w:val="bs-Latn-BA"/>
              </w:rPr>
            </w:pPr>
            <w:r w:rsidRPr="00064A5F">
              <w:rPr>
                <w:rFonts w:eastAsia="Times New Roman" w:cs="Cambria"/>
                <w:sz w:val="20"/>
                <w:szCs w:val="20"/>
                <w:lang w:val="bs-Latn-BA"/>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574CC3BE" w14:textId="4CE9BDE9" w:rsidR="001C6739" w:rsidRPr="00064A5F" w:rsidRDefault="001C6739" w:rsidP="00064A5F">
            <w:pPr>
              <w:spacing w:after="0" w:line="276" w:lineRule="auto"/>
              <w:ind w:right="44"/>
              <w:rPr>
                <w:rFonts w:eastAsia="Calibri" w:cs="Times New Roman"/>
                <w:sz w:val="20"/>
                <w:szCs w:val="20"/>
                <w:lang w:val="sr-Latn-ME"/>
              </w:rPr>
            </w:pPr>
            <w:r w:rsidRPr="00064A5F">
              <w:rPr>
                <w:rFonts w:eastAsia="Calibri" w:cs="Times New Roman"/>
                <w:sz w:val="20"/>
                <w:szCs w:val="20"/>
                <w:lang w:val="sr-Latn-ME"/>
              </w:rPr>
              <w:t xml:space="preserve">Pravilnik o izmjenama i dopunama </w:t>
            </w:r>
            <w:r w:rsidR="00363493" w:rsidRPr="00064A5F">
              <w:rPr>
                <w:rFonts w:eastAsia="Calibri" w:cs="Times New Roman"/>
                <w:sz w:val="20"/>
                <w:szCs w:val="20"/>
                <w:lang w:val="sr-Latn-ME"/>
              </w:rPr>
              <w:t>P</w:t>
            </w:r>
            <w:r w:rsidRPr="00064A5F">
              <w:rPr>
                <w:rFonts w:eastAsia="Calibri" w:cs="Times New Roman"/>
                <w:sz w:val="20"/>
                <w:szCs w:val="20"/>
                <w:lang w:val="sr-Latn-ME"/>
              </w:rPr>
              <w:t>ravilnika o sertifikovaniu energetskih karakteristika zgrada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36FE248B"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Times New Roman"/>
                <w:sz w:val="20"/>
                <w:szCs w:val="20"/>
                <w:lang w:val="en-GB"/>
              </w:rPr>
              <w:t>2022/II</w:t>
            </w:r>
          </w:p>
        </w:tc>
        <w:tc>
          <w:tcPr>
            <w:tcW w:w="36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ECCBE23" w14:textId="77777777" w:rsidR="001C6739" w:rsidRPr="00064A5F" w:rsidRDefault="001C6739" w:rsidP="00064A5F">
            <w:pPr>
              <w:spacing w:after="0" w:line="276" w:lineRule="auto"/>
              <w:rPr>
                <w:rFonts w:eastAsia="Calibri" w:cs="Times New Roman"/>
                <w:sz w:val="20"/>
                <w:szCs w:val="20"/>
                <w:lang w:val="en-GB"/>
              </w:rPr>
            </w:pPr>
            <w:r w:rsidRPr="00064A5F">
              <w:rPr>
                <w:rFonts w:eastAsia="Calibri" w:cs="Times New Roman"/>
                <w:sz w:val="20"/>
                <w:szCs w:val="20"/>
                <w:lang w:val="en-GB"/>
              </w:rPr>
              <w:t>2022/II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1FA73629"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32010L0031 </w:t>
            </w:r>
            <w:r w:rsidRPr="00064A5F">
              <w:rPr>
                <w:rFonts w:eastAsia="Calibri" w:cs="Cambria"/>
                <w:bCs/>
                <w:sz w:val="20"/>
                <w:szCs w:val="20"/>
                <w:lang w:val="en-GB"/>
              </w:rPr>
              <w:t>[P]</w:t>
            </w:r>
          </w:p>
          <w:p w14:paraId="6CD57685"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Times New Roman"/>
                <w:bCs/>
                <w:sz w:val="20"/>
                <w:szCs w:val="20"/>
                <w:lang w:val="en-GB"/>
              </w:rPr>
              <w:t xml:space="preserve">32018L0844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430ABED" w14:textId="77777777" w:rsidR="001C6739" w:rsidRPr="00064A5F" w:rsidRDefault="001C6739" w:rsidP="00064A5F">
            <w:pPr>
              <w:spacing w:after="0" w:line="276" w:lineRule="auto"/>
              <w:rPr>
                <w:rFonts w:eastAsia="Times New Roman" w:cs="Cambria"/>
                <w:sz w:val="20"/>
                <w:szCs w:val="20"/>
                <w:highlight w:val="yellow"/>
                <w:lang w:val="sr-Latn-BA"/>
              </w:rPr>
            </w:pPr>
          </w:p>
        </w:tc>
      </w:tr>
      <w:tr w:rsidR="001C6739" w:rsidRPr="008A438A" w14:paraId="1F5BB6D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5B863DC" w14:textId="78E082DC"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2</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DDBD9FE"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646D4C5" w14:textId="77777777" w:rsidR="001C6739" w:rsidRPr="00064A5F" w:rsidRDefault="001C6739" w:rsidP="00064A5F">
            <w:pPr>
              <w:spacing w:after="0" w:line="276" w:lineRule="auto"/>
              <w:ind w:right="44"/>
              <w:jc w:val="both"/>
              <w:rPr>
                <w:rFonts w:eastAsia="Calibri" w:cs="Times New Roman"/>
                <w:sz w:val="20"/>
                <w:szCs w:val="20"/>
                <w:lang w:val="sr-Cyrl-ME"/>
              </w:rPr>
            </w:pPr>
            <w:r w:rsidRPr="00064A5F">
              <w:rPr>
                <w:rFonts w:eastAsia="Calibri" w:cs="Calibri"/>
                <w:sz w:val="20"/>
                <w:szCs w:val="20"/>
                <w:lang w:val="sr-Cyrl-ME"/>
              </w:rPr>
              <w:t>Pravilnik o označavanju energetske efikasnosti mašina za pranje veša i mašina za sušenje veša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5D47D4"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3998E0C" w14:textId="77777777" w:rsidR="001C6739" w:rsidRPr="00064A5F" w:rsidRDefault="001C6739" w:rsidP="00064A5F">
            <w:pPr>
              <w:spacing w:after="0" w:line="276" w:lineRule="auto"/>
              <w:jc w:val="center"/>
              <w:rPr>
                <w:rFonts w:eastAsia="Calibri" w:cs="Times New Roman"/>
                <w:sz w:val="20"/>
                <w:szCs w:val="20"/>
                <w:lang w:val="en-GB"/>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4EB29C4" w14:textId="77777777" w:rsidR="001C6739" w:rsidRPr="00064A5F" w:rsidRDefault="001C6739" w:rsidP="00064A5F">
            <w:pPr>
              <w:spacing w:after="0" w:line="276" w:lineRule="auto"/>
              <w:jc w:val="center"/>
              <w:rPr>
                <w:rFonts w:eastAsia="Calibri" w:cs="Times New Roman"/>
                <w:bCs/>
                <w:sz w:val="20"/>
                <w:szCs w:val="20"/>
                <w:lang w:val="en-GB"/>
              </w:rPr>
            </w:pPr>
            <w:r w:rsidRPr="00064A5F">
              <w:rPr>
                <w:rFonts w:eastAsia="Calibri" w:cs="Cambria"/>
                <w:bCs/>
                <w:sz w:val="20"/>
                <w:szCs w:val="20"/>
                <w:lang w:val="en-GB"/>
              </w:rPr>
              <w:t>32019R2014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CAE2203"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0333DD4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C812EB8" w14:textId="71B29FF1"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3</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EA049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06BDD93D"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rashladnih uređaja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3C43B33B"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C3FAF8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23CD63D"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32019R2016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72F384A0"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CBA732A"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7BB92AC" w14:textId="09871998"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4</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1F6DA0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6182886"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mašina za pranje posuđa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7D763A4"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D163E93"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096B8FDB"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32019R2017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7E7A812C"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6E12BB1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7E0E79A" w14:textId="1B2CEBA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A21D483"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2EE29010"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mašine za pranje veša i mašine za sušenje veša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4BD93EC"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37E0A3F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FFF35C3"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32019R2023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CBE5D6C"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26916BF"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F9F7C47" w14:textId="61E7E2FF"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46F887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tcPr>
          <w:p w14:paraId="45D1DF98"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rashladne uređaje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F7B98D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3A2788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AF6640D"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32019R2019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969297B"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6FE1730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49A66AB" w14:textId="74769D9F"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617A53"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09E9194" w14:textId="77777777" w:rsidR="001C6739" w:rsidRPr="00064A5F" w:rsidRDefault="001C6739" w:rsidP="00064A5F">
            <w:pPr>
              <w:spacing w:after="0" w:line="276" w:lineRule="auto"/>
              <w:ind w:right="44"/>
              <w:jc w:val="both"/>
              <w:rPr>
                <w:rFonts w:eastAsia="Calibri" w:cs="Cambria"/>
                <w:sz w:val="20"/>
                <w:szCs w:val="20"/>
                <w:lang w:val="sr-Cyrl-ME"/>
              </w:rPr>
            </w:pPr>
            <w:r w:rsidRPr="00064A5F">
              <w:rPr>
                <w:rFonts w:eastAsia="Calibri" w:cs="Calibri"/>
                <w:sz w:val="20"/>
                <w:szCs w:val="20"/>
                <w:lang w:val="sr-Cyrl-ME"/>
              </w:rPr>
              <w:t xml:space="preserve">Pravilnik o tehničkim zahtjevima eko dizajna za mašine za pranje posuđa </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E43A2EC"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3CE0E8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30F2B60"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32019R2022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7FFEAD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1B51750"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706B879" w14:textId="135C539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7DFC736"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EEA2081" w14:textId="77777777" w:rsidR="001C6739" w:rsidRPr="00064A5F" w:rsidRDefault="001C6739" w:rsidP="00064A5F">
            <w:pPr>
              <w:spacing w:after="0" w:line="276" w:lineRule="auto"/>
              <w:ind w:right="44"/>
              <w:jc w:val="both"/>
              <w:rPr>
                <w:rFonts w:eastAsia="Calibri" w:cs="Calibri"/>
                <w:sz w:val="20"/>
                <w:szCs w:val="20"/>
                <w:lang w:val="sr-Latn-ME"/>
              </w:rPr>
            </w:pPr>
            <w:r w:rsidRPr="00064A5F">
              <w:rPr>
                <w:rFonts w:eastAsia="Calibri" w:cs="Calibri"/>
                <w:sz w:val="20"/>
                <w:szCs w:val="20"/>
                <w:lang w:val="sr-Latn-ME"/>
              </w:rPr>
              <w:t>Pravilnik o označavanju energetske efikasnosti pneumatika vozila i drugih parametara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6EDF66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2131C9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23CD633"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32020R0740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02F23A59"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4EE5633"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B4C2DA2" w14:textId="11D92A25"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29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47F7AF6" w14:textId="77777777" w:rsidR="001C6739" w:rsidRPr="00064A5F" w:rsidRDefault="001C6739" w:rsidP="00064A5F">
            <w:pPr>
              <w:spacing w:after="0" w:line="276" w:lineRule="auto"/>
              <w:jc w:val="center"/>
              <w:rPr>
                <w:rFonts w:eastAsia="Times New Roman" w:cs="Cambria"/>
                <w:sz w:val="20"/>
                <w:szCs w:val="20"/>
                <w:lang w:val="sr-Latn-CS"/>
              </w:rPr>
            </w:pPr>
            <w:r w:rsidRPr="00064A5F">
              <w:rPr>
                <w:rFonts w:eastAsia="Times New Roman" w:cs="Cambria"/>
                <w:sz w:val="20"/>
                <w:szCs w:val="20"/>
                <w:lang w:val="sr-Latn-CS"/>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D7ECE0F" w14:textId="72EB318D" w:rsidR="001C6739" w:rsidRPr="00064A5F" w:rsidRDefault="001C6739" w:rsidP="00064A5F">
            <w:pPr>
              <w:spacing w:after="0" w:line="276" w:lineRule="auto"/>
              <w:rPr>
                <w:rFonts w:cs="Times New Roman"/>
                <w:sz w:val="20"/>
                <w:szCs w:val="20"/>
                <w:lang w:val="sr-Latn-ME"/>
              </w:rPr>
            </w:pPr>
            <w:r w:rsidRPr="00064A5F">
              <w:rPr>
                <w:rFonts w:eastAsia="Calibri" w:cs="Times New Roman"/>
                <w:sz w:val="20"/>
                <w:szCs w:val="20"/>
                <w:lang w:val="sr-Latn-ME"/>
              </w:rPr>
              <w:t xml:space="preserve">Pravilnik o izmjeni </w:t>
            </w:r>
            <w:r w:rsidR="00363493" w:rsidRPr="00064A5F">
              <w:rPr>
                <w:rFonts w:eastAsia="Calibri" w:cs="Times New Roman"/>
                <w:sz w:val="20"/>
                <w:szCs w:val="20"/>
                <w:lang w:val="sr-Latn-ME"/>
              </w:rPr>
              <w:t>P</w:t>
            </w:r>
            <w:r w:rsidRPr="00064A5F">
              <w:rPr>
                <w:rFonts w:eastAsia="Calibri" w:cs="Times New Roman"/>
                <w:sz w:val="20"/>
                <w:szCs w:val="20"/>
                <w:lang w:val="sr-Latn-ME"/>
              </w:rPr>
              <w:t xml:space="preserve">ravilnika (EU) 2019/424, (EU) 2019/1781, (EU) 2019/2019, (EU) 2019/2020, (EU) 2019/2021, (EU) 2019/2022, (EU) 2019/2023 i (EU) 2019/2024 o tehničkim zahtjevima eko dizajna  servera i proizvoda za skladištenje podataka, elektromotora i pogona sa promjenjivom brzinom, rashladnih uređaja, izvora svjetlosti i posebnih predspojnih </w:t>
            </w:r>
            <w:r w:rsidRPr="00064A5F">
              <w:rPr>
                <w:rFonts w:eastAsia="Calibri" w:cs="Times New Roman"/>
                <w:sz w:val="20"/>
                <w:szCs w:val="20"/>
                <w:lang w:val="sr-Latn-ME"/>
              </w:rPr>
              <w:lastRenderedPageBreak/>
              <w:t>uređaja, električnih displeja, kućnih perilica posuđa, veš mašina i veš mašina sa sušilicom 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04B4176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lastRenderedPageBreak/>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BF1968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4E281B39" w14:textId="39BF66E7" w:rsidR="001C6739" w:rsidRPr="00064A5F" w:rsidRDefault="001C6739" w:rsidP="00064A5F">
            <w:pPr>
              <w:spacing w:after="0" w:line="276" w:lineRule="auto"/>
              <w:jc w:val="center"/>
              <w:rPr>
                <w:rFonts w:eastAsia="Times New Roman" w:cs="Calibri"/>
                <w:sz w:val="20"/>
                <w:szCs w:val="20"/>
                <w:lang w:val="en-GB"/>
              </w:rPr>
            </w:pPr>
            <w:r w:rsidRPr="00064A5F">
              <w:rPr>
                <w:rFonts w:eastAsia="Calibri" w:cs="Calibri"/>
                <w:sz w:val="20"/>
                <w:szCs w:val="20"/>
                <w:lang w:val="en-GB"/>
              </w:rPr>
              <w:t>32021R0341</w:t>
            </w:r>
            <w:r w:rsidR="00DE5B5D" w:rsidRPr="00064A5F">
              <w:rPr>
                <w:rFonts w:eastAsia="Calibri" w:cs="Calibri"/>
                <w:sz w:val="20"/>
                <w:szCs w:val="20"/>
                <w:lang w:val="en-GB"/>
              </w:rPr>
              <w:t xml:space="preserve"> </w:t>
            </w:r>
            <w:r w:rsidR="00DE5B5D" w:rsidRPr="00064A5F">
              <w:rPr>
                <w:rFonts w:eastAsia="Calibri" w:cs="Calibri"/>
                <w:bCs/>
                <w:sz w:val="20"/>
                <w:szCs w:val="20"/>
                <w:lang w:val="en-GB"/>
              </w:rPr>
              <w:t>[P]</w:t>
            </w:r>
          </w:p>
          <w:p w14:paraId="73A9284E" w14:textId="77777777" w:rsidR="001C6739" w:rsidRPr="00064A5F" w:rsidRDefault="001C6739" w:rsidP="00064A5F">
            <w:pPr>
              <w:spacing w:after="0" w:line="276" w:lineRule="auto"/>
              <w:jc w:val="center"/>
              <w:rPr>
                <w:rFonts w:eastAsia="Calibri" w:cs="Cambria"/>
                <w:bCs/>
                <w:sz w:val="20"/>
                <w:szCs w:val="20"/>
                <w:lang w:val="en-GB"/>
              </w:rPr>
            </w:pP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B7C26EE" w14:textId="77777777" w:rsidR="001C6739" w:rsidRPr="00064A5F" w:rsidRDefault="001C6739" w:rsidP="00064A5F">
            <w:pPr>
              <w:spacing w:after="0" w:line="276" w:lineRule="auto"/>
              <w:jc w:val="center"/>
              <w:rPr>
                <w:rFonts w:eastAsia="Times New Roman" w:cs="Cambria"/>
                <w:sz w:val="20"/>
                <w:szCs w:val="20"/>
                <w:highlight w:val="yellow"/>
                <w:lang w:val="sr-Latn-BA"/>
              </w:rPr>
            </w:pPr>
          </w:p>
        </w:tc>
      </w:tr>
      <w:tr w:rsidR="001C6739" w:rsidRPr="008A438A" w14:paraId="19A837BE"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66D9EEB" w14:textId="5271B59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0</w:t>
            </w:r>
            <w:r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67686A6" w14:textId="77777777" w:rsidR="001C6739" w:rsidRPr="00064A5F" w:rsidRDefault="001C6739" w:rsidP="00064A5F">
            <w:pPr>
              <w:spacing w:after="0" w:line="276" w:lineRule="auto"/>
              <w:jc w:val="center"/>
              <w:rPr>
                <w:rFonts w:eastAsia="Times New Roman" w:cs="Cambria"/>
                <w:sz w:val="20"/>
                <w:szCs w:val="20"/>
                <w:lang w:val="sr-Latn-CS"/>
              </w:rPr>
            </w:pPr>
            <w:r w:rsidRPr="00064A5F">
              <w:rPr>
                <w:rFonts w:eastAsia="Times New Roman" w:cs="Cambria"/>
                <w:sz w:val="20"/>
                <w:szCs w:val="20"/>
                <w:lang w:val="sr-Latn-CS"/>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ACE39C0" w14:textId="43D8D95F" w:rsidR="001C6739" w:rsidRPr="00064A5F" w:rsidRDefault="001C6739" w:rsidP="00064A5F">
            <w:pPr>
              <w:spacing w:after="0" w:line="276" w:lineRule="auto"/>
              <w:rPr>
                <w:rFonts w:cs="Times New Roman"/>
                <w:sz w:val="20"/>
                <w:szCs w:val="20"/>
                <w:lang w:val="sr-Latn-ME"/>
              </w:rPr>
            </w:pPr>
            <w:r w:rsidRPr="00064A5F">
              <w:rPr>
                <w:rFonts w:eastAsia="Calibri" w:cs="Times New Roman"/>
                <w:sz w:val="20"/>
                <w:szCs w:val="20"/>
                <w:lang w:val="sr-Latn-ME"/>
              </w:rPr>
              <w:t>Pravilnik o izmjeni pravilnika (EU) 2019/2013, (EU) 2019/2014, (EU) 2019/2015, (EU) 2019/2016, (EU) 2019/2017 i (EU) 2019/2018 u pogledu zahtjeva označavanja energetske efikasnosti električnih displeja, mašina za pranje veša i mašina za pranje veša sa sušilicom za domaćinstvo, izvora svjetlosti, rashladnih uređaja, mašina za pranje posuđa 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48A496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82FA9C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791D0BA" w14:textId="4ADFEF9D" w:rsidR="001C6739" w:rsidRPr="00064A5F" w:rsidRDefault="001C6739" w:rsidP="00064A5F">
            <w:pPr>
              <w:spacing w:after="0" w:line="276" w:lineRule="auto"/>
              <w:jc w:val="center"/>
              <w:rPr>
                <w:rFonts w:eastAsia="Times New Roman" w:cs="Calibri"/>
                <w:sz w:val="20"/>
                <w:szCs w:val="20"/>
                <w:lang w:val="en-GB"/>
              </w:rPr>
            </w:pPr>
            <w:r w:rsidRPr="00064A5F">
              <w:rPr>
                <w:rFonts w:eastAsia="Calibri" w:cs="Calibri"/>
                <w:sz w:val="20"/>
                <w:szCs w:val="20"/>
                <w:lang w:val="en-GB"/>
              </w:rPr>
              <w:t>32021R0340</w:t>
            </w:r>
            <w:r w:rsidR="00DE5B5D" w:rsidRPr="00064A5F">
              <w:rPr>
                <w:rFonts w:eastAsia="Calibri" w:cs="Calibri"/>
                <w:sz w:val="20"/>
                <w:szCs w:val="20"/>
                <w:lang w:val="en-GB"/>
              </w:rPr>
              <w:t xml:space="preserve"> </w:t>
            </w:r>
            <w:r w:rsidR="00DE5B5D" w:rsidRPr="00064A5F">
              <w:rPr>
                <w:rFonts w:eastAsia="Calibri" w:cs="Calibri"/>
                <w:bCs/>
                <w:sz w:val="20"/>
                <w:szCs w:val="20"/>
                <w:lang w:val="en-GB"/>
              </w:rPr>
              <w:t>[P]</w:t>
            </w:r>
          </w:p>
          <w:p w14:paraId="20012C57" w14:textId="77777777" w:rsidR="001C6739" w:rsidRPr="00064A5F" w:rsidRDefault="001C6739" w:rsidP="00064A5F">
            <w:pPr>
              <w:spacing w:after="0" w:line="276" w:lineRule="auto"/>
              <w:jc w:val="center"/>
              <w:rPr>
                <w:rFonts w:eastAsia="Calibri" w:cs="Cambria"/>
                <w:bCs/>
                <w:sz w:val="20"/>
                <w:szCs w:val="20"/>
                <w:lang w:val="en-GB"/>
              </w:rPr>
            </w:pP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80EC4FE" w14:textId="77777777" w:rsidR="001C6739" w:rsidRPr="00064A5F" w:rsidRDefault="001C6739" w:rsidP="00064A5F">
            <w:pPr>
              <w:spacing w:after="0" w:line="276" w:lineRule="auto"/>
              <w:jc w:val="center"/>
              <w:rPr>
                <w:rFonts w:eastAsia="Times New Roman" w:cs="Cambria"/>
                <w:sz w:val="20"/>
                <w:szCs w:val="20"/>
                <w:highlight w:val="yellow"/>
                <w:lang w:val="sr-Latn-BA"/>
              </w:rPr>
            </w:pPr>
          </w:p>
        </w:tc>
      </w:tr>
      <w:tr w:rsidR="001C6739" w:rsidRPr="008A438A" w14:paraId="7E9FDA41"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56F23FA" w14:textId="70A7F48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1</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3C4113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3D69F83"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elektronskih displeja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1BB247B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1764399"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10C11A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32019R2013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70F3CE4"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4DAF8E45"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584F13D" w14:textId="55C7689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2</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827944A"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170C0A2"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elektronske displeje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D9AFA5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D81CBBE"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27721B75"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32019R2021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5F940C7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084F5DE6"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2F1C0C2" w14:textId="5C025A1B"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3</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F7CCE8E"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20D15FF"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označavanju energetske efikasnosti rashladnih uređaja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B11AD94"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03CEDB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5C78757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32019R2018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440782F"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23CDD20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7D1E438" w14:textId="13B6BFCA"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4</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A2D23DD"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0C5C83A"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rashladne uređaje sa funkcijom direktne prodaje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E9F252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2A5FFE1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FA46EEF"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en-GB"/>
              </w:rPr>
              <w:t>32019R2024 [P]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22409CD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FA5AF1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9FF1BEE" w14:textId="4146D686"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5</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ADF3494"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1FF0F7AC"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izmjenama i dopunama Pravilnika o tehničkim zahtjevima eko dizajna za električne transformatore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A5A362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1DC90F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35B25E6C" w14:textId="77777777" w:rsidR="001C6739" w:rsidRPr="00064A5F" w:rsidRDefault="001C6739" w:rsidP="00064A5F">
            <w:pPr>
              <w:spacing w:after="0" w:line="276" w:lineRule="auto"/>
              <w:jc w:val="center"/>
              <w:rPr>
                <w:rFonts w:eastAsia="Calibri" w:cs="Cambria"/>
                <w:bCs/>
                <w:sz w:val="20"/>
                <w:szCs w:val="20"/>
                <w:lang w:val="en-GB"/>
              </w:rPr>
            </w:pPr>
            <w:r w:rsidRPr="00064A5F">
              <w:rPr>
                <w:rFonts w:eastAsia="Calibri" w:cs="Cambria"/>
                <w:bCs/>
                <w:sz w:val="20"/>
                <w:szCs w:val="20"/>
                <w:lang w:val="sr-Latn-BA"/>
              </w:rPr>
              <w:t xml:space="preserve">32019R1783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16DD3778"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59927817"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23ADD8C" w14:textId="1193EA25"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6</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75215A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169B89"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električnih motora</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7559C31D"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0F9F2267"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2023/II</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6F78E6D"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32019R1781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21FD09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39A3F33"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315E385" w14:textId="3DDABE2E"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7</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9C64500"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651E91E"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spoljne uređaje za električno napajanje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2F68EEC1"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679C2732"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6C989522"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32019R1782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349E2FBD"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8A438A" w14:paraId="39AFFC9B"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F7763B1" w14:textId="305928F7" w:rsidR="001C6739" w:rsidRPr="00064A5F" w:rsidRDefault="006F0AEF"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w:t>
            </w:r>
            <w:r w:rsidR="00860981" w:rsidRPr="00064A5F">
              <w:rPr>
                <w:rFonts w:eastAsia="Times New Roman" w:cs="Cambria"/>
                <w:sz w:val="20"/>
                <w:szCs w:val="20"/>
                <w:lang w:val="sr-Latn-BA"/>
              </w:rPr>
              <w:t>8</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23840CF" w14:textId="77777777" w:rsidR="001C6739" w:rsidRPr="00064A5F" w:rsidRDefault="001C6739" w:rsidP="00064A5F">
            <w:pPr>
              <w:spacing w:after="0" w:line="276" w:lineRule="auto"/>
              <w:jc w:val="center"/>
              <w:rPr>
                <w:rFonts w:eastAsia="Times New Roman" w:cs="Cambria"/>
                <w:sz w:val="20"/>
                <w:szCs w:val="20"/>
                <w:lang w:val="sr-Cyrl-ME"/>
              </w:rPr>
            </w:pPr>
            <w:r w:rsidRPr="00064A5F">
              <w:rPr>
                <w:rFonts w:eastAsia="Times New Roman" w:cs="Cambria"/>
                <w:sz w:val="20"/>
                <w:szCs w:val="20"/>
                <w:lang w:val="sr-Cyrl-ME"/>
              </w:rPr>
              <w:t>MKI</w:t>
            </w:r>
          </w:p>
        </w:tc>
        <w:tc>
          <w:tcPr>
            <w:tcW w:w="2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231B384B" w14:textId="77777777" w:rsidR="001C6739" w:rsidRPr="00064A5F" w:rsidRDefault="001C6739" w:rsidP="00064A5F">
            <w:pPr>
              <w:spacing w:after="0" w:line="276" w:lineRule="auto"/>
              <w:ind w:right="44"/>
              <w:jc w:val="both"/>
              <w:rPr>
                <w:rFonts w:eastAsia="Calibri" w:cs="Calibri"/>
                <w:sz w:val="20"/>
                <w:szCs w:val="20"/>
                <w:lang w:val="sr-Cyrl-ME"/>
              </w:rPr>
            </w:pPr>
            <w:r w:rsidRPr="00064A5F">
              <w:rPr>
                <w:rFonts w:eastAsia="Calibri" w:cs="Calibri"/>
                <w:sz w:val="20"/>
                <w:szCs w:val="20"/>
                <w:lang w:val="sr-Cyrl-ME"/>
              </w:rPr>
              <w:t>Pravilnik o tehničkim zahtjevima eko dizajna za opremu za zavarivanje</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664B48B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131B2E0"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2023/IV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1AA83B21"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32019R1784 </w:t>
            </w:r>
            <w:r w:rsidRPr="00064A5F">
              <w:rPr>
                <w:rFonts w:eastAsia="Calibri" w:cs="Cambria"/>
                <w:bCs/>
                <w:sz w:val="20"/>
                <w:szCs w:val="20"/>
                <w:lang w:val="en-GB"/>
              </w:rPr>
              <w:t>[P]</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42F12F4A" w14:textId="77777777" w:rsidR="001C6739" w:rsidRPr="00064A5F" w:rsidRDefault="001C6739" w:rsidP="00064A5F">
            <w:pPr>
              <w:spacing w:after="0" w:line="276" w:lineRule="auto"/>
              <w:jc w:val="center"/>
              <w:rPr>
                <w:rFonts w:eastAsia="Times New Roman" w:cs="Cambria"/>
                <w:sz w:val="20"/>
                <w:szCs w:val="20"/>
                <w:lang w:val="sr-Latn-BA"/>
              </w:rPr>
            </w:pPr>
          </w:p>
        </w:tc>
      </w:tr>
      <w:tr w:rsidR="001C6739" w:rsidRPr="000C7938" w14:paraId="60B8ED0D" w14:textId="77777777" w:rsidTr="00DE5B5D">
        <w:tc>
          <w:tcPr>
            <w:tcW w:w="230"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2F7A8E2B" w14:textId="77777777" w:rsidR="001C6739" w:rsidRPr="00064A5F" w:rsidRDefault="001C6739" w:rsidP="00064A5F">
            <w:pPr>
              <w:spacing w:after="0" w:line="276" w:lineRule="auto"/>
              <w:jc w:val="center"/>
              <w:rPr>
                <w:rFonts w:eastAsia="Times New Roman" w:cs="Cambria"/>
                <w:sz w:val="20"/>
                <w:szCs w:val="20"/>
                <w:lang w:val="sr-Latn-BA"/>
              </w:rPr>
            </w:pP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0BACC285" w14:textId="77777777" w:rsidR="001C6739" w:rsidRPr="00064A5F" w:rsidRDefault="001C6739" w:rsidP="00064A5F">
            <w:pPr>
              <w:spacing w:after="0" w:line="276" w:lineRule="auto"/>
              <w:jc w:val="center"/>
              <w:rPr>
                <w:rFonts w:eastAsia="Times New Roman" w:cs="Cambria"/>
                <w:sz w:val="20"/>
                <w:szCs w:val="20"/>
                <w:lang w:val="sr-Latn-BA"/>
              </w:rPr>
            </w:pPr>
          </w:p>
        </w:tc>
        <w:tc>
          <w:tcPr>
            <w:tcW w:w="2592" w:type="pct"/>
            <w:tcBorders>
              <w:top w:val="single" w:sz="4" w:space="0" w:color="auto"/>
              <w:left w:val="nil"/>
              <w:bottom w:val="single" w:sz="4" w:space="0" w:color="auto"/>
              <w:right w:val="nil"/>
            </w:tcBorders>
            <w:shd w:val="clear" w:color="auto" w:fill="D9D9D9"/>
            <w:tcMar>
              <w:left w:w="28" w:type="dxa"/>
              <w:right w:w="28" w:type="dxa"/>
            </w:tcMar>
          </w:tcPr>
          <w:p w14:paraId="7DAF12F2" w14:textId="77777777" w:rsidR="001C6739" w:rsidRPr="00064A5F" w:rsidRDefault="001C6739" w:rsidP="00064A5F">
            <w:pPr>
              <w:spacing w:after="0" w:line="276" w:lineRule="auto"/>
              <w:ind w:right="44"/>
              <w:jc w:val="both"/>
              <w:rPr>
                <w:rFonts w:eastAsia="Calibri" w:cs="Cambria"/>
                <w:b/>
                <w:sz w:val="20"/>
                <w:szCs w:val="20"/>
                <w:lang w:val="sr-Latn-CS"/>
              </w:rPr>
            </w:pPr>
            <w:r w:rsidRPr="00064A5F">
              <w:rPr>
                <w:rFonts w:eastAsia="Calibri" w:cs="Cambria"/>
                <w:b/>
                <w:sz w:val="20"/>
                <w:szCs w:val="20"/>
                <w:lang w:val="sr-Latn-BA"/>
              </w:rPr>
              <w:t>G) Nuklearna sigurnost i za</w:t>
            </w:r>
            <w:r w:rsidRPr="00064A5F">
              <w:rPr>
                <w:rFonts w:eastAsia="Calibri" w:cs="Cambria"/>
                <w:b/>
                <w:sz w:val="20"/>
                <w:szCs w:val="20"/>
                <w:lang w:val="sr-Latn-CS"/>
              </w:rPr>
              <w:t>štita od zračenja</w:t>
            </w:r>
          </w:p>
        </w:tc>
        <w:tc>
          <w:tcPr>
            <w:tcW w:w="365" w:type="pct"/>
            <w:gridSpan w:val="2"/>
            <w:tcBorders>
              <w:top w:val="single" w:sz="4" w:space="0" w:color="auto"/>
              <w:left w:val="nil"/>
              <w:bottom w:val="single" w:sz="4" w:space="0" w:color="auto"/>
              <w:right w:val="nil"/>
            </w:tcBorders>
            <w:shd w:val="clear" w:color="auto" w:fill="D9D9D9"/>
            <w:tcMar>
              <w:left w:w="28" w:type="dxa"/>
              <w:right w:w="28" w:type="dxa"/>
            </w:tcMar>
          </w:tcPr>
          <w:p w14:paraId="4076DBAE" w14:textId="77777777" w:rsidR="001C6739" w:rsidRPr="00064A5F" w:rsidRDefault="001C6739" w:rsidP="00064A5F">
            <w:pPr>
              <w:spacing w:after="0" w:line="276" w:lineRule="auto"/>
              <w:jc w:val="center"/>
              <w:rPr>
                <w:rFonts w:eastAsia="Calibri" w:cs="Cambria"/>
                <w:sz w:val="20"/>
                <w:szCs w:val="20"/>
                <w:lang w:val="sr-Latn-BA"/>
              </w:rPr>
            </w:pPr>
          </w:p>
        </w:tc>
        <w:tc>
          <w:tcPr>
            <w:tcW w:w="362" w:type="pct"/>
            <w:tcBorders>
              <w:top w:val="single" w:sz="4" w:space="0" w:color="auto"/>
              <w:left w:val="nil"/>
              <w:bottom w:val="single" w:sz="4" w:space="0" w:color="auto"/>
              <w:right w:val="nil"/>
            </w:tcBorders>
            <w:shd w:val="clear" w:color="auto" w:fill="D9D9D9"/>
            <w:tcMar>
              <w:left w:w="28" w:type="dxa"/>
              <w:right w:w="28" w:type="dxa"/>
            </w:tcMar>
          </w:tcPr>
          <w:p w14:paraId="2AD66F2A" w14:textId="77777777" w:rsidR="001C6739" w:rsidRPr="00064A5F" w:rsidRDefault="001C6739" w:rsidP="00064A5F">
            <w:pPr>
              <w:spacing w:after="0" w:line="276" w:lineRule="auto"/>
              <w:jc w:val="center"/>
              <w:rPr>
                <w:rFonts w:eastAsia="Calibri" w:cs="Cambria"/>
                <w:sz w:val="20"/>
                <w:szCs w:val="20"/>
                <w:lang w:val="sr-Latn-BA"/>
              </w:rPr>
            </w:pPr>
          </w:p>
        </w:tc>
        <w:tc>
          <w:tcPr>
            <w:tcW w:w="585" w:type="pct"/>
            <w:gridSpan w:val="2"/>
            <w:tcBorders>
              <w:top w:val="single" w:sz="4" w:space="0" w:color="auto"/>
              <w:left w:val="nil"/>
              <w:bottom w:val="single" w:sz="4" w:space="0" w:color="auto"/>
              <w:right w:val="nil"/>
            </w:tcBorders>
            <w:shd w:val="clear" w:color="auto" w:fill="D9D9D9"/>
            <w:tcMar>
              <w:left w:w="28" w:type="dxa"/>
              <w:right w:w="28" w:type="dxa"/>
            </w:tcMar>
          </w:tcPr>
          <w:p w14:paraId="7F7366A3" w14:textId="77777777" w:rsidR="001C6739" w:rsidRPr="00064A5F" w:rsidRDefault="001C6739" w:rsidP="00064A5F">
            <w:pPr>
              <w:spacing w:after="0" w:line="276" w:lineRule="auto"/>
              <w:jc w:val="center"/>
              <w:rPr>
                <w:rFonts w:eastAsia="Calibri" w:cs="Cambria"/>
                <w:bCs/>
                <w:sz w:val="20"/>
                <w:szCs w:val="20"/>
                <w:lang w:val="sr-Latn-BA"/>
              </w:rPr>
            </w:pPr>
          </w:p>
        </w:tc>
        <w:tc>
          <w:tcPr>
            <w:tcW w:w="49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93566E4" w14:textId="77777777" w:rsidR="001C6739" w:rsidRPr="00064A5F" w:rsidRDefault="001C6739" w:rsidP="00064A5F">
            <w:pPr>
              <w:spacing w:after="0" w:line="276" w:lineRule="auto"/>
              <w:jc w:val="both"/>
              <w:rPr>
                <w:rFonts w:eastAsia="Times New Roman" w:cs="Cambria"/>
                <w:sz w:val="20"/>
                <w:szCs w:val="20"/>
                <w:lang w:val="sr-Latn-BA"/>
              </w:rPr>
            </w:pPr>
          </w:p>
        </w:tc>
      </w:tr>
      <w:tr w:rsidR="001C6739" w:rsidRPr="008A438A" w14:paraId="099ADE32" w14:textId="77777777" w:rsidTr="00DE5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16AFCB7" w14:textId="33C1490A" w:rsidR="001C6739" w:rsidRPr="00064A5F" w:rsidRDefault="00860981" w:rsidP="00064A5F">
            <w:pPr>
              <w:spacing w:after="0" w:line="276" w:lineRule="auto"/>
              <w:jc w:val="center"/>
              <w:rPr>
                <w:rFonts w:eastAsia="Times New Roman" w:cs="Cambria"/>
                <w:sz w:val="20"/>
                <w:szCs w:val="20"/>
                <w:lang w:val="sr-Latn-BA"/>
              </w:rPr>
            </w:pPr>
            <w:r w:rsidRPr="00064A5F">
              <w:rPr>
                <w:rFonts w:eastAsia="Times New Roman" w:cs="Cambria"/>
                <w:sz w:val="20"/>
                <w:szCs w:val="20"/>
                <w:lang w:val="sr-Latn-BA"/>
              </w:rPr>
              <w:t>39</w:t>
            </w:r>
            <w:r w:rsidR="001C6739" w:rsidRPr="00064A5F">
              <w:rPr>
                <w:rFonts w:eastAsia="Times New Roman" w:cs="Cambria"/>
                <w:sz w:val="20"/>
                <w:szCs w:val="20"/>
                <w:lang w:val="sr-Latn-BA"/>
              </w:rPr>
              <w:t>.</w:t>
            </w:r>
          </w:p>
        </w:tc>
        <w:tc>
          <w:tcPr>
            <w:tcW w:w="369" w:type="pct"/>
            <w:tcBorders>
              <w:top w:val="single" w:sz="4" w:space="0" w:color="000000"/>
              <w:left w:val="single" w:sz="4" w:space="0" w:color="000000"/>
              <w:bottom w:val="single" w:sz="4" w:space="0" w:color="auto"/>
              <w:right w:val="single" w:sz="4" w:space="0" w:color="000000"/>
            </w:tcBorders>
            <w:shd w:val="clear" w:color="auto" w:fill="FFFFFF"/>
          </w:tcPr>
          <w:p w14:paraId="706DCF05" w14:textId="77777777" w:rsidR="001C6739" w:rsidRPr="00064A5F" w:rsidRDefault="001C6739" w:rsidP="00064A5F">
            <w:pPr>
              <w:spacing w:after="0" w:line="276" w:lineRule="auto"/>
              <w:jc w:val="center"/>
              <w:rPr>
                <w:rFonts w:eastAsia="Calibri" w:cs="Times New Roman"/>
                <w:sz w:val="20"/>
                <w:szCs w:val="20"/>
                <w:lang w:val="sr-Latn-BA"/>
              </w:rPr>
            </w:pPr>
            <w:r w:rsidRPr="00064A5F">
              <w:rPr>
                <w:rFonts w:eastAsia="Times New Roman" w:cs="Cambria"/>
                <w:sz w:val="20"/>
                <w:szCs w:val="20"/>
                <w:lang w:val="sr-Latn-BA"/>
              </w:rPr>
              <w:t>MEPPU</w:t>
            </w:r>
          </w:p>
        </w:tc>
        <w:tc>
          <w:tcPr>
            <w:tcW w:w="2592" w:type="pct"/>
            <w:tcBorders>
              <w:top w:val="single" w:sz="4" w:space="0" w:color="000000"/>
              <w:left w:val="single" w:sz="4" w:space="0" w:color="000000"/>
              <w:bottom w:val="single" w:sz="4" w:space="0" w:color="auto"/>
              <w:right w:val="single" w:sz="4" w:space="0" w:color="000000"/>
            </w:tcBorders>
            <w:shd w:val="clear" w:color="auto" w:fill="auto"/>
          </w:tcPr>
          <w:p w14:paraId="3FABEB27" w14:textId="77777777" w:rsidR="001C6739" w:rsidRPr="00064A5F" w:rsidRDefault="001C6739" w:rsidP="00064A5F">
            <w:pPr>
              <w:spacing w:after="0" w:line="276" w:lineRule="auto"/>
              <w:ind w:right="44"/>
              <w:jc w:val="both"/>
              <w:rPr>
                <w:rFonts w:eastAsia="Calibri" w:cs="Cambria"/>
                <w:sz w:val="20"/>
                <w:szCs w:val="20"/>
                <w:lang w:val="sr-Latn-BA"/>
              </w:rPr>
            </w:pPr>
            <w:r w:rsidRPr="00064A5F">
              <w:rPr>
                <w:rFonts w:eastAsia="Calibri" w:cs="Cambria"/>
                <w:sz w:val="20"/>
                <w:szCs w:val="20"/>
                <w:lang w:val="sr-Latn-BA"/>
              </w:rPr>
              <w:t>Zakon o zaštiti od jonizujućih zračenja, radijacionoj i nuklearnoj sigurnosti i bezbjednosti</w:t>
            </w:r>
          </w:p>
        </w:tc>
        <w:tc>
          <w:tcPr>
            <w:tcW w:w="365" w:type="pct"/>
            <w:gridSpan w:val="2"/>
            <w:tcBorders>
              <w:top w:val="single" w:sz="4" w:space="0" w:color="000000"/>
              <w:left w:val="single" w:sz="4" w:space="0" w:color="000000"/>
              <w:bottom w:val="single" w:sz="4" w:space="0" w:color="auto"/>
              <w:right w:val="single" w:sz="4" w:space="0" w:color="000000"/>
            </w:tcBorders>
            <w:shd w:val="clear" w:color="auto" w:fill="FFFFFF"/>
          </w:tcPr>
          <w:p w14:paraId="41690638"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2022/IV</w:t>
            </w:r>
          </w:p>
        </w:tc>
        <w:tc>
          <w:tcPr>
            <w:tcW w:w="362" w:type="pct"/>
            <w:tcBorders>
              <w:top w:val="single" w:sz="4" w:space="0" w:color="000000"/>
              <w:left w:val="single" w:sz="4" w:space="0" w:color="000000"/>
              <w:bottom w:val="single" w:sz="4" w:space="0" w:color="auto"/>
              <w:right w:val="single" w:sz="4" w:space="0" w:color="000000"/>
            </w:tcBorders>
            <w:shd w:val="clear" w:color="auto" w:fill="FFFFFF"/>
          </w:tcPr>
          <w:p w14:paraId="75205E05" w14:textId="77777777" w:rsidR="001C6739" w:rsidRPr="00064A5F" w:rsidRDefault="001C6739" w:rsidP="00064A5F">
            <w:pPr>
              <w:spacing w:after="0" w:line="276" w:lineRule="auto"/>
              <w:jc w:val="center"/>
              <w:rPr>
                <w:rFonts w:eastAsia="Calibri" w:cs="Cambria"/>
                <w:sz w:val="20"/>
                <w:szCs w:val="20"/>
                <w:lang w:val="sr-Latn-BA"/>
              </w:rPr>
            </w:pPr>
            <w:r w:rsidRPr="00064A5F">
              <w:rPr>
                <w:rFonts w:eastAsia="Calibri" w:cs="Cambria"/>
                <w:sz w:val="20"/>
                <w:szCs w:val="20"/>
                <w:lang w:val="sr-Latn-BA"/>
              </w:rPr>
              <w:t>2024/IV</w:t>
            </w:r>
          </w:p>
        </w:tc>
        <w:tc>
          <w:tcPr>
            <w:tcW w:w="585" w:type="pct"/>
            <w:gridSpan w:val="2"/>
            <w:tcBorders>
              <w:top w:val="single" w:sz="4" w:space="0" w:color="000000"/>
              <w:left w:val="single" w:sz="4" w:space="0" w:color="000000"/>
              <w:bottom w:val="single" w:sz="4" w:space="0" w:color="auto"/>
              <w:right w:val="single" w:sz="4" w:space="0" w:color="000000"/>
            </w:tcBorders>
            <w:shd w:val="clear" w:color="auto" w:fill="FFFFFF"/>
          </w:tcPr>
          <w:p w14:paraId="75C3D130" w14:textId="07F7EDBE" w:rsidR="001C6739" w:rsidRPr="00064A5F" w:rsidRDefault="00064A5F" w:rsidP="00064A5F">
            <w:pPr>
              <w:spacing w:after="0" w:line="276" w:lineRule="auto"/>
              <w:jc w:val="center"/>
              <w:rPr>
                <w:rFonts w:eastAsia="Calibri" w:cs="Cambria"/>
                <w:bCs/>
                <w:sz w:val="20"/>
                <w:szCs w:val="20"/>
                <w:lang w:val="sr-Latn-BA"/>
              </w:rPr>
            </w:pPr>
            <w:r>
              <w:rPr>
                <w:rFonts w:eastAsia="Calibri" w:cs="Cambria"/>
                <w:bCs/>
                <w:sz w:val="20"/>
                <w:szCs w:val="20"/>
                <w:lang w:val="sr-Latn-BA"/>
              </w:rPr>
              <w:t xml:space="preserve"> </w:t>
            </w:r>
            <w:r w:rsidR="001C6739" w:rsidRPr="00064A5F">
              <w:rPr>
                <w:rFonts w:eastAsia="Calibri" w:cs="Cambria"/>
                <w:bCs/>
                <w:sz w:val="20"/>
                <w:szCs w:val="20"/>
                <w:lang w:val="sr-Latn-BA"/>
              </w:rPr>
              <w:t>32013L0059 [D]</w:t>
            </w:r>
            <w:r w:rsidR="00BB40C1" w:rsidRPr="00064A5F">
              <w:rPr>
                <w:rStyle w:val="FootnoteReference"/>
                <w:rFonts w:eastAsia="Calibri" w:cs="Cambria"/>
                <w:bCs/>
                <w:sz w:val="20"/>
                <w:szCs w:val="20"/>
                <w:lang w:val="sr-Latn-BA"/>
              </w:rPr>
              <w:footnoteReference w:id="11"/>
            </w:r>
          </w:p>
          <w:p w14:paraId="743D0383"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32013L0051 [D]</w:t>
            </w:r>
          </w:p>
          <w:p w14:paraId="63BCBA24"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32011L0070 [D]</w:t>
            </w:r>
          </w:p>
          <w:p w14:paraId="5A3DD32A"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32009L0071 [D]</w:t>
            </w:r>
          </w:p>
          <w:p w14:paraId="10DAD52B"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32014L0087 [D]</w:t>
            </w:r>
          </w:p>
          <w:p w14:paraId="36307D1B"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32006L0117 [D]</w:t>
            </w:r>
          </w:p>
          <w:p w14:paraId="7D3C4E45"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32005R0302 [D]</w:t>
            </w:r>
          </w:p>
          <w:p w14:paraId="0D93A8A0"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 xml:space="preserve">32008D0312 [D] </w:t>
            </w:r>
          </w:p>
          <w:p w14:paraId="74B8C9D4"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31989L0391 [D]</w:t>
            </w:r>
          </w:p>
          <w:p w14:paraId="7023C3B2"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31992L0058 [D]</w:t>
            </w:r>
          </w:p>
          <w:p w14:paraId="27178345"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31989L0654 [D]</w:t>
            </w:r>
          </w:p>
          <w:p w14:paraId="4C13AE6E"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t>31989L0656 [D]</w:t>
            </w:r>
          </w:p>
          <w:p w14:paraId="2A178CED" w14:textId="77777777" w:rsidR="001C6739" w:rsidRPr="00064A5F" w:rsidRDefault="001C6739" w:rsidP="00064A5F">
            <w:pPr>
              <w:spacing w:after="0" w:line="276" w:lineRule="auto"/>
              <w:jc w:val="center"/>
              <w:rPr>
                <w:rFonts w:eastAsia="Calibri" w:cs="Cambria"/>
                <w:bCs/>
                <w:sz w:val="20"/>
                <w:szCs w:val="20"/>
                <w:lang w:val="sr-Latn-BA"/>
              </w:rPr>
            </w:pPr>
            <w:r w:rsidRPr="00064A5F">
              <w:rPr>
                <w:rFonts w:eastAsia="Calibri" w:cs="Cambria"/>
                <w:bCs/>
                <w:sz w:val="20"/>
                <w:szCs w:val="20"/>
                <w:lang w:val="sr-Latn-BA"/>
              </w:rPr>
              <w:lastRenderedPageBreak/>
              <w:t>32009L0104 [D]</w:t>
            </w:r>
          </w:p>
        </w:tc>
        <w:tc>
          <w:tcPr>
            <w:tcW w:w="497" w:type="pct"/>
            <w:tcBorders>
              <w:top w:val="single" w:sz="4" w:space="0" w:color="000000"/>
              <w:left w:val="single" w:sz="4" w:space="0" w:color="000000"/>
              <w:bottom w:val="single" w:sz="4" w:space="0" w:color="auto"/>
              <w:right w:val="single" w:sz="4" w:space="0" w:color="000000"/>
            </w:tcBorders>
            <w:shd w:val="clear" w:color="auto" w:fill="FFFFFF"/>
          </w:tcPr>
          <w:p w14:paraId="64862734" w14:textId="77777777" w:rsidR="001C6739" w:rsidRPr="00064A5F" w:rsidRDefault="001C6739" w:rsidP="00064A5F">
            <w:pPr>
              <w:spacing w:after="0" w:line="276" w:lineRule="auto"/>
              <w:jc w:val="center"/>
              <w:rPr>
                <w:rFonts w:eastAsia="Times New Roman" w:cs="Cambria"/>
                <w:sz w:val="20"/>
                <w:szCs w:val="20"/>
                <w:lang w:val="sr-Latn-BA"/>
              </w:rPr>
            </w:pPr>
          </w:p>
        </w:tc>
      </w:tr>
    </w:tbl>
    <w:p w14:paraId="154AD1A6" w14:textId="77777777" w:rsidR="001C6739" w:rsidRPr="008A438A" w:rsidRDefault="001C6739" w:rsidP="001C6739">
      <w:pPr>
        <w:spacing w:after="0" w:line="240" w:lineRule="auto"/>
        <w:rPr>
          <w:rFonts w:eastAsia="Calibri" w:cs="Times New Roman"/>
          <w:sz w:val="20"/>
          <w:lang w:val="en-GB"/>
        </w:rPr>
      </w:pP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
        <w:gridCol w:w="2421"/>
        <w:gridCol w:w="3616"/>
        <w:gridCol w:w="2761"/>
        <w:gridCol w:w="993"/>
        <w:gridCol w:w="993"/>
        <w:gridCol w:w="849"/>
      </w:tblGrid>
      <w:tr w:rsidR="001C6739" w:rsidRPr="00064A5F" w14:paraId="7026D962" w14:textId="77777777" w:rsidTr="00064A5F">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72598A98" w14:textId="1F5D569C" w:rsidR="001C6739" w:rsidRPr="00064A5F" w:rsidRDefault="003372C5" w:rsidP="00064A5F">
            <w:pPr>
              <w:pStyle w:val="Heading2"/>
              <w:spacing w:line="276" w:lineRule="auto"/>
              <w:rPr>
                <w:rFonts w:eastAsia="Calibri"/>
                <w:sz w:val="20"/>
                <w:szCs w:val="20"/>
              </w:rPr>
            </w:pPr>
            <w:bookmarkStart w:id="169" w:name="_Toc91759539"/>
            <w:r w:rsidRPr="00064A5F">
              <w:rPr>
                <w:rFonts w:eastAsia="Calibri"/>
                <w:sz w:val="20"/>
                <w:szCs w:val="20"/>
              </w:rPr>
              <w:t>2. ADMINISTRATIVNI OKVIR</w:t>
            </w:r>
            <w:bookmarkEnd w:id="169"/>
          </w:p>
        </w:tc>
      </w:tr>
      <w:tr w:rsidR="003372C5" w:rsidRPr="00064A5F" w14:paraId="2269E4E6" w14:textId="77777777" w:rsidTr="00064A5F">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34AE6BCA" w14:textId="04E34F14" w:rsidR="003372C5" w:rsidRPr="00064A5F" w:rsidRDefault="003372C5" w:rsidP="00064A5F">
            <w:pPr>
              <w:spacing w:after="0" w:line="276" w:lineRule="auto"/>
              <w:rPr>
                <w:b/>
                <w:sz w:val="20"/>
                <w:szCs w:val="20"/>
              </w:rPr>
            </w:pPr>
            <w:r w:rsidRPr="00064A5F">
              <w:rPr>
                <w:b/>
                <w:sz w:val="20"/>
                <w:szCs w:val="20"/>
              </w:rPr>
              <w:t>2.1. ADMINISTRATIVNI KAPACITETI</w:t>
            </w:r>
          </w:p>
        </w:tc>
      </w:tr>
      <w:tr w:rsidR="001C6739" w:rsidRPr="00064A5F" w14:paraId="6E7F05B0" w14:textId="77777777" w:rsidTr="00064A5F">
        <w:trPr>
          <w:trHeight w:val="300"/>
          <w:jc w:val="center"/>
        </w:trPr>
        <w:tc>
          <w:tcPr>
            <w:tcW w:w="719" w:type="pct"/>
            <w:tcBorders>
              <w:top w:val="single" w:sz="4" w:space="0" w:color="auto"/>
              <w:bottom w:val="single" w:sz="4" w:space="0" w:color="auto"/>
            </w:tcBorders>
            <w:shd w:val="clear" w:color="000000" w:fill="BFBFBF"/>
            <w:noWrap/>
            <w:vAlign w:val="center"/>
          </w:tcPr>
          <w:p w14:paraId="1D6E81A9" w14:textId="77777777" w:rsidR="001C6739" w:rsidRPr="00064A5F" w:rsidRDefault="001C6739" w:rsidP="00064A5F">
            <w:pPr>
              <w:spacing w:after="0" w:line="276" w:lineRule="auto"/>
              <w:rPr>
                <w:rFonts w:eastAsia="Calibri" w:cs="Times New Roman"/>
                <w:b/>
                <w:bCs/>
                <w:sz w:val="20"/>
                <w:szCs w:val="20"/>
                <w:lang w:val="en-GB"/>
              </w:rPr>
            </w:pPr>
            <w:r w:rsidRPr="00064A5F">
              <w:rPr>
                <w:rFonts w:eastAsia="Calibri" w:cs="Times New Roman"/>
                <w:b/>
                <w:bCs/>
                <w:sz w:val="20"/>
                <w:szCs w:val="20"/>
                <w:lang w:val="en-GB"/>
              </w:rPr>
              <w:t>Inst.</w:t>
            </w:r>
          </w:p>
        </w:tc>
        <w:tc>
          <w:tcPr>
            <w:tcW w:w="895" w:type="pct"/>
            <w:gridSpan w:val="2"/>
            <w:tcBorders>
              <w:top w:val="single" w:sz="4" w:space="0" w:color="auto"/>
              <w:bottom w:val="single" w:sz="4" w:space="0" w:color="auto"/>
            </w:tcBorders>
            <w:shd w:val="clear" w:color="000000" w:fill="BFBFBF"/>
            <w:noWrap/>
            <w:vAlign w:val="center"/>
          </w:tcPr>
          <w:p w14:paraId="3370EA04" w14:textId="77777777" w:rsidR="001C6739" w:rsidRPr="00064A5F" w:rsidRDefault="001C6739" w:rsidP="00064A5F">
            <w:pPr>
              <w:spacing w:after="0" w:line="276" w:lineRule="auto"/>
              <w:rPr>
                <w:rFonts w:eastAsia="Calibri" w:cs="Times New Roman"/>
                <w:b/>
                <w:bCs/>
                <w:sz w:val="20"/>
                <w:szCs w:val="20"/>
                <w:lang w:val="en-GB"/>
              </w:rPr>
            </w:pPr>
            <w:r w:rsidRPr="00064A5F">
              <w:rPr>
                <w:rFonts w:eastAsia="Calibri" w:cs="Times New Roman"/>
                <w:b/>
                <w:bCs/>
                <w:sz w:val="20"/>
                <w:szCs w:val="20"/>
                <w:lang w:val="en-GB"/>
              </w:rPr>
              <w:t>Naziv akta</w:t>
            </w:r>
          </w:p>
        </w:tc>
        <w:tc>
          <w:tcPr>
            <w:tcW w:w="1329" w:type="pct"/>
            <w:tcBorders>
              <w:top w:val="single" w:sz="4" w:space="0" w:color="auto"/>
              <w:bottom w:val="single" w:sz="4" w:space="0" w:color="auto"/>
            </w:tcBorders>
            <w:shd w:val="clear" w:color="000000" w:fill="BFBFBF"/>
            <w:noWrap/>
            <w:vAlign w:val="center"/>
          </w:tcPr>
          <w:p w14:paraId="0DCE6915" w14:textId="77777777" w:rsidR="001C6739" w:rsidRPr="00064A5F" w:rsidRDefault="001C6739" w:rsidP="00064A5F">
            <w:pPr>
              <w:spacing w:after="0" w:line="276" w:lineRule="auto"/>
              <w:rPr>
                <w:rFonts w:eastAsia="Calibri" w:cs="Times New Roman"/>
                <w:b/>
                <w:bCs/>
                <w:sz w:val="20"/>
                <w:szCs w:val="20"/>
                <w:lang w:val="en-GB"/>
              </w:rPr>
            </w:pPr>
            <w:r w:rsidRPr="00064A5F">
              <w:rPr>
                <w:rFonts w:eastAsia="Calibri" w:cs="Times New Roman"/>
                <w:b/>
                <w:bCs/>
                <w:sz w:val="20"/>
                <w:szCs w:val="20"/>
                <w:lang w:val="en-GB"/>
              </w:rPr>
              <w:t xml:space="preserve">Opis </w:t>
            </w:r>
          </w:p>
        </w:tc>
        <w:tc>
          <w:tcPr>
            <w:tcW w:w="1015" w:type="pct"/>
            <w:tcBorders>
              <w:top w:val="single" w:sz="4" w:space="0" w:color="auto"/>
              <w:bottom w:val="single" w:sz="4" w:space="0" w:color="auto"/>
            </w:tcBorders>
            <w:shd w:val="clear" w:color="000000" w:fill="BFBFBF"/>
            <w:noWrap/>
            <w:vAlign w:val="center"/>
          </w:tcPr>
          <w:p w14:paraId="42A20500" w14:textId="77777777" w:rsidR="001C6739" w:rsidRPr="00064A5F" w:rsidRDefault="001C6739" w:rsidP="00064A5F">
            <w:pPr>
              <w:spacing w:after="0" w:line="276" w:lineRule="auto"/>
              <w:rPr>
                <w:rFonts w:eastAsia="Calibri" w:cs="Times New Roman"/>
                <w:b/>
                <w:bCs/>
                <w:sz w:val="20"/>
                <w:szCs w:val="20"/>
                <w:lang w:val="en-GB"/>
              </w:rPr>
            </w:pPr>
            <w:r w:rsidRPr="00064A5F">
              <w:rPr>
                <w:rFonts w:eastAsia="Calibri" w:cs="Times New Roman"/>
                <w:b/>
                <w:bCs/>
                <w:sz w:val="20"/>
                <w:szCs w:val="20"/>
                <w:lang w:val="en-GB"/>
              </w:rPr>
              <w:t>Kvalifikacija</w:t>
            </w:r>
          </w:p>
        </w:tc>
        <w:tc>
          <w:tcPr>
            <w:tcW w:w="365" w:type="pct"/>
            <w:tcBorders>
              <w:top w:val="single" w:sz="4" w:space="0" w:color="auto"/>
              <w:bottom w:val="single" w:sz="4" w:space="0" w:color="auto"/>
            </w:tcBorders>
            <w:shd w:val="clear" w:color="000000" w:fill="BFBFBF"/>
            <w:vAlign w:val="center"/>
          </w:tcPr>
          <w:p w14:paraId="5CA69795" w14:textId="77777777" w:rsidR="001C6739" w:rsidRPr="00064A5F" w:rsidRDefault="001C6739" w:rsidP="00064A5F">
            <w:pPr>
              <w:spacing w:after="0" w:line="276" w:lineRule="auto"/>
              <w:jc w:val="center"/>
              <w:rPr>
                <w:rFonts w:eastAsia="Calibri" w:cs="Times New Roman"/>
                <w:b/>
                <w:bCs/>
                <w:color w:val="000000" w:themeColor="text1"/>
                <w:sz w:val="20"/>
                <w:szCs w:val="20"/>
                <w:lang w:val="en-GB"/>
              </w:rPr>
            </w:pPr>
            <w:r w:rsidRPr="00064A5F">
              <w:rPr>
                <w:rFonts w:eastAsia="Calibri" w:cs="Times New Roman"/>
                <w:b/>
                <w:bCs/>
                <w:color w:val="000000" w:themeColor="text1"/>
                <w:sz w:val="20"/>
                <w:szCs w:val="20"/>
                <w:lang w:val="en-GB"/>
              </w:rPr>
              <w:t>PUOS</w:t>
            </w:r>
          </w:p>
        </w:tc>
        <w:tc>
          <w:tcPr>
            <w:tcW w:w="365" w:type="pct"/>
            <w:tcBorders>
              <w:top w:val="single" w:sz="4" w:space="0" w:color="auto"/>
              <w:bottom w:val="single" w:sz="4" w:space="0" w:color="auto"/>
            </w:tcBorders>
            <w:shd w:val="clear" w:color="000000" w:fill="BFBFBF"/>
            <w:noWrap/>
            <w:vAlign w:val="center"/>
          </w:tcPr>
          <w:p w14:paraId="7E120D03" w14:textId="77777777" w:rsidR="001C6739" w:rsidRPr="00064A5F" w:rsidRDefault="001C6739" w:rsidP="00064A5F">
            <w:pPr>
              <w:spacing w:after="0" w:line="276" w:lineRule="auto"/>
              <w:jc w:val="center"/>
              <w:rPr>
                <w:rFonts w:eastAsia="Calibri" w:cs="Times New Roman"/>
                <w:b/>
                <w:bCs/>
                <w:color w:val="000000" w:themeColor="text1"/>
                <w:sz w:val="20"/>
                <w:szCs w:val="20"/>
                <w:lang w:val="en-GB"/>
              </w:rPr>
            </w:pPr>
            <w:r w:rsidRPr="00064A5F">
              <w:rPr>
                <w:rFonts w:eastAsia="Calibri" w:cs="Times New Roman"/>
                <w:b/>
                <w:bCs/>
                <w:color w:val="000000" w:themeColor="text1"/>
                <w:sz w:val="20"/>
                <w:szCs w:val="20"/>
                <w:lang w:val="en-GB"/>
              </w:rPr>
              <w:t>2022</w:t>
            </w:r>
          </w:p>
        </w:tc>
        <w:tc>
          <w:tcPr>
            <w:tcW w:w="312" w:type="pct"/>
            <w:tcBorders>
              <w:top w:val="single" w:sz="4" w:space="0" w:color="auto"/>
              <w:bottom w:val="single" w:sz="4" w:space="0" w:color="auto"/>
            </w:tcBorders>
            <w:shd w:val="clear" w:color="000000" w:fill="BFBFBF"/>
            <w:noWrap/>
            <w:vAlign w:val="center"/>
          </w:tcPr>
          <w:p w14:paraId="158A1CC9" w14:textId="77777777" w:rsidR="001C6739" w:rsidRPr="00064A5F" w:rsidRDefault="001C6739" w:rsidP="00064A5F">
            <w:pPr>
              <w:spacing w:after="0" w:line="276" w:lineRule="auto"/>
              <w:jc w:val="center"/>
              <w:rPr>
                <w:rFonts w:eastAsia="Calibri" w:cs="Times New Roman"/>
                <w:b/>
                <w:bCs/>
                <w:color w:val="000000" w:themeColor="text1"/>
                <w:sz w:val="20"/>
                <w:szCs w:val="20"/>
                <w:lang w:val="en-GB"/>
              </w:rPr>
            </w:pPr>
            <w:r w:rsidRPr="00064A5F">
              <w:rPr>
                <w:rFonts w:eastAsia="Calibri" w:cs="Times New Roman"/>
                <w:b/>
                <w:bCs/>
                <w:color w:val="000000" w:themeColor="text1"/>
                <w:sz w:val="20"/>
                <w:szCs w:val="20"/>
                <w:lang w:val="en-GB"/>
              </w:rPr>
              <w:t>2023</w:t>
            </w:r>
          </w:p>
        </w:tc>
      </w:tr>
      <w:tr w:rsidR="001C6739" w:rsidRPr="00064A5F" w14:paraId="0462452D" w14:textId="77777777" w:rsidTr="00064A5F">
        <w:trPr>
          <w:trHeight w:val="1403"/>
          <w:jc w:val="center"/>
        </w:trPr>
        <w:tc>
          <w:tcPr>
            <w:tcW w:w="719" w:type="pct"/>
            <w:shd w:val="clear" w:color="auto" w:fill="auto"/>
            <w:noWrap/>
            <w:vAlign w:val="center"/>
          </w:tcPr>
          <w:p w14:paraId="1A0A1365" w14:textId="77777777" w:rsidR="001C6739" w:rsidRPr="00064A5F" w:rsidRDefault="001C6739" w:rsidP="00064A5F">
            <w:pPr>
              <w:spacing w:after="0" w:line="276" w:lineRule="auto"/>
              <w:jc w:val="center"/>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MKI</w:t>
            </w:r>
          </w:p>
        </w:tc>
        <w:tc>
          <w:tcPr>
            <w:tcW w:w="895" w:type="pct"/>
            <w:gridSpan w:val="2"/>
            <w:shd w:val="clear" w:color="auto" w:fill="auto"/>
            <w:noWrap/>
            <w:vAlign w:val="center"/>
          </w:tcPr>
          <w:p w14:paraId="0F96D73F" w14:textId="77777777" w:rsidR="001C6739" w:rsidRPr="00064A5F" w:rsidRDefault="001C6739" w:rsidP="00064A5F">
            <w:pPr>
              <w:spacing w:after="0" w:line="276" w:lineRule="auto"/>
              <w:rPr>
                <w:rFonts w:eastAsia="Calibri" w:cs="Times New Roman"/>
                <w:color w:val="000000" w:themeColor="text1"/>
                <w:sz w:val="20"/>
                <w:szCs w:val="20"/>
                <w:lang w:val="sr-Latn-BA"/>
              </w:rPr>
            </w:pPr>
            <w:r w:rsidRPr="00064A5F">
              <w:rPr>
                <w:rFonts w:eastAsia="Calibri" w:cs="Times New Roman"/>
                <w:color w:val="000000" w:themeColor="text1"/>
                <w:sz w:val="20"/>
                <w:szCs w:val="20"/>
                <w:lang w:val="sr-Latn-BA"/>
              </w:rPr>
              <w:t>Zakon o izmjenama i dopunama Zakona o energetici</w:t>
            </w:r>
          </w:p>
        </w:tc>
        <w:tc>
          <w:tcPr>
            <w:tcW w:w="1329" w:type="pct"/>
            <w:shd w:val="clear" w:color="auto" w:fill="auto"/>
            <w:noWrap/>
            <w:vAlign w:val="center"/>
          </w:tcPr>
          <w:p w14:paraId="277D082D" w14:textId="27210921" w:rsidR="001C6739" w:rsidRPr="00064A5F" w:rsidRDefault="001C6739" w:rsidP="00064A5F">
            <w:pPr>
              <w:spacing w:after="0" w:line="276" w:lineRule="auto"/>
              <w:rPr>
                <w:rFonts w:eastAsia="Calibri" w:cs="Times New Roman"/>
                <w:color w:val="000000" w:themeColor="text1"/>
                <w:sz w:val="20"/>
                <w:szCs w:val="20"/>
                <w:lang w:val="sr-Latn-BA"/>
              </w:rPr>
            </w:pPr>
            <w:r w:rsidRPr="00064A5F">
              <w:rPr>
                <w:rFonts w:eastAsia="Calibri" w:cs="Times New Roman"/>
                <w:color w:val="000000" w:themeColor="text1"/>
                <w:sz w:val="20"/>
                <w:szCs w:val="20"/>
                <w:lang w:val="sr-Latn-BA"/>
              </w:rPr>
              <w:t>Učešće u izradi propisa i stvaranju uslova za realizaciju projekata uspostavljanja infrastrukture za alternativna goriva</w:t>
            </w:r>
          </w:p>
        </w:tc>
        <w:tc>
          <w:tcPr>
            <w:tcW w:w="1015" w:type="pct"/>
            <w:tcBorders>
              <w:top w:val="single" w:sz="4" w:space="0" w:color="auto"/>
              <w:bottom w:val="single" w:sz="4" w:space="0" w:color="auto"/>
            </w:tcBorders>
            <w:shd w:val="clear" w:color="auto" w:fill="auto"/>
            <w:noWrap/>
            <w:vAlign w:val="center"/>
          </w:tcPr>
          <w:p w14:paraId="02AF661E"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VII1 nivo kvalifikacije obrazovanja, </w:t>
            </w:r>
          </w:p>
          <w:p w14:paraId="1DED301E"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fakultet iz oblasti tehničko- tehnoloških, </w:t>
            </w:r>
          </w:p>
          <w:p w14:paraId="2F5BB09D" w14:textId="77777777" w:rsidR="001C6739" w:rsidRPr="00064A5F" w:rsidRDefault="001C6739" w:rsidP="00064A5F">
            <w:pPr>
              <w:spacing w:after="0" w:line="276" w:lineRule="auto"/>
              <w:rPr>
                <w:rFonts w:eastAsia="Calibri" w:cs="Times New Roman"/>
                <w:color w:val="000000" w:themeColor="text1"/>
                <w:sz w:val="20"/>
                <w:szCs w:val="20"/>
                <w:lang w:val="sr-Latn-ME"/>
              </w:rPr>
            </w:pPr>
            <w:r w:rsidRPr="00064A5F">
              <w:rPr>
                <w:rFonts w:eastAsia="Calibri" w:cs="Times New Roman"/>
                <w:color w:val="000000" w:themeColor="text1"/>
                <w:sz w:val="20"/>
                <w:szCs w:val="20"/>
                <w:lang w:val="bs-Latn-BA"/>
              </w:rPr>
              <w:t>prirodno-matematičkih ili društvenih nauka</w:t>
            </w:r>
          </w:p>
        </w:tc>
        <w:tc>
          <w:tcPr>
            <w:tcW w:w="365" w:type="pct"/>
            <w:tcBorders>
              <w:top w:val="single" w:sz="4" w:space="0" w:color="auto"/>
            </w:tcBorders>
            <w:shd w:val="clear" w:color="auto" w:fill="auto"/>
            <w:vAlign w:val="center"/>
          </w:tcPr>
          <w:p w14:paraId="6B934CFA" w14:textId="5D773801" w:rsidR="001C6739" w:rsidRPr="00064A5F" w:rsidRDefault="00130D0F"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NE</w:t>
            </w:r>
          </w:p>
        </w:tc>
        <w:tc>
          <w:tcPr>
            <w:tcW w:w="365" w:type="pct"/>
            <w:tcBorders>
              <w:top w:val="single" w:sz="4" w:space="0" w:color="auto"/>
            </w:tcBorders>
            <w:shd w:val="clear" w:color="auto" w:fill="auto"/>
            <w:noWrap/>
            <w:vAlign w:val="center"/>
          </w:tcPr>
          <w:p w14:paraId="0CFCF9C6"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1</w:t>
            </w:r>
          </w:p>
        </w:tc>
        <w:tc>
          <w:tcPr>
            <w:tcW w:w="312" w:type="pct"/>
            <w:tcBorders>
              <w:top w:val="single" w:sz="4" w:space="0" w:color="auto"/>
            </w:tcBorders>
            <w:shd w:val="clear" w:color="auto" w:fill="auto"/>
            <w:noWrap/>
            <w:vAlign w:val="center"/>
          </w:tcPr>
          <w:p w14:paraId="6006EA95"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p>
        </w:tc>
      </w:tr>
      <w:tr w:rsidR="001C6739" w:rsidRPr="00064A5F" w14:paraId="68DA5A75" w14:textId="77777777" w:rsidTr="00064A5F">
        <w:trPr>
          <w:trHeight w:val="1628"/>
          <w:jc w:val="center"/>
        </w:trPr>
        <w:tc>
          <w:tcPr>
            <w:tcW w:w="719" w:type="pct"/>
            <w:shd w:val="clear" w:color="auto" w:fill="auto"/>
            <w:noWrap/>
            <w:vAlign w:val="center"/>
          </w:tcPr>
          <w:p w14:paraId="49048A2B" w14:textId="77777777" w:rsidR="001C6739" w:rsidRPr="00064A5F" w:rsidRDefault="001C6739" w:rsidP="00064A5F">
            <w:pPr>
              <w:spacing w:after="0" w:line="276" w:lineRule="auto"/>
              <w:jc w:val="center"/>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UU</w:t>
            </w:r>
          </w:p>
        </w:tc>
        <w:tc>
          <w:tcPr>
            <w:tcW w:w="895" w:type="pct"/>
            <w:gridSpan w:val="2"/>
            <w:shd w:val="clear" w:color="auto" w:fill="auto"/>
            <w:noWrap/>
            <w:vAlign w:val="center"/>
          </w:tcPr>
          <w:p w14:paraId="4E355DA6" w14:textId="77777777" w:rsidR="001C6739" w:rsidRPr="00064A5F" w:rsidRDefault="001C6739" w:rsidP="00064A5F">
            <w:pPr>
              <w:spacing w:after="0" w:line="276" w:lineRule="auto"/>
              <w:rPr>
                <w:rFonts w:eastAsia="Calibri" w:cs="Times New Roman"/>
                <w:color w:val="000000" w:themeColor="text1"/>
                <w:sz w:val="20"/>
                <w:szCs w:val="20"/>
                <w:lang w:val="sr-Latn-BA"/>
              </w:rPr>
            </w:pPr>
            <w:r w:rsidRPr="00064A5F">
              <w:rPr>
                <w:rFonts w:eastAsia="Calibri" w:cs="Times New Roman"/>
                <w:color w:val="000000" w:themeColor="text1"/>
                <w:sz w:val="20"/>
                <w:szCs w:val="20"/>
                <w:lang w:val="sr-Latn-BA"/>
              </w:rPr>
              <w:t>Zakon o snabdijevanju naftnim derivatima u slučaju poremećaja u snabdijevanju</w:t>
            </w:r>
          </w:p>
        </w:tc>
        <w:tc>
          <w:tcPr>
            <w:tcW w:w="1329" w:type="pct"/>
            <w:shd w:val="clear" w:color="auto" w:fill="auto"/>
            <w:noWrap/>
            <w:vAlign w:val="center"/>
          </w:tcPr>
          <w:p w14:paraId="705694D3" w14:textId="77777777" w:rsidR="001C6739" w:rsidRPr="00064A5F" w:rsidRDefault="001C6739" w:rsidP="00064A5F">
            <w:pPr>
              <w:spacing w:after="0" w:line="276" w:lineRule="auto"/>
              <w:rPr>
                <w:rFonts w:eastAsia="Calibri" w:cs="Times New Roman"/>
                <w:color w:val="000000" w:themeColor="text1"/>
                <w:sz w:val="20"/>
                <w:szCs w:val="20"/>
                <w:lang w:val="sr-Cyrl-ME"/>
              </w:rPr>
            </w:pPr>
            <w:r w:rsidRPr="00064A5F">
              <w:rPr>
                <w:rFonts w:eastAsia="Calibri" w:cs="Times New Roman"/>
                <w:color w:val="000000" w:themeColor="text1"/>
                <w:sz w:val="20"/>
                <w:szCs w:val="20"/>
                <w:lang w:val="sr-Cyrl-ME"/>
              </w:rPr>
              <w:t>Upravljanje i kontrola nac</w:t>
            </w:r>
            <w:r w:rsidRPr="00064A5F">
              <w:rPr>
                <w:rFonts w:ascii="Arial" w:eastAsia="Calibri" w:hAnsi="Arial" w:cs="Arial"/>
                <w:color w:val="000000" w:themeColor="text1"/>
                <w:sz w:val="20"/>
                <w:szCs w:val="20"/>
                <w:lang w:val="sr-Cyrl-ME"/>
              </w:rPr>
              <w:t>̌</w:t>
            </w:r>
            <w:r w:rsidRPr="00064A5F">
              <w:rPr>
                <w:rFonts w:eastAsia="Calibri" w:cs="Times New Roman"/>
                <w:color w:val="000000" w:themeColor="text1"/>
                <w:sz w:val="20"/>
                <w:szCs w:val="20"/>
                <w:lang w:val="sr-Cyrl-ME"/>
              </w:rPr>
              <w:t>ina obezbje</w:t>
            </w:r>
            <w:r w:rsidRPr="00064A5F">
              <w:rPr>
                <w:rFonts w:eastAsia="Calibri" w:cs="Arial Narrow"/>
                <w:color w:val="000000" w:themeColor="text1"/>
                <w:sz w:val="20"/>
                <w:szCs w:val="20"/>
                <w:lang w:val="sr-Cyrl-ME"/>
              </w:rPr>
              <w:t>đ</w:t>
            </w:r>
            <w:r w:rsidRPr="00064A5F">
              <w:rPr>
                <w:rFonts w:eastAsia="Calibri" w:cs="Times New Roman"/>
                <w:color w:val="000000" w:themeColor="text1"/>
                <w:sz w:val="20"/>
                <w:szCs w:val="20"/>
                <w:lang w:val="sr-Cyrl-ME"/>
              </w:rPr>
              <w:t>ivanja strate</w:t>
            </w:r>
            <w:r w:rsidRPr="00064A5F">
              <w:rPr>
                <w:rFonts w:eastAsia="Calibri" w:cs="Arial Narrow"/>
                <w:color w:val="000000" w:themeColor="text1"/>
                <w:sz w:val="20"/>
                <w:szCs w:val="20"/>
                <w:lang w:val="sr-Cyrl-ME"/>
              </w:rPr>
              <w:t>š</w:t>
            </w:r>
            <w:r w:rsidRPr="00064A5F">
              <w:rPr>
                <w:rFonts w:eastAsia="Calibri" w:cs="Times New Roman"/>
                <w:color w:val="000000" w:themeColor="text1"/>
                <w:sz w:val="20"/>
                <w:szCs w:val="20"/>
                <w:lang w:val="sr-Cyrl-ME"/>
              </w:rPr>
              <w:t xml:space="preserve">kih rezervi naftnih derivata </w:t>
            </w:r>
          </w:p>
          <w:p w14:paraId="44985598" w14:textId="77777777" w:rsidR="001C6739" w:rsidRPr="00064A5F" w:rsidRDefault="001C6739" w:rsidP="00064A5F">
            <w:pPr>
              <w:spacing w:after="0" w:line="276" w:lineRule="auto"/>
              <w:rPr>
                <w:rFonts w:eastAsia="Calibri" w:cs="Times New Roman"/>
                <w:color w:val="000000" w:themeColor="text1"/>
                <w:sz w:val="20"/>
                <w:szCs w:val="20"/>
                <w:lang w:val="sr-Latn-BA"/>
              </w:rPr>
            </w:pPr>
          </w:p>
        </w:tc>
        <w:tc>
          <w:tcPr>
            <w:tcW w:w="1015" w:type="pct"/>
            <w:tcBorders>
              <w:top w:val="single" w:sz="4" w:space="0" w:color="auto"/>
              <w:bottom w:val="single" w:sz="4" w:space="0" w:color="auto"/>
            </w:tcBorders>
            <w:shd w:val="clear" w:color="auto" w:fill="auto"/>
            <w:noWrap/>
            <w:vAlign w:val="center"/>
          </w:tcPr>
          <w:p w14:paraId="23187446"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VII1 nivo kvalifikacije </w:t>
            </w:r>
          </w:p>
          <w:p w14:paraId="7C3162EA"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obrazovanja,</w:t>
            </w:r>
          </w:p>
          <w:p w14:paraId="0DACA1C6"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fakultet iz oblasti </w:t>
            </w:r>
          </w:p>
          <w:p w14:paraId="32C6D8A9"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prirodno-matematic</w:t>
            </w:r>
            <w:r w:rsidRPr="00064A5F">
              <w:rPr>
                <w:rFonts w:ascii="Arial" w:eastAsia="Calibri" w:hAnsi="Arial" w:cs="Arial"/>
                <w:color w:val="000000" w:themeColor="text1"/>
                <w:sz w:val="20"/>
                <w:szCs w:val="20"/>
                <w:lang w:val="bs-Latn-BA"/>
              </w:rPr>
              <w:t>̌</w:t>
            </w:r>
            <w:r w:rsidRPr="00064A5F">
              <w:rPr>
                <w:rFonts w:eastAsia="Calibri" w:cs="Times New Roman"/>
                <w:color w:val="000000" w:themeColor="text1"/>
                <w:sz w:val="20"/>
                <w:szCs w:val="20"/>
                <w:lang w:val="bs-Latn-BA"/>
              </w:rPr>
              <w:t xml:space="preserve">kih, </w:t>
            </w:r>
          </w:p>
          <w:p w14:paraId="117299EC"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tehnic</w:t>
            </w:r>
            <w:r w:rsidRPr="00064A5F">
              <w:rPr>
                <w:rFonts w:ascii="Arial" w:eastAsia="Calibri" w:hAnsi="Arial" w:cs="Arial"/>
                <w:color w:val="000000" w:themeColor="text1"/>
                <w:sz w:val="20"/>
                <w:szCs w:val="20"/>
                <w:lang w:val="bs-Latn-BA"/>
              </w:rPr>
              <w:t>̌</w:t>
            </w:r>
            <w:r w:rsidRPr="00064A5F">
              <w:rPr>
                <w:rFonts w:eastAsia="Calibri" w:cs="Times New Roman"/>
                <w:color w:val="000000" w:themeColor="text1"/>
                <w:sz w:val="20"/>
                <w:szCs w:val="20"/>
                <w:lang w:val="bs-Latn-BA"/>
              </w:rPr>
              <w:t>ko-tehnolo</w:t>
            </w:r>
            <w:r w:rsidRPr="00064A5F">
              <w:rPr>
                <w:rFonts w:eastAsia="Calibri" w:cs="Arial Narrow"/>
                <w:color w:val="000000" w:themeColor="text1"/>
                <w:sz w:val="20"/>
                <w:szCs w:val="20"/>
                <w:lang w:val="bs-Latn-BA"/>
              </w:rPr>
              <w:t>š</w:t>
            </w:r>
            <w:r w:rsidRPr="00064A5F">
              <w:rPr>
                <w:rFonts w:eastAsia="Calibri" w:cs="Times New Roman"/>
                <w:color w:val="000000" w:themeColor="text1"/>
                <w:sz w:val="20"/>
                <w:szCs w:val="20"/>
                <w:lang w:val="bs-Latn-BA"/>
              </w:rPr>
              <w:t xml:space="preserve">kih ili </w:t>
            </w:r>
          </w:p>
          <w:p w14:paraId="7487B3FE"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društvenih nauka</w:t>
            </w:r>
          </w:p>
        </w:tc>
        <w:tc>
          <w:tcPr>
            <w:tcW w:w="365" w:type="pct"/>
            <w:tcBorders>
              <w:top w:val="single" w:sz="4" w:space="0" w:color="auto"/>
            </w:tcBorders>
            <w:shd w:val="clear" w:color="auto" w:fill="auto"/>
            <w:vAlign w:val="center"/>
          </w:tcPr>
          <w:p w14:paraId="15111F7F"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DA</w:t>
            </w:r>
          </w:p>
        </w:tc>
        <w:tc>
          <w:tcPr>
            <w:tcW w:w="365" w:type="pct"/>
            <w:tcBorders>
              <w:top w:val="single" w:sz="4" w:space="0" w:color="auto"/>
            </w:tcBorders>
            <w:shd w:val="clear" w:color="auto" w:fill="auto"/>
            <w:noWrap/>
            <w:vAlign w:val="center"/>
          </w:tcPr>
          <w:p w14:paraId="4CF2074E"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2</w:t>
            </w:r>
          </w:p>
        </w:tc>
        <w:tc>
          <w:tcPr>
            <w:tcW w:w="312" w:type="pct"/>
            <w:tcBorders>
              <w:top w:val="single" w:sz="4" w:space="0" w:color="auto"/>
            </w:tcBorders>
            <w:shd w:val="clear" w:color="auto" w:fill="auto"/>
            <w:noWrap/>
            <w:vAlign w:val="center"/>
          </w:tcPr>
          <w:p w14:paraId="7C0F0FB4"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2</w:t>
            </w:r>
          </w:p>
        </w:tc>
      </w:tr>
      <w:tr w:rsidR="001C6739" w:rsidRPr="00064A5F" w14:paraId="64520AC3" w14:textId="77777777" w:rsidTr="00064A5F">
        <w:trPr>
          <w:trHeight w:val="1333"/>
          <w:jc w:val="center"/>
        </w:trPr>
        <w:tc>
          <w:tcPr>
            <w:tcW w:w="719" w:type="pct"/>
            <w:shd w:val="clear" w:color="auto" w:fill="auto"/>
            <w:noWrap/>
            <w:vAlign w:val="center"/>
          </w:tcPr>
          <w:p w14:paraId="1BCD3444" w14:textId="77777777" w:rsidR="001C6739" w:rsidRPr="00064A5F" w:rsidRDefault="001C6739" w:rsidP="00064A5F">
            <w:pPr>
              <w:spacing w:after="0" w:line="276" w:lineRule="auto"/>
              <w:jc w:val="center"/>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MKI</w:t>
            </w:r>
          </w:p>
        </w:tc>
        <w:tc>
          <w:tcPr>
            <w:tcW w:w="895" w:type="pct"/>
            <w:gridSpan w:val="2"/>
            <w:shd w:val="clear" w:color="auto" w:fill="auto"/>
            <w:noWrap/>
            <w:vAlign w:val="center"/>
          </w:tcPr>
          <w:p w14:paraId="2A5ACE8D" w14:textId="77777777" w:rsidR="001C6739" w:rsidRPr="00064A5F" w:rsidRDefault="001C6739" w:rsidP="00064A5F">
            <w:pPr>
              <w:spacing w:after="0" w:line="276" w:lineRule="auto"/>
              <w:rPr>
                <w:rFonts w:eastAsia="Calibri" w:cs="Times New Roman"/>
                <w:color w:val="000000" w:themeColor="text1"/>
                <w:sz w:val="20"/>
                <w:szCs w:val="20"/>
                <w:lang w:val="sr-Latn-BA"/>
              </w:rPr>
            </w:pPr>
            <w:r w:rsidRPr="00064A5F">
              <w:rPr>
                <w:rFonts w:eastAsia="Calibri" w:cs="Times New Roman"/>
                <w:color w:val="000000" w:themeColor="text1"/>
                <w:sz w:val="20"/>
                <w:szCs w:val="20"/>
                <w:lang w:val="sr-Latn-BA"/>
              </w:rPr>
              <w:t>Zakon o korišćenju obnovljivih izvora energije</w:t>
            </w:r>
          </w:p>
        </w:tc>
        <w:tc>
          <w:tcPr>
            <w:tcW w:w="1329" w:type="pct"/>
            <w:shd w:val="clear" w:color="auto" w:fill="auto"/>
            <w:noWrap/>
            <w:vAlign w:val="center"/>
          </w:tcPr>
          <w:p w14:paraId="7A98D7B2" w14:textId="5A9C5E07" w:rsidR="001C6739" w:rsidRPr="00064A5F" w:rsidRDefault="001C6739" w:rsidP="00064A5F">
            <w:pPr>
              <w:spacing w:after="0" w:line="276" w:lineRule="auto"/>
              <w:rPr>
                <w:rFonts w:eastAsia="Calibri" w:cs="Times New Roman"/>
                <w:color w:val="000000" w:themeColor="text1"/>
                <w:sz w:val="20"/>
                <w:szCs w:val="20"/>
                <w:lang w:val="sr-Latn-BA"/>
              </w:rPr>
            </w:pPr>
            <w:r w:rsidRPr="00064A5F">
              <w:rPr>
                <w:rFonts w:eastAsia="Calibri" w:cs="Times New Roman"/>
                <w:color w:val="000000" w:themeColor="text1"/>
                <w:sz w:val="20"/>
                <w:szCs w:val="20"/>
                <w:lang w:val="sr-Latn-BA"/>
              </w:rPr>
              <w:t>Učešće u izradi propisa i unapređenju uslova za realizaciju projekata proizvodnje energije za sopstvene potrebe i veće korišćenje energije iz obnovljivih izvora u sektoru saobraćaja</w:t>
            </w:r>
          </w:p>
        </w:tc>
        <w:tc>
          <w:tcPr>
            <w:tcW w:w="1015" w:type="pct"/>
            <w:tcBorders>
              <w:top w:val="single" w:sz="4" w:space="0" w:color="auto"/>
              <w:bottom w:val="single" w:sz="4" w:space="0" w:color="auto"/>
            </w:tcBorders>
            <w:shd w:val="clear" w:color="auto" w:fill="auto"/>
            <w:noWrap/>
            <w:vAlign w:val="center"/>
          </w:tcPr>
          <w:p w14:paraId="5497B5E2"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VII1 nivo kvalifikacije obrazovanja, </w:t>
            </w:r>
          </w:p>
          <w:p w14:paraId="5B29806F"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 xml:space="preserve">fakultet iz oblasti tehničko- tehnoloških, </w:t>
            </w:r>
          </w:p>
          <w:p w14:paraId="6230FA4A" w14:textId="77777777" w:rsidR="001C6739" w:rsidRPr="00064A5F" w:rsidRDefault="001C6739" w:rsidP="00064A5F">
            <w:pPr>
              <w:spacing w:after="0" w:line="276" w:lineRule="auto"/>
              <w:rPr>
                <w:rFonts w:eastAsia="Calibri" w:cs="Times New Roman"/>
                <w:color w:val="000000" w:themeColor="text1"/>
                <w:sz w:val="20"/>
                <w:szCs w:val="20"/>
                <w:lang w:val="bs-Latn-BA"/>
              </w:rPr>
            </w:pPr>
            <w:r w:rsidRPr="00064A5F">
              <w:rPr>
                <w:rFonts w:eastAsia="Calibri" w:cs="Times New Roman"/>
                <w:color w:val="000000" w:themeColor="text1"/>
                <w:sz w:val="20"/>
                <w:szCs w:val="20"/>
                <w:lang w:val="bs-Latn-BA"/>
              </w:rPr>
              <w:t>prirodno-matematičkih ili društvenih nauka</w:t>
            </w:r>
          </w:p>
        </w:tc>
        <w:tc>
          <w:tcPr>
            <w:tcW w:w="365" w:type="pct"/>
            <w:tcBorders>
              <w:top w:val="single" w:sz="4" w:space="0" w:color="auto"/>
            </w:tcBorders>
            <w:shd w:val="clear" w:color="auto" w:fill="auto"/>
            <w:vAlign w:val="center"/>
          </w:tcPr>
          <w:p w14:paraId="0BFECC2B" w14:textId="1BFA9A2A" w:rsidR="001C6739" w:rsidRPr="00064A5F" w:rsidRDefault="00130D0F"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NE</w:t>
            </w:r>
          </w:p>
        </w:tc>
        <w:tc>
          <w:tcPr>
            <w:tcW w:w="365" w:type="pct"/>
            <w:tcBorders>
              <w:top w:val="single" w:sz="4" w:space="0" w:color="auto"/>
            </w:tcBorders>
            <w:shd w:val="clear" w:color="auto" w:fill="auto"/>
            <w:noWrap/>
            <w:vAlign w:val="center"/>
          </w:tcPr>
          <w:p w14:paraId="48EB3495"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r w:rsidRPr="00064A5F">
              <w:rPr>
                <w:rFonts w:eastAsia="Calibri" w:cs="Times New Roman"/>
                <w:color w:val="000000" w:themeColor="text1"/>
                <w:sz w:val="20"/>
                <w:szCs w:val="20"/>
                <w:lang w:val="en-GB"/>
              </w:rPr>
              <w:t>1</w:t>
            </w:r>
          </w:p>
        </w:tc>
        <w:tc>
          <w:tcPr>
            <w:tcW w:w="312" w:type="pct"/>
            <w:tcBorders>
              <w:top w:val="single" w:sz="4" w:space="0" w:color="auto"/>
            </w:tcBorders>
            <w:shd w:val="clear" w:color="auto" w:fill="auto"/>
            <w:noWrap/>
            <w:vAlign w:val="center"/>
          </w:tcPr>
          <w:p w14:paraId="024D235B" w14:textId="77777777" w:rsidR="001C6739" w:rsidRPr="00064A5F" w:rsidRDefault="001C6739" w:rsidP="00A62335">
            <w:pPr>
              <w:spacing w:after="0" w:line="276" w:lineRule="auto"/>
              <w:jc w:val="center"/>
              <w:rPr>
                <w:rFonts w:eastAsia="Calibri" w:cs="Times New Roman"/>
                <w:color w:val="000000" w:themeColor="text1"/>
                <w:sz w:val="20"/>
                <w:szCs w:val="20"/>
                <w:lang w:val="en-GB"/>
              </w:rPr>
            </w:pPr>
          </w:p>
        </w:tc>
      </w:tr>
      <w:tr w:rsidR="00B74A2E" w:rsidRPr="00064A5F" w14:paraId="7C829150" w14:textId="77777777" w:rsidTr="00064A5F">
        <w:tblPrEx>
          <w:shd w:val="clear" w:color="auto" w:fill="FFFFFF" w:themeFill="background1"/>
        </w:tblPrEx>
        <w:trPr>
          <w:trHeight w:val="353"/>
          <w:jc w:val="center"/>
        </w:trPr>
        <w:tc>
          <w:tcPr>
            <w:tcW w:w="724" w:type="pct"/>
            <w:gridSpan w:val="2"/>
            <w:vMerge w:val="restart"/>
            <w:shd w:val="clear" w:color="auto" w:fill="FFFFFF" w:themeFill="background1"/>
            <w:noWrap/>
            <w:vAlign w:val="center"/>
          </w:tcPr>
          <w:p w14:paraId="51C254C9" w14:textId="77777777" w:rsidR="00B74A2E" w:rsidRPr="00064A5F" w:rsidRDefault="00B74A2E" w:rsidP="00064A5F">
            <w:pPr>
              <w:spacing w:after="0" w:line="276" w:lineRule="auto"/>
              <w:jc w:val="center"/>
              <w:rPr>
                <w:rFonts w:eastAsia="Calibri" w:cs="Times New Roman"/>
                <w:sz w:val="20"/>
                <w:szCs w:val="20"/>
                <w:lang w:val="en-GB"/>
              </w:rPr>
            </w:pPr>
            <w:r w:rsidRPr="00064A5F">
              <w:rPr>
                <w:rFonts w:eastAsia="Calibri" w:cs="Times New Roman"/>
                <w:sz w:val="20"/>
                <w:szCs w:val="20"/>
                <w:lang w:val="bs-Latn-BA"/>
              </w:rPr>
              <w:t>MEPPU</w:t>
            </w:r>
          </w:p>
        </w:tc>
        <w:tc>
          <w:tcPr>
            <w:tcW w:w="890" w:type="pct"/>
            <w:vMerge w:val="restart"/>
            <w:shd w:val="clear" w:color="auto" w:fill="FFFFFF" w:themeFill="background1"/>
            <w:noWrap/>
            <w:vAlign w:val="center"/>
          </w:tcPr>
          <w:p w14:paraId="273B73A5" w14:textId="77777777" w:rsidR="00B74A2E" w:rsidRPr="00064A5F" w:rsidRDefault="00B74A2E" w:rsidP="00064A5F">
            <w:pPr>
              <w:spacing w:after="0" w:line="276" w:lineRule="auto"/>
              <w:rPr>
                <w:rFonts w:eastAsia="Calibri" w:cs="Times New Roman"/>
                <w:sz w:val="20"/>
                <w:szCs w:val="20"/>
                <w:lang w:val="en-GB"/>
              </w:rPr>
            </w:pPr>
            <w:r w:rsidRPr="00064A5F">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2ED04581" w14:textId="77777777"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Učešće u izradi propisa u oblasti zaštite od jonizujućih zračenja, radijacionoj i nuklearnoj sigurnosti i bezbjednosti, praćenje međunarodnih obaveza, učešće u praćenju pregovaračkog procesa, izrada projekata i učešće u projektima, priprema informacija, izvještaja, tumačenje propisa i dr.</w:t>
            </w:r>
          </w:p>
        </w:tc>
        <w:tc>
          <w:tcPr>
            <w:tcW w:w="1015" w:type="pct"/>
            <w:tcBorders>
              <w:top w:val="single" w:sz="4" w:space="0" w:color="auto"/>
              <w:bottom w:val="single" w:sz="4" w:space="0" w:color="auto"/>
            </w:tcBorders>
            <w:shd w:val="clear" w:color="auto" w:fill="FFFFFF" w:themeFill="background1"/>
            <w:noWrap/>
            <w:vAlign w:val="center"/>
          </w:tcPr>
          <w:p w14:paraId="0707210F"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378C02F5"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 - fizika</w:t>
            </w:r>
          </w:p>
          <w:p w14:paraId="115A47ED"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 xml:space="preserve"> (diplomirani fizičar)</w:t>
            </w:r>
          </w:p>
          <w:p w14:paraId="4F85F72F"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 xml:space="preserve"> </w:t>
            </w:r>
          </w:p>
          <w:p w14:paraId="6168A6BB" w14:textId="77777777" w:rsidR="00B74A2E" w:rsidRPr="00064A5F" w:rsidRDefault="00B74A2E" w:rsidP="00064A5F">
            <w:pPr>
              <w:spacing w:after="0" w:line="276" w:lineRule="auto"/>
              <w:rPr>
                <w:rFonts w:eastAsia="Calibri" w:cs="Times New Roman"/>
                <w:sz w:val="20"/>
                <w:szCs w:val="20"/>
                <w:lang w:val="en-GB"/>
              </w:rPr>
            </w:pPr>
          </w:p>
        </w:tc>
        <w:tc>
          <w:tcPr>
            <w:tcW w:w="365" w:type="pct"/>
            <w:tcBorders>
              <w:top w:val="single" w:sz="4" w:space="0" w:color="auto"/>
            </w:tcBorders>
            <w:shd w:val="clear" w:color="auto" w:fill="FFFFFF" w:themeFill="background1"/>
            <w:vAlign w:val="center"/>
          </w:tcPr>
          <w:p w14:paraId="06D139EA"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tcBorders>
              <w:top w:val="single" w:sz="4" w:space="0" w:color="auto"/>
            </w:tcBorders>
            <w:shd w:val="clear" w:color="auto" w:fill="FFFFFF" w:themeFill="background1"/>
            <w:noWrap/>
            <w:vAlign w:val="center"/>
          </w:tcPr>
          <w:p w14:paraId="23A781A7"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c>
          <w:tcPr>
            <w:tcW w:w="312" w:type="pct"/>
            <w:tcBorders>
              <w:top w:val="single" w:sz="4" w:space="0" w:color="auto"/>
            </w:tcBorders>
            <w:shd w:val="clear" w:color="auto" w:fill="FFFFFF" w:themeFill="background1"/>
            <w:noWrap/>
            <w:vAlign w:val="center"/>
          </w:tcPr>
          <w:p w14:paraId="6C25AD9F" w14:textId="77777777" w:rsidR="00B74A2E" w:rsidRPr="00064A5F" w:rsidRDefault="00B74A2E" w:rsidP="00A62335">
            <w:pPr>
              <w:spacing w:after="0" w:line="276" w:lineRule="auto"/>
              <w:jc w:val="center"/>
              <w:rPr>
                <w:rFonts w:eastAsia="Calibri" w:cs="Times New Roman"/>
                <w:sz w:val="20"/>
                <w:szCs w:val="20"/>
                <w:lang w:val="en-GB"/>
              </w:rPr>
            </w:pPr>
          </w:p>
        </w:tc>
      </w:tr>
      <w:tr w:rsidR="00B74A2E" w:rsidRPr="00064A5F" w14:paraId="3E74CCE4" w14:textId="77777777" w:rsidTr="00064A5F">
        <w:tblPrEx>
          <w:shd w:val="clear" w:color="auto" w:fill="FFFFFF" w:themeFill="background1"/>
        </w:tblPrEx>
        <w:trPr>
          <w:trHeight w:val="352"/>
          <w:jc w:val="center"/>
        </w:trPr>
        <w:tc>
          <w:tcPr>
            <w:tcW w:w="724" w:type="pct"/>
            <w:gridSpan w:val="2"/>
            <w:vMerge/>
            <w:shd w:val="clear" w:color="auto" w:fill="FFFFFF" w:themeFill="background1"/>
            <w:noWrap/>
            <w:vAlign w:val="center"/>
          </w:tcPr>
          <w:p w14:paraId="380DA146" w14:textId="77777777" w:rsidR="00B74A2E" w:rsidRPr="00064A5F" w:rsidRDefault="00B74A2E" w:rsidP="00064A5F">
            <w:pPr>
              <w:spacing w:after="0" w:line="276" w:lineRule="auto"/>
              <w:jc w:val="center"/>
              <w:rPr>
                <w:rFonts w:eastAsia="Calibri" w:cs="Times New Roman"/>
                <w:sz w:val="20"/>
                <w:szCs w:val="20"/>
                <w:lang w:val="en-GB"/>
              </w:rPr>
            </w:pPr>
          </w:p>
        </w:tc>
        <w:tc>
          <w:tcPr>
            <w:tcW w:w="890" w:type="pct"/>
            <w:vMerge/>
            <w:shd w:val="clear" w:color="auto" w:fill="FFFFFF" w:themeFill="background1"/>
            <w:noWrap/>
            <w:vAlign w:val="center"/>
          </w:tcPr>
          <w:p w14:paraId="7DF0D3F7" w14:textId="77777777" w:rsidR="00B74A2E" w:rsidRPr="00064A5F" w:rsidRDefault="00B74A2E" w:rsidP="00064A5F">
            <w:pPr>
              <w:spacing w:after="0" w:line="276" w:lineRule="auto"/>
              <w:rPr>
                <w:rFonts w:eastAsia="Calibri" w:cs="Times New Roman"/>
                <w:sz w:val="20"/>
                <w:szCs w:val="20"/>
                <w:lang w:val="en-GB"/>
              </w:rPr>
            </w:pPr>
          </w:p>
        </w:tc>
        <w:tc>
          <w:tcPr>
            <w:tcW w:w="1329" w:type="pct"/>
            <w:shd w:val="clear" w:color="auto" w:fill="FFFFFF" w:themeFill="background1"/>
            <w:noWrap/>
            <w:vAlign w:val="center"/>
          </w:tcPr>
          <w:p w14:paraId="156AC7E2" w14:textId="050D619E"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Učešće u izradi propisa u oblasti zaštite od nejonizujućih zračenja, praćenje međunarodnih obaveza, učešće u praćenju pregovaračkog procesa, izrada projekata i dr.</w:t>
            </w:r>
          </w:p>
        </w:tc>
        <w:tc>
          <w:tcPr>
            <w:tcW w:w="1015" w:type="pct"/>
            <w:tcBorders>
              <w:top w:val="single" w:sz="4" w:space="0" w:color="auto"/>
              <w:bottom w:val="single" w:sz="4" w:space="0" w:color="auto"/>
            </w:tcBorders>
            <w:shd w:val="clear" w:color="auto" w:fill="FFFFFF" w:themeFill="background1"/>
            <w:noWrap/>
            <w:vAlign w:val="center"/>
          </w:tcPr>
          <w:p w14:paraId="3C82D456"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0218B9AB" w14:textId="77777777" w:rsidR="00B74A2E" w:rsidRPr="00064A5F" w:rsidRDefault="00B74A2E" w:rsidP="00064A5F">
            <w:pPr>
              <w:spacing w:after="0" w:line="276" w:lineRule="auto"/>
              <w:rPr>
                <w:rFonts w:eastAsia="Calibri" w:cs="Times New Roman"/>
                <w:sz w:val="20"/>
                <w:szCs w:val="20"/>
                <w:lang w:val="bs-Latn-BA"/>
              </w:rPr>
            </w:pPr>
          </w:p>
          <w:p w14:paraId="0997811C" w14:textId="77777777" w:rsidR="00B74A2E" w:rsidRPr="00F8573E"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bs-Latn-BA"/>
              </w:rPr>
              <w:t>Elektrotehnički fakultet  ili Fakultet iz oblasti tehničko – tehnoloških nauka</w:t>
            </w:r>
          </w:p>
        </w:tc>
        <w:tc>
          <w:tcPr>
            <w:tcW w:w="365" w:type="pct"/>
            <w:tcBorders>
              <w:bottom w:val="single" w:sz="4" w:space="0" w:color="auto"/>
            </w:tcBorders>
            <w:shd w:val="clear" w:color="auto" w:fill="FFFFFF" w:themeFill="background1"/>
            <w:vAlign w:val="center"/>
          </w:tcPr>
          <w:p w14:paraId="1440B431"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tcBorders>
              <w:bottom w:val="single" w:sz="4" w:space="0" w:color="auto"/>
            </w:tcBorders>
            <w:shd w:val="clear" w:color="auto" w:fill="FFFFFF" w:themeFill="background1"/>
            <w:noWrap/>
            <w:vAlign w:val="center"/>
          </w:tcPr>
          <w:p w14:paraId="114D7BEF" w14:textId="77777777" w:rsidR="00B74A2E" w:rsidRPr="00064A5F" w:rsidRDefault="00B74A2E" w:rsidP="00A62335">
            <w:pPr>
              <w:spacing w:after="0" w:line="276" w:lineRule="auto"/>
              <w:jc w:val="center"/>
              <w:rPr>
                <w:rFonts w:eastAsia="Calibri" w:cs="Times New Roman"/>
                <w:sz w:val="20"/>
                <w:szCs w:val="20"/>
                <w:lang w:val="en-GB"/>
              </w:rPr>
            </w:pPr>
          </w:p>
        </w:tc>
        <w:tc>
          <w:tcPr>
            <w:tcW w:w="312" w:type="pct"/>
            <w:tcBorders>
              <w:bottom w:val="single" w:sz="4" w:space="0" w:color="auto"/>
            </w:tcBorders>
            <w:shd w:val="clear" w:color="auto" w:fill="FFFFFF" w:themeFill="background1"/>
            <w:noWrap/>
            <w:vAlign w:val="center"/>
          </w:tcPr>
          <w:p w14:paraId="649836A2"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r>
      <w:tr w:rsidR="00B74A2E" w:rsidRPr="00064A5F" w14:paraId="725824C0" w14:textId="77777777" w:rsidTr="00064A5F">
        <w:tblPrEx>
          <w:shd w:val="clear" w:color="auto" w:fill="FFFFFF" w:themeFill="background1"/>
        </w:tblPrEx>
        <w:trPr>
          <w:trHeight w:val="3392"/>
          <w:jc w:val="center"/>
        </w:trPr>
        <w:tc>
          <w:tcPr>
            <w:tcW w:w="724" w:type="pct"/>
            <w:gridSpan w:val="2"/>
            <w:vMerge w:val="restart"/>
            <w:shd w:val="clear" w:color="auto" w:fill="FFFFFF" w:themeFill="background1"/>
            <w:noWrap/>
            <w:vAlign w:val="center"/>
          </w:tcPr>
          <w:p w14:paraId="21E51581" w14:textId="77777777" w:rsidR="00B74A2E" w:rsidRPr="00064A5F" w:rsidRDefault="00B74A2E" w:rsidP="00064A5F">
            <w:pPr>
              <w:spacing w:after="0" w:line="276" w:lineRule="auto"/>
              <w:jc w:val="center"/>
              <w:rPr>
                <w:rFonts w:eastAsia="Calibri" w:cs="Times New Roman"/>
                <w:sz w:val="20"/>
                <w:szCs w:val="20"/>
                <w:lang w:val="bs-Latn-BA"/>
              </w:rPr>
            </w:pPr>
          </w:p>
          <w:p w14:paraId="6C76C50F" w14:textId="77777777" w:rsidR="00B74A2E" w:rsidRPr="00064A5F" w:rsidRDefault="00B74A2E" w:rsidP="00064A5F">
            <w:pPr>
              <w:spacing w:after="0" w:line="276" w:lineRule="auto"/>
              <w:jc w:val="center"/>
              <w:rPr>
                <w:rFonts w:eastAsia="Calibri" w:cs="Times New Roman"/>
                <w:sz w:val="20"/>
                <w:szCs w:val="20"/>
                <w:lang w:val="bs-Latn-BA"/>
              </w:rPr>
            </w:pPr>
            <w:r w:rsidRPr="00064A5F">
              <w:rPr>
                <w:rFonts w:eastAsia="Calibri" w:cs="Times New Roman"/>
                <w:sz w:val="20"/>
                <w:szCs w:val="20"/>
                <w:lang w:val="bs-Latn-BA"/>
              </w:rPr>
              <w:t>AZŽS</w:t>
            </w:r>
          </w:p>
          <w:p w14:paraId="2372D06E" w14:textId="77777777" w:rsidR="00B74A2E" w:rsidRPr="00064A5F" w:rsidRDefault="00B74A2E" w:rsidP="00064A5F">
            <w:pPr>
              <w:spacing w:after="0" w:line="276" w:lineRule="auto"/>
              <w:jc w:val="center"/>
              <w:rPr>
                <w:rFonts w:eastAsia="Calibri" w:cs="Times New Roman"/>
                <w:sz w:val="20"/>
                <w:szCs w:val="20"/>
                <w:lang w:val="en-GB"/>
              </w:rPr>
            </w:pPr>
          </w:p>
        </w:tc>
        <w:tc>
          <w:tcPr>
            <w:tcW w:w="890" w:type="pct"/>
            <w:vMerge w:val="restart"/>
            <w:shd w:val="clear" w:color="auto" w:fill="FFFFFF" w:themeFill="background1"/>
            <w:noWrap/>
            <w:vAlign w:val="center"/>
          </w:tcPr>
          <w:p w14:paraId="06B2C8BB" w14:textId="77777777" w:rsidR="00B74A2E" w:rsidRPr="00064A5F" w:rsidRDefault="00B74A2E" w:rsidP="00064A5F">
            <w:pPr>
              <w:spacing w:after="0" w:line="276" w:lineRule="auto"/>
              <w:rPr>
                <w:rFonts w:eastAsia="Calibri" w:cs="Times New Roman"/>
                <w:sz w:val="20"/>
                <w:szCs w:val="20"/>
                <w:lang w:val="en-GB"/>
              </w:rPr>
            </w:pPr>
            <w:r w:rsidRPr="00064A5F">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7E2DD640" w14:textId="6D2EC50A"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Monitoring radioaktivnosti, izrada programa monitoringa radioaktivnosti, izrada informacije o stanju životne sredine sa aspekta radioaktivnosti, upravljanje mrežom stanica za mjerenje ambijentalnog ekvivalenta gama zračenja u vazduhu (GDR stanice), razmjena podataka kroz EURDEP platformu, ECURIE, USIE, ITDB, JRODOS, praćenje međunarodnih obaveza, učešće u izradi stručnih osnova za propise, učešće u praćenju pregovaračkog procesa, izrada projekata, učestvovanje u vježbama koje organizuje MAAE i EK i dr.</w:t>
            </w:r>
          </w:p>
        </w:tc>
        <w:tc>
          <w:tcPr>
            <w:tcW w:w="1015" w:type="pct"/>
            <w:tcBorders>
              <w:top w:val="single" w:sz="4" w:space="0" w:color="auto"/>
              <w:bottom w:val="single" w:sz="4" w:space="0" w:color="auto"/>
            </w:tcBorders>
            <w:shd w:val="clear" w:color="auto" w:fill="FFFFFF" w:themeFill="background1"/>
            <w:noWrap/>
            <w:vAlign w:val="center"/>
          </w:tcPr>
          <w:p w14:paraId="3F8151EE" w14:textId="77777777" w:rsidR="00B74A2E" w:rsidRPr="00064A5F" w:rsidRDefault="00B74A2E" w:rsidP="00064A5F">
            <w:pPr>
              <w:spacing w:after="0" w:line="276" w:lineRule="auto"/>
              <w:rPr>
                <w:rFonts w:eastAsia="Calibri" w:cs="Times New Roman"/>
                <w:sz w:val="20"/>
                <w:szCs w:val="20"/>
                <w:lang w:val="bs-Latn-BA"/>
              </w:rPr>
            </w:pPr>
          </w:p>
          <w:p w14:paraId="5F30FAE4"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7515D816"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 - fizika</w:t>
            </w:r>
          </w:p>
          <w:p w14:paraId="53EAD752" w14:textId="79D6F50D"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(diplomirani fizičar)</w:t>
            </w:r>
          </w:p>
        </w:tc>
        <w:tc>
          <w:tcPr>
            <w:tcW w:w="365" w:type="pct"/>
            <w:tcBorders>
              <w:top w:val="single" w:sz="4" w:space="0" w:color="auto"/>
            </w:tcBorders>
            <w:shd w:val="clear" w:color="auto" w:fill="FFFFFF" w:themeFill="background1"/>
            <w:vAlign w:val="center"/>
          </w:tcPr>
          <w:p w14:paraId="73540E05" w14:textId="77777777" w:rsidR="00B74A2E" w:rsidRPr="00064A5F" w:rsidRDefault="00B74A2E" w:rsidP="00A62335">
            <w:pPr>
              <w:spacing w:after="0" w:line="276" w:lineRule="auto"/>
              <w:jc w:val="center"/>
              <w:rPr>
                <w:rFonts w:eastAsia="Calibri" w:cs="Times New Roman"/>
                <w:sz w:val="20"/>
                <w:szCs w:val="20"/>
                <w:lang w:val="en-GB"/>
              </w:rPr>
            </w:pPr>
          </w:p>
          <w:p w14:paraId="041B4F70" w14:textId="77777777" w:rsidR="00B74A2E" w:rsidRPr="00064A5F" w:rsidRDefault="00B74A2E" w:rsidP="00A62335">
            <w:pPr>
              <w:spacing w:after="0" w:line="276" w:lineRule="auto"/>
              <w:jc w:val="center"/>
              <w:rPr>
                <w:rFonts w:eastAsia="Calibri" w:cs="Times New Roman"/>
                <w:sz w:val="20"/>
                <w:szCs w:val="20"/>
                <w:lang w:val="en-GB"/>
              </w:rPr>
            </w:pPr>
          </w:p>
          <w:p w14:paraId="2637CF7D" w14:textId="77777777" w:rsidR="00B74A2E" w:rsidRPr="00064A5F" w:rsidRDefault="00B74A2E" w:rsidP="00A62335">
            <w:pPr>
              <w:spacing w:after="0" w:line="276" w:lineRule="auto"/>
              <w:jc w:val="center"/>
              <w:rPr>
                <w:rFonts w:eastAsia="Calibri" w:cs="Times New Roman"/>
                <w:sz w:val="20"/>
                <w:szCs w:val="20"/>
                <w:lang w:val="en-GB"/>
              </w:rPr>
            </w:pPr>
          </w:p>
          <w:p w14:paraId="47B785F2" w14:textId="77777777" w:rsidR="00B74A2E" w:rsidRPr="00064A5F" w:rsidRDefault="00B74A2E" w:rsidP="00A62335">
            <w:pPr>
              <w:spacing w:after="0" w:line="276" w:lineRule="auto"/>
              <w:jc w:val="center"/>
              <w:rPr>
                <w:rFonts w:eastAsia="Calibri" w:cs="Times New Roman"/>
                <w:sz w:val="20"/>
                <w:szCs w:val="20"/>
                <w:lang w:val="en-GB"/>
              </w:rPr>
            </w:pPr>
          </w:p>
          <w:p w14:paraId="4DC5B1B7" w14:textId="77777777" w:rsidR="00B74A2E" w:rsidRPr="00064A5F" w:rsidRDefault="00B74A2E" w:rsidP="00A62335">
            <w:pPr>
              <w:spacing w:after="0" w:line="276" w:lineRule="auto"/>
              <w:jc w:val="center"/>
              <w:rPr>
                <w:rFonts w:eastAsia="Calibri" w:cs="Times New Roman"/>
                <w:sz w:val="20"/>
                <w:szCs w:val="20"/>
                <w:lang w:val="en-GB"/>
              </w:rPr>
            </w:pPr>
          </w:p>
          <w:p w14:paraId="0790309E" w14:textId="77777777" w:rsidR="00B74A2E" w:rsidRPr="00064A5F" w:rsidRDefault="00B74A2E" w:rsidP="00A62335">
            <w:pPr>
              <w:spacing w:after="0" w:line="276" w:lineRule="auto"/>
              <w:jc w:val="center"/>
              <w:rPr>
                <w:rFonts w:eastAsia="Calibri" w:cs="Times New Roman"/>
                <w:sz w:val="20"/>
                <w:szCs w:val="20"/>
                <w:lang w:val="en-GB"/>
              </w:rPr>
            </w:pPr>
          </w:p>
          <w:p w14:paraId="123C6830" w14:textId="77777777" w:rsidR="00B74A2E" w:rsidRPr="00064A5F" w:rsidRDefault="00B74A2E" w:rsidP="00A62335">
            <w:pPr>
              <w:spacing w:after="0" w:line="276" w:lineRule="auto"/>
              <w:jc w:val="center"/>
              <w:rPr>
                <w:rFonts w:eastAsia="Calibri" w:cs="Times New Roman"/>
                <w:sz w:val="20"/>
                <w:szCs w:val="20"/>
                <w:lang w:val="en-GB"/>
              </w:rPr>
            </w:pPr>
          </w:p>
          <w:p w14:paraId="3426ED05" w14:textId="4683FABE"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p w14:paraId="545FAF83" w14:textId="77777777" w:rsidR="00B74A2E" w:rsidRPr="00064A5F" w:rsidRDefault="00B74A2E" w:rsidP="00A62335">
            <w:pPr>
              <w:spacing w:after="0" w:line="276" w:lineRule="auto"/>
              <w:jc w:val="center"/>
              <w:rPr>
                <w:rFonts w:eastAsia="Calibri" w:cs="Times New Roman"/>
                <w:sz w:val="20"/>
                <w:szCs w:val="20"/>
                <w:lang w:val="en-GB"/>
              </w:rPr>
            </w:pPr>
          </w:p>
        </w:tc>
        <w:tc>
          <w:tcPr>
            <w:tcW w:w="365" w:type="pct"/>
            <w:tcBorders>
              <w:top w:val="single" w:sz="4" w:space="0" w:color="auto"/>
            </w:tcBorders>
            <w:shd w:val="clear" w:color="auto" w:fill="FFFFFF" w:themeFill="background1"/>
            <w:noWrap/>
            <w:vAlign w:val="center"/>
          </w:tcPr>
          <w:p w14:paraId="75DD0523"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c>
          <w:tcPr>
            <w:tcW w:w="312" w:type="pct"/>
            <w:tcBorders>
              <w:top w:val="single" w:sz="4" w:space="0" w:color="auto"/>
            </w:tcBorders>
            <w:shd w:val="clear" w:color="auto" w:fill="FFFFFF" w:themeFill="background1"/>
            <w:noWrap/>
            <w:vAlign w:val="center"/>
          </w:tcPr>
          <w:p w14:paraId="3B1AF3AB" w14:textId="77777777" w:rsidR="00B74A2E" w:rsidRPr="00064A5F" w:rsidRDefault="00B74A2E" w:rsidP="00A62335">
            <w:pPr>
              <w:spacing w:after="0" w:line="276" w:lineRule="auto"/>
              <w:jc w:val="center"/>
              <w:rPr>
                <w:rFonts w:eastAsia="Calibri" w:cs="Times New Roman"/>
                <w:sz w:val="20"/>
                <w:szCs w:val="20"/>
                <w:lang w:val="en-GB"/>
              </w:rPr>
            </w:pPr>
          </w:p>
          <w:p w14:paraId="1402CCF4" w14:textId="77777777" w:rsidR="00B74A2E" w:rsidRPr="00064A5F" w:rsidRDefault="00B74A2E" w:rsidP="00A62335">
            <w:pPr>
              <w:spacing w:after="0" w:line="276" w:lineRule="auto"/>
              <w:jc w:val="center"/>
              <w:rPr>
                <w:rFonts w:eastAsia="Calibri" w:cs="Times New Roman"/>
                <w:sz w:val="20"/>
                <w:szCs w:val="20"/>
                <w:lang w:val="en-GB"/>
              </w:rPr>
            </w:pPr>
          </w:p>
          <w:p w14:paraId="4A7D5A59" w14:textId="77777777" w:rsidR="00B74A2E" w:rsidRPr="00064A5F" w:rsidRDefault="00B74A2E" w:rsidP="00A62335">
            <w:pPr>
              <w:spacing w:after="0" w:line="276" w:lineRule="auto"/>
              <w:jc w:val="center"/>
              <w:rPr>
                <w:rFonts w:eastAsia="Calibri" w:cs="Times New Roman"/>
                <w:sz w:val="20"/>
                <w:szCs w:val="20"/>
                <w:lang w:val="en-GB"/>
              </w:rPr>
            </w:pPr>
          </w:p>
          <w:p w14:paraId="45FFDA87" w14:textId="77777777" w:rsidR="00B74A2E" w:rsidRPr="00064A5F" w:rsidRDefault="00B74A2E" w:rsidP="00A62335">
            <w:pPr>
              <w:spacing w:after="0" w:line="276" w:lineRule="auto"/>
              <w:jc w:val="center"/>
              <w:rPr>
                <w:rFonts w:eastAsia="Calibri" w:cs="Times New Roman"/>
                <w:sz w:val="20"/>
                <w:szCs w:val="20"/>
                <w:lang w:val="en-GB"/>
              </w:rPr>
            </w:pPr>
          </w:p>
          <w:p w14:paraId="036F50DA" w14:textId="77777777" w:rsidR="00B74A2E" w:rsidRPr="00064A5F" w:rsidRDefault="00B74A2E" w:rsidP="00A62335">
            <w:pPr>
              <w:spacing w:after="0" w:line="276" w:lineRule="auto"/>
              <w:jc w:val="center"/>
              <w:rPr>
                <w:rFonts w:eastAsia="Calibri" w:cs="Times New Roman"/>
                <w:sz w:val="20"/>
                <w:szCs w:val="20"/>
                <w:lang w:val="en-GB"/>
              </w:rPr>
            </w:pPr>
          </w:p>
          <w:p w14:paraId="607D6C92" w14:textId="77777777" w:rsidR="00B74A2E" w:rsidRPr="00064A5F" w:rsidRDefault="00B74A2E" w:rsidP="00A62335">
            <w:pPr>
              <w:spacing w:after="0" w:line="276" w:lineRule="auto"/>
              <w:jc w:val="center"/>
              <w:rPr>
                <w:rFonts w:eastAsia="Calibri" w:cs="Times New Roman"/>
                <w:sz w:val="20"/>
                <w:szCs w:val="20"/>
                <w:lang w:val="en-GB"/>
              </w:rPr>
            </w:pPr>
          </w:p>
          <w:p w14:paraId="46BB11C7" w14:textId="77777777" w:rsidR="00B74A2E" w:rsidRPr="00064A5F" w:rsidRDefault="00B74A2E" w:rsidP="00A62335">
            <w:pPr>
              <w:spacing w:after="0" w:line="276" w:lineRule="auto"/>
              <w:jc w:val="center"/>
              <w:rPr>
                <w:rFonts w:eastAsia="Calibri" w:cs="Times New Roman"/>
                <w:sz w:val="20"/>
                <w:szCs w:val="20"/>
                <w:lang w:val="en-GB"/>
              </w:rPr>
            </w:pPr>
          </w:p>
          <w:p w14:paraId="11A5D8FC" w14:textId="77777777" w:rsidR="00B74A2E" w:rsidRPr="00064A5F" w:rsidRDefault="00B74A2E" w:rsidP="00A62335">
            <w:pPr>
              <w:spacing w:after="0" w:line="276" w:lineRule="auto"/>
              <w:jc w:val="center"/>
              <w:rPr>
                <w:rFonts w:eastAsia="Calibri" w:cs="Times New Roman"/>
                <w:sz w:val="20"/>
                <w:szCs w:val="20"/>
                <w:lang w:val="en-GB"/>
              </w:rPr>
            </w:pPr>
          </w:p>
          <w:p w14:paraId="2281FF49" w14:textId="77777777" w:rsidR="00B74A2E" w:rsidRPr="00064A5F" w:rsidRDefault="00B74A2E" w:rsidP="00A62335">
            <w:pPr>
              <w:spacing w:after="0" w:line="276" w:lineRule="auto"/>
              <w:jc w:val="center"/>
              <w:rPr>
                <w:rFonts w:eastAsia="Calibri" w:cs="Times New Roman"/>
                <w:sz w:val="20"/>
                <w:szCs w:val="20"/>
                <w:lang w:val="en-GB"/>
              </w:rPr>
            </w:pPr>
          </w:p>
          <w:p w14:paraId="702B4EC9" w14:textId="77777777" w:rsidR="00B74A2E" w:rsidRPr="00064A5F" w:rsidRDefault="00B74A2E" w:rsidP="00A62335">
            <w:pPr>
              <w:spacing w:after="0" w:line="276" w:lineRule="auto"/>
              <w:jc w:val="center"/>
              <w:rPr>
                <w:rFonts w:eastAsia="Calibri" w:cs="Times New Roman"/>
                <w:sz w:val="20"/>
                <w:szCs w:val="20"/>
                <w:lang w:val="en-GB"/>
              </w:rPr>
            </w:pPr>
          </w:p>
          <w:p w14:paraId="487A68DC" w14:textId="77777777" w:rsidR="00B74A2E" w:rsidRPr="00064A5F" w:rsidRDefault="00B74A2E" w:rsidP="00A62335">
            <w:pPr>
              <w:spacing w:after="0" w:line="276" w:lineRule="auto"/>
              <w:jc w:val="center"/>
              <w:rPr>
                <w:rFonts w:eastAsia="Calibri" w:cs="Times New Roman"/>
                <w:sz w:val="20"/>
                <w:szCs w:val="20"/>
                <w:lang w:val="en-GB"/>
              </w:rPr>
            </w:pPr>
          </w:p>
          <w:p w14:paraId="4E501C3D" w14:textId="77777777" w:rsidR="00B74A2E" w:rsidRPr="00064A5F" w:rsidRDefault="00B74A2E" w:rsidP="00A62335">
            <w:pPr>
              <w:spacing w:after="0" w:line="276" w:lineRule="auto"/>
              <w:jc w:val="center"/>
              <w:rPr>
                <w:rFonts w:eastAsia="Calibri" w:cs="Times New Roman"/>
                <w:sz w:val="20"/>
                <w:szCs w:val="20"/>
                <w:lang w:val="en-GB"/>
              </w:rPr>
            </w:pPr>
          </w:p>
        </w:tc>
      </w:tr>
      <w:tr w:rsidR="00B74A2E" w:rsidRPr="00064A5F" w14:paraId="726E88D9" w14:textId="77777777" w:rsidTr="00064A5F">
        <w:tblPrEx>
          <w:shd w:val="clear" w:color="auto" w:fill="FFFFFF" w:themeFill="background1"/>
        </w:tblPrEx>
        <w:trPr>
          <w:trHeight w:val="1796"/>
          <w:jc w:val="center"/>
        </w:trPr>
        <w:tc>
          <w:tcPr>
            <w:tcW w:w="724" w:type="pct"/>
            <w:gridSpan w:val="2"/>
            <w:vMerge/>
            <w:shd w:val="clear" w:color="auto" w:fill="FFFFFF" w:themeFill="background1"/>
            <w:noWrap/>
            <w:vAlign w:val="center"/>
          </w:tcPr>
          <w:p w14:paraId="3A86DCBA" w14:textId="77777777" w:rsidR="00B74A2E" w:rsidRPr="00064A5F" w:rsidRDefault="00B74A2E" w:rsidP="00064A5F">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62CE9287" w14:textId="77777777" w:rsidR="00B74A2E" w:rsidRPr="00064A5F" w:rsidRDefault="00B74A2E" w:rsidP="00064A5F">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6339B4DE" w14:textId="683200E8"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Izdavanje dozvola (notifikacija, registracija, licenca) iz oblasti zaštite od jonizujućih zračenja, vođenje evidencije o izdatim dozvolama, učešće u izradi stručnih osnova za propise iz oblasti zaštite od jonizujućih zračenja, radijacione i nuklearne sigurnosti i bezbjednosti</w:t>
            </w:r>
          </w:p>
        </w:tc>
        <w:tc>
          <w:tcPr>
            <w:tcW w:w="1015" w:type="pct"/>
            <w:tcBorders>
              <w:top w:val="single" w:sz="4" w:space="0" w:color="auto"/>
              <w:bottom w:val="single" w:sz="4" w:space="0" w:color="auto"/>
            </w:tcBorders>
            <w:shd w:val="clear" w:color="auto" w:fill="FFFFFF" w:themeFill="background1"/>
            <w:noWrap/>
            <w:vAlign w:val="center"/>
          </w:tcPr>
          <w:p w14:paraId="37DC8B8E" w14:textId="77777777" w:rsidR="00B74A2E" w:rsidRPr="00F8573E" w:rsidRDefault="00B74A2E" w:rsidP="00064A5F">
            <w:pPr>
              <w:spacing w:after="0" w:line="276" w:lineRule="auto"/>
              <w:rPr>
                <w:rFonts w:eastAsia="Calibri" w:cs="Times New Roman"/>
                <w:sz w:val="20"/>
                <w:szCs w:val="20"/>
                <w:lang w:val="sr-Latn-BA"/>
              </w:rPr>
            </w:pPr>
          </w:p>
          <w:p w14:paraId="22E29770"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69D856C9"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 - fizika</w:t>
            </w:r>
          </w:p>
          <w:p w14:paraId="5C00ED65" w14:textId="6159B1C0"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(diplomirani fizičar)</w:t>
            </w:r>
          </w:p>
        </w:tc>
        <w:tc>
          <w:tcPr>
            <w:tcW w:w="365" w:type="pct"/>
            <w:tcBorders>
              <w:top w:val="single" w:sz="4" w:space="0" w:color="auto"/>
            </w:tcBorders>
            <w:shd w:val="clear" w:color="auto" w:fill="FFFFFF" w:themeFill="background1"/>
            <w:vAlign w:val="center"/>
          </w:tcPr>
          <w:p w14:paraId="2AA02E69" w14:textId="77777777" w:rsidR="00B74A2E" w:rsidRPr="00064A5F" w:rsidRDefault="00B74A2E" w:rsidP="00A62335">
            <w:pPr>
              <w:spacing w:after="0" w:line="276" w:lineRule="auto"/>
              <w:jc w:val="center"/>
              <w:rPr>
                <w:rFonts w:eastAsia="Calibri" w:cs="Times New Roman"/>
                <w:sz w:val="20"/>
                <w:szCs w:val="20"/>
                <w:lang w:val="en-GB"/>
              </w:rPr>
            </w:pPr>
          </w:p>
          <w:p w14:paraId="5E212924"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tcBorders>
              <w:top w:val="single" w:sz="4" w:space="0" w:color="auto"/>
            </w:tcBorders>
            <w:shd w:val="clear" w:color="auto" w:fill="FFFFFF" w:themeFill="background1"/>
            <w:noWrap/>
            <w:vAlign w:val="center"/>
          </w:tcPr>
          <w:p w14:paraId="3934305B" w14:textId="77777777" w:rsidR="00B74A2E" w:rsidRPr="00064A5F" w:rsidRDefault="00B74A2E" w:rsidP="00A62335">
            <w:pPr>
              <w:spacing w:after="0" w:line="276" w:lineRule="auto"/>
              <w:jc w:val="center"/>
              <w:rPr>
                <w:rFonts w:eastAsia="Calibri" w:cs="Times New Roman"/>
                <w:sz w:val="20"/>
                <w:szCs w:val="20"/>
                <w:lang w:val="en-GB"/>
              </w:rPr>
            </w:pPr>
          </w:p>
        </w:tc>
        <w:tc>
          <w:tcPr>
            <w:tcW w:w="312" w:type="pct"/>
            <w:tcBorders>
              <w:top w:val="single" w:sz="4" w:space="0" w:color="auto"/>
            </w:tcBorders>
            <w:shd w:val="clear" w:color="auto" w:fill="FFFFFF" w:themeFill="background1"/>
            <w:noWrap/>
            <w:vAlign w:val="center"/>
          </w:tcPr>
          <w:p w14:paraId="222FEA94" w14:textId="77777777" w:rsidR="00B74A2E" w:rsidRPr="00064A5F" w:rsidRDefault="00B74A2E" w:rsidP="00A62335">
            <w:pPr>
              <w:spacing w:after="0" w:line="276" w:lineRule="auto"/>
              <w:jc w:val="center"/>
              <w:rPr>
                <w:rFonts w:eastAsia="Calibri" w:cs="Times New Roman"/>
                <w:sz w:val="20"/>
                <w:szCs w:val="20"/>
                <w:lang w:val="en-GB"/>
              </w:rPr>
            </w:pPr>
          </w:p>
          <w:p w14:paraId="2346E93D"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r>
      <w:tr w:rsidR="00B74A2E" w:rsidRPr="00064A5F" w14:paraId="1746DFFB" w14:textId="77777777" w:rsidTr="00A62335">
        <w:tblPrEx>
          <w:shd w:val="clear" w:color="auto" w:fill="FFFFFF" w:themeFill="background1"/>
        </w:tblPrEx>
        <w:trPr>
          <w:trHeight w:val="1780"/>
          <w:jc w:val="center"/>
        </w:trPr>
        <w:tc>
          <w:tcPr>
            <w:tcW w:w="724" w:type="pct"/>
            <w:gridSpan w:val="2"/>
            <w:vMerge/>
            <w:shd w:val="clear" w:color="auto" w:fill="FFFFFF" w:themeFill="background1"/>
            <w:noWrap/>
            <w:vAlign w:val="center"/>
          </w:tcPr>
          <w:p w14:paraId="1584D5CF" w14:textId="77777777" w:rsidR="00B74A2E" w:rsidRPr="00064A5F" w:rsidRDefault="00B74A2E" w:rsidP="00064A5F">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240B2C1C" w14:textId="77777777" w:rsidR="00B74A2E" w:rsidRPr="00064A5F" w:rsidRDefault="00B74A2E" w:rsidP="00064A5F">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5BA7F3B4" w14:textId="77777777"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Izdavanje dozvola iz oblasti zaštite od nejonizujućih zračenja, izrada programa monitoringa nejonizujućih zračenja, izrada informacija na osnovu sprovedenog programa monitoring nejonizujućih zračenja, priprema stručnih osnova za izradu propisa iz oblasti zaštite od nejonizujućih zračenja</w:t>
            </w:r>
          </w:p>
        </w:tc>
        <w:tc>
          <w:tcPr>
            <w:tcW w:w="1015" w:type="pct"/>
            <w:tcBorders>
              <w:top w:val="single" w:sz="4" w:space="0" w:color="auto"/>
              <w:bottom w:val="single" w:sz="4" w:space="0" w:color="auto"/>
            </w:tcBorders>
            <w:shd w:val="clear" w:color="auto" w:fill="FFFFFF" w:themeFill="background1"/>
            <w:noWrap/>
            <w:vAlign w:val="center"/>
          </w:tcPr>
          <w:p w14:paraId="553D2FCF"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275FF5DD" w14:textId="77777777" w:rsidR="00B74A2E" w:rsidRPr="00064A5F" w:rsidRDefault="00B74A2E" w:rsidP="00064A5F">
            <w:pPr>
              <w:spacing w:after="0" w:line="276" w:lineRule="auto"/>
              <w:rPr>
                <w:rFonts w:eastAsia="Calibri" w:cs="Times New Roman"/>
                <w:sz w:val="20"/>
                <w:szCs w:val="20"/>
                <w:lang w:val="bs-Latn-BA"/>
              </w:rPr>
            </w:pPr>
          </w:p>
          <w:p w14:paraId="2767D4B6"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 xml:space="preserve">Elektrotehnički fakultet  ili Fakultet iz oblasti tehničko – tehnoloških nauka </w:t>
            </w:r>
          </w:p>
        </w:tc>
        <w:tc>
          <w:tcPr>
            <w:tcW w:w="365" w:type="pct"/>
            <w:shd w:val="clear" w:color="auto" w:fill="FFFFFF" w:themeFill="background1"/>
            <w:vAlign w:val="center"/>
          </w:tcPr>
          <w:p w14:paraId="55581126"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DA</w:t>
            </w:r>
          </w:p>
        </w:tc>
        <w:tc>
          <w:tcPr>
            <w:tcW w:w="365" w:type="pct"/>
            <w:shd w:val="clear" w:color="auto" w:fill="FFFFFF" w:themeFill="background1"/>
            <w:noWrap/>
            <w:vAlign w:val="center"/>
          </w:tcPr>
          <w:p w14:paraId="2E96C023" w14:textId="77777777" w:rsidR="00B74A2E" w:rsidRPr="00064A5F" w:rsidRDefault="00B74A2E" w:rsidP="00A62335">
            <w:pPr>
              <w:spacing w:after="0" w:line="276" w:lineRule="auto"/>
              <w:jc w:val="center"/>
              <w:rPr>
                <w:rFonts w:eastAsia="Calibri" w:cs="Times New Roman"/>
                <w:sz w:val="20"/>
                <w:szCs w:val="20"/>
                <w:lang w:val="en-GB"/>
              </w:rPr>
            </w:pPr>
          </w:p>
          <w:p w14:paraId="6855D6AE" w14:textId="77777777" w:rsidR="00B74A2E" w:rsidRPr="00064A5F" w:rsidRDefault="00B74A2E" w:rsidP="00A62335">
            <w:pPr>
              <w:spacing w:after="0" w:line="276" w:lineRule="auto"/>
              <w:jc w:val="center"/>
              <w:rPr>
                <w:rFonts w:eastAsia="Calibri" w:cs="Times New Roman"/>
                <w:sz w:val="20"/>
                <w:szCs w:val="20"/>
                <w:lang w:val="en-GB"/>
              </w:rPr>
            </w:pPr>
          </w:p>
          <w:p w14:paraId="4019B47E" w14:textId="77777777" w:rsidR="00B74A2E" w:rsidRPr="00064A5F" w:rsidRDefault="00B74A2E" w:rsidP="00A62335">
            <w:pPr>
              <w:spacing w:after="0" w:line="276" w:lineRule="auto"/>
              <w:jc w:val="center"/>
              <w:rPr>
                <w:rFonts w:eastAsia="Calibri" w:cs="Times New Roman"/>
                <w:sz w:val="20"/>
                <w:szCs w:val="20"/>
                <w:lang w:val="en-GB"/>
              </w:rPr>
            </w:pPr>
          </w:p>
          <w:p w14:paraId="352E131A"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p w14:paraId="439F914E" w14:textId="77777777" w:rsidR="00B74A2E" w:rsidRPr="00064A5F" w:rsidRDefault="00B74A2E" w:rsidP="00A62335">
            <w:pPr>
              <w:spacing w:after="0" w:line="276" w:lineRule="auto"/>
              <w:jc w:val="center"/>
              <w:rPr>
                <w:rFonts w:eastAsia="Calibri" w:cs="Times New Roman"/>
                <w:sz w:val="20"/>
                <w:szCs w:val="20"/>
                <w:lang w:val="en-GB"/>
              </w:rPr>
            </w:pPr>
          </w:p>
          <w:p w14:paraId="5B963467" w14:textId="77777777" w:rsidR="00B74A2E" w:rsidRPr="00064A5F" w:rsidRDefault="00B74A2E" w:rsidP="00A62335">
            <w:pPr>
              <w:spacing w:after="0" w:line="276" w:lineRule="auto"/>
              <w:jc w:val="center"/>
              <w:rPr>
                <w:rFonts w:eastAsia="Calibri" w:cs="Times New Roman"/>
                <w:sz w:val="20"/>
                <w:szCs w:val="20"/>
                <w:lang w:val="en-GB"/>
              </w:rPr>
            </w:pPr>
          </w:p>
          <w:p w14:paraId="2C652FCE" w14:textId="77777777" w:rsidR="00B74A2E" w:rsidRPr="00064A5F" w:rsidRDefault="00B74A2E" w:rsidP="00A62335">
            <w:pPr>
              <w:spacing w:after="0" w:line="276" w:lineRule="auto"/>
              <w:jc w:val="center"/>
              <w:rPr>
                <w:rFonts w:eastAsia="Calibri" w:cs="Times New Roman"/>
                <w:sz w:val="20"/>
                <w:szCs w:val="20"/>
                <w:lang w:val="en-GB"/>
              </w:rPr>
            </w:pPr>
          </w:p>
        </w:tc>
        <w:tc>
          <w:tcPr>
            <w:tcW w:w="312" w:type="pct"/>
            <w:shd w:val="clear" w:color="auto" w:fill="FFFFFF" w:themeFill="background1"/>
            <w:noWrap/>
            <w:vAlign w:val="center"/>
          </w:tcPr>
          <w:p w14:paraId="40E7CA40" w14:textId="77777777" w:rsidR="00B74A2E" w:rsidRPr="00064A5F" w:rsidRDefault="00B74A2E" w:rsidP="00A62335">
            <w:pPr>
              <w:spacing w:after="0" w:line="276" w:lineRule="auto"/>
              <w:jc w:val="center"/>
              <w:rPr>
                <w:rFonts w:eastAsia="Calibri" w:cs="Times New Roman"/>
                <w:sz w:val="20"/>
                <w:szCs w:val="20"/>
                <w:lang w:val="en-GB"/>
              </w:rPr>
            </w:pPr>
          </w:p>
        </w:tc>
      </w:tr>
      <w:tr w:rsidR="00B74A2E" w:rsidRPr="00064A5F" w14:paraId="6086355D" w14:textId="77777777" w:rsidTr="00064A5F">
        <w:tblPrEx>
          <w:shd w:val="clear" w:color="auto" w:fill="FFFFFF" w:themeFill="background1"/>
        </w:tblPrEx>
        <w:trPr>
          <w:trHeight w:val="1116"/>
          <w:jc w:val="center"/>
        </w:trPr>
        <w:tc>
          <w:tcPr>
            <w:tcW w:w="724" w:type="pct"/>
            <w:gridSpan w:val="2"/>
            <w:vMerge/>
            <w:shd w:val="clear" w:color="auto" w:fill="FFFFFF" w:themeFill="background1"/>
            <w:noWrap/>
            <w:vAlign w:val="center"/>
          </w:tcPr>
          <w:p w14:paraId="150B54C9" w14:textId="77777777" w:rsidR="00B74A2E" w:rsidRPr="00064A5F" w:rsidRDefault="00B74A2E" w:rsidP="00064A5F">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6EC06A20" w14:textId="77777777" w:rsidR="00B74A2E" w:rsidRPr="00064A5F" w:rsidRDefault="00B74A2E" w:rsidP="00064A5F">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2A8598F2" w14:textId="01050509"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Izdavanje dozvola iz oblasti zaštite od nejonizujućih zračenja, izrada programa monitoringa nejonizujućih zračenja, izrada informacija na osnovu sprovedenog programa monitoring nejonizujućih zračenja, priprema stručnih osnova za izradu propisa iz oblasti zaštite od nejonizujućih zračenja</w:t>
            </w:r>
          </w:p>
        </w:tc>
        <w:tc>
          <w:tcPr>
            <w:tcW w:w="1015" w:type="pct"/>
            <w:tcBorders>
              <w:top w:val="single" w:sz="4" w:space="0" w:color="auto"/>
              <w:bottom w:val="single" w:sz="4" w:space="0" w:color="auto"/>
            </w:tcBorders>
            <w:shd w:val="clear" w:color="auto" w:fill="FFFFFF" w:themeFill="background1"/>
            <w:noWrap/>
            <w:vAlign w:val="center"/>
          </w:tcPr>
          <w:p w14:paraId="62493934"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2E24700F" w14:textId="77777777" w:rsidR="00B74A2E" w:rsidRPr="00064A5F" w:rsidRDefault="00B74A2E" w:rsidP="00064A5F">
            <w:pPr>
              <w:spacing w:after="0" w:line="276" w:lineRule="auto"/>
              <w:rPr>
                <w:rFonts w:eastAsia="Calibri" w:cs="Times New Roman"/>
                <w:sz w:val="20"/>
                <w:szCs w:val="20"/>
                <w:lang w:val="bs-Latn-BA"/>
              </w:rPr>
            </w:pPr>
          </w:p>
          <w:p w14:paraId="46EBC611"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 xml:space="preserve">Elektrotehnički fakultet  ili Fakultet iz oblasti tehničko – tehnoloških nauka </w:t>
            </w:r>
          </w:p>
        </w:tc>
        <w:tc>
          <w:tcPr>
            <w:tcW w:w="365" w:type="pct"/>
            <w:shd w:val="clear" w:color="auto" w:fill="FFFFFF" w:themeFill="background1"/>
            <w:vAlign w:val="center"/>
          </w:tcPr>
          <w:p w14:paraId="5E1A531D"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DA</w:t>
            </w:r>
          </w:p>
        </w:tc>
        <w:tc>
          <w:tcPr>
            <w:tcW w:w="365" w:type="pct"/>
            <w:shd w:val="clear" w:color="auto" w:fill="FFFFFF" w:themeFill="background1"/>
            <w:noWrap/>
            <w:vAlign w:val="center"/>
          </w:tcPr>
          <w:p w14:paraId="32F370AE" w14:textId="77777777" w:rsidR="00B74A2E" w:rsidRPr="00064A5F" w:rsidRDefault="00B74A2E" w:rsidP="00A62335">
            <w:pPr>
              <w:spacing w:after="0" w:line="276" w:lineRule="auto"/>
              <w:jc w:val="center"/>
              <w:rPr>
                <w:rFonts w:eastAsia="Calibri" w:cs="Times New Roman"/>
                <w:sz w:val="20"/>
                <w:szCs w:val="20"/>
                <w:lang w:val="en-GB"/>
              </w:rPr>
            </w:pPr>
          </w:p>
          <w:p w14:paraId="40368154" w14:textId="77777777" w:rsidR="00B74A2E" w:rsidRPr="00064A5F" w:rsidRDefault="00B74A2E" w:rsidP="00A62335">
            <w:pPr>
              <w:spacing w:after="0" w:line="276" w:lineRule="auto"/>
              <w:jc w:val="center"/>
              <w:rPr>
                <w:rFonts w:eastAsia="Calibri" w:cs="Times New Roman"/>
                <w:sz w:val="20"/>
                <w:szCs w:val="20"/>
                <w:lang w:val="en-GB"/>
              </w:rPr>
            </w:pPr>
          </w:p>
          <w:p w14:paraId="060C3D40" w14:textId="77777777" w:rsidR="00B74A2E" w:rsidRPr="00064A5F" w:rsidRDefault="00B74A2E" w:rsidP="00A62335">
            <w:pPr>
              <w:spacing w:after="0" w:line="276" w:lineRule="auto"/>
              <w:jc w:val="center"/>
              <w:rPr>
                <w:rFonts w:eastAsia="Calibri" w:cs="Times New Roman"/>
                <w:sz w:val="20"/>
                <w:szCs w:val="20"/>
                <w:lang w:val="en-GB"/>
              </w:rPr>
            </w:pPr>
          </w:p>
          <w:p w14:paraId="1E96698A" w14:textId="77777777" w:rsidR="00B74A2E" w:rsidRPr="00064A5F" w:rsidRDefault="00B74A2E" w:rsidP="00A62335">
            <w:pPr>
              <w:spacing w:after="0" w:line="276" w:lineRule="auto"/>
              <w:jc w:val="center"/>
              <w:rPr>
                <w:rFonts w:eastAsia="Calibri" w:cs="Times New Roman"/>
                <w:sz w:val="20"/>
                <w:szCs w:val="20"/>
                <w:lang w:val="en-GB"/>
              </w:rPr>
            </w:pPr>
          </w:p>
          <w:p w14:paraId="0B5B89D6" w14:textId="77777777" w:rsidR="00B74A2E" w:rsidRPr="00064A5F" w:rsidRDefault="00B74A2E" w:rsidP="00A62335">
            <w:pPr>
              <w:spacing w:after="0" w:line="276" w:lineRule="auto"/>
              <w:jc w:val="center"/>
              <w:rPr>
                <w:rFonts w:eastAsia="Calibri" w:cs="Times New Roman"/>
                <w:sz w:val="20"/>
                <w:szCs w:val="20"/>
                <w:lang w:val="en-GB"/>
              </w:rPr>
            </w:pPr>
          </w:p>
          <w:p w14:paraId="51C37AC8" w14:textId="77777777" w:rsidR="00B74A2E" w:rsidRPr="00064A5F" w:rsidRDefault="00B74A2E" w:rsidP="00A62335">
            <w:pPr>
              <w:spacing w:after="0" w:line="276" w:lineRule="auto"/>
              <w:jc w:val="center"/>
              <w:rPr>
                <w:rFonts w:eastAsia="Calibri" w:cs="Times New Roman"/>
                <w:sz w:val="20"/>
                <w:szCs w:val="20"/>
                <w:lang w:val="en-GB"/>
              </w:rPr>
            </w:pPr>
          </w:p>
        </w:tc>
        <w:tc>
          <w:tcPr>
            <w:tcW w:w="312" w:type="pct"/>
            <w:shd w:val="clear" w:color="auto" w:fill="FFFFFF" w:themeFill="background1"/>
            <w:noWrap/>
            <w:vAlign w:val="center"/>
          </w:tcPr>
          <w:p w14:paraId="534A32A8"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r>
      <w:tr w:rsidR="00B74A2E" w:rsidRPr="00064A5F" w14:paraId="38E9C837" w14:textId="77777777" w:rsidTr="00064A5F">
        <w:tblPrEx>
          <w:shd w:val="clear" w:color="auto" w:fill="FFFFFF" w:themeFill="background1"/>
        </w:tblPrEx>
        <w:trPr>
          <w:trHeight w:val="252"/>
          <w:jc w:val="center"/>
        </w:trPr>
        <w:tc>
          <w:tcPr>
            <w:tcW w:w="724" w:type="pct"/>
            <w:gridSpan w:val="2"/>
            <w:vMerge/>
            <w:shd w:val="clear" w:color="auto" w:fill="FFFFFF" w:themeFill="background1"/>
            <w:noWrap/>
            <w:vAlign w:val="center"/>
          </w:tcPr>
          <w:p w14:paraId="17BA24ED" w14:textId="77777777" w:rsidR="00B74A2E" w:rsidRPr="00064A5F" w:rsidRDefault="00B74A2E" w:rsidP="00064A5F">
            <w:pPr>
              <w:spacing w:after="0" w:line="276" w:lineRule="auto"/>
              <w:rPr>
                <w:rFonts w:eastAsia="Calibri" w:cs="Times New Roman"/>
                <w:b/>
                <w:sz w:val="20"/>
                <w:szCs w:val="20"/>
                <w:lang w:val="bs-Latn-BA"/>
              </w:rPr>
            </w:pPr>
          </w:p>
        </w:tc>
        <w:tc>
          <w:tcPr>
            <w:tcW w:w="890" w:type="pct"/>
            <w:vMerge/>
            <w:shd w:val="clear" w:color="auto" w:fill="FFFFFF" w:themeFill="background1"/>
            <w:noWrap/>
            <w:vAlign w:val="center"/>
          </w:tcPr>
          <w:p w14:paraId="5B276067" w14:textId="77777777" w:rsidR="00B74A2E" w:rsidRPr="00064A5F" w:rsidRDefault="00B74A2E" w:rsidP="00064A5F">
            <w:pPr>
              <w:spacing w:after="0" w:line="276" w:lineRule="auto"/>
              <w:rPr>
                <w:rFonts w:eastAsia="Calibri" w:cs="Times New Roman"/>
                <w:sz w:val="20"/>
                <w:szCs w:val="20"/>
                <w:lang w:val="sr-Latn-BA"/>
              </w:rPr>
            </w:pPr>
          </w:p>
        </w:tc>
        <w:tc>
          <w:tcPr>
            <w:tcW w:w="1329" w:type="pct"/>
            <w:shd w:val="clear" w:color="auto" w:fill="FFFFFF" w:themeFill="background1"/>
            <w:noWrap/>
            <w:vAlign w:val="center"/>
          </w:tcPr>
          <w:p w14:paraId="6C9E67E5" w14:textId="7670ED0E"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Vođenje baze podataka, razmjena podataka sa Međunarodnom agencijom za atomsku energiju i Evropskom komisijom, održavanje sistema i baze podataka za oblast jonizujućih zračenja,  RAIS, EURDEP, ITDB, radon, JRODOS, USIE, ECURIE podaci iz monitoringa radioaktivnosti, baza podataka izvora nejonizujućih zračenja, baza podataka izdatih dozvola, vođenje baze podataka o profesionalno izloženim licima iz oblasti zaštite od jonizujućih i nejonizujućih zračenja, vođenje baze podataka o licima</w:t>
            </w:r>
            <w:r w:rsidR="00A62335">
              <w:rPr>
                <w:rFonts w:eastAsia="Calibri" w:cs="Times New Roman"/>
                <w:sz w:val="20"/>
                <w:szCs w:val="20"/>
                <w:lang w:val="sr-Latn-ME"/>
              </w:rPr>
              <w:t xml:space="preserve"> </w:t>
            </w:r>
            <w:r w:rsidRPr="00064A5F">
              <w:rPr>
                <w:rFonts w:eastAsia="Calibri" w:cs="Times New Roman"/>
                <w:sz w:val="20"/>
                <w:szCs w:val="20"/>
                <w:lang w:val="sr-Latn-ME"/>
              </w:rPr>
              <w:t>odgovornih za radijacionu i/ili nuklearnu bezbjednost, vođenje baze podataka o licima odgovornih za zaštitu od jonizujućih zračenja, vođenje baze podataka i dr.</w:t>
            </w:r>
          </w:p>
        </w:tc>
        <w:tc>
          <w:tcPr>
            <w:tcW w:w="1015" w:type="pct"/>
            <w:tcBorders>
              <w:top w:val="single" w:sz="4" w:space="0" w:color="auto"/>
              <w:bottom w:val="single" w:sz="4" w:space="0" w:color="auto"/>
            </w:tcBorders>
            <w:shd w:val="clear" w:color="auto" w:fill="FFFFFF" w:themeFill="background1"/>
            <w:noWrap/>
            <w:vAlign w:val="center"/>
          </w:tcPr>
          <w:p w14:paraId="1404A5D8"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115B0772"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fakultet-smjer infromatika</w:t>
            </w:r>
          </w:p>
          <w:p w14:paraId="6C3947D3"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Elektrotehnički fakultet-infromatika</w:t>
            </w:r>
          </w:p>
          <w:p w14:paraId="6C855852"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(Diplomirani informatičar)</w:t>
            </w:r>
          </w:p>
        </w:tc>
        <w:tc>
          <w:tcPr>
            <w:tcW w:w="365" w:type="pct"/>
            <w:shd w:val="clear" w:color="auto" w:fill="FFFFFF" w:themeFill="background1"/>
            <w:vAlign w:val="center"/>
          </w:tcPr>
          <w:p w14:paraId="529A2691"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shd w:val="clear" w:color="auto" w:fill="FFFFFF" w:themeFill="background1"/>
            <w:noWrap/>
            <w:vAlign w:val="center"/>
          </w:tcPr>
          <w:p w14:paraId="7EC66E5A" w14:textId="77777777" w:rsidR="00B74A2E" w:rsidRPr="00064A5F" w:rsidRDefault="00B74A2E" w:rsidP="00A62335">
            <w:pPr>
              <w:spacing w:after="0" w:line="276" w:lineRule="auto"/>
              <w:jc w:val="center"/>
              <w:rPr>
                <w:rFonts w:eastAsia="Calibri" w:cs="Times New Roman"/>
                <w:sz w:val="20"/>
                <w:szCs w:val="20"/>
                <w:lang w:val="en-GB"/>
              </w:rPr>
            </w:pPr>
          </w:p>
          <w:p w14:paraId="1D845F32"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c>
          <w:tcPr>
            <w:tcW w:w="312" w:type="pct"/>
            <w:shd w:val="clear" w:color="auto" w:fill="FFFFFF" w:themeFill="background1"/>
            <w:noWrap/>
            <w:vAlign w:val="center"/>
          </w:tcPr>
          <w:p w14:paraId="7A44B53C" w14:textId="77777777" w:rsidR="00B74A2E" w:rsidRPr="00064A5F" w:rsidRDefault="00B74A2E" w:rsidP="00A62335">
            <w:pPr>
              <w:spacing w:after="0" w:line="276" w:lineRule="auto"/>
              <w:jc w:val="center"/>
              <w:rPr>
                <w:rFonts w:eastAsia="Calibri" w:cs="Times New Roman"/>
                <w:sz w:val="20"/>
                <w:szCs w:val="20"/>
                <w:lang w:val="en-GB"/>
              </w:rPr>
            </w:pPr>
          </w:p>
        </w:tc>
      </w:tr>
      <w:tr w:rsidR="00B74A2E" w:rsidRPr="00064A5F" w14:paraId="0D458F14" w14:textId="77777777" w:rsidTr="00A62335">
        <w:tblPrEx>
          <w:shd w:val="clear" w:color="auto" w:fill="FFFFFF" w:themeFill="background1"/>
        </w:tblPrEx>
        <w:trPr>
          <w:trHeight w:val="983"/>
          <w:jc w:val="center"/>
        </w:trPr>
        <w:tc>
          <w:tcPr>
            <w:tcW w:w="724" w:type="pct"/>
            <w:gridSpan w:val="2"/>
            <w:vMerge w:val="restart"/>
            <w:shd w:val="clear" w:color="auto" w:fill="FFFFFF" w:themeFill="background1"/>
            <w:noWrap/>
            <w:vAlign w:val="center"/>
          </w:tcPr>
          <w:p w14:paraId="7BB2C4E9" w14:textId="77777777" w:rsidR="00B74A2E" w:rsidRPr="00064A5F" w:rsidRDefault="00B74A2E" w:rsidP="00064A5F">
            <w:pPr>
              <w:spacing w:after="0" w:line="276" w:lineRule="auto"/>
              <w:jc w:val="center"/>
              <w:rPr>
                <w:rFonts w:eastAsia="Calibri" w:cs="Times New Roman"/>
                <w:sz w:val="20"/>
                <w:szCs w:val="20"/>
                <w:lang w:val="bs-Latn-BA"/>
              </w:rPr>
            </w:pPr>
            <w:r w:rsidRPr="00064A5F">
              <w:rPr>
                <w:rFonts w:eastAsia="Calibri" w:cs="Times New Roman"/>
                <w:sz w:val="20"/>
                <w:szCs w:val="20"/>
                <w:lang w:val="bs-Latn-BA"/>
              </w:rPr>
              <w:t>UIP</w:t>
            </w:r>
          </w:p>
        </w:tc>
        <w:tc>
          <w:tcPr>
            <w:tcW w:w="890" w:type="pct"/>
            <w:vMerge w:val="restart"/>
            <w:shd w:val="clear" w:color="auto" w:fill="FFFFFF" w:themeFill="background1"/>
            <w:noWrap/>
            <w:vAlign w:val="center"/>
          </w:tcPr>
          <w:p w14:paraId="1439242B" w14:textId="43350C1C" w:rsidR="00B74A2E" w:rsidRPr="00064A5F" w:rsidRDefault="00B74A2E" w:rsidP="00064A5F">
            <w:pPr>
              <w:spacing w:after="0" w:line="276" w:lineRule="auto"/>
              <w:rPr>
                <w:rFonts w:eastAsia="Calibri" w:cs="Times New Roman"/>
                <w:sz w:val="20"/>
                <w:szCs w:val="20"/>
                <w:lang w:val="sr-Latn-BA"/>
              </w:rPr>
            </w:pPr>
            <w:r w:rsidRPr="00064A5F">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38E8183B" w14:textId="41AC7533"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 xml:space="preserve">Inspektor za zaštitu od jonizujućih zračenja vrši poslove koji se odnose na: inspekcijski nadzor u pogledu pridržavanja zakona i drugih propisa i opštih akata iz oblasti zaštite od jonizujućih zračenja, radijacione i nuklearne sigurnosti i bezbjednosti i preduzimanje upravnih i drugih mjera i radnji u cilju da se utvrđene nepravilnosti otklone i obezbijedi pravilna primjena propisa, uključujući i iniciranje postupaka kod nadležnih organa; inspekcijski nadzor po planu rada; ažurno i tačno unosi sve podatke iz nadzora u informacioni sistem; podnosi izvještaje o radu i izvještaje o kontrolama po nalozima, kao i informacije o stanju i uočenim pojavama na terenu iz oblasti nadzora koji sprovodi; učestvovanje u izradi planova i programa inspekcijskih nadzora, saradnja sa inspektorima Međunarodne agencije za </w:t>
            </w:r>
            <w:r w:rsidRPr="00064A5F">
              <w:rPr>
                <w:rFonts w:eastAsia="Calibri" w:cs="Times New Roman"/>
                <w:sz w:val="20"/>
                <w:szCs w:val="20"/>
                <w:lang w:val="sr-Latn-ME"/>
              </w:rPr>
              <w:lastRenderedPageBreak/>
              <w:t>atomsku energiju i Evropske komisije, učestvovanje u izradi projekata, učestvovanje u nacionalnim, regionalnim i interregionalnim projektima MAAE i EK.</w:t>
            </w:r>
          </w:p>
        </w:tc>
        <w:tc>
          <w:tcPr>
            <w:tcW w:w="1015" w:type="pct"/>
            <w:tcBorders>
              <w:top w:val="single" w:sz="4" w:space="0" w:color="auto"/>
              <w:bottom w:val="single" w:sz="4" w:space="0" w:color="auto"/>
            </w:tcBorders>
            <w:shd w:val="clear" w:color="auto" w:fill="FFFFFF" w:themeFill="background1"/>
            <w:noWrap/>
            <w:vAlign w:val="center"/>
          </w:tcPr>
          <w:p w14:paraId="3AF6702B"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lastRenderedPageBreak/>
              <w:t>VII1 nivo kvalifikacije obrazovanja</w:t>
            </w:r>
          </w:p>
          <w:p w14:paraId="1B39E835"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 - fizika</w:t>
            </w:r>
          </w:p>
          <w:p w14:paraId="3B5ACC9F" w14:textId="00612BD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(diplomirani fizičar)</w:t>
            </w:r>
          </w:p>
        </w:tc>
        <w:tc>
          <w:tcPr>
            <w:tcW w:w="365" w:type="pct"/>
            <w:shd w:val="clear" w:color="auto" w:fill="FFFFFF" w:themeFill="background1"/>
            <w:vAlign w:val="center"/>
          </w:tcPr>
          <w:p w14:paraId="2568D0CC"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DA</w:t>
            </w:r>
          </w:p>
        </w:tc>
        <w:tc>
          <w:tcPr>
            <w:tcW w:w="365" w:type="pct"/>
            <w:shd w:val="clear" w:color="auto" w:fill="FFFFFF" w:themeFill="background1"/>
            <w:noWrap/>
            <w:vAlign w:val="center"/>
          </w:tcPr>
          <w:p w14:paraId="411EDE34"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c>
          <w:tcPr>
            <w:tcW w:w="312" w:type="pct"/>
            <w:shd w:val="clear" w:color="auto" w:fill="FFFFFF" w:themeFill="background1"/>
            <w:noWrap/>
            <w:vAlign w:val="center"/>
          </w:tcPr>
          <w:p w14:paraId="583F3E4A" w14:textId="77777777" w:rsidR="00B74A2E" w:rsidRPr="00064A5F" w:rsidRDefault="00B74A2E" w:rsidP="00A62335">
            <w:pPr>
              <w:spacing w:after="0" w:line="276" w:lineRule="auto"/>
              <w:jc w:val="center"/>
              <w:rPr>
                <w:rFonts w:eastAsia="Calibri" w:cs="Times New Roman"/>
                <w:sz w:val="20"/>
                <w:szCs w:val="20"/>
                <w:lang w:val="en-GB"/>
              </w:rPr>
            </w:pPr>
          </w:p>
        </w:tc>
      </w:tr>
      <w:tr w:rsidR="00B74A2E" w:rsidRPr="00064A5F" w14:paraId="5930ADF0" w14:textId="77777777" w:rsidTr="00023E18">
        <w:tblPrEx>
          <w:shd w:val="clear" w:color="auto" w:fill="FFFFFF" w:themeFill="background1"/>
        </w:tblPrEx>
        <w:trPr>
          <w:trHeight w:val="1439"/>
          <w:jc w:val="center"/>
        </w:trPr>
        <w:tc>
          <w:tcPr>
            <w:tcW w:w="724" w:type="pct"/>
            <w:gridSpan w:val="2"/>
            <w:vMerge/>
            <w:shd w:val="clear" w:color="auto" w:fill="FFFFFF" w:themeFill="background1"/>
            <w:noWrap/>
            <w:vAlign w:val="center"/>
          </w:tcPr>
          <w:p w14:paraId="408E9ED9" w14:textId="77777777" w:rsidR="00B74A2E" w:rsidRPr="00064A5F" w:rsidRDefault="00B74A2E" w:rsidP="00064A5F">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3A70C798" w14:textId="77777777" w:rsidR="00B74A2E" w:rsidRPr="00064A5F" w:rsidRDefault="00B74A2E" w:rsidP="00064A5F">
            <w:pPr>
              <w:spacing w:after="0" w:line="276" w:lineRule="auto"/>
              <w:rPr>
                <w:rFonts w:eastAsia="Calibri" w:cs="Times New Roman"/>
                <w:sz w:val="20"/>
                <w:szCs w:val="20"/>
                <w:lang w:val="sr-Latn-BA"/>
              </w:rPr>
            </w:pPr>
          </w:p>
        </w:tc>
        <w:tc>
          <w:tcPr>
            <w:tcW w:w="1329" w:type="pct"/>
            <w:vMerge w:val="restart"/>
            <w:shd w:val="clear" w:color="auto" w:fill="FFFFFF" w:themeFill="background1"/>
            <w:noWrap/>
            <w:vAlign w:val="center"/>
          </w:tcPr>
          <w:p w14:paraId="4386E283" w14:textId="7FABD0A8"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Inspektor za zaštitu od nejonizujućih zračenja vrši poslove koji se odnose na: inspekcijski nadzor u pogledu pridržavanja zakona i drugih propisa i opštih akata iz oblasti zaštite od nejonizujućih zračenja i preduzimanje upravnih i drugih mjera i radnji u cilju da se utvrđene nepravilnosti otklone i obezbijedi pravilna primjena propisa, uključujući i iniciranje postupaka kod nadležnih organa; inspekcijski nadzor po planu rada; ažurno i tačno unosi sve podatke iz nadzora u informacioni sistem; podnosi izvještaje o radu i izvještaje o kontrolama po nalozima, kao i informacije o stanju i uočenim pojavama na terenu iz oblasti nadzora koji sprovodi; učestvovanje u izradi planova i programa inspekcijskih nadzora, saradnja sa inspektorima Evropske komisije, učestvovanje u izradi projekata, učestvovanje u nacionalnim, regionalnim i interregionalnim projektima EK i drugih međunarodnih organizacija.</w:t>
            </w:r>
          </w:p>
        </w:tc>
        <w:tc>
          <w:tcPr>
            <w:tcW w:w="1015" w:type="pct"/>
            <w:vMerge w:val="restart"/>
            <w:tcBorders>
              <w:top w:val="single" w:sz="4" w:space="0" w:color="auto"/>
            </w:tcBorders>
            <w:shd w:val="clear" w:color="auto" w:fill="FFFFFF" w:themeFill="background1"/>
            <w:noWrap/>
            <w:vAlign w:val="center"/>
          </w:tcPr>
          <w:p w14:paraId="28AC8998"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VII1 nivo kvalifikacije obrazovanja</w:t>
            </w:r>
          </w:p>
          <w:p w14:paraId="7E274310" w14:textId="77777777" w:rsidR="00B74A2E" w:rsidRPr="00064A5F" w:rsidRDefault="00B74A2E" w:rsidP="00064A5F">
            <w:pPr>
              <w:spacing w:after="0" w:line="276" w:lineRule="auto"/>
              <w:rPr>
                <w:rFonts w:eastAsia="Calibri" w:cs="Times New Roman"/>
                <w:sz w:val="20"/>
                <w:szCs w:val="20"/>
                <w:lang w:val="bs-Latn-BA"/>
              </w:rPr>
            </w:pPr>
          </w:p>
          <w:p w14:paraId="4344BB84"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 xml:space="preserve">Elektrotehnički fakultet  ili Fakultet iz oblasti tehničko – tehnoloških nauka </w:t>
            </w:r>
          </w:p>
        </w:tc>
        <w:tc>
          <w:tcPr>
            <w:tcW w:w="365" w:type="pct"/>
            <w:shd w:val="clear" w:color="auto" w:fill="FFFFFF" w:themeFill="background1"/>
            <w:vAlign w:val="center"/>
          </w:tcPr>
          <w:p w14:paraId="5A7C649C" w14:textId="6D61EC2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DA</w:t>
            </w:r>
          </w:p>
        </w:tc>
        <w:tc>
          <w:tcPr>
            <w:tcW w:w="365" w:type="pct"/>
            <w:shd w:val="clear" w:color="auto" w:fill="FFFFFF" w:themeFill="background1"/>
            <w:noWrap/>
            <w:vAlign w:val="center"/>
          </w:tcPr>
          <w:p w14:paraId="712CAB0E" w14:textId="77777777" w:rsidR="00B74A2E" w:rsidRPr="00064A5F" w:rsidRDefault="00B74A2E" w:rsidP="00A62335">
            <w:pPr>
              <w:spacing w:after="0" w:line="276" w:lineRule="auto"/>
              <w:rPr>
                <w:rFonts w:eastAsia="Calibri" w:cs="Times New Roman"/>
                <w:sz w:val="20"/>
                <w:szCs w:val="20"/>
                <w:lang w:val="en-GB"/>
              </w:rPr>
            </w:pPr>
          </w:p>
        </w:tc>
        <w:tc>
          <w:tcPr>
            <w:tcW w:w="312" w:type="pct"/>
            <w:shd w:val="clear" w:color="auto" w:fill="FFFFFF" w:themeFill="background1"/>
            <w:noWrap/>
            <w:vAlign w:val="center"/>
          </w:tcPr>
          <w:p w14:paraId="2ED095EA" w14:textId="77777777" w:rsidR="00B74A2E" w:rsidRPr="00064A5F" w:rsidRDefault="00B74A2E" w:rsidP="00A62335">
            <w:pPr>
              <w:spacing w:after="0" w:line="276" w:lineRule="auto"/>
              <w:jc w:val="center"/>
              <w:rPr>
                <w:rFonts w:eastAsia="Calibri" w:cs="Times New Roman"/>
                <w:sz w:val="20"/>
                <w:szCs w:val="20"/>
                <w:lang w:val="en-GB"/>
              </w:rPr>
            </w:pPr>
          </w:p>
          <w:p w14:paraId="59AB37FD" w14:textId="48BB9C4E"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p w14:paraId="1DCCE9C3" w14:textId="6BF83083" w:rsidR="00B74A2E" w:rsidRPr="00064A5F" w:rsidRDefault="00B74A2E" w:rsidP="00A62335">
            <w:pPr>
              <w:spacing w:after="0" w:line="276" w:lineRule="auto"/>
              <w:rPr>
                <w:rFonts w:eastAsia="Calibri" w:cs="Times New Roman"/>
                <w:sz w:val="20"/>
                <w:szCs w:val="20"/>
                <w:lang w:val="en-GB"/>
              </w:rPr>
            </w:pPr>
          </w:p>
        </w:tc>
      </w:tr>
      <w:tr w:rsidR="00023E18" w:rsidRPr="00064A5F" w14:paraId="67AD4A5C" w14:textId="77777777" w:rsidTr="00744AD9">
        <w:tblPrEx>
          <w:shd w:val="clear" w:color="auto" w:fill="FFFFFF" w:themeFill="background1"/>
        </w:tblPrEx>
        <w:trPr>
          <w:trHeight w:val="3814"/>
          <w:jc w:val="center"/>
        </w:trPr>
        <w:tc>
          <w:tcPr>
            <w:tcW w:w="724" w:type="pct"/>
            <w:gridSpan w:val="2"/>
            <w:vMerge/>
            <w:shd w:val="clear" w:color="auto" w:fill="FFFFFF" w:themeFill="background1"/>
            <w:noWrap/>
            <w:vAlign w:val="center"/>
          </w:tcPr>
          <w:p w14:paraId="7A9A2641" w14:textId="77777777" w:rsidR="00023E18" w:rsidRPr="00064A5F" w:rsidRDefault="00023E18" w:rsidP="00064A5F">
            <w:pPr>
              <w:spacing w:after="0" w:line="276" w:lineRule="auto"/>
              <w:rPr>
                <w:rFonts w:eastAsia="Calibri" w:cs="Times New Roman"/>
                <w:sz w:val="20"/>
                <w:szCs w:val="20"/>
                <w:lang w:val="bs-Latn-BA"/>
              </w:rPr>
            </w:pPr>
          </w:p>
        </w:tc>
        <w:tc>
          <w:tcPr>
            <w:tcW w:w="890" w:type="pct"/>
            <w:vMerge/>
            <w:shd w:val="clear" w:color="auto" w:fill="FFFFFF" w:themeFill="background1"/>
            <w:noWrap/>
            <w:vAlign w:val="center"/>
          </w:tcPr>
          <w:p w14:paraId="06BA8F91" w14:textId="77777777" w:rsidR="00023E18" w:rsidRPr="00064A5F" w:rsidRDefault="00023E18" w:rsidP="00064A5F">
            <w:pPr>
              <w:spacing w:after="0" w:line="276" w:lineRule="auto"/>
              <w:rPr>
                <w:rFonts w:eastAsia="Calibri" w:cs="Times New Roman"/>
                <w:sz w:val="20"/>
                <w:szCs w:val="20"/>
                <w:lang w:val="sr-Latn-BA"/>
              </w:rPr>
            </w:pPr>
          </w:p>
        </w:tc>
        <w:tc>
          <w:tcPr>
            <w:tcW w:w="1329" w:type="pct"/>
            <w:vMerge/>
            <w:shd w:val="clear" w:color="auto" w:fill="FFFFFF" w:themeFill="background1"/>
            <w:noWrap/>
            <w:vAlign w:val="center"/>
          </w:tcPr>
          <w:p w14:paraId="3E225C35" w14:textId="77777777" w:rsidR="00023E18" w:rsidRPr="00064A5F" w:rsidRDefault="00023E18" w:rsidP="00064A5F">
            <w:pPr>
              <w:spacing w:after="0" w:line="276" w:lineRule="auto"/>
              <w:rPr>
                <w:rFonts w:eastAsia="Calibri" w:cs="Times New Roman"/>
                <w:sz w:val="20"/>
                <w:szCs w:val="20"/>
                <w:lang w:val="sr-Latn-ME"/>
              </w:rPr>
            </w:pPr>
          </w:p>
        </w:tc>
        <w:tc>
          <w:tcPr>
            <w:tcW w:w="1015" w:type="pct"/>
            <w:vMerge/>
            <w:tcBorders>
              <w:top w:val="single" w:sz="4" w:space="0" w:color="auto"/>
            </w:tcBorders>
            <w:shd w:val="clear" w:color="auto" w:fill="FFFFFF" w:themeFill="background1"/>
            <w:noWrap/>
            <w:vAlign w:val="center"/>
          </w:tcPr>
          <w:p w14:paraId="47382F60" w14:textId="77777777" w:rsidR="00023E18" w:rsidRPr="00064A5F" w:rsidRDefault="00023E18" w:rsidP="00064A5F">
            <w:pPr>
              <w:spacing w:after="0" w:line="276" w:lineRule="auto"/>
              <w:rPr>
                <w:rFonts w:eastAsia="Calibri" w:cs="Times New Roman"/>
                <w:sz w:val="20"/>
                <w:szCs w:val="20"/>
                <w:lang w:val="bs-Latn-BA"/>
              </w:rPr>
            </w:pPr>
          </w:p>
        </w:tc>
        <w:tc>
          <w:tcPr>
            <w:tcW w:w="365" w:type="pct"/>
            <w:shd w:val="clear" w:color="auto" w:fill="FFFFFF" w:themeFill="background1"/>
            <w:vAlign w:val="center"/>
          </w:tcPr>
          <w:p w14:paraId="517E52B6" w14:textId="75790391" w:rsidR="00023E18" w:rsidRPr="00064A5F" w:rsidRDefault="00023E18"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shd w:val="clear" w:color="auto" w:fill="FFFFFF" w:themeFill="background1"/>
            <w:noWrap/>
            <w:vAlign w:val="center"/>
          </w:tcPr>
          <w:p w14:paraId="7637EBFA" w14:textId="77777777" w:rsidR="00023E18" w:rsidRPr="00064A5F" w:rsidRDefault="00023E18" w:rsidP="00A62335">
            <w:pPr>
              <w:spacing w:after="0" w:line="276" w:lineRule="auto"/>
              <w:rPr>
                <w:rFonts w:eastAsia="Calibri" w:cs="Times New Roman"/>
                <w:sz w:val="20"/>
                <w:szCs w:val="20"/>
                <w:lang w:val="en-GB"/>
              </w:rPr>
            </w:pPr>
          </w:p>
        </w:tc>
        <w:tc>
          <w:tcPr>
            <w:tcW w:w="312" w:type="pct"/>
            <w:shd w:val="clear" w:color="auto" w:fill="FFFFFF" w:themeFill="background1"/>
            <w:noWrap/>
            <w:vAlign w:val="center"/>
          </w:tcPr>
          <w:p w14:paraId="5A64CA2F" w14:textId="3E8AD793" w:rsidR="00023E18" w:rsidRPr="00064A5F" w:rsidRDefault="00023E18"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r>
      <w:tr w:rsidR="00B74A2E" w:rsidRPr="00064A5F" w14:paraId="5E2ED128" w14:textId="77777777" w:rsidTr="00A62335">
        <w:tblPrEx>
          <w:shd w:val="clear" w:color="auto" w:fill="FFFFFF" w:themeFill="background1"/>
        </w:tblPrEx>
        <w:trPr>
          <w:trHeight w:val="1833"/>
          <w:jc w:val="center"/>
        </w:trPr>
        <w:tc>
          <w:tcPr>
            <w:tcW w:w="724" w:type="pct"/>
            <w:gridSpan w:val="2"/>
            <w:shd w:val="clear" w:color="auto" w:fill="FFFFFF" w:themeFill="background1"/>
            <w:noWrap/>
            <w:vAlign w:val="center"/>
          </w:tcPr>
          <w:p w14:paraId="373D66CE" w14:textId="77777777" w:rsidR="00B74A2E" w:rsidRPr="00064A5F" w:rsidRDefault="00B74A2E" w:rsidP="00023E18">
            <w:pPr>
              <w:spacing w:after="0" w:line="276" w:lineRule="auto"/>
              <w:jc w:val="center"/>
              <w:rPr>
                <w:rFonts w:eastAsia="Calibri" w:cs="Times New Roman"/>
                <w:sz w:val="20"/>
                <w:szCs w:val="20"/>
                <w:lang w:val="bs-Latn-BA"/>
              </w:rPr>
            </w:pPr>
            <w:r w:rsidRPr="00064A5F">
              <w:rPr>
                <w:rFonts w:eastAsia="Calibri" w:cs="Times New Roman"/>
                <w:sz w:val="20"/>
                <w:szCs w:val="20"/>
                <w:lang w:val="bs-Latn-BA"/>
              </w:rPr>
              <w:t>MUP</w:t>
            </w:r>
          </w:p>
        </w:tc>
        <w:tc>
          <w:tcPr>
            <w:tcW w:w="890" w:type="pct"/>
            <w:shd w:val="clear" w:color="auto" w:fill="FFFFFF" w:themeFill="background1"/>
            <w:noWrap/>
            <w:vAlign w:val="center"/>
          </w:tcPr>
          <w:p w14:paraId="499DB18C" w14:textId="77777777" w:rsidR="00B74A2E" w:rsidRPr="00064A5F" w:rsidRDefault="00B74A2E" w:rsidP="00064A5F">
            <w:pPr>
              <w:spacing w:after="0" w:line="276" w:lineRule="auto"/>
              <w:rPr>
                <w:rFonts w:eastAsia="Calibri" w:cs="Times New Roman"/>
                <w:sz w:val="20"/>
                <w:szCs w:val="20"/>
                <w:lang w:val="sr-Latn-BA"/>
              </w:rPr>
            </w:pPr>
            <w:r w:rsidRPr="00064A5F">
              <w:rPr>
                <w:rFonts w:eastAsia="Calibri" w:cs="Times New Roman"/>
                <w:sz w:val="20"/>
                <w:szCs w:val="20"/>
                <w:lang w:val="sr-Latn-BA"/>
              </w:rPr>
              <w:t>Zakon o zaštiti od jonizujućih zračenja, radijacionoj i nuklearnoj sigurnosti i bezbjednosti</w:t>
            </w:r>
          </w:p>
        </w:tc>
        <w:tc>
          <w:tcPr>
            <w:tcW w:w="1329" w:type="pct"/>
            <w:shd w:val="clear" w:color="auto" w:fill="FFFFFF" w:themeFill="background1"/>
            <w:noWrap/>
            <w:vAlign w:val="center"/>
          </w:tcPr>
          <w:p w14:paraId="41B110FD" w14:textId="77777777" w:rsidR="00B74A2E" w:rsidRPr="00064A5F" w:rsidRDefault="00B74A2E" w:rsidP="00064A5F">
            <w:pPr>
              <w:spacing w:after="0" w:line="276" w:lineRule="auto"/>
              <w:rPr>
                <w:rFonts w:eastAsia="Calibri" w:cs="Times New Roman"/>
                <w:sz w:val="20"/>
                <w:szCs w:val="20"/>
                <w:lang w:val="sr-Latn-ME"/>
              </w:rPr>
            </w:pPr>
            <w:r w:rsidRPr="00064A5F">
              <w:rPr>
                <w:rFonts w:eastAsia="Calibri" w:cs="Times New Roman"/>
                <w:sz w:val="20"/>
                <w:szCs w:val="20"/>
                <w:lang w:val="sr-Latn-ME"/>
              </w:rPr>
              <w:t xml:space="preserve">Učešće u izradi propisa iz oblasti zaštite od jonizujućih zračenja, radijaciona i nuklearne sigurnosti i bezbjednosti, izrada saglasnosti na prevoz radioaktivnih materijala i izvora, radioaktivnog otpada i nuklearnih materijala, davanje saglasnosti na preduzetne planove  za prakse i/ili djelatnosti koje se vode u oblasti zaštite od jonizujućih zračenja, radijacione i nuklearne sigurnosti i bezbjednosti, učešće u </w:t>
            </w:r>
            <w:r w:rsidRPr="00064A5F">
              <w:rPr>
                <w:rFonts w:eastAsia="Calibri" w:cs="Times New Roman"/>
                <w:sz w:val="20"/>
                <w:szCs w:val="20"/>
                <w:lang w:val="sr-Latn-ME"/>
              </w:rPr>
              <w:lastRenderedPageBreak/>
              <w:t>izradi nacionalnog plana zaštite i spašavanja u slučaju radiološke i nuklearne nesreće,  učestvovanje u JRODOS platformi, USIE, ECURIE, INES, učešće u vjeđbama koje organizuju Međunarodna Agencija za atomsku energiju i Evropska komisija priprema upustava, infromacija i dr.</w:t>
            </w:r>
          </w:p>
        </w:tc>
        <w:tc>
          <w:tcPr>
            <w:tcW w:w="1015" w:type="pct"/>
            <w:tcBorders>
              <w:top w:val="single" w:sz="4" w:space="0" w:color="auto"/>
              <w:bottom w:val="single" w:sz="4" w:space="0" w:color="auto"/>
            </w:tcBorders>
            <w:shd w:val="clear" w:color="auto" w:fill="FFFFFF" w:themeFill="background1"/>
            <w:noWrap/>
            <w:vAlign w:val="center"/>
          </w:tcPr>
          <w:p w14:paraId="40E59E8A"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lastRenderedPageBreak/>
              <w:t>VII1 nivo kvalifikacije obrazovanja</w:t>
            </w:r>
          </w:p>
          <w:p w14:paraId="43FFEBCD" w14:textId="77777777"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Prirodno-matematički fakultet - fizika</w:t>
            </w:r>
          </w:p>
          <w:p w14:paraId="18443B8D" w14:textId="2ADB8DBB" w:rsidR="00B74A2E" w:rsidRPr="00064A5F" w:rsidRDefault="00B74A2E" w:rsidP="00064A5F">
            <w:pPr>
              <w:spacing w:after="0" w:line="276" w:lineRule="auto"/>
              <w:rPr>
                <w:rFonts w:eastAsia="Calibri" w:cs="Times New Roman"/>
                <w:sz w:val="20"/>
                <w:szCs w:val="20"/>
                <w:lang w:val="bs-Latn-BA"/>
              </w:rPr>
            </w:pPr>
            <w:r w:rsidRPr="00064A5F">
              <w:rPr>
                <w:rFonts w:eastAsia="Calibri" w:cs="Times New Roman"/>
                <w:sz w:val="20"/>
                <w:szCs w:val="20"/>
                <w:lang w:val="bs-Latn-BA"/>
              </w:rPr>
              <w:t>(diplomirani fizičar)</w:t>
            </w:r>
          </w:p>
        </w:tc>
        <w:tc>
          <w:tcPr>
            <w:tcW w:w="365" w:type="pct"/>
            <w:tcBorders>
              <w:bottom w:val="single" w:sz="4" w:space="0" w:color="auto"/>
            </w:tcBorders>
            <w:shd w:val="clear" w:color="auto" w:fill="FFFFFF" w:themeFill="background1"/>
            <w:vAlign w:val="center"/>
          </w:tcPr>
          <w:p w14:paraId="0CAD5396"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NE</w:t>
            </w:r>
          </w:p>
        </w:tc>
        <w:tc>
          <w:tcPr>
            <w:tcW w:w="365" w:type="pct"/>
            <w:tcBorders>
              <w:bottom w:val="single" w:sz="4" w:space="0" w:color="auto"/>
            </w:tcBorders>
            <w:shd w:val="clear" w:color="auto" w:fill="FFFFFF" w:themeFill="background1"/>
            <w:noWrap/>
            <w:vAlign w:val="center"/>
          </w:tcPr>
          <w:p w14:paraId="706C6048" w14:textId="77777777" w:rsidR="00B74A2E" w:rsidRPr="00064A5F" w:rsidRDefault="00B74A2E" w:rsidP="00A62335">
            <w:pPr>
              <w:spacing w:after="0" w:line="276" w:lineRule="auto"/>
              <w:jc w:val="center"/>
              <w:rPr>
                <w:rFonts w:eastAsia="Calibri" w:cs="Times New Roman"/>
                <w:sz w:val="20"/>
                <w:szCs w:val="20"/>
                <w:lang w:val="en-GB"/>
              </w:rPr>
            </w:pPr>
            <w:r w:rsidRPr="00064A5F">
              <w:rPr>
                <w:rFonts w:eastAsia="Calibri" w:cs="Times New Roman"/>
                <w:sz w:val="20"/>
                <w:szCs w:val="20"/>
                <w:lang w:val="en-GB"/>
              </w:rPr>
              <w:t>1</w:t>
            </w:r>
          </w:p>
        </w:tc>
        <w:tc>
          <w:tcPr>
            <w:tcW w:w="312" w:type="pct"/>
            <w:tcBorders>
              <w:bottom w:val="single" w:sz="4" w:space="0" w:color="auto"/>
            </w:tcBorders>
            <w:shd w:val="clear" w:color="auto" w:fill="FFFFFF" w:themeFill="background1"/>
            <w:noWrap/>
            <w:vAlign w:val="center"/>
          </w:tcPr>
          <w:p w14:paraId="08B68C3E" w14:textId="77777777" w:rsidR="00B74A2E" w:rsidRPr="00064A5F" w:rsidRDefault="00B74A2E" w:rsidP="00A62335">
            <w:pPr>
              <w:spacing w:after="0" w:line="276" w:lineRule="auto"/>
              <w:jc w:val="center"/>
              <w:rPr>
                <w:rFonts w:eastAsia="Calibri" w:cs="Times New Roman"/>
                <w:sz w:val="20"/>
                <w:szCs w:val="20"/>
                <w:lang w:val="en-GB"/>
              </w:rPr>
            </w:pPr>
          </w:p>
        </w:tc>
      </w:tr>
    </w:tbl>
    <w:p w14:paraId="451AD2EF" w14:textId="77777777" w:rsidR="00B74A2E" w:rsidRPr="00B74A2E" w:rsidRDefault="00B74A2E" w:rsidP="00B74A2E">
      <w:pPr>
        <w:spacing w:after="0" w:line="240" w:lineRule="auto"/>
        <w:rPr>
          <w:rFonts w:eastAsia="Calibri" w:cs="Times New Roman"/>
          <w:sz w:val="20"/>
          <w:szCs w:val="20"/>
          <w:lang w:val="en-GB"/>
        </w:rPr>
      </w:pPr>
    </w:p>
    <w:p w14:paraId="5C22AF79" w14:textId="77777777" w:rsidR="001C6739" w:rsidRPr="008A438A" w:rsidRDefault="001C6739" w:rsidP="001C6739">
      <w:pPr>
        <w:spacing w:after="0" w:line="240" w:lineRule="auto"/>
        <w:rPr>
          <w:rFonts w:eastAsia="Calibri" w:cs="Times New Roman"/>
          <w:sz w:val="20"/>
          <w:szCs w:val="20"/>
          <w:lang w:val="en-GB"/>
        </w:rPr>
      </w:pPr>
    </w:p>
    <w:p w14:paraId="3B72D857" w14:textId="79EA256F" w:rsidR="00DC3ABC" w:rsidRPr="008A438A" w:rsidRDefault="00DC3ABC" w:rsidP="00E75916">
      <w:pPr>
        <w:spacing w:before="120" w:after="120" w:line="240" w:lineRule="auto"/>
        <w:rPr>
          <w:rFonts w:eastAsia="Calibri" w:cs="Times New Roman"/>
          <w:sz w:val="20"/>
          <w:szCs w:val="20"/>
          <w:lang w:val="sr-Latn-BA"/>
        </w:rPr>
      </w:pPr>
    </w:p>
    <w:p w14:paraId="1540BA51" w14:textId="6B5C28BB" w:rsidR="006475D0" w:rsidRDefault="006475D0">
      <w:pPr>
        <w:rPr>
          <w:rFonts w:eastAsia="Calibri" w:cs="Times New Roman"/>
          <w:sz w:val="24"/>
          <w:szCs w:val="24"/>
          <w:lang w:val="sr-Latn-BA"/>
        </w:rPr>
      </w:pPr>
      <w:r>
        <w:rPr>
          <w:rFonts w:eastAsia="Calibri" w:cs="Times New Roman"/>
          <w:sz w:val="24"/>
          <w:szCs w:val="24"/>
          <w:lang w:val="sr-Latn-BA"/>
        </w:rPr>
        <w:br w:type="page"/>
      </w:r>
    </w:p>
    <w:p w14:paraId="6D5B473B" w14:textId="77777777" w:rsidR="006475D0" w:rsidRPr="006475D0" w:rsidRDefault="006475D0" w:rsidP="00075722">
      <w:pPr>
        <w:pStyle w:val="Heading1"/>
      </w:pPr>
      <w:bookmarkStart w:id="170" w:name="_Toc91759540"/>
      <w:r w:rsidRPr="006475D0">
        <w:lastRenderedPageBreak/>
        <w:t>16. Porezi</w:t>
      </w:r>
      <w:bookmarkStart w:id="171" w:name="_Toc536436662"/>
      <w:bookmarkEnd w:id="170"/>
    </w:p>
    <w:p w14:paraId="61C8A050" w14:textId="77777777" w:rsidR="006475D0" w:rsidRPr="006475D0" w:rsidRDefault="006475D0" w:rsidP="00A62335">
      <w:pPr>
        <w:keepNext/>
        <w:keepLines/>
        <w:spacing w:before="120" w:after="120" w:line="276" w:lineRule="auto"/>
        <w:outlineLvl w:val="1"/>
        <w:rPr>
          <w:rFonts w:eastAsia="Times New Roman" w:cs="Times New Roman"/>
          <w:b/>
          <w:bCs/>
          <w:sz w:val="24"/>
          <w:szCs w:val="26"/>
          <w:lang w:val="en-GB"/>
        </w:rPr>
      </w:pPr>
      <w:bookmarkStart w:id="172" w:name="_Toc67914582"/>
      <w:r w:rsidRPr="006475D0">
        <w:rPr>
          <w:rFonts w:eastAsia="Times New Roman" w:cs="Times New Roman"/>
          <w:b/>
          <w:bCs/>
          <w:sz w:val="24"/>
          <w:szCs w:val="26"/>
          <w:lang w:val="en-GB"/>
        </w:rPr>
        <w:br/>
      </w:r>
      <w:bookmarkStart w:id="173" w:name="_Toc91759541"/>
      <w:r w:rsidRPr="006475D0">
        <w:rPr>
          <w:rFonts w:eastAsia="Times New Roman" w:cs="Times New Roman"/>
          <w:b/>
          <w:bCs/>
          <w:sz w:val="24"/>
          <w:szCs w:val="26"/>
          <w:lang w:val="en-GB"/>
        </w:rPr>
        <w:t>UVOD</w:t>
      </w:r>
      <w:bookmarkEnd w:id="171"/>
      <w:bookmarkEnd w:id="172"/>
      <w:bookmarkEnd w:id="173"/>
    </w:p>
    <w:p w14:paraId="68BAFCE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Svaka država članica EU odgovorna je za upravljanje vlastitom poreskom politikom, koja je temeljno obilježje nacionalnog suvereniteta. U oblasti poreza i dalje se primjenjuje konsenzualno odlučivanje među državama članicama. Ipak, postoje neka zajednička pravila koja, u duhu nenarušavanja tržišne utakmice, propisuju minimalne poreske stope. Razlike u poreskim sistemima država članica, kao i u nacionalnim poreskim politikama koje one vode, izazivaju diskriminaciju u pogledu investicija između država članica, pa je određena poreska harmonizacija postala neophodan uslov funkcionisanja jedinstvenog tržišta EU.</w:t>
      </w:r>
    </w:p>
    <w:p w14:paraId="6884C33E"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 xml:space="preserve">Poreska politika Crne Gore zasniva se na: sveobuhvatnosti poreskih obveznika (fizičkih i pravnih lica), niskim i konkurentnim poreskim stopama i veoma selektivnim poreskim olakšicama. Poreski sistem Crne Gore sastoji se od više vrsta poreza i drugih fiskaliteta. </w:t>
      </w:r>
    </w:p>
    <w:p w14:paraId="48430A7F"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Direktne poreze, koji terete privrednu sposobnost obveznika neposredno pogađajući njihovu imovinu ili prihode, čine: porez na dobit pravnih lica; porez na dohodak fizičkih lica; porez na nepokretnost; porez na upotrebu putničkih motornih vozila, plovnih objekata, vazduhoplova i letilica; porez na premije osiguranja; doprinosi; takse; koncesije i naknade.</w:t>
      </w:r>
    </w:p>
    <w:p w14:paraId="4EF6965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Indirektni porezi, koji se naplaćuju u vezi s radnjama proizvodnje, potrošnje ili razmjene dobara, dijele se na: porez na dodatu vrijednost; akcize; carine; porez na promet nepokretnosti; porez na promet upotrebljavanih motornih vozila, plovnih objekata, vazduhoplova i letilica.</w:t>
      </w:r>
    </w:p>
    <w:p w14:paraId="64F21FCE"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 xml:space="preserve">U strukturi poreskih prihoda dominiraju indirektni porezi i to porez na dodatu vrijednost i akcize, a slijede porez na dohodak fizičkih lica i porez na dobit. </w:t>
      </w:r>
    </w:p>
    <w:p w14:paraId="37BB1560"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Državni prihodi koji u potpunosti pripadaju državi su: porez na dodatu vrijednost, akcize i porez na dobit.</w:t>
      </w:r>
    </w:p>
    <w:p w14:paraId="1F2FE12A"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Zajednički prihod koji pripada budžetu države (77%) i budžetima opština (23%) su porez na dohodak fizičkih lica i koncesije.</w:t>
      </w:r>
    </w:p>
    <w:p w14:paraId="0ADDC135"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Ministarstvo finansija i socijalnog staranja nadležno je za vođenje poreske politike, a u okviru Ministarstva je zadužen Direktorat za poreski i carinski sistem, odnosno Direkcija za poreski sistem i poresku politiku. Za implementaciju poreske politike zadužena je Uprava prihoda i carina, koja je u sastavu Ministarstva finansija i socijalnog staranja.</w:t>
      </w:r>
    </w:p>
    <w:p w14:paraId="7849C386" w14:textId="77777777" w:rsidR="006475D0" w:rsidRPr="006475D0" w:rsidRDefault="006475D0" w:rsidP="00A62335">
      <w:pPr>
        <w:spacing w:before="120" w:after="120" w:line="276" w:lineRule="auto"/>
        <w:jc w:val="both"/>
        <w:rPr>
          <w:rFonts w:eastAsia="Calibri" w:cs="Cambria"/>
          <w:sz w:val="24"/>
          <w:szCs w:val="24"/>
          <w:lang w:val="en-GB"/>
        </w:rPr>
      </w:pPr>
      <w:r w:rsidRPr="006475D0">
        <w:rPr>
          <w:rFonts w:eastAsia="Calibri" w:cs="Cambria"/>
          <w:sz w:val="24"/>
          <w:szCs w:val="24"/>
          <w:lang w:val="en-GB"/>
        </w:rPr>
        <w:t>Poglavlje je otvoreno 30. marta 2015.</w:t>
      </w:r>
    </w:p>
    <w:p w14:paraId="40DEF180" w14:textId="21FD07C0" w:rsidR="006475D0" w:rsidRDefault="006475D0" w:rsidP="006475D0">
      <w:pPr>
        <w:rPr>
          <w:rFonts w:eastAsia="Calibri" w:cs="Times New Roman"/>
          <w:sz w:val="24"/>
          <w:szCs w:val="24"/>
          <w:lang w:val="sr-Latn-BA"/>
        </w:rPr>
      </w:pPr>
      <w:r w:rsidRPr="006475D0">
        <w:rPr>
          <w:rFonts w:eastAsia="Calibri" w:cs="Times New Roman"/>
          <w:sz w:val="24"/>
          <w:szCs w:val="24"/>
          <w:lang w:val="sr-Latn-BA"/>
        </w:rPr>
        <w:br w:type="page"/>
      </w:r>
    </w:p>
    <w:tbl>
      <w:tblPr>
        <w:tblW w:w="5136"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463"/>
        <w:gridCol w:w="939"/>
        <w:gridCol w:w="306"/>
        <w:gridCol w:w="3395"/>
        <w:gridCol w:w="3105"/>
        <w:gridCol w:w="564"/>
        <w:gridCol w:w="391"/>
        <w:gridCol w:w="1293"/>
        <w:gridCol w:w="444"/>
        <w:gridCol w:w="726"/>
        <w:gridCol w:w="285"/>
        <w:gridCol w:w="423"/>
        <w:gridCol w:w="16"/>
        <w:gridCol w:w="833"/>
        <w:gridCol w:w="11"/>
      </w:tblGrid>
      <w:tr w:rsidR="00672B78" w:rsidRPr="004A4E79" w14:paraId="353FD033" w14:textId="77777777" w:rsidTr="00134DD0">
        <w:tc>
          <w:tcPr>
            <w:tcW w:w="5000" w:type="pct"/>
            <w:gridSpan w:val="16"/>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001B6008" w14:textId="77777777" w:rsidR="00672B78" w:rsidRPr="004A4E79" w:rsidRDefault="00672B78" w:rsidP="004A4E79">
            <w:pPr>
              <w:pStyle w:val="Heading2"/>
              <w:spacing w:line="276" w:lineRule="auto"/>
              <w:rPr>
                <w:sz w:val="20"/>
                <w:szCs w:val="20"/>
              </w:rPr>
            </w:pPr>
            <w:r w:rsidRPr="004A4E79">
              <w:rPr>
                <w:sz w:val="20"/>
                <w:szCs w:val="20"/>
              </w:rPr>
              <w:lastRenderedPageBreak/>
              <w:t xml:space="preserve">                                </w:t>
            </w:r>
            <w:bookmarkStart w:id="174" w:name="_Toc536436663"/>
            <w:bookmarkStart w:id="175" w:name="_Toc29819082"/>
            <w:bookmarkStart w:id="176" w:name="_Toc30412700"/>
            <w:bookmarkStart w:id="177" w:name="_Toc67914583"/>
            <w:bookmarkStart w:id="178" w:name="_Toc91759542"/>
            <w:r w:rsidRPr="004A4E79">
              <w:rPr>
                <w:sz w:val="20"/>
                <w:szCs w:val="20"/>
              </w:rPr>
              <w:t>1. PLANOVI I POTREBE</w:t>
            </w:r>
            <w:bookmarkEnd w:id="174"/>
            <w:bookmarkEnd w:id="175"/>
            <w:bookmarkEnd w:id="176"/>
            <w:bookmarkEnd w:id="177"/>
            <w:bookmarkEnd w:id="178"/>
          </w:p>
        </w:tc>
      </w:tr>
      <w:tr w:rsidR="00672B78" w:rsidRPr="004A4E79" w14:paraId="1583E7E3" w14:textId="77777777" w:rsidTr="00134DD0">
        <w:trPr>
          <w:trHeight w:val="301"/>
        </w:trPr>
        <w:tc>
          <w:tcPr>
            <w:tcW w:w="5000" w:type="pct"/>
            <w:gridSpan w:val="16"/>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tcPr>
          <w:p w14:paraId="6C22FE55" w14:textId="77777777" w:rsidR="00672B78" w:rsidRPr="004A4E79" w:rsidRDefault="00672B78" w:rsidP="004A4E79">
            <w:pPr>
              <w:spacing w:after="0" w:line="276" w:lineRule="auto"/>
              <w:ind w:left="1440"/>
              <w:jc w:val="both"/>
              <w:rPr>
                <w:rFonts w:eastAsia="Times New Roman" w:cs="Times New Roman"/>
                <w:sz w:val="20"/>
                <w:szCs w:val="20"/>
                <w:lang w:val="en-GB"/>
              </w:rPr>
            </w:pPr>
            <w:r w:rsidRPr="004A4E79">
              <w:rPr>
                <w:rFonts w:eastAsia="Times New Roman" w:cs="Times New Roman"/>
                <w:b/>
                <w:bCs/>
                <w:sz w:val="20"/>
                <w:szCs w:val="20"/>
                <w:lang w:val="en-GB"/>
              </w:rPr>
              <w:t xml:space="preserve">       1.1. ZAKONODAVNI OKVIR</w:t>
            </w:r>
          </w:p>
        </w:tc>
      </w:tr>
      <w:tr w:rsidR="00672B78" w:rsidRPr="004A4E79" w14:paraId="10CE6D7D" w14:textId="77777777" w:rsidTr="00134DD0">
        <w:tc>
          <w:tcPr>
            <w:tcW w:w="215"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639D40" w14:textId="77777777" w:rsidR="00672B78" w:rsidRPr="004A4E79" w:rsidRDefault="00672B78" w:rsidP="004A4E79">
            <w:pPr>
              <w:keepNext/>
              <w:keepLines/>
              <w:spacing w:after="0" w:line="276" w:lineRule="auto"/>
              <w:jc w:val="center"/>
              <w:rPr>
                <w:rFonts w:eastAsia="Times New Roman" w:cs="Cambria"/>
                <w:sz w:val="20"/>
                <w:szCs w:val="20"/>
                <w:lang w:val="en-GB"/>
              </w:rPr>
            </w:pPr>
            <w:r w:rsidRPr="004A4E79">
              <w:rPr>
                <w:rFonts w:eastAsia="Calibri" w:cs="Tahoma"/>
                <w:b/>
                <w:bCs/>
                <w:sz w:val="20"/>
                <w:szCs w:val="20"/>
                <w:lang w:val="en-GB"/>
              </w:rPr>
              <w:t>Ozn.</w:t>
            </w:r>
          </w:p>
        </w:tc>
        <w:tc>
          <w:tcPr>
            <w:tcW w:w="35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894530E"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bCs/>
                <w:sz w:val="20"/>
                <w:szCs w:val="20"/>
                <w:lang w:val="en-GB"/>
              </w:rPr>
              <w:t>Nadležna</w:t>
            </w:r>
          </w:p>
          <w:p w14:paraId="3D42F968" w14:textId="77777777" w:rsidR="00672B78" w:rsidRPr="004A4E79" w:rsidRDefault="00672B78" w:rsidP="004A4E79">
            <w:pPr>
              <w:keepNext/>
              <w:keepLines/>
              <w:spacing w:after="0" w:line="276" w:lineRule="auto"/>
              <w:jc w:val="center"/>
              <w:rPr>
                <w:rFonts w:eastAsia="Times New Roman" w:cs="Cambria"/>
                <w:sz w:val="20"/>
                <w:szCs w:val="20"/>
                <w:lang w:val="en-GB"/>
              </w:rPr>
            </w:pPr>
            <w:r w:rsidRPr="004A4E79">
              <w:rPr>
                <w:rFonts w:eastAsia="Calibri" w:cs="Tahoma"/>
                <w:b/>
                <w:bCs/>
                <w:sz w:val="20"/>
                <w:szCs w:val="20"/>
                <w:lang w:val="en-GB"/>
              </w:rPr>
              <w:t xml:space="preserve"> inst.</w:t>
            </w:r>
          </w:p>
        </w:tc>
        <w:tc>
          <w:tcPr>
            <w:tcW w:w="2558" w:type="pct"/>
            <w:gridSpan w:val="3"/>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D66F146" w14:textId="77777777" w:rsidR="00672B78" w:rsidRPr="004A4E79" w:rsidRDefault="00672B78" w:rsidP="004A4E79">
            <w:pPr>
              <w:keepNext/>
              <w:keepLines/>
              <w:spacing w:after="0" w:line="276" w:lineRule="auto"/>
              <w:jc w:val="center"/>
              <w:rPr>
                <w:rFonts w:eastAsia="Times New Roman" w:cs="Cambria"/>
                <w:b/>
                <w:bCs/>
                <w:sz w:val="20"/>
                <w:szCs w:val="20"/>
                <w:lang w:val="en-GB"/>
              </w:rPr>
            </w:pPr>
            <w:r w:rsidRPr="004A4E79">
              <w:rPr>
                <w:rFonts w:eastAsia="Calibri" w:cs="Tahoma"/>
                <w:b/>
                <w:bCs/>
                <w:sz w:val="20"/>
                <w:szCs w:val="20"/>
                <w:lang w:val="en-GB"/>
              </w:rPr>
              <w:t>Naziv</w:t>
            </w:r>
          </w:p>
        </w:tc>
        <w:tc>
          <w:tcPr>
            <w:tcW w:w="359"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142E792" w14:textId="77777777" w:rsidR="00672B78" w:rsidRPr="004A4E79" w:rsidRDefault="00672B78" w:rsidP="004A4E79">
            <w:pPr>
              <w:spacing w:after="0" w:line="276" w:lineRule="auto"/>
              <w:jc w:val="center"/>
              <w:rPr>
                <w:rFonts w:eastAsia="Times New Roman" w:cs="Cambria"/>
                <w:b/>
                <w:sz w:val="20"/>
                <w:szCs w:val="20"/>
                <w:lang w:val="en-GB"/>
              </w:rPr>
            </w:pPr>
            <w:r w:rsidRPr="004A4E79">
              <w:rPr>
                <w:rFonts w:eastAsia="Times New Roman" w:cs="Cambria"/>
                <w:b/>
                <w:sz w:val="20"/>
                <w:szCs w:val="20"/>
                <w:lang w:val="en-GB"/>
              </w:rPr>
              <w:t>Donošenje</w:t>
            </w:r>
          </w:p>
        </w:tc>
        <w:tc>
          <w:tcPr>
            <w:tcW w:w="486"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EBA770B" w14:textId="77777777" w:rsidR="00672B78" w:rsidRPr="004A4E79" w:rsidRDefault="00672B78" w:rsidP="004A4E79">
            <w:pPr>
              <w:spacing w:after="0" w:line="276" w:lineRule="auto"/>
              <w:jc w:val="center"/>
              <w:rPr>
                <w:rFonts w:eastAsia="Times New Roman" w:cs="Cambria"/>
                <w:b/>
                <w:sz w:val="20"/>
                <w:szCs w:val="20"/>
                <w:lang w:val="en-GB"/>
              </w:rPr>
            </w:pPr>
            <w:r w:rsidRPr="004A4E79">
              <w:rPr>
                <w:rFonts w:eastAsia="Times New Roman" w:cs="Cambria"/>
                <w:b/>
                <w:sz w:val="20"/>
                <w:szCs w:val="20"/>
                <w:lang w:val="en-GB"/>
              </w:rPr>
              <w:t>Primjena</w:t>
            </w:r>
          </w:p>
        </w:tc>
        <w:tc>
          <w:tcPr>
            <w:tcW w:w="1029"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275EB3D"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Calibri" w:cs="Tahoma"/>
                <w:b/>
                <w:sz w:val="20"/>
                <w:szCs w:val="20"/>
                <w:lang w:val="en-GB"/>
              </w:rPr>
              <w:t>Pravna tekovina</w:t>
            </w:r>
          </w:p>
        </w:tc>
      </w:tr>
      <w:tr w:rsidR="00672B78" w:rsidRPr="004A4E79" w14:paraId="6320BCF2" w14:textId="77777777" w:rsidTr="00134DD0">
        <w:tc>
          <w:tcPr>
            <w:tcW w:w="215" w:type="pct"/>
            <w:gridSpan w:val="2"/>
            <w:vMerge/>
            <w:tcBorders>
              <w:top w:val="single" w:sz="4" w:space="0" w:color="auto"/>
              <w:left w:val="single" w:sz="4" w:space="0" w:color="000000"/>
              <w:bottom w:val="single" w:sz="4" w:space="0" w:color="auto"/>
              <w:right w:val="single" w:sz="4" w:space="0" w:color="000000"/>
            </w:tcBorders>
            <w:vAlign w:val="center"/>
            <w:hideMark/>
          </w:tcPr>
          <w:p w14:paraId="5A4AFE38" w14:textId="77777777" w:rsidR="00672B78" w:rsidRPr="004A4E79" w:rsidRDefault="00672B78" w:rsidP="004A4E79">
            <w:pPr>
              <w:spacing w:after="0" w:line="276" w:lineRule="auto"/>
              <w:rPr>
                <w:rFonts w:eastAsia="Times New Roman" w:cs="Cambria"/>
                <w:sz w:val="20"/>
                <w:szCs w:val="20"/>
                <w:lang w:val="en-GB"/>
              </w:rPr>
            </w:pPr>
          </w:p>
        </w:tc>
        <w:tc>
          <w:tcPr>
            <w:tcW w:w="353" w:type="pct"/>
            <w:vMerge/>
            <w:tcBorders>
              <w:top w:val="single" w:sz="4" w:space="0" w:color="auto"/>
              <w:left w:val="single" w:sz="4" w:space="0" w:color="000000"/>
              <w:bottom w:val="single" w:sz="4" w:space="0" w:color="auto"/>
              <w:right w:val="single" w:sz="4" w:space="0" w:color="000000"/>
            </w:tcBorders>
            <w:vAlign w:val="center"/>
            <w:hideMark/>
          </w:tcPr>
          <w:p w14:paraId="0A0791D3" w14:textId="77777777" w:rsidR="00672B78" w:rsidRPr="004A4E79" w:rsidRDefault="00672B78" w:rsidP="004A4E79">
            <w:pPr>
              <w:spacing w:after="0" w:line="276" w:lineRule="auto"/>
              <w:rPr>
                <w:rFonts w:eastAsia="Times New Roman" w:cs="Cambria"/>
                <w:sz w:val="20"/>
                <w:szCs w:val="20"/>
                <w:lang w:val="en-GB"/>
              </w:rPr>
            </w:pPr>
          </w:p>
        </w:tc>
        <w:tc>
          <w:tcPr>
            <w:tcW w:w="2558" w:type="pct"/>
            <w:gridSpan w:val="3"/>
            <w:vMerge/>
            <w:tcBorders>
              <w:top w:val="single" w:sz="4" w:space="0" w:color="auto"/>
              <w:left w:val="single" w:sz="4" w:space="0" w:color="000000"/>
              <w:bottom w:val="single" w:sz="4" w:space="0" w:color="auto"/>
              <w:right w:val="single" w:sz="4" w:space="0" w:color="000000"/>
            </w:tcBorders>
            <w:vAlign w:val="center"/>
            <w:hideMark/>
          </w:tcPr>
          <w:p w14:paraId="5F71F935" w14:textId="77777777" w:rsidR="00672B78" w:rsidRPr="004A4E79" w:rsidRDefault="00672B78" w:rsidP="004A4E79">
            <w:pPr>
              <w:spacing w:after="0" w:line="276" w:lineRule="auto"/>
              <w:rPr>
                <w:rFonts w:eastAsia="Times New Roman" w:cs="Cambria"/>
                <w:b/>
                <w:bCs/>
                <w:sz w:val="20"/>
                <w:szCs w:val="20"/>
                <w:lang w:val="en-GB"/>
              </w:rPr>
            </w:pPr>
          </w:p>
        </w:tc>
        <w:tc>
          <w:tcPr>
            <w:tcW w:w="359" w:type="pct"/>
            <w:gridSpan w:val="2"/>
            <w:vMerge/>
            <w:tcBorders>
              <w:top w:val="single" w:sz="4" w:space="0" w:color="auto"/>
              <w:left w:val="single" w:sz="4" w:space="0" w:color="000000"/>
              <w:bottom w:val="single" w:sz="4" w:space="0" w:color="auto"/>
              <w:right w:val="single" w:sz="4" w:space="0" w:color="000000"/>
            </w:tcBorders>
            <w:vAlign w:val="center"/>
            <w:hideMark/>
          </w:tcPr>
          <w:p w14:paraId="327250E1" w14:textId="77777777" w:rsidR="00672B78" w:rsidRPr="004A4E79" w:rsidRDefault="00672B78" w:rsidP="004A4E79">
            <w:pPr>
              <w:spacing w:after="0" w:line="276" w:lineRule="auto"/>
              <w:rPr>
                <w:rFonts w:eastAsia="Times New Roman" w:cs="Cambria"/>
                <w:b/>
                <w:sz w:val="20"/>
                <w:szCs w:val="20"/>
                <w:lang w:val="en-GB"/>
              </w:rPr>
            </w:pPr>
          </w:p>
        </w:tc>
        <w:tc>
          <w:tcPr>
            <w:tcW w:w="486" w:type="pct"/>
            <w:vMerge/>
            <w:tcBorders>
              <w:top w:val="single" w:sz="4" w:space="0" w:color="auto"/>
              <w:left w:val="single" w:sz="4" w:space="0" w:color="000000"/>
              <w:bottom w:val="single" w:sz="4" w:space="0" w:color="auto"/>
              <w:right w:val="single" w:sz="4" w:space="0" w:color="000000"/>
            </w:tcBorders>
            <w:vAlign w:val="center"/>
            <w:hideMark/>
          </w:tcPr>
          <w:p w14:paraId="66958D6B" w14:textId="77777777" w:rsidR="00672B78" w:rsidRPr="004A4E79" w:rsidRDefault="00672B78" w:rsidP="004A4E79">
            <w:pPr>
              <w:spacing w:after="0" w:line="276" w:lineRule="auto"/>
              <w:rPr>
                <w:rFonts w:eastAsia="Times New Roman" w:cs="Cambria"/>
                <w:b/>
                <w:sz w:val="20"/>
                <w:szCs w:val="20"/>
                <w:lang w:val="en-GB"/>
              </w:rPr>
            </w:pPr>
          </w:p>
        </w:tc>
        <w:tc>
          <w:tcPr>
            <w:tcW w:w="547" w:type="pct"/>
            <w:gridSpan w:val="3"/>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25F3F3B"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sz w:val="20"/>
                <w:szCs w:val="20"/>
                <w:lang w:val="en-GB"/>
              </w:rPr>
              <w:t>Celex No</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B09697C" w14:textId="77777777" w:rsidR="00672B78" w:rsidRPr="004A4E79" w:rsidRDefault="00672B78" w:rsidP="004A4E79">
            <w:pPr>
              <w:keepNext/>
              <w:keepLines/>
              <w:spacing w:after="0" w:line="276" w:lineRule="auto"/>
              <w:jc w:val="center"/>
              <w:rPr>
                <w:rFonts w:eastAsia="Calibri" w:cs="Tahoma"/>
                <w:b/>
                <w:bCs/>
                <w:sz w:val="20"/>
                <w:szCs w:val="20"/>
                <w:lang w:val="en-GB"/>
              </w:rPr>
            </w:pPr>
            <w:r w:rsidRPr="004A4E79">
              <w:rPr>
                <w:rFonts w:eastAsia="Calibri" w:cs="Tahoma"/>
                <w:b/>
                <w:bCs/>
                <w:sz w:val="20"/>
                <w:szCs w:val="20"/>
                <w:lang w:val="en-GB"/>
              </w:rPr>
              <w:t>Ostalo</w:t>
            </w:r>
          </w:p>
        </w:tc>
      </w:tr>
      <w:tr w:rsidR="00672B78" w:rsidRPr="004A4E79" w14:paraId="0BB1CD10" w14:textId="77777777" w:rsidTr="00134DD0">
        <w:tc>
          <w:tcPr>
            <w:tcW w:w="5000" w:type="pct"/>
            <w:gridSpan w:val="16"/>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79FD7656" w14:textId="77777777" w:rsidR="00672B78" w:rsidRPr="004A4E79" w:rsidRDefault="00672B78" w:rsidP="004A4E79">
            <w:pPr>
              <w:spacing w:after="0" w:line="276" w:lineRule="auto"/>
              <w:ind w:left="1440"/>
              <w:jc w:val="both"/>
              <w:rPr>
                <w:rFonts w:eastAsia="Times New Roman" w:cs="Times New Roman"/>
                <w:sz w:val="20"/>
                <w:szCs w:val="20"/>
                <w:lang w:val="en-GB"/>
              </w:rPr>
            </w:pPr>
            <w:r w:rsidRPr="004A4E79">
              <w:rPr>
                <w:rFonts w:eastAsia="Calibri" w:cs="Cambria"/>
                <w:b/>
                <w:sz w:val="20"/>
                <w:szCs w:val="20"/>
                <w:lang w:val="en-GB"/>
              </w:rPr>
              <w:t xml:space="preserve">        A) Direktno oporezivanje</w:t>
            </w:r>
          </w:p>
        </w:tc>
      </w:tr>
      <w:tr w:rsidR="00672B78" w:rsidRPr="004A4E79" w14:paraId="290E19A2" w14:textId="77777777" w:rsidTr="00134DD0">
        <w:trPr>
          <w:trHeight w:val="51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F149031"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1.</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2EC762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47E760A"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načinu izdavanja i blizem sadržaju potvrde koju izdaje poreski organ primaocu kamata i autorskih naknada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283215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2022/IV</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BA3F4C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BF26A22"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32003L0049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DE6D27"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30F59B24" w14:textId="77777777" w:rsidTr="00134DD0">
        <w:trPr>
          <w:trHeight w:val="449"/>
        </w:trPr>
        <w:tc>
          <w:tcPr>
            <w:tcW w:w="215"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1CFA12A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w:t>
            </w:r>
          </w:p>
        </w:tc>
        <w:tc>
          <w:tcPr>
            <w:tcW w:w="35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0A9557F"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3B41CD04"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dobit pravnih lica</w:t>
            </w:r>
          </w:p>
        </w:tc>
        <w:tc>
          <w:tcPr>
            <w:tcW w:w="359" w:type="pct"/>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662F12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CCAA282"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4C955A8"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32009L0133 [P]</w:t>
            </w:r>
          </w:p>
          <w:p w14:paraId="3AE7CE65" w14:textId="77777777" w:rsidR="00672B78" w:rsidRPr="004A4E79" w:rsidRDefault="00672B78" w:rsidP="004A4E79">
            <w:pPr>
              <w:spacing w:after="0" w:line="276" w:lineRule="auto"/>
              <w:jc w:val="center"/>
              <w:rPr>
                <w:rFonts w:eastAsia="Times New Roman" w:cs="Tahoma"/>
                <w:sz w:val="20"/>
                <w:szCs w:val="20"/>
                <w:lang w:val="en-GB"/>
              </w:rPr>
            </w:pPr>
          </w:p>
        </w:tc>
        <w:tc>
          <w:tcPr>
            <w:tcW w:w="482" w:type="pct"/>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69E5D3A7"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2C0FDC37" w14:textId="77777777" w:rsidTr="00134DD0">
        <w:tc>
          <w:tcPr>
            <w:tcW w:w="215" w:type="pct"/>
            <w:gridSpan w:val="2"/>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594D7604" w14:textId="77777777" w:rsidR="00672B78" w:rsidRPr="004A4E79" w:rsidRDefault="00672B78" w:rsidP="004A4E79">
            <w:pPr>
              <w:spacing w:after="0" w:line="276" w:lineRule="auto"/>
              <w:jc w:val="center"/>
              <w:rPr>
                <w:rFonts w:eastAsia="Times New Roman" w:cs="Cambria"/>
                <w:sz w:val="20"/>
                <w:szCs w:val="20"/>
                <w:lang w:val="en-GB"/>
              </w:rPr>
            </w:pPr>
          </w:p>
        </w:tc>
        <w:tc>
          <w:tcPr>
            <w:tcW w:w="35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BB54B4D" w14:textId="77777777" w:rsidR="00672B78" w:rsidRPr="004A4E79" w:rsidRDefault="00672B78" w:rsidP="004A4E79">
            <w:pPr>
              <w:spacing w:after="0" w:line="276" w:lineRule="auto"/>
              <w:jc w:val="center"/>
              <w:rPr>
                <w:rFonts w:eastAsia="Times New Roman" w:cs="Cambria"/>
                <w:sz w:val="20"/>
                <w:szCs w:val="20"/>
                <w:lang w:val="en-GB"/>
              </w:rPr>
            </w:pPr>
          </w:p>
        </w:tc>
        <w:tc>
          <w:tcPr>
            <w:tcW w:w="2558"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5168644" w14:textId="77777777" w:rsidR="00672B78" w:rsidRPr="004A4E79" w:rsidRDefault="00672B78" w:rsidP="004A4E79">
            <w:pPr>
              <w:spacing w:after="0" w:line="276" w:lineRule="auto"/>
              <w:jc w:val="both"/>
              <w:rPr>
                <w:rFonts w:eastAsia="Calibri" w:cs="Cambria"/>
                <w:b/>
                <w:sz w:val="20"/>
                <w:szCs w:val="20"/>
                <w:lang w:val="en-GB"/>
              </w:rPr>
            </w:pPr>
            <w:r w:rsidRPr="004A4E79">
              <w:rPr>
                <w:rFonts w:eastAsia="Calibri" w:cs="Cambria"/>
                <w:b/>
                <w:sz w:val="20"/>
                <w:szCs w:val="20"/>
                <w:lang w:val="en-GB"/>
              </w:rPr>
              <w:t>B) Indirektno oporezivanje</w:t>
            </w:r>
          </w:p>
        </w:tc>
        <w:tc>
          <w:tcPr>
            <w:tcW w:w="359"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C29A883" w14:textId="77777777" w:rsidR="00672B78" w:rsidRPr="004A4E79" w:rsidRDefault="00672B78" w:rsidP="004A4E79">
            <w:pPr>
              <w:spacing w:after="0" w:line="276" w:lineRule="auto"/>
              <w:jc w:val="center"/>
              <w:rPr>
                <w:rFonts w:eastAsia="Times New Roman" w:cs="Cambria"/>
                <w:sz w:val="20"/>
                <w:szCs w:val="20"/>
                <w:lang w:val="en-GB"/>
              </w:rPr>
            </w:pPr>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53259D8" w14:textId="77777777" w:rsidR="00672B78" w:rsidRPr="004A4E79" w:rsidRDefault="00672B78" w:rsidP="004A4E79">
            <w:pPr>
              <w:spacing w:after="0" w:line="276" w:lineRule="auto"/>
              <w:jc w:val="center"/>
              <w:rPr>
                <w:rFonts w:eastAsia="Times New Roman" w:cs="Cambria"/>
                <w:sz w:val="20"/>
                <w:szCs w:val="20"/>
                <w:lang w:val="en-GB"/>
              </w:rPr>
            </w:pPr>
          </w:p>
        </w:tc>
        <w:tc>
          <w:tcPr>
            <w:tcW w:w="547"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7AD8C68" w14:textId="77777777" w:rsidR="00672B78" w:rsidRPr="004A4E79" w:rsidRDefault="00672B78" w:rsidP="004A4E79">
            <w:pPr>
              <w:spacing w:after="0" w:line="276" w:lineRule="auto"/>
              <w:jc w:val="center"/>
              <w:rPr>
                <w:rFonts w:eastAsia="Times New Roman" w:cs="Cambria"/>
                <w:b/>
                <w:bCs/>
                <w:sz w:val="20"/>
                <w:szCs w:val="20"/>
                <w:lang w:val="en-GB"/>
              </w:rPr>
            </w:pPr>
          </w:p>
        </w:tc>
        <w:tc>
          <w:tcPr>
            <w:tcW w:w="482" w:type="pct"/>
            <w:gridSpan w:val="4"/>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07F062ED"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2D07D6FC"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77FF3B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3.</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2B55CC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2B4A858"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akcizama</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7AAE2FA"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1D28BB3"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5462008"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32003L0096 [P]</w:t>
            </w:r>
          </w:p>
          <w:p w14:paraId="0E4789C2"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32008L0118 [P]</w:t>
            </w:r>
          </w:p>
          <w:p w14:paraId="697C897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31992L0083 [P]</w:t>
            </w:r>
          </w:p>
          <w:p w14:paraId="69B206E6"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32020L0262 [P]</w:t>
            </w:r>
          </w:p>
          <w:p w14:paraId="6DBF84A3"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32020L1151 [P]</w:t>
            </w:r>
          </w:p>
          <w:p w14:paraId="67504E4F"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32019R2222 [P]</w:t>
            </w:r>
          </w:p>
          <w:p w14:paraId="0ED91886" w14:textId="6D602935" w:rsidR="006150AD" w:rsidRPr="004A4E79" w:rsidRDefault="00331180" w:rsidP="00331180">
            <w:pPr>
              <w:spacing w:after="0" w:line="276" w:lineRule="auto"/>
              <w:jc w:val="center"/>
              <w:rPr>
                <w:rFonts w:eastAsia="Times New Roman" w:cs="Tahoma"/>
                <w:sz w:val="20"/>
                <w:szCs w:val="20"/>
                <w:lang w:val="en-GB"/>
              </w:rPr>
            </w:pPr>
            <w:r>
              <w:rPr>
                <w:rFonts w:eastAsia="Times New Roman" w:cs="Tahoma"/>
                <w:sz w:val="20"/>
                <w:szCs w:val="20"/>
                <w:lang w:val="en-GB"/>
              </w:rPr>
              <w:t>32020D0263 [D</w:t>
            </w:r>
            <w:r w:rsidR="00672B78" w:rsidRPr="004A4E79">
              <w:rPr>
                <w:rFonts w:eastAsia="Times New Roman" w:cs="Tahoma"/>
                <w:sz w:val="20"/>
                <w:szCs w:val="20"/>
                <w:lang w:val="en-GB"/>
              </w:rPr>
              <w:t>]</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98E8EC4"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3CEF68EA"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20CF5CF6"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4.</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E2E13EC"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8BF144F"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dodatu vrijednost</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57AF0C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8746A4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2022/IV</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04C8923" w14:textId="77777777" w:rsidR="00672B78"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32006L0112 [D]</w:t>
            </w:r>
          </w:p>
          <w:p w14:paraId="351DC0B1" w14:textId="0BA50060" w:rsidR="005D7E66" w:rsidRPr="004A4E79" w:rsidRDefault="005D7E66" w:rsidP="004A4E79">
            <w:pPr>
              <w:spacing w:after="0" w:line="276" w:lineRule="auto"/>
              <w:jc w:val="center"/>
              <w:rPr>
                <w:rFonts w:eastAsia="Times New Roman" w:cs="Tahoma"/>
                <w:sz w:val="20"/>
                <w:szCs w:val="20"/>
                <w:lang w:val="en-GB"/>
              </w:rPr>
            </w:pPr>
            <w:r w:rsidRPr="005D7E66">
              <w:rPr>
                <w:rFonts w:eastAsia="Times New Roman" w:cs="Tahoma"/>
                <w:sz w:val="20"/>
                <w:szCs w:val="20"/>
              </w:rPr>
              <w:t>32020D0491</w:t>
            </w:r>
            <w:r>
              <w:rPr>
                <w:rFonts w:eastAsia="Times New Roman" w:cs="Tahoma"/>
                <w:sz w:val="20"/>
                <w:szCs w:val="20"/>
              </w:rPr>
              <w:t xml:space="preserve"> </w:t>
            </w:r>
            <w:r w:rsidRPr="005D7E66">
              <w:rPr>
                <w:rFonts w:eastAsia="Times New Roman" w:cs="Tahoma"/>
                <w:sz w:val="20"/>
                <w:szCs w:val="20"/>
              </w:rPr>
              <w:t>[P]</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1762828"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154EBCFF" w14:textId="77777777" w:rsidTr="00134DD0">
        <w:tc>
          <w:tcPr>
            <w:tcW w:w="215" w:type="pct"/>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7989F71"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5.</w:t>
            </w:r>
          </w:p>
        </w:tc>
        <w:tc>
          <w:tcPr>
            <w:tcW w:w="353"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29820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46D0C92"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porezu na dodatu vrijednost</w:t>
            </w:r>
          </w:p>
        </w:tc>
        <w:tc>
          <w:tcPr>
            <w:tcW w:w="359"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6881D52"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ED9BC4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Danom pristupanja</w:t>
            </w:r>
          </w:p>
        </w:tc>
        <w:tc>
          <w:tcPr>
            <w:tcW w:w="547"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F41624" w14:textId="77777777" w:rsidR="00672B78"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32006L0112 [P]</w:t>
            </w:r>
          </w:p>
          <w:p w14:paraId="32193322" w14:textId="79D86E36" w:rsidR="005D7E66" w:rsidRPr="004A4E79" w:rsidRDefault="005D7E66" w:rsidP="004A4E79">
            <w:pPr>
              <w:spacing w:after="0" w:line="276" w:lineRule="auto"/>
              <w:jc w:val="center"/>
              <w:rPr>
                <w:rFonts w:eastAsia="Times New Roman" w:cs="Tahoma"/>
                <w:sz w:val="20"/>
                <w:szCs w:val="20"/>
                <w:lang w:val="en-GB"/>
              </w:rPr>
            </w:pPr>
            <w:r w:rsidRPr="005D7E66">
              <w:rPr>
                <w:rFonts w:eastAsia="Times New Roman" w:cs="Tahoma"/>
                <w:sz w:val="20"/>
                <w:szCs w:val="20"/>
                <w:lang w:val="en-GB"/>
              </w:rPr>
              <w:t>32020D0491 [P]</w:t>
            </w:r>
          </w:p>
        </w:tc>
        <w:tc>
          <w:tcPr>
            <w:tcW w:w="482" w:type="pct"/>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BCB6783" w14:textId="77777777" w:rsidR="00672B78" w:rsidRPr="004A4E79" w:rsidRDefault="00672B78" w:rsidP="004A4E79">
            <w:pPr>
              <w:spacing w:after="0" w:line="276" w:lineRule="auto"/>
              <w:jc w:val="both"/>
              <w:rPr>
                <w:rFonts w:eastAsia="Times New Roman" w:cs="Cambria"/>
                <w:sz w:val="20"/>
                <w:szCs w:val="20"/>
                <w:lang w:val="en-GB"/>
              </w:rPr>
            </w:pPr>
          </w:p>
        </w:tc>
      </w:tr>
      <w:tr w:rsidR="00672B78" w:rsidRPr="004A4E79" w14:paraId="34A81968" w14:textId="77777777" w:rsidTr="00134DD0">
        <w:tc>
          <w:tcPr>
            <w:tcW w:w="215" w:type="pct"/>
            <w:gridSpan w:val="2"/>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08B54327" w14:textId="77777777" w:rsidR="00672B78" w:rsidRPr="004A4E79" w:rsidRDefault="00672B78" w:rsidP="004A4E79">
            <w:pPr>
              <w:spacing w:after="0" w:line="276" w:lineRule="auto"/>
              <w:jc w:val="center"/>
              <w:rPr>
                <w:rFonts w:eastAsia="Times New Roman" w:cs="Cambria"/>
                <w:sz w:val="20"/>
                <w:szCs w:val="20"/>
                <w:lang w:val="en-GB"/>
              </w:rPr>
            </w:pPr>
          </w:p>
        </w:tc>
        <w:tc>
          <w:tcPr>
            <w:tcW w:w="35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CDDF1B5" w14:textId="77777777" w:rsidR="00672B78" w:rsidRPr="004A4E79" w:rsidRDefault="00672B78" w:rsidP="004A4E79">
            <w:pPr>
              <w:spacing w:after="0" w:line="276" w:lineRule="auto"/>
              <w:jc w:val="both"/>
              <w:rPr>
                <w:rFonts w:eastAsia="Times New Roman" w:cs="Cambria"/>
                <w:sz w:val="20"/>
                <w:szCs w:val="20"/>
                <w:lang w:val="en-GB"/>
              </w:rPr>
            </w:pPr>
          </w:p>
        </w:tc>
        <w:tc>
          <w:tcPr>
            <w:tcW w:w="2558"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598E6B9E" w14:textId="77777777" w:rsidR="00672B78" w:rsidRPr="004A4E79" w:rsidRDefault="00672B78" w:rsidP="004A4E79">
            <w:pPr>
              <w:spacing w:after="0" w:line="276" w:lineRule="auto"/>
              <w:rPr>
                <w:rFonts w:eastAsia="Times New Roman" w:cs="Cambria"/>
                <w:b/>
                <w:sz w:val="20"/>
                <w:szCs w:val="20"/>
                <w:lang w:val="en-GB"/>
              </w:rPr>
            </w:pPr>
            <w:r w:rsidRPr="004A4E79">
              <w:rPr>
                <w:rFonts w:eastAsia="Times New Roman" w:cs="Cambria"/>
                <w:b/>
                <w:sz w:val="20"/>
                <w:szCs w:val="20"/>
                <w:lang w:val="en-GB"/>
              </w:rPr>
              <w:t>C) Administrativna saradnja i uzajamna pomoć</w:t>
            </w:r>
          </w:p>
        </w:tc>
        <w:tc>
          <w:tcPr>
            <w:tcW w:w="359" w:type="pct"/>
            <w:gridSpan w:val="2"/>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7C37573" w14:textId="77777777" w:rsidR="00672B78" w:rsidRPr="004A4E79" w:rsidRDefault="00672B78" w:rsidP="004A4E79">
            <w:pPr>
              <w:spacing w:after="0" w:line="276" w:lineRule="auto"/>
              <w:jc w:val="both"/>
              <w:rPr>
                <w:rFonts w:eastAsia="Calibri" w:cs="Cambria"/>
                <w:sz w:val="20"/>
                <w:szCs w:val="20"/>
                <w:lang w:val="en-GB"/>
              </w:rPr>
            </w:pPr>
          </w:p>
        </w:tc>
        <w:tc>
          <w:tcPr>
            <w:tcW w:w="486"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07D8995" w14:textId="77777777" w:rsidR="00672B78" w:rsidRPr="004A4E79" w:rsidRDefault="00672B78" w:rsidP="004A4E79">
            <w:pPr>
              <w:spacing w:after="0" w:line="276" w:lineRule="auto"/>
              <w:jc w:val="both"/>
              <w:rPr>
                <w:rFonts w:eastAsia="Calibri" w:cs="Cambria"/>
                <w:sz w:val="20"/>
                <w:szCs w:val="20"/>
                <w:lang w:val="en-GB"/>
              </w:rPr>
            </w:pPr>
          </w:p>
        </w:tc>
        <w:tc>
          <w:tcPr>
            <w:tcW w:w="547" w:type="pct"/>
            <w:gridSpan w:val="3"/>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B13D392" w14:textId="77777777" w:rsidR="00672B78" w:rsidRPr="004A4E79" w:rsidRDefault="00672B78" w:rsidP="004A4E79">
            <w:pPr>
              <w:spacing w:after="0" w:line="276" w:lineRule="auto"/>
              <w:jc w:val="center"/>
              <w:rPr>
                <w:rFonts w:eastAsia="Calibri" w:cs="Cambria"/>
                <w:bCs/>
                <w:sz w:val="20"/>
                <w:szCs w:val="20"/>
                <w:lang w:val="en-GB"/>
              </w:rPr>
            </w:pPr>
          </w:p>
        </w:tc>
        <w:tc>
          <w:tcPr>
            <w:tcW w:w="482" w:type="pct"/>
            <w:gridSpan w:val="4"/>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22A87BF5" w14:textId="77777777" w:rsidR="00672B78" w:rsidRPr="004A4E79" w:rsidRDefault="00672B78" w:rsidP="004A4E79">
            <w:pPr>
              <w:spacing w:after="0" w:line="276" w:lineRule="auto"/>
              <w:jc w:val="both"/>
              <w:rPr>
                <w:rFonts w:eastAsia="Times New Roman" w:cs="Cambria"/>
                <w:sz w:val="20"/>
                <w:szCs w:val="20"/>
                <w:lang w:val="en-GB"/>
              </w:rPr>
            </w:pPr>
          </w:p>
        </w:tc>
      </w:tr>
      <w:tr w:rsidR="00232D13" w:rsidRPr="00232D13" w14:paraId="3442AFFF" w14:textId="77777777" w:rsidTr="00134DD0">
        <w:trPr>
          <w:trHeight w:val="54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FE3757C"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6.</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41EF38F"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27282CC" w14:textId="77777777" w:rsidR="00672B78" w:rsidRPr="00232D13" w:rsidRDefault="00672B78" w:rsidP="004A4E79">
            <w:pPr>
              <w:spacing w:after="0" w:line="276" w:lineRule="auto"/>
              <w:jc w:val="both"/>
              <w:rPr>
                <w:rFonts w:eastAsia="Times New Roman" w:cs="Times New Roman"/>
                <w:sz w:val="20"/>
                <w:szCs w:val="20"/>
                <w:lang w:val="en-GB"/>
              </w:rPr>
            </w:pPr>
            <w:r w:rsidRPr="00232D13">
              <w:rPr>
                <w:rFonts w:eastAsia="Times New Roman" w:cs="Times New Roman"/>
                <w:sz w:val="20"/>
                <w:szCs w:val="20"/>
                <w:lang w:val="en-GB"/>
              </w:rPr>
              <w:t>Pravilnik o bližem načinu izvještavanja o računima rezidenata država članica EU, drugih država ili teritorija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E10C1C0" w14:textId="67222D2C"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202/III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3E59D1E" w14:textId="77777777" w:rsidR="00672B78" w:rsidRPr="00232D13" w:rsidRDefault="00672B78" w:rsidP="004A4E79">
            <w:pPr>
              <w:spacing w:after="0" w:line="276" w:lineRule="auto"/>
              <w:jc w:val="center"/>
              <w:rPr>
                <w:rFonts w:eastAsia="Times New Roman" w:cs="Times New Roman"/>
                <w:sz w:val="20"/>
                <w:szCs w:val="20"/>
                <w:lang w:val="en-GB"/>
              </w:rPr>
            </w:pPr>
            <w:r w:rsidRPr="00232D13">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AC974D9" w14:textId="77777777" w:rsidR="00672B78" w:rsidRPr="00232D13" w:rsidRDefault="00672B78" w:rsidP="004A4E79">
            <w:pPr>
              <w:spacing w:after="0" w:line="276" w:lineRule="auto"/>
              <w:jc w:val="center"/>
              <w:rPr>
                <w:rFonts w:eastAsia="Times New Roman" w:cs="Tahoma"/>
                <w:sz w:val="20"/>
                <w:szCs w:val="20"/>
                <w:lang w:val="en-GB"/>
              </w:rPr>
            </w:pPr>
            <w:r w:rsidRPr="00232D13">
              <w:rPr>
                <w:rFonts w:eastAsia="Times New Roman" w:cs="Tahoma"/>
                <w:sz w:val="20"/>
                <w:szCs w:val="20"/>
                <w:lang w:val="en-GB"/>
              </w:rPr>
              <w:t>32014L0107 [P]</w:t>
            </w:r>
          </w:p>
          <w:p w14:paraId="0D94605B" w14:textId="77777777" w:rsidR="00672B78" w:rsidRPr="00232D13" w:rsidRDefault="00672B78" w:rsidP="004A4E79">
            <w:pPr>
              <w:spacing w:after="0" w:line="276" w:lineRule="auto"/>
              <w:rPr>
                <w:rFonts w:eastAsia="Times New Roman" w:cs="Tahoma"/>
                <w:sz w:val="20"/>
                <w:szCs w:val="20"/>
                <w:lang w:val="en-GB"/>
              </w:rPr>
            </w:pP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0414D64" w14:textId="77777777" w:rsidR="00672B78" w:rsidRPr="00232D13" w:rsidRDefault="00672B78" w:rsidP="004A4E79">
            <w:pPr>
              <w:spacing w:after="0" w:line="276" w:lineRule="auto"/>
              <w:jc w:val="both"/>
              <w:rPr>
                <w:rFonts w:eastAsia="Times New Roman" w:cs="Times New Roman"/>
                <w:sz w:val="20"/>
                <w:szCs w:val="20"/>
                <w:lang w:val="en-GB"/>
              </w:rPr>
            </w:pPr>
          </w:p>
        </w:tc>
      </w:tr>
      <w:tr w:rsidR="00672B78" w:rsidRPr="004A4E79" w14:paraId="6DC35EEC" w14:textId="77777777" w:rsidTr="00134DD0">
        <w:trPr>
          <w:trHeight w:val="422"/>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66AC17"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7.</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6E4E21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5C38B29" w14:textId="45C58F18"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načinu razmjene informacija sa nadležnim organima država članica Evropske unije, drugih država odnosno teritorija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9BEA42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1AD04A0"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p w14:paraId="75974364" w14:textId="77777777" w:rsidR="00672B78" w:rsidRPr="004A4E79" w:rsidRDefault="00672B78" w:rsidP="004A4E79">
            <w:pPr>
              <w:spacing w:after="0" w:line="276" w:lineRule="auto"/>
              <w:jc w:val="center"/>
              <w:rPr>
                <w:rFonts w:eastAsia="Times New Roman" w:cs="Times New Roman"/>
                <w:sz w:val="20"/>
                <w:szCs w:val="20"/>
                <w:lang w:val="en-GB"/>
              </w:rPr>
            </w:pP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701484B"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32011L0016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73F2D8E"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0511EEA4" w14:textId="77777777" w:rsidTr="00134DD0">
        <w:trPr>
          <w:trHeight w:val="585"/>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B1D88BB"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8.</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71357A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C16AD42"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Pravilnik o blizem načinu izvještavanja o poslovanju povezanih pravnih lica (Izvještaj država po država)</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01A608"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34B277F"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36FB8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32016L0881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95BE29F"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41C15E8F" w14:textId="77777777" w:rsidTr="00134DD0">
        <w:trPr>
          <w:trHeight w:val="283"/>
        </w:trPr>
        <w:tc>
          <w:tcPr>
            <w:tcW w:w="215"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BFCCD3E"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9.</w:t>
            </w:r>
          </w:p>
        </w:tc>
        <w:tc>
          <w:tcPr>
            <w:tcW w:w="3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C5A77D3"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5B3AB40"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izmjenama i dopunama Zakona o poreskoj administraciji</w:t>
            </w:r>
          </w:p>
        </w:tc>
        <w:tc>
          <w:tcPr>
            <w:tcW w:w="359" w:type="pct"/>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8BD88AD"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2023/III</w:t>
            </w:r>
          </w:p>
        </w:tc>
        <w:tc>
          <w:tcPr>
            <w:tcW w:w="486"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A3100D5"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E4FFF9" w14:textId="47D40171"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32010L0024 [P]</w:t>
            </w:r>
          </w:p>
        </w:tc>
        <w:tc>
          <w:tcPr>
            <w:tcW w:w="482" w:type="pct"/>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E3CE8F2"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12C96E37" w14:textId="77777777" w:rsidTr="00134DD0">
        <w:trPr>
          <w:trHeight w:val="287"/>
        </w:trPr>
        <w:tc>
          <w:tcPr>
            <w:tcW w:w="215" w:type="pct"/>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57B34"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10.</w:t>
            </w:r>
          </w:p>
        </w:tc>
        <w:tc>
          <w:tcPr>
            <w:tcW w:w="353"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438E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MFSS</w:t>
            </w:r>
          </w:p>
        </w:tc>
        <w:tc>
          <w:tcPr>
            <w:tcW w:w="2558"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E7ECE7" w14:textId="77777777" w:rsidR="00672B78" w:rsidRPr="004A4E79" w:rsidRDefault="00672B78" w:rsidP="004A4E79">
            <w:pPr>
              <w:spacing w:after="0" w:line="276" w:lineRule="auto"/>
              <w:jc w:val="both"/>
              <w:rPr>
                <w:rFonts w:eastAsia="Times New Roman" w:cs="Times New Roman"/>
                <w:sz w:val="20"/>
                <w:szCs w:val="20"/>
                <w:lang w:val="en-GB"/>
              </w:rPr>
            </w:pPr>
            <w:r w:rsidRPr="004A4E79">
              <w:rPr>
                <w:rFonts w:eastAsia="Times New Roman" w:cs="Times New Roman"/>
                <w:sz w:val="20"/>
                <w:szCs w:val="20"/>
                <w:lang w:val="en-GB"/>
              </w:rPr>
              <w:t>Zakon o potvrđivanju Multilateralnog Sporazuma nadležnih organa o automatskoj razmjeni informacija o finansijskim računima</w:t>
            </w:r>
          </w:p>
        </w:tc>
        <w:tc>
          <w:tcPr>
            <w:tcW w:w="359" w:type="pct"/>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844D7"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2022/III</w:t>
            </w:r>
          </w:p>
        </w:tc>
        <w:tc>
          <w:tcPr>
            <w:tcW w:w="486"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F5CDA9" w14:textId="77777777" w:rsidR="00672B78" w:rsidRPr="004A4E79" w:rsidRDefault="00672B78" w:rsidP="004A4E79">
            <w:pPr>
              <w:spacing w:after="0" w:line="276" w:lineRule="auto"/>
              <w:jc w:val="center"/>
              <w:rPr>
                <w:rFonts w:eastAsia="Times New Roman" w:cs="Times New Roman"/>
                <w:sz w:val="20"/>
                <w:szCs w:val="20"/>
                <w:lang w:val="en-GB"/>
              </w:rPr>
            </w:pPr>
            <w:r w:rsidRPr="004A4E79">
              <w:rPr>
                <w:rFonts w:eastAsia="Times New Roman" w:cs="Times New Roman"/>
                <w:sz w:val="20"/>
                <w:szCs w:val="20"/>
                <w:lang w:val="en-GB"/>
              </w:rPr>
              <w:t>2023/IV</w:t>
            </w:r>
          </w:p>
        </w:tc>
        <w:tc>
          <w:tcPr>
            <w:tcW w:w="547" w:type="pct"/>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DFB944" w14:textId="77777777" w:rsidR="00672B78" w:rsidRPr="004A4E79" w:rsidRDefault="00672B78" w:rsidP="004A4E79">
            <w:pPr>
              <w:spacing w:after="0" w:line="276" w:lineRule="auto"/>
              <w:jc w:val="center"/>
              <w:rPr>
                <w:rFonts w:eastAsia="Times New Roman" w:cs="Tahoma"/>
                <w:sz w:val="20"/>
                <w:szCs w:val="20"/>
                <w:lang w:val="en-GB"/>
              </w:rPr>
            </w:pPr>
            <w:r w:rsidRPr="004A4E79">
              <w:rPr>
                <w:rFonts w:eastAsia="Times New Roman" w:cs="Tahoma"/>
                <w:sz w:val="20"/>
                <w:szCs w:val="20"/>
                <w:lang w:val="en-GB"/>
              </w:rPr>
              <w:t>32014L0107 [P]</w:t>
            </w:r>
          </w:p>
        </w:tc>
        <w:tc>
          <w:tcPr>
            <w:tcW w:w="482" w:type="pct"/>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D33CA0" w14:textId="77777777" w:rsidR="00672B78" w:rsidRPr="004A4E79" w:rsidRDefault="00672B78" w:rsidP="004A4E79">
            <w:pPr>
              <w:spacing w:after="0" w:line="276" w:lineRule="auto"/>
              <w:jc w:val="both"/>
              <w:rPr>
                <w:rFonts w:eastAsia="Times New Roman" w:cs="Times New Roman"/>
                <w:sz w:val="20"/>
                <w:szCs w:val="20"/>
                <w:lang w:val="en-GB"/>
              </w:rPr>
            </w:pPr>
          </w:p>
        </w:tc>
      </w:tr>
      <w:tr w:rsidR="00672B78" w:rsidRPr="004A4E79" w14:paraId="16E2D969"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4959" w:type="pct"/>
            <w:gridSpan w:val="15"/>
            <w:tcBorders>
              <w:right w:val="single" w:sz="6" w:space="0" w:color="000000"/>
            </w:tcBorders>
            <w:shd w:val="clear" w:color="auto" w:fill="BEBEBE"/>
          </w:tcPr>
          <w:p w14:paraId="5495EE46" w14:textId="3C3C4B0F" w:rsidR="00672B78" w:rsidRPr="004A4E79" w:rsidRDefault="00075722" w:rsidP="004A4E79">
            <w:pPr>
              <w:pStyle w:val="Heading2"/>
              <w:spacing w:line="276" w:lineRule="auto"/>
              <w:rPr>
                <w:rFonts w:eastAsia="Cambria"/>
                <w:sz w:val="20"/>
                <w:szCs w:val="20"/>
              </w:rPr>
            </w:pPr>
            <w:r w:rsidRPr="004A4E79">
              <w:rPr>
                <w:rFonts w:eastAsia="Cambria"/>
                <w:sz w:val="20"/>
                <w:szCs w:val="20"/>
              </w:rPr>
              <w:t xml:space="preserve">                               </w:t>
            </w:r>
            <w:bookmarkStart w:id="179" w:name="_Toc91759543"/>
            <w:r w:rsidR="00672B78" w:rsidRPr="004A4E79">
              <w:rPr>
                <w:rFonts w:eastAsia="Cambria"/>
                <w:sz w:val="20"/>
                <w:szCs w:val="20"/>
              </w:rPr>
              <w:t>2.</w:t>
            </w:r>
            <w:r w:rsidR="00672B78" w:rsidRPr="004A4E79">
              <w:rPr>
                <w:rFonts w:eastAsia="Cambria"/>
                <w:spacing w:val="-4"/>
                <w:sz w:val="20"/>
                <w:szCs w:val="20"/>
              </w:rPr>
              <w:t xml:space="preserve"> </w:t>
            </w:r>
            <w:r w:rsidR="00672B78" w:rsidRPr="004A4E79">
              <w:rPr>
                <w:rFonts w:eastAsia="Cambria"/>
                <w:sz w:val="20"/>
                <w:szCs w:val="20"/>
              </w:rPr>
              <w:t>ADMINISTRATIVNI</w:t>
            </w:r>
            <w:r w:rsidR="00672B78" w:rsidRPr="004A4E79">
              <w:rPr>
                <w:rFonts w:eastAsia="Cambria"/>
                <w:spacing w:val="-8"/>
                <w:sz w:val="20"/>
                <w:szCs w:val="20"/>
              </w:rPr>
              <w:t xml:space="preserve"> </w:t>
            </w:r>
            <w:r w:rsidR="00672B78" w:rsidRPr="004A4E79">
              <w:rPr>
                <w:rFonts w:eastAsia="Cambria"/>
                <w:sz w:val="20"/>
                <w:szCs w:val="20"/>
              </w:rPr>
              <w:t>OKVIR</w:t>
            </w:r>
            <w:bookmarkEnd w:id="179"/>
          </w:p>
        </w:tc>
      </w:tr>
      <w:tr w:rsidR="00672B78" w:rsidRPr="004A4E79" w14:paraId="077DAB57"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4959" w:type="pct"/>
            <w:gridSpan w:val="15"/>
            <w:tcBorders>
              <w:right w:val="single" w:sz="6" w:space="0" w:color="000000"/>
            </w:tcBorders>
            <w:shd w:val="clear" w:color="auto" w:fill="BEBEBE"/>
          </w:tcPr>
          <w:p w14:paraId="17BB4CCA" w14:textId="77777777" w:rsidR="00672B78" w:rsidRPr="004A4E79" w:rsidRDefault="00672B78" w:rsidP="004A4E79">
            <w:pPr>
              <w:widowControl w:val="0"/>
              <w:autoSpaceDE w:val="0"/>
              <w:autoSpaceDN w:val="0"/>
              <w:spacing w:after="0" w:line="276" w:lineRule="auto"/>
              <w:ind w:left="1685"/>
              <w:rPr>
                <w:rFonts w:eastAsia="Cambria" w:cs="Cambria"/>
                <w:b/>
                <w:sz w:val="20"/>
                <w:szCs w:val="20"/>
                <w:lang w:val="hr-HR"/>
              </w:rPr>
            </w:pPr>
            <w:r w:rsidRPr="004A4E79">
              <w:rPr>
                <w:rFonts w:eastAsia="Cambria" w:cs="Cambria"/>
                <w:b/>
                <w:sz w:val="20"/>
                <w:szCs w:val="20"/>
                <w:lang w:val="hr-HR"/>
              </w:rPr>
              <w:t>2.1.</w:t>
            </w:r>
            <w:r w:rsidRPr="004A4E79">
              <w:rPr>
                <w:rFonts w:eastAsia="Cambria" w:cs="Cambria"/>
                <w:b/>
                <w:spacing w:val="-6"/>
                <w:sz w:val="20"/>
                <w:szCs w:val="20"/>
                <w:lang w:val="hr-HR"/>
              </w:rPr>
              <w:t xml:space="preserve"> </w:t>
            </w:r>
            <w:r w:rsidRPr="004A4E79">
              <w:rPr>
                <w:rFonts w:eastAsia="Cambria" w:cs="Cambria"/>
                <w:b/>
                <w:sz w:val="20"/>
                <w:szCs w:val="20"/>
                <w:lang w:val="hr-HR"/>
              </w:rPr>
              <w:t>NOVE</w:t>
            </w:r>
            <w:r w:rsidRPr="004A4E79">
              <w:rPr>
                <w:rFonts w:eastAsia="Cambria" w:cs="Cambria"/>
                <w:b/>
                <w:spacing w:val="-8"/>
                <w:sz w:val="20"/>
                <w:szCs w:val="20"/>
                <w:lang w:val="hr-HR"/>
              </w:rPr>
              <w:t xml:space="preserve"> </w:t>
            </w:r>
            <w:r w:rsidRPr="004A4E79">
              <w:rPr>
                <w:rFonts w:eastAsia="Cambria" w:cs="Cambria"/>
                <w:b/>
                <w:sz w:val="20"/>
                <w:szCs w:val="20"/>
                <w:lang w:val="hr-HR"/>
              </w:rPr>
              <w:t>INSTITUCIJE</w:t>
            </w:r>
            <w:r w:rsidRPr="004A4E79">
              <w:rPr>
                <w:rFonts w:eastAsia="Cambria" w:cs="Cambria"/>
                <w:b/>
                <w:spacing w:val="-1"/>
                <w:sz w:val="20"/>
                <w:szCs w:val="20"/>
                <w:lang w:val="hr-HR"/>
              </w:rPr>
              <w:t xml:space="preserve"> </w:t>
            </w:r>
            <w:r w:rsidRPr="004A4E79">
              <w:rPr>
                <w:rFonts w:eastAsia="Cambria" w:cs="Cambria"/>
                <w:b/>
                <w:sz w:val="20"/>
                <w:szCs w:val="20"/>
                <w:lang w:val="hr-HR"/>
              </w:rPr>
              <w:t>/</w:t>
            </w:r>
            <w:r w:rsidRPr="004A4E79">
              <w:rPr>
                <w:rFonts w:eastAsia="Cambria" w:cs="Cambria"/>
                <w:b/>
                <w:spacing w:val="-2"/>
                <w:sz w:val="20"/>
                <w:szCs w:val="20"/>
                <w:lang w:val="hr-HR"/>
              </w:rPr>
              <w:t xml:space="preserve"> </w:t>
            </w:r>
            <w:r w:rsidRPr="004A4E79">
              <w:rPr>
                <w:rFonts w:eastAsia="Cambria" w:cs="Cambria"/>
                <w:b/>
                <w:sz w:val="20"/>
                <w:szCs w:val="20"/>
                <w:lang w:val="hr-HR"/>
              </w:rPr>
              <w:t>ORGANIZACIONE</w:t>
            </w:r>
            <w:r w:rsidRPr="004A4E79">
              <w:rPr>
                <w:rFonts w:eastAsia="Cambria" w:cs="Cambria"/>
                <w:b/>
                <w:spacing w:val="-4"/>
                <w:sz w:val="20"/>
                <w:szCs w:val="20"/>
                <w:lang w:val="hr-HR"/>
              </w:rPr>
              <w:t xml:space="preserve"> </w:t>
            </w:r>
            <w:r w:rsidRPr="004A4E79">
              <w:rPr>
                <w:rFonts w:eastAsia="Cambria" w:cs="Cambria"/>
                <w:b/>
                <w:sz w:val="20"/>
                <w:szCs w:val="20"/>
                <w:lang w:val="hr-HR"/>
              </w:rPr>
              <w:t>JEDINICE</w:t>
            </w:r>
          </w:p>
        </w:tc>
      </w:tr>
      <w:tr w:rsidR="00672B78" w:rsidRPr="004A4E79" w14:paraId="04FCF0D0"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1"/>
        </w:trPr>
        <w:tc>
          <w:tcPr>
            <w:tcW w:w="4959" w:type="pct"/>
            <w:gridSpan w:val="15"/>
            <w:tcBorders>
              <w:right w:val="single" w:sz="6" w:space="0" w:color="000000"/>
            </w:tcBorders>
            <w:shd w:val="clear" w:color="auto" w:fill="BEBEBE"/>
          </w:tcPr>
          <w:p w14:paraId="7B22E6CB" w14:textId="77777777" w:rsidR="00672B78" w:rsidRPr="004A4E79" w:rsidRDefault="00672B78" w:rsidP="004A4E79">
            <w:pPr>
              <w:widowControl w:val="0"/>
              <w:autoSpaceDE w:val="0"/>
              <w:autoSpaceDN w:val="0"/>
              <w:spacing w:after="0" w:line="276" w:lineRule="auto"/>
              <w:ind w:left="1713"/>
              <w:rPr>
                <w:rFonts w:eastAsia="Cambria" w:cs="Cambria"/>
                <w:b/>
                <w:sz w:val="20"/>
                <w:szCs w:val="20"/>
                <w:lang w:val="hr-HR"/>
              </w:rPr>
            </w:pPr>
            <w:r w:rsidRPr="004A4E79">
              <w:rPr>
                <w:rFonts w:eastAsia="Cambria" w:cs="Cambria"/>
                <w:b/>
                <w:sz w:val="20"/>
                <w:szCs w:val="20"/>
                <w:lang w:val="hr-HR"/>
              </w:rPr>
              <w:lastRenderedPageBreak/>
              <w:t>2.2.</w:t>
            </w:r>
            <w:r w:rsidRPr="004A4E79">
              <w:rPr>
                <w:rFonts w:eastAsia="Cambria" w:cs="Cambria"/>
                <w:b/>
                <w:spacing w:val="-4"/>
                <w:sz w:val="20"/>
                <w:szCs w:val="20"/>
                <w:lang w:val="hr-HR"/>
              </w:rPr>
              <w:t xml:space="preserve"> </w:t>
            </w:r>
            <w:r w:rsidRPr="004A4E79">
              <w:rPr>
                <w:rFonts w:eastAsia="Cambria" w:cs="Cambria"/>
                <w:b/>
                <w:sz w:val="20"/>
                <w:szCs w:val="20"/>
                <w:lang w:val="hr-HR"/>
              </w:rPr>
              <w:t>ADMINISTRATIVNI</w:t>
            </w:r>
            <w:r w:rsidRPr="004A4E79">
              <w:rPr>
                <w:rFonts w:eastAsia="Cambria" w:cs="Cambria"/>
                <w:b/>
                <w:spacing w:val="-4"/>
                <w:sz w:val="20"/>
                <w:szCs w:val="20"/>
                <w:lang w:val="hr-HR"/>
              </w:rPr>
              <w:t xml:space="preserve"> </w:t>
            </w:r>
            <w:r w:rsidRPr="004A4E79">
              <w:rPr>
                <w:rFonts w:eastAsia="Cambria" w:cs="Cambria"/>
                <w:b/>
                <w:sz w:val="20"/>
                <w:szCs w:val="20"/>
                <w:lang w:val="hr-HR"/>
              </w:rPr>
              <w:t>KAPACITETI</w:t>
            </w:r>
          </w:p>
        </w:tc>
      </w:tr>
      <w:tr w:rsidR="00672B78" w:rsidRPr="004A4E79" w14:paraId="054E27D7"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302"/>
        </w:trPr>
        <w:tc>
          <w:tcPr>
            <w:tcW w:w="642" w:type="pct"/>
            <w:gridSpan w:val="3"/>
            <w:shd w:val="clear" w:color="auto" w:fill="BEBEBE"/>
          </w:tcPr>
          <w:p w14:paraId="76AF00CD"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Inst.</w:t>
            </w:r>
          </w:p>
        </w:tc>
        <w:tc>
          <w:tcPr>
            <w:tcW w:w="1276" w:type="pct"/>
            <w:shd w:val="clear" w:color="auto" w:fill="BEBEBE"/>
          </w:tcPr>
          <w:p w14:paraId="32BE9CE1" w14:textId="77777777" w:rsidR="00672B78" w:rsidRPr="004A4E79" w:rsidRDefault="00672B78" w:rsidP="004A4E79">
            <w:pPr>
              <w:widowControl w:val="0"/>
              <w:autoSpaceDE w:val="0"/>
              <w:autoSpaceDN w:val="0"/>
              <w:spacing w:after="0" w:line="276" w:lineRule="auto"/>
              <w:ind w:left="106"/>
              <w:rPr>
                <w:rFonts w:eastAsia="Cambria" w:cs="Cambria"/>
                <w:b/>
                <w:sz w:val="20"/>
                <w:szCs w:val="20"/>
                <w:lang w:val="hr-HR"/>
              </w:rPr>
            </w:pPr>
            <w:r w:rsidRPr="004A4E79">
              <w:rPr>
                <w:rFonts w:eastAsia="Cambria" w:cs="Cambria"/>
                <w:b/>
                <w:sz w:val="20"/>
                <w:szCs w:val="20"/>
                <w:lang w:val="hr-HR"/>
              </w:rPr>
              <w:t>Naziv</w:t>
            </w:r>
            <w:r w:rsidRPr="004A4E79">
              <w:rPr>
                <w:rFonts w:eastAsia="Cambria" w:cs="Cambria"/>
                <w:b/>
                <w:spacing w:val="-4"/>
                <w:sz w:val="20"/>
                <w:szCs w:val="20"/>
                <w:lang w:val="hr-HR"/>
              </w:rPr>
              <w:t xml:space="preserve"> </w:t>
            </w:r>
            <w:r w:rsidRPr="004A4E79">
              <w:rPr>
                <w:rFonts w:eastAsia="Cambria" w:cs="Cambria"/>
                <w:b/>
                <w:sz w:val="20"/>
                <w:szCs w:val="20"/>
                <w:lang w:val="hr-HR"/>
              </w:rPr>
              <w:t>akta</w:t>
            </w:r>
          </w:p>
        </w:tc>
        <w:tc>
          <w:tcPr>
            <w:tcW w:w="1379" w:type="pct"/>
            <w:gridSpan w:val="2"/>
            <w:shd w:val="clear" w:color="auto" w:fill="BEBEBE"/>
          </w:tcPr>
          <w:p w14:paraId="55952680"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Opis</w:t>
            </w:r>
          </w:p>
        </w:tc>
        <w:tc>
          <w:tcPr>
            <w:tcW w:w="800" w:type="pct"/>
            <w:gridSpan w:val="3"/>
            <w:shd w:val="clear" w:color="auto" w:fill="BEBEBE"/>
          </w:tcPr>
          <w:p w14:paraId="55F2D045" w14:textId="77777777" w:rsidR="00672B78" w:rsidRPr="004A4E79" w:rsidRDefault="00672B78" w:rsidP="004A4E79">
            <w:pPr>
              <w:widowControl w:val="0"/>
              <w:autoSpaceDE w:val="0"/>
              <w:autoSpaceDN w:val="0"/>
              <w:spacing w:after="0" w:line="276" w:lineRule="auto"/>
              <w:ind w:left="110"/>
              <w:rPr>
                <w:rFonts w:eastAsia="Cambria" w:cs="Cambria"/>
                <w:b/>
                <w:sz w:val="20"/>
                <w:szCs w:val="20"/>
                <w:lang w:val="hr-HR"/>
              </w:rPr>
            </w:pPr>
            <w:r w:rsidRPr="004A4E79">
              <w:rPr>
                <w:rFonts w:eastAsia="Cambria" w:cs="Cambria"/>
                <w:b/>
                <w:sz w:val="20"/>
                <w:szCs w:val="20"/>
                <w:lang w:val="hr-HR"/>
              </w:rPr>
              <w:t>Kvalifikacija</w:t>
            </w:r>
          </w:p>
        </w:tc>
        <w:tc>
          <w:tcPr>
            <w:tcW w:w="273" w:type="pct"/>
            <w:shd w:val="clear" w:color="auto" w:fill="BEBEBE"/>
          </w:tcPr>
          <w:p w14:paraId="5F2CC3C0" w14:textId="77777777" w:rsidR="00672B78" w:rsidRPr="004A4E79" w:rsidRDefault="00672B78" w:rsidP="004A4E79">
            <w:pPr>
              <w:widowControl w:val="0"/>
              <w:autoSpaceDE w:val="0"/>
              <w:autoSpaceDN w:val="0"/>
              <w:spacing w:after="0" w:line="276" w:lineRule="auto"/>
              <w:ind w:left="192"/>
              <w:rPr>
                <w:rFonts w:eastAsia="Cambria" w:cs="Cambria"/>
                <w:b/>
                <w:sz w:val="20"/>
                <w:szCs w:val="20"/>
                <w:lang w:val="hr-HR"/>
              </w:rPr>
            </w:pPr>
            <w:r w:rsidRPr="004A4E79">
              <w:rPr>
                <w:rFonts w:eastAsia="Cambria" w:cs="Cambria"/>
                <w:b/>
                <w:sz w:val="20"/>
                <w:szCs w:val="20"/>
                <w:lang w:val="hr-HR"/>
              </w:rPr>
              <w:t>UOS</w:t>
            </w:r>
          </w:p>
        </w:tc>
        <w:tc>
          <w:tcPr>
            <w:tcW w:w="272" w:type="pct"/>
            <w:gridSpan w:val="3"/>
            <w:shd w:val="clear" w:color="auto" w:fill="BEBEBE"/>
          </w:tcPr>
          <w:p w14:paraId="535E910A" w14:textId="77777777" w:rsidR="00672B78" w:rsidRPr="004A4E79" w:rsidRDefault="00672B78" w:rsidP="004A4E79">
            <w:pPr>
              <w:widowControl w:val="0"/>
              <w:autoSpaceDE w:val="0"/>
              <w:autoSpaceDN w:val="0"/>
              <w:spacing w:after="0" w:line="276" w:lineRule="auto"/>
              <w:ind w:left="152" w:right="135"/>
              <w:jc w:val="center"/>
              <w:rPr>
                <w:rFonts w:eastAsia="Cambria" w:cs="Cambria"/>
                <w:b/>
                <w:sz w:val="20"/>
                <w:szCs w:val="20"/>
                <w:lang w:val="hr-HR"/>
              </w:rPr>
            </w:pPr>
            <w:r w:rsidRPr="004A4E79">
              <w:rPr>
                <w:rFonts w:eastAsia="Cambria" w:cs="Cambria"/>
                <w:b/>
                <w:sz w:val="20"/>
                <w:szCs w:val="20"/>
                <w:lang w:val="hr-HR"/>
              </w:rPr>
              <w:t>2022</w:t>
            </w:r>
          </w:p>
        </w:tc>
        <w:tc>
          <w:tcPr>
            <w:tcW w:w="317" w:type="pct"/>
            <w:gridSpan w:val="2"/>
            <w:shd w:val="clear" w:color="auto" w:fill="BEBEBE"/>
          </w:tcPr>
          <w:p w14:paraId="6DEF02DF" w14:textId="77777777" w:rsidR="00672B78" w:rsidRPr="004A4E79" w:rsidRDefault="00672B78" w:rsidP="004A4E79">
            <w:pPr>
              <w:widowControl w:val="0"/>
              <w:autoSpaceDE w:val="0"/>
              <w:autoSpaceDN w:val="0"/>
              <w:spacing w:after="0" w:line="276" w:lineRule="auto"/>
              <w:ind w:left="217"/>
              <w:rPr>
                <w:rFonts w:eastAsia="Cambria" w:cs="Cambria"/>
                <w:b/>
                <w:sz w:val="20"/>
                <w:szCs w:val="20"/>
                <w:lang w:val="hr-HR"/>
              </w:rPr>
            </w:pPr>
            <w:r w:rsidRPr="004A4E79">
              <w:rPr>
                <w:rFonts w:eastAsia="Cambria" w:cs="Cambria"/>
                <w:b/>
                <w:sz w:val="20"/>
                <w:szCs w:val="20"/>
                <w:lang w:val="hr-HR"/>
              </w:rPr>
              <w:t>2023</w:t>
            </w:r>
          </w:p>
        </w:tc>
      </w:tr>
      <w:tr w:rsidR="00672B78" w:rsidRPr="004A4E79" w14:paraId="2B49FA00" w14:textId="77777777" w:rsidTr="00134D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41" w:type="pct"/>
          <w:trHeight w:val="637"/>
        </w:trPr>
        <w:tc>
          <w:tcPr>
            <w:tcW w:w="642" w:type="pct"/>
            <w:gridSpan w:val="3"/>
            <w:vAlign w:val="center"/>
          </w:tcPr>
          <w:p w14:paraId="225B1C47" w14:textId="77777777" w:rsidR="00672B78" w:rsidRPr="004A4E79" w:rsidRDefault="00672B78" w:rsidP="004A4E79">
            <w:pPr>
              <w:widowControl w:val="0"/>
              <w:autoSpaceDE w:val="0"/>
              <w:autoSpaceDN w:val="0"/>
              <w:spacing w:after="0" w:line="276" w:lineRule="auto"/>
              <w:ind w:right="574"/>
              <w:jc w:val="center"/>
              <w:rPr>
                <w:rFonts w:eastAsia="Cambria" w:cs="Cambria"/>
                <w:sz w:val="20"/>
                <w:szCs w:val="20"/>
                <w:lang w:val="hr-HR"/>
              </w:rPr>
            </w:pPr>
            <w:r w:rsidRPr="004A4E79">
              <w:rPr>
                <w:rFonts w:eastAsia="Cambria" w:cs="Cambria"/>
                <w:sz w:val="20"/>
                <w:szCs w:val="20"/>
                <w:lang w:val="hr-HR"/>
              </w:rPr>
              <w:t>UPC</w:t>
            </w:r>
          </w:p>
        </w:tc>
        <w:tc>
          <w:tcPr>
            <w:tcW w:w="1276" w:type="pct"/>
            <w:vAlign w:val="center"/>
          </w:tcPr>
          <w:p w14:paraId="1C5899F9" w14:textId="509608C4" w:rsidR="00672B78" w:rsidRPr="004A4E79" w:rsidRDefault="00672B78" w:rsidP="004A4E79">
            <w:pPr>
              <w:widowControl w:val="0"/>
              <w:autoSpaceDE w:val="0"/>
              <w:autoSpaceDN w:val="0"/>
              <w:spacing w:after="0" w:line="276" w:lineRule="auto"/>
              <w:ind w:right="143"/>
              <w:jc w:val="center"/>
              <w:rPr>
                <w:rFonts w:eastAsia="Cambria" w:cs="Cambria"/>
                <w:spacing w:val="-42"/>
                <w:sz w:val="20"/>
                <w:szCs w:val="20"/>
                <w:lang w:val="hr-HR"/>
              </w:rPr>
            </w:pPr>
            <w:r w:rsidRPr="004A4E79">
              <w:rPr>
                <w:rFonts w:eastAsia="Cambria" w:cs="Cambria"/>
                <w:sz w:val="20"/>
                <w:szCs w:val="20"/>
                <w:lang w:val="hr-HR"/>
              </w:rPr>
              <w:t>Zakon o izmjenama i dopunama Zakona</w:t>
            </w:r>
            <w:r w:rsidR="007307A1">
              <w:rPr>
                <w:rFonts w:eastAsia="Cambria" w:cs="Cambria"/>
                <w:sz w:val="20"/>
                <w:szCs w:val="20"/>
                <w:lang w:val="hr-HR"/>
              </w:rPr>
              <w:t xml:space="preserve"> </w:t>
            </w:r>
            <w:r w:rsidRPr="004A4E79">
              <w:rPr>
                <w:rFonts w:eastAsia="Cambria" w:cs="Cambria"/>
                <w:spacing w:val="-42"/>
                <w:sz w:val="20"/>
                <w:szCs w:val="20"/>
                <w:lang w:val="hr-HR"/>
              </w:rPr>
              <w:t xml:space="preserve"> </w:t>
            </w:r>
            <w:r w:rsidR="00994057">
              <w:rPr>
                <w:rFonts w:eastAsia="Cambria" w:cs="Cambria"/>
                <w:spacing w:val="-42"/>
                <w:sz w:val="20"/>
                <w:szCs w:val="20"/>
                <w:lang w:val="hr-HR"/>
              </w:rPr>
              <w:t xml:space="preserve"> </w:t>
            </w:r>
            <w:r w:rsidRPr="004A4E79">
              <w:rPr>
                <w:rFonts w:eastAsia="Cambria" w:cs="Cambria"/>
                <w:spacing w:val="-42"/>
                <w:sz w:val="20"/>
                <w:szCs w:val="20"/>
                <w:lang w:val="hr-HR"/>
              </w:rPr>
              <w:t xml:space="preserve">   </w:t>
            </w:r>
            <w:r w:rsidR="00994057">
              <w:rPr>
                <w:rFonts w:eastAsia="Cambria" w:cs="Cambria"/>
                <w:spacing w:val="-42"/>
                <w:sz w:val="20"/>
                <w:szCs w:val="20"/>
                <w:lang w:val="hr-HR"/>
              </w:rPr>
              <w:t xml:space="preserve"> </w:t>
            </w:r>
            <w:r w:rsidRPr="004A4E79">
              <w:rPr>
                <w:rFonts w:eastAsia="Cambria" w:cs="Cambria"/>
                <w:sz w:val="20"/>
                <w:szCs w:val="20"/>
                <w:lang w:val="hr-HR"/>
              </w:rPr>
              <w:t>o</w:t>
            </w:r>
            <w:r w:rsidRPr="004A4E79">
              <w:rPr>
                <w:rFonts w:eastAsia="Cambria" w:cs="Cambria"/>
                <w:spacing w:val="-4"/>
                <w:sz w:val="20"/>
                <w:szCs w:val="20"/>
                <w:lang w:val="hr-HR"/>
              </w:rPr>
              <w:t xml:space="preserve"> </w:t>
            </w:r>
            <w:r w:rsidRPr="004A4E79">
              <w:rPr>
                <w:rFonts w:eastAsia="Cambria" w:cs="Cambria"/>
                <w:sz w:val="20"/>
                <w:szCs w:val="20"/>
                <w:lang w:val="hr-HR"/>
              </w:rPr>
              <w:t>poreskoj</w:t>
            </w:r>
            <w:r w:rsidRPr="004A4E79">
              <w:rPr>
                <w:rFonts w:eastAsia="Cambria" w:cs="Cambria"/>
                <w:spacing w:val="-2"/>
                <w:sz w:val="20"/>
                <w:szCs w:val="20"/>
                <w:lang w:val="hr-HR"/>
              </w:rPr>
              <w:t xml:space="preserve"> </w:t>
            </w:r>
            <w:r w:rsidRPr="004A4E79">
              <w:rPr>
                <w:rFonts w:eastAsia="Cambria" w:cs="Cambria"/>
                <w:sz w:val="20"/>
                <w:szCs w:val="20"/>
                <w:lang w:val="hr-HR"/>
              </w:rPr>
              <w:t>administraciji</w:t>
            </w:r>
          </w:p>
        </w:tc>
        <w:tc>
          <w:tcPr>
            <w:tcW w:w="1379" w:type="pct"/>
            <w:gridSpan w:val="2"/>
            <w:vAlign w:val="center"/>
          </w:tcPr>
          <w:p w14:paraId="0E17B88E" w14:textId="77777777" w:rsidR="00672B78" w:rsidRPr="004A4E79" w:rsidRDefault="00672B78" w:rsidP="004A4E79">
            <w:pPr>
              <w:widowControl w:val="0"/>
              <w:autoSpaceDE w:val="0"/>
              <w:autoSpaceDN w:val="0"/>
              <w:spacing w:after="0" w:line="276" w:lineRule="auto"/>
              <w:ind w:left="110"/>
              <w:jc w:val="center"/>
              <w:rPr>
                <w:rFonts w:eastAsia="Cambria" w:cs="Cambria"/>
                <w:sz w:val="20"/>
                <w:szCs w:val="20"/>
                <w:lang w:val="hr-HR"/>
              </w:rPr>
            </w:pPr>
            <w:r w:rsidRPr="004A4E79">
              <w:rPr>
                <w:rFonts w:eastAsia="Cambria" w:cs="Cambria"/>
                <w:sz w:val="20"/>
                <w:szCs w:val="20"/>
                <w:lang w:val="hr-HR"/>
              </w:rPr>
              <w:t>Sprovođenje nadležnosti definisanih</w:t>
            </w:r>
            <w:r w:rsidRPr="004A4E79">
              <w:rPr>
                <w:rFonts w:eastAsia="Cambria" w:cs="Cambria"/>
                <w:spacing w:val="1"/>
                <w:sz w:val="20"/>
                <w:szCs w:val="20"/>
                <w:lang w:val="hr-HR"/>
              </w:rPr>
              <w:t xml:space="preserve"> </w:t>
            </w:r>
            <w:r w:rsidRPr="004A4E79">
              <w:rPr>
                <w:rFonts w:eastAsia="Cambria" w:cs="Cambria"/>
                <w:sz w:val="20"/>
                <w:szCs w:val="20"/>
                <w:lang w:val="hr-HR"/>
              </w:rPr>
              <w:t>Zakonom</w:t>
            </w:r>
            <w:r w:rsidRPr="004A4E79">
              <w:rPr>
                <w:rFonts w:eastAsia="Cambria" w:cs="Cambria"/>
                <w:spacing w:val="-3"/>
                <w:sz w:val="20"/>
                <w:szCs w:val="20"/>
                <w:lang w:val="hr-HR"/>
              </w:rPr>
              <w:t xml:space="preserve"> </w:t>
            </w:r>
            <w:r w:rsidRPr="004A4E79">
              <w:rPr>
                <w:rFonts w:eastAsia="Cambria" w:cs="Cambria"/>
                <w:sz w:val="20"/>
                <w:szCs w:val="20"/>
                <w:lang w:val="hr-HR"/>
              </w:rPr>
              <w:t>u</w:t>
            </w:r>
            <w:r w:rsidRPr="004A4E79">
              <w:rPr>
                <w:rFonts w:eastAsia="Cambria" w:cs="Cambria"/>
                <w:spacing w:val="-3"/>
                <w:sz w:val="20"/>
                <w:szCs w:val="20"/>
                <w:lang w:val="hr-HR"/>
              </w:rPr>
              <w:t xml:space="preserve"> </w:t>
            </w:r>
            <w:r w:rsidRPr="004A4E79">
              <w:rPr>
                <w:rFonts w:eastAsia="Cambria" w:cs="Cambria"/>
                <w:sz w:val="20"/>
                <w:szCs w:val="20"/>
                <w:lang w:val="hr-HR"/>
              </w:rPr>
              <w:t>okviru</w:t>
            </w:r>
            <w:r w:rsidRPr="004A4E79">
              <w:rPr>
                <w:rFonts w:eastAsia="Cambria" w:cs="Cambria"/>
                <w:spacing w:val="-7"/>
                <w:sz w:val="20"/>
                <w:szCs w:val="20"/>
                <w:lang w:val="hr-HR"/>
              </w:rPr>
              <w:t xml:space="preserve"> </w:t>
            </w:r>
            <w:r w:rsidRPr="004A4E79">
              <w:rPr>
                <w:rFonts w:eastAsia="Cambria" w:cs="Cambria"/>
                <w:sz w:val="20"/>
                <w:szCs w:val="20"/>
                <w:lang w:val="hr-HR"/>
              </w:rPr>
              <w:t>Centralne</w:t>
            </w:r>
            <w:r w:rsidRPr="004A4E79">
              <w:rPr>
                <w:rFonts w:eastAsia="Cambria" w:cs="Cambria"/>
                <w:spacing w:val="-5"/>
                <w:sz w:val="20"/>
                <w:szCs w:val="20"/>
                <w:lang w:val="hr-HR"/>
              </w:rPr>
              <w:t xml:space="preserve"> </w:t>
            </w:r>
            <w:r w:rsidRPr="004A4E79">
              <w:rPr>
                <w:rFonts w:eastAsia="Cambria" w:cs="Cambria"/>
                <w:sz w:val="20"/>
                <w:szCs w:val="20"/>
                <w:lang w:val="hr-HR"/>
              </w:rPr>
              <w:t>kancelarija</w:t>
            </w:r>
            <w:r w:rsidRPr="004A4E79">
              <w:rPr>
                <w:rFonts w:eastAsia="Cambria" w:cs="Cambria"/>
                <w:spacing w:val="-1"/>
                <w:sz w:val="20"/>
                <w:szCs w:val="20"/>
                <w:lang w:val="hr-HR"/>
              </w:rPr>
              <w:t xml:space="preserve"> </w:t>
            </w:r>
            <w:r w:rsidRPr="004A4E79">
              <w:rPr>
                <w:rFonts w:eastAsia="Cambria" w:cs="Cambria"/>
                <w:sz w:val="20"/>
                <w:szCs w:val="20"/>
                <w:lang w:val="hr-HR"/>
              </w:rPr>
              <w:t>za</w:t>
            </w:r>
          </w:p>
          <w:p w14:paraId="3F0FE3EC" w14:textId="77777777" w:rsidR="00672B78" w:rsidRPr="004A4E79" w:rsidRDefault="00672B78" w:rsidP="004A4E79">
            <w:pPr>
              <w:widowControl w:val="0"/>
              <w:autoSpaceDE w:val="0"/>
              <w:autoSpaceDN w:val="0"/>
              <w:spacing w:after="0" w:line="276" w:lineRule="auto"/>
              <w:ind w:left="110"/>
              <w:jc w:val="center"/>
              <w:rPr>
                <w:rFonts w:eastAsia="Cambria" w:cs="Cambria"/>
                <w:sz w:val="20"/>
                <w:szCs w:val="20"/>
                <w:lang w:val="hr-HR"/>
              </w:rPr>
            </w:pPr>
            <w:r w:rsidRPr="004A4E79">
              <w:rPr>
                <w:rFonts w:eastAsia="Cambria" w:cs="Cambria"/>
                <w:sz w:val="20"/>
                <w:szCs w:val="20"/>
                <w:lang w:val="hr-HR"/>
              </w:rPr>
              <w:t>vezu</w:t>
            </w:r>
          </w:p>
        </w:tc>
        <w:tc>
          <w:tcPr>
            <w:tcW w:w="800" w:type="pct"/>
            <w:gridSpan w:val="3"/>
            <w:vAlign w:val="center"/>
          </w:tcPr>
          <w:p w14:paraId="3CE725D6" w14:textId="77777777" w:rsidR="00672B78" w:rsidRPr="004A4E79" w:rsidRDefault="00672B78" w:rsidP="004A4E79">
            <w:pPr>
              <w:widowControl w:val="0"/>
              <w:autoSpaceDE w:val="0"/>
              <w:autoSpaceDN w:val="0"/>
              <w:spacing w:after="0" w:line="276" w:lineRule="auto"/>
              <w:ind w:right="308"/>
              <w:jc w:val="center"/>
              <w:rPr>
                <w:rFonts w:eastAsia="Cambria" w:cs="Cambria"/>
                <w:sz w:val="20"/>
                <w:szCs w:val="20"/>
                <w:lang w:val="hr-HR"/>
              </w:rPr>
            </w:pPr>
            <w:r w:rsidRPr="004A4E79">
              <w:rPr>
                <w:rFonts w:eastAsia="Cambria" w:cs="Cambria"/>
                <w:sz w:val="20"/>
                <w:szCs w:val="20"/>
                <w:lang w:val="hr-HR"/>
              </w:rPr>
              <w:t>Pravnik/ekonomista</w:t>
            </w:r>
          </w:p>
        </w:tc>
        <w:tc>
          <w:tcPr>
            <w:tcW w:w="273" w:type="pct"/>
            <w:vAlign w:val="center"/>
          </w:tcPr>
          <w:p w14:paraId="378858C9"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r w:rsidRPr="004A4E79">
              <w:rPr>
                <w:rFonts w:eastAsia="Cambria" w:cs="Cambria"/>
                <w:sz w:val="20"/>
                <w:szCs w:val="20"/>
                <w:lang w:val="hr-HR"/>
              </w:rPr>
              <w:t>DA</w:t>
            </w:r>
          </w:p>
        </w:tc>
        <w:tc>
          <w:tcPr>
            <w:tcW w:w="272" w:type="pct"/>
            <w:gridSpan w:val="3"/>
            <w:vAlign w:val="center"/>
          </w:tcPr>
          <w:p w14:paraId="04C2E8C5"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p>
          <w:p w14:paraId="44688790"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p>
        </w:tc>
        <w:tc>
          <w:tcPr>
            <w:tcW w:w="317" w:type="pct"/>
            <w:gridSpan w:val="2"/>
            <w:vAlign w:val="center"/>
          </w:tcPr>
          <w:p w14:paraId="7925696A" w14:textId="77777777" w:rsidR="00672B78" w:rsidRPr="004A4E79" w:rsidRDefault="00672B78" w:rsidP="004A4E79">
            <w:pPr>
              <w:widowControl w:val="0"/>
              <w:autoSpaceDE w:val="0"/>
              <w:autoSpaceDN w:val="0"/>
              <w:spacing w:after="0" w:line="276" w:lineRule="auto"/>
              <w:jc w:val="center"/>
              <w:rPr>
                <w:rFonts w:eastAsia="Cambria" w:cs="Cambria"/>
                <w:sz w:val="20"/>
                <w:szCs w:val="20"/>
                <w:lang w:val="hr-HR"/>
              </w:rPr>
            </w:pPr>
            <w:r w:rsidRPr="004A4E79">
              <w:rPr>
                <w:rFonts w:eastAsia="Cambria" w:cs="Cambria"/>
                <w:sz w:val="20"/>
                <w:szCs w:val="20"/>
                <w:lang w:val="hr-HR"/>
              </w:rPr>
              <w:t>1</w:t>
            </w:r>
          </w:p>
        </w:tc>
      </w:tr>
      <w:tr w:rsidR="00672B78" w:rsidRPr="00B17D84" w14:paraId="21803356" w14:textId="77777777" w:rsidTr="00134DD0">
        <w:tblPrEx>
          <w:jc w:val="center"/>
          <w:tblInd w:w="0" w:type="dxa"/>
          <w:tblLook w:val="04A0" w:firstRow="1" w:lastRow="0" w:firstColumn="1" w:lastColumn="0" w:noHBand="0" w:noVBand="1"/>
        </w:tblPrEx>
        <w:trPr>
          <w:gridBefore w:val="1"/>
          <w:gridAfter w:val="1"/>
          <w:wBefore w:w="41" w:type="pct"/>
          <w:wAfter w:w="4" w:type="pct"/>
          <w:trHeight w:val="408"/>
          <w:jc w:val="center"/>
        </w:trPr>
        <w:tc>
          <w:tcPr>
            <w:tcW w:w="4955" w:type="pct"/>
            <w:gridSpan w:val="14"/>
            <w:shd w:val="clear" w:color="auto" w:fill="BFBFBF"/>
            <w:noWrap/>
            <w:vAlign w:val="center"/>
          </w:tcPr>
          <w:p w14:paraId="58892C95" w14:textId="09F329C4" w:rsidR="00672B78" w:rsidRPr="004A4E79" w:rsidRDefault="007307A1" w:rsidP="004A4E79">
            <w:pPr>
              <w:spacing w:after="0" w:line="276" w:lineRule="auto"/>
              <w:rPr>
                <w:rFonts w:eastAsia="Calibri" w:cs="Times New Roman"/>
                <w:b/>
                <w:sz w:val="20"/>
                <w:szCs w:val="20"/>
                <w:highlight w:val="yellow"/>
                <w:lang w:val="sr-Latn-BA"/>
              </w:rPr>
            </w:pPr>
            <w:r>
              <w:rPr>
                <w:rFonts w:eastAsia="Calibri" w:cs="Times New Roman"/>
                <w:b/>
                <w:sz w:val="20"/>
                <w:szCs w:val="20"/>
                <w:lang w:val="sr-Latn-BA"/>
              </w:rPr>
              <w:t xml:space="preserve">                                   </w:t>
            </w:r>
            <w:r w:rsidR="00672B78" w:rsidRPr="004A4E79">
              <w:rPr>
                <w:rFonts w:eastAsia="Calibri" w:cs="Times New Roman"/>
                <w:b/>
                <w:sz w:val="20"/>
                <w:szCs w:val="20"/>
                <w:lang w:val="sr-Latn-BA"/>
              </w:rPr>
              <w:t>2.3 POTREBNA JAČANJA INFRASTRUKTURE</w:t>
            </w:r>
          </w:p>
        </w:tc>
      </w:tr>
      <w:tr w:rsidR="00672B78" w:rsidRPr="00B17D84" w14:paraId="1A6A74C6" w14:textId="77777777" w:rsidTr="00134DD0">
        <w:tblPrEx>
          <w:jc w:val="center"/>
          <w:tblInd w:w="0" w:type="dxa"/>
          <w:tblLook w:val="04A0" w:firstRow="1" w:lastRow="0" w:firstColumn="1" w:lastColumn="0" w:noHBand="0" w:noVBand="1"/>
        </w:tblPrEx>
        <w:trPr>
          <w:gridBefore w:val="1"/>
          <w:gridAfter w:val="1"/>
          <w:wBefore w:w="41" w:type="pct"/>
          <w:wAfter w:w="4" w:type="pct"/>
          <w:trHeight w:val="461"/>
          <w:jc w:val="center"/>
        </w:trPr>
        <w:tc>
          <w:tcPr>
            <w:tcW w:w="642" w:type="pct"/>
            <w:gridSpan w:val="3"/>
            <w:shd w:val="clear" w:color="auto" w:fill="BFBFBF"/>
            <w:noWrap/>
            <w:vAlign w:val="center"/>
          </w:tcPr>
          <w:p w14:paraId="4E3E3099" w14:textId="77777777" w:rsidR="00672B78" w:rsidRPr="004A4E79" w:rsidRDefault="00672B78" w:rsidP="004A4E79">
            <w:pPr>
              <w:spacing w:after="0" w:line="276" w:lineRule="auto"/>
              <w:ind w:left="-18" w:right="-129"/>
              <w:jc w:val="center"/>
              <w:rPr>
                <w:rFonts w:eastAsia="Calibri" w:cs="Times New Roman"/>
                <w:b/>
                <w:sz w:val="20"/>
                <w:szCs w:val="20"/>
                <w:lang w:val="sr-Latn-BA"/>
              </w:rPr>
            </w:pPr>
            <w:r w:rsidRPr="004A4E79">
              <w:rPr>
                <w:rFonts w:eastAsia="Calibri" w:cs="Times New Roman"/>
                <w:b/>
                <w:sz w:val="20"/>
                <w:szCs w:val="20"/>
                <w:lang w:val="sr-Latn-BA"/>
              </w:rPr>
              <w:t>Inst.</w:t>
            </w:r>
          </w:p>
        </w:tc>
        <w:tc>
          <w:tcPr>
            <w:tcW w:w="1276" w:type="pct"/>
            <w:shd w:val="clear" w:color="auto" w:fill="BFBFBF"/>
            <w:noWrap/>
            <w:vAlign w:val="center"/>
          </w:tcPr>
          <w:p w14:paraId="42DB4CED" w14:textId="77777777" w:rsidR="00672B78" w:rsidRPr="004A4E79" w:rsidRDefault="00672B78" w:rsidP="004A4E79">
            <w:pPr>
              <w:spacing w:after="0" w:line="276" w:lineRule="auto"/>
              <w:jc w:val="center"/>
              <w:rPr>
                <w:rFonts w:eastAsia="Calibri" w:cs="Times New Roman"/>
                <w:b/>
                <w:sz w:val="20"/>
                <w:szCs w:val="20"/>
                <w:lang w:val="sr-Latn-BA"/>
              </w:rPr>
            </w:pPr>
            <w:r w:rsidRPr="004A4E79">
              <w:rPr>
                <w:rFonts w:eastAsia="Calibri" w:cs="Times New Roman"/>
                <w:b/>
                <w:sz w:val="20"/>
                <w:szCs w:val="20"/>
                <w:lang w:val="sr-Latn-BA"/>
              </w:rPr>
              <w:t>Naziv akta</w:t>
            </w:r>
          </w:p>
        </w:tc>
        <w:tc>
          <w:tcPr>
            <w:tcW w:w="2452" w:type="pct"/>
            <w:gridSpan w:val="6"/>
            <w:shd w:val="clear" w:color="auto" w:fill="BFBFBF"/>
            <w:vAlign w:val="center"/>
          </w:tcPr>
          <w:p w14:paraId="7222F6C9"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Opis infrastrukture/ tehničke podrške</w:t>
            </w:r>
          </w:p>
        </w:tc>
        <w:tc>
          <w:tcPr>
            <w:tcW w:w="266" w:type="pct"/>
            <w:gridSpan w:val="2"/>
            <w:shd w:val="clear" w:color="auto" w:fill="BFBFBF"/>
          </w:tcPr>
          <w:p w14:paraId="4262834B"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2022</w:t>
            </w:r>
          </w:p>
        </w:tc>
        <w:tc>
          <w:tcPr>
            <w:tcW w:w="319" w:type="pct"/>
            <w:gridSpan w:val="2"/>
            <w:shd w:val="clear" w:color="auto" w:fill="BFBFBF"/>
            <w:noWrap/>
            <w:vAlign w:val="center"/>
          </w:tcPr>
          <w:p w14:paraId="58539AE7" w14:textId="5E8CF39D" w:rsidR="00672B78" w:rsidRPr="004A4E79" w:rsidRDefault="00672B78" w:rsidP="004A4E79">
            <w:pPr>
              <w:spacing w:before="120" w:after="120" w:line="276" w:lineRule="auto"/>
              <w:jc w:val="center"/>
              <w:rPr>
                <w:rFonts w:eastAsia="Calibri" w:cs="Times New Roman"/>
                <w:b/>
                <w:sz w:val="20"/>
                <w:szCs w:val="20"/>
                <w:highlight w:val="yellow"/>
                <w:lang w:val="sr-Latn-BA"/>
              </w:rPr>
            </w:pPr>
            <w:r w:rsidRPr="004A4E79">
              <w:rPr>
                <w:rFonts w:eastAsia="Calibri" w:cs="Times New Roman"/>
                <w:b/>
                <w:sz w:val="20"/>
                <w:szCs w:val="20"/>
                <w:lang w:val="sr-Latn-BA"/>
              </w:rPr>
              <w:t>2024</w:t>
            </w:r>
            <w:r w:rsidR="00134DD0">
              <w:rPr>
                <w:rStyle w:val="FootnoteReference"/>
                <w:rFonts w:eastAsia="Calibri" w:cs="Times New Roman"/>
                <w:b/>
                <w:sz w:val="20"/>
                <w:szCs w:val="20"/>
                <w:lang w:val="sr-Latn-BA"/>
              </w:rPr>
              <w:footnoteReference w:id="12"/>
            </w:r>
          </w:p>
        </w:tc>
      </w:tr>
      <w:tr w:rsidR="00672B78" w:rsidRPr="00B17D84" w14:paraId="0D6E0EDB" w14:textId="77777777" w:rsidTr="00134DD0">
        <w:tblPrEx>
          <w:jc w:val="center"/>
          <w:tblInd w:w="0" w:type="dxa"/>
          <w:tblLook w:val="04A0" w:firstRow="1" w:lastRow="0" w:firstColumn="1" w:lastColumn="0" w:noHBand="0" w:noVBand="1"/>
        </w:tblPrEx>
        <w:trPr>
          <w:gridBefore w:val="1"/>
          <w:gridAfter w:val="1"/>
          <w:wBefore w:w="41" w:type="pct"/>
          <w:wAfter w:w="4" w:type="pct"/>
          <w:trHeight w:val="754"/>
          <w:jc w:val="center"/>
        </w:trPr>
        <w:tc>
          <w:tcPr>
            <w:tcW w:w="642" w:type="pct"/>
            <w:gridSpan w:val="3"/>
            <w:shd w:val="clear" w:color="auto" w:fill="FFFFFF"/>
            <w:noWrap/>
            <w:vAlign w:val="center"/>
          </w:tcPr>
          <w:p w14:paraId="010E9624" w14:textId="77777777" w:rsidR="00672B78" w:rsidRPr="004A4E79" w:rsidRDefault="00672B78" w:rsidP="004A4E79">
            <w:pPr>
              <w:spacing w:after="0" w:line="276" w:lineRule="auto"/>
              <w:ind w:right="-129"/>
              <w:jc w:val="center"/>
              <w:rPr>
                <w:rFonts w:eastAsia="Calibri" w:cs="Times New Roman"/>
                <w:sz w:val="20"/>
                <w:szCs w:val="20"/>
                <w:lang w:val="sr-Latn-BA"/>
              </w:rPr>
            </w:pPr>
            <w:r w:rsidRPr="004A4E79">
              <w:rPr>
                <w:rFonts w:eastAsia="Calibri" w:cs="Times New Roman"/>
                <w:sz w:val="20"/>
                <w:szCs w:val="20"/>
                <w:lang w:val="sr-Latn-BA"/>
              </w:rPr>
              <w:t>UPC</w:t>
            </w:r>
          </w:p>
        </w:tc>
        <w:tc>
          <w:tcPr>
            <w:tcW w:w="1276" w:type="pct"/>
            <w:shd w:val="clear" w:color="auto" w:fill="FFFFFF"/>
            <w:noWrap/>
            <w:vAlign w:val="center"/>
          </w:tcPr>
          <w:p w14:paraId="27A29E20" w14:textId="77777777" w:rsidR="00672B78" w:rsidRPr="004A4E79" w:rsidRDefault="00672B78" w:rsidP="004A4E79">
            <w:pPr>
              <w:spacing w:after="0" w:line="276" w:lineRule="auto"/>
              <w:rPr>
                <w:rFonts w:eastAsia="Calibri" w:cs="Times New Roman"/>
                <w:sz w:val="20"/>
                <w:szCs w:val="20"/>
                <w:lang w:val="sr-Latn-BA"/>
              </w:rPr>
            </w:pPr>
            <w:r w:rsidRPr="004A4E79">
              <w:rPr>
                <w:rFonts w:eastAsia="Calibri" w:cs="Times New Roman"/>
                <w:sz w:val="20"/>
                <w:szCs w:val="20"/>
                <w:lang w:val="sr-Latn-BA"/>
              </w:rPr>
              <w:t>Zakon o PDV</w:t>
            </w:r>
          </w:p>
          <w:p w14:paraId="2498EA33" w14:textId="77777777" w:rsidR="00672B78" w:rsidRPr="004A4E79" w:rsidRDefault="00672B78" w:rsidP="004A4E79">
            <w:pPr>
              <w:spacing w:after="0" w:line="276" w:lineRule="auto"/>
              <w:rPr>
                <w:rFonts w:eastAsia="Calibri" w:cs="Times New Roman"/>
                <w:sz w:val="20"/>
                <w:szCs w:val="20"/>
                <w:lang w:val="sr-Latn-BA"/>
              </w:rPr>
            </w:pPr>
            <w:r w:rsidRPr="004A4E79">
              <w:rPr>
                <w:rFonts w:eastAsia="Calibri" w:cs="Times New Roman"/>
                <w:sz w:val="20"/>
                <w:szCs w:val="20"/>
                <w:lang w:val="sr-Latn-BA"/>
              </w:rPr>
              <w:t>Zakon o poreskoj administraciji (u dijelu koji se tiče razmjene informacija)</w:t>
            </w:r>
          </w:p>
        </w:tc>
        <w:tc>
          <w:tcPr>
            <w:tcW w:w="2452" w:type="pct"/>
            <w:gridSpan w:val="6"/>
            <w:shd w:val="clear" w:color="auto" w:fill="FFFFFF"/>
            <w:vAlign w:val="center"/>
          </w:tcPr>
          <w:p w14:paraId="195D6AD4"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VIES Sitem za razmjenu podataka u oblasti PDV-a</w:t>
            </w:r>
          </w:p>
          <w:p w14:paraId="2FD7FD01" w14:textId="77777777" w:rsidR="00672B78" w:rsidRPr="004A4E79" w:rsidRDefault="00672B78" w:rsidP="004A4E79">
            <w:pPr>
              <w:spacing w:before="120" w:after="120" w:line="276" w:lineRule="auto"/>
              <w:jc w:val="center"/>
              <w:rPr>
                <w:rFonts w:eastAsia="Calibri" w:cs="Times New Roman"/>
                <w:b/>
                <w:sz w:val="20"/>
                <w:szCs w:val="20"/>
                <w:lang w:val="sr-Latn-BA"/>
              </w:rPr>
            </w:pPr>
            <w:r w:rsidRPr="004A4E79">
              <w:rPr>
                <w:rFonts w:eastAsia="Calibri" w:cs="Times New Roman"/>
                <w:b/>
                <w:sz w:val="20"/>
                <w:szCs w:val="20"/>
                <w:lang w:val="sr-Latn-BA"/>
              </w:rPr>
              <w:t>Nabavka softvera</w:t>
            </w:r>
          </w:p>
        </w:tc>
        <w:tc>
          <w:tcPr>
            <w:tcW w:w="266" w:type="pct"/>
            <w:gridSpan w:val="2"/>
            <w:shd w:val="clear" w:color="auto" w:fill="FFFFFF"/>
          </w:tcPr>
          <w:p w14:paraId="0C11D11E" w14:textId="77777777" w:rsidR="00672B78" w:rsidRPr="004A4E79" w:rsidRDefault="00672B78" w:rsidP="004A4E79">
            <w:pPr>
              <w:spacing w:before="120" w:after="120" w:line="276" w:lineRule="auto"/>
              <w:jc w:val="center"/>
              <w:rPr>
                <w:rFonts w:eastAsia="Calibri" w:cs="Times New Roman"/>
                <w:sz w:val="20"/>
                <w:szCs w:val="20"/>
                <w:lang w:val="sr-Latn-BA"/>
              </w:rPr>
            </w:pPr>
          </w:p>
        </w:tc>
        <w:tc>
          <w:tcPr>
            <w:tcW w:w="319" w:type="pct"/>
            <w:gridSpan w:val="2"/>
            <w:shd w:val="clear" w:color="auto" w:fill="FFFFFF"/>
            <w:noWrap/>
            <w:vAlign w:val="center"/>
          </w:tcPr>
          <w:p w14:paraId="22901B25" w14:textId="77777777" w:rsidR="00672B78" w:rsidRPr="004A4E79" w:rsidRDefault="00672B78" w:rsidP="004A4E79">
            <w:pPr>
              <w:spacing w:before="120" w:after="120" w:line="276" w:lineRule="auto"/>
              <w:jc w:val="center"/>
              <w:rPr>
                <w:rFonts w:eastAsia="Calibri" w:cs="Times New Roman"/>
                <w:sz w:val="20"/>
                <w:szCs w:val="20"/>
                <w:lang w:val="sr-Latn-BA"/>
              </w:rPr>
            </w:pPr>
            <w:r w:rsidRPr="004A4E79">
              <w:rPr>
                <w:rFonts w:eastAsia="Calibri" w:cs="Times New Roman"/>
                <w:sz w:val="20"/>
                <w:szCs w:val="20"/>
                <w:lang w:val="sr-Latn-BA"/>
              </w:rPr>
              <w:t>x</w:t>
            </w:r>
          </w:p>
        </w:tc>
      </w:tr>
    </w:tbl>
    <w:p w14:paraId="22BD7048" w14:textId="036541C1" w:rsidR="00672B78" w:rsidRPr="004A4E79" w:rsidRDefault="00672B78" w:rsidP="006475D0">
      <w:pPr>
        <w:rPr>
          <w:rFonts w:eastAsia="Calibri" w:cs="Times New Roman"/>
          <w:sz w:val="20"/>
          <w:szCs w:val="20"/>
          <w:lang w:val="sr-Latn-BA"/>
        </w:rPr>
      </w:pPr>
    </w:p>
    <w:p w14:paraId="5E9846B4" w14:textId="77777777" w:rsidR="00672B78" w:rsidRDefault="00672B78" w:rsidP="006475D0">
      <w:pPr>
        <w:rPr>
          <w:rFonts w:eastAsia="Calibri" w:cs="Times New Roman"/>
          <w:sz w:val="24"/>
          <w:szCs w:val="24"/>
          <w:lang w:val="sr-Latn-BA"/>
        </w:rPr>
      </w:pPr>
    </w:p>
    <w:p w14:paraId="4331730D" w14:textId="5B178D7E" w:rsidR="00672B78" w:rsidRDefault="00672B78" w:rsidP="006475D0">
      <w:pPr>
        <w:rPr>
          <w:rFonts w:eastAsia="Calibri" w:cs="Times New Roman"/>
          <w:sz w:val="24"/>
          <w:szCs w:val="24"/>
          <w:lang w:val="sr-Latn-BA"/>
        </w:rPr>
      </w:pPr>
    </w:p>
    <w:p w14:paraId="319BF776" w14:textId="477137CB" w:rsidR="00672B78" w:rsidRDefault="00672B78" w:rsidP="006475D0">
      <w:pPr>
        <w:rPr>
          <w:rFonts w:eastAsia="Calibri" w:cs="Times New Roman"/>
          <w:sz w:val="24"/>
          <w:szCs w:val="24"/>
          <w:lang w:val="sr-Latn-BA"/>
        </w:rPr>
      </w:pPr>
    </w:p>
    <w:p w14:paraId="5D763CFD" w14:textId="1C0E9260" w:rsidR="00672B78" w:rsidRDefault="00672B78" w:rsidP="006475D0">
      <w:pPr>
        <w:rPr>
          <w:rFonts w:eastAsia="Calibri" w:cs="Times New Roman"/>
          <w:sz w:val="24"/>
          <w:szCs w:val="24"/>
          <w:lang w:val="sr-Latn-BA"/>
        </w:rPr>
      </w:pPr>
    </w:p>
    <w:p w14:paraId="761225E4" w14:textId="3144A4CC" w:rsidR="00672B78" w:rsidRDefault="00672B78" w:rsidP="006475D0">
      <w:pPr>
        <w:rPr>
          <w:rFonts w:eastAsia="Calibri" w:cs="Times New Roman"/>
          <w:sz w:val="24"/>
          <w:szCs w:val="24"/>
          <w:lang w:val="sr-Latn-BA"/>
        </w:rPr>
      </w:pPr>
    </w:p>
    <w:p w14:paraId="31730173" w14:textId="240B5C5D" w:rsidR="00672B78" w:rsidRDefault="00672B78" w:rsidP="006475D0">
      <w:pPr>
        <w:rPr>
          <w:rFonts w:eastAsia="Calibri" w:cs="Times New Roman"/>
          <w:sz w:val="24"/>
          <w:szCs w:val="24"/>
          <w:lang w:val="sr-Latn-BA"/>
        </w:rPr>
      </w:pPr>
    </w:p>
    <w:p w14:paraId="62E32F7A" w14:textId="185474B2" w:rsidR="00134DD0" w:rsidRDefault="00134DD0">
      <w:pPr>
        <w:rPr>
          <w:rFonts w:eastAsia="Calibri" w:cs="Times New Roman"/>
          <w:sz w:val="24"/>
          <w:szCs w:val="24"/>
          <w:lang w:val="sr-Latn-BA"/>
        </w:rPr>
      </w:pPr>
      <w:r>
        <w:rPr>
          <w:rFonts w:eastAsia="Calibri" w:cs="Times New Roman"/>
          <w:sz w:val="24"/>
          <w:szCs w:val="24"/>
          <w:lang w:val="sr-Latn-BA"/>
        </w:rPr>
        <w:br w:type="page"/>
      </w:r>
    </w:p>
    <w:p w14:paraId="6DEECA3E" w14:textId="77777777" w:rsidR="00A75D65" w:rsidRPr="000C7938" w:rsidRDefault="00A75D65" w:rsidP="00075722">
      <w:pPr>
        <w:pStyle w:val="Heading1"/>
        <w:rPr>
          <w:lang w:val="sr-Latn-BA"/>
        </w:rPr>
      </w:pPr>
      <w:bookmarkStart w:id="180" w:name="_Toc67914584"/>
      <w:bookmarkStart w:id="181" w:name="_Toc91759544"/>
      <w:bookmarkStart w:id="182" w:name="_Hlk91057964"/>
      <w:r w:rsidRPr="000C7938">
        <w:rPr>
          <w:lang w:val="sr-Latn-BA"/>
        </w:rPr>
        <w:lastRenderedPageBreak/>
        <w:t xml:space="preserve">17. Ekonomska i </w:t>
      </w:r>
      <w:r w:rsidRPr="00075722">
        <w:t>monetarna</w:t>
      </w:r>
      <w:r w:rsidRPr="000C7938">
        <w:rPr>
          <w:lang w:val="sr-Latn-BA"/>
        </w:rPr>
        <w:t xml:space="preserve"> unija</w:t>
      </w:r>
      <w:bookmarkEnd w:id="180"/>
      <w:bookmarkEnd w:id="181"/>
    </w:p>
    <w:p w14:paraId="1297306D" w14:textId="7AD68D06" w:rsidR="00A75D65" w:rsidRPr="000C7938" w:rsidRDefault="00855DE6" w:rsidP="00134DD0">
      <w:pPr>
        <w:keepNext/>
        <w:keepLines/>
        <w:spacing w:before="120" w:after="120" w:line="276" w:lineRule="auto"/>
        <w:outlineLvl w:val="1"/>
        <w:rPr>
          <w:rFonts w:eastAsia="Times New Roman" w:cs="Times New Roman"/>
          <w:b/>
          <w:bCs/>
          <w:sz w:val="24"/>
          <w:szCs w:val="26"/>
          <w:lang w:val="sr-Latn-BA"/>
        </w:rPr>
      </w:pPr>
      <w:bookmarkStart w:id="183" w:name="_Toc67914585"/>
      <w:r w:rsidRPr="000C7938">
        <w:rPr>
          <w:rFonts w:eastAsia="Times New Roman" w:cs="Times New Roman"/>
          <w:b/>
          <w:bCs/>
          <w:sz w:val="24"/>
          <w:szCs w:val="26"/>
          <w:lang w:val="sr-Latn-BA"/>
        </w:rPr>
        <w:br/>
      </w:r>
      <w:bookmarkStart w:id="184" w:name="_Toc91759545"/>
      <w:r w:rsidR="00A75D65" w:rsidRPr="000C7938">
        <w:rPr>
          <w:rFonts w:eastAsia="Times New Roman" w:cs="Times New Roman"/>
          <w:b/>
          <w:bCs/>
          <w:sz w:val="24"/>
          <w:szCs w:val="26"/>
          <w:lang w:val="sr-Latn-BA"/>
        </w:rPr>
        <w:t>UVOD</w:t>
      </w:r>
      <w:bookmarkEnd w:id="183"/>
      <w:bookmarkEnd w:id="184"/>
    </w:p>
    <w:p w14:paraId="4D296F7B" w14:textId="640438BF"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Pravna tekovinu čine Ugovor o funkcionisanju EU, Protokol br. 4 o Statutu Evropskog sistema centralnih banaka i Evropske centralne banke, kao i određeni broj uredbi i odluka. Pored toga, potrebno je pridržavati se odredbi Pakta o stabilnosti i rastu, kao i pravila koja se odnose na fiskalni nadzor.</w:t>
      </w:r>
    </w:p>
    <w:p w14:paraId="49A6B021"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Poglavlje Ekonomska i monetarna unija podijeljeno je na dva potpoglavlja: </w:t>
      </w:r>
    </w:p>
    <w:p w14:paraId="1ABFB1CA" w14:textId="3A2CCEBF"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1. Monetarna politika obuhvata pravnu tekovinu u oblasti nezavisnosti centralne banke, zabrane finansiranj</w:t>
      </w:r>
      <w:r w:rsidR="00134DD0">
        <w:rPr>
          <w:rFonts w:eastAsia="Calibri" w:cs="Times New Roman"/>
          <w:sz w:val="24"/>
          <w:szCs w:val="24"/>
          <w:lang w:val="sr-Latn-BA"/>
        </w:rPr>
        <w:t>a</w:t>
      </w:r>
      <w:r w:rsidRPr="008A438A">
        <w:rPr>
          <w:rFonts w:eastAsia="Calibri" w:cs="Times New Roman"/>
          <w:sz w:val="24"/>
          <w:szCs w:val="24"/>
          <w:lang w:val="sr-Latn-BA"/>
        </w:rPr>
        <w:t xml:space="preserve"> javnog sektora od strane centralne banke, zabrane privilegovanog pristupa javnog sektora finansijskim institucijama i standarda korišćenja eura;</w:t>
      </w:r>
    </w:p>
    <w:p w14:paraId="47145704"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2.  Ekonomska politika obuhvata zakonodavni okvir u oblasti fiskalne politike i nadzora. </w:t>
      </w:r>
    </w:p>
    <w:p w14:paraId="725B1CFA"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Crnogorski pravni okvir u oblasti monetarne politike je u visokom stepenu usklađen s principima i regulativom EU, koje se odnose na nezavisnost centralne banke, zabranu finansiranja javnog sektora od strane centralne banke, zabranu privilegovanog pristupa javnog sektora finansijskim institucijama i standarde korišćenja eura, dok je pravni okvir u oblasti fiskalne politike i nadzora većim dijelom usklađen s relevantnom direktivom EU.</w:t>
      </w:r>
    </w:p>
    <w:p w14:paraId="2C738B92" w14:textId="77777777"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Za sprovođenje pravne tekovine iz ovog poglavlja nadležne su sljedeće institucije: Centralna banka Crne Gore za monetarnu politiku, oblast nezavisnosti centralne banke, finansiranja javnog sektora od strane centralne banke, privilegovanog pristupa javnog sektora finansijskim institucijama (jednim dijelom i u nadležnosti Agencije za nadzor osiguranja i Komisije za tržište kapitala) i oblast standardi korišćenja eura; Ministarstvo finansija </w:t>
      </w:r>
      <w:bookmarkStart w:id="185" w:name="_Hlk65754070"/>
      <w:r w:rsidRPr="008A438A">
        <w:rPr>
          <w:rFonts w:eastAsia="Calibri" w:cs="Times New Roman"/>
          <w:sz w:val="24"/>
          <w:szCs w:val="24"/>
          <w:lang w:val="sr-Latn-BA"/>
        </w:rPr>
        <w:t xml:space="preserve">i socijalnog staranja </w:t>
      </w:r>
      <w:bookmarkEnd w:id="185"/>
      <w:r w:rsidRPr="008A438A">
        <w:rPr>
          <w:rFonts w:eastAsia="Calibri" w:cs="Times New Roman"/>
          <w:sz w:val="24"/>
          <w:szCs w:val="24"/>
          <w:lang w:val="sr-Latn-BA"/>
        </w:rPr>
        <w:t>za ekonomsku politiku, odnosno oblast fiskalne politike i nadzora.</w:t>
      </w:r>
    </w:p>
    <w:p w14:paraId="51051E81" w14:textId="4C77AB23" w:rsidR="00A75D65" w:rsidRPr="008A438A" w:rsidRDefault="00A75D65" w:rsidP="00134DD0">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25. juna 2018.</w:t>
      </w:r>
    </w:p>
    <w:p w14:paraId="4C702A95" w14:textId="039DDDDC" w:rsidR="00C25C02" w:rsidRDefault="00C25C02" w:rsidP="00134DD0">
      <w:pPr>
        <w:spacing w:before="120" w:after="120" w:line="276" w:lineRule="auto"/>
        <w:rPr>
          <w:rFonts w:eastAsia="Calibri" w:cs="Times New Roman"/>
          <w:sz w:val="24"/>
          <w:szCs w:val="24"/>
          <w:lang w:val="sr-Latn-BA"/>
        </w:rPr>
      </w:pPr>
      <w:r>
        <w:rPr>
          <w:rFonts w:eastAsia="Calibri" w:cs="Times New Roman"/>
          <w:sz w:val="24"/>
          <w:szCs w:val="24"/>
          <w:lang w:val="sr-Latn-BA"/>
        </w:rPr>
        <w:br w:type="page"/>
      </w:r>
    </w:p>
    <w:tbl>
      <w:tblPr>
        <w:tblW w:w="500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995"/>
        <w:gridCol w:w="6730"/>
        <w:gridCol w:w="1013"/>
        <w:gridCol w:w="1205"/>
        <w:gridCol w:w="1576"/>
        <w:gridCol w:w="814"/>
      </w:tblGrid>
      <w:tr w:rsidR="00A75D65" w:rsidRPr="00134DD0" w14:paraId="2763F666"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7BA7A46"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27F1BE53"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001F4967" w14:textId="77777777" w:rsidR="00A75D65" w:rsidRPr="00134DD0" w:rsidDel="004D2CAC" w:rsidRDefault="00A75D65" w:rsidP="00134DD0">
            <w:pPr>
              <w:pStyle w:val="Heading2"/>
              <w:spacing w:line="276" w:lineRule="auto"/>
              <w:rPr>
                <w:sz w:val="20"/>
                <w:szCs w:val="20"/>
              </w:rPr>
            </w:pPr>
            <w:bookmarkStart w:id="186" w:name="_Toc67914586"/>
            <w:bookmarkStart w:id="187" w:name="_Toc91759546"/>
            <w:r w:rsidRPr="00134DD0">
              <w:rPr>
                <w:sz w:val="20"/>
                <w:szCs w:val="20"/>
              </w:rPr>
              <w:t>1. PLANOVI I POTREBE</w:t>
            </w:r>
            <w:bookmarkEnd w:id="186"/>
            <w:bookmarkEnd w:id="187"/>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4B4FA053"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48C67AED"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0166B81C"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CB1ADC3"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C80630C" w14:textId="77777777" w:rsidTr="007B16AC">
        <w:trPr>
          <w:trHeight w:val="327"/>
        </w:trPr>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0F05CDA"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60270111" w14:textId="77777777" w:rsidR="00A75D65" w:rsidRPr="00134DD0" w:rsidDel="004D2CAC" w:rsidRDefault="00A75D65" w:rsidP="00134DD0">
            <w:pPr>
              <w:spacing w:after="0" w:line="276" w:lineRule="auto"/>
              <w:rPr>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5360DC44" w14:textId="77777777" w:rsidR="00A75D65" w:rsidRPr="00134DD0" w:rsidDel="004D2CAC" w:rsidRDefault="00A75D65" w:rsidP="00134DD0">
            <w:pPr>
              <w:spacing w:after="0" w:line="276" w:lineRule="auto"/>
              <w:rPr>
                <w:rFonts w:eastAsia="Times New Roman"/>
                <w:b/>
                <w:bCs/>
                <w:sz w:val="20"/>
                <w:szCs w:val="20"/>
                <w:lang w:val="sr-Latn-BA"/>
              </w:rPr>
            </w:pPr>
            <w:r w:rsidRPr="00134DD0">
              <w:rPr>
                <w:rFonts w:eastAsia="Times New Roman"/>
                <w:b/>
                <w:bCs/>
                <w:sz w:val="20"/>
                <w:szCs w:val="20"/>
                <w:lang w:val="sr-Latn-BA"/>
              </w:rPr>
              <w:t>1.1. STRATEŠKI OKVIR</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45EEF68B"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7B75042A"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532DBF02"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Pr>
          <w:p w14:paraId="1D05A464"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17513F26" w14:textId="77777777" w:rsidTr="007B16AC">
        <w:tc>
          <w:tcPr>
            <w:tcW w:w="24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464B194"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Ozn.</w:t>
            </w:r>
          </w:p>
        </w:tc>
        <w:tc>
          <w:tcPr>
            <w:tcW w:w="38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5FD5C1A"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Nadležna</w:t>
            </w:r>
          </w:p>
          <w:p w14:paraId="63C3030C"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inst.</w:t>
            </w:r>
          </w:p>
        </w:tc>
        <w:tc>
          <w:tcPr>
            <w:tcW w:w="259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B58C6A4"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Naziv</w:t>
            </w:r>
          </w:p>
        </w:tc>
        <w:tc>
          <w:tcPr>
            <w:tcW w:w="856"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7C94EE8"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Period važenja</w:t>
            </w:r>
          </w:p>
        </w:tc>
        <w:tc>
          <w:tcPr>
            <w:tcW w:w="92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0E4DF23"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Pravna tekovina</w:t>
            </w:r>
          </w:p>
        </w:tc>
      </w:tr>
      <w:tr w:rsidR="00A75D65" w:rsidRPr="00134DD0" w14:paraId="115D2931" w14:textId="77777777" w:rsidTr="007B16AC">
        <w:tc>
          <w:tcPr>
            <w:tcW w:w="24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2F04AFB"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7793F2B"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1795979" w14:textId="77777777" w:rsidR="00A75D65" w:rsidRPr="00134DD0" w:rsidRDefault="00A75D65" w:rsidP="00134DD0">
            <w:pPr>
              <w:spacing w:after="0" w:line="276" w:lineRule="auto"/>
              <w:rPr>
                <w:rFonts w:eastAsia="Calibri" w:cs="Times New Roman"/>
                <w:b/>
                <w:sz w:val="20"/>
                <w:szCs w:val="20"/>
                <w:lang w:val="sr-Latn-BA"/>
              </w:rPr>
            </w:pPr>
          </w:p>
        </w:tc>
        <w:tc>
          <w:tcPr>
            <w:tcW w:w="856"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76A2C62" w14:textId="77777777" w:rsidR="00A75D65" w:rsidRPr="00134DD0" w:rsidDel="004D2CAC" w:rsidRDefault="00A75D65" w:rsidP="00134DD0">
            <w:pPr>
              <w:spacing w:after="0" w:line="276" w:lineRule="auto"/>
              <w:jc w:val="center"/>
              <w:rPr>
                <w:rFonts w:eastAsia="Calibri" w:cs="Times New Roman"/>
                <w:b/>
                <w:sz w:val="20"/>
                <w:szCs w:val="20"/>
                <w:lang w:val="sr-Latn-BA"/>
              </w:rPr>
            </w:pPr>
          </w:p>
        </w:tc>
        <w:tc>
          <w:tcPr>
            <w:tcW w:w="608"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F3572A3"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Celex No (veza)</w:t>
            </w:r>
          </w:p>
        </w:tc>
        <w:tc>
          <w:tcPr>
            <w:tcW w:w="31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07B9DB0"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Ostalo</w:t>
            </w:r>
          </w:p>
        </w:tc>
      </w:tr>
      <w:tr w:rsidR="00A75D65" w:rsidRPr="00134DD0" w14:paraId="6CE5A475" w14:textId="77777777" w:rsidTr="007B16AC">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E01FA21" w14:textId="77777777" w:rsidR="00A75D65" w:rsidRPr="00134DD0" w:rsidRDefault="00A75D65" w:rsidP="00134DD0">
            <w:pPr>
              <w:spacing w:after="0" w:line="276" w:lineRule="auto"/>
              <w:ind w:left="1440"/>
              <w:rPr>
                <w:rFonts w:eastAsia="Calibri" w:cs="Times New Roman"/>
                <w:b/>
                <w:sz w:val="20"/>
                <w:szCs w:val="20"/>
                <w:lang w:val="sr-Latn-BA"/>
              </w:rPr>
            </w:pPr>
            <w:r w:rsidRPr="00134DD0">
              <w:rPr>
                <w:rFonts w:eastAsia="Calibri" w:cs="Times New Roman"/>
                <w:b/>
                <w:sz w:val="20"/>
                <w:szCs w:val="20"/>
                <w:lang w:val="sr-Latn-BA"/>
              </w:rPr>
              <w:t xml:space="preserve">         A) Politike</w:t>
            </w:r>
          </w:p>
        </w:tc>
      </w:tr>
      <w:tr w:rsidR="00A75D65" w:rsidRPr="00134DD0" w14:paraId="38EA6145"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E3043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1.</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2527B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7175BE"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Smjernice makroekonomske i fiskalne politike za period 2022 – 2025.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BEC0D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F877C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2022-2025</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618FE2A" w14:textId="34C6C625" w:rsidR="00A75D65" w:rsidRPr="00134DD0" w:rsidRDefault="00134DD0" w:rsidP="00134DD0">
            <w:pPr>
              <w:spacing w:after="0" w:line="276" w:lineRule="auto"/>
              <w:jc w:val="center"/>
              <w:rPr>
                <w:rFonts w:eastAsia="Calibri" w:cs="Times New Roman"/>
                <w:sz w:val="20"/>
                <w:szCs w:val="20"/>
                <w:lang w:val="sr-Latn-BA"/>
              </w:rPr>
            </w:pPr>
            <w:r>
              <w:rPr>
                <w:rFonts w:eastAsia="Calibri" w:cs="Times New Roman"/>
                <w:sz w:val="20"/>
                <w:szCs w:val="20"/>
                <w:lang w:val="sr-Latn-BA"/>
              </w:rPr>
              <w:t xml:space="preserve">  </w:t>
            </w:r>
            <w:r w:rsidR="00A75D65" w:rsidRPr="00134DD0">
              <w:rPr>
                <w:rFonts w:eastAsia="Calibri" w:cs="Times New Roman"/>
                <w:sz w:val="20"/>
                <w:szCs w:val="20"/>
                <w:lang w:val="sr-Latn-BA"/>
              </w:rPr>
              <w:t>32011L0085 [D]</w:t>
            </w:r>
            <w:r w:rsidR="008A56EA" w:rsidRPr="00134DD0">
              <w:rPr>
                <w:rStyle w:val="FootnoteReference"/>
                <w:rFonts w:eastAsia="Calibri" w:cs="Times New Roman"/>
                <w:sz w:val="20"/>
                <w:szCs w:val="20"/>
                <w:lang w:val="sr-Latn-BA"/>
              </w:rPr>
              <w:footnoteReference w:id="13"/>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7DB737C"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46951E58"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A26C6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25B18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18DA37"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Smjernice makroekonomske i fiskalne politike za period 2023 – 2026.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785D2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9A6D9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2023-2026</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6B448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319104"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AB704D8"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B9F247"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90859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624FCC"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Strategija upravljanja javnim dugom 2022-2024.</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9BF95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B922DF"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2022-2024</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7B9B8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0B688F"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BC5B071" w14:textId="77777777" w:rsidTr="007B16AC">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A41DCEF" w14:textId="77777777" w:rsidR="00A75D65" w:rsidRPr="00134DD0" w:rsidRDefault="00A75D65" w:rsidP="00134DD0">
            <w:pPr>
              <w:spacing w:after="0" w:line="276" w:lineRule="auto"/>
              <w:ind w:left="1440"/>
              <w:rPr>
                <w:rFonts w:eastAsia="Calibri" w:cs="Times New Roman"/>
                <w:b/>
                <w:sz w:val="20"/>
                <w:szCs w:val="20"/>
                <w:lang w:val="sr-Latn-BA"/>
              </w:rPr>
            </w:pPr>
            <w:r w:rsidRPr="00134DD0">
              <w:rPr>
                <w:rFonts w:eastAsia="Calibri" w:cs="Times New Roman"/>
                <w:b/>
                <w:sz w:val="20"/>
                <w:szCs w:val="20"/>
                <w:lang w:val="sr-Latn-BA"/>
              </w:rPr>
              <w:t xml:space="preserve">         B) Programi</w:t>
            </w:r>
          </w:p>
        </w:tc>
      </w:tr>
      <w:tr w:rsidR="00A75D65" w:rsidRPr="00134DD0" w14:paraId="605CBFCA"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0E9CF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4.</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A7A4B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367C2AD"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ekonomskih reformi za Crnu Goru za period 2022 - 2024.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EA41C6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E33034"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2022-2024</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BD13F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B45CE6"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A3122AD"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36993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5.</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6A10EA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BCDD0F"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ekonomskih reformi za Crnu Goru za period 2023-2025.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797CF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BBD49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2023-2025</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D77BE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FB9E920"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259E06F" w14:textId="77777777" w:rsidTr="007B16AC">
        <w:tc>
          <w:tcPr>
            <w:tcW w:w="24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0C2D9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6.</w:t>
            </w: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03D3B5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1B4C69"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Program reforme upravljanja javnim finansijama 2022-2026. godine</w:t>
            </w:r>
          </w:p>
        </w:tc>
        <w:tc>
          <w:tcPr>
            <w:tcW w:w="39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4F01A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FF55A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2022-2026</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850C4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32011L0085 [D]</w:t>
            </w:r>
          </w:p>
        </w:tc>
        <w:tc>
          <w:tcPr>
            <w:tcW w:w="31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3402BC"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7717E508"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D03B8CB"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42D545F9" w14:textId="77777777" w:rsidR="00A75D65" w:rsidRPr="00134DD0" w:rsidRDefault="00A75D65" w:rsidP="00134DD0">
            <w:pPr>
              <w:spacing w:after="0" w:line="276" w:lineRule="auto"/>
              <w:jc w:val="center"/>
              <w:rPr>
                <w:rFonts w:eastAsia="Calibri" w:cs="Times New Roman"/>
                <w:b/>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0AEA2F9C" w14:textId="77777777" w:rsidR="00A75D65" w:rsidRPr="00134DD0" w:rsidRDefault="00A75D65" w:rsidP="00134DD0">
            <w:pPr>
              <w:spacing w:after="0" w:line="276" w:lineRule="auto"/>
              <w:rPr>
                <w:b/>
                <w:sz w:val="20"/>
                <w:szCs w:val="20"/>
                <w:lang w:val="sr-Latn-BA"/>
              </w:rPr>
            </w:pPr>
            <w:r w:rsidRPr="00134DD0">
              <w:rPr>
                <w:b/>
                <w:sz w:val="20"/>
                <w:szCs w:val="20"/>
                <w:lang w:val="sr-Latn-BA"/>
              </w:rPr>
              <w:t>1.2. ZAKONODAVNI OKVIR</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55313875"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5C4FB09A"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7836E473"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CE70E2E"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1D5D51B4" w14:textId="77777777" w:rsidTr="007B16AC">
        <w:tc>
          <w:tcPr>
            <w:tcW w:w="24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BA5A84"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Ozn.</w:t>
            </w:r>
          </w:p>
        </w:tc>
        <w:tc>
          <w:tcPr>
            <w:tcW w:w="384"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A2F687A"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Nadležna</w:t>
            </w:r>
          </w:p>
          <w:p w14:paraId="57C7C0B9"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inst.</w:t>
            </w:r>
          </w:p>
        </w:tc>
        <w:tc>
          <w:tcPr>
            <w:tcW w:w="259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5396016"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Naziv</w:t>
            </w:r>
          </w:p>
        </w:tc>
        <w:tc>
          <w:tcPr>
            <w:tcW w:w="39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527EE88" w14:textId="77777777" w:rsidR="00A75D65" w:rsidRPr="00134DD0" w:rsidDel="004D2CAC" w:rsidRDefault="00A75D65" w:rsidP="00134DD0">
            <w:pPr>
              <w:spacing w:after="0" w:line="276" w:lineRule="auto"/>
              <w:ind w:right="-151"/>
              <w:rPr>
                <w:rFonts w:eastAsia="Calibri" w:cs="Times New Roman"/>
                <w:b/>
                <w:sz w:val="20"/>
                <w:szCs w:val="20"/>
                <w:lang w:val="sr-Latn-BA"/>
              </w:rPr>
            </w:pPr>
            <w:r w:rsidRPr="00134DD0">
              <w:rPr>
                <w:rFonts w:eastAsia="Calibri" w:cs="Times New Roman"/>
                <w:b/>
                <w:sz w:val="20"/>
                <w:szCs w:val="20"/>
                <w:lang w:val="sr-Latn-BA"/>
              </w:rPr>
              <w:t xml:space="preserve"> Donošenje</w:t>
            </w:r>
          </w:p>
        </w:tc>
        <w:tc>
          <w:tcPr>
            <w:tcW w:w="465" w:type="pct"/>
            <w:vMerge w:val="restart"/>
            <w:tcBorders>
              <w:top w:val="single" w:sz="4" w:space="0" w:color="auto"/>
              <w:left w:val="single" w:sz="4" w:space="0" w:color="000000"/>
              <w:right w:val="single" w:sz="4" w:space="0" w:color="000000"/>
            </w:tcBorders>
            <w:shd w:val="clear" w:color="auto" w:fill="D9D9D9"/>
            <w:vAlign w:val="center"/>
          </w:tcPr>
          <w:p w14:paraId="07F69646" w14:textId="77777777" w:rsidR="00A75D65" w:rsidRPr="00134DD0" w:rsidDel="004D2CAC"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Primjena</w:t>
            </w:r>
          </w:p>
        </w:tc>
        <w:tc>
          <w:tcPr>
            <w:tcW w:w="92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9EFBE1E"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Pravna tekovina</w:t>
            </w:r>
          </w:p>
        </w:tc>
      </w:tr>
      <w:tr w:rsidR="00A75D65" w:rsidRPr="00134DD0" w14:paraId="7143A076" w14:textId="77777777" w:rsidTr="007B16AC">
        <w:tc>
          <w:tcPr>
            <w:tcW w:w="24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201420D6"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F3C7F4B"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EEC3A03" w14:textId="77777777" w:rsidR="00A75D65" w:rsidRPr="00134DD0" w:rsidRDefault="00A75D65" w:rsidP="00134DD0">
            <w:pPr>
              <w:spacing w:after="0" w:line="276" w:lineRule="auto"/>
              <w:rPr>
                <w:rFonts w:eastAsia="Calibri" w:cs="Times New Roman"/>
                <w:sz w:val="20"/>
                <w:szCs w:val="20"/>
                <w:lang w:val="sr-Latn-BA"/>
              </w:rPr>
            </w:pPr>
          </w:p>
        </w:tc>
        <w:tc>
          <w:tcPr>
            <w:tcW w:w="39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77A4FCC"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465" w:type="pct"/>
            <w:vMerge/>
            <w:tcBorders>
              <w:left w:val="single" w:sz="4" w:space="0" w:color="000000"/>
              <w:bottom w:val="single" w:sz="4" w:space="0" w:color="auto"/>
              <w:right w:val="single" w:sz="4" w:space="0" w:color="000000"/>
            </w:tcBorders>
            <w:shd w:val="clear" w:color="auto" w:fill="D9D9D9"/>
            <w:vAlign w:val="center"/>
          </w:tcPr>
          <w:p w14:paraId="4A53FC42" w14:textId="77777777" w:rsidR="00A75D65" w:rsidRPr="00134DD0" w:rsidDel="004D2CAC"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3013DD5" w14:textId="77777777" w:rsidR="00A75D65" w:rsidRPr="00134DD0" w:rsidRDefault="00A75D65" w:rsidP="00134DD0">
            <w:pPr>
              <w:spacing w:after="0" w:line="276" w:lineRule="auto"/>
              <w:jc w:val="center"/>
              <w:rPr>
                <w:rFonts w:eastAsia="Calibri" w:cs="Times New Roman"/>
                <w:b/>
                <w:sz w:val="20"/>
                <w:szCs w:val="20"/>
                <w:lang w:val="sr-Latn-BA"/>
              </w:rPr>
            </w:pPr>
            <w:r w:rsidRPr="00134DD0">
              <w:rPr>
                <w:rFonts w:eastAsia="Calibri" w:cs="Times New Roman"/>
                <w:b/>
                <w:sz w:val="20"/>
                <w:szCs w:val="20"/>
                <w:lang w:val="sr-Latn-BA"/>
              </w:rPr>
              <w:t>Celex No</w:t>
            </w:r>
          </w:p>
        </w:tc>
        <w:tc>
          <w:tcPr>
            <w:tcW w:w="31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31ADBD4A"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Ostalo</w:t>
            </w:r>
          </w:p>
        </w:tc>
      </w:tr>
      <w:tr w:rsidR="00A75D65" w:rsidRPr="00134DD0" w14:paraId="1C3C5394"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A6FD43D"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3F2E0E4A"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64E6F676"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A) Monetarna politika</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0B89F4F2"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4686A6DB"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36BBE937"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EEABA9"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8B54E7F"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15F1ECB"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1.</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2D3D45" w14:textId="1120EEC5"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944CA4"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Centralnoj banci Crne Gore</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4D21D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183563"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2023/IV</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4C4C93D"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en-GB"/>
              </w:rPr>
              <w:t>12012E130 [P] 12012E/PRO/04 [P]</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6924CB"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451FD1AE" w14:textId="77777777" w:rsidTr="007B16AC">
        <w:tc>
          <w:tcPr>
            <w:tcW w:w="24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E91344E" w14:textId="77777777" w:rsidR="00A75D65" w:rsidRPr="00134DD0" w:rsidRDefault="00A75D65" w:rsidP="00134DD0">
            <w:pPr>
              <w:spacing w:after="0" w:line="276" w:lineRule="auto"/>
              <w:jc w:val="center"/>
              <w:rPr>
                <w:rFonts w:eastAsia="Calibri" w:cs="Times New Roman"/>
                <w:sz w:val="20"/>
                <w:szCs w:val="20"/>
                <w:lang w:val="sr-Latn-BA"/>
              </w:rPr>
            </w:pPr>
          </w:p>
        </w:tc>
        <w:tc>
          <w:tcPr>
            <w:tcW w:w="384" w:type="pct"/>
            <w:tcBorders>
              <w:top w:val="single" w:sz="4" w:space="0" w:color="auto"/>
              <w:left w:val="nil"/>
              <w:bottom w:val="single" w:sz="4" w:space="0" w:color="auto"/>
              <w:right w:val="nil"/>
            </w:tcBorders>
            <w:shd w:val="clear" w:color="auto" w:fill="D9D9D9"/>
            <w:tcMar>
              <w:left w:w="28" w:type="dxa"/>
              <w:right w:w="28" w:type="dxa"/>
            </w:tcMar>
          </w:tcPr>
          <w:p w14:paraId="339069D5" w14:textId="77777777" w:rsidR="00A75D65" w:rsidRPr="00134DD0" w:rsidRDefault="00A75D65" w:rsidP="00134DD0">
            <w:pPr>
              <w:spacing w:after="0" w:line="276" w:lineRule="auto"/>
              <w:jc w:val="center"/>
              <w:rPr>
                <w:rFonts w:eastAsia="Calibri" w:cs="Times New Roman"/>
                <w:sz w:val="20"/>
                <w:szCs w:val="20"/>
                <w:lang w:val="sr-Latn-BA"/>
              </w:rPr>
            </w:pPr>
          </w:p>
        </w:tc>
        <w:tc>
          <w:tcPr>
            <w:tcW w:w="2597" w:type="pct"/>
            <w:tcBorders>
              <w:top w:val="single" w:sz="4" w:space="0" w:color="auto"/>
              <w:left w:val="nil"/>
              <w:bottom w:val="single" w:sz="4" w:space="0" w:color="auto"/>
              <w:right w:val="nil"/>
            </w:tcBorders>
            <w:shd w:val="clear" w:color="auto" w:fill="D9D9D9"/>
            <w:tcMar>
              <w:left w:w="28" w:type="dxa"/>
              <w:right w:w="28" w:type="dxa"/>
            </w:tcMar>
          </w:tcPr>
          <w:p w14:paraId="4638CD85" w14:textId="77777777" w:rsidR="00A75D65" w:rsidRPr="00134DD0" w:rsidRDefault="00A75D65" w:rsidP="00134DD0">
            <w:pPr>
              <w:spacing w:after="0" w:line="276" w:lineRule="auto"/>
              <w:rPr>
                <w:rFonts w:eastAsia="Calibri" w:cs="Times New Roman"/>
                <w:b/>
                <w:sz w:val="20"/>
                <w:szCs w:val="20"/>
                <w:lang w:val="sr-Latn-BA"/>
              </w:rPr>
            </w:pPr>
            <w:r w:rsidRPr="00134DD0">
              <w:rPr>
                <w:rFonts w:eastAsia="Calibri" w:cs="Times New Roman"/>
                <w:b/>
                <w:sz w:val="20"/>
                <w:szCs w:val="20"/>
                <w:lang w:val="sr-Latn-BA"/>
              </w:rPr>
              <w:t>B) Ekonomska politika</w:t>
            </w:r>
          </w:p>
        </w:tc>
        <w:tc>
          <w:tcPr>
            <w:tcW w:w="391" w:type="pct"/>
            <w:tcBorders>
              <w:top w:val="single" w:sz="4" w:space="0" w:color="auto"/>
              <w:left w:val="nil"/>
              <w:bottom w:val="single" w:sz="4" w:space="0" w:color="auto"/>
              <w:right w:val="nil"/>
            </w:tcBorders>
            <w:shd w:val="clear" w:color="auto" w:fill="D9D9D9"/>
            <w:tcMar>
              <w:left w:w="28" w:type="dxa"/>
              <w:right w:w="28" w:type="dxa"/>
            </w:tcMar>
          </w:tcPr>
          <w:p w14:paraId="0C31498D" w14:textId="77777777" w:rsidR="00A75D65" w:rsidRPr="00134DD0" w:rsidRDefault="00A75D65" w:rsidP="00134DD0">
            <w:pPr>
              <w:spacing w:after="0" w:line="276" w:lineRule="auto"/>
              <w:jc w:val="center"/>
              <w:rPr>
                <w:rFonts w:eastAsia="Calibri" w:cs="Times New Roman"/>
                <w:sz w:val="20"/>
                <w:szCs w:val="20"/>
                <w:lang w:val="sr-Latn-BA"/>
              </w:rPr>
            </w:pPr>
          </w:p>
        </w:tc>
        <w:tc>
          <w:tcPr>
            <w:tcW w:w="465" w:type="pct"/>
            <w:tcBorders>
              <w:top w:val="single" w:sz="4" w:space="0" w:color="auto"/>
              <w:left w:val="nil"/>
              <w:bottom w:val="single" w:sz="4" w:space="0" w:color="auto"/>
              <w:right w:val="nil"/>
            </w:tcBorders>
            <w:shd w:val="clear" w:color="auto" w:fill="D9D9D9"/>
            <w:tcMar>
              <w:left w:w="28" w:type="dxa"/>
              <w:right w:w="28" w:type="dxa"/>
            </w:tcMar>
          </w:tcPr>
          <w:p w14:paraId="59DF5EB8" w14:textId="77777777" w:rsidR="00A75D65" w:rsidRPr="00134DD0" w:rsidRDefault="00A75D65" w:rsidP="00134DD0">
            <w:pPr>
              <w:spacing w:after="0" w:line="276" w:lineRule="auto"/>
              <w:jc w:val="center"/>
              <w:rPr>
                <w:rFonts w:eastAsia="Calibri" w:cs="Times New Roman"/>
                <w:sz w:val="20"/>
                <w:szCs w:val="20"/>
                <w:lang w:val="sr-Latn-BA"/>
              </w:rPr>
            </w:pPr>
          </w:p>
        </w:tc>
        <w:tc>
          <w:tcPr>
            <w:tcW w:w="608" w:type="pct"/>
            <w:tcBorders>
              <w:top w:val="single" w:sz="4" w:space="0" w:color="auto"/>
              <w:left w:val="nil"/>
              <w:bottom w:val="single" w:sz="4" w:space="0" w:color="auto"/>
              <w:right w:val="nil"/>
            </w:tcBorders>
            <w:shd w:val="clear" w:color="auto" w:fill="D9D9D9"/>
            <w:tcMar>
              <w:left w:w="28" w:type="dxa"/>
              <w:right w:w="28" w:type="dxa"/>
            </w:tcMar>
            <w:vAlign w:val="center"/>
          </w:tcPr>
          <w:p w14:paraId="69419108" w14:textId="77777777" w:rsidR="00A75D65" w:rsidRPr="00134DD0" w:rsidRDefault="00A75D65" w:rsidP="00134DD0">
            <w:pPr>
              <w:spacing w:after="0" w:line="276" w:lineRule="auto"/>
              <w:jc w:val="center"/>
              <w:rPr>
                <w:rFonts w:eastAsia="Calibri" w:cs="Times New Roman"/>
                <w:sz w:val="20"/>
                <w:szCs w:val="20"/>
                <w:lang w:val="sr-Latn-BA"/>
              </w:rPr>
            </w:pPr>
          </w:p>
        </w:tc>
        <w:tc>
          <w:tcPr>
            <w:tcW w:w="31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365D818"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84A05E7"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BBEC8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6EF673"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F18526"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budžetu i fiskalnoj odgovornosti</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8DE7E2"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05A438"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79A705" w14:textId="77777777"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sz w:val="20"/>
                <w:szCs w:val="20"/>
                <w:lang w:val="en-GB"/>
              </w:rPr>
              <w:t>32011L0085 [D]</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09713D"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20A2A7D2"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D15976"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3.</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620F4F" w14:textId="355ACE9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8F224E3"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izmjenama i dopunama Zakona o zvaničnoj statistici i sistemu zvanične statistike</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7DF47A"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718C841"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2022/III</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CC760F3" w14:textId="320B25EA"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32009R0223</w:t>
            </w:r>
            <w:r w:rsidR="00C25C02" w:rsidRPr="00134DD0">
              <w:rPr>
                <w:rFonts w:eastAsia="Calibri" w:cs="Times New Roman"/>
                <w:color w:val="000000"/>
                <w:sz w:val="20"/>
                <w:szCs w:val="20"/>
                <w:lang w:val="en-GB"/>
              </w:rPr>
              <w:t xml:space="preserve"> </w:t>
            </w:r>
            <w:r w:rsidRPr="00134DD0">
              <w:rPr>
                <w:rFonts w:eastAsia="Calibri" w:cs="Times New Roman"/>
                <w:color w:val="000000"/>
                <w:sz w:val="20"/>
                <w:szCs w:val="20"/>
                <w:lang w:val="en-GB"/>
              </w:rPr>
              <w:t>[P]</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DEFD27" w14:textId="77777777" w:rsidR="00A75D65" w:rsidRPr="00134DD0" w:rsidRDefault="00A75D65" w:rsidP="00134DD0">
            <w:pPr>
              <w:spacing w:after="0" w:line="276" w:lineRule="auto"/>
              <w:rPr>
                <w:rFonts w:eastAsia="Calibri" w:cs="Times New Roman"/>
                <w:sz w:val="20"/>
                <w:szCs w:val="20"/>
                <w:lang w:val="sr-Latn-BA"/>
              </w:rPr>
            </w:pPr>
          </w:p>
        </w:tc>
      </w:tr>
      <w:tr w:rsidR="00A75D65" w:rsidRPr="00134DD0" w14:paraId="6C1E7144" w14:textId="77777777" w:rsidTr="007B16AC">
        <w:tc>
          <w:tcPr>
            <w:tcW w:w="24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0CF749"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4.</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7776BF"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MFSS</w:t>
            </w:r>
          </w:p>
        </w:tc>
        <w:tc>
          <w:tcPr>
            <w:tcW w:w="2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136551" w14:textId="77777777" w:rsidR="00A75D65" w:rsidRPr="00134DD0" w:rsidRDefault="00A75D65" w:rsidP="00134DD0">
            <w:pPr>
              <w:spacing w:after="0" w:line="276" w:lineRule="auto"/>
              <w:rPr>
                <w:rFonts w:eastAsia="Calibri" w:cs="Times New Roman"/>
                <w:sz w:val="20"/>
                <w:szCs w:val="20"/>
                <w:lang w:val="sr-Latn-BA"/>
              </w:rPr>
            </w:pPr>
            <w:r w:rsidRPr="00134DD0">
              <w:rPr>
                <w:rFonts w:eastAsia="Calibri" w:cs="Times New Roman"/>
                <w:sz w:val="20"/>
                <w:szCs w:val="20"/>
                <w:lang w:val="sr-Latn-BA"/>
              </w:rPr>
              <w:t>Zakon o osiguranju</w:t>
            </w:r>
          </w:p>
        </w:tc>
        <w:tc>
          <w:tcPr>
            <w:tcW w:w="39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22856E"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2022/IV</w:t>
            </w:r>
          </w:p>
        </w:tc>
        <w:tc>
          <w:tcPr>
            <w:tcW w:w="46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659EDC" w14:textId="77777777" w:rsidR="00A75D65" w:rsidRPr="00134DD0" w:rsidRDefault="00A75D65" w:rsidP="00134DD0">
            <w:pPr>
              <w:spacing w:after="0" w:line="276" w:lineRule="auto"/>
              <w:jc w:val="center"/>
              <w:rPr>
                <w:rFonts w:eastAsia="Calibri" w:cs="Times New Roman"/>
                <w:sz w:val="20"/>
                <w:szCs w:val="20"/>
                <w:lang w:val="sr-Latn-BA"/>
              </w:rPr>
            </w:pPr>
            <w:r w:rsidRPr="00134DD0">
              <w:rPr>
                <w:rFonts w:eastAsia="Calibri" w:cs="Times New Roman"/>
                <w:sz w:val="20"/>
                <w:szCs w:val="20"/>
                <w:lang w:val="sr-Latn-BA"/>
              </w:rPr>
              <w:t>Danom pristupanja</w:t>
            </w:r>
          </w:p>
        </w:tc>
        <w:tc>
          <w:tcPr>
            <w:tcW w:w="6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08C25DA" w14:textId="42412109"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32009L0138 [</w:t>
            </w:r>
            <w:r w:rsidR="00F94534" w:rsidRPr="00134DD0">
              <w:rPr>
                <w:rFonts w:eastAsia="Calibri" w:cs="Times New Roman"/>
                <w:color w:val="000000"/>
                <w:sz w:val="20"/>
                <w:szCs w:val="20"/>
                <w:lang w:val="en-GB"/>
              </w:rPr>
              <w:t>P</w:t>
            </w:r>
            <w:r w:rsidRPr="00134DD0">
              <w:rPr>
                <w:rFonts w:eastAsia="Calibri" w:cs="Times New Roman"/>
                <w:color w:val="000000"/>
                <w:sz w:val="20"/>
                <w:szCs w:val="20"/>
                <w:lang w:val="en-GB"/>
              </w:rPr>
              <w:t>]</w:t>
            </w:r>
          </w:p>
          <w:p w14:paraId="2B95046C" w14:textId="46DAD65B"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color w:val="000000"/>
                <w:sz w:val="20"/>
                <w:szCs w:val="20"/>
                <w:lang w:val="en-GB"/>
              </w:rPr>
              <w:t>32016L0097 [</w:t>
            </w:r>
            <w:r w:rsidR="00F94534" w:rsidRPr="00134DD0">
              <w:rPr>
                <w:rFonts w:eastAsia="Calibri" w:cs="Times New Roman"/>
                <w:color w:val="000000"/>
                <w:sz w:val="20"/>
                <w:szCs w:val="20"/>
                <w:lang w:val="en-GB"/>
              </w:rPr>
              <w:t>P</w:t>
            </w:r>
            <w:r w:rsidRPr="00134DD0">
              <w:rPr>
                <w:rFonts w:eastAsia="Calibri" w:cs="Times New Roman"/>
                <w:color w:val="000000"/>
                <w:sz w:val="20"/>
                <w:szCs w:val="20"/>
                <w:lang w:val="en-GB"/>
              </w:rPr>
              <w:t>]</w:t>
            </w:r>
          </w:p>
          <w:p w14:paraId="0ED7701D" w14:textId="695C7759" w:rsidR="00A75D65" w:rsidRPr="00134DD0" w:rsidRDefault="00216B56" w:rsidP="00134DD0">
            <w:pPr>
              <w:spacing w:after="0" w:line="276" w:lineRule="auto"/>
              <w:jc w:val="center"/>
              <w:rPr>
                <w:rFonts w:eastAsia="Calibri" w:cs="Times New Roman"/>
                <w:sz w:val="20"/>
                <w:szCs w:val="20"/>
                <w:lang w:val="en-GB"/>
              </w:rPr>
            </w:pPr>
            <w:r>
              <w:rPr>
                <w:rFonts w:eastAsia="Calibri" w:cs="Times New Roman"/>
                <w:sz w:val="20"/>
                <w:szCs w:val="20"/>
                <w:lang w:val="en-GB"/>
              </w:rPr>
              <w:t xml:space="preserve">   </w:t>
            </w:r>
            <w:r w:rsidR="00A75D65" w:rsidRPr="00134DD0">
              <w:rPr>
                <w:rFonts w:eastAsia="Calibri" w:cs="Times New Roman"/>
                <w:sz w:val="20"/>
                <w:szCs w:val="20"/>
                <w:lang w:val="en-GB"/>
              </w:rPr>
              <w:t>32011L0089 [</w:t>
            </w:r>
            <w:r w:rsidR="00F94534" w:rsidRPr="00134DD0">
              <w:rPr>
                <w:rFonts w:eastAsia="Calibri" w:cs="Times New Roman"/>
                <w:sz w:val="20"/>
                <w:szCs w:val="20"/>
                <w:lang w:val="en-GB"/>
              </w:rPr>
              <w:t>D</w:t>
            </w:r>
            <w:r w:rsidR="00A75D65" w:rsidRPr="00134DD0">
              <w:rPr>
                <w:rFonts w:eastAsia="Calibri" w:cs="Times New Roman"/>
                <w:sz w:val="20"/>
                <w:szCs w:val="20"/>
                <w:lang w:val="en-GB"/>
              </w:rPr>
              <w:t>]</w:t>
            </w:r>
            <w:r w:rsidR="00B7605B" w:rsidRPr="00134DD0">
              <w:rPr>
                <w:rStyle w:val="FootnoteReference"/>
                <w:rFonts w:eastAsia="Calibri" w:cs="Times New Roman"/>
                <w:sz w:val="20"/>
                <w:szCs w:val="20"/>
                <w:lang w:val="en-GB"/>
              </w:rPr>
              <w:footnoteReference w:id="14"/>
            </w:r>
          </w:p>
          <w:p w14:paraId="79F4C9F2" w14:textId="3351A599"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32014L0051 [</w:t>
            </w:r>
            <w:r w:rsidR="00F94534" w:rsidRPr="00134DD0">
              <w:rPr>
                <w:rFonts w:eastAsia="Calibri" w:cs="Times New Roman"/>
                <w:sz w:val="20"/>
                <w:szCs w:val="20"/>
                <w:lang w:val="en-GB"/>
              </w:rPr>
              <w:t>D</w:t>
            </w:r>
            <w:r w:rsidRPr="00134DD0">
              <w:rPr>
                <w:rFonts w:eastAsia="Calibri" w:cs="Times New Roman"/>
                <w:sz w:val="20"/>
                <w:szCs w:val="20"/>
                <w:lang w:val="en-GB"/>
              </w:rPr>
              <w:t>]</w:t>
            </w:r>
          </w:p>
          <w:p w14:paraId="3EF438B5" w14:textId="6FA985E9"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32018L0843 [</w:t>
            </w:r>
            <w:r w:rsidR="00F94534" w:rsidRPr="00134DD0">
              <w:rPr>
                <w:rFonts w:eastAsia="Calibri" w:cs="Times New Roman"/>
                <w:sz w:val="20"/>
                <w:szCs w:val="20"/>
                <w:lang w:val="en-GB"/>
              </w:rPr>
              <w:t>D</w:t>
            </w:r>
            <w:r w:rsidRPr="00134DD0">
              <w:rPr>
                <w:rFonts w:eastAsia="Calibri" w:cs="Times New Roman"/>
                <w:sz w:val="20"/>
                <w:szCs w:val="20"/>
                <w:lang w:val="en-GB"/>
              </w:rPr>
              <w:t>]</w:t>
            </w:r>
          </w:p>
          <w:p w14:paraId="3A3051E5" w14:textId="77777777" w:rsidR="00A75D65" w:rsidRPr="00134DD0" w:rsidRDefault="00A75D65" w:rsidP="00134DD0">
            <w:pPr>
              <w:spacing w:after="0" w:line="276" w:lineRule="auto"/>
              <w:jc w:val="center"/>
              <w:rPr>
                <w:rFonts w:eastAsia="Calibri" w:cs="Times New Roman"/>
                <w:sz w:val="20"/>
                <w:szCs w:val="20"/>
                <w:lang w:val="en-GB"/>
              </w:rPr>
            </w:pPr>
            <w:r w:rsidRPr="00134DD0">
              <w:rPr>
                <w:rFonts w:eastAsia="Calibri" w:cs="Times New Roman"/>
                <w:sz w:val="20"/>
                <w:szCs w:val="20"/>
                <w:lang w:val="en-GB"/>
              </w:rPr>
              <w:t>32019R1935 [P]</w:t>
            </w:r>
          </w:p>
          <w:p w14:paraId="43837CC8" w14:textId="5951CBFA" w:rsidR="00A75D65" w:rsidRPr="00134DD0" w:rsidRDefault="00A75D65" w:rsidP="00134DD0">
            <w:pPr>
              <w:spacing w:after="0" w:line="276" w:lineRule="auto"/>
              <w:jc w:val="center"/>
              <w:rPr>
                <w:rFonts w:eastAsia="Calibri" w:cs="Times New Roman"/>
                <w:color w:val="000000"/>
                <w:sz w:val="20"/>
                <w:szCs w:val="20"/>
                <w:lang w:val="en-GB"/>
              </w:rPr>
            </w:pPr>
            <w:r w:rsidRPr="00134DD0">
              <w:rPr>
                <w:rFonts w:eastAsia="Calibri" w:cs="Times New Roman"/>
                <w:sz w:val="20"/>
                <w:szCs w:val="20"/>
                <w:lang w:val="en-GB"/>
              </w:rPr>
              <w:t>32019L2177 [D]</w:t>
            </w:r>
          </w:p>
        </w:tc>
        <w:tc>
          <w:tcPr>
            <w:tcW w:w="31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56D462" w14:textId="77777777" w:rsidR="00A75D65" w:rsidRPr="00134DD0" w:rsidRDefault="00A75D65" w:rsidP="00134DD0">
            <w:pPr>
              <w:spacing w:after="0" w:line="276" w:lineRule="auto"/>
              <w:rPr>
                <w:rFonts w:eastAsia="Calibri" w:cs="Times New Roman"/>
                <w:sz w:val="20"/>
                <w:szCs w:val="20"/>
                <w:lang w:val="sr-Latn-BA"/>
              </w:rPr>
            </w:pPr>
          </w:p>
        </w:tc>
      </w:tr>
    </w:tbl>
    <w:p w14:paraId="7A33D5B7" w14:textId="77777777" w:rsidR="00FA458C" w:rsidRPr="00075722" w:rsidRDefault="00FA458C" w:rsidP="00075722">
      <w:pPr>
        <w:pStyle w:val="Heading1"/>
      </w:pPr>
      <w:bookmarkStart w:id="188" w:name="_Toc536436669"/>
      <w:bookmarkStart w:id="189" w:name="_Toc67914587"/>
      <w:bookmarkStart w:id="190" w:name="_Toc91759547"/>
      <w:bookmarkEnd w:id="182"/>
      <w:r w:rsidRPr="008A438A">
        <w:lastRenderedPageBreak/>
        <w:t>18. Statistika</w:t>
      </w:r>
      <w:bookmarkEnd w:id="188"/>
      <w:bookmarkEnd w:id="189"/>
      <w:bookmarkEnd w:id="190"/>
    </w:p>
    <w:p w14:paraId="0324BF95" w14:textId="3329464F" w:rsidR="00FA458C" w:rsidRPr="00216B56" w:rsidRDefault="00205790" w:rsidP="00216B56">
      <w:pPr>
        <w:keepNext/>
        <w:keepLines/>
        <w:spacing w:before="120" w:after="120" w:line="276" w:lineRule="auto"/>
        <w:outlineLvl w:val="1"/>
        <w:rPr>
          <w:rFonts w:eastAsia="Times New Roman" w:cs="Times New Roman"/>
          <w:b/>
          <w:bCs/>
          <w:sz w:val="24"/>
          <w:szCs w:val="26"/>
          <w:lang w:val="en-GB"/>
        </w:rPr>
      </w:pPr>
      <w:bookmarkStart w:id="191" w:name="_Toc536436670"/>
      <w:bookmarkStart w:id="192" w:name="_Toc67914588"/>
      <w:r>
        <w:rPr>
          <w:rFonts w:eastAsia="Times New Roman" w:cs="Times New Roman"/>
          <w:b/>
          <w:bCs/>
          <w:sz w:val="24"/>
          <w:szCs w:val="26"/>
          <w:lang w:val="en-GB"/>
        </w:rPr>
        <w:br/>
      </w:r>
      <w:bookmarkStart w:id="193" w:name="_Toc91759548"/>
      <w:r w:rsidR="00FA458C" w:rsidRPr="008A438A">
        <w:rPr>
          <w:rFonts w:eastAsia="Times New Roman" w:cs="Times New Roman"/>
          <w:b/>
          <w:bCs/>
          <w:sz w:val="24"/>
          <w:szCs w:val="26"/>
          <w:lang w:val="en-GB"/>
        </w:rPr>
        <w:t>UVOD</w:t>
      </w:r>
      <w:bookmarkEnd w:id="191"/>
      <w:bookmarkEnd w:id="192"/>
      <w:bookmarkEnd w:id="193"/>
      <w:r w:rsidR="00FA458C" w:rsidRPr="008A438A">
        <w:rPr>
          <w:rFonts w:eastAsia="Times New Roman" w:cs="Times New Roman"/>
          <w:b/>
          <w:bCs/>
          <w:sz w:val="24"/>
          <w:szCs w:val="26"/>
          <w:lang w:val="en-GB"/>
        </w:rPr>
        <w:t xml:space="preserve"> </w:t>
      </w:r>
    </w:p>
    <w:p w14:paraId="33D66763" w14:textId="77777777" w:rsidR="00FA458C" w:rsidRPr="008A438A" w:rsidRDefault="00FA458C" w:rsidP="00216B56">
      <w:pPr>
        <w:spacing w:before="120" w:after="120" w:line="276" w:lineRule="auto"/>
        <w:jc w:val="both"/>
        <w:rPr>
          <w:rFonts w:eastAsia="Calibri" w:cs="Times New Roman"/>
          <w:sz w:val="20"/>
          <w:lang w:val="en-GB"/>
        </w:rPr>
      </w:pPr>
      <w:r w:rsidRPr="008A438A">
        <w:rPr>
          <w:rFonts w:eastAsia="Calibri" w:cs="Times New Roman"/>
          <w:sz w:val="24"/>
          <w:szCs w:val="24"/>
          <w:lang w:val="bs-Latn-BA"/>
        </w:rPr>
        <w:t xml:space="preserve">Cilj zvanične statistike je da obezbjeđuje kvantitativne i reprezentativne informacije o ekonomskom, demografskom, socijalnom i stanju životne sredine u Crnoj Gori, svim korisnicima po međunarodno definisanoj metodologiji i najvišim profesionalnim standardima. </w:t>
      </w:r>
    </w:p>
    <w:p w14:paraId="43490A8A" w14:textId="77777777" w:rsidR="00FA458C" w:rsidRPr="008A438A" w:rsidRDefault="00FA458C"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Pregovori u okviru Poglavlja 18 – Statistika,  obuhvataju usklađivanje crnogorskih pravnih propisa s pravnom tekovinom EU iz oblasti zvanične statistike, koju čini približno 350 regulativa, direktiva i preporuka. Ova oblast se smatra naročito značajnom zato što će pozitivne promjene koje će proisteći iz uspješnog procesa pregovora kao rezultat imati bolji kvalitet, dostupnost i vjerodostojnost statističkih podataka, kao osnove za kreiranje javnih politika, što će stvoriti bolje uslove za dinamičniji društveni i ekonomski razvoj Crne Gore.</w:t>
      </w:r>
    </w:p>
    <w:p w14:paraId="64263090" w14:textId="77777777" w:rsidR="00FA458C" w:rsidRPr="008A438A" w:rsidRDefault="00FA458C"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Oblast zvanične statistike je u procesu pregovora zastupljena kao posebno pregovaračko poglavlje, ali je od velike važnosti i za ostala poglavlja, imajući u vidu povezanost s mnogim oblastima u okviru pregovora. Na bazi podataka koje proizvede zvanična statistika mjeriće se napredak u svim oblastima, a i određivati finansijske obaveze naše zemlje prema EU, kao i finansijske obaveze EU prema nama.</w:t>
      </w:r>
    </w:p>
    <w:p w14:paraId="6D9E5367" w14:textId="77777777" w:rsidR="00216B56" w:rsidRPr="008A438A" w:rsidRDefault="00216B56" w:rsidP="00216B56">
      <w:p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Oblast zvanične statistike podijeljena je na pet domena i to: </w:t>
      </w:r>
    </w:p>
    <w:p w14:paraId="6DF294D2" w14:textId="77777777" w:rsidR="00216B56" w:rsidRPr="008A438A" w:rsidRDefault="00216B56" w:rsidP="00216B56">
      <w:pPr>
        <w:numPr>
          <w:ilvl w:val="0"/>
          <w:numId w:val="40"/>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Demografska i društvena statistika; </w:t>
      </w:r>
    </w:p>
    <w:p w14:paraId="0E44269E" w14:textId="77777777" w:rsidR="00216B56" w:rsidRPr="008A438A" w:rsidRDefault="00216B56" w:rsidP="00216B56">
      <w:pPr>
        <w:numPr>
          <w:ilvl w:val="0"/>
          <w:numId w:val="40"/>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Makroekonomska statistika, nacionalni računi i strukturalna biznis statistika; </w:t>
      </w:r>
    </w:p>
    <w:p w14:paraId="678A2548" w14:textId="77777777" w:rsidR="00216B56" w:rsidRPr="008A438A" w:rsidRDefault="00216B56" w:rsidP="00216B56">
      <w:pPr>
        <w:numPr>
          <w:ilvl w:val="0"/>
          <w:numId w:val="40"/>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Poslovna statistika i cijene; </w:t>
      </w:r>
    </w:p>
    <w:p w14:paraId="39C5299A" w14:textId="77777777" w:rsidR="00216B56" w:rsidRPr="008A438A" w:rsidRDefault="00216B56" w:rsidP="00216B56">
      <w:pPr>
        <w:numPr>
          <w:ilvl w:val="0"/>
          <w:numId w:val="40"/>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 xml:space="preserve">Statistika poljoprivrede, šumarstva, ribarstva, životne sredine, registara i klasifikacija; </w:t>
      </w:r>
    </w:p>
    <w:p w14:paraId="5BD9C8BE" w14:textId="77777777" w:rsidR="00216B56" w:rsidRPr="008A438A" w:rsidRDefault="00216B56" w:rsidP="00216B56">
      <w:pPr>
        <w:numPr>
          <w:ilvl w:val="0"/>
          <w:numId w:val="40"/>
        </w:numPr>
        <w:shd w:val="clear" w:color="auto" w:fill="FFFFFF"/>
        <w:spacing w:before="120" w:after="120" w:line="276" w:lineRule="auto"/>
        <w:jc w:val="both"/>
        <w:rPr>
          <w:rFonts w:eastAsia="Calibri" w:cs="Times New Roman"/>
          <w:sz w:val="24"/>
          <w:szCs w:val="24"/>
          <w:lang w:val="bs-Latn-BA"/>
        </w:rPr>
      </w:pPr>
      <w:r w:rsidRPr="008A438A">
        <w:rPr>
          <w:rFonts w:eastAsia="Calibri" w:cs="Times New Roman"/>
          <w:sz w:val="24"/>
          <w:szCs w:val="24"/>
          <w:lang w:val="bs-Latn-BA"/>
        </w:rPr>
        <w:t>Koordinacija statističkog sistema, u skladu sa međunarodnom metodologijom i principima Kodeksa evropske prakse.</w:t>
      </w:r>
    </w:p>
    <w:p w14:paraId="6FC925D3" w14:textId="11916230" w:rsidR="00FA458C" w:rsidRPr="008A438A" w:rsidRDefault="00FA458C" w:rsidP="00216B56">
      <w:pPr>
        <w:spacing w:before="120" w:after="120" w:line="276" w:lineRule="auto"/>
        <w:jc w:val="both"/>
        <w:rPr>
          <w:rFonts w:eastAsia="Calibri" w:cs="Cambria"/>
          <w:sz w:val="24"/>
          <w:szCs w:val="24"/>
          <w:lang w:val="sr-Latn-ME"/>
        </w:rPr>
      </w:pPr>
      <w:r w:rsidRPr="008A438A">
        <w:rPr>
          <w:rFonts w:eastAsia="Calibri" w:cs="Cambria"/>
          <w:sz w:val="24"/>
          <w:szCs w:val="24"/>
          <w:lang w:val="sr-Latn-ME"/>
        </w:rPr>
        <w:t xml:space="preserve">Glavni koordinator statističkog sistema Crne Gore je Uprava za statistiku Crne Gore, dok značajnu ulogu u procesu usklađivanja s pravnom tekovinom Evropske unije imaju Ministarstvo finansija i socijalnog staranja u oblasti statistike javnog duga i deficita i Centralna banka Crne Gore u oblasti finansijske i monetarne statistike. Pored navedenih institucija i drugi proizvođači zvanične statistike, koji se prepoznaju kroz Godišnji plan zvanične statistike kao i petogodišni Program zvanične statistike, u značajnoj mjeri doprinose usklađivanju </w:t>
      </w:r>
      <w:r w:rsidR="00216B56">
        <w:rPr>
          <w:rFonts w:eastAsia="Calibri" w:cs="Cambria"/>
          <w:sz w:val="24"/>
          <w:szCs w:val="24"/>
          <w:lang w:val="sr-Latn-ME"/>
        </w:rPr>
        <w:t>pravne tekovine</w:t>
      </w:r>
      <w:r w:rsidRPr="008A438A">
        <w:rPr>
          <w:rFonts w:eastAsia="Calibri" w:cs="Cambria"/>
          <w:sz w:val="24"/>
          <w:szCs w:val="24"/>
          <w:lang w:val="sr-Latn-ME"/>
        </w:rPr>
        <w:t xml:space="preserve"> u poglavlu 18. </w:t>
      </w:r>
    </w:p>
    <w:p w14:paraId="546988CB" w14:textId="0117FDD5" w:rsidR="00FA458C" w:rsidRPr="008A438A" w:rsidRDefault="00FA458C" w:rsidP="00216B56">
      <w:pPr>
        <w:spacing w:before="120" w:after="120" w:line="276" w:lineRule="auto"/>
        <w:jc w:val="both"/>
        <w:rPr>
          <w:rFonts w:eastAsia="Calibri" w:cs="Cambria"/>
          <w:sz w:val="24"/>
          <w:szCs w:val="24"/>
          <w:lang w:val="sr-Latn-ME"/>
        </w:rPr>
      </w:pPr>
      <w:r w:rsidRPr="008A438A">
        <w:rPr>
          <w:rFonts w:eastAsia="Calibri" w:cs="Cambria"/>
          <w:sz w:val="24"/>
          <w:szCs w:val="24"/>
          <w:lang w:val="sr-Latn-ME"/>
        </w:rPr>
        <w:t>Imajući u vidu novu Metodologiju proširenja, statistika se nalazi u klasteru koji okuplja najvažnija</w:t>
      </w:r>
      <w:r w:rsidR="00232D13">
        <w:rPr>
          <w:rFonts w:eastAsia="Calibri" w:cs="Cambria"/>
          <w:sz w:val="24"/>
          <w:szCs w:val="24"/>
          <w:lang w:val="sr-Latn-ME"/>
        </w:rPr>
        <w:t>,</w:t>
      </w:r>
      <w:r w:rsidRPr="008A438A">
        <w:rPr>
          <w:rFonts w:eastAsia="Calibri" w:cs="Cambria"/>
          <w:sz w:val="24"/>
          <w:szCs w:val="24"/>
          <w:lang w:val="sr-Latn-ME"/>
        </w:rPr>
        <w:t xml:space="preserve"> ali najizazovnija poglavlja u kontekstu neophodnih reformi i implementacije </w:t>
      </w:r>
      <w:r w:rsidR="00232D13">
        <w:rPr>
          <w:rFonts w:eastAsia="Calibri" w:cs="Cambria"/>
          <w:sz w:val="24"/>
          <w:szCs w:val="24"/>
          <w:lang w:val="sr-Latn-ME"/>
        </w:rPr>
        <w:t>EU</w:t>
      </w:r>
      <w:r w:rsidRPr="008A438A">
        <w:rPr>
          <w:rFonts w:eastAsia="Calibri" w:cs="Cambria"/>
          <w:sz w:val="24"/>
          <w:szCs w:val="24"/>
          <w:lang w:val="sr-Latn-ME"/>
        </w:rPr>
        <w:t xml:space="preserve"> </w:t>
      </w:r>
      <w:r w:rsidR="00232D13">
        <w:rPr>
          <w:rFonts w:eastAsia="Calibri" w:cs="Cambria"/>
          <w:sz w:val="24"/>
          <w:szCs w:val="24"/>
          <w:lang w:val="sr-Latn-ME"/>
        </w:rPr>
        <w:t>standarda</w:t>
      </w:r>
      <w:r w:rsidRPr="008A438A">
        <w:rPr>
          <w:rFonts w:eastAsia="Calibri" w:cs="Cambria"/>
          <w:sz w:val="24"/>
          <w:szCs w:val="24"/>
          <w:lang w:val="sr-Latn-ME"/>
        </w:rPr>
        <w:t>. Ova poglavlja shodno novoj metodologiji prva će se otvoriti</w:t>
      </w:r>
      <w:r w:rsidR="00232D13">
        <w:rPr>
          <w:rFonts w:eastAsia="Calibri" w:cs="Cambria"/>
          <w:sz w:val="24"/>
          <w:szCs w:val="24"/>
          <w:lang w:val="sr-Latn-ME"/>
        </w:rPr>
        <w:t>,</w:t>
      </w:r>
      <w:r w:rsidRPr="008A438A">
        <w:rPr>
          <w:rFonts w:eastAsia="Calibri" w:cs="Cambria"/>
          <w:sz w:val="24"/>
          <w:szCs w:val="24"/>
          <w:lang w:val="sr-Latn-ME"/>
        </w:rPr>
        <w:t xml:space="preserve"> ali i poslednja zatvoriti. Napredak u svim drugim </w:t>
      </w:r>
      <w:r w:rsidRPr="008A438A">
        <w:rPr>
          <w:rFonts w:eastAsia="Calibri" w:cs="Cambria"/>
          <w:sz w:val="24"/>
          <w:szCs w:val="24"/>
          <w:lang w:val="sr-Latn-ME"/>
        </w:rPr>
        <w:lastRenderedPageBreak/>
        <w:t>klasterima biće uslovljen napretkom u fundamentalnom klasteru u kojem se nalazi Statistika. Kako su u zavisnosti od prioriteta najavljena i veća sredstva podrške, položaj staistike kao jednog od fundamentalnih poglavlja doprinjeće većoj podršci daljeg razvoja ovog poglavlja. Činjenica da je Statistika svrstana u fundamentalna poglavlja u okviru najvažnijeg</w:t>
      </w:r>
      <w:r w:rsidR="00232D13">
        <w:rPr>
          <w:rFonts w:eastAsia="Calibri" w:cs="Cambria"/>
          <w:sz w:val="24"/>
          <w:szCs w:val="24"/>
          <w:lang w:val="sr-Latn-ME"/>
        </w:rPr>
        <w:t>,</w:t>
      </w:r>
      <w:r w:rsidRPr="008A438A">
        <w:rPr>
          <w:rFonts w:eastAsia="Calibri" w:cs="Cambria"/>
          <w:sz w:val="24"/>
          <w:szCs w:val="24"/>
          <w:lang w:val="sr-Latn-ME"/>
        </w:rPr>
        <w:t xml:space="preserve"> ali i najizazovnijeg poglavlja, ukazuje na nužnost rješavanja ključnih preduslova za dalji razvoj koji su ujedno i izazovi za zatvaranje poglavlja. </w:t>
      </w:r>
    </w:p>
    <w:p w14:paraId="73077385" w14:textId="0A286AC3" w:rsidR="00FA458C" w:rsidRPr="008A438A" w:rsidRDefault="00232D13" w:rsidP="00FA458C">
      <w:pPr>
        <w:spacing w:before="120" w:after="120" w:line="240" w:lineRule="auto"/>
        <w:jc w:val="both"/>
        <w:rPr>
          <w:rFonts w:eastAsia="Calibri" w:cs="Times New Roman"/>
          <w:sz w:val="24"/>
          <w:szCs w:val="24"/>
          <w:lang w:val="sr-Latn-ME"/>
        </w:rPr>
      </w:pPr>
      <w:r>
        <w:rPr>
          <w:rFonts w:eastAsia="Calibri" w:cs="Times New Roman"/>
          <w:sz w:val="24"/>
          <w:szCs w:val="24"/>
          <w:lang w:val="sr-Latn-ME"/>
        </w:rPr>
        <w:t xml:space="preserve">Pregovaračko poglavlje 18 otvoreno je </w:t>
      </w:r>
      <w:r w:rsidRPr="00F8573E">
        <w:rPr>
          <w:rFonts w:eastAsia="Calibri" w:cs="Times New Roman"/>
          <w:bCs/>
          <w:sz w:val="24"/>
          <w:szCs w:val="24"/>
          <w:lang w:val="sr-Latn-ME"/>
        </w:rPr>
        <w:t xml:space="preserve">16. </w:t>
      </w:r>
      <w:r w:rsidRPr="00232D13">
        <w:rPr>
          <w:rFonts w:eastAsia="Calibri" w:cs="Times New Roman"/>
          <w:bCs/>
          <w:sz w:val="24"/>
          <w:szCs w:val="24"/>
        </w:rPr>
        <w:t>decembra</w:t>
      </w:r>
      <w:r w:rsidRPr="00F8573E">
        <w:rPr>
          <w:rFonts w:eastAsia="Calibri" w:cs="Times New Roman"/>
          <w:bCs/>
          <w:sz w:val="24"/>
          <w:szCs w:val="24"/>
          <w:lang w:val="sr-Latn-ME"/>
        </w:rPr>
        <w:t xml:space="preserve"> 2014. </w:t>
      </w:r>
      <w:r w:rsidRPr="00232D13">
        <w:rPr>
          <w:rFonts w:eastAsia="Calibri" w:cs="Times New Roman"/>
          <w:sz w:val="24"/>
          <w:szCs w:val="24"/>
        </w:rPr>
        <w:t>na</w:t>
      </w:r>
      <w:r w:rsidRPr="00F8573E">
        <w:rPr>
          <w:rFonts w:eastAsia="Calibri" w:cs="Times New Roman"/>
          <w:sz w:val="24"/>
          <w:szCs w:val="24"/>
          <w:lang w:val="sr-Latn-ME"/>
        </w:rPr>
        <w:t xml:space="preserve"> </w:t>
      </w:r>
      <w:r w:rsidRPr="00232D13">
        <w:rPr>
          <w:rFonts w:eastAsia="Calibri" w:cs="Times New Roman"/>
          <w:sz w:val="24"/>
          <w:szCs w:val="24"/>
        </w:rPr>
        <w:t>Me</w:t>
      </w:r>
      <w:r w:rsidRPr="00F8573E">
        <w:rPr>
          <w:rFonts w:eastAsia="Calibri" w:cs="Times New Roman"/>
          <w:sz w:val="24"/>
          <w:szCs w:val="24"/>
          <w:lang w:val="sr-Latn-ME"/>
        </w:rPr>
        <w:t>đ</w:t>
      </w:r>
      <w:r w:rsidRPr="00232D13">
        <w:rPr>
          <w:rFonts w:eastAsia="Calibri" w:cs="Times New Roman"/>
          <w:sz w:val="24"/>
          <w:szCs w:val="24"/>
        </w:rPr>
        <w:t>uvladinoj</w:t>
      </w:r>
      <w:r w:rsidRPr="00F8573E">
        <w:rPr>
          <w:rFonts w:eastAsia="Calibri" w:cs="Times New Roman"/>
          <w:sz w:val="24"/>
          <w:szCs w:val="24"/>
          <w:lang w:val="sr-Latn-ME"/>
        </w:rPr>
        <w:t xml:space="preserve"> </w:t>
      </w:r>
      <w:r w:rsidRPr="00232D13">
        <w:rPr>
          <w:rFonts w:eastAsia="Calibri" w:cs="Times New Roman"/>
          <w:sz w:val="24"/>
          <w:szCs w:val="24"/>
        </w:rPr>
        <w:t>konferenciji</w:t>
      </w:r>
      <w:r w:rsidRPr="00F8573E">
        <w:rPr>
          <w:rFonts w:eastAsia="Calibri" w:cs="Times New Roman"/>
          <w:sz w:val="24"/>
          <w:szCs w:val="24"/>
          <w:lang w:val="sr-Latn-ME"/>
        </w:rPr>
        <w:t xml:space="preserve"> </w:t>
      </w:r>
      <w:r w:rsidRPr="00232D13">
        <w:rPr>
          <w:rFonts w:eastAsia="Calibri" w:cs="Times New Roman"/>
          <w:sz w:val="24"/>
          <w:szCs w:val="24"/>
        </w:rPr>
        <w:t>u</w:t>
      </w:r>
      <w:r w:rsidRPr="00F8573E">
        <w:rPr>
          <w:rFonts w:eastAsia="Calibri" w:cs="Times New Roman"/>
          <w:sz w:val="24"/>
          <w:szCs w:val="24"/>
          <w:lang w:val="sr-Latn-ME"/>
        </w:rPr>
        <w:t xml:space="preserve"> </w:t>
      </w:r>
      <w:r w:rsidRPr="00232D13">
        <w:rPr>
          <w:rFonts w:eastAsia="Calibri" w:cs="Times New Roman"/>
          <w:sz w:val="24"/>
          <w:szCs w:val="24"/>
        </w:rPr>
        <w:t>Briselu</w:t>
      </w:r>
      <w:r w:rsidRPr="00F8573E">
        <w:rPr>
          <w:rFonts w:eastAsia="Calibri" w:cs="Times New Roman"/>
          <w:sz w:val="24"/>
          <w:szCs w:val="24"/>
          <w:lang w:val="sr-Latn-ME"/>
        </w:rPr>
        <w:t>.</w:t>
      </w:r>
    </w:p>
    <w:p w14:paraId="1625ABDA" w14:textId="70269149" w:rsidR="00C25C02" w:rsidRDefault="00C25C02">
      <w:pPr>
        <w:rPr>
          <w:rFonts w:eastAsia="Times New Roman" w:cs="Times New Roman"/>
          <w:b/>
          <w:lang w:val="bs-Latn-BA"/>
        </w:rPr>
      </w:pPr>
      <w:r>
        <w:rPr>
          <w:rFonts w:eastAsia="Times New Roman" w:cs="Times New Roman"/>
          <w:b/>
          <w:lang w:val="bs-Latn-BA"/>
        </w:rPr>
        <w:br w:type="page"/>
      </w:r>
    </w:p>
    <w:tbl>
      <w:tblPr>
        <w:tblW w:w="4895" w:type="pct"/>
        <w:tblInd w:w="-100" w:type="dxa"/>
        <w:tblLayout w:type="fixed"/>
        <w:tblCellMar>
          <w:left w:w="0" w:type="dxa"/>
          <w:right w:w="0" w:type="dxa"/>
        </w:tblCellMar>
        <w:tblLook w:val="04A0" w:firstRow="1" w:lastRow="0" w:firstColumn="1" w:lastColumn="0" w:noHBand="0" w:noVBand="1"/>
      </w:tblPr>
      <w:tblGrid>
        <w:gridCol w:w="600"/>
        <w:gridCol w:w="155"/>
        <w:gridCol w:w="51"/>
        <w:gridCol w:w="1198"/>
        <w:gridCol w:w="76"/>
        <w:gridCol w:w="33"/>
        <w:gridCol w:w="5214"/>
        <w:gridCol w:w="996"/>
        <w:gridCol w:w="1122"/>
        <w:gridCol w:w="46"/>
        <w:gridCol w:w="1188"/>
        <w:gridCol w:w="271"/>
        <w:gridCol w:w="486"/>
        <w:gridCol w:w="76"/>
        <w:gridCol w:w="1133"/>
        <w:gridCol w:w="23"/>
      </w:tblGrid>
      <w:tr w:rsidR="00232D13" w:rsidRPr="00232D13" w14:paraId="42E196FE" w14:textId="77777777" w:rsidTr="008D7634">
        <w:tc>
          <w:tcPr>
            <w:tcW w:w="237"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5DF549B6"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554"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2619B046"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37"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428C2926" w14:textId="77777777" w:rsidR="00831923" w:rsidRPr="00232D13" w:rsidRDefault="00831923" w:rsidP="00232D13">
            <w:pPr>
              <w:pStyle w:val="Heading2"/>
              <w:spacing w:line="276" w:lineRule="auto"/>
              <w:ind w:hanging="42"/>
              <w:rPr>
                <w:sz w:val="20"/>
                <w:szCs w:val="20"/>
                <w:lang w:eastAsia="en-GB"/>
              </w:rPr>
            </w:pPr>
            <w:bookmarkStart w:id="194" w:name="_Toc91759549"/>
            <w:r w:rsidRPr="00232D13">
              <w:rPr>
                <w:sz w:val="20"/>
                <w:szCs w:val="20"/>
                <w:lang w:eastAsia="en-GB"/>
              </w:rPr>
              <w:t xml:space="preserve">1. </w:t>
            </w:r>
            <w:r w:rsidRPr="00232D13">
              <w:rPr>
                <w:sz w:val="20"/>
                <w:szCs w:val="20"/>
              </w:rPr>
              <w:t>PLANOVI</w:t>
            </w:r>
            <w:r w:rsidRPr="00232D13">
              <w:rPr>
                <w:sz w:val="20"/>
                <w:szCs w:val="20"/>
                <w:lang w:eastAsia="en-GB"/>
              </w:rPr>
              <w:t xml:space="preserve"> I </w:t>
            </w:r>
            <w:r w:rsidRPr="00232D13">
              <w:rPr>
                <w:sz w:val="20"/>
                <w:szCs w:val="20"/>
              </w:rPr>
              <w:t>POTREBE</w:t>
            </w:r>
            <w:bookmarkEnd w:id="194"/>
          </w:p>
        </w:tc>
        <w:tc>
          <w:tcPr>
            <w:tcW w:w="487"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61367BB"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9"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17F2B02"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3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6A19671" w14:textId="77777777" w:rsidR="00831923" w:rsidRPr="00232D13" w:rsidRDefault="00831923" w:rsidP="00232D13">
            <w:pPr>
              <w:spacing w:after="0" w:line="276" w:lineRule="auto"/>
              <w:ind w:hanging="42"/>
              <w:jc w:val="center"/>
              <w:rPr>
                <w:rFonts w:eastAsia="Calibri" w:cs="Times New Roman"/>
                <w:sz w:val="20"/>
                <w:szCs w:val="20"/>
                <w:lang w:val="bs-Latn-BA" w:eastAsia="en-GB"/>
              </w:rPr>
            </w:pPr>
          </w:p>
        </w:tc>
        <w:tc>
          <w:tcPr>
            <w:tcW w:w="456" w:type="pct"/>
            <w:gridSpan w:val="2"/>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00150EB3"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r>
      <w:tr w:rsidR="00232D13" w:rsidRPr="00232D13" w14:paraId="2E98576C" w14:textId="77777777" w:rsidTr="008D7634">
        <w:tc>
          <w:tcPr>
            <w:tcW w:w="237"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636A5E0C"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554"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02A6EB39" w14:textId="77777777" w:rsidR="00831923" w:rsidRPr="00232D13" w:rsidRDefault="00831923" w:rsidP="00232D13">
            <w:pPr>
              <w:spacing w:after="0" w:line="276" w:lineRule="auto"/>
              <w:ind w:hanging="42"/>
              <w:rPr>
                <w:sz w:val="20"/>
                <w:szCs w:val="20"/>
                <w:lang w:val="bs-Latn-BA" w:eastAsia="en-GB"/>
              </w:rPr>
            </w:pPr>
          </w:p>
        </w:tc>
        <w:tc>
          <w:tcPr>
            <w:tcW w:w="2937" w:type="pct"/>
            <w:gridSpan w:val="5"/>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589A9CA8" w14:textId="5158FBCD" w:rsidR="00831923" w:rsidRPr="00232D13" w:rsidRDefault="00B504B9" w:rsidP="00232D13">
            <w:pPr>
              <w:spacing w:after="0" w:line="276" w:lineRule="auto"/>
              <w:ind w:hanging="42"/>
              <w:rPr>
                <w:rFonts w:eastAsia="Times New Roman"/>
                <w:b/>
                <w:bCs/>
                <w:sz w:val="20"/>
                <w:szCs w:val="20"/>
                <w:lang w:val="bs-Latn-BA" w:eastAsia="en-GB"/>
              </w:rPr>
            </w:pPr>
            <w:r w:rsidRPr="00232D13">
              <w:rPr>
                <w:rFonts w:eastAsia="Times New Roman"/>
                <w:b/>
                <w:bCs/>
                <w:sz w:val="20"/>
                <w:szCs w:val="20"/>
                <w:lang w:val="bs-Latn-BA" w:eastAsia="en-GB"/>
              </w:rPr>
              <w:t>1.1. STRATEŠKI</w:t>
            </w:r>
            <w:r w:rsidR="00831923" w:rsidRPr="00232D13">
              <w:rPr>
                <w:rFonts w:eastAsia="Times New Roman"/>
                <w:b/>
                <w:bCs/>
                <w:sz w:val="20"/>
                <w:szCs w:val="20"/>
                <w:lang w:val="bs-Latn-BA" w:eastAsia="en-GB"/>
              </w:rPr>
              <w:t xml:space="preserve"> OKVIR</w:t>
            </w:r>
          </w:p>
        </w:tc>
        <w:tc>
          <w:tcPr>
            <w:tcW w:w="487"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E78C6A7"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299"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3A69DB8C"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c>
          <w:tcPr>
            <w:tcW w:w="30" w:type="pct"/>
            <w:tcBorders>
              <w:top w:val="nil"/>
              <w:left w:val="nil"/>
              <w:bottom w:val="single" w:sz="8" w:space="0" w:color="auto"/>
              <w:right w:val="nil"/>
            </w:tcBorders>
            <w:shd w:val="clear" w:color="auto" w:fill="D9D9D9"/>
            <w:tcMar>
              <w:top w:w="0" w:type="dxa"/>
              <w:left w:w="28" w:type="dxa"/>
              <w:bottom w:w="0" w:type="dxa"/>
              <w:right w:w="28" w:type="dxa"/>
            </w:tcMar>
          </w:tcPr>
          <w:p w14:paraId="0A184C66" w14:textId="77777777" w:rsidR="00831923" w:rsidRPr="00232D13" w:rsidRDefault="00831923" w:rsidP="00232D13">
            <w:pPr>
              <w:spacing w:after="0" w:line="276" w:lineRule="auto"/>
              <w:ind w:hanging="42"/>
              <w:jc w:val="center"/>
              <w:rPr>
                <w:rFonts w:eastAsia="Calibri" w:cs="Times New Roman"/>
                <w:sz w:val="20"/>
                <w:szCs w:val="20"/>
                <w:lang w:val="bs-Latn-BA" w:eastAsia="en-GB"/>
              </w:rPr>
            </w:pPr>
          </w:p>
        </w:tc>
        <w:tc>
          <w:tcPr>
            <w:tcW w:w="456" w:type="pct"/>
            <w:gridSpan w:val="2"/>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6137A3EB" w14:textId="77777777" w:rsidR="00831923" w:rsidRPr="00232D13" w:rsidRDefault="00831923" w:rsidP="00232D13">
            <w:pPr>
              <w:spacing w:after="0" w:line="276" w:lineRule="auto"/>
              <w:ind w:hanging="42"/>
              <w:jc w:val="both"/>
              <w:rPr>
                <w:rFonts w:eastAsia="Calibri" w:cs="Times New Roman"/>
                <w:sz w:val="20"/>
                <w:szCs w:val="20"/>
                <w:lang w:val="bs-Latn-BA" w:eastAsia="en-GB"/>
              </w:rPr>
            </w:pPr>
          </w:p>
        </w:tc>
      </w:tr>
      <w:tr w:rsidR="00232D13" w:rsidRPr="00232D13" w14:paraId="7124E339" w14:textId="77777777" w:rsidTr="00232D13">
        <w:trPr>
          <w:gridAfter w:val="1"/>
          <w:wAfter w:w="9" w:type="pct"/>
          <w:trHeight w:val="195"/>
        </w:trPr>
        <w:tc>
          <w:tcPr>
            <w:tcW w:w="237"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255E970A" w14:textId="77777777" w:rsidR="00831923" w:rsidRPr="00232D13" w:rsidRDefault="00831923" w:rsidP="00232D13">
            <w:pPr>
              <w:keepNext/>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RB</w:t>
            </w:r>
          </w:p>
        </w:tc>
        <w:tc>
          <w:tcPr>
            <w:tcW w:w="554" w:type="pct"/>
            <w:gridSpan w:val="3"/>
            <w:vMerge w:val="restart"/>
            <w:tcBorders>
              <w:top w:val="nil"/>
              <w:left w:val="nil"/>
              <w:right w:val="single" w:sz="8" w:space="0" w:color="000000"/>
            </w:tcBorders>
            <w:shd w:val="clear" w:color="auto" w:fill="D9D9D9"/>
            <w:tcMar>
              <w:top w:w="0" w:type="dxa"/>
              <w:left w:w="28" w:type="dxa"/>
              <w:bottom w:w="0" w:type="dxa"/>
              <w:right w:w="28" w:type="dxa"/>
            </w:tcMar>
            <w:hideMark/>
          </w:tcPr>
          <w:p w14:paraId="38D51514"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Nadležna</w:t>
            </w:r>
          </w:p>
          <w:p w14:paraId="61966DD1" w14:textId="77777777" w:rsidR="00831923" w:rsidRPr="00232D13" w:rsidRDefault="00831923" w:rsidP="00232D13">
            <w:pPr>
              <w:keepNext/>
              <w:spacing w:after="0" w:line="276" w:lineRule="auto"/>
              <w:jc w:val="center"/>
              <w:rPr>
                <w:rFonts w:eastAsia="Calibri" w:cs="Times New Roman"/>
                <w:sz w:val="20"/>
                <w:szCs w:val="20"/>
                <w:lang w:val="bs-Latn-BA" w:eastAsia="en-GB"/>
              </w:rPr>
            </w:pPr>
            <w:r w:rsidRPr="00232D13">
              <w:rPr>
                <w:rFonts w:eastAsia="Calibri" w:cs="Times New Roman"/>
                <w:b/>
                <w:bCs/>
                <w:sz w:val="20"/>
                <w:szCs w:val="20"/>
                <w:lang w:val="bs-Latn-BA" w:eastAsia="en-GB"/>
              </w:rPr>
              <w:t>inst.</w:t>
            </w:r>
          </w:p>
        </w:tc>
        <w:tc>
          <w:tcPr>
            <w:tcW w:w="2101"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62FFC4B0" w14:textId="77777777" w:rsidR="00831923" w:rsidRPr="00232D13" w:rsidRDefault="00831923" w:rsidP="00232D13">
            <w:pPr>
              <w:keepNext/>
              <w:spacing w:after="0" w:line="276" w:lineRule="auto"/>
              <w:rPr>
                <w:rFonts w:eastAsia="Calibri" w:cs="Times New Roman"/>
                <w:b/>
                <w:bCs/>
                <w:sz w:val="20"/>
                <w:szCs w:val="20"/>
                <w:lang w:val="bs-Latn-BA" w:eastAsia="en-GB"/>
              </w:rPr>
            </w:pPr>
            <w:r w:rsidRPr="00232D13">
              <w:rPr>
                <w:rFonts w:eastAsia="Calibri" w:cs="Times New Roman"/>
                <w:b/>
                <w:bCs/>
                <w:sz w:val="20"/>
                <w:szCs w:val="20"/>
                <w:lang w:val="bs-Latn-BA" w:eastAsia="en-GB"/>
              </w:rPr>
              <w:t>Naziv</w:t>
            </w:r>
          </w:p>
        </w:tc>
        <w:tc>
          <w:tcPr>
            <w:tcW w:w="854"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09298502"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Period važenja</w:t>
            </w:r>
          </w:p>
        </w:tc>
        <w:tc>
          <w:tcPr>
            <w:tcW w:w="1245" w:type="pct"/>
            <w:gridSpan w:val="5"/>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8E054E0"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Pravna tekovina</w:t>
            </w:r>
          </w:p>
        </w:tc>
      </w:tr>
      <w:tr w:rsidR="00232D13" w:rsidRPr="00232D13" w14:paraId="194A3809" w14:textId="77777777" w:rsidTr="00232D13">
        <w:trPr>
          <w:gridAfter w:val="1"/>
          <w:wAfter w:w="9" w:type="pct"/>
          <w:trHeight w:val="195"/>
        </w:trPr>
        <w:tc>
          <w:tcPr>
            <w:tcW w:w="237"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2F2DF759"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p>
        </w:tc>
        <w:tc>
          <w:tcPr>
            <w:tcW w:w="554"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1176CBB4" w14:textId="77777777" w:rsidR="00831923" w:rsidRPr="00232D13" w:rsidRDefault="00831923" w:rsidP="00232D13">
            <w:pPr>
              <w:keepNext/>
              <w:spacing w:after="0" w:line="276" w:lineRule="auto"/>
              <w:jc w:val="center"/>
              <w:rPr>
                <w:rFonts w:eastAsia="Calibri" w:cs="Times New Roman"/>
                <w:b/>
                <w:bCs/>
                <w:sz w:val="20"/>
                <w:szCs w:val="20"/>
                <w:lang w:val="bs-Latn-BA" w:eastAsia="en-GB"/>
              </w:rPr>
            </w:pPr>
          </w:p>
        </w:tc>
        <w:tc>
          <w:tcPr>
            <w:tcW w:w="2101"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5717EFA" w14:textId="77777777" w:rsidR="00831923" w:rsidRPr="00232D13" w:rsidRDefault="00831923" w:rsidP="00232D13">
            <w:pPr>
              <w:keepNext/>
              <w:spacing w:after="0" w:line="276" w:lineRule="auto"/>
              <w:rPr>
                <w:rFonts w:eastAsia="Calibri" w:cs="Times New Roman"/>
                <w:b/>
                <w:bCs/>
                <w:sz w:val="20"/>
                <w:szCs w:val="20"/>
                <w:lang w:val="bs-Latn-BA" w:eastAsia="en-GB"/>
              </w:rPr>
            </w:pPr>
          </w:p>
        </w:tc>
        <w:tc>
          <w:tcPr>
            <w:tcW w:w="854"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3E20F458" w14:textId="77777777" w:rsidR="00831923" w:rsidRPr="00232D13" w:rsidRDefault="00831923" w:rsidP="00232D13">
            <w:pPr>
              <w:spacing w:after="0" w:line="276" w:lineRule="auto"/>
              <w:jc w:val="center"/>
              <w:rPr>
                <w:rFonts w:eastAsia="Calibri" w:cs="Times New Roman"/>
                <w:b/>
                <w:bCs/>
                <w:sz w:val="20"/>
                <w:szCs w:val="20"/>
                <w:lang w:val="bs-Latn-BA" w:eastAsia="en-GB"/>
              </w:rPr>
            </w:pPr>
          </w:p>
        </w:tc>
        <w:tc>
          <w:tcPr>
            <w:tcW w:w="576"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114A9E4D"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Celex No</w:t>
            </w:r>
          </w:p>
        </w:tc>
        <w:tc>
          <w:tcPr>
            <w:tcW w:w="669" w:type="pct"/>
            <w:gridSpan w:val="3"/>
            <w:tcBorders>
              <w:top w:val="nil"/>
              <w:left w:val="nil"/>
              <w:bottom w:val="single" w:sz="8" w:space="0" w:color="000000"/>
              <w:right w:val="single" w:sz="8" w:space="0" w:color="000000"/>
            </w:tcBorders>
            <w:shd w:val="clear" w:color="auto" w:fill="D9D9D9"/>
          </w:tcPr>
          <w:p w14:paraId="76A7AAA3" w14:textId="77777777" w:rsidR="00831923" w:rsidRPr="00232D13" w:rsidRDefault="00831923" w:rsidP="00232D13">
            <w:pPr>
              <w:spacing w:after="0" w:line="276" w:lineRule="auto"/>
              <w:jc w:val="center"/>
              <w:rPr>
                <w:rFonts w:eastAsia="Calibri" w:cs="Times New Roman"/>
                <w:b/>
                <w:bCs/>
                <w:sz w:val="20"/>
                <w:szCs w:val="20"/>
                <w:lang w:val="bs-Latn-BA" w:eastAsia="en-GB"/>
              </w:rPr>
            </w:pPr>
            <w:r w:rsidRPr="00232D13">
              <w:rPr>
                <w:rFonts w:eastAsia="Calibri" w:cs="Times New Roman"/>
                <w:b/>
                <w:bCs/>
                <w:sz w:val="20"/>
                <w:szCs w:val="20"/>
                <w:lang w:val="bs-Latn-BA" w:eastAsia="en-GB"/>
              </w:rPr>
              <w:t>Ostalo</w:t>
            </w:r>
          </w:p>
        </w:tc>
      </w:tr>
      <w:tr w:rsidR="00831923" w:rsidRPr="00232D13" w14:paraId="7792180D" w14:textId="77777777" w:rsidTr="00232D13">
        <w:trPr>
          <w:gridAfter w:val="1"/>
          <w:wAfter w:w="9" w:type="pct"/>
        </w:trPr>
        <w:tc>
          <w:tcPr>
            <w:tcW w:w="4991" w:type="pct"/>
            <w:gridSpan w:val="15"/>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4F547ED2" w14:textId="77777777" w:rsidR="00831923" w:rsidRPr="00232D13" w:rsidRDefault="00831923" w:rsidP="00232D13">
            <w:pPr>
              <w:spacing w:after="0" w:line="276" w:lineRule="auto"/>
              <w:rPr>
                <w:rFonts w:eastAsia="Calibri" w:cs="Times New Roman"/>
                <w:b/>
                <w:bCs/>
                <w:sz w:val="20"/>
                <w:szCs w:val="20"/>
                <w:lang w:val="bs-Latn-BA" w:eastAsia="en-GB"/>
              </w:rPr>
            </w:pPr>
            <w:r w:rsidRPr="00232D13">
              <w:rPr>
                <w:rFonts w:eastAsia="Calibri" w:cs="Times New Roman"/>
                <w:b/>
                <w:bCs/>
                <w:caps/>
                <w:sz w:val="20"/>
                <w:szCs w:val="20"/>
                <w:lang w:val="bs-Latn-BA" w:eastAsia="en-GB"/>
              </w:rPr>
              <w:t xml:space="preserve"> A) </w:t>
            </w:r>
            <w:r w:rsidRPr="00232D13">
              <w:rPr>
                <w:rFonts w:eastAsia="Times New Roman" w:cs="Times New Roman"/>
                <w:b/>
                <w:sz w:val="20"/>
                <w:szCs w:val="20"/>
                <w:lang w:val="bs-Latn-BA"/>
              </w:rPr>
              <w:t>Horizontalne mjere</w:t>
            </w:r>
          </w:p>
        </w:tc>
      </w:tr>
      <w:tr w:rsidR="00232D13" w:rsidRPr="00232D13" w14:paraId="2A78A389" w14:textId="77777777" w:rsidTr="00232D13">
        <w:trPr>
          <w:gridAfter w:val="1"/>
          <w:wAfter w:w="9" w:type="pct"/>
          <w:trHeight w:val="528"/>
        </w:trPr>
        <w:tc>
          <w:tcPr>
            <w:tcW w:w="318" w:type="pct"/>
            <w:gridSpan w:val="3"/>
            <w:tcBorders>
              <w:top w:val="nil"/>
              <w:left w:val="single" w:sz="8" w:space="0" w:color="auto"/>
              <w:right w:val="single" w:sz="8" w:space="0" w:color="auto"/>
            </w:tcBorders>
            <w:shd w:val="clear" w:color="auto" w:fill="FFFFFF"/>
            <w:tcMar>
              <w:top w:w="0" w:type="dxa"/>
              <w:left w:w="28" w:type="dxa"/>
              <w:bottom w:w="0" w:type="dxa"/>
              <w:right w:w="28" w:type="dxa"/>
            </w:tcMar>
          </w:tcPr>
          <w:p w14:paraId="3AB19BCA" w14:textId="77777777" w:rsidR="00232D13" w:rsidRPr="00232D13" w:rsidRDefault="00232D13" w:rsidP="00232D13">
            <w:pPr>
              <w:spacing w:after="0" w:line="276" w:lineRule="auto"/>
              <w:ind w:right="-210"/>
              <w:jc w:val="both"/>
              <w:rPr>
                <w:rFonts w:eastAsia="Calibri" w:cs="Times New Roman"/>
                <w:sz w:val="20"/>
                <w:szCs w:val="20"/>
                <w:lang w:val="bs-Latn-BA" w:eastAsia="en-GB"/>
              </w:rPr>
            </w:pPr>
            <w:r w:rsidRPr="00232D13">
              <w:rPr>
                <w:rFonts w:eastAsia="Calibri" w:cs="Times New Roman"/>
                <w:sz w:val="20"/>
                <w:szCs w:val="20"/>
                <w:lang w:val="bs-Latn-BA" w:eastAsia="en-GB"/>
              </w:rPr>
              <w:t>1</w:t>
            </w:r>
          </w:p>
        </w:tc>
        <w:tc>
          <w:tcPr>
            <w:tcW w:w="503" w:type="pct"/>
            <w:gridSpan w:val="2"/>
            <w:tcBorders>
              <w:top w:val="nil"/>
              <w:left w:val="nil"/>
              <w:right w:val="single" w:sz="8" w:space="0" w:color="auto"/>
            </w:tcBorders>
            <w:shd w:val="clear" w:color="auto" w:fill="FFFFFF"/>
            <w:tcMar>
              <w:top w:w="0" w:type="dxa"/>
              <w:left w:w="28" w:type="dxa"/>
              <w:bottom w:w="0" w:type="dxa"/>
              <w:right w:w="28" w:type="dxa"/>
            </w:tcMar>
            <w:hideMark/>
          </w:tcPr>
          <w:p w14:paraId="4AB271F8" w14:textId="4704B0A3"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71" w:type="pct"/>
            <w:gridSpan w:val="2"/>
            <w:tcBorders>
              <w:top w:val="nil"/>
              <w:left w:val="nil"/>
              <w:right w:val="single" w:sz="8" w:space="0" w:color="auto"/>
            </w:tcBorders>
            <w:shd w:val="clear" w:color="auto" w:fill="FFFFFF"/>
            <w:tcMar>
              <w:top w:w="0" w:type="dxa"/>
              <w:left w:w="28" w:type="dxa"/>
              <w:bottom w:w="0" w:type="dxa"/>
              <w:right w:w="28" w:type="dxa"/>
            </w:tcMar>
            <w:hideMark/>
          </w:tcPr>
          <w:p w14:paraId="3ACB0BEA" w14:textId="77777777" w:rsidR="00232D13" w:rsidRPr="00232D13" w:rsidRDefault="00232D13" w:rsidP="00232D13">
            <w:pPr>
              <w:spacing w:after="0" w:line="276" w:lineRule="auto"/>
              <w:ind w:right="86"/>
              <w:jc w:val="both"/>
              <w:rPr>
                <w:rFonts w:eastAsia="Calibri" w:cs="Times New Roman"/>
                <w:bCs/>
                <w:sz w:val="20"/>
                <w:szCs w:val="20"/>
                <w:lang w:val="bs-Latn-BA" w:eastAsia="en-GB"/>
              </w:rPr>
            </w:pPr>
            <w:r w:rsidRPr="00232D13">
              <w:rPr>
                <w:rFonts w:eastAsia="Calibri" w:cs="Times New Roman"/>
                <w:bCs/>
                <w:sz w:val="20"/>
                <w:szCs w:val="20"/>
                <w:lang w:val="bs-Latn-BA" w:eastAsia="en-GB"/>
              </w:rPr>
              <w:t>Strategija razvoja zvanične statistike za period 2024-2028, sa Akcionim planom</w:t>
            </w:r>
          </w:p>
        </w:tc>
        <w:tc>
          <w:tcPr>
            <w:tcW w:w="393" w:type="pct"/>
            <w:tcBorders>
              <w:top w:val="nil"/>
              <w:left w:val="nil"/>
              <w:right w:val="single" w:sz="8" w:space="0" w:color="auto"/>
            </w:tcBorders>
            <w:shd w:val="clear" w:color="auto" w:fill="FFFFFF"/>
            <w:tcMar>
              <w:top w:w="0" w:type="dxa"/>
              <w:left w:w="28" w:type="dxa"/>
              <w:bottom w:w="0" w:type="dxa"/>
              <w:right w:w="28" w:type="dxa"/>
            </w:tcMar>
          </w:tcPr>
          <w:p w14:paraId="7174ACD0" w14:textId="77777777"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 xml:space="preserve"> 2023/IV</w:t>
            </w:r>
          </w:p>
        </w:tc>
        <w:tc>
          <w:tcPr>
            <w:tcW w:w="443" w:type="pct"/>
            <w:tcBorders>
              <w:top w:val="nil"/>
              <w:left w:val="nil"/>
              <w:right w:val="single" w:sz="8" w:space="0" w:color="auto"/>
            </w:tcBorders>
            <w:shd w:val="clear" w:color="auto" w:fill="FFFFFF"/>
          </w:tcPr>
          <w:p w14:paraId="1A94DB2A" w14:textId="15C02793"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2024 – 2028</w:t>
            </w:r>
          </w:p>
        </w:tc>
        <w:tc>
          <w:tcPr>
            <w:tcW w:w="594" w:type="pct"/>
            <w:gridSpan w:val="3"/>
            <w:tcBorders>
              <w:top w:val="nil"/>
              <w:left w:val="nil"/>
              <w:right w:val="single" w:sz="8" w:space="0" w:color="auto"/>
            </w:tcBorders>
            <w:shd w:val="clear" w:color="auto" w:fill="FFFFFF"/>
            <w:tcMar>
              <w:top w:w="0" w:type="dxa"/>
              <w:left w:w="28" w:type="dxa"/>
              <w:bottom w:w="0" w:type="dxa"/>
              <w:right w:w="28" w:type="dxa"/>
            </w:tcMar>
          </w:tcPr>
          <w:p w14:paraId="6D634AAE" w14:textId="700D1C59" w:rsidR="00232D13" w:rsidRPr="00232D13" w:rsidRDefault="00232D13" w:rsidP="00232D13">
            <w:pPr>
              <w:spacing w:after="0" w:line="276" w:lineRule="auto"/>
              <w:jc w:val="center"/>
              <w:rPr>
                <w:rFonts w:eastAsia="Calibri" w:cs="Times New Roman"/>
                <w:sz w:val="20"/>
                <w:szCs w:val="20"/>
                <w:lang w:val="bs-Latn-BA" w:eastAsia="en-GB"/>
              </w:rPr>
            </w:pPr>
            <w:r w:rsidRPr="00232D13">
              <w:rPr>
                <w:rFonts w:eastAsia="Calibri" w:cs="Times New Roman"/>
                <w:sz w:val="20"/>
                <w:szCs w:val="20"/>
                <w:lang w:val="bs-Latn-BA" w:eastAsia="en-GB"/>
              </w:rPr>
              <w:t xml:space="preserve"> 32009R0223 [P]</w:t>
            </w:r>
          </w:p>
        </w:tc>
        <w:tc>
          <w:tcPr>
            <w:tcW w:w="669" w:type="pct"/>
            <w:gridSpan w:val="3"/>
            <w:tcBorders>
              <w:top w:val="nil"/>
              <w:left w:val="nil"/>
              <w:right w:val="single" w:sz="8" w:space="0" w:color="auto"/>
            </w:tcBorders>
            <w:shd w:val="clear" w:color="auto" w:fill="FFFFFF"/>
            <w:tcMar>
              <w:top w:w="0" w:type="dxa"/>
              <w:left w:w="28" w:type="dxa"/>
              <w:bottom w:w="0" w:type="dxa"/>
              <w:right w:w="28" w:type="dxa"/>
            </w:tcMar>
            <w:vAlign w:val="center"/>
          </w:tcPr>
          <w:p w14:paraId="1534ED19" w14:textId="77777777" w:rsidR="00232D13" w:rsidRPr="00232D13" w:rsidRDefault="00232D13" w:rsidP="00232D13">
            <w:pPr>
              <w:spacing w:after="0" w:line="276" w:lineRule="auto"/>
              <w:jc w:val="center"/>
              <w:rPr>
                <w:rFonts w:eastAsia="Calibri" w:cs="Times New Roman"/>
                <w:sz w:val="20"/>
                <w:szCs w:val="20"/>
                <w:lang w:val="bs-Latn-BA" w:eastAsia="en-GB"/>
              </w:rPr>
            </w:pPr>
          </w:p>
        </w:tc>
      </w:tr>
      <w:tr w:rsidR="00232D13" w:rsidRPr="00232D13" w14:paraId="14EA101B"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98" w:type="pct"/>
            <w:gridSpan w:val="2"/>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126953C" w14:textId="77777777" w:rsidR="00831923" w:rsidRPr="00232D13" w:rsidRDefault="00831923" w:rsidP="00232D13">
            <w:pPr>
              <w:spacing w:after="0" w:line="276" w:lineRule="auto"/>
              <w:jc w:val="center"/>
              <w:rPr>
                <w:rFonts w:eastAsia="Calibri" w:cs="Times New Roman"/>
                <w:sz w:val="20"/>
                <w:szCs w:val="20"/>
                <w:lang w:val="bs-Latn-BA"/>
              </w:rPr>
            </w:pPr>
          </w:p>
        </w:tc>
        <w:tc>
          <w:tcPr>
            <w:tcW w:w="536" w:type="pct"/>
            <w:gridSpan w:val="4"/>
            <w:tcBorders>
              <w:top w:val="single" w:sz="4" w:space="0" w:color="auto"/>
              <w:left w:val="nil"/>
              <w:bottom w:val="single" w:sz="4" w:space="0" w:color="auto"/>
              <w:right w:val="nil"/>
            </w:tcBorders>
            <w:shd w:val="clear" w:color="auto" w:fill="D9D9D9"/>
            <w:tcMar>
              <w:left w:w="28" w:type="dxa"/>
              <w:right w:w="28" w:type="dxa"/>
            </w:tcMar>
          </w:tcPr>
          <w:p w14:paraId="70381029" w14:textId="77777777" w:rsidR="00831923" w:rsidRPr="00232D13" w:rsidRDefault="00831923" w:rsidP="00232D13">
            <w:pPr>
              <w:spacing w:after="0" w:line="276" w:lineRule="auto"/>
              <w:rPr>
                <w:sz w:val="20"/>
                <w:szCs w:val="20"/>
                <w:lang w:val="bs-Latn-BA"/>
              </w:rPr>
            </w:pPr>
          </w:p>
        </w:tc>
        <w:tc>
          <w:tcPr>
            <w:tcW w:w="2058" w:type="pct"/>
            <w:tcBorders>
              <w:top w:val="single" w:sz="4" w:space="0" w:color="auto"/>
              <w:left w:val="nil"/>
              <w:bottom w:val="single" w:sz="4" w:space="0" w:color="auto"/>
              <w:right w:val="nil"/>
            </w:tcBorders>
            <w:shd w:val="clear" w:color="auto" w:fill="D9D9D9"/>
            <w:tcMar>
              <w:left w:w="28" w:type="dxa"/>
              <w:right w:w="28" w:type="dxa"/>
            </w:tcMar>
            <w:vAlign w:val="center"/>
          </w:tcPr>
          <w:p w14:paraId="31D0EE5B" w14:textId="77777777" w:rsidR="00831923" w:rsidRPr="00232D13" w:rsidRDefault="00831923" w:rsidP="00232D13">
            <w:pPr>
              <w:spacing w:after="0" w:line="276" w:lineRule="auto"/>
              <w:rPr>
                <w:b/>
                <w:bCs/>
                <w:sz w:val="20"/>
                <w:szCs w:val="20"/>
                <w:lang w:val="bs-Latn-BA"/>
              </w:rPr>
            </w:pPr>
            <w:bookmarkStart w:id="195" w:name="_Toc89888044"/>
            <w:r w:rsidRPr="00232D13">
              <w:rPr>
                <w:rFonts w:eastAsia="Times New Roman"/>
                <w:b/>
                <w:bCs/>
                <w:sz w:val="20"/>
                <w:szCs w:val="20"/>
                <w:lang w:val="bs-Latn-BA"/>
              </w:rPr>
              <w:t>1.2. ZAKONODAVNI OKVIR</w:t>
            </w:r>
            <w:bookmarkEnd w:id="195"/>
          </w:p>
        </w:tc>
        <w:tc>
          <w:tcPr>
            <w:tcW w:w="393" w:type="pct"/>
            <w:tcBorders>
              <w:top w:val="single" w:sz="4" w:space="0" w:color="auto"/>
              <w:left w:val="nil"/>
              <w:bottom w:val="single" w:sz="4" w:space="0" w:color="auto"/>
              <w:right w:val="nil"/>
            </w:tcBorders>
            <w:shd w:val="clear" w:color="auto" w:fill="D9D9D9"/>
            <w:tcMar>
              <w:left w:w="28" w:type="dxa"/>
              <w:right w:w="28" w:type="dxa"/>
            </w:tcMar>
            <w:vAlign w:val="center"/>
          </w:tcPr>
          <w:p w14:paraId="3754DD78" w14:textId="77777777" w:rsidR="00831923" w:rsidRPr="00232D13" w:rsidRDefault="00831923" w:rsidP="00232D13">
            <w:pPr>
              <w:spacing w:after="0" w:line="276" w:lineRule="auto"/>
              <w:jc w:val="center"/>
              <w:rPr>
                <w:rFonts w:eastAsia="Calibri" w:cs="Times New Roman"/>
                <w:sz w:val="20"/>
                <w:szCs w:val="20"/>
                <w:lang w:val="bs-Latn-BA"/>
              </w:rPr>
            </w:pPr>
          </w:p>
        </w:tc>
        <w:tc>
          <w:tcPr>
            <w:tcW w:w="443" w:type="pct"/>
            <w:tcBorders>
              <w:top w:val="single" w:sz="4" w:space="0" w:color="auto"/>
              <w:left w:val="nil"/>
              <w:bottom w:val="single" w:sz="4" w:space="0" w:color="auto"/>
              <w:right w:val="nil"/>
            </w:tcBorders>
            <w:shd w:val="clear" w:color="auto" w:fill="D9D9D9"/>
            <w:vAlign w:val="center"/>
          </w:tcPr>
          <w:p w14:paraId="4DC11837" w14:textId="77777777" w:rsidR="00831923" w:rsidRPr="00232D13" w:rsidRDefault="00831923" w:rsidP="00232D13">
            <w:pPr>
              <w:spacing w:after="0" w:line="276" w:lineRule="auto"/>
              <w:jc w:val="center"/>
              <w:rPr>
                <w:rFonts w:eastAsia="Calibri" w:cs="Times New Roman"/>
                <w:sz w:val="20"/>
                <w:szCs w:val="20"/>
                <w:lang w:val="bs-Latn-BA"/>
              </w:rPr>
            </w:pPr>
          </w:p>
        </w:tc>
        <w:tc>
          <w:tcPr>
            <w:tcW w:w="1263" w:type="pct"/>
            <w:gridSpan w:val="6"/>
            <w:tcBorders>
              <w:top w:val="single" w:sz="4" w:space="0" w:color="auto"/>
              <w:left w:val="nil"/>
              <w:bottom w:val="single" w:sz="4" w:space="0" w:color="auto"/>
              <w:right w:val="single" w:sz="4" w:space="0" w:color="auto"/>
            </w:tcBorders>
            <w:shd w:val="clear" w:color="auto" w:fill="D9D9D9"/>
            <w:tcMar>
              <w:left w:w="28" w:type="dxa"/>
              <w:right w:w="28" w:type="dxa"/>
            </w:tcMar>
          </w:tcPr>
          <w:p w14:paraId="03CAC4BC" w14:textId="77777777" w:rsidR="00831923" w:rsidRPr="00232D13" w:rsidRDefault="00831923" w:rsidP="00232D13">
            <w:pPr>
              <w:spacing w:after="0" w:line="276" w:lineRule="auto"/>
              <w:jc w:val="center"/>
              <w:rPr>
                <w:rFonts w:eastAsia="Calibri" w:cs="Times New Roman"/>
                <w:sz w:val="20"/>
                <w:szCs w:val="20"/>
                <w:lang w:val="bs-Latn-BA"/>
              </w:rPr>
            </w:pPr>
          </w:p>
        </w:tc>
      </w:tr>
      <w:tr w:rsidR="00232D13" w:rsidRPr="00232D13" w14:paraId="45FE47DB"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98" w:type="pct"/>
            <w:gridSpan w:val="2"/>
            <w:vMerge w:val="restart"/>
            <w:tcBorders>
              <w:top w:val="single" w:sz="4" w:space="0" w:color="auto"/>
            </w:tcBorders>
            <w:shd w:val="clear" w:color="auto" w:fill="D9D9D9"/>
            <w:tcMar>
              <w:left w:w="28" w:type="dxa"/>
              <w:right w:w="28" w:type="dxa"/>
            </w:tcMar>
            <w:vAlign w:val="center"/>
          </w:tcPr>
          <w:p w14:paraId="72788AF0"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RB</w:t>
            </w:r>
          </w:p>
        </w:tc>
        <w:tc>
          <w:tcPr>
            <w:tcW w:w="536" w:type="pct"/>
            <w:gridSpan w:val="4"/>
            <w:vMerge w:val="restart"/>
            <w:tcBorders>
              <w:top w:val="single" w:sz="4" w:space="0" w:color="auto"/>
            </w:tcBorders>
            <w:shd w:val="clear" w:color="auto" w:fill="D9D9D9"/>
            <w:tcMar>
              <w:left w:w="28" w:type="dxa"/>
              <w:right w:w="28" w:type="dxa"/>
            </w:tcMar>
          </w:tcPr>
          <w:p w14:paraId="1576FCB2"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Nadležna</w:t>
            </w:r>
          </w:p>
          <w:p w14:paraId="10C8F489"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inst.</w:t>
            </w:r>
          </w:p>
        </w:tc>
        <w:tc>
          <w:tcPr>
            <w:tcW w:w="2058" w:type="pct"/>
            <w:vMerge w:val="restart"/>
            <w:tcBorders>
              <w:top w:val="single" w:sz="4" w:space="0" w:color="auto"/>
            </w:tcBorders>
            <w:shd w:val="clear" w:color="auto" w:fill="D9D9D9"/>
            <w:tcMar>
              <w:left w:w="28" w:type="dxa"/>
              <w:right w:w="28" w:type="dxa"/>
            </w:tcMar>
            <w:vAlign w:val="center"/>
          </w:tcPr>
          <w:p w14:paraId="0859E445" w14:textId="77777777" w:rsidR="00831923" w:rsidRPr="00232D13" w:rsidRDefault="00831923" w:rsidP="00232D13">
            <w:pPr>
              <w:spacing w:after="0" w:line="276" w:lineRule="auto"/>
              <w:rPr>
                <w:rFonts w:eastAsia="Calibri" w:cs="Times New Roman"/>
                <w:b/>
                <w:sz w:val="20"/>
                <w:szCs w:val="20"/>
                <w:lang w:val="bs-Latn-BA"/>
              </w:rPr>
            </w:pPr>
            <w:r w:rsidRPr="00232D13">
              <w:rPr>
                <w:rFonts w:eastAsia="Calibri" w:cs="Times New Roman"/>
                <w:b/>
                <w:sz w:val="20"/>
                <w:szCs w:val="20"/>
                <w:lang w:val="bs-Latn-BA"/>
              </w:rPr>
              <w:t>Naziv</w:t>
            </w:r>
          </w:p>
        </w:tc>
        <w:tc>
          <w:tcPr>
            <w:tcW w:w="393" w:type="pct"/>
            <w:vMerge w:val="restart"/>
            <w:tcBorders>
              <w:top w:val="single" w:sz="4" w:space="0" w:color="auto"/>
            </w:tcBorders>
            <w:shd w:val="clear" w:color="auto" w:fill="D9D9D9"/>
            <w:tcMar>
              <w:left w:w="28" w:type="dxa"/>
              <w:right w:w="28" w:type="dxa"/>
            </w:tcMar>
            <w:vAlign w:val="center"/>
          </w:tcPr>
          <w:p w14:paraId="7B96DCE4"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Donošenje</w:t>
            </w:r>
          </w:p>
        </w:tc>
        <w:tc>
          <w:tcPr>
            <w:tcW w:w="443" w:type="pct"/>
            <w:vMerge w:val="restart"/>
            <w:tcBorders>
              <w:top w:val="single" w:sz="4" w:space="0" w:color="auto"/>
            </w:tcBorders>
            <w:shd w:val="clear" w:color="auto" w:fill="D9D9D9"/>
            <w:vAlign w:val="center"/>
          </w:tcPr>
          <w:p w14:paraId="65A50F03" w14:textId="77777777" w:rsidR="00831923" w:rsidRPr="00232D13" w:rsidDel="004D2CAC"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Primjena</w:t>
            </w:r>
          </w:p>
        </w:tc>
        <w:tc>
          <w:tcPr>
            <w:tcW w:w="1263" w:type="pct"/>
            <w:gridSpan w:val="6"/>
            <w:tcBorders>
              <w:top w:val="single" w:sz="4" w:space="0" w:color="auto"/>
            </w:tcBorders>
            <w:shd w:val="clear" w:color="auto" w:fill="D9D9D9"/>
            <w:tcMar>
              <w:left w:w="28" w:type="dxa"/>
              <w:right w:w="28" w:type="dxa"/>
            </w:tcMar>
          </w:tcPr>
          <w:p w14:paraId="083DCD6B"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Pravna tekovina</w:t>
            </w:r>
          </w:p>
        </w:tc>
      </w:tr>
      <w:tr w:rsidR="00232D13" w:rsidRPr="00232D13" w14:paraId="44802189"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298" w:type="pct"/>
            <w:gridSpan w:val="2"/>
            <w:vMerge/>
            <w:shd w:val="clear" w:color="auto" w:fill="D9D9D9"/>
            <w:tcMar>
              <w:left w:w="28" w:type="dxa"/>
              <w:right w:w="28" w:type="dxa"/>
            </w:tcMar>
            <w:vAlign w:val="center"/>
          </w:tcPr>
          <w:p w14:paraId="4717690F" w14:textId="77777777" w:rsidR="00831923" w:rsidRPr="00232D13" w:rsidRDefault="00831923" w:rsidP="00232D13">
            <w:pPr>
              <w:spacing w:after="0" w:line="276" w:lineRule="auto"/>
              <w:jc w:val="center"/>
              <w:rPr>
                <w:rFonts w:eastAsia="Calibri" w:cs="Times New Roman"/>
                <w:b/>
                <w:sz w:val="20"/>
                <w:szCs w:val="20"/>
                <w:lang w:val="bs-Latn-BA"/>
              </w:rPr>
            </w:pPr>
          </w:p>
        </w:tc>
        <w:tc>
          <w:tcPr>
            <w:tcW w:w="536" w:type="pct"/>
            <w:gridSpan w:val="4"/>
            <w:vMerge/>
            <w:shd w:val="clear" w:color="auto" w:fill="D9D9D9"/>
            <w:tcMar>
              <w:left w:w="28" w:type="dxa"/>
              <w:right w:w="28" w:type="dxa"/>
            </w:tcMar>
            <w:vAlign w:val="center"/>
          </w:tcPr>
          <w:p w14:paraId="68264FBF" w14:textId="77777777" w:rsidR="00831923" w:rsidRPr="00232D13" w:rsidRDefault="00831923" w:rsidP="00232D13">
            <w:pPr>
              <w:spacing w:after="0" w:line="276" w:lineRule="auto"/>
              <w:jc w:val="center"/>
              <w:rPr>
                <w:rFonts w:eastAsia="Calibri" w:cs="Times New Roman"/>
                <w:b/>
                <w:sz w:val="20"/>
                <w:szCs w:val="20"/>
                <w:lang w:val="bs-Latn-BA"/>
              </w:rPr>
            </w:pPr>
          </w:p>
        </w:tc>
        <w:tc>
          <w:tcPr>
            <w:tcW w:w="2058" w:type="pct"/>
            <w:vMerge/>
            <w:shd w:val="clear" w:color="auto" w:fill="D9D9D9"/>
            <w:tcMar>
              <w:left w:w="28" w:type="dxa"/>
              <w:right w:w="28" w:type="dxa"/>
            </w:tcMar>
            <w:vAlign w:val="center"/>
          </w:tcPr>
          <w:p w14:paraId="20CE306D" w14:textId="77777777" w:rsidR="00831923" w:rsidRPr="00232D13" w:rsidRDefault="00831923" w:rsidP="00232D13">
            <w:pPr>
              <w:spacing w:after="0" w:line="276" w:lineRule="auto"/>
              <w:rPr>
                <w:rFonts w:eastAsia="Calibri" w:cs="Times New Roman"/>
                <w:b/>
                <w:sz w:val="20"/>
                <w:szCs w:val="20"/>
                <w:lang w:val="bs-Latn-BA"/>
              </w:rPr>
            </w:pPr>
          </w:p>
        </w:tc>
        <w:tc>
          <w:tcPr>
            <w:tcW w:w="393" w:type="pct"/>
            <w:vMerge/>
            <w:shd w:val="clear" w:color="auto" w:fill="D9D9D9"/>
            <w:tcMar>
              <w:left w:w="28" w:type="dxa"/>
              <w:right w:w="28" w:type="dxa"/>
            </w:tcMar>
            <w:vAlign w:val="center"/>
          </w:tcPr>
          <w:p w14:paraId="21247781" w14:textId="77777777" w:rsidR="00831923" w:rsidRPr="00232D13" w:rsidDel="004D2CAC" w:rsidRDefault="00831923" w:rsidP="00232D13">
            <w:pPr>
              <w:spacing w:after="0" w:line="276" w:lineRule="auto"/>
              <w:jc w:val="center"/>
              <w:rPr>
                <w:rFonts w:eastAsia="Calibri" w:cs="Times New Roman"/>
                <w:b/>
                <w:sz w:val="20"/>
                <w:szCs w:val="20"/>
                <w:lang w:val="bs-Latn-BA"/>
              </w:rPr>
            </w:pPr>
          </w:p>
        </w:tc>
        <w:tc>
          <w:tcPr>
            <w:tcW w:w="443" w:type="pct"/>
            <w:vMerge/>
            <w:shd w:val="clear" w:color="auto" w:fill="D9D9D9"/>
            <w:vAlign w:val="center"/>
          </w:tcPr>
          <w:p w14:paraId="0F09424B" w14:textId="77777777" w:rsidR="00831923" w:rsidRPr="00232D13" w:rsidDel="004D2CAC" w:rsidRDefault="00831923" w:rsidP="00232D13">
            <w:pPr>
              <w:spacing w:after="0" w:line="276" w:lineRule="auto"/>
              <w:jc w:val="center"/>
              <w:rPr>
                <w:rFonts w:eastAsia="Calibri" w:cs="Times New Roman"/>
                <w:b/>
                <w:sz w:val="20"/>
                <w:szCs w:val="20"/>
                <w:lang w:val="bs-Latn-BA"/>
              </w:rPr>
            </w:pPr>
          </w:p>
        </w:tc>
        <w:tc>
          <w:tcPr>
            <w:tcW w:w="594" w:type="pct"/>
            <w:gridSpan w:val="3"/>
            <w:shd w:val="clear" w:color="auto" w:fill="D9D9D9"/>
            <w:tcMar>
              <w:left w:w="28" w:type="dxa"/>
              <w:right w:w="28" w:type="dxa"/>
            </w:tcMar>
            <w:vAlign w:val="center"/>
          </w:tcPr>
          <w:p w14:paraId="7140F416"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Celex No</w:t>
            </w:r>
          </w:p>
        </w:tc>
        <w:tc>
          <w:tcPr>
            <w:tcW w:w="669" w:type="pct"/>
            <w:gridSpan w:val="3"/>
            <w:shd w:val="clear" w:color="auto" w:fill="D9D9D9"/>
            <w:tcMar>
              <w:left w:w="28" w:type="dxa"/>
              <w:right w:w="28" w:type="dxa"/>
            </w:tcMar>
            <w:vAlign w:val="center"/>
          </w:tcPr>
          <w:p w14:paraId="63E0DCB6" w14:textId="77777777" w:rsidR="00831923" w:rsidRPr="00232D13" w:rsidRDefault="00831923" w:rsidP="00232D13">
            <w:pPr>
              <w:spacing w:after="0" w:line="276" w:lineRule="auto"/>
              <w:jc w:val="center"/>
              <w:rPr>
                <w:rFonts w:eastAsia="Calibri" w:cs="Times New Roman"/>
                <w:b/>
                <w:sz w:val="20"/>
                <w:szCs w:val="20"/>
                <w:lang w:val="bs-Latn-BA"/>
              </w:rPr>
            </w:pPr>
            <w:r w:rsidRPr="00232D13">
              <w:rPr>
                <w:rFonts w:eastAsia="Calibri" w:cs="Times New Roman"/>
                <w:b/>
                <w:sz w:val="20"/>
                <w:szCs w:val="20"/>
                <w:lang w:val="bs-Latn-BA"/>
              </w:rPr>
              <w:t>Ostalo</w:t>
            </w:r>
          </w:p>
        </w:tc>
      </w:tr>
      <w:tr w:rsidR="00831923" w:rsidRPr="00232D13" w14:paraId="6B33F1BF"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Pr>
        <w:tc>
          <w:tcPr>
            <w:tcW w:w="4991" w:type="pct"/>
            <w:gridSpan w:val="15"/>
            <w:shd w:val="clear" w:color="auto" w:fill="D9D9D9"/>
            <w:tcMar>
              <w:left w:w="28" w:type="dxa"/>
              <w:right w:w="28" w:type="dxa"/>
            </w:tcMar>
            <w:vAlign w:val="center"/>
          </w:tcPr>
          <w:p w14:paraId="0293626F" w14:textId="77777777" w:rsidR="00831923" w:rsidRPr="00232D13" w:rsidRDefault="00831923" w:rsidP="00232D13">
            <w:pPr>
              <w:spacing w:after="0" w:line="276" w:lineRule="auto"/>
              <w:rPr>
                <w:rFonts w:eastAsia="Calibri" w:cs="Times New Roman"/>
                <w:b/>
                <w:sz w:val="20"/>
                <w:szCs w:val="20"/>
                <w:lang w:val="bs-Latn-BA"/>
              </w:rPr>
            </w:pPr>
            <w:r w:rsidRPr="00232D13">
              <w:rPr>
                <w:rFonts w:eastAsia="Calibri" w:cs="Times New Roman"/>
                <w:b/>
                <w:sz w:val="20"/>
                <w:szCs w:val="20"/>
                <w:lang w:val="bs-Latn-BA"/>
              </w:rPr>
              <w:t xml:space="preserve">                                          A) Opšti propisi</w:t>
            </w:r>
          </w:p>
        </w:tc>
      </w:tr>
      <w:tr w:rsidR="00232D13" w:rsidRPr="00232D13" w14:paraId="5583952F"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330"/>
        </w:trPr>
        <w:tc>
          <w:tcPr>
            <w:tcW w:w="298" w:type="pct"/>
            <w:gridSpan w:val="2"/>
            <w:shd w:val="clear" w:color="auto" w:fill="auto"/>
            <w:tcMar>
              <w:left w:w="28" w:type="dxa"/>
              <w:right w:w="28" w:type="dxa"/>
            </w:tcMar>
            <w:vAlign w:val="center"/>
          </w:tcPr>
          <w:p w14:paraId="42CE19C9"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1</w:t>
            </w:r>
          </w:p>
        </w:tc>
        <w:tc>
          <w:tcPr>
            <w:tcW w:w="536" w:type="pct"/>
            <w:gridSpan w:val="4"/>
            <w:shd w:val="clear" w:color="auto" w:fill="auto"/>
            <w:tcMar>
              <w:left w:w="28" w:type="dxa"/>
              <w:right w:w="28" w:type="dxa"/>
            </w:tcMar>
            <w:vAlign w:val="center"/>
          </w:tcPr>
          <w:p w14:paraId="77C00610"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1CB5900C"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Izvještaj o izvršenju Godišnjeg plana zvanične statistike za 2021. godinu</w:t>
            </w:r>
          </w:p>
        </w:tc>
        <w:tc>
          <w:tcPr>
            <w:tcW w:w="393" w:type="pct"/>
            <w:shd w:val="clear" w:color="auto" w:fill="auto"/>
            <w:tcMar>
              <w:left w:w="28" w:type="dxa"/>
              <w:right w:w="28" w:type="dxa"/>
            </w:tcMar>
            <w:vAlign w:val="center"/>
          </w:tcPr>
          <w:p w14:paraId="7C63D620"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w:t>
            </w:r>
          </w:p>
        </w:tc>
        <w:tc>
          <w:tcPr>
            <w:tcW w:w="443" w:type="pct"/>
            <w:shd w:val="clear" w:color="auto" w:fill="auto"/>
            <w:vAlign w:val="center"/>
          </w:tcPr>
          <w:p w14:paraId="1D1A8B8E" w14:textId="3C3F2D32" w:rsidR="00831923" w:rsidRPr="00232D13" w:rsidRDefault="007307A1" w:rsidP="00232D13">
            <w:pPr>
              <w:spacing w:after="0" w:line="276" w:lineRule="auto"/>
              <w:jc w:val="center"/>
              <w:rPr>
                <w:rFonts w:eastAsia="Calibri" w:cs="Calibri"/>
                <w:sz w:val="20"/>
                <w:szCs w:val="20"/>
                <w:lang w:val="bs-Latn-BA"/>
              </w:rPr>
            </w:pPr>
            <w:r w:rsidRPr="007307A1">
              <w:rPr>
                <w:rFonts w:eastAsia="Calibri" w:cs="Calibri"/>
                <w:sz w:val="20"/>
                <w:szCs w:val="20"/>
                <w:lang w:val="bs-Latn-BA"/>
              </w:rPr>
              <w:t>2022/I</w:t>
            </w:r>
          </w:p>
        </w:tc>
        <w:tc>
          <w:tcPr>
            <w:tcW w:w="594" w:type="pct"/>
            <w:gridSpan w:val="3"/>
            <w:shd w:val="clear" w:color="auto" w:fill="auto"/>
            <w:tcMar>
              <w:left w:w="28" w:type="dxa"/>
              <w:right w:w="28" w:type="dxa"/>
            </w:tcMar>
            <w:vAlign w:val="center"/>
          </w:tcPr>
          <w:p w14:paraId="1E6878DD" w14:textId="77777777" w:rsidR="00831923" w:rsidRPr="00232D13" w:rsidRDefault="00831923" w:rsidP="00232D13">
            <w:pPr>
              <w:spacing w:after="0" w:line="276" w:lineRule="auto"/>
              <w:jc w:val="center"/>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28F18B8E"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79CFC256"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352"/>
        </w:trPr>
        <w:tc>
          <w:tcPr>
            <w:tcW w:w="298" w:type="pct"/>
            <w:gridSpan w:val="2"/>
            <w:shd w:val="clear" w:color="auto" w:fill="auto"/>
            <w:tcMar>
              <w:left w:w="28" w:type="dxa"/>
              <w:right w:w="28" w:type="dxa"/>
            </w:tcMar>
            <w:vAlign w:val="center"/>
          </w:tcPr>
          <w:p w14:paraId="33FF1AAB"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2</w:t>
            </w:r>
          </w:p>
        </w:tc>
        <w:tc>
          <w:tcPr>
            <w:tcW w:w="536" w:type="pct"/>
            <w:gridSpan w:val="4"/>
            <w:shd w:val="clear" w:color="auto" w:fill="auto"/>
            <w:tcMar>
              <w:left w:w="28" w:type="dxa"/>
              <w:right w:w="28" w:type="dxa"/>
            </w:tcMar>
            <w:vAlign w:val="center"/>
          </w:tcPr>
          <w:p w14:paraId="5CAEEFDB"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3E348751"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Zakon o izmjenama i dopunama Zakona o zvaničnoj statistici i sistemu zvanične statistike</w:t>
            </w:r>
          </w:p>
        </w:tc>
        <w:tc>
          <w:tcPr>
            <w:tcW w:w="393" w:type="pct"/>
            <w:shd w:val="clear" w:color="auto" w:fill="auto"/>
            <w:tcMar>
              <w:left w:w="28" w:type="dxa"/>
              <w:right w:w="28" w:type="dxa"/>
            </w:tcMar>
            <w:vAlign w:val="center"/>
          </w:tcPr>
          <w:p w14:paraId="0037F157"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7D3251F2"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2022/III</w:t>
            </w:r>
          </w:p>
        </w:tc>
        <w:tc>
          <w:tcPr>
            <w:tcW w:w="594" w:type="pct"/>
            <w:gridSpan w:val="3"/>
            <w:shd w:val="clear" w:color="auto" w:fill="auto"/>
            <w:tcMar>
              <w:left w:w="28" w:type="dxa"/>
              <w:right w:w="28" w:type="dxa"/>
            </w:tcMar>
            <w:vAlign w:val="center"/>
          </w:tcPr>
          <w:p w14:paraId="0E7EABB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 [P]</w:t>
            </w:r>
          </w:p>
        </w:tc>
        <w:tc>
          <w:tcPr>
            <w:tcW w:w="669" w:type="pct"/>
            <w:gridSpan w:val="3"/>
            <w:shd w:val="clear" w:color="auto" w:fill="auto"/>
            <w:tcMar>
              <w:left w:w="28" w:type="dxa"/>
              <w:right w:w="28" w:type="dxa"/>
            </w:tcMar>
            <w:vAlign w:val="center"/>
          </w:tcPr>
          <w:p w14:paraId="2C8EB558"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2D2E99D0"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530"/>
        </w:trPr>
        <w:tc>
          <w:tcPr>
            <w:tcW w:w="298" w:type="pct"/>
            <w:gridSpan w:val="2"/>
            <w:shd w:val="clear" w:color="auto" w:fill="auto"/>
            <w:tcMar>
              <w:left w:w="28" w:type="dxa"/>
              <w:right w:w="28" w:type="dxa"/>
            </w:tcMar>
            <w:vAlign w:val="center"/>
          </w:tcPr>
          <w:p w14:paraId="325F677C"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3</w:t>
            </w:r>
          </w:p>
        </w:tc>
        <w:tc>
          <w:tcPr>
            <w:tcW w:w="536" w:type="pct"/>
            <w:gridSpan w:val="4"/>
            <w:shd w:val="clear" w:color="auto" w:fill="auto"/>
            <w:tcMar>
              <w:left w:w="28" w:type="dxa"/>
              <w:right w:w="28" w:type="dxa"/>
            </w:tcMar>
            <w:vAlign w:val="center"/>
          </w:tcPr>
          <w:p w14:paraId="1111DED6"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759E6299"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Uredba o definisanju referentnog momenta popisa i perioda prikupljanja podataka popisa</w:t>
            </w:r>
          </w:p>
        </w:tc>
        <w:tc>
          <w:tcPr>
            <w:tcW w:w="393" w:type="pct"/>
            <w:shd w:val="clear" w:color="auto" w:fill="auto"/>
            <w:tcMar>
              <w:left w:w="28" w:type="dxa"/>
              <w:right w:w="28" w:type="dxa"/>
            </w:tcMar>
            <w:vAlign w:val="center"/>
          </w:tcPr>
          <w:p w14:paraId="583983E3"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3185827E"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594" w:type="pct"/>
            <w:gridSpan w:val="3"/>
            <w:shd w:val="clear" w:color="auto" w:fill="auto"/>
            <w:tcMar>
              <w:left w:w="28" w:type="dxa"/>
              <w:right w:w="28" w:type="dxa"/>
            </w:tcMar>
            <w:vAlign w:val="center"/>
          </w:tcPr>
          <w:p w14:paraId="69EBEC3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32017R0712 [P]</w:t>
            </w:r>
          </w:p>
        </w:tc>
        <w:tc>
          <w:tcPr>
            <w:tcW w:w="669" w:type="pct"/>
            <w:gridSpan w:val="3"/>
            <w:shd w:val="clear" w:color="auto" w:fill="auto"/>
            <w:tcMar>
              <w:left w:w="28" w:type="dxa"/>
              <w:right w:w="28" w:type="dxa"/>
            </w:tcMar>
            <w:vAlign w:val="center"/>
          </w:tcPr>
          <w:p w14:paraId="1AD309E0"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45811F47"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269"/>
        </w:trPr>
        <w:tc>
          <w:tcPr>
            <w:tcW w:w="298" w:type="pct"/>
            <w:gridSpan w:val="2"/>
            <w:shd w:val="clear" w:color="auto" w:fill="auto"/>
            <w:tcMar>
              <w:left w:w="28" w:type="dxa"/>
              <w:right w:w="28" w:type="dxa"/>
            </w:tcMar>
            <w:vAlign w:val="center"/>
          </w:tcPr>
          <w:p w14:paraId="6FCF8651"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4</w:t>
            </w:r>
          </w:p>
        </w:tc>
        <w:tc>
          <w:tcPr>
            <w:tcW w:w="536" w:type="pct"/>
            <w:gridSpan w:val="4"/>
            <w:shd w:val="clear" w:color="auto" w:fill="auto"/>
            <w:tcMar>
              <w:left w:w="28" w:type="dxa"/>
              <w:right w:w="28" w:type="dxa"/>
            </w:tcMar>
            <w:vAlign w:val="center"/>
          </w:tcPr>
          <w:p w14:paraId="0760D5C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28F4F833"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Uredba o plaćanju učesnicima Popisa</w:t>
            </w:r>
          </w:p>
        </w:tc>
        <w:tc>
          <w:tcPr>
            <w:tcW w:w="393" w:type="pct"/>
            <w:shd w:val="clear" w:color="auto" w:fill="auto"/>
            <w:tcMar>
              <w:left w:w="28" w:type="dxa"/>
              <w:right w:w="28" w:type="dxa"/>
            </w:tcMar>
            <w:vAlign w:val="center"/>
          </w:tcPr>
          <w:p w14:paraId="58E28103"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443" w:type="pct"/>
            <w:shd w:val="clear" w:color="auto" w:fill="auto"/>
            <w:vAlign w:val="center"/>
          </w:tcPr>
          <w:p w14:paraId="047C2AAF"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2022/II</w:t>
            </w:r>
          </w:p>
        </w:tc>
        <w:tc>
          <w:tcPr>
            <w:tcW w:w="594" w:type="pct"/>
            <w:gridSpan w:val="3"/>
            <w:shd w:val="clear" w:color="auto" w:fill="auto"/>
            <w:tcMar>
              <w:left w:w="28" w:type="dxa"/>
              <w:right w:w="28" w:type="dxa"/>
            </w:tcMar>
            <w:vAlign w:val="center"/>
          </w:tcPr>
          <w:p w14:paraId="2A7E1FD7" w14:textId="77777777" w:rsidR="00831923" w:rsidRPr="00232D13" w:rsidRDefault="00831923" w:rsidP="00232D13">
            <w:pPr>
              <w:spacing w:after="0" w:line="276" w:lineRule="auto"/>
              <w:jc w:val="center"/>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439851A6"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28E772B5"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832"/>
        </w:trPr>
        <w:tc>
          <w:tcPr>
            <w:tcW w:w="298" w:type="pct"/>
            <w:gridSpan w:val="2"/>
            <w:shd w:val="clear" w:color="auto" w:fill="auto"/>
            <w:tcMar>
              <w:left w:w="28" w:type="dxa"/>
              <w:right w:w="28" w:type="dxa"/>
            </w:tcMar>
            <w:vAlign w:val="center"/>
          </w:tcPr>
          <w:p w14:paraId="0599B5B2"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5</w:t>
            </w:r>
          </w:p>
        </w:tc>
        <w:tc>
          <w:tcPr>
            <w:tcW w:w="536" w:type="pct"/>
            <w:gridSpan w:val="4"/>
            <w:shd w:val="clear" w:color="auto" w:fill="auto"/>
            <w:tcMar>
              <w:left w:w="28" w:type="dxa"/>
              <w:right w:w="28" w:type="dxa"/>
            </w:tcMar>
            <w:vAlign w:val="center"/>
          </w:tcPr>
          <w:p w14:paraId="74DC2B67"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3D7A0208"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 xml:space="preserve">Godišnji plan zvanične statistike za 2023. godinu </w:t>
            </w:r>
          </w:p>
        </w:tc>
        <w:tc>
          <w:tcPr>
            <w:tcW w:w="393" w:type="pct"/>
            <w:shd w:val="clear" w:color="auto" w:fill="auto"/>
            <w:tcMar>
              <w:left w:w="28" w:type="dxa"/>
              <w:right w:w="28" w:type="dxa"/>
            </w:tcMar>
            <w:vAlign w:val="center"/>
          </w:tcPr>
          <w:p w14:paraId="0CACD13D"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2022/IV</w:t>
            </w:r>
          </w:p>
        </w:tc>
        <w:tc>
          <w:tcPr>
            <w:tcW w:w="443" w:type="pct"/>
            <w:shd w:val="clear" w:color="auto" w:fill="auto"/>
            <w:vAlign w:val="center"/>
          </w:tcPr>
          <w:p w14:paraId="5CE3CCF4"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w:t>
            </w:r>
          </w:p>
        </w:tc>
        <w:tc>
          <w:tcPr>
            <w:tcW w:w="594" w:type="pct"/>
            <w:gridSpan w:val="3"/>
            <w:shd w:val="clear" w:color="auto" w:fill="auto"/>
            <w:tcMar>
              <w:left w:w="28" w:type="dxa"/>
              <w:right w:w="28" w:type="dxa"/>
            </w:tcMar>
            <w:vAlign w:val="center"/>
          </w:tcPr>
          <w:p w14:paraId="2A3A848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32019R0505 [D]</w:t>
            </w:r>
          </w:p>
          <w:p w14:paraId="21FB31B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3CAF31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32019R0803 [D]</w:t>
            </w:r>
          </w:p>
          <w:p w14:paraId="2802CE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0EC1B6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3883FD4F" w14:textId="6934497C"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31995Y1207(01)</w:t>
            </w:r>
            <w:r w:rsidR="00831923" w:rsidRPr="00232D13">
              <w:rPr>
                <w:rFonts w:eastAsia="Calibri" w:cs="Times New Roman"/>
                <w:sz w:val="20"/>
                <w:szCs w:val="20"/>
                <w:lang w:val="bs-Latn-BA"/>
              </w:rPr>
              <w:t>[D]</w:t>
            </w:r>
          </w:p>
          <w:p w14:paraId="3A9996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32003D1608 [D]</w:t>
            </w:r>
          </w:p>
          <w:p w14:paraId="31259A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32005R1552 [D]</w:t>
            </w:r>
          </w:p>
          <w:p w14:paraId="0AA4C90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32006R0198 [D]</w:t>
            </w:r>
          </w:p>
          <w:p w14:paraId="6EC1425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32008R0452 [D]</w:t>
            </w:r>
          </w:p>
          <w:p w14:paraId="071C2A2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32009R0540 [D]</w:t>
            </w:r>
          </w:p>
          <w:p w14:paraId="5E88F1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32010R0822 [D]</w:t>
            </w:r>
          </w:p>
          <w:p w14:paraId="46B6FFC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32010R0823 [D]</w:t>
            </w:r>
          </w:p>
          <w:p w14:paraId="75800CF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32011R0088 [D]</w:t>
            </w:r>
          </w:p>
          <w:p w14:paraId="4C7F9550" w14:textId="4EE52ED6"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22008A1119(02)</w:t>
            </w:r>
            <w:r w:rsidR="00831923" w:rsidRPr="00232D13">
              <w:rPr>
                <w:rFonts w:eastAsia="Calibri" w:cs="Times New Roman"/>
                <w:sz w:val="20"/>
                <w:szCs w:val="20"/>
                <w:lang w:val="bs-Latn-BA"/>
              </w:rPr>
              <w:t>[D]</w:t>
            </w:r>
          </w:p>
          <w:p w14:paraId="558FEF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31998D2179 [D]</w:t>
            </w:r>
          </w:p>
          <w:p w14:paraId="0DE439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32002R2150 [D]</w:t>
            </w:r>
          </w:p>
          <w:p w14:paraId="076E68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32004R0574 [D]</w:t>
            </w:r>
          </w:p>
          <w:p w14:paraId="31AB746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32005R0782 [D]</w:t>
            </w:r>
          </w:p>
          <w:p w14:paraId="199D69F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32005R1445 [D]</w:t>
            </w:r>
          </w:p>
          <w:p w14:paraId="46F6D4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32007L0030 [D]</w:t>
            </w:r>
          </w:p>
          <w:p w14:paraId="063CDC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32009R0221 [D]</w:t>
            </w:r>
          </w:p>
          <w:p w14:paraId="67E424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32009R1185 [D]</w:t>
            </w:r>
          </w:p>
          <w:p w14:paraId="366B0B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32010R0849 [D]</w:t>
            </w:r>
          </w:p>
          <w:p w14:paraId="439F133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32016R0172 [D]</w:t>
            </w:r>
          </w:p>
          <w:p w14:paraId="48B14C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31991H0141 [D]</w:t>
            </w:r>
          </w:p>
          <w:p w14:paraId="54DFC93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2836ABD4" w14:textId="1F4B7FA0"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 xml:space="preserve">31994Y1230(02) </w:t>
            </w:r>
            <w:r w:rsidR="00831923" w:rsidRPr="00232D13">
              <w:rPr>
                <w:rFonts w:eastAsia="Calibri" w:cs="Times New Roman"/>
                <w:sz w:val="20"/>
                <w:szCs w:val="20"/>
                <w:lang w:val="bs-Latn-BA"/>
              </w:rPr>
              <w:t>D]</w:t>
            </w:r>
          </w:p>
          <w:p w14:paraId="546AB8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31996R2223 [D]</w:t>
            </w:r>
          </w:p>
          <w:p w14:paraId="1D4774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31996S2390 [D]</w:t>
            </w:r>
          </w:p>
          <w:p w14:paraId="595269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49B6ABB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7FE5BC8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2B7D8F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32002R1991 [D]</w:t>
            </w:r>
          </w:p>
          <w:p w14:paraId="0B03B8A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32002R2104 [D]</w:t>
            </w:r>
          </w:p>
          <w:p w14:paraId="28D04D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5A3004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32003R1059 [D]</w:t>
            </w:r>
          </w:p>
          <w:p w14:paraId="7F1D75E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32006R0851 [D]</w:t>
            </w:r>
          </w:p>
          <w:p w14:paraId="284148A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32007R0105 [D]</w:t>
            </w:r>
          </w:p>
          <w:p w14:paraId="6B8C32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7C74E6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2BBC096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32007R1372 [D]</w:t>
            </w:r>
          </w:p>
          <w:p w14:paraId="67C292B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32007R1392 [D]</w:t>
            </w:r>
          </w:p>
          <w:p w14:paraId="2E830A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32008R0011 [D]</w:t>
            </w:r>
          </w:p>
          <w:p w14:paraId="7427C4A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34AF93B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32008R1166 [D]</w:t>
            </w:r>
          </w:p>
          <w:p w14:paraId="4EC24F3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0F6596E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32009R0400 [D]</w:t>
            </w:r>
          </w:p>
          <w:p w14:paraId="475AA5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7B8F2F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3F1F25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28E25F8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32010D0216 [D]</w:t>
            </w:r>
          </w:p>
          <w:p w14:paraId="0F76B32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57C2B5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63BDD31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32010R0715 [D]</w:t>
            </w:r>
          </w:p>
          <w:p w14:paraId="045947F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32011R0031 [D]</w:t>
            </w:r>
          </w:p>
          <w:p w14:paraId="702ACAA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32012R1046 [D]</w:t>
            </w:r>
          </w:p>
          <w:p w14:paraId="34AD9FD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03DAE5D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7FB0029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32016R2066 [D]</w:t>
            </w:r>
          </w:p>
          <w:p w14:paraId="1E5FDEA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32004L0008 [D]</w:t>
            </w:r>
          </w:p>
          <w:p w14:paraId="5EEE76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32007D0394 [D]</w:t>
            </w:r>
          </w:p>
          <w:p w14:paraId="7D535C0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32008L0092 [D]</w:t>
            </w:r>
          </w:p>
          <w:p w14:paraId="01FE143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32008R1099 [D]</w:t>
            </w:r>
          </w:p>
          <w:p w14:paraId="0B5976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32013R0147 [D]</w:t>
            </w:r>
          </w:p>
          <w:p w14:paraId="022B247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32014R1113 [D]</w:t>
            </w:r>
          </w:p>
          <w:p w14:paraId="4C21E0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32015D1773 [D]</w:t>
            </w:r>
          </w:p>
          <w:p w14:paraId="4A9F26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32016R1952 [D]</w:t>
            </w:r>
          </w:p>
          <w:p w14:paraId="56A662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31994D0168 [D]</w:t>
            </w:r>
          </w:p>
          <w:p w14:paraId="482F6F0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31996R2214 [D]</w:t>
            </w:r>
          </w:p>
          <w:p w14:paraId="5EC33C7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31998D0527 [D]</w:t>
            </w:r>
          </w:p>
          <w:p w14:paraId="02F310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31998D0715 [D]</w:t>
            </w:r>
          </w:p>
          <w:p w14:paraId="41DEEA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1FD0C2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31998R1165 [D]</w:t>
            </w:r>
          </w:p>
          <w:p w14:paraId="26CF2A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32000R1500 [D]</w:t>
            </w:r>
          </w:p>
          <w:p w14:paraId="74AB3C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32000R2516 [D]</w:t>
            </w:r>
          </w:p>
          <w:p w14:paraId="683105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32000R2601 [D]</w:t>
            </w:r>
          </w:p>
          <w:p w14:paraId="3BB0009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32000R2602 [D]</w:t>
            </w:r>
          </w:p>
          <w:p w14:paraId="6A147EE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32001R0586 [D]</w:t>
            </w:r>
          </w:p>
          <w:p w14:paraId="2F55EF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32001R0995 [D]</w:t>
            </w:r>
          </w:p>
          <w:p w14:paraId="0EC5DAE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32001R1920 [D]</w:t>
            </w:r>
          </w:p>
          <w:p w14:paraId="576BC1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32001R1921 [D]</w:t>
            </w:r>
          </w:p>
          <w:p w14:paraId="5BE2E08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32001R2558 [D]</w:t>
            </w:r>
          </w:p>
          <w:p w14:paraId="29CCF1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32002D0990 [D]</w:t>
            </w:r>
          </w:p>
          <w:p w14:paraId="36677C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32002R0113 [D]</w:t>
            </w:r>
          </w:p>
          <w:p w14:paraId="3B0F1D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4DFCA6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32003R1267 [D]</w:t>
            </w:r>
          </w:p>
          <w:p w14:paraId="7081ECB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32003R1287 [D]</w:t>
            </w:r>
          </w:p>
          <w:p w14:paraId="436212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32004R0912 [D]</w:t>
            </w:r>
          </w:p>
          <w:p w14:paraId="246014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32005H0881 [D]</w:t>
            </w:r>
          </w:p>
          <w:p w14:paraId="14EFF5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32005R0116 [D]</w:t>
            </w:r>
          </w:p>
          <w:p w14:paraId="54A711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32005R0184 [D]</w:t>
            </w:r>
          </w:p>
          <w:p w14:paraId="2848806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32005R1158 [D]</w:t>
            </w:r>
          </w:p>
          <w:p w14:paraId="00735E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32005R1161 [D]</w:t>
            </w:r>
          </w:p>
          <w:p w14:paraId="64FDB90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32005R1708 [D]</w:t>
            </w:r>
          </w:p>
          <w:p w14:paraId="74B041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32005R1722 [D]</w:t>
            </w:r>
          </w:p>
          <w:p w14:paraId="28DCD94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32006R0317 [D]</w:t>
            </w:r>
          </w:p>
          <w:p w14:paraId="3B87CE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32006R0701 [D]</w:t>
            </w:r>
          </w:p>
          <w:p w14:paraId="641985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32006R1503 [D]</w:t>
            </w:r>
          </w:p>
          <w:p w14:paraId="4231DC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32007R0294 [D]</w:t>
            </w:r>
          </w:p>
          <w:p w14:paraId="0DDCA44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32007R0656 [D]</w:t>
            </w:r>
          </w:p>
          <w:p w14:paraId="6497F8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32007R0657 [D]</w:t>
            </w:r>
          </w:p>
          <w:p w14:paraId="351BF77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32007R1165 [D]</w:t>
            </w:r>
          </w:p>
          <w:p w14:paraId="0CF12A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32007R1334 [D]</w:t>
            </w:r>
          </w:p>
          <w:p w14:paraId="1AF973E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32008R0472 [D]</w:t>
            </w:r>
          </w:p>
          <w:p w14:paraId="6EDF5BB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32008R1178 [D]</w:t>
            </w:r>
          </w:p>
          <w:p w14:paraId="09CEB2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32009R0036 [D]</w:t>
            </w:r>
          </w:p>
          <w:p w14:paraId="598FBC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32009R0329 [D]</w:t>
            </w:r>
          </w:p>
          <w:p w14:paraId="7A3EBF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32009R0330 [D]</w:t>
            </w:r>
          </w:p>
          <w:p w14:paraId="543281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308CA0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32010D0196 [D]</w:t>
            </w:r>
          </w:p>
          <w:p w14:paraId="1DE955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32010R0163 [D]</w:t>
            </w:r>
          </w:p>
          <w:p w14:paraId="1B70E63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32010R0860 [D]</w:t>
            </w:r>
          </w:p>
          <w:p w14:paraId="553C5D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32010R1114 [D]</w:t>
            </w:r>
          </w:p>
          <w:p w14:paraId="07D0D84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32012R0461 [D]</w:t>
            </w:r>
          </w:p>
          <w:p w14:paraId="7205F8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32012R0555 [D]</w:t>
            </w:r>
          </w:p>
          <w:p w14:paraId="6A22F43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32013R0093 [D]</w:t>
            </w:r>
          </w:p>
          <w:p w14:paraId="59FFF8A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32013R0119 [D]</w:t>
            </w:r>
          </w:p>
          <w:p w14:paraId="4BF34FF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32015R2010 [D]</w:t>
            </w:r>
          </w:p>
          <w:p w14:paraId="504EEDF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7F0C5B5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181942C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32001D0423 [D]</w:t>
            </w:r>
          </w:p>
          <w:p w14:paraId="1C23468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32001R2163 [D]</w:t>
            </w:r>
          </w:p>
          <w:p w14:paraId="10555D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32003R0006 [D]</w:t>
            </w:r>
          </w:p>
          <w:p w14:paraId="35DF4B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32003R0091 [D]</w:t>
            </w:r>
          </w:p>
          <w:p w14:paraId="525047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32003R0437 [D]</w:t>
            </w:r>
          </w:p>
          <w:p w14:paraId="6CD5239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32003R1192 [D]</w:t>
            </w:r>
          </w:p>
          <w:p w14:paraId="47C43D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32003R1358 [D]</w:t>
            </w:r>
          </w:p>
          <w:p w14:paraId="4E861CA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32004R0642 [D]</w:t>
            </w:r>
          </w:p>
          <w:p w14:paraId="0A0522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32005D0366 [D]</w:t>
            </w:r>
          </w:p>
          <w:p w14:paraId="01F85D9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32005R0546 [D]</w:t>
            </w:r>
          </w:p>
          <w:p w14:paraId="302A15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32007R0158 [D]</w:t>
            </w:r>
          </w:p>
          <w:p w14:paraId="5976BF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32007R0332 [D]</w:t>
            </w:r>
          </w:p>
          <w:p w14:paraId="3BA4883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320BB36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05EE3A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32008D0861 [D]</w:t>
            </w:r>
          </w:p>
          <w:p w14:paraId="1F36EB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1905DB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10B1A0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9755D5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32012D0186 [D]</w:t>
            </w:r>
          </w:p>
          <w:p w14:paraId="768B5DC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32012R0070 [D]</w:t>
            </w:r>
          </w:p>
          <w:p w14:paraId="5B9A50F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32016R2032 [D]</w:t>
            </w:r>
          </w:p>
          <w:p w14:paraId="4A212F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32010R0821 [D]</w:t>
            </w:r>
          </w:p>
          <w:p w14:paraId="762E19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32011R0937 [D]</w:t>
            </w:r>
          </w:p>
          <w:p w14:paraId="619AB2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32012R1083 [D]</w:t>
            </w:r>
          </w:p>
          <w:p w14:paraId="06AE425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32015R2003 [D]</w:t>
            </w:r>
          </w:p>
          <w:p w14:paraId="6634E4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32016R2015 [D]</w:t>
            </w:r>
          </w:p>
          <w:p w14:paraId="16240A8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31999R0530 [D]</w:t>
            </w:r>
          </w:p>
          <w:p w14:paraId="7FB533E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31999R1726 [D]</w:t>
            </w:r>
          </w:p>
          <w:p w14:paraId="659655E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536B59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32000R1916 [D]</w:t>
            </w:r>
          </w:p>
          <w:p w14:paraId="5865204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32002R1991 [D]</w:t>
            </w:r>
          </w:p>
          <w:p w14:paraId="3A950FF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32002R2104 [D]</w:t>
            </w:r>
          </w:p>
          <w:p w14:paraId="0391BF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32003R0450 [D]</w:t>
            </w:r>
          </w:p>
          <w:p w14:paraId="09641D7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32003R1177 [D]</w:t>
            </w:r>
          </w:p>
          <w:p w14:paraId="60CB8F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32003R1216 [D]</w:t>
            </w:r>
          </w:p>
          <w:p w14:paraId="7C4D65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32003R1980 [D]</w:t>
            </w:r>
          </w:p>
          <w:p w14:paraId="403393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32003R1981 [D]</w:t>
            </w:r>
          </w:p>
          <w:p w14:paraId="15AB00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32003R1982 [D]</w:t>
            </w:r>
          </w:p>
          <w:p w14:paraId="5C421B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32003R1983 [D]</w:t>
            </w:r>
          </w:p>
          <w:p w14:paraId="6F1315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32003R2257 [D]</w:t>
            </w:r>
          </w:p>
          <w:p w14:paraId="4A2C16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32004R0028 [D]</w:t>
            </w:r>
          </w:p>
          <w:p w14:paraId="185E9E2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32005R1737 [D]</w:t>
            </w:r>
          </w:p>
          <w:p w14:paraId="00E5C5D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32006R0676 [D]</w:t>
            </w:r>
          </w:p>
          <w:p w14:paraId="09E284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32006R0698 [D]</w:t>
            </w:r>
          </w:p>
          <w:p w14:paraId="51F91E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32007R0224 [D]</w:t>
            </w:r>
          </w:p>
          <w:p w14:paraId="5D0FA0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3B950E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062E0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4C50E3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32012R0062 [D]</w:t>
            </w:r>
          </w:p>
          <w:p w14:paraId="56240E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32013D0097 [D]</w:t>
            </w:r>
          </w:p>
          <w:p w14:paraId="40405F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32013R0112 [D]</w:t>
            </w:r>
          </w:p>
          <w:p w14:paraId="009461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32013R0141 [D]</w:t>
            </w:r>
          </w:p>
          <w:p w14:paraId="576531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32014R1153 [D]</w:t>
            </w:r>
          </w:p>
          <w:p w14:paraId="60303D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32015R0245 [D]</w:t>
            </w:r>
          </w:p>
          <w:p w14:paraId="35A1FFC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32004R0026 [D]</w:t>
            </w:r>
          </w:p>
          <w:p w14:paraId="22DF0F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32006R1921 [D]</w:t>
            </w:r>
          </w:p>
          <w:p w14:paraId="6255F18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32008R0762 [D]</w:t>
            </w:r>
          </w:p>
          <w:p w14:paraId="1620EE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32009R0216 [D]</w:t>
            </w:r>
          </w:p>
          <w:p w14:paraId="08644E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32009R0217 [D]</w:t>
            </w:r>
          </w:p>
          <w:p w14:paraId="0B35CE3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32009R0218 [D]</w:t>
            </w:r>
          </w:p>
          <w:p w14:paraId="2A3408B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32010D0076 [D]</w:t>
            </w:r>
          </w:p>
          <w:p w14:paraId="293E2E7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32011D0626 [D]</w:t>
            </w:r>
          </w:p>
          <w:p w14:paraId="51886B1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31996L0016 [D]</w:t>
            </w:r>
          </w:p>
          <w:p w14:paraId="7981E4A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31997D0080 [D]</w:t>
            </w:r>
          </w:p>
          <w:p w14:paraId="072D4E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31998D0582 [D]</w:t>
            </w:r>
          </w:p>
          <w:p w14:paraId="703320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31998R0494 [D]</w:t>
            </w:r>
          </w:p>
          <w:p w14:paraId="7476694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31999D0799 [D]</w:t>
            </w:r>
          </w:p>
          <w:p w14:paraId="7DB248A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32000D2298 [D]</w:t>
            </w:r>
          </w:p>
          <w:p w14:paraId="3B9AD40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32000R1760 [D]</w:t>
            </w:r>
          </w:p>
          <w:p w14:paraId="3DC455B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32000R1825 [D]</w:t>
            </w:r>
          </w:p>
          <w:p w14:paraId="301983D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32001D0672 [D]</w:t>
            </w:r>
          </w:p>
          <w:p w14:paraId="5DE446B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32002D1919 [D]</w:t>
            </w:r>
          </w:p>
          <w:p w14:paraId="197ACD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32002R0178 [D]</w:t>
            </w:r>
          </w:p>
          <w:p w14:paraId="171FFA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40DE63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32003R1082 [D]</w:t>
            </w:r>
          </w:p>
          <w:p w14:paraId="2E96596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32004R0021 [D]</w:t>
            </w:r>
          </w:p>
          <w:p w14:paraId="58EF7E0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32004R0138 [D]</w:t>
            </w:r>
          </w:p>
          <w:p w14:paraId="76C1ED2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32004R0882 [D]</w:t>
            </w:r>
          </w:p>
          <w:p w14:paraId="08B4475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32004R0911 [D]</w:t>
            </w:r>
          </w:p>
          <w:p w14:paraId="0720A7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32005D0288 [D]</w:t>
            </w:r>
          </w:p>
          <w:p w14:paraId="0AB363C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32005R0306 [D]</w:t>
            </w:r>
          </w:p>
          <w:p w14:paraId="1F0856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32006D0717 [D]</w:t>
            </w:r>
          </w:p>
          <w:p w14:paraId="1DF72AE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32006R0776 [D]</w:t>
            </w:r>
          </w:p>
          <w:p w14:paraId="2E35A26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32006R0909 [D]</w:t>
            </w:r>
          </w:p>
          <w:p w14:paraId="5AA341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32006R1505 [D]</w:t>
            </w:r>
          </w:p>
          <w:p w14:paraId="4414924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32007R0275 [D]</w:t>
            </w:r>
          </w:p>
          <w:p w14:paraId="643DAD2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32007R0333 [D]</w:t>
            </w:r>
          </w:p>
          <w:p w14:paraId="2D2788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32007R1396 [D]</w:t>
            </w:r>
          </w:p>
          <w:p w14:paraId="60BDDAC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32008R0301 [D]</w:t>
            </w:r>
          </w:p>
          <w:p w14:paraId="6E7F9BF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32008R0933 [D]</w:t>
            </w:r>
          </w:p>
          <w:p w14:paraId="3090885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32008R1029 [D]</w:t>
            </w:r>
          </w:p>
          <w:p w14:paraId="33CA36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32008R1165 [D]</w:t>
            </w:r>
          </w:p>
          <w:p w14:paraId="6F9A04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32008R1166 [D]</w:t>
            </w:r>
          </w:p>
          <w:p w14:paraId="029B27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1546D77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32009R0669 [D]</w:t>
            </w:r>
          </w:p>
          <w:p w14:paraId="59C540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32009R0759 [D]</w:t>
            </w:r>
          </w:p>
          <w:p w14:paraId="7F5510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7D5C94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32010R0178 [D]</w:t>
            </w:r>
          </w:p>
          <w:p w14:paraId="63A6CBD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32010R0506 [D]</w:t>
            </w:r>
          </w:p>
          <w:p w14:paraId="10E7037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32010R0605 [D]</w:t>
            </w:r>
          </w:p>
          <w:p w14:paraId="097C0E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32010R0878 [D]</w:t>
            </w:r>
          </w:p>
          <w:p w14:paraId="77420F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32010R1033 [D]</w:t>
            </w:r>
          </w:p>
          <w:p w14:paraId="3C4D88F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32010R1034 [D]</w:t>
            </w:r>
          </w:p>
          <w:p w14:paraId="058D492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32010R1053 [D]</w:t>
            </w:r>
          </w:p>
          <w:p w14:paraId="183B03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32010R1099 [D]</w:t>
            </w:r>
          </w:p>
          <w:p w14:paraId="2B0ACBC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32011D0142 [D]</w:t>
            </w:r>
          </w:p>
          <w:p w14:paraId="5837E5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32011R1337 [D]</w:t>
            </w:r>
          </w:p>
          <w:p w14:paraId="73790F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32014R0887 [D]</w:t>
            </w:r>
          </w:p>
          <w:p w14:paraId="0644E9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1CAE8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6F0B8DC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32017R0949 [D]</w:t>
            </w:r>
          </w:p>
          <w:p w14:paraId="2949FCB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31987R2658 [D]</w:t>
            </w:r>
          </w:p>
          <w:p w14:paraId="16706C4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71F655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32011R0312 [D]</w:t>
            </w:r>
          </w:p>
          <w:p w14:paraId="123EDA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32011R0313 [D]</w:t>
            </w:r>
          </w:p>
          <w:p w14:paraId="1044B3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32011R0314 [D]</w:t>
            </w:r>
          </w:p>
          <w:p w14:paraId="36980C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32011R0315 [D]</w:t>
            </w:r>
          </w:p>
          <w:p w14:paraId="023556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32011R0316 [D]</w:t>
            </w:r>
          </w:p>
          <w:p w14:paraId="533A301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7A53923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32011R0447 [D]</w:t>
            </w:r>
          </w:p>
          <w:p w14:paraId="731DFB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603D0FB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32016R1253 [D]</w:t>
            </w:r>
          </w:p>
          <w:p w14:paraId="219163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31993R0696 [D]</w:t>
            </w:r>
          </w:p>
          <w:p w14:paraId="619F6A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32001R0045 [D]</w:t>
            </w:r>
          </w:p>
          <w:p w14:paraId="3BD48C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32001R1049 [D]</w:t>
            </w:r>
          </w:p>
          <w:p w14:paraId="640E167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32002R0204 [D]</w:t>
            </w:r>
          </w:p>
          <w:p w14:paraId="0B81504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32002R0831 [D]</w:t>
            </w:r>
          </w:p>
          <w:p w14:paraId="7AF103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32004D0452 [D]</w:t>
            </w:r>
          </w:p>
          <w:p w14:paraId="0B219F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32006R1104 [D]</w:t>
            </w:r>
          </w:p>
          <w:p w14:paraId="23FF06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32007D1578 [D]</w:t>
            </w:r>
          </w:p>
          <w:p w14:paraId="09AF09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32007R1000 [D]</w:t>
            </w:r>
          </w:p>
          <w:p w14:paraId="1B1D0A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32008D0876 [D]</w:t>
            </w:r>
          </w:p>
          <w:p w14:paraId="4433AF9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32008R0451 [D]</w:t>
            </w:r>
          </w:p>
          <w:p w14:paraId="0DE4F7C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32008R0763 [D]</w:t>
            </w:r>
          </w:p>
          <w:p w14:paraId="240223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32009D0411 [D]</w:t>
            </w:r>
          </w:p>
          <w:p w14:paraId="0111EA1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32009R1201 [D]</w:t>
            </w:r>
          </w:p>
          <w:p w14:paraId="274D49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32010D0373 [D]</w:t>
            </w:r>
          </w:p>
          <w:p w14:paraId="5B0A47C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32010R0177 [D]</w:t>
            </w:r>
          </w:p>
          <w:p w14:paraId="346FDE0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32010R0197 [D]</w:t>
            </w:r>
          </w:p>
          <w:p w14:paraId="42A51D4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32010R0430 [D]</w:t>
            </w:r>
          </w:p>
          <w:p w14:paraId="53607D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32010R0519 [D]</w:t>
            </w:r>
          </w:p>
          <w:p w14:paraId="37AAB3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2AC6EC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32013R0099 [D]</w:t>
            </w:r>
          </w:p>
          <w:p w14:paraId="2C77B8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32017R0543 [D]</w:t>
            </w:r>
          </w:p>
          <w:p w14:paraId="07ED4D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32017R0712 [D]</w:t>
            </w:r>
          </w:p>
          <w:p w14:paraId="35C238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7708327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32015R1330 [D]</w:t>
            </w:r>
          </w:p>
          <w:p w14:paraId="108587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32015R1390 [D]</w:t>
            </w:r>
          </w:p>
          <w:p w14:paraId="6DBA8B7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32015R1473 [D]</w:t>
            </w:r>
          </w:p>
          <w:p w14:paraId="288648E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32015R1517 [D]</w:t>
            </w:r>
          </w:p>
          <w:p w14:paraId="42A8722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32015R1740 [D]</w:t>
            </w:r>
          </w:p>
          <w:p w14:paraId="53303C0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32015R1815 [D]</w:t>
            </w:r>
          </w:p>
          <w:p w14:paraId="7C7AB32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32015R2420 [D]</w:t>
            </w:r>
          </w:p>
          <w:p w14:paraId="0A38A3C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32016D1136 [D]</w:t>
            </w:r>
          </w:p>
          <w:p w14:paraId="39EF1E3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32016D1711 [D]</w:t>
            </w:r>
          </w:p>
          <w:p w14:paraId="256734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32016R1969 [D]</w:t>
            </w:r>
          </w:p>
          <w:p w14:paraId="0364F3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32020R0256 [D]</w:t>
            </w:r>
          </w:p>
          <w:p w14:paraId="52EDE66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32020R0258 [D]</w:t>
            </w:r>
          </w:p>
          <w:p w14:paraId="0BAC85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32020R0405 [D]</w:t>
            </w:r>
          </w:p>
          <w:p w14:paraId="74935D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32020R0257 [D]</w:t>
            </w:r>
          </w:p>
          <w:p w14:paraId="547140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32019R2180 [D]</w:t>
            </w:r>
          </w:p>
          <w:p w14:paraId="17CA235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32019R1700 [D]</w:t>
            </w:r>
          </w:p>
          <w:p w14:paraId="40BB27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32019R2146 [D]</w:t>
            </w:r>
          </w:p>
          <w:p w14:paraId="66F9C4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32019R2181 [D]</w:t>
            </w:r>
          </w:p>
          <w:p w14:paraId="16FF55D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32019R2241 [D]</w:t>
            </w:r>
          </w:p>
          <w:p w14:paraId="5C8D1ED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32019R2242 [D]</w:t>
            </w:r>
          </w:p>
          <w:p w14:paraId="2CE573C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32019R1776 [D]</w:t>
            </w:r>
          </w:p>
          <w:p w14:paraId="79985AC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32019R2240 [D]</w:t>
            </w:r>
          </w:p>
          <w:p w14:paraId="64E0A12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189302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22020D0345 [D]</w:t>
            </w:r>
          </w:p>
          <w:p w14:paraId="5AD97D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22020D0344 [D]</w:t>
            </w:r>
          </w:p>
          <w:p w14:paraId="64C210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03F33E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32019R1681 [D]</w:t>
            </w:r>
          </w:p>
          <w:p w14:paraId="25B572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32019R1933 [D]</w:t>
            </w:r>
          </w:p>
          <w:p w14:paraId="3D0539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32019R2152 [D]</w:t>
            </w:r>
          </w:p>
          <w:p w14:paraId="0C71E4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32020R1197 [D]</w:t>
            </w:r>
          </w:p>
          <w:p w14:paraId="0844C41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32020R1546 [D]</w:t>
            </w:r>
          </w:p>
          <w:p w14:paraId="51239C5E" w14:textId="1E99C318"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32021R0466</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5E329F35" w14:textId="1EFE589A"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32020R1642</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5712A505" w14:textId="42F07D29"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32020R2175</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015198D2" w14:textId="7A199831"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32020R1721</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706E5D36" w14:textId="33A91F11"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32020R1640</w:t>
            </w:r>
            <w:r w:rsidR="00232D13">
              <w:rPr>
                <w:rFonts w:eastAsia="Calibri" w:cs="Times New Roman"/>
                <w:sz w:val="20"/>
                <w:szCs w:val="20"/>
                <w:lang w:val="bs-Latn-BA"/>
              </w:rPr>
              <w:t xml:space="preserve"> </w:t>
            </w:r>
            <w:r w:rsidRPr="00232D13">
              <w:rPr>
                <w:rFonts w:eastAsia="Calibri" w:cs="Times New Roman"/>
                <w:sz w:val="20"/>
                <w:szCs w:val="20"/>
                <w:lang w:val="bs-Latn-BA"/>
              </w:rPr>
              <w:t>[D]</w:t>
            </w:r>
          </w:p>
          <w:p w14:paraId="32606843" w14:textId="28392765" w:rsidR="00D0358A" w:rsidRPr="00232D13" w:rsidRDefault="00D0358A"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32020R0851</w:t>
            </w:r>
            <w:r w:rsidR="00232D13">
              <w:rPr>
                <w:rFonts w:eastAsia="Calibri" w:cs="Times New Roman"/>
                <w:sz w:val="20"/>
                <w:szCs w:val="20"/>
                <w:lang w:val="bs-Latn-BA"/>
              </w:rPr>
              <w:t xml:space="preserve"> </w:t>
            </w:r>
            <w:r w:rsidRPr="00232D13">
              <w:rPr>
                <w:rFonts w:eastAsia="Calibri" w:cs="Times New Roman"/>
                <w:sz w:val="20"/>
                <w:szCs w:val="20"/>
                <w:lang w:val="bs-Latn-BA"/>
              </w:rPr>
              <w:t>[D]</w:t>
            </w:r>
          </w:p>
        </w:tc>
        <w:tc>
          <w:tcPr>
            <w:tcW w:w="669" w:type="pct"/>
            <w:gridSpan w:val="3"/>
            <w:shd w:val="clear" w:color="auto" w:fill="auto"/>
            <w:tcMar>
              <w:left w:w="28" w:type="dxa"/>
              <w:right w:w="28" w:type="dxa"/>
            </w:tcMar>
            <w:vAlign w:val="center"/>
          </w:tcPr>
          <w:p w14:paraId="378CA01E"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1D7E7BF2"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89"/>
        </w:trPr>
        <w:tc>
          <w:tcPr>
            <w:tcW w:w="298" w:type="pct"/>
            <w:gridSpan w:val="2"/>
            <w:shd w:val="clear" w:color="auto" w:fill="auto"/>
            <w:tcMar>
              <w:left w:w="28" w:type="dxa"/>
              <w:right w:w="28" w:type="dxa"/>
            </w:tcMar>
            <w:vAlign w:val="center"/>
          </w:tcPr>
          <w:p w14:paraId="522856C8"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lastRenderedPageBreak/>
              <w:t>6</w:t>
            </w:r>
          </w:p>
        </w:tc>
        <w:tc>
          <w:tcPr>
            <w:tcW w:w="536" w:type="pct"/>
            <w:gridSpan w:val="4"/>
            <w:shd w:val="clear" w:color="auto" w:fill="auto"/>
            <w:tcMar>
              <w:left w:w="28" w:type="dxa"/>
              <w:right w:w="28" w:type="dxa"/>
            </w:tcMar>
            <w:vAlign w:val="center"/>
          </w:tcPr>
          <w:p w14:paraId="7096060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46713BEA"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Izvještaj o izvršenju Godišnjeg plana zvanične statistike za 2022. godinu</w:t>
            </w:r>
          </w:p>
        </w:tc>
        <w:tc>
          <w:tcPr>
            <w:tcW w:w="393" w:type="pct"/>
            <w:shd w:val="clear" w:color="auto" w:fill="auto"/>
            <w:tcMar>
              <w:left w:w="28" w:type="dxa"/>
              <w:right w:w="28" w:type="dxa"/>
            </w:tcMar>
            <w:vAlign w:val="center"/>
          </w:tcPr>
          <w:p w14:paraId="01145B0D"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w:t>
            </w:r>
          </w:p>
        </w:tc>
        <w:tc>
          <w:tcPr>
            <w:tcW w:w="443" w:type="pct"/>
            <w:shd w:val="clear" w:color="auto" w:fill="auto"/>
            <w:vAlign w:val="center"/>
          </w:tcPr>
          <w:p w14:paraId="04F5A970" w14:textId="41A56A65" w:rsidR="00831923" w:rsidRPr="00232D13" w:rsidRDefault="007307A1" w:rsidP="00232D13">
            <w:pPr>
              <w:spacing w:after="0" w:line="276" w:lineRule="auto"/>
              <w:jc w:val="center"/>
              <w:rPr>
                <w:rFonts w:eastAsia="Calibri" w:cs="Calibri"/>
                <w:sz w:val="20"/>
                <w:szCs w:val="20"/>
                <w:lang w:val="bs-Latn-BA"/>
              </w:rPr>
            </w:pPr>
            <w:r w:rsidRPr="007307A1">
              <w:rPr>
                <w:rFonts w:eastAsia="Calibri" w:cs="Calibri"/>
                <w:sz w:val="20"/>
                <w:szCs w:val="20"/>
                <w:lang w:val="bs-Latn-BA"/>
              </w:rPr>
              <w:t>2023/I</w:t>
            </w:r>
          </w:p>
        </w:tc>
        <w:tc>
          <w:tcPr>
            <w:tcW w:w="594" w:type="pct"/>
            <w:gridSpan w:val="3"/>
            <w:shd w:val="clear" w:color="auto" w:fill="auto"/>
            <w:tcMar>
              <w:left w:w="28" w:type="dxa"/>
              <w:right w:w="28" w:type="dxa"/>
            </w:tcMar>
            <w:vAlign w:val="center"/>
          </w:tcPr>
          <w:p w14:paraId="5F71EB81" w14:textId="77777777" w:rsidR="00831923" w:rsidRPr="00232D13" w:rsidRDefault="00831923" w:rsidP="00232D13">
            <w:pPr>
              <w:spacing w:after="0" w:line="276" w:lineRule="auto"/>
              <w:rPr>
                <w:rFonts w:eastAsia="Calibri" w:cs="Times New Roman"/>
                <w:sz w:val="20"/>
                <w:szCs w:val="20"/>
                <w:lang w:val="bs-Latn-BA"/>
              </w:rPr>
            </w:pPr>
          </w:p>
        </w:tc>
        <w:tc>
          <w:tcPr>
            <w:tcW w:w="669" w:type="pct"/>
            <w:gridSpan w:val="3"/>
            <w:shd w:val="clear" w:color="auto" w:fill="auto"/>
            <w:tcMar>
              <w:left w:w="28" w:type="dxa"/>
              <w:right w:w="28" w:type="dxa"/>
            </w:tcMar>
            <w:vAlign w:val="center"/>
          </w:tcPr>
          <w:p w14:paraId="30649395" w14:textId="77777777" w:rsidR="00831923" w:rsidRPr="00232D13" w:rsidRDefault="00831923" w:rsidP="00232D13">
            <w:pPr>
              <w:spacing w:after="0" w:line="276" w:lineRule="auto"/>
              <w:rPr>
                <w:rFonts w:eastAsia="Calibri" w:cs="Times New Roman"/>
                <w:sz w:val="20"/>
                <w:szCs w:val="20"/>
                <w:lang w:val="bs-Latn-BA"/>
              </w:rPr>
            </w:pPr>
          </w:p>
        </w:tc>
      </w:tr>
      <w:tr w:rsidR="00232D13" w:rsidRPr="00232D13" w14:paraId="515BE3EB"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525"/>
        </w:trPr>
        <w:tc>
          <w:tcPr>
            <w:tcW w:w="298" w:type="pct"/>
            <w:gridSpan w:val="2"/>
            <w:shd w:val="clear" w:color="auto" w:fill="auto"/>
            <w:tcMar>
              <w:left w:w="28" w:type="dxa"/>
              <w:right w:w="28" w:type="dxa"/>
            </w:tcMar>
            <w:vAlign w:val="center"/>
          </w:tcPr>
          <w:p w14:paraId="1865AAF7"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7</w:t>
            </w:r>
          </w:p>
        </w:tc>
        <w:tc>
          <w:tcPr>
            <w:tcW w:w="536" w:type="pct"/>
            <w:gridSpan w:val="4"/>
            <w:shd w:val="clear" w:color="auto" w:fill="auto"/>
            <w:tcMar>
              <w:left w:w="28" w:type="dxa"/>
              <w:right w:w="28" w:type="dxa"/>
            </w:tcMar>
            <w:vAlign w:val="center"/>
          </w:tcPr>
          <w:p w14:paraId="0F5C741D"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68DF40B8"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 xml:space="preserve">Zakon o Popisu poljoprivrede </w:t>
            </w:r>
          </w:p>
        </w:tc>
        <w:tc>
          <w:tcPr>
            <w:tcW w:w="393" w:type="pct"/>
            <w:shd w:val="clear" w:color="auto" w:fill="auto"/>
            <w:tcMar>
              <w:left w:w="28" w:type="dxa"/>
              <w:right w:w="28" w:type="dxa"/>
            </w:tcMar>
            <w:vAlign w:val="center"/>
          </w:tcPr>
          <w:p w14:paraId="57C2B7EC"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2023/II</w:t>
            </w:r>
          </w:p>
        </w:tc>
        <w:tc>
          <w:tcPr>
            <w:tcW w:w="443" w:type="pct"/>
            <w:shd w:val="clear" w:color="auto" w:fill="auto"/>
            <w:vAlign w:val="center"/>
          </w:tcPr>
          <w:p w14:paraId="6416B3D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2023/III</w:t>
            </w:r>
          </w:p>
        </w:tc>
        <w:tc>
          <w:tcPr>
            <w:tcW w:w="594" w:type="pct"/>
            <w:gridSpan w:val="3"/>
            <w:shd w:val="clear" w:color="auto" w:fill="auto"/>
            <w:tcMar>
              <w:left w:w="28" w:type="dxa"/>
              <w:right w:w="28" w:type="dxa"/>
            </w:tcMar>
            <w:vAlign w:val="center"/>
          </w:tcPr>
          <w:p w14:paraId="55FE60E0" w14:textId="01800B2B"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32018R1091</w:t>
            </w:r>
            <w:r w:rsidR="00232D13">
              <w:rPr>
                <w:rFonts w:eastAsia="Calibri" w:cs="Times New Roman"/>
                <w:sz w:val="20"/>
                <w:szCs w:val="20"/>
                <w:lang w:val="bs-Latn-BA"/>
              </w:rPr>
              <w:t xml:space="preserve"> </w:t>
            </w:r>
            <w:r w:rsidRPr="00232D13">
              <w:rPr>
                <w:rFonts w:eastAsia="Calibri" w:cs="Times New Roman"/>
                <w:sz w:val="20"/>
                <w:szCs w:val="20"/>
                <w:lang w:val="bs-Latn-BA"/>
              </w:rPr>
              <w:t>[P]</w:t>
            </w:r>
          </w:p>
        </w:tc>
        <w:tc>
          <w:tcPr>
            <w:tcW w:w="669" w:type="pct"/>
            <w:gridSpan w:val="3"/>
            <w:shd w:val="clear" w:color="auto" w:fill="auto"/>
            <w:tcMar>
              <w:left w:w="28" w:type="dxa"/>
              <w:right w:w="28" w:type="dxa"/>
            </w:tcMar>
            <w:vAlign w:val="center"/>
          </w:tcPr>
          <w:p w14:paraId="1AD75170"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71450C45"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418"/>
        </w:trPr>
        <w:tc>
          <w:tcPr>
            <w:tcW w:w="298" w:type="pct"/>
            <w:gridSpan w:val="2"/>
            <w:shd w:val="clear" w:color="auto" w:fill="auto"/>
            <w:tcMar>
              <w:left w:w="28" w:type="dxa"/>
              <w:right w:w="28" w:type="dxa"/>
            </w:tcMar>
            <w:vAlign w:val="center"/>
          </w:tcPr>
          <w:p w14:paraId="4D438AFB"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8</w:t>
            </w:r>
          </w:p>
        </w:tc>
        <w:tc>
          <w:tcPr>
            <w:tcW w:w="536" w:type="pct"/>
            <w:gridSpan w:val="4"/>
            <w:shd w:val="clear" w:color="auto" w:fill="auto"/>
            <w:tcMar>
              <w:left w:w="28" w:type="dxa"/>
              <w:right w:w="28" w:type="dxa"/>
            </w:tcMar>
            <w:vAlign w:val="center"/>
          </w:tcPr>
          <w:p w14:paraId="3337AC81"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79E1AB39"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Program zvanične statistike za period 2024-2028</w:t>
            </w:r>
          </w:p>
        </w:tc>
        <w:tc>
          <w:tcPr>
            <w:tcW w:w="393" w:type="pct"/>
            <w:shd w:val="clear" w:color="auto" w:fill="auto"/>
            <w:tcMar>
              <w:left w:w="28" w:type="dxa"/>
              <w:right w:w="28" w:type="dxa"/>
            </w:tcMar>
            <w:vAlign w:val="center"/>
          </w:tcPr>
          <w:p w14:paraId="6172AC2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2023/IV</w:t>
            </w:r>
          </w:p>
        </w:tc>
        <w:tc>
          <w:tcPr>
            <w:tcW w:w="443" w:type="pct"/>
            <w:shd w:val="clear" w:color="auto" w:fill="auto"/>
            <w:vAlign w:val="center"/>
          </w:tcPr>
          <w:p w14:paraId="07435D84"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2024/I</w:t>
            </w:r>
          </w:p>
        </w:tc>
        <w:tc>
          <w:tcPr>
            <w:tcW w:w="594" w:type="pct"/>
            <w:gridSpan w:val="3"/>
            <w:shd w:val="clear" w:color="auto" w:fill="auto"/>
            <w:tcMar>
              <w:left w:w="28" w:type="dxa"/>
              <w:right w:w="28" w:type="dxa"/>
            </w:tcMar>
            <w:vAlign w:val="center"/>
          </w:tcPr>
          <w:p w14:paraId="3E674268" w14:textId="44D6DA43"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w:t>
            </w:r>
            <w:r w:rsidR="00232D13">
              <w:rPr>
                <w:rFonts w:eastAsia="Calibri" w:cs="Times New Roman"/>
                <w:sz w:val="20"/>
                <w:szCs w:val="20"/>
                <w:lang w:val="bs-Latn-BA"/>
              </w:rPr>
              <w:t xml:space="preserve"> </w:t>
            </w:r>
            <w:r w:rsidRPr="00232D13">
              <w:rPr>
                <w:rFonts w:eastAsia="Calibri" w:cs="Times New Roman"/>
                <w:sz w:val="20"/>
                <w:szCs w:val="20"/>
                <w:lang w:val="bs-Latn-BA"/>
              </w:rPr>
              <w:t>[P]</w:t>
            </w:r>
          </w:p>
          <w:p w14:paraId="1A6B6521" w14:textId="0B61DFE4"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32021R0690</w:t>
            </w:r>
            <w:r w:rsidR="00232D13">
              <w:rPr>
                <w:rFonts w:eastAsia="Calibri" w:cs="Times New Roman"/>
                <w:sz w:val="20"/>
                <w:szCs w:val="20"/>
                <w:lang w:val="bs-Latn-BA"/>
              </w:rPr>
              <w:t xml:space="preserve"> </w:t>
            </w:r>
            <w:r w:rsidRPr="00232D13">
              <w:rPr>
                <w:rFonts w:eastAsia="Calibri" w:cs="Times New Roman"/>
                <w:sz w:val="20"/>
                <w:szCs w:val="20"/>
                <w:lang w:val="bs-Latn-BA"/>
              </w:rPr>
              <w:t>[P]</w:t>
            </w:r>
          </w:p>
        </w:tc>
        <w:tc>
          <w:tcPr>
            <w:tcW w:w="669" w:type="pct"/>
            <w:gridSpan w:val="3"/>
            <w:shd w:val="clear" w:color="auto" w:fill="auto"/>
            <w:tcMar>
              <w:left w:w="28" w:type="dxa"/>
              <w:right w:w="28" w:type="dxa"/>
            </w:tcMar>
            <w:vAlign w:val="center"/>
          </w:tcPr>
          <w:p w14:paraId="25135232" w14:textId="77777777" w:rsidR="00831923" w:rsidRPr="00232D13" w:rsidRDefault="00831923" w:rsidP="00232D13">
            <w:pPr>
              <w:spacing w:after="0" w:line="276" w:lineRule="auto"/>
              <w:rPr>
                <w:rFonts w:eastAsia="Calibri" w:cs="Times New Roman"/>
                <w:b/>
                <w:sz w:val="20"/>
                <w:szCs w:val="20"/>
                <w:lang w:val="bs-Latn-BA"/>
              </w:rPr>
            </w:pPr>
          </w:p>
        </w:tc>
      </w:tr>
      <w:tr w:rsidR="00232D13" w:rsidRPr="00232D13" w14:paraId="7FC6D89C" w14:textId="77777777" w:rsidTr="00232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9" w:type="pct"/>
          <w:trHeight w:val="832"/>
        </w:trPr>
        <w:tc>
          <w:tcPr>
            <w:tcW w:w="298" w:type="pct"/>
            <w:gridSpan w:val="2"/>
            <w:shd w:val="clear" w:color="auto" w:fill="auto"/>
            <w:tcMar>
              <w:left w:w="28" w:type="dxa"/>
              <w:right w:w="28" w:type="dxa"/>
            </w:tcMar>
            <w:vAlign w:val="center"/>
          </w:tcPr>
          <w:p w14:paraId="00F4B78B" w14:textId="77777777" w:rsidR="00831923" w:rsidRPr="00232D13" w:rsidRDefault="00831923" w:rsidP="00232D13">
            <w:pPr>
              <w:spacing w:after="0" w:line="276" w:lineRule="auto"/>
              <w:rPr>
                <w:rFonts w:eastAsia="Calibri" w:cs="Times New Roman"/>
                <w:sz w:val="20"/>
                <w:szCs w:val="20"/>
                <w:lang w:val="bs-Latn-BA"/>
              </w:rPr>
            </w:pPr>
            <w:r w:rsidRPr="00232D13">
              <w:rPr>
                <w:rFonts w:eastAsia="Calibri" w:cs="Times New Roman"/>
                <w:sz w:val="20"/>
                <w:szCs w:val="20"/>
                <w:lang w:val="bs-Latn-BA"/>
              </w:rPr>
              <w:t>9</w:t>
            </w:r>
          </w:p>
        </w:tc>
        <w:tc>
          <w:tcPr>
            <w:tcW w:w="536" w:type="pct"/>
            <w:gridSpan w:val="4"/>
            <w:shd w:val="clear" w:color="auto" w:fill="auto"/>
            <w:tcMar>
              <w:left w:w="28" w:type="dxa"/>
              <w:right w:w="28" w:type="dxa"/>
            </w:tcMar>
            <w:vAlign w:val="center"/>
          </w:tcPr>
          <w:p w14:paraId="4732085E" w14:textId="77777777" w:rsidR="00831923" w:rsidRPr="00232D13" w:rsidRDefault="00831923" w:rsidP="00232D13">
            <w:pPr>
              <w:spacing w:after="0" w:line="276" w:lineRule="auto"/>
              <w:rPr>
                <w:rFonts w:eastAsia="Calibri" w:cs="Times New Roman"/>
                <w:sz w:val="20"/>
                <w:szCs w:val="20"/>
                <w:lang w:val="bs-Latn-BA" w:eastAsia="en-GB"/>
              </w:rPr>
            </w:pPr>
            <w:r w:rsidRPr="00232D13">
              <w:rPr>
                <w:rFonts w:eastAsia="Calibri" w:cs="Times New Roman"/>
                <w:sz w:val="20"/>
                <w:szCs w:val="20"/>
                <w:lang w:val="bs-Latn-BA" w:eastAsia="en-GB"/>
              </w:rPr>
              <w:t>MFSS</w:t>
            </w:r>
          </w:p>
        </w:tc>
        <w:tc>
          <w:tcPr>
            <w:tcW w:w="2058" w:type="pct"/>
            <w:shd w:val="clear" w:color="auto" w:fill="auto"/>
            <w:tcMar>
              <w:left w:w="28" w:type="dxa"/>
              <w:right w:w="28" w:type="dxa"/>
            </w:tcMar>
            <w:vAlign w:val="center"/>
          </w:tcPr>
          <w:p w14:paraId="6577D2D1" w14:textId="77777777" w:rsidR="00831923" w:rsidRPr="00232D13" w:rsidRDefault="00831923" w:rsidP="00232D13">
            <w:pPr>
              <w:spacing w:after="0" w:line="276" w:lineRule="auto"/>
              <w:ind w:right="63"/>
              <w:jc w:val="both"/>
              <w:rPr>
                <w:rFonts w:eastAsia="Calibri" w:cs="Times New Roman"/>
                <w:sz w:val="20"/>
                <w:szCs w:val="20"/>
                <w:lang w:val="bs-Latn-BA"/>
              </w:rPr>
            </w:pPr>
            <w:r w:rsidRPr="00232D13">
              <w:rPr>
                <w:rFonts w:eastAsia="Calibri" w:cs="Times New Roman"/>
                <w:sz w:val="20"/>
                <w:szCs w:val="20"/>
                <w:lang w:val="bs-Latn-BA"/>
              </w:rPr>
              <w:t>Godišnji plan zvanične statistike za 2024. godinu</w:t>
            </w:r>
          </w:p>
        </w:tc>
        <w:tc>
          <w:tcPr>
            <w:tcW w:w="393" w:type="pct"/>
            <w:shd w:val="clear" w:color="auto" w:fill="auto"/>
            <w:tcMar>
              <w:left w:w="28" w:type="dxa"/>
              <w:right w:w="28" w:type="dxa"/>
            </w:tcMar>
            <w:vAlign w:val="center"/>
          </w:tcPr>
          <w:p w14:paraId="40DF8AF8"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2023/IV</w:t>
            </w:r>
          </w:p>
        </w:tc>
        <w:tc>
          <w:tcPr>
            <w:tcW w:w="443" w:type="pct"/>
            <w:shd w:val="clear" w:color="auto" w:fill="auto"/>
            <w:vAlign w:val="center"/>
          </w:tcPr>
          <w:p w14:paraId="5AE32D46" w14:textId="77777777" w:rsidR="00831923" w:rsidRPr="00232D13" w:rsidRDefault="00831923" w:rsidP="00232D13">
            <w:pPr>
              <w:spacing w:after="0" w:line="276" w:lineRule="auto"/>
              <w:jc w:val="center"/>
              <w:rPr>
                <w:rFonts w:eastAsia="Calibri" w:cs="Calibri"/>
                <w:sz w:val="20"/>
                <w:szCs w:val="20"/>
                <w:lang w:val="bs-Latn-BA"/>
              </w:rPr>
            </w:pPr>
            <w:r w:rsidRPr="00232D13">
              <w:rPr>
                <w:rFonts w:eastAsia="Calibri" w:cs="Calibri"/>
                <w:sz w:val="20"/>
                <w:szCs w:val="20"/>
                <w:lang w:val="bs-Latn-BA"/>
              </w:rPr>
              <w:t>2024/I</w:t>
            </w:r>
          </w:p>
        </w:tc>
        <w:tc>
          <w:tcPr>
            <w:tcW w:w="594" w:type="pct"/>
            <w:gridSpan w:val="3"/>
            <w:shd w:val="clear" w:color="auto" w:fill="auto"/>
            <w:tcMar>
              <w:left w:w="28" w:type="dxa"/>
              <w:right w:w="28" w:type="dxa"/>
            </w:tcMar>
            <w:vAlign w:val="center"/>
          </w:tcPr>
          <w:p w14:paraId="584CC6D2" w14:textId="2B98437D"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32009R0223</w:t>
            </w:r>
            <w:r w:rsidR="00232D13">
              <w:rPr>
                <w:rFonts w:eastAsia="Calibri" w:cs="Times New Roman"/>
                <w:sz w:val="20"/>
                <w:szCs w:val="20"/>
                <w:lang w:val="bs-Latn-BA"/>
              </w:rPr>
              <w:t xml:space="preserve"> </w:t>
            </w:r>
            <w:r w:rsidRPr="00232D13">
              <w:rPr>
                <w:rFonts w:eastAsia="Calibri" w:cs="Times New Roman"/>
                <w:sz w:val="20"/>
                <w:szCs w:val="20"/>
                <w:lang w:val="bs-Latn-BA"/>
              </w:rPr>
              <w:t>[P]</w:t>
            </w:r>
          </w:p>
          <w:p w14:paraId="147451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32019R0505 [D]</w:t>
            </w:r>
          </w:p>
          <w:p w14:paraId="4D73652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5EFBE1F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32019R0803 [D]</w:t>
            </w:r>
          </w:p>
          <w:p w14:paraId="0019341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61F07BB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61C73D7A" w14:textId="7D9B02A9"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31995Y1207(01)</w:t>
            </w:r>
            <w:r w:rsidR="00831923" w:rsidRPr="00232D13">
              <w:rPr>
                <w:rFonts w:eastAsia="Calibri" w:cs="Times New Roman"/>
                <w:sz w:val="20"/>
                <w:szCs w:val="20"/>
                <w:lang w:val="bs-Latn-BA"/>
              </w:rPr>
              <w:t>[D]</w:t>
            </w:r>
          </w:p>
          <w:p w14:paraId="338E4D8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32003D1608 [D]</w:t>
            </w:r>
          </w:p>
          <w:p w14:paraId="754231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32005R1552 [D]</w:t>
            </w:r>
          </w:p>
          <w:p w14:paraId="076F119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32006R0198 [D]</w:t>
            </w:r>
          </w:p>
          <w:p w14:paraId="4B01C1F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32008R0452 [D]</w:t>
            </w:r>
          </w:p>
          <w:p w14:paraId="1D7AF5D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32009R0540 [D]</w:t>
            </w:r>
          </w:p>
          <w:p w14:paraId="11366C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32010R0822 [D]</w:t>
            </w:r>
          </w:p>
          <w:p w14:paraId="6FFB046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32010R0823 [D]</w:t>
            </w:r>
          </w:p>
          <w:p w14:paraId="0BE473A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32011R0088 [D]</w:t>
            </w:r>
          </w:p>
          <w:p w14:paraId="56369DB8" w14:textId="33A20E93"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22008A1119(02)</w:t>
            </w:r>
            <w:r w:rsidR="00831923" w:rsidRPr="00232D13">
              <w:rPr>
                <w:rFonts w:eastAsia="Calibri" w:cs="Times New Roman"/>
                <w:sz w:val="20"/>
                <w:szCs w:val="20"/>
                <w:lang w:val="bs-Latn-BA"/>
              </w:rPr>
              <w:t>[D]</w:t>
            </w:r>
          </w:p>
          <w:p w14:paraId="084D8EF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31998D2179 [D]</w:t>
            </w:r>
          </w:p>
          <w:p w14:paraId="227140A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32002R2150 [D]</w:t>
            </w:r>
          </w:p>
          <w:p w14:paraId="6DCA8B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32004R0574 [D]</w:t>
            </w:r>
          </w:p>
          <w:p w14:paraId="0E53D45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32005R0782 [D]</w:t>
            </w:r>
          </w:p>
          <w:p w14:paraId="41064EF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32005R1445 [D]</w:t>
            </w:r>
          </w:p>
          <w:p w14:paraId="2A115F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32007L0030 [D]</w:t>
            </w:r>
          </w:p>
          <w:p w14:paraId="778414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32009R0221 [D]</w:t>
            </w:r>
          </w:p>
          <w:p w14:paraId="210AC90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32009R1185 [D]</w:t>
            </w:r>
          </w:p>
          <w:p w14:paraId="35CFC8D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32010R0849 [D]</w:t>
            </w:r>
          </w:p>
          <w:p w14:paraId="7F59E1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32016R0172 [D]</w:t>
            </w:r>
          </w:p>
          <w:p w14:paraId="363F6B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31991H0141 [D]</w:t>
            </w:r>
          </w:p>
          <w:p w14:paraId="3A107BF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25709E54" w14:textId="42B28E9A" w:rsidR="00831923" w:rsidRPr="00232D13" w:rsidRDefault="008D7634" w:rsidP="00232D13">
            <w:pPr>
              <w:spacing w:after="0" w:line="276" w:lineRule="auto"/>
              <w:jc w:val="center"/>
              <w:rPr>
                <w:rFonts w:eastAsia="Calibri" w:cs="Times New Roman"/>
                <w:sz w:val="20"/>
                <w:szCs w:val="20"/>
                <w:lang w:val="bs-Latn-BA"/>
              </w:rPr>
            </w:pPr>
            <w:r>
              <w:rPr>
                <w:rFonts w:eastAsia="Calibri" w:cs="Times New Roman"/>
                <w:sz w:val="20"/>
                <w:szCs w:val="20"/>
                <w:lang w:val="bs-Latn-BA"/>
              </w:rPr>
              <w:t>31994Y1230(02)</w:t>
            </w:r>
            <w:r w:rsidR="00831923" w:rsidRPr="00232D13">
              <w:rPr>
                <w:rFonts w:eastAsia="Calibri" w:cs="Times New Roman"/>
                <w:sz w:val="20"/>
                <w:szCs w:val="20"/>
                <w:lang w:val="bs-Latn-BA"/>
              </w:rPr>
              <w:t>[D]</w:t>
            </w:r>
          </w:p>
          <w:p w14:paraId="6C76D0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31996R2223 [D]</w:t>
            </w:r>
          </w:p>
          <w:p w14:paraId="2518BD9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31996S2390 [D]</w:t>
            </w:r>
          </w:p>
          <w:p w14:paraId="412E4A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27F2F2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2E3E14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1EAFE7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32002R1991 [D]</w:t>
            </w:r>
          </w:p>
          <w:p w14:paraId="5D5188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32002R2104 [D]</w:t>
            </w:r>
          </w:p>
          <w:p w14:paraId="1BFDA02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6BF574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32003R1059 [D]</w:t>
            </w:r>
          </w:p>
          <w:p w14:paraId="4294490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32006R0851 [D]</w:t>
            </w:r>
          </w:p>
          <w:p w14:paraId="4DC22E3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32007R0105 [D]</w:t>
            </w:r>
          </w:p>
          <w:p w14:paraId="2D74C9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746EB0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55643F0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32007R1372 [D]</w:t>
            </w:r>
          </w:p>
          <w:p w14:paraId="01D3EA9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32007R1392 [D]</w:t>
            </w:r>
          </w:p>
          <w:p w14:paraId="39DC13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32008R0011 [D]</w:t>
            </w:r>
          </w:p>
          <w:p w14:paraId="4AD4A6C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5B0F203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32008R1166 [D]</w:t>
            </w:r>
          </w:p>
          <w:p w14:paraId="6E52FA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005A2C0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32009R0400 [D]</w:t>
            </w:r>
          </w:p>
          <w:p w14:paraId="1E57D5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2AA071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839BB3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09D09B6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22E697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34F2EF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0FC8AFC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32010R0715 [D]</w:t>
            </w:r>
          </w:p>
          <w:p w14:paraId="210CA2D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32011R0031 [D]</w:t>
            </w:r>
          </w:p>
          <w:p w14:paraId="7CD0D7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32012R1046 [D]</w:t>
            </w:r>
          </w:p>
          <w:p w14:paraId="72F73D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11F901A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32015R1557 [D]</w:t>
            </w:r>
          </w:p>
          <w:p w14:paraId="18C155C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32016R2066 [D]</w:t>
            </w:r>
          </w:p>
          <w:p w14:paraId="4C04CBF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32004L0008 [D]</w:t>
            </w:r>
          </w:p>
          <w:p w14:paraId="6F12D68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32007D0394 [D]</w:t>
            </w:r>
          </w:p>
          <w:p w14:paraId="40BC80D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32008L0092 [D]</w:t>
            </w:r>
          </w:p>
          <w:p w14:paraId="1AA767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32008R1099 [D]</w:t>
            </w:r>
          </w:p>
          <w:p w14:paraId="23360C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32013R0147 [D]</w:t>
            </w:r>
          </w:p>
          <w:p w14:paraId="6B78DB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32014R1113 [D]</w:t>
            </w:r>
          </w:p>
          <w:p w14:paraId="169C322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32015D1773 [D]</w:t>
            </w:r>
          </w:p>
          <w:p w14:paraId="013CF9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32016R1952 [D]</w:t>
            </w:r>
          </w:p>
          <w:p w14:paraId="1B43573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31994D0168 [D]</w:t>
            </w:r>
          </w:p>
          <w:p w14:paraId="0174912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31996R2214 [D]</w:t>
            </w:r>
          </w:p>
          <w:p w14:paraId="6FF1336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31998D0527 [D]</w:t>
            </w:r>
          </w:p>
          <w:p w14:paraId="134F1C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31998D0715 [D]</w:t>
            </w:r>
          </w:p>
          <w:p w14:paraId="5D0923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31998R0448 [D]</w:t>
            </w:r>
          </w:p>
          <w:p w14:paraId="42A4B4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31998R1165 [D]</w:t>
            </w:r>
          </w:p>
          <w:p w14:paraId="43BBF67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32000R1500 [D]</w:t>
            </w:r>
          </w:p>
          <w:p w14:paraId="1CEB7E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32000R2516 [D]</w:t>
            </w:r>
          </w:p>
          <w:p w14:paraId="116F98C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32000R2601 [D]</w:t>
            </w:r>
          </w:p>
          <w:p w14:paraId="014469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32000R2602 [D]</w:t>
            </w:r>
          </w:p>
          <w:p w14:paraId="38A070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32001R0586 [D]</w:t>
            </w:r>
          </w:p>
          <w:p w14:paraId="7E1A21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32001R0995 [D]</w:t>
            </w:r>
          </w:p>
          <w:p w14:paraId="4B93510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32001R1920 [D]</w:t>
            </w:r>
          </w:p>
          <w:p w14:paraId="6D97E5F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32001R1921 [D]</w:t>
            </w:r>
          </w:p>
          <w:p w14:paraId="775EE51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32001R2558 [D]</w:t>
            </w:r>
          </w:p>
          <w:p w14:paraId="0E87769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32002D0990 [D]</w:t>
            </w:r>
          </w:p>
          <w:p w14:paraId="7DDDC4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32002R0113 [D]</w:t>
            </w:r>
          </w:p>
          <w:p w14:paraId="3FC03CA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32002R1889 [D]</w:t>
            </w:r>
          </w:p>
          <w:p w14:paraId="4CE295C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32003R1267 [D]</w:t>
            </w:r>
          </w:p>
          <w:p w14:paraId="2B98A9F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32003R1287 [D]</w:t>
            </w:r>
          </w:p>
          <w:p w14:paraId="1ABE3FA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32004R0912 [D]</w:t>
            </w:r>
          </w:p>
          <w:p w14:paraId="0F9DB7D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32005H0881 [D]</w:t>
            </w:r>
          </w:p>
          <w:p w14:paraId="30A2DE2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32005R0116 [D]</w:t>
            </w:r>
          </w:p>
          <w:p w14:paraId="7331E56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32005R0184 [D]</w:t>
            </w:r>
          </w:p>
          <w:p w14:paraId="5C3A425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32005R1158 [D]</w:t>
            </w:r>
          </w:p>
          <w:p w14:paraId="4210A83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32005R1161 [D]</w:t>
            </w:r>
          </w:p>
          <w:p w14:paraId="1411922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32005R1708 [D]</w:t>
            </w:r>
          </w:p>
          <w:p w14:paraId="011FE1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32005R1722 [D]</w:t>
            </w:r>
          </w:p>
          <w:p w14:paraId="3F1B638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32006R0317 [D]</w:t>
            </w:r>
          </w:p>
          <w:p w14:paraId="18C57B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32006R0701 [D]</w:t>
            </w:r>
          </w:p>
          <w:p w14:paraId="6B16F3D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32006R1503 [D]</w:t>
            </w:r>
          </w:p>
          <w:p w14:paraId="6A95368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32007R0294 [D]</w:t>
            </w:r>
          </w:p>
          <w:p w14:paraId="795AA8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32007R0656 [D]</w:t>
            </w:r>
          </w:p>
          <w:p w14:paraId="261031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32007R0657 [D]</w:t>
            </w:r>
          </w:p>
          <w:p w14:paraId="56373B6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32007R1165 [D]</w:t>
            </w:r>
          </w:p>
          <w:p w14:paraId="1FEEE3A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32007R1334 [D]</w:t>
            </w:r>
          </w:p>
          <w:p w14:paraId="2A9FE2C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32008R0472 [D]</w:t>
            </w:r>
          </w:p>
          <w:p w14:paraId="52CB71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32008R1178 [D]</w:t>
            </w:r>
          </w:p>
          <w:p w14:paraId="61C9CA4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32009R0036 [D]</w:t>
            </w:r>
          </w:p>
          <w:p w14:paraId="156265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32009R0329 [D]</w:t>
            </w:r>
          </w:p>
          <w:p w14:paraId="7AD254E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32009R0330 [D]</w:t>
            </w:r>
          </w:p>
          <w:p w14:paraId="721140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1AD5C34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32010D0196 [D]</w:t>
            </w:r>
          </w:p>
          <w:p w14:paraId="15B212F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32010R0163 [D]</w:t>
            </w:r>
          </w:p>
          <w:p w14:paraId="6B8DD4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32010R0860 [D]</w:t>
            </w:r>
          </w:p>
          <w:p w14:paraId="3B0C3C5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32010R1114 [D]</w:t>
            </w:r>
          </w:p>
          <w:p w14:paraId="5F7435D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32012R0461 [D]</w:t>
            </w:r>
          </w:p>
          <w:p w14:paraId="0843521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32012R0555 [D]</w:t>
            </w:r>
          </w:p>
          <w:p w14:paraId="19B0873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32013R0093 [D]</w:t>
            </w:r>
          </w:p>
          <w:p w14:paraId="2440C49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32013R0119 [D]</w:t>
            </w:r>
          </w:p>
          <w:p w14:paraId="63C2ACB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32015R2010 [D]</w:t>
            </w:r>
          </w:p>
          <w:p w14:paraId="3E69F7B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02505F7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31993D0704 [D]</w:t>
            </w:r>
          </w:p>
          <w:p w14:paraId="606B8F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32001D0423 [D]</w:t>
            </w:r>
          </w:p>
          <w:p w14:paraId="1978AC6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32001R2163 [D]</w:t>
            </w:r>
          </w:p>
          <w:p w14:paraId="457BB33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32003R0006 [D]</w:t>
            </w:r>
          </w:p>
          <w:p w14:paraId="3597AB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32003R0091 [D]</w:t>
            </w:r>
          </w:p>
          <w:p w14:paraId="16AADC7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32003R0437 [D]</w:t>
            </w:r>
          </w:p>
          <w:p w14:paraId="33D7A9E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32003R1192 [D]</w:t>
            </w:r>
          </w:p>
          <w:p w14:paraId="739CD38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32003R1358 [D]</w:t>
            </w:r>
          </w:p>
          <w:p w14:paraId="626B19F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32004R0642 [D]</w:t>
            </w:r>
          </w:p>
          <w:p w14:paraId="41CFD66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32005D0366 [D]</w:t>
            </w:r>
          </w:p>
          <w:p w14:paraId="5D60CD5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32005R0546 [D]</w:t>
            </w:r>
          </w:p>
          <w:p w14:paraId="65B2449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32007R0158 [D]</w:t>
            </w:r>
          </w:p>
          <w:p w14:paraId="02FF3C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32007R0332 [D]</w:t>
            </w:r>
          </w:p>
          <w:p w14:paraId="14B5C32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32007R0833 [D]</w:t>
            </w:r>
          </w:p>
          <w:p w14:paraId="1C0C795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32007R1304 [D]</w:t>
            </w:r>
          </w:p>
          <w:p w14:paraId="2598356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32008D0861 [D]</w:t>
            </w:r>
          </w:p>
          <w:p w14:paraId="5B469E9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32009L0042 [D]</w:t>
            </w:r>
          </w:p>
          <w:p w14:paraId="3F3EF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32010D0216 [D]</w:t>
            </w:r>
          </w:p>
          <w:p w14:paraId="6E24517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32010R0202 [D]</w:t>
            </w:r>
          </w:p>
          <w:p w14:paraId="0255EA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32012D0186 [D]</w:t>
            </w:r>
          </w:p>
          <w:p w14:paraId="3519657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32012R0070 [D]</w:t>
            </w:r>
          </w:p>
          <w:p w14:paraId="2A554B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32016R2032 [D]</w:t>
            </w:r>
          </w:p>
          <w:p w14:paraId="252D795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32010R0821 [D]</w:t>
            </w:r>
          </w:p>
          <w:p w14:paraId="5C9487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32011R0937 [D]</w:t>
            </w:r>
          </w:p>
          <w:p w14:paraId="491FEA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32012R1083 [D]</w:t>
            </w:r>
          </w:p>
          <w:p w14:paraId="687DEE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32015R2003 [D]</w:t>
            </w:r>
          </w:p>
          <w:p w14:paraId="42322A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32016R2015 [D]</w:t>
            </w:r>
          </w:p>
          <w:p w14:paraId="19A24B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31999R0530 [D]</w:t>
            </w:r>
          </w:p>
          <w:p w14:paraId="022DCB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31999R1726 [D]</w:t>
            </w:r>
          </w:p>
          <w:p w14:paraId="31E8249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32000R1897 [D]</w:t>
            </w:r>
          </w:p>
          <w:p w14:paraId="31CF97C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32000R1916 [D]</w:t>
            </w:r>
          </w:p>
          <w:p w14:paraId="03FFB57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32002R1991 [D]</w:t>
            </w:r>
          </w:p>
          <w:p w14:paraId="03E18B3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32002R2104 [D]</w:t>
            </w:r>
          </w:p>
          <w:p w14:paraId="7EA5C56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32003R0450 [D]</w:t>
            </w:r>
          </w:p>
          <w:p w14:paraId="389291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32003R1177 [D]</w:t>
            </w:r>
          </w:p>
          <w:p w14:paraId="69E1E5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32003R1216 [D]</w:t>
            </w:r>
          </w:p>
          <w:p w14:paraId="1A2B76D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32003R1980 [D]</w:t>
            </w:r>
          </w:p>
          <w:p w14:paraId="107AF3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32003R1981 [D]</w:t>
            </w:r>
          </w:p>
          <w:p w14:paraId="57E3A2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32003R1982 [D]</w:t>
            </w:r>
          </w:p>
          <w:p w14:paraId="52CF4A6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32003R1983 [D]</w:t>
            </w:r>
          </w:p>
          <w:p w14:paraId="7566A57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32003R2257 [D]</w:t>
            </w:r>
          </w:p>
          <w:p w14:paraId="7DE6A1B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32004R0028 [D]</w:t>
            </w:r>
          </w:p>
          <w:p w14:paraId="13D6E17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32005R1737 [D]</w:t>
            </w:r>
          </w:p>
          <w:p w14:paraId="35937E8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32006R0676 [D]</w:t>
            </w:r>
          </w:p>
          <w:p w14:paraId="766A9A2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32006R0698 [D]</w:t>
            </w:r>
          </w:p>
          <w:p w14:paraId="72A977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32007R0224 [D]</w:t>
            </w:r>
          </w:p>
          <w:p w14:paraId="6A5E45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32008R0377 [D]</w:t>
            </w:r>
          </w:p>
          <w:p w14:paraId="3D93C79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32009R1022 [D]</w:t>
            </w:r>
          </w:p>
          <w:p w14:paraId="695E060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32010R0220 [D]</w:t>
            </w:r>
          </w:p>
          <w:p w14:paraId="571986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32012R0062 [D]</w:t>
            </w:r>
          </w:p>
          <w:p w14:paraId="09487A3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32013D0097 [D]</w:t>
            </w:r>
          </w:p>
          <w:p w14:paraId="3C857AE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32013R0112 [D]</w:t>
            </w:r>
          </w:p>
          <w:p w14:paraId="67C8D17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32013R0141 [D]</w:t>
            </w:r>
          </w:p>
          <w:p w14:paraId="1E18FB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32014R1153 [D]</w:t>
            </w:r>
          </w:p>
          <w:p w14:paraId="3F81CAE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32015R0245 [D]</w:t>
            </w:r>
          </w:p>
          <w:p w14:paraId="7153014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32004R0026 [D]</w:t>
            </w:r>
          </w:p>
          <w:p w14:paraId="1864BB1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32006R1921 [D]</w:t>
            </w:r>
          </w:p>
          <w:p w14:paraId="6B6A21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32008R0762 [D]</w:t>
            </w:r>
          </w:p>
          <w:p w14:paraId="61856BD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32009R0216 [D]</w:t>
            </w:r>
          </w:p>
          <w:p w14:paraId="5686FF5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32009R0217 [D]</w:t>
            </w:r>
          </w:p>
          <w:p w14:paraId="13FE2CC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32009R0218 [D]</w:t>
            </w:r>
          </w:p>
          <w:p w14:paraId="1907CFE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32010D0076 [D]</w:t>
            </w:r>
          </w:p>
          <w:p w14:paraId="5BBF274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32011D0626 [D]</w:t>
            </w:r>
          </w:p>
          <w:p w14:paraId="4F51E91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31996L0016 [D]</w:t>
            </w:r>
          </w:p>
          <w:p w14:paraId="1468EB1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31997D0080 [D]</w:t>
            </w:r>
          </w:p>
          <w:p w14:paraId="180F4D8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31998D0582 [D]</w:t>
            </w:r>
          </w:p>
          <w:p w14:paraId="1E1E507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31998R0494 [D]</w:t>
            </w:r>
          </w:p>
          <w:p w14:paraId="0C02D5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31999D0799 [D]</w:t>
            </w:r>
          </w:p>
          <w:p w14:paraId="63D106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32000D2298 [D]</w:t>
            </w:r>
          </w:p>
          <w:p w14:paraId="64E4954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32000R1760 [D]</w:t>
            </w:r>
          </w:p>
          <w:p w14:paraId="303F79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32000R1825 [D]</w:t>
            </w:r>
          </w:p>
          <w:p w14:paraId="0E1B1F0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32001D0672 [D]</w:t>
            </w:r>
          </w:p>
          <w:p w14:paraId="41834CA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32002D1919 [D]</w:t>
            </w:r>
          </w:p>
          <w:p w14:paraId="651F8F9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32002R0178 [D]</w:t>
            </w:r>
          </w:p>
          <w:p w14:paraId="06D431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32003L0107 [D]</w:t>
            </w:r>
          </w:p>
          <w:p w14:paraId="15885EA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32003R1082 [D]</w:t>
            </w:r>
          </w:p>
          <w:p w14:paraId="2BA498F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32004R0021 [D]</w:t>
            </w:r>
          </w:p>
          <w:p w14:paraId="648E1E1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32004R0138 [D]</w:t>
            </w:r>
          </w:p>
          <w:p w14:paraId="3B244B3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32004R0882 [D]</w:t>
            </w:r>
          </w:p>
          <w:p w14:paraId="7A65688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32004R0911 [D]</w:t>
            </w:r>
          </w:p>
          <w:p w14:paraId="1F68A33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32005D0288 [D]</w:t>
            </w:r>
          </w:p>
          <w:p w14:paraId="0C4A659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32005R0306 [D]</w:t>
            </w:r>
          </w:p>
          <w:p w14:paraId="1D2878A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32006D0717 [D]</w:t>
            </w:r>
          </w:p>
          <w:p w14:paraId="34A9388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32006R0776 [D]</w:t>
            </w:r>
          </w:p>
          <w:p w14:paraId="5AEA135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32006R0909 [D]</w:t>
            </w:r>
          </w:p>
          <w:p w14:paraId="60F4E65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32006R1505 [D]</w:t>
            </w:r>
          </w:p>
          <w:p w14:paraId="2E3498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32007R0275 [D]</w:t>
            </w:r>
          </w:p>
          <w:p w14:paraId="32DD89B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32007R0333 [D]</w:t>
            </w:r>
          </w:p>
          <w:p w14:paraId="77F8CB4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32007R1396 [D]</w:t>
            </w:r>
          </w:p>
          <w:p w14:paraId="1E9A69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32008R0301 [D]</w:t>
            </w:r>
          </w:p>
          <w:p w14:paraId="24BC51D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32008R0933 [D]</w:t>
            </w:r>
          </w:p>
          <w:p w14:paraId="679B86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32008R1029 [D]</w:t>
            </w:r>
          </w:p>
          <w:p w14:paraId="548BA80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32008R1165 [D]</w:t>
            </w:r>
          </w:p>
          <w:p w14:paraId="0CBA831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32008R1166 [D]</w:t>
            </w:r>
          </w:p>
          <w:p w14:paraId="6A44D68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32009R0543 [D]</w:t>
            </w:r>
          </w:p>
          <w:p w14:paraId="6DE822C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32009R0669 [D]</w:t>
            </w:r>
          </w:p>
          <w:p w14:paraId="7D8B56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32009R0759 [D]</w:t>
            </w:r>
          </w:p>
          <w:p w14:paraId="656F4E3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32009R1200 [D]</w:t>
            </w:r>
          </w:p>
          <w:p w14:paraId="7A1946F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32010R0178 [D]</w:t>
            </w:r>
          </w:p>
          <w:p w14:paraId="36C42C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32010R0506 [D]</w:t>
            </w:r>
          </w:p>
          <w:p w14:paraId="1EDF87E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32010R0605 [D]</w:t>
            </w:r>
          </w:p>
          <w:p w14:paraId="006D5C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32010R0878 [D]</w:t>
            </w:r>
          </w:p>
          <w:p w14:paraId="7E7B80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32010R1033 [D]</w:t>
            </w:r>
          </w:p>
          <w:p w14:paraId="62FD3F4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32010R1034 [D]</w:t>
            </w:r>
          </w:p>
          <w:p w14:paraId="2871AC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32010R1053 [D]</w:t>
            </w:r>
          </w:p>
          <w:p w14:paraId="2C0334D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32010R1099 [D]</w:t>
            </w:r>
          </w:p>
          <w:p w14:paraId="12101AC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32011D0142 [D]</w:t>
            </w:r>
          </w:p>
          <w:p w14:paraId="0EDF9D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32011R1337 [D]</w:t>
            </w:r>
          </w:p>
          <w:p w14:paraId="339DCE9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32014R0887 [D]</w:t>
            </w:r>
          </w:p>
          <w:p w14:paraId="480B71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32015R1391 [D]</w:t>
            </w:r>
          </w:p>
          <w:p w14:paraId="7A17354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32015R1557 [D]</w:t>
            </w:r>
          </w:p>
          <w:p w14:paraId="6764BC6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32017R0949 [D]</w:t>
            </w:r>
          </w:p>
          <w:p w14:paraId="1E9D08A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31987R2658 [D]</w:t>
            </w:r>
          </w:p>
          <w:p w14:paraId="09618F7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32009R0707 [D]</w:t>
            </w:r>
          </w:p>
          <w:p w14:paraId="7ECA775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32011R0312 [D]</w:t>
            </w:r>
          </w:p>
          <w:p w14:paraId="38502E2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32011R0313 [D]</w:t>
            </w:r>
          </w:p>
          <w:p w14:paraId="77074BD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32011R0314 [D]</w:t>
            </w:r>
          </w:p>
          <w:p w14:paraId="6DF517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32011R0315 [D]</w:t>
            </w:r>
          </w:p>
          <w:p w14:paraId="6E8129B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32011R0316 [D]</w:t>
            </w:r>
          </w:p>
          <w:p w14:paraId="6C29C73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19CC675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32011R0447 [D]</w:t>
            </w:r>
          </w:p>
          <w:p w14:paraId="51A45C4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32016R1013 [D]</w:t>
            </w:r>
          </w:p>
          <w:p w14:paraId="2974DF1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32016R1253 [D]</w:t>
            </w:r>
          </w:p>
          <w:p w14:paraId="039E6FC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31993R0696 [D]</w:t>
            </w:r>
          </w:p>
          <w:p w14:paraId="7032447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32001R0045 [D]</w:t>
            </w:r>
          </w:p>
          <w:p w14:paraId="537A2F2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32001R1049 [D]</w:t>
            </w:r>
          </w:p>
          <w:p w14:paraId="11709B0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32002R0204 [D]</w:t>
            </w:r>
          </w:p>
          <w:p w14:paraId="27F73E0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32002R0831 [D]</w:t>
            </w:r>
          </w:p>
          <w:p w14:paraId="53140D2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32004D0452 [D]</w:t>
            </w:r>
          </w:p>
          <w:p w14:paraId="434A67B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32006R1104 [D]</w:t>
            </w:r>
          </w:p>
          <w:p w14:paraId="187AA92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32007D1578 [D]</w:t>
            </w:r>
          </w:p>
          <w:p w14:paraId="34B93C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32007R1000 [D]</w:t>
            </w:r>
          </w:p>
          <w:p w14:paraId="41589E9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32008D0876 [D]</w:t>
            </w:r>
          </w:p>
          <w:p w14:paraId="7FC820F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32008R0451 [D]</w:t>
            </w:r>
          </w:p>
          <w:p w14:paraId="3BA5094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32008R0763 [D]</w:t>
            </w:r>
          </w:p>
          <w:p w14:paraId="4561E48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32009D0411 [D]</w:t>
            </w:r>
          </w:p>
          <w:p w14:paraId="5787D81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32009R1201 [D]</w:t>
            </w:r>
          </w:p>
          <w:p w14:paraId="1178EEA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32010D0373 [D]</w:t>
            </w:r>
          </w:p>
          <w:p w14:paraId="6768346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32010R0177 [D]</w:t>
            </w:r>
          </w:p>
          <w:p w14:paraId="23AFA5B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32010R0197 [D]</w:t>
            </w:r>
          </w:p>
          <w:p w14:paraId="24763EB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32010R0430 [D]</w:t>
            </w:r>
          </w:p>
          <w:p w14:paraId="674FEF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32010R0519 [D]</w:t>
            </w:r>
          </w:p>
          <w:p w14:paraId="00B273F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32011R0428 [D]</w:t>
            </w:r>
          </w:p>
          <w:p w14:paraId="591698E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32013R0099 [D]</w:t>
            </w:r>
          </w:p>
          <w:p w14:paraId="52F594A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32017R0543 [D]</w:t>
            </w:r>
          </w:p>
          <w:p w14:paraId="3255178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32017R0712 [D]</w:t>
            </w:r>
          </w:p>
          <w:p w14:paraId="05743A6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32017R0881 [D]</w:t>
            </w:r>
          </w:p>
          <w:p w14:paraId="56F09F1C"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32015R1330 [D]</w:t>
            </w:r>
          </w:p>
          <w:p w14:paraId="6814E962"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32015R1390 [D]</w:t>
            </w:r>
          </w:p>
          <w:p w14:paraId="054A4A3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32015R1473 [D]</w:t>
            </w:r>
          </w:p>
          <w:p w14:paraId="0E0EE6B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32015R1517 [D]</w:t>
            </w:r>
          </w:p>
          <w:p w14:paraId="6CB6E608"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32015R1740 [D]</w:t>
            </w:r>
          </w:p>
          <w:p w14:paraId="3FA3A70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32015R1815 [D]</w:t>
            </w:r>
          </w:p>
          <w:p w14:paraId="044BCDE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32015R2420 [D]</w:t>
            </w:r>
          </w:p>
          <w:p w14:paraId="6B27C5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32016D1136 [D]</w:t>
            </w:r>
          </w:p>
          <w:p w14:paraId="6FDB447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32016D1711 [D]</w:t>
            </w:r>
          </w:p>
          <w:p w14:paraId="49DEC66D"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32016R1969 [D]</w:t>
            </w:r>
          </w:p>
          <w:p w14:paraId="026F0FC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32020R0256 [D]</w:t>
            </w:r>
          </w:p>
          <w:p w14:paraId="79BDFAE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32020R0258 [D]</w:t>
            </w:r>
          </w:p>
          <w:p w14:paraId="084F11B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32020R0405 [D]</w:t>
            </w:r>
          </w:p>
          <w:p w14:paraId="5C6760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32020R0257 [D]</w:t>
            </w:r>
          </w:p>
          <w:p w14:paraId="04FCC24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32019R2180 [D]</w:t>
            </w:r>
          </w:p>
          <w:p w14:paraId="6FB5E12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32019R1700 [D]</w:t>
            </w:r>
          </w:p>
          <w:p w14:paraId="2F8B7A5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32019R2146 [D]</w:t>
            </w:r>
          </w:p>
          <w:p w14:paraId="14E07E0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32019R2181 [D]</w:t>
            </w:r>
          </w:p>
          <w:p w14:paraId="034F64AE"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32019R2241 [D]</w:t>
            </w:r>
          </w:p>
          <w:p w14:paraId="17D6190B"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32019R2242 [D]</w:t>
            </w:r>
          </w:p>
          <w:p w14:paraId="0B8B6676"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32019R1776 [D]</w:t>
            </w:r>
          </w:p>
          <w:p w14:paraId="7DE66E7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32019R2240 [D]</w:t>
            </w:r>
          </w:p>
          <w:p w14:paraId="0C28D4E1"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32019R0280 [D]</w:t>
            </w:r>
          </w:p>
          <w:p w14:paraId="157B62C7"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22020D0345 [D]</w:t>
            </w:r>
          </w:p>
          <w:p w14:paraId="3989381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22020D0344 [D]</w:t>
            </w:r>
          </w:p>
          <w:p w14:paraId="603AD03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32019R0516 [D]</w:t>
            </w:r>
          </w:p>
          <w:p w14:paraId="4B525E0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32019R1681 [D]</w:t>
            </w:r>
          </w:p>
          <w:p w14:paraId="31ED945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32019R1933 [D]</w:t>
            </w:r>
          </w:p>
          <w:p w14:paraId="0260EC75"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32019R2152 [D]</w:t>
            </w:r>
          </w:p>
          <w:p w14:paraId="5B5BFAFA"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32020R1197 [D]</w:t>
            </w:r>
          </w:p>
          <w:p w14:paraId="72B824A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32020R1546 [D]</w:t>
            </w:r>
          </w:p>
          <w:p w14:paraId="1D643294"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32021R0466 [D]</w:t>
            </w:r>
          </w:p>
          <w:p w14:paraId="27F52BE9"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32020R1642 [D]</w:t>
            </w:r>
          </w:p>
          <w:p w14:paraId="03A262D0"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lastRenderedPageBreak/>
              <w:t>32020R2175 [D]</w:t>
            </w:r>
          </w:p>
          <w:p w14:paraId="07B57EE3"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32020R1721 [D]</w:t>
            </w:r>
          </w:p>
          <w:p w14:paraId="3020B36F" w14:textId="77777777" w:rsidR="00831923" w:rsidRPr="00232D13" w:rsidRDefault="00831923"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32020R1640 [D]</w:t>
            </w:r>
          </w:p>
          <w:p w14:paraId="58D17C37" w14:textId="0BDE3D93" w:rsidR="00DF7957" w:rsidRPr="00232D13" w:rsidRDefault="00DF7957" w:rsidP="00232D13">
            <w:pPr>
              <w:spacing w:after="0" w:line="276" w:lineRule="auto"/>
              <w:jc w:val="center"/>
              <w:rPr>
                <w:rFonts w:eastAsia="Calibri" w:cs="Times New Roman"/>
                <w:sz w:val="20"/>
                <w:szCs w:val="20"/>
                <w:lang w:val="bs-Latn-BA"/>
              </w:rPr>
            </w:pPr>
            <w:r w:rsidRPr="00232D13">
              <w:rPr>
                <w:rFonts w:eastAsia="Calibri" w:cs="Times New Roman"/>
                <w:sz w:val="20"/>
                <w:szCs w:val="20"/>
                <w:lang w:val="bs-Latn-BA"/>
              </w:rPr>
              <w:t>32020R0851</w:t>
            </w:r>
            <w:r w:rsidR="00232D13">
              <w:rPr>
                <w:rFonts w:eastAsia="Calibri" w:cs="Times New Roman"/>
                <w:sz w:val="20"/>
                <w:szCs w:val="20"/>
                <w:lang w:val="bs-Latn-BA"/>
              </w:rPr>
              <w:t xml:space="preserve"> </w:t>
            </w:r>
            <w:r w:rsidRPr="00232D13">
              <w:rPr>
                <w:rFonts w:eastAsia="Calibri" w:cs="Times New Roman"/>
                <w:sz w:val="20"/>
                <w:szCs w:val="20"/>
                <w:lang w:val="bs-Latn-BA"/>
              </w:rPr>
              <w:t>[D]</w:t>
            </w:r>
          </w:p>
        </w:tc>
        <w:tc>
          <w:tcPr>
            <w:tcW w:w="669" w:type="pct"/>
            <w:gridSpan w:val="3"/>
            <w:shd w:val="clear" w:color="auto" w:fill="auto"/>
            <w:tcMar>
              <w:left w:w="28" w:type="dxa"/>
              <w:right w:w="28" w:type="dxa"/>
            </w:tcMar>
            <w:vAlign w:val="center"/>
          </w:tcPr>
          <w:p w14:paraId="77973B32" w14:textId="77777777" w:rsidR="00831923" w:rsidRPr="00232D13" w:rsidRDefault="00831923" w:rsidP="00232D13">
            <w:pPr>
              <w:spacing w:after="0" w:line="276" w:lineRule="auto"/>
              <w:rPr>
                <w:rFonts w:eastAsia="Calibri" w:cs="Times New Roman"/>
                <w:b/>
                <w:sz w:val="20"/>
                <w:szCs w:val="20"/>
                <w:lang w:val="bs-Latn-BA"/>
              </w:rPr>
            </w:pPr>
          </w:p>
        </w:tc>
      </w:tr>
    </w:tbl>
    <w:p w14:paraId="0F223DB0" w14:textId="77777777" w:rsidR="00FA458C" w:rsidRPr="008A438A" w:rsidRDefault="00FA458C" w:rsidP="00FA458C">
      <w:pPr>
        <w:widowControl w:val="0"/>
        <w:autoSpaceDE w:val="0"/>
        <w:autoSpaceDN w:val="0"/>
        <w:adjustRightInd w:val="0"/>
        <w:spacing w:after="0" w:line="240" w:lineRule="auto"/>
        <w:ind w:right="71"/>
        <w:jc w:val="both"/>
        <w:rPr>
          <w:rFonts w:eastAsia="Times New Roman" w:cs="Times New Roman"/>
          <w:i/>
          <w:sz w:val="10"/>
          <w:szCs w:val="10"/>
          <w:lang w:val="bs-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2145"/>
        <w:gridCol w:w="3652"/>
        <w:gridCol w:w="2363"/>
        <w:gridCol w:w="1012"/>
        <w:gridCol w:w="982"/>
        <w:gridCol w:w="838"/>
      </w:tblGrid>
      <w:tr w:rsidR="00836075" w:rsidRPr="00232D13" w14:paraId="1D2EE012" w14:textId="77777777" w:rsidTr="007307A1">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EA72477" w14:textId="2A56C950" w:rsidR="00836075" w:rsidRPr="00232D13" w:rsidRDefault="00836075" w:rsidP="007307A1">
            <w:pPr>
              <w:pStyle w:val="Heading2"/>
              <w:spacing w:line="276" w:lineRule="auto"/>
              <w:ind w:left="-262" w:firstLine="262"/>
              <w:rPr>
                <w:sz w:val="20"/>
                <w:szCs w:val="20"/>
              </w:rPr>
            </w:pPr>
            <w:bookmarkStart w:id="196" w:name="_Toc91759550"/>
            <w:r w:rsidRPr="00232D13">
              <w:rPr>
                <w:sz w:val="20"/>
                <w:szCs w:val="20"/>
              </w:rPr>
              <w:t>2. ADMINISTRATIVNI OKVIR</w:t>
            </w:r>
            <w:bookmarkEnd w:id="196"/>
          </w:p>
        </w:tc>
      </w:tr>
      <w:tr w:rsidR="00836075" w:rsidRPr="00232D13" w14:paraId="6AFC0299" w14:textId="77777777" w:rsidTr="007307A1">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93D2D34" w14:textId="1521CA3E" w:rsidR="00836075" w:rsidRPr="00232D13" w:rsidRDefault="00836075" w:rsidP="00232D13">
            <w:pPr>
              <w:spacing w:after="0" w:line="276" w:lineRule="auto"/>
              <w:rPr>
                <w:b/>
                <w:sz w:val="20"/>
                <w:szCs w:val="20"/>
              </w:rPr>
            </w:pPr>
            <w:r w:rsidRPr="00232D13">
              <w:rPr>
                <w:b/>
                <w:sz w:val="20"/>
                <w:szCs w:val="20"/>
              </w:rPr>
              <w:t>2.2. ADMINISTRATIVNI KAPACITETI</w:t>
            </w:r>
          </w:p>
        </w:tc>
      </w:tr>
      <w:tr w:rsidR="00081251" w:rsidRPr="00232D13" w14:paraId="41C717BA" w14:textId="77777777" w:rsidTr="007307A1">
        <w:trPr>
          <w:trHeight w:val="300"/>
          <w:jc w:val="center"/>
        </w:trPr>
        <w:tc>
          <w:tcPr>
            <w:tcW w:w="711" w:type="pct"/>
            <w:tcBorders>
              <w:top w:val="single" w:sz="4" w:space="0" w:color="auto"/>
              <w:bottom w:val="single" w:sz="4" w:space="0" w:color="auto"/>
            </w:tcBorders>
            <w:shd w:val="clear" w:color="000000" w:fill="BFBFBF"/>
            <w:noWrap/>
            <w:vAlign w:val="center"/>
          </w:tcPr>
          <w:p w14:paraId="6B80AF29"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Inst.</w:t>
            </w:r>
          </w:p>
        </w:tc>
        <w:tc>
          <w:tcPr>
            <w:tcW w:w="837" w:type="pct"/>
            <w:tcBorders>
              <w:top w:val="single" w:sz="4" w:space="0" w:color="auto"/>
              <w:bottom w:val="single" w:sz="4" w:space="0" w:color="auto"/>
            </w:tcBorders>
            <w:shd w:val="clear" w:color="000000" w:fill="BFBFBF"/>
            <w:noWrap/>
            <w:vAlign w:val="center"/>
          </w:tcPr>
          <w:p w14:paraId="42CCB7B9"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Naziv akta</w:t>
            </w:r>
          </w:p>
        </w:tc>
        <w:tc>
          <w:tcPr>
            <w:tcW w:w="1425" w:type="pct"/>
            <w:tcBorders>
              <w:top w:val="single" w:sz="4" w:space="0" w:color="auto"/>
              <w:bottom w:val="single" w:sz="4" w:space="0" w:color="auto"/>
            </w:tcBorders>
            <w:shd w:val="clear" w:color="000000" w:fill="BFBFBF"/>
            <w:noWrap/>
            <w:vAlign w:val="center"/>
          </w:tcPr>
          <w:p w14:paraId="42B1098D"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 xml:space="preserve">Opis </w:t>
            </w:r>
          </w:p>
        </w:tc>
        <w:tc>
          <w:tcPr>
            <w:tcW w:w="922" w:type="pct"/>
            <w:tcBorders>
              <w:top w:val="single" w:sz="4" w:space="0" w:color="auto"/>
              <w:bottom w:val="single" w:sz="4" w:space="0" w:color="auto"/>
            </w:tcBorders>
            <w:shd w:val="clear" w:color="000000" w:fill="BFBFBF"/>
            <w:noWrap/>
            <w:vAlign w:val="center"/>
          </w:tcPr>
          <w:p w14:paraId="1CC83BCB" w14:textId="77777777" w:rsidR="00081251" w:rsidRPr="00232D13" w:rsidRDefault="00081251" w:rsidP="00232D13">
            <w:pPr>
              <w:spacing w:after="0" w:line="276" w:lineRule="auto"/>
              <w:rPr>
                <w:rFonts w:eastAsia="Calibri" w:cs="Times New Roman"/>
                <w:b/>
                <w:bCs/>
                <w:sz w:val="20"/>
                <w:szCs w:val="20"/>
                <w:lang w:val="en-GB"/>
              </w:rPr>
            </w:pPr>
            <w:r w:rsidRPr="00232D13">
              <w:rPr>
                <w:rFonts w:eastAsia="Calibri" w:cs="Times New Roman"/>
                <w:b/>
                <w:bCs/>
                <w:sz w:val="20"/>
                <w:szCs w:val="20"/>
                <w:lang w:val="en-GB"/>
              </w:rPr>
              <w:t>Kvalifikacija</w:t>
            </w:r>
          </w:p>
        </w:tc>
        <w:tc>
          <w:tcPr>
            <w:tcW w:w="395" w:type="pct"/>
            <w:tcBorders>
              <w:top w:val="single" w:sz="4" w:space="0" w:color="auto"/>
              <w:bottom w:val="single" w:sz="4" w:space="0" w:color="auto"/>
            </w:tcBorders>
            <w:shd w:val="clear" w:color="000000" w:fill="BFBFBF"/>
            <w:vAlign w:val="center"/>
          </w:tcPr>
          <w:p w14:paraId="48AA9ED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PUOS</w:t>
            </w:r>
          </w:p>
        </w:tc>
        <w:tc>
          <w:tcPr>
            <w:tcW w:w="383" w:type="pct"/>
            <w:tcBorders>
              <w:top w:val="single" w:sz="4" w:space="0" w:color="auto"/>
              <w:bottom w:val="single" w:sz="4" w:space="0" w:color="auto"/>
            </w:tcBorders>
            <w:shd w:val="clear" w:color="000000" w:fill="BFBFBF"/>
            <w:noWrap/>
            <w:vAlign w:val="center"/>
          </w:tcPr>
          <w:p w14:paraId="549D15A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2022</w:t>
            </w:r>
          </w:p>
        </w:tc>
        <w:tc>
          <w:tcPr>
            <w:tcW w:w="327" w:type="pct"/>
            <w:tcBorders>
              <w:top w:val="single" w:sz="4" w:space="0" w:color="auto"/>
              <w:bottom w:val="single" w:sz="4" w:space="0" w:color="auto"/>
            </w:tcBorders>
            <w:shd w:val="clear" w:color="000000" w:fill="BFBFBF"/>
            <w:noWrap/>
            <w:vAlign w:val="center"/>
          </w:tcPr>
          <w:p w14:paraId="2955205B" w14:textId="77777777" w:rsidR="00081251" w:rsidRPr="00232D13" w:rsidRDefault="00081251" w:rsidP="00232D13">
            <w:pPr>
              <w:spacing w:after="0" w:line="276" w:lineRule="auto"/>
              <w:jc w:val="center"/>
              <w:rPr>
                <w:rFonts w:eastAsia="Calibri" w:cs="Times New Roman"/>
                <w:b/>
                <w:bCs/>
                <w:sz w:val="20"/>
                <w:szCs w:val="20"/>
                <w:lang w:val="en-GB"/>
              </w:rPr>
            </w:pPr>
            <w:r w:rsidRPr="00232D13">
              <w:rPr>
                <w:rFonts w:eastAsia="Calibri" w:cs="Times New Roman"/>
                <w:b/>
                <w:bCs/>
                <w:sz w:val="20"/>
                <w:szCs w:val="20"/>
                <w:lang w:val="en-GB"/>
              </w:rPr>
              <w:t>2023</w:t>
            </w:r>
          </w:p>
        </w:tc>
      </w:tr>
      <w:tr w:rsidR="00081251" w:rsidRPr="00232D13" w14:paraId="52A5B709" w14:textId="77777777" w:rsidTr="007307A1">
        <w:trPr>
          <w:trHeight w:val="728"/>
          <w:jc w:val="center"/>
        </w:trPr>
        <w:tc>
          <w:tcPr>
            <w:tcW w:w="711" w:type="pct"/>
            <w:vMerge w:val="restart"/>
            <w:shd w:val="clear" w:color="auto" w:fill="auto"/>
            <w:noWrap/>
            <w:vAlign w:val="center"/>
          </w:tcPr>
          <w:p w14:paraId="0DE61E27"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MONSTAT</w:t>
            </w:r>
          </w:p>
        </w:tc>
        <w:tc>
          <w:tcPr>
            <w:tcW w:w="837" w:type="pct"/>
            <w:vMerge w:val="restart"/>
            <w:shd w:val="clear" w:color="auto" w:fill="auto"/>
            <w:noWrap/>
            <w:vAlign w:val="center"/>
          </w:tcPr>
          <w:p w14:paraId="501F8101"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Godišnji plan zvanične statistike za 2022. godinu</w:t>
            </w:r>
          </w:p>
          <w:p w14:paraId="63A4DE19" w14:textId="77777777" w:rsidR="00081251" w:rsidRPr="00232D13" w:rsidRDefault="00081251" w:rsidP="00232D13">
            <w:pPr>
              <w:spacing w:after="0" w:line="276" w:lineRule="auto"/>
              <w:jc w:val="both"/>
              <w:rPr>
                <w:rFonts w:eastAsia="Calibri" w:cs="Times New Roman"/>
                <w:sz w:val="20"/>
                <w:szCs w:val="20"/>
              </w:rPr>
            </w:pPr>
          </w:p>
          <w:p w14:paraId="46E96403"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Godišnji plan zvanične statistike za 2023. godinu</w:t>
            </w:r>
          </w:p>
          <w:p w14:paraId="02AE9565" w14:textId="77777777" w:rsidR="00081251" w:rsidRPr="00232D13" w:rsidRDefault="00081251" w:rsidP="00232D13">
            <w:pPr>
              <w:spacing w:after="0" w:line="276" w:lineRule="auto"/>
              <w:jc w:val="both"/>
              <w:rPr>
                <w:rFonts w:eastAsia="Calibri" w:cs="Times New Roman"/>
                <w:sz w:val="20"/>
                <w:szCs w:val="20"/>
              </w:rPr>
            </w:pPr>
          </w:p>
          <w:p w14:paraId="7EA5F00C"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Strategija razvoja zvanične statistike za period od 2019 - 2023. Godine</w:t>
            </w:r>
          </w:p>
          <w:p w14:paraId="3EF6EA95" w14:textId="77777777" w:rsidR="00081251" w:rsidRPr="00232D13" w:rsidRDefault="00081251" w:rsidP="00232D13">
            <w:pPr>
              <w:spacing w:after="0" w:line="276" w:lineRule="auto"/>
              <w:jc w:val="both"/>
              <w:rPr>
                <w:rFonts w:eastAsia="Calibri" w:cs="Times New Roman"/>
                <w:sz w:val="20"/>
                <w:szCs w:val="20"/>
              </w:rPr>
            </w:pPr>
          </w:p>
          <w:p w14:paraId="21922807" w14:textId="77777777" w:rsidR="00081251" w:rsidRPr="00232D13" w:rsidRDefault="00081251" w:rsidP="00232D13">
            <w:pPr>
              <w:spacing w:after="0" w:line="276" w:lineRule="auto"/>
              <w:jc w:val="both"/>
              <w:rPr>
                <w:rFonts w:eastAsia="Calibri" w:cs="Times New Roman"/>
                <w:sz w:val="20"/>
                <w:szCs w:val="20"/>
              </w:rPr>
            </w:pPr>
            <w:r w:rsidRPr="00232D13">
              <w:rPr>
                <w:rFonts w:eastAsia="Calibri" w:cs="Times New Roman"/>
                <w:sz w:val="20"/>
                <w:szCs w:val="20"/>
              </w:rPr>
              <w:t>Program zvanične statistike 2019 - 2023. godine</w:t>
            </w:r>
          </w:p>
        </w:tc>
        <w:tc>
          <w:tcPr>
            <w:tcW w:w="1425" w:type="pct"/>
            <w:vMerge w:val="restart"/>
            <w:shd w:val="clear" w:color="auto" w:fill="auto"/>
            <w:noWrap/>
            <w:vAlign w:val="center"/>
          </w:tcPr>
          <w:p w14:paraId="7F165C78"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Rad na prikupljanju, obradi i diseminaciji međunarodno uporedivih, pouzdanih i pravovremenih podataka u skladu s potrebama korisnika na nacionalnom i međunarodnom nivou.</w:t>
            </w:r>
          </w:p>
        </w:tc>
        <w:tc>
          <w:tcPr>
            <w:tcW w:w="922" w:type="pct"/>
            <w:tcBorders>
              <w:top w:val="single" w:sz="4" w:space="0" w:color="auto"/>
              <w:bottom w:val="single" w:sz="4" w:space="0" w:color="auto"/>
            </w:tcBorders>
            <w:shd w:val="clear" w:color="auto" w:fill="auto"/>
            <w:noWrap/>
            <w:vAlign w:val="center"/>
          </w:tcPr>
          <w:p w14:paraId="17E6762F" w14:textId="77777777" w:rsidR="00081251" w:rsidRPr="00232D13" w:rsidRDefault="00081251" w:rsidP="00232D13">
            <w:pPr>
              <w:spacing w:after="0" w:line="276" w:lineRule="auto"/>
              <w:rPr>
                <w:rFonts w:eastAsia="Calibri" w:cs="Times New Roman"/>
                <w:sz w:val="20"/>
                <w:szCs w:val="20"/>
                <w:lang w:val="sr-Latn-ME"/>
              </w:rPr>
            </w:pPr>
            <w:r w:rsidRPr="00232D13">
              <w:rPr>
                <w:rFonts w:eastAsia="Calibri" w:cs="Times New Roman"/>
                <w:sz w:val="20"/>
                <w:szCs w:val="20"/>
                <w:lang w:val="de-DE"/>
              </w:rPr>
              <w:t>Fakultet tehnolo</w:t>
            </w:r>
            <w:r w:rsidRPr="00232D13">
              <w:rPr>
                <w:rFonts w:eastAsia="Calibri" w:cs="Times New Roman"/>
                <w:sz w:val="20"/>
                <w:szCs w:val="20"/>
                <w:lang w:val="sr-Latn-ME"/>
              </w:rPr>
              <w:t>ških nauka i tehnologija</w:t>
            </w:r>
          </w:p>
        </w:tc>
        <w:tc>
          <w:tcPr>
            <w:tcW w:w="395" w:type="pct"/>
            <w:tcBorders>
              <w:top w:val="single" w:sz="4" w:space="0" w:color="auto"/>
            </w:tcBorders>
            <w:shd w:val="clear" w:color="auto" w:fill="auto"/>
            <w:vAlign w:val="center"/>
          </w:tcPr>
          <w:p w14:paraId="7F50B60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tcBorders>
              <w:top w:val="single" w:sz="4" w:space="0" w:color="auto"/>
            </w:tcBorders>
            <w:shd w:val="clear" w:color="auto" w:fill="auto"/>
            <w:noWrap/>
            <w:vAlign w:val="center"/>
          </w:tcPr>
          <w:p w14:paraId="5663F2EC"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c>
          <w:tcPr>
            <w:tcW w:w="327" w:type="pct"/>
            <w:tcBorders>
              <w:top w:val="single" w:sz="4" w:space="0" w:color="auto"/>
            </w:tcBorders>
            <w:shd w:val="clear" w:color="auto" w:fill="auto"/>
            <w:noWrap/>
            <w:vAlign w:val="center"/>
          </w:tcPr>
          <w:p w14:paraId="536B338E" w14:textId="77777777" w:rsidR="00081251" w:rsidRPr="00232D13" w:rsidRDefault="00081251" w:rsidP="00232D13">
            <w:pPr>
              <w:spacing w:after="0" w:line="276" w:lineRule="auto"/>
              <w:jc w:val="center"/>
              <w:rPr>
                <w:rFonts w:eastAsia="Calibri" w:cs="Times New Roman"/>
                <w:sz w:val="20"/>
                <w:szCs w:val="20"/>
                <w:lang w:val="en-GB"/>
              </w:rPr>
            </w:pPr>
          </w:p>
        </w:tc>
      </w:tr>
      <w:tr w:rsidR="00081251" w:rsidRPr="00232D13" w14:paraId="7DFDB3A0" w14:textId="77777777" w:rsidTr="007307A1">
        <w:trPr>
          <w:trHeight w:val="692"/>
          <w:jc w:val="center"/>
        </w:trPr>
        <w:tc>
          <w:tcPr>
            <w:tcW w:w="711" w:type="pct"/>
            <w:vMerge/>
            <w:shd w:val="clear" w:color="auto" w:fill="auto"/>
            <w:noWrap/>
            <w:vAlign w:val="center"/>
          </w:tcPr>
          <w:p w14:paraId="3A6BB60D"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5133EC22" w14:textId="77777777" w:rsidR="00081251" w:rsidRPr="00232D13" w:rsidRDefault="00081251" w:rsidP="00232D13">
            <w:pPr>
              <w:spacing w:after="0" w:line="276" w:lineRule="auto"/>
              <w:rPr>
                <w:rFonts w:eastAsia="Calibri" w:cs="Times New Roman"/>
                <w:sz w:val="20"/>
                <w:szCs w:val="20"/>
              </w:rPr>
            </w:pPr>
          </w:p>
        </w:tc>
        <w:tc>
          <w:tcPr>
            <w:tcW w:w="1425" w:type="pct"/>
            <w:vMerge/>
            <w:shd w:val="clear" w:color="auto" w:fill="auto"/>
            <w:noWrap/>
            <w:vAlign w:val="center"/>
          </w:tcPr>
          <w:p w14:paraId="4FF6C545"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48FAB7A4"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društvenih nauka</w:t>
            </w:r>
          </w:p>
        </w:tc>
        <w:tc>
          <w:tcPr>
            <w:tcW w:w="395" w:type="pct"/>
            <w:shd w:val="clear" w:color="auto" w:fill="auto"/>
            <w:vAlign w:val="center"/>
          </w:tcPr>
          <w:p w14:paraId="5563E4AB"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shd w:val="clear" w:color="auto" w:fill="auto"/>
            <w:noWrap/>
            <w:vAlign w:val="center"/>
          </w:tcPr>
          <w:p w14:paraId="74486902"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c>
          <w:tcPr>
            <w:tcW w:w="327" w:type="pct"/>
            <w:shd w:val="clear" w:color="auto" w:fill="auto"/>
            <w:noWrap/>
            <w:vAlign w:val="center"/>
          </w:tcPr>
          <w:p w14:paraId="18F1595B"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5</w:t>
            </w:r>
          </w:p>
        </w:tc>
      </w:tr>
      <w:tr w:rsidR="00081251" w:rsidRPr="00232D13" w14:paraId="2A4AB00F" w14:textId="77777777" w:rsidTr="007307A1">
        <w:trPr>
          <w:trHeight w:val="638"/>
          <w:jc w:val="center"/>
        </w:trPr>
        <w:tc>
          <w:tcPr>
            <w:tcW w:w="711" w:type="pct"/>
            <w:vMerge/>
            <w:shd w:val="clear" w:color="auto" w:fill="auto"/>
            <w:noWrap/>
            <w:vAlign w:val="center"/>
          </w:tcPr>
          <w:p w14:paraId="08E0EA7A"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37900CC8" w14:textId="77777777" w:rsidR="00081251" w:rsidRPr="00232D13" w:rsidRDefault="00081251" w:rsidP="00232D13">
            <w:pPr>
              <w:spacing w:after="0" w:line="276" w:lineRule="auto"/>
              <w:rPr>
                <w:rFonts w:eastAsia="Calibri" w:cs="Times New Roman"/>
                <w:sz w:val="20"/>
                <w:szCs w:val="20"/>
                <w:lang w:val="en-GB"/>
              </w:rPr>
            </w:pPr>
          </w:p>
        </w:tc>
        <w:tc>
          <w:tcPr>
            <w:tcW w:w="1425" w:type="pct"/>
            <w:vMerge/>
            <w:shd w:val="clear" w:color="auto" w:fill="auto"/>
            <w:noWrap/>
            <w:vAlign w:val="center"/>
          </w:tcPr>
          <w:p w14:paraId="2C4732EB"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4279282E"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prirodnih nauka</w:t>
            </w:r>
          </w:p>
        </w:tc>
        <w:tc>
          <w:tcPr>
            <w:tcW w:w="395" w:type="pct"/>
            <w:vMerge w:val="restart"/>
            <w:shd w:val="clear" w:color="auto" w:fill="auto"/>
            <w:vAlign w:val="center"/>
          </w:tcPr>
          <w:p w14:paraId="3D073923"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DA</w:t>
            </w:r>
          </w:p>
        </w:tc>
        <w:tc>
          <w:tcPr>
            <w:tcW w:w="383" w:type="pct"/>
            <w:shd w:val="clear" w:color="auto" w:fill="auto"/>
            <w:noWrap/>
            <w:vAlign w:val="center"/>
          </w:tcPr>
          <w:p w14:paraId="5927D80B" w14:textId="77777777" w:rsidR="00081251" w:rsidRPr="00232D13" w:rsidRDefault="00081251" w:rsidP="00232D13">
            <w:pPr>
              <w:spacing w:after="0" w:line="276" w:lineRule="auto"/>
              <w:jc w:val="center"/>
              <w:rPr>
                <w:rFonts w:eastAsia="Calibri" w:cs="Times New Roman"/>
                <w:sz w:val="20"/>
                <w:szCs w:val="20"/>
                <w:lang w:val="en-GB"/>
              </w:rPr>
            </w:pPr>
          </w:p>
        </w:tc>
        <w:tc>
          <w:tcPr>
            <w:tcW w:w="327" w:type="pct"/>
            <w:shd w:val="clear" w:color="auto" w:fill="auto"/>
            <w:noWrap/>
            <w:vAlign w:val="center"/>
          </w:tcPr>
          <w:p w14:paraId="6898002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3</w:t>
            </w:r>
          </w:p>
        </w:tc>
      </w:tr>
      <w:tr w:rsidR="00081251" w:rsidRPr="00232D13" w14:paraId="260BCB09" w14:textId="77777777" w:rsidTr="007307A1">
        <w:trPr>
          <w:trHeight w:val="647"/>
          <w:jc w:val="center"/>
        </w:trPr>
        <w:tc>
          <w:tcPr>
            <w:tcW w:w="711" w:type="pct"/>
            <w:vMerge/>
            <w:shd w:val="clear" w:color="auto" w:fill="auto"/>
            <w:noWrap/>
            <w:vAlign w:val="center"/>
          </w:tcPr>
          <w:p w14:paraId="0E510BC4" w14:textId="77777777" w:rsidR="00081251" w:rsidRPr="00232D13" w:rsidRDefault="00081251" w:rsidP="00232D13">
            <w:pPr>
              <w:spacing w:after="0" w:line="276" w:lineRule="auto"/>
              <w:jc w:val="center"/>
              <w:rPr>
                <w:rFonts w:eastAsia="Calibri" w:cs="Times New Roman"/>
                <w:sz w:val="20"/>
                <w:szCs w:val="20"/>
                <w:lang w:val="en-GB"/>
              </w:rPr>
            </w:pPr>
          </w:p>
        </w:tc>
        <w:tc>
          <w:tcPr>
            <w:tcW w:w="837" w:type="pct"/>
            <w:vMerge/>
            <w:shd w:val="clear" w:color="auto" w:fill="auto"/>
            <w:noWrap/>
            <w:vAlign w:val="center"/>
          </w:tcPr>
          <w:p w14:paraId="563D0949" w14:textId="77777777" w:rsidR="00081251" w:rsidRPr="00232D13" w:rsidRDefault="00081251" w:rsidP="00232D13">
            <w:pPr>
              <w:spacing w:after="0" w:line="276" w:lineRule="auto"/>
              <w:rPr>
                <w:rFonts w:eastAsia="Calibri" w:cs="Times New Roman"/>
                <w:sz w:val="20"/>
                <w:szCs w:val="20"/>
                <w:lang w:val="en-GB"/>
              </w:rPr>
            </w:pPr>
          </w:p>
        </w:tc>
        <w:tc>
          <w:tcPr>
            <w:tcW w:w="1425" w:type="pct"/>
            <w:vMerge/>
            <w:shd w:val="clear" w:color="auto" w:fill="auto"/>
            <w:noWrap/>
            <w:vAlign w:val="center"/>
          </w:tcPr>
          <w:p w14:paraId="7E9A205D" w14:textId="77777777" w:rsidR="00081251" w:rsidRPr="00232D13" w:rsidRDefault="00081251" w:rsidP="00232D13">
            <w:pPr>
              <w:spacing w:after="0" w:line="276" w:lineRule="auto"/>
              <w:rPr>
                <w:rFonts w:eastAsia="Calibri" w:cs="Times New Roman"/>
                <w:sz w:val="20"/>
                <w:szCs w:val="20"/>
                <w:lang w:val="en-GB"/>
              </w:rPr>
            </w:pPr>
          </w:p>
        </w:tc>
        <w:tc>
          <w:tcPr>
            <w:tcW w:w="922" w:type="pct"/>
            <w:tcBorders>
              <w:top w:val="single" w:sz="4" w:space="0" w:color="auto"/>
              <w:bottom w:val="single" w:sz="4" w:space="0" w:color="auto"/>
            </w:tcBorders>
            <w:shd w:val="clear" w:color="auto" w:fill="auto"/>
            <w:noWrap/>
            <w:vAlign w:val="center"/>
          </w:tcPr>
          <w:p w14:paraId="79D890BC" w14:textId="77777777" w:rsidR="00081251" w:rsidRPr="00232D13" w:rsidRDefault="00081251" w:rsidP="00232D13">
            <w:pPr>
              <w:spacing w:after="0" w:line="276" w:lineRule="auto"/>
              <w:rPr>
                <w:rFonts w:eastAsia="Calibri" w:cs="Times New Roman"/>
                <w:sz w:val="20"/>
                <w:szCs w:val="20"/>
                <w:lang w:val="en-GB"/>
              </w:rPr>
            </w:pPr>
            <w:r w:rsidRPr="00232D13">
              <w:rPr>
                <w:rFonts w:eastAsia="Calibri" w:cs="Times New Roman"/>
                <w:sz w:val="20"/>
                <w:szCs w:val="20"/>
                <w:lang w:val="en-GB"/>
              </w:rPr>
              <w:t>Fakultet poljoprivrednih nauka</w:t>
            </w:r>
          </w:p>
        </w:tc>
        <w:tc>
          <w:tcPr>
            <w:tcW w:w="395" w:type="pct"/>
            <w:vMerge/>
            <w:tcBorders>
              <w:bottom w:val="single" w:sz="4" w:space="0" w:color="auto"/>
            </w:tcBorders>
            <w:shd w:val="clear" w:color="auto" w:fill="auto"/>
            <w:vAlign w:val="center"/>
          </w:tcPr>
          <w:p w14:paraId="04356D5E" w14:textId="77777777" w:rsidR="00081251" w:rsidRPr="00232D13" w:rsidRDefault="00081251" w:rsidP="00232D13">
            <w:pPr>
              <w:spacing w:after="0" w:line="276" w:lineRule="auto"/>
              <w:jc w:val="center"/>
              <w:rPr>
                <w:rFonts w:eastAsia="Calibri" w:cs="Times New Roman"/>
                <w:sz w:val="20"/>
                <w:szCs w:val="20"/>
                <w:lang w:val="en-GB"/>
              </w:rPr>
            </w:pPr>
          </w:p>
        </w:tc>
        <w:tc>
          <w:tcPr>
            <w:tcW w:w="383" w:type="pct"/>
            <w:tcBorders>
              <w:bottom w:val="single" w:sz="4" w:space="0" w:color="auto"/>
            </w:tcBorders>
            <w:shd w:val="clear" w:color="auto" w:fill="auto"/>
            <w:noWrap/>
            <w:vAlign w:val="center"/>
          </w:tcPr>
          <w:p w14:paraId="10B16660" w14:textId="77777777" w:rsidR="00081251" w:rsidRPr="00232D13" w:rsidRDefault="00081251" w:rsidP="00232D13">
            <w:pPr>
              <w:spacing w:after="0" w:line="276" w:lineRule="auto"/>
              <w:jc w:val="center"/>
              <w:rPr>
                <w:rFonts w:eastAsia="Calibri" w:cs="Times New Roman"/>
                <w:sz w:val="20"/>
                <w:szCs w:val="20"/>
                <w:lang w:val="en-GB"/>
              </w:rPr>
            </w:pPr>
          </w:p>
        </w:tc>
        <w:tc>
          <w:tcPr>
            <w:tcW w:w="327" w:type="pct"/>
            <w:tcBorders>
              <w:bottom w:val="single" w:sz="4" w:space="0" w:color="auto"/>
            </w:tcBorders>
            <w:shd w:val="clear" w:color="auto" w:fill="auto"/>
            <w:noWrap/>
            <w:vAlign w:val="center"/>
          </w:tcPr>
          <w:p w14:paraId="00B11F56" w14:textId="77777777" w:rsidR="00081251" w:rsidRPr="00232D13" w:rsidRDefault="00081251" w:rsidP="00232D13">
            <w:pPr>
              <w:spacing w:after="0" w:line="276" w:lineRule="auto"/>
              <w:jc w:val="center"/>
              <w:rPr>
                <w:rFonts w:eastAsia="Calibri" w:cs="Times New Roman"/>
                <w:sz w:val="20"/>
                <w:szCs w:val="20"/>
                <w:lang w:val="en-GB"/>
              </w:rPr>
            </w:pPr>
            <w:r w:rsidRPr="00232D13">
              <w:rPr>
                <w:rFonts w:eastAsia="Calibri" w:cs="Times New Roman"/>
                <w:sz w:val="20"/>
                <w:szCs w:val="20"/>
                <w:lang w:val="en-GB"/>
              </w:rPr>
              <w:t>2</w:t>
            </w:r>
          </w:p>
        </w:tc>
      </w:tr>
    </w:tbl>
    <w:p w14:paraId="07192F22" w14:textId="77777777" w:rsidR="00FA458C" w:rsidRPr="008A438A" w:rsidRDefault="00FA458C" w:rsidP="00FA458C">
      <w:pPr>
        <w:widowControl w:val="0"/>
        <w:autoSpaceDE w:val="0"/>
        <w:autoSpaceDN w:val="0"/>
        <w:adjustRightInd w:val="0"/>
        <w:spacing w:after="0" w:line="240" w:lineRule="auto"/>
        <w:ind w:right="71"/>
        <w:jc w:val="both"/>
        <w:rPr>
          <w:rFonts w:eastAsia="Times New Roman" w:cs="Times New Roman"/>
          <w:i/>
          <w:sz w:val="10"/>
          <w:szCs w:val="10"/>
          <w:lang w:val="bs-Latn-BA"/>
        </w:rPr>
      </w:pPr>
    </w:p>
    <w:p w14:paraId="311B9C10" w14:textId="77777777" w:rsidR="00FA458C" w:rsidRPr="008A438A" w:rsidRDefault="00FA458C" w:rsidP="00FA458C">
      <w:pPr>
        <w:spacing w:after="0" w:line="240" w:lineRule="auto"/>
        <w:rPr>
          <w:rFonts w:eastAsia="Calibri" w:cs="Times New Roman"/>
          <w:b/>
          <w:sz w:val="24"/>
          <w:szCs w:val="24"/>
          <w:lang w:val="sr-Latn-ME"/>
        </w:rPr>
      </w:pP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950"/>
        <w:gridCol w:w="6352"/>
        <w:gridCol w:w="831"/>
        <w:gridCol w:w="814"/>
      </w:tblGrid>
      <w:tr w:rsidR="00081251" w:rsidRPr="00D73861" w14:paraId="5918B1D6" w14:textId="77777777" w:rsidTr="005D50FE">
        <w:trPr>
          <w:trHeight w:val="408"/>
          <w:jc w:val="center"/>
        </w:trPr>
        <w:tc>
          <w:tcPr>
            <w:tcW w:w="5000" w:type="pct"/>
            <w:gridSpan w:val="5"/>
            <w:shd w:val="clear" w:color="auto" w:fill="BFBFBF"/>
            <w:noWrap/>
            <w:vAlign w:val="center"/>
          </w:tcPr>
          <w:p w14:paraId="7E77E853" w14:textId="77777777" w:rsidR="00081251" w:rsidRPr="00D73861" w:rsidRDefault="00081251" w:rsidP="005D50FE">
            <w:pPr>
              <w:spacing w:before="120" w:after="120" w:line="240" w:lineRule="auto"/>
              <w:jc w:val="both"/>
              <w:rPr>
                <w:rFonts w:eastAsia="Times New Roman" w:cs="Times New Roman"/>
                <w:b/>
                <w:sz w:val="20"/>
                <w:szCs w:val="20"/>
                <w:highlight w:val="yellow"/>
                <w:lang w:val="sr-Latn-BA"/>
              </w:rPr>
            </w:pPr>
            <w:r w:rsidRPr="00D73861">
              <w:rPr>
                <w:rFonts w:eastAsia="Times New Roman" w:cs="Times New Roman"/>
                <w:b/>
                <w:sz w:val="20"/>
                <w:szCs w:val="20"/>
                <w:lang w:val="sr-Latn-BA"/>
              </w:rPr>
              <w:t>2.3 POTREBNA JAČANJA INFRASTRUKTURE</w:t>
            </w:r>
          </w:p>
        </w:tc>
      </w:tr>
      <w:tr w:rsidR="00081251" w:rsidRPr="00D73861" w14:paraId="6C40ABB1" w14:textId="77777777" w:rsidTr="005D50FE">
        <w:trPr>
          <w:trHeight w:val="461"/>
          <w:jc w:val="center"/>
        </w:trPr>
        <w:tc>
          <w:tcPr>
            <w:tcW w:w="655" w:type="pct"/>
            <w:shd w:val="clear" w:color="auto" w:fill="BFBFBF"/>
            <w:noWrap/>
            <w:vAlign w:val="center"/>
          </w:tcPr>
          <w:p w14:paraId="236B37FC" w14:textId="77777777" w:rsidR="00081251" w:rsidRPr="00D73861" w:rsidRDefault="00081251" w:rsidP="005D50FE">
            <w:pPr>
              <w:spacing w:before="120" w:after="120" w:line="240" w:lineRule="auto"/>
              <w:ind w:right="-129"/>
              <w:jc w:val="center"/>
              <w:rPr>
                <w:rFonts w:eastAsia="Times New Roman" w:cs="Times New Roman"/>
                <w:b/>
                <w:sz w:val="20"/>
                <w:szCs w:val="20"/>
                <w:lang w:val="sr-Latn-BA"/>
              </w:rPr>
            </w:pPr>
            <w:r w:rsidRPr="00D73861">
              <w:rPr>
                <w:rFonts w:eastAsia="Times New Roman" w:cs="Times New Roman"/>
                <w:b/>
                <w:sz w:val="20"/>
                <w:szCs w:val="20"/>
                <w:lang w:val="sr-Latn-BA"/>
              </w:rPr>
              <w:t>Inst.</w:t>
            </w:r>
          </w:p>
        </w:tc>
        <w:tc>
          <w:tcPr>
            <w:tcW w:w="1171" w:type="pct"/>
            <w:shd w:val="clear" w:color="auto" w:fill="BFBFBF"/>
            <w:noWrap/>
            <w:vAlign w:val="center"/>
          </w:tcPr>
          <w:p w14:paraId="634F7ED5"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Naziv akta</w:t>
            </w:r>
          </w:p>
        </w:tc>
        <w:tc>
          <w:tcPr>
            <w:tcW w:w="2521" w:type="pct"/>
            <w:shd w:val="clear" w:color="auto" w:fill="BFBFBF"/>
            <w:vAlign w:val="center"/>
          </w:tcPr>
          <w:p w14:paraId="7BC1ABBC"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Opis infrastrukture/ tehničke podrške</w:t>
            </w:r>
          </w:p>
        </w:tc>
        <w:tc>
          <w:tcPr>
            <w:tcW w:w="330" w:type="pct"/>
            <w:shd w:val="clear" w:color="auto" w:fill="BFBFBF"/>
          </w:tcPr>
          <w:p w14:paraId="4FE63CE3" w14:textId="77777777" w:rsidR="00081251" w:rsidRPr="00D73861" w:rsidRDefault="00081251" w:rsidP="005D50FE">
            <w:pPr>
              <w:spacing w:before="120" w:after="120" w:line="240" w:lineRule="auto"/>
              <w:jc w:val="center"/>
              <w:rPr>
                <w:rFonts w:eastAsia="Times New Roman" w:cs="Times New Roman"/>
                <w:b/>
                <w:sz w:val="20"/>
                <w:szCs w:val="20"/>
                <w:lang w:val="sr-Latn-BA"/>
              </w:rPr>
            </w:pPr>
            <w:r w:rsidRPr="00D73861">
              <w:rPr>
                <w:rFonts w:eastAsia="Times New Roman" w:cs="Times New Roman"/>
                <w:b/>
                <w:sz w:val="20"/>
                <w:szCs w:val="20"/>
                <w:lang w:val="sr-Latn-BA"/>
              </w:rPr>
              <w:t>2022</w:t>
            </w:r>
          </w:p>
        </w:tc>
        <w:tc>
          <w:tcPr>
            <w:tcW w:w="323" w:type="pct"/>
            <w:shd w:val="clear" w:color="auto" w:fill="BFBFBF"/>
            <w:noWrap/>
            <w:vAlign w:val="center"/>
          </w:tcPr>
          <w:p w14:paraId="4EBAB864" w14:textId="77777777" w:rsidR="00081251" w:rsidRPr="00D73861" w:rsidRDefault="00081251" w:rsidP="005D50FE">
            <w:pPr>
              <w:spacing w:before="120" w:after="120" w:line="240" w:lineRule="auto"/>
              <w:jc w:val="center"/>
              <w:rPr>
                <w:rFonts w:eastAsia="Times New Roman" w:cs="Times New Roman"/>
                <w:b/>
                <w:sz w:val="20"/>
                <w:szCs w:val="20"/>
                <w:highlight w:val="yellow"/>
                <w:lang w:val="sr-Latn-BA"/>
              </w:rPr>
            </w:pPr>
            <w:r w:rsidRPr="00D73861">
              <w:rPr>
                <w:rFonts w:eastAsia="Times New Roman" w:cs="Times New Roman"/>
                <w:b/>
                <w:sz w:val="20"/>
                <w:szCs w:val="20"/>
                <w:lang w:val="sr-Latn-BA"/>
              </w:rPr>
              <w:t>2023</w:t>
            </w:r>
          </w:p>
        </w:tc>
      </w:tr>
      <w:tr w:rsidR="00081251" w:rsidRPr="00D73861" w14:paraId="0B478A14" w14:textId="77777777" w:rsidTr="005D50FE">
        <w:trPr>
          <w:trHeight w:val="782"/>
          <w:jc w:val="center"/>
        </w:trPr>
        <w:tc>
          <w:tcPr>
            <w:tcW w:w="655" w:type="pct"/>
            <w:vMerge w:val="restart"/>
            <w:shd w:val="clear" w:color="auto" w:fill="FFFFFF"/>
            <w:noWrap/>
            <w:vAlign w:val="center"/>
          </w:tcPr>
          <w:p w14:paraId="08079D90" w14:textId="77777777" w:rsidR="00081251" w:rsidRPr="00D73861" w:rsidRDefault="00081251" w:rsidP="005D50FE">
            <w:pPr>
              <w:spacing w:after="0" w:line="240" w:lineRule="auto"/>
              <w:ind w:right="-129"/>
              <w:jc w:val="center"/>
              <w:rPr>
                <w:rFonts w:eastAsia="Times New Roman" w:cs="Times New Roman"/>
                <w:sz w:val="20"/>
                <w:szCs w:val="20"/>
                <w:lang w:val="sr-Latn-BA"/>
              </w:rPr>
            </w:pPr>
            <w:r w:rsidRPr="00D73861">
              <w:rPr>
                <w:rFonts w:eastAsia="Times New Roman" w:cs="Times New Roman"/>
                <w:sz w:val="20"/>
                <w:szCs w:val="20"/>
                <w:lang w:val="sr-Latn-BA"/>
              </w:rPr>
              <w:t>MONSTAT</w:t>
            </w:r>
          </w:p>
        </w:tc>
        <w:tc>
          <w:tcPr>
            <w:tcW w:w="1171" w:type="pct"/>
            <w:vMerge w:val="restart"/>
            <w:shd w:val="clear" w:color="auto" w:fill="FFFFFF"/>
            <w:noWrap/>
            <w:vAlign w:val="center"/>
          </w:tcPr>
          <w:p w14:paraId="27346552" w14:textId="77777777" w:rsidR="00081251" w:rsidRPr="00D73861" w:rsidRDefault="00081251" w:rsidP="005D50FE">
            <w:pPr>
              <w:spacing w:after="0" w:line="240" w:lineRule="auto"/>
              <w:jc w:val="both"/>
              <w:rPr>
                <w:rFonts w:eastAsia="Times New Roman" w:cs="Times New Roman"/>
                <w:sz w:val="20"/>
                <w:szCs w:val="20"/>
                <w:lang w:val="sr-Latn-BA"/>
              </w:rPr>
            </w:pPr>
            <w:r w:rsidRPr="00D73861">
              <w:rPr>
                <w:rFonts w:eastAsia="Times New Roman" w:cs="Times New Roman"/>
                <w:sz w:val="20"/>
                <w:szCs w:val="20"/>
                <w:lang w:val="sr-Latn-BA"/>
              </w:rPr>
              <w:t>Strategija razvoja zvanične statistike za period od 2019 - 2023. godine</w:t>
            </w:r>
          </w:p>
          <w:p w14:paraId="201FC39F" w14:textId="77777777" w:rsidR="00081251" w:rsidRPr="00D73861" w:rsidRDefault="00081251" w:rsidP="005D50FE">
            <w:pPr>
              <w:spacing w:after="0" w:line="240" w:lineRule="auto"/>
              <w:jc w:val="both"/>
              <w:rPr>
                <w:rFonts w:eastAsia="Times New Roman" w:cs="Times New Roman"/>
                <w:sz w:val="20"/>
                <w:szCs w:val="20"/>
                <w:lang w:val="sr-Latn-BA"/>
              </w:rPr>
            </w:pPr>
            <w:r w:rsidRPr="00D73861">
              <w:rPr>
                <w:rFonts w:eastAsia="Times New Roman" w:cs="Times New Roman"/>
                <w:sz w:val="20"/>
                <w:szCs w:val="20"/>
                <w:lang w:val="sr-Latn-BA"/>
              </w:rPr>
              <w:t>Program zvanične statistike 2019 - 2023. godine</w:t>
            </w:r>
          </w:p>
          <w:p w14:paraId="7DA07383"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vAlign w:val="center"/>
          </w:tcPr>
          <w:p w14:paraId="0F7C771B"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ME"/>
              </w:rPr>
              <w:t>Obezbjeđivanje novog poslovnog prostora koji zadovoljava tehničke i bezbjedonosne standarde za proizvodnju zvanične statistike, kao i pripremu i realizaciju Popisa stanovništva domaćinstava i stanova</w:t>
            </w:r>
          </w:p>
        </w:tc>
        <w:tc>
          <w:tcPr>
            <w:tcW w:w="330" w:type="pct"/>
            <w:tcBorders>
              <w:top w:val="nil"/>
              <w:left w:val="nil"/>
              <w:bottom w:val="single" w:sz="8" w:space="0" w:color="auto"/>
              <w:right w:val="single" w:sz="8" w:space="0" w:color="auto"/>
            </w:tcBorders>
            <w:shd w:val="clear" w:color="auto" w:fill="FFFFFF"/>
          </w:tcPr>
          <w:p w14:paraId="34F20CDE" w14:textId="389AD700" w:rsidR="00081251" w:rsidRPr="00D73861" w:rsidRDefault="00D861FF" w:rsidP="005D50FE">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44E4741E"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59C66232" w14:textId="77777777" w:rsidTr="005D50FE">
        <w:trPr>
          <w:trHeight w:val="790"/>
          <w:jc w:val="center"/>
        </w:trPr>
        <w:tc>
          <w:tcPr>
            <w:tcW w:w="655" w:type="pct"/>
            <w:vMerge/>
            <w:shd w:val="clear" w:color="auto" w:fill="FFFFFF"/>
            <w:noWrap/>
            <w:vAlign w:val="center"/>
          </w:tcPr>
          <w:p w14:paraId="5288D950"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6705A6CE"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tcPr>
          <w:p w14:paraId="5EDD1762"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BA"/>
              </w:rPr>
              <w:t>Modernizacija  IT opreme i IT infrastrukture (računari, serveri i prateća hardverska odrema, instalacija i konfiguracija odreme , softveri, instalacija softvera i nepodhodnih servisa, modernizacija lokalne računarske mreže)</w:t>
            </w:r>
          </w:p>
        </w:tc>
        <w:tc>
          <w:tcPr>
            <w:tcW w:w="330" w:type="pct"/>
            <w:tcBorders>
              <w:top w:val="nil"/>
              <w:left w:val="nil"/>
              <w:bottom w:val="single" w:sz="8" w:space="0" w:color="auto"/>
              <w:right w:val="single" w:sz="8" w:space="0" w:color="auto"/>
            </w:tcBorders>
            <w:shd w:val="clear" w:color="auto" w:fill="FFFFFF"/>
          </w:tcPr>
          <w:p w14:paraId="62D6EFAE"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6AB5C152"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48A76D2A" w14:textId="77777777" w:rsidTr="005D50FE">
        <w:trPr>
          <w:trHeight w:val="621"/>
          <w:jc w:val="center"/>
        </w:trPr>
        <w:tc>
          <w:tcPr>
            <w:tcW w:w="655" w:type="pct"/>
            <w:vMerge/>
            <w:shd w:val="clear" w:color="auto" w:fill="FFFFFF"/>
            <w:noWrap/>
            <w:vAlign w:val="center"/>
          </w:tcPr>
          <w:p w14:paraId="2AB1F839"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088C774E"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tcPr>
          <w:p w14:paraId="0FC9A196"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sz w:val="20"/>
                <w:szCs w:val="20"/>
                <w:lang w:val="sr-Latn-BA"/>
              </w:rPr>
              <w:t>Unapređenje postojećih metoda prikuljanja podataka i razvoj novih u skladu sa tehničkim i prostornim mogućnostima uključujući I administrativne izvore</w:t>
            </w:r>
          </w:p>
        </w:tc>
        <w:tc>
          <w:tcPr>
            <w:tcW w:w="330" w:type="pct"/>
            <w:tcBorders>
              <w:top w:val="nil"/>
              <w:left w:val="nil"/>
              <w:bottom w:val="single" w:sz="8" w:space="0" w:color="auto"/>
              <w:right w:val="single" w:sz="8" w:space="0" w:color="auto"/>
            </w:tcBorders>
            <w:shd w:val="clear" w:color="auto" w:fill="FFFFFF"/>
            <w:vAlign w:val="center"/>
          </w:tcPr>
          <w:p w14:paraId="4548BE73" w14:textId="77777777" w:rsidR="00081251" w:rsidRPr="00D73861" w:rsidRDefault="00081251" w:rsidP="005D50FE">
            <w:pPr>
              <w:spacing w:after="0" w:line="240" w:lineRule="auto"/>
              <w:jc w:val="center"/>
              <w:rPr>
                <w:rFonts w:eastAsia="Times New Roman" w:cs="Times New Roman"/>
                <w:sz w:val="20"/>
                <w:szCs w:val="20"/>
                <w:lang w:val="sr-Latn-BA"/>
              </w:rPr>
            </w:pPr>
          </w:p>
        </w:tc>
        <w:tc>
          <w:tcPr>
            <w:tcW w:w="323" w:type="pct"/>
            <w:tcBorders>
              <w:top w:val="nil"/>
              <w:left w:val="nil"/>
              <w:bottom w:val="single" w:sz="8" w:space="0" w:color="auto"/>
              <w:right w:val="single" w:sz="8" w:space="0" w:color="auto"/>
            </w:tcBorders>
            <w:shd w:val="clear" w:color="auto" w:fill="FFFFFF"/>
            <w:noWrap/>
          </w:tcPr>
          <w:p w14:paraId="12BF1C25"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r>
      <w:tr w:rsidR="00081251" w:rsidRPr="00D73861" w14:paraId="0790EDD5" w14:textId="77777777" w:rsidTr="005D50FE">
        <w:trPr>
          <w:trHeight w:val="515"/>
          <w:jc w:val="center"/>
        </w:trPr>
        <w:tc>
          <w:tcPr>
            <w:tcW w:w="655" w:type="pct"/>
            <w:vMerge/>
            <w:shd w:val="clear" w:color="auto" w:fill="FFFFFF"/>
            <w:noWrap/>
            <w:vAlign w:val="center"/>
          </w:tcPr>
          <w:p w14:paraId="5A13C729"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43CC671B"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nil"/>
              <w:left w:val="nil"/>
              <w:bottom w:val="single" w:sz="8" w:space="0" w:color="auto"/>
              <w:right w:val="single" w:sz="8" w:space="0" w:color="auto"/>
            </w:tcBorders>
            <w:shd w:val="clear" w:color="auto" w:fill="FFFFFF"/>
            <w:vAlign w:val="center"/>
          </w:tcPr>
          <w:p w14:paraId="139C5047"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bCs/>
                <w:sz w:val="20"/>
                <w:szCs w:val="20"/>
                <w:lang w:val="sr-Latn-BA"/>
              </w:rPr>
              <w:t>Stvaranje preduslova za buduću modernizaciju zvaničnog sajta Uprave – unapređenje diseminacione baze podataka i kreiranje aplikacije za administraciju baze unutar MONSTAT-a</w:t>
            </w:r>
          </w:p>
        </w:tc>
        <w:tc>
          <w:tcPr>
            <w:tcW w:w="330" w:type="pct"/>
            <w:tcBorders>
              <w:top w:val="nil"/>
              <w:left w:val="nil"/>
              <w:bottom w:val="single" w:sz="8" w:space="0" w:color="auto"/>
              <w:right w:val="single" w:sz="8" w:space="0" w:color="auto"/>
            </w:tcBorders>
            <w:shd w:val="clear" w:color="auto" w:fill="FFFFFF"/>
            <w:vAlign w:val="center"/>
          </w:tcPr>
          <w:p w14:paraId="6EC0629F"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c>
          <w:tcPr>
            <w:tcW w:w="323" w:type="pct"/>
            <w:tcBorders>
              <w:top w:val="nil"/>
              <w:left w:val="nil"/>
              <w:bottom w:val="single" w:sz="8" w:space="0" w:color="auto"/>
              <w:right w:val="single" w:sz="8" w:space="0" w:color="auto"/>
            </w:tcBorders>
            <w:shd w:val="clear" w:color="auto" w:fill="FFFFFF"/>
            <w:noWrap/>
          </w:tcPr>
          <w:p w14:paraId="65945BC1" w14:textId="77777777" w:rsidR="00081251" w:rsidRPr="00D73861" w:rsidRDefault="00081251" w:rsidP="005D50FE">
            <w:pPr>
              <w:spacing w:after="0" w:line="240" w:lineRule="auto"/>
              <w:jc w:val="center"/>
              <w:rPr>
                <w:rFonts w:eastAsia="Times New Roman" w:cs="Times New Roman"/>
                <w:sz w:val="20"/>
                <w:szCs w:val="20"/>
                <w:lang w:val="sr-Latn-BA"/>
              </w:rPr>
            </w:pPr>
          </w:p>
        </w:tc>
      </w:tr>
      <w:tr w:rsidR="00081251" w:rsidRPr="00D73861" w14:paraId="47AB475A" w14:textId="77777777" w:rsidTr="005D50FE">
        <w:trPr>
          <w:trHeight w:val="515"/>
          <w:jc w:val="center"/>
        </w:trPr>
        <w:tc>
          <w:tcPr>
            <w:tcW w:w="655" w:type="pct"/>
            <w:vMerge/>
            <w:shd w:val="clear" w:color="auto" w:fill="FFFFFF"/>
            <w:noWrap/>
            <w:vAlign w:val="center"/>
          </w:tcPr>
          <w:p w14:paraId="5E00BB60" w14:textId="77777777" w:rsidR="00081251" w:rsidRPr="00D73861" w:rsidRDefault="00081251" w:rsidP="005D50FE">
            <w:pPr>
              <w:spacing w:after="0" w:line="240" w:lineRule="auto"/>
              <w:ind w:right="-129"/>
              <w:jc w:val="center"/>
              <w:rPr>
                <w:rFonts w:eastAsia="Times New Roman" w:cs="Times New Roman"/>
                <w:sz w:val="20"/>
                <w:szCs w:val="20"/>
                <w:lang w:val="sr-Latn-BA"/>
              </w:rPr>
            </w:pPr>
          </w:p>
        </w:tc>
        <w:tc>
          <w:tcPr>
            <w:tcW w:w="1171" w:type="pct"/>
            <w:vMerge/>
            <w:shd w:val="clear" w:color="auto" w:fill="FFFFFF"/>
            <w:noWrap/>
            <w:vAlign w:val="center"/>
          </w:tcPr>
          <w:p w14:paraId="5D213827" w14:textId="77777777" w:rsidR="00081251" w:rsidRPr="00D73861" w:rsidRDefault="00081251" w:rsidP="005D50FE">
            <w:pPr>
              <w:spacing w:after="0" w:line="240" w:lineRule="auto"/>
              <w:jc w:val="both"/>
              <w:rPr>
                <w:rFonts w:eastAsia="Times New Roman" w:cs="Times New Roman"/>
                <w:sz w:val="20"/>
                <w:szCs w:val="20"/>
                <w:lang w:val="sr-Latn-BA"/>
              </w:rPr>
            </w:pPr>
          </w:p>
        </w:tc>
        <w:tc>
          <w:tcPr>
            <w:tcW w:w="2521" w:type="pct"/>
            <w:tcBorders>
              <w:top w:val="single" w:sz="8" w:space="0" w:color="auto"/>
              <w:left w:val="nil"/>
              <w:bottom w:val="single" w:sz="8" w:space="0" w:color="auto"/>
              <w:right w:val="single" w:sz="8" w:space="0" w:color="auto"/>
            </w:tcBorders>
            <w:shd w:val="clear" w:color="auto" w:fill="FFFFFF"/>
            <w:vAlign w:val="center"/>
          </w:tcPr>
          <w:p w14:paraId="5E7407AF" w14:textId="77777777" w:rsidR="00081251" w:rsidRPr="00D73861" w:rsidRDefault="00081251" w:rsidP="005D50FE">
            <w:pPr>
              <w:spacing w:after="0" w:line="240" w:lineRule="auto"/>
              <w:jc w:val="center"/>
              <w:rPr>
                <w:rFonts w:eastAsia="Times New Roman" w:cs="Times New Roman"/>
                <w:b/>
                <w:sz w:val="20"/>
                <w:szCs w:val="20"/>
                <w:lang w:val="sr-Latn-BA"/>
              </w:rPr>
            </w:pPr>
            <w:r w:rsidRPr="00D73861">
              <w:rPr>
                <w:rFonts w:eastAsia="Calibri" w:cs="Calibri"/>
                <w:bCs/>
                <w:sz w:val="20"/>
                <w:szCs w:val="20"/>
                <w:lang w:val="sr-Latn-BA"/>
              </w:rPr>
              <w:t>Razmatranje mogućnosti za uvođenje intraneta – prikupljanje zahtjeva i razmatranje potreba Uprave za statistiku</w:t>
            </w:r>
          </w:p>
        </w:tc>
        <w:tc>
          <w:tcPr>
            <w:tcW w:w="330" w:type="pct"/>
            <w:tcBorders>
              <w:top w:val="single" w:sz="8" w:space="0" w:color="auto"/>
              <w:left w:val="nil"/>
              <w:bottom w:val="single" w:sz="8" w:space="0" w:color="auto"/>
              <w:right w:val="single" w:sz="8" w:space="0" w:color="auto"/>
            </w:tcBorders>
            <w:shd w:val="clear" w:color="auto" w:fill="FFFFFF"/>
            <w:vAlign w:val="center"/>
          </w:tcPr>
          <w:p w14:paraId="2457A469" w14:textId="77777777" w:rsidR="00081251" w:rsidRPr="00D73861" w:rsidRDefault="00081251" w:rsidP="005D50FE">
            <w:pPr>
              <w:spacing w:after="0" w:line="240" w:lineRule="auto"/>
              <w:jc w:val="center"/>
              <w:rPr>
                <w:rFonts w:eastAsia="Times New Roman" w:cs="Times New Roman"/>
                <w:sz w:val="20"/>
                <w:szCs w:val="20"/>
                <w:lang w:val="sr-Latn-BA"/>
              </w:rPr>
            </w:pPr>
          </w:p>
        </w:tc>
        <w:tc>
          <w:tcPr>
            <w:tcW w:w="323" w:type="pct"/>
            <w:tcBorders>
              <w:top w:val="single" w:sz="8" w:space="0" w:color="auto"/>
              <w:left w:val="nil"/>
              <w:bottom w:val="single" w:sz="8" w:space="0" w:color="auto"/>
              <w:right w:val="single" w:sz="8" w:space="0" w:color="auto"/>
            </w:tcBorders>
            <w:shd w:val="clear" w:color="auto" w:fill="FFFFFF"/>
            <w:noWrap/>
          </w:tcPr>
          <w:p w14:paraId="514B0FD5" w14:textId="77777777" w:rsidR="00081251" w:rsidRPr="00D73861" w:rsidRDefault="00081251" w:rsidP="005D50FE">
            <w:pPr>
              <w:spacing w:after="0" w:line="240" w:lineRule="auto"/>
              <w:jc w:val="center"/>
              <w:rPr>
                <w:rFonts w:eastAsia="Times New Roman" w:cs="Times New Roman"/>
                <w:sz w:val="20"/>
                <w:szCs w:val="20"/>
                <w:lang w:val="sr-Latn-BA"/>
              </w:rPr>
            </w:pPr>
            <w:r w:rsidRPr="00D73861">
              <w:rPr>
                <w:rFonts w:eastAsia="Calibri" w:cs="Calibri"/>
                <w:sz w:val="20"/>
                <w:szCs w:val="20"/>
                <w:lang w:val="sr-Latn-BA"/>
              </w:rPr>
              <w:t>X</w:t>
            </w:r>
          </w:p>
        </w:tc>
      </w:tr>
    </w:tbl>
    <w:p w14:paraId="66573E90" w14:textId="6E5586F9" w:rsidR="00117210" w:rsidRDefault="00117210">
      <w:pPr>
        <w:rPr>
          <w:rFonts w:eastAsia="Calibri" w:cs="Times New Roman"/>
          <w:sz w:val="24"/>
          <w:szCs w:val="24"/>
          <w:lang w:val="sr-Latn-BA"/>
        </w:rPr>
      </w:pPr>
      <w:r>
        <w:rPr>
          <w:rFonts w:eastAsia="Calibri" w:cs="Times New Roman"/>
          <w:sz w:val="24"/>
          <w:szCs w:val="24"/>
          <w:lang w:val="sr-Latn-BA"/>
        </w:rPr>
        <w:br w:type="page"/>
      </w:r>
    </w:p>
    <w:p w14:paraId="1E4ED17D" w14:textId="77777777" w:rsidR="00DC3ABC" w:rsidRPr="00075722" w:rsidRDefault="00DC3ABC" w:rsidP="00075722">
      <w:pPr>
        <w:pStyle w:val="Heading1"/>
      </w:pPr>
      <w:bookmarkStart w:id="197" w:name="_Toc31026740"/>
      <w:bookmarkStart w:id="198" w:name="_Toc67914590"/>
      <w:bookmarkStart w:id="199" w:name="_Toc91759551"/>
      <w:r w:rsidRPr="008A438A">
        <w:lastRenderedPageBreak/>
        <w:t>19. Socijalna politika i zapošljavanje</w:t>
      </w:r>
      <w:bookmarkEnd w:id="197"/>
      <w:bookmarkEnd w:id="198"/>
      <w:bookmarkEnd w:id="199"/>
    </w:p>
    <w:p w14:paraId="0CFE5F7A" w14:textId="6846AFE3" w:rsidR="00DC3ABC" w:rsidRPr="00023E18" w:rsidRDefault="00855DE6" w:rsidP="00DF7AF5">
      <w:pPr>
        <w:keepNext/>
        <w:keepLines/>
        <w:spacing w:before="120" w:after="120" w:line="276" w:lineRule="auto"/>
        <w:outlineLvl w:val="1"/>
        <w:rPr>
          <w:rFonts w:eastAsia="Times New Roman" w:cs="Times New Roman"/>
          <w:b/>
          <w:bCs/>
          <w:sz w:val="24"/>
          <w:szCs w:val="24"/>
          <w:lang w:val="bs-Latn-BA"/>
        </w:rPr>
      </w:pPr>
      <w:bookmarkStart w:id="200" w:name="_Toc67914591"/>
      <w:r w:rsidRPr="008A438A">
        <w:rPr>
          <w:rFonts w:eastAsia="Times New Roman" w:cs="Times New Roman"/>
          <w:b/>
          <w:bCs/>
          <w:lang w:val="bs-Latn-BA"/>
        </w:rPr>
        <w:br/>
      </w:r>
      <w:bookmarkStart w:id="201" w:name="_Toc91759552"/>
      <w:r w:rsidR="00DC3ABC" w:rsidRPr="00023E18">
        <w:rPr>
          <w:rFonts w:eastAsia="Times New Roman" w:cs="Times New Roman"/>
          <w:b/>
          <w:bCs/>
          <w:sz w:val="24"/>
          <w:szCs w:val="24"/>
          <w:lang w:val="bs-Latn-BA"/>
        </w:rPr>
        <w:t>UVOD</w:t>
      </w:r>
      <w:bookmarkEnd w:id="200"/>
      <w:bookmarkEnd w:id="201"/>
    </w:p>
    <w:p w14:paraId="15A191C1" w14:textId="77777777" w:rsidR="00DC3ABC" w:rsidRPr="00023E18" w:rsidRDefault="00DC3ABC" w:rsidP="00DF7AF5">
      <w:pPr>
        <w:spacing w:before="120" w:after="120" w:line="276" w:lineRule="auto"/>
        <w:jc w:val="both"/>
        <w:rPr>
          <w:rFonts w:eastAsia="Calibri" w:cs="Times New Roman"/>
          <w:sz w:val="24"/>
          <w:szCs w:val="24"/>
          <w:lang w:val="bs-Latn-BA"/>
        </w:rPr>
      </w:pPr>
      <w:r w:rsidRPr="00023E18">
        <w:rPr>
          <w:rFonts w:eastAsia="Calibri" w:cs="Times New Roman"/>
          <w:sz w:val="24"/>
          <w:szCs w:val="24"/>
          <w:lang w:val="bs-Latn-BA"/>
        </w:rPr>
        <w:t xml:space="preserve">Pravna tekovina Evropske unije u oblasti socijalne politike i zapošljavanja tiče se područja radnog prava, zaštite i zdravlja na radu, jednakog tretiranja muškaraca i žena po pitanjima zapošljavanja, socijalne zaštite, socijalne inkluzije, politike zapošljavanja i socijalnog dijaloga. Osim toga, postoje posebna obavezujuća pravila za sve države članice Evropske unije u pogledu zabrane diskriminacije po osnovu rasne i etničke pripadnosti, religije i vjere, invaliditeta, starosne dobi i seksualne orijentacije. Najbitniji ciljevi socijalne politike Evropske unije jesu postizanje jedinstvenog i pravednog pristupa osnovnim socijalnim uslugama, unapređenje sistema socijalne zaštite, visok obrazovni stepen radne snage, visoka stopa zaposlenosti uz posebnu brigu za grupe koje su manje prisutne na tržištu rada, postizanje sigurnih i održivih prihoda, kao i dostojnih uslova rada za žene i muškarce. </w:t>
      </w:r>
    </w:p>
    <w:p w14:paraId="7261690F" w14:textId="77777777" w:rsidR="00DC3ABC" w:rsidRPr="00023E18" w:rsidRDefault="00DC3ABC" w:rsidP="00DF7AF5">
      <w:pPr>
        <w:spacing w:before="120" w:after="120" w:line="276" w:lineRule="auto"/>
        <w:jc w:val="both"/>
        <w:rPr>
          <w:rFonts w:eastAsia="Calibri" w:cs="Arial"/>
          <w:bCs/>
          <w:sz w:val="24"/>
          <w:szCs w:val="24"/>
          <w:shd w:val="clear" w:color="auto" w:fill="FFFFFF"/>
          <w:lang w:val="bs-Latn-BA"/>
        </w:rPr>
      </w:pPr>
      <w:r w:rsidRPr="00023E18">
        <w:rPr>
          <w:rFonts w:eastAsia="Calibri" w:cs="Arial"/>
          <w:sz w:val="24"/>
          <w:szCs w:val="24"/>
          <w:shd w:val="clear" w:color="auto" w:fill="FFFFFF"/>
          <w:lang w:val="bs-Latn-BA"/>
        </w:rPr>
        <w:t>Podoblasti u okviru poglavlja 19 su:</w:t>
      </w:r>
      <w:r w:rsidRPr="00023E18">
        <w:rPr>
          <w:rFonts w:eastAsia="Calibri" w:cs="Arial"/>
          <w:bCs/>
          <w:sz w:val="24"/>
          <w:szCs w:val="24"/>
          <w:shd w:val="clear" w:color="auto" w:fill="FFFFFF"/>
          <w:lang w:val="bs-Latn-BA"/>
        </w:rPr>
        <w:t xml:space="preserve">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 </w:t>
      </w:r>
    </w:p>
    <w:p w14:paraId="2F4664AF" w14:textId="77777777" w:rsidR="007533CE" w:rsidRPr="00023E18" w:rsidRDefault="007533CE" w:rsidP="007533CE">
      <w:pPr>
        <w:spacing w:before="120" w:after="120" w:line="276" w:lineRule="auto"/>
        <w:jc w:val="both"/>
        <w:rPr>
          <w:rFonts w:eastAsia="Calibri" w:cs="Times New Roman"/>
          <w:sz w:val="24"/>
          <w:szCs w:val="24"/>
          <w:lang w:val="bs-Latn-BA"/>
        </w:rPr>
      </w:pPr>
      <w:r w:rsidRPr="00023E18">
        <w:rPr>
          <w:rFonts w:eastAsia="Calibri" w:cs="Times New Roman"/>
          <w:sz w:val="24"/>
          <w:szCs w:val="24"/>
          <w:lang w:val="bs-Latn-BA"/>
        </w:rPr>
        <w:t>Koordinator za ovo poglavlje je Ministarstvo ekonomskog razvoja, dok su u rad poglavlja uključene i sljedeće institucije: Ministarstvo finansija i socijalnog staranja, Ministarstvo zdravlja, Ministarstvo pravde, ljudskih i manjinskih prava, Ministatstvo unutrašnjih poslova, Ministarstvo kapitalnih investicija, Ministarstvo ekologije, prostornog planiranja i urbanizma, Ministarstvo prosvjete, nauke, kulture i sporta, Kancelarija za evropske integracije, Generalni sekretarijat Vlade, Uprava za inspekcijske poslove, Zavod za zapošljavanje Crne Gore, Uprava za statistiku, Agencija za mirno rješavanje radnih sporova, Zaštitinik ljudskih prava i sloboda, Fond rada, Fond PIO, Privredna komora, Unija poslodavaca, Savez sindikata, Unija slobodnih sindikata, NVO Roditelji, NVO Centar za građansko obrazovanje, NVO „Udruženje zaštite na radu“, NVO „Sociološki centar Crne Gore – SOCEN“, NVO „Juventas“ i Asocijacija za demokratski prosperitet - ZID.</w:t>
      </w:r>
    </w:p>
    <w:p w14:paraId="1E085D63" w14:textId="77777777" w:rsidR="00DC3ABC" w:rsidRPr="00023E18" w:rsidRDefault="00DC3ABC" w:rsidP="00DF7AF5">
      <w:pPr>
        <w:spacing w:before="120" w:after="120" w:line="276" w:lineRule="auto"/>
        <w:jc w:val="both"/>
        <w:rPr>
          <w:rFonts w:eastAsia="Calibri" w:cs="Times New Roman"/>
          <w:sz w:val="24"/>
          <w:szCs w:val="24"/>
          <w:lang w:val="bs-Latn-BA"/>
        </w:rPr>
      </w:pPr>
      <w:r w:rsidRPr="00023E18">
        <w:rPr>
          <w:rFonts w:eastAsia="Calibri" w:cs="Arial"/>
          <w:sz w:val="24"/>
          <w:szCs w:val="24"/>
          <w:shd w:val="clear" w:color="auto" w:fill="FFFFFF"/>
          <w:lang w:val="bs-Latn-BA"/>
        </w:rPr>
        <w:t>Crna Gora je izradom Akcionog plana za postepeno usklađivanje zakonodavstva i izgradnju neophodnih kapaciteta za implementaciju i sprovođenje evropske pravne tekovine ispunila uslov za otvaranje ovog poglavlja, što je i potvrđeno na Međuvladinoj konferenciji koja je održana </w:t>
      </w:r>
      <w:r w:rsidRPr="00023E18">
        <w:rPr>
          <w:rFonts w:eastAsia="Calibri" w:cs="Arial"/>
          <w:bCs/>
          <w:sz w:val="24"/>
          <w:szCs w:val="24"/>
          <w:shd w:val="clear" w:color="auto" w:fill="FFFFFF"/>
          <w:lang w:val="bs-Latn-BA"/>
        </w:rPr>
        <w:t>13. decembra 2016.</w:t>
      </w:r>
    </w:p>
    <w:p w14:paraId="2FAB7F58" w14:textId="77777777" w:rsidR="00DC3ABC" w:rsidRPr="008A438A" w:rsidRDefault="00DC3ABC" w:rsidP="00DF7AF5">
      <w:pPr>
        <w:spacing w:before="120" w:after="120" w:line="276" w:lineRule="auto"/>
        <w:rPr>
          <w:rFonts w:eastAsia="Calibri" w:cs="Times New Roman"/>
          <w:lang w:val="bs-Latn-BA"/>
        </w:rPr>
      </w:pPr>
      <w:r w:rsidRPr="008A438A">
        <w:rPr>
          <w:rFonts w:eastAsia="Calibri" w:cs="Times New Roman"/>
          <w:lang w:val="bs-Latn-BA"/>
        </w:rPr>
        <w:br w:type="page"/>
      </w:r>
    </w:p>
    <w:tbl>
      <w:tblPr>
        <w:tblW w:w="4921" w:type="pct"/>
        <w:tblInd w:w="412" w:type="dxa"/>
        <w:tblCellMar>
          <w:left w:w="0" w:type="dxa"/>
          <w:right w:w="0" w:type="dxa"/>
        </w:tblCellMar>
        <w:tblLook w:val="04A0" w:firstRow="1" w:lastRow="0" w:firstColumn="1" w:lastColumn="0" w:noHBand="0" w:noVBand="1"/>
      </w:tblPr>
      <w:tblGrid>
        <w:gridCol w:w="90"/>
        <w:gridCol w:w="247"/>
        <w:gridCol w:w="76"/>
        <w:gridCol w:w="8"/>
        <w:gridCol w:w="1151"/>
        <w:gridCol w:w="8"/>
        <w:gridCol w:w="41"/>
        <w:gridCol w:w="5808"/>
        <w:gridCol w:w="10"/>
        <w:gridCol w:w="43"/>
        <w:gridCol w:w="1274"/>
        <w:gridCol w:w="10"/>
        <w:gridCol w:w="43"/>
        <w:gridCol w:w="1103"/>
        <w:gridCol w:w="8"/>
        <w:gridCol w:w="10"/>
        <w:gridCol w:w="10"/>
        <w:gridCol w:w="43"/>
        <w:gridCol w:w="1625"/>
        <w:gridCol w:w="13"/>
        <w:gridCol w:w="33"/>
        <w:gridCol w:w="25"/>
        <w:gridCol w:w="1057"/>
      </w:tblGrid>
      <w:tr w:rsidR="00DC3ABC" w:rsidRPr="008A438A" w14:paraId="3709F7C3" w14:textId="77777777" w:rsidTr="00E01277">
        <w:tc>
          <w:tcPr>
            <w:tcW w:w="132" w:type="pct"/>
            <w:gridSpan w:val="2"/>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61411AF9" w14:textId="77777777" w:rsidR="00DC3ABC" w:rsidRPr="00E01277" w:rsidRDefault="00DC3ABC" w:rsidP="00E01277">
            <w:pPr>
              <w:spacing w:after="0" w:line="276" w:lineRule="auto"/>
              <w:rPr>
                <w:rFonts w:eastAsia="Calibri" w:cs="Times New Roman"/>
                <w:sz w:val="20"/>
                <w:szCs w:val="20"/>
                <w:lang w:val="bs-Latn-BA" w:eastAsia="en-GB"/>
              </w:rPr>
            </w:pPr>
          </w:p>
        </w:tc>
        <w:tc>
          <w:tcPr>
            <w:tcW w:w="504"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19B4B1A7" w14:textId="77777777" w:rsidR="00DC3ABC" w:rsidRPr="00E01277" w:rsidRDefault="00DC3ABC" w:rsidP="00E01277">
            <w:pPr>
              <w:spacing w:after="0" w:line="276" w:lineRule="auto"/>
              <w:rPr>
                <w:rFonts w:eastAsia="Calibri" w:cs="Times New Roman"/>
                <w:sz w:val="20"/>
                <w:szCs w:val="20"/>
                <w:lang w:val="bs-Latn-BA" w:eastAsia="en-GB"/>
              </w:rPr>
            </w:pPr>
          </w:p>
        </w:tc>
        <w:tc>
          <w:tcPr>
            <w:tcW w:w="2301"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hideMark/>
          </w:tcPr>
          <w:p w14:paraId="44101C6C" w14:textId="77777777" w:rsidR="00DC3ABC" w:rsidRPr="00E01277" w:rsidRDefault="00DC3ABC" w:rsidP="00E01277">
            <w:pPr>
              <w:pStyle w:val="Heading2"/>
              <w:spacing w:line="276" w:lineRule="auto"/>
              <w:rPr>
                <w:sz w:val="20"/>
                <w:szCs w:val="20"/>
              </w:rPr>
            </w:pPr>
            <w:bookmarkStart w:id="202" w:name="_Toc29819091"/>
            <w:bookmarkStart w:id="203" w:name="_Toc30412709"/>
            <w:bookmarkStart w:id="204" w:name="_Toc31026742"/>
            <w:bookmarkStart w:id="205" w:name="_Toc536436675"/>
            <w:bookmarkStart w:id="206" w:name="_Toc66750771"/>
            <w:bookmarkStart w:id="207" w:name="_Toc67914592"/>
            <w:bookmarkStart w:id="208" w:name="_Toc91759553"/>
            <w:bookmarkEnd w:id="202"/>
            <w:bookmarkEnd w:id="203"/>
            <w:bookmarkEnd w:id="204"/>
            <w:r w:rsidRPr="00E01277">
              <w:rPr>
                <w:sz w:val="20"/>
                <w:szCs w:val="20"/>
              </w:rPr>
              <w:t>1. PLANOVI I POTREBE</w:t>
            </w:r>
            <w:bookmarkEnd w:id="205"/>
            <w:bookmarkEnd w:id="206"/>
            <w:bookmarkEnd w:id="207"/>
            <w:bookmarkEnd w:id="208"/>
          </w:p>
        </w:tc>
        <w:tc>
          <w:tcPr>
            <w:tcW w:w="521" w:type="pct"/>
            <w:gridSpan w:val="3"/>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391F4363" w14:textId="77777777" w:rsidR="00DC3ABC" w:rsidRPr="00E01277" w:rsidRDefault="00DC3ABC" w:rsidP="00E01277">
            <w:pPr>
              <w:spacing w:after="0" w:line="276" w:lineRule="auto"/>
              <w:rPr>
                <w:rFonts w:eastAsia="Calibri" w:cs="Times New Roman"/>
                <w:sz w:val="20"/>
                <w:szCs w:val="20"/>
                <w:lang w:val="bs-Latn-BA" w:eastAsia="en-GB"/>
              </w:rPr>
            </w:pPr>
          </w:p>
        </w:tc>
        <w:tc>
          <w:tcPr>
            <w:tcW w:w="461" w:type="pct"/>
            <w:gridSpan w:val="5"/>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F68F2DF" w14:textId="77777777" w:rsidR="00DC3ABC" w:rsidRPr="00E01277" w:rsidRDefault="00DC3ABC" w:rsidP="00E01277">
            <w:pPr>
              <w:spacing w:after="0" w:line="276" w:lineRule="auto"/>
              <w:rPr>
                <w:rFonts w:eastAsia="Calibri" w:cs="Times New Roman"/>
                <w:sz w:val="20"/>
                <w:szCs w:val="20"/>
                <w:lang w:val="bs-Latn-BA" w:eastAsia="en-GB"/>
              </w:rPr>
            </w:pPr>
          </w:p>
        </w:tc>
        <w:tc>
          <w:tcPr>
            <w:tcW w:w="666" w:type="pct"/>
            <w:gridSpan w:val="4"/>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83A40E8" w14:textId="77777777" w:rsidR="00DC3ABC" w:rsidRPr="007533CE" w:rsidRDefault="00DC3ABC" w:rsidP="007533CE">
            <w:pPr>
              <w:spacing w:after="0" w:line="276" w:lineRule="auto"/>
              <w:rPr>
                <w:rFonts w:eastAsia="Calibri" w:cs="Times New Roman"/>
                <w:sz w:val="20"/>
                <w:szCs w:val="20"/>
                <w:lang w:val="bs-Latn-BA" w:eastAsia="en-GB"/>
              </w:rPr>
            </w:pPr>
          </w:p>
        </w:tc>
        <w:tc>
          <w:tcPr>
            <w:tcW w:w="416"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6DD8F3B2"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8A438A" w14:paraId="59328D31" w14:textId="77777777" w:rsidTr="00E01277">
        <w:tc>
          <w:tcPr>
            <w:tcW w:w="132" w:type="pct"/>
            <w:gridSpan w:val="2"/>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1472D6AC" w14:textId="77777777" w:rsidR="00DC3ABC" w:rsidRPr="00E01277" w:rsidRDefault="00DC3ABC" w:rsidP="00E01277">
            <w:pPr>
              <w:spacing w:after="0" w:line="276" w:lineRule="auto"/>
              <w:rPr>
                <w:rFonts w:eastAsia="Calibri" w:cs="Times New Roman"/>
                <w:sz w:val="20"/>
                <w:szCs w:val="20"/>
                <w:lang w:val="bs-Latn-BA" w:eastAsia="en-GB"/>
              </w:rPr>
            </w:pPr>
          </w:p>
        </w:tc>
        <w:tc>
          <w:tcPr>
            <w:tcW w:w="504" w:type="pct"/>
            <w:gridSpan w:val="5"/>
            <w:tcBorders>
              <w:top w:val="nil"/>
              <w:left w:val="nil"/>
              <w:bottom w:val="single" w:sz="8" w:space="0" w:color="auto"/>
              <w:right w:val="nil"/>
            </w:tcBorders>
            <w:shd w:val="clear" w:color="auto" w:fill="D9D9D9"/>
            <w:tcMar>
              <w:top w:w="0" w:type="dxa"/>
              <w:left w:w="28" w:type="dxa"/>
              <w:bottom w:w="0" w:type="dxa"/>
              <w:right w:w="28" w:type="dxa"/>
            </w:tcMar>
          </w:tcPr>
          <w:p w14:paraId="14A24E5E" w14:textId="77777777" w:rsidR="00DC3ABC" w:rsidRPr="00E01277" w:rsidRDefault="00DC3ABC" w:rsidP="00E01277">
            <w:pPr>
              <w:spacing w:after="0" w:line="276" w:lineRule="auto"/>
              <w:rPr>
                <w:rFonts w:eastAsia="Calibri" w:cs="Times New Roman"/>
                <w:sz w:val="20"/>
                <w:szCs w:val="20"/>
                <w:lang w:val="bs-Latn-BA" w:eastAsia="en-GB"/>
              </w:rPr>
            </w:pPr>
          </w:p>
        </w:tc>
        <w:tc>
          <w:tcPr>
            <w:tcW w:w="2301" w:type="pct"/>
            <w:gridSpan w:val="3"/>
            <w:tcBorders>
              <w:top w:val="nil"/>
              <w:left w:val="nil"/>
              <w:bottom w:val="single" w:sz="8" w:space="0" w:color="auto"/>
              <w:right w:val="nil"/>
            </w:tcBorders>
            <w:shd w:val="clear" w:color="auto" w:fill="D9D9D9"/>
            <w:tcMar>
              <w:top w:w="0" w:type="dxa"/>
              <w:left w:w="28" w:type="dxa"/>
              <w:bottom w:w="0" w:type="dxa"/>
              <w:right w:w="28" w:type="dxa"/>
            </w:tcMar>
            <w:hideMark/>
          </w:tcPr>
          <w:p w14:paraId="31A5235F" w14:textId="77777777" w:rsidR="00DC3ABC" w:rsidRPr="00E01277" w:rsidRDefault="00DC3ABC" w:rsidP="00E01277">
            <w:pPr>
              <w:spacing w:after="0" w:line="276" w:lineRule="auto"/>
              <w:rPr>
                <w:b/>
                <w:sz w:val="20"/>
                <w:szCs w:val="20"/>
                <w:lang w:val="bs-Latn-BA" w:eastAsia="en-GB"/>
              </w:rPr>
            </w:pPr>
            <w:r w:rsidRPr="00E01277">
              <w:rPr>
                <w:b/>
                <w:sz w:val="20"/>
                <w:szCs w:val="20"/>
                <w:lang w:val="bs-Latn-BA" w:eastAsia="en-GB"/>
              </w:rPr>
              <w:t>1.1. STRATEŠKI OKVIR</w:t>
            </w:r>
          </w:p>
        </w:tc>
        <w:tc>
          <w:tcPr>
            <w:tcW w:w="521"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274AC855" w14:textId="77777777" w:rsidR="00DC3ABC" w:rsidRPr="00E01277" w:rsidRDefault="00DC3ABC" w:rsidP="00E01277">
            <w:pPr>
              <w:spacing w:after="0" w:line="276" w:lineRule="auto"/>
              <w:rPr>
                <w:rFonts w:eastAsia="Calibri" w:cs="Times New Roman"/>
                <w:sz w:val="20"/>
                <w:szCs w:val="20"/>
                <w:lang w:val="bs-Latn-BA" w:eastAsia="en-GB"/>
              </w:rPr>
            </w:pPr>
          </w:p>
        </w:tc>
        <w:tc>
          <w:tcPr>
            <w:tcW w:w="461" w:type="pct"/>
            <w:gridSpan w:val="5"/>
            <w:tcBorders>
              <w:top w:val="nil"/>
              <w:left w:val="nil"/>
              <w:bottom w:val="single" w:sz="8" w:space="0" w:color="auto"/>
              <w:right w:val="nil"/>
            </w:tcBorders>
            <w:shd w:val="clear" w:color="auto" w:fill="D9D9D9"/>
            <w:tcMar>
              <w:top w:w="0" w:type="dxa"/>
              <w:left w:w="28" w:type="dxa"/>
              <w:bottom w:w="0" w:type="dxa"/>
              <w:right w:w="28" w:type="dxa"/>
            </w:tcMar>
          </w:tcPr>
          <w:p w14:paraId="7AF43007" w14:textId="77777777" w:rsidR="00DC3ABC" w:rsidRPr="00E01277" w:rsidRDefault="00DC3ABC" w:rsidP="00E01277">
            <w:pPr>
              <w:spacing w:after="0" w:line="276" w:lineRule="auto"/>
              <w:rPr>
                <w:rFonts w:eastAsia="Calibri" w:cs="Times New Roman"/>
                <w:sz w:val="20"/>
                <w:szCs w:val="20"/>
                <w:lang w:val="bs-Latn-BA" w:eastAsia="en-GB"/>
              </w:rPr>
            </w:pPr>
          </w:p>
        </w:tc>
        <w:tc>
          <w:tcPr>
            <w:tcW w:w="666" w:type="pct"/>
            <w:gridSpan w:val="4"/>
            <w:tcBorders>
              <w:top w:val="nil"/>
              <w:left w:val="nil"/>
              <w:bottom w:val="single" w:sz="8" w:space="0" w:color="auto"/>
              <w:right w:val="nil"/>
            </w:tcBorders>
            <w:shd w:val="clear" w:color="auto" w:fill="D9D9D9"/>
            <w:tcMar>
              <w:top w:w="0" w:type="dxa"/>
              <w:left w:w="28" w:type="dxa"/>
              <w:bottom w:w="0" w:type="dxa"/>
              <w:right w:w="28" w:type="dxa"/>
            </w:tcMar>
          </w:tcPr>
          <w:p w14:paraId="04E383DE" w14:textId="77777777" w:rsidR="00DC3ABC" w:rsidRPr="007533CE" w:rsidRDefault="00DC3ABC" w:rsidP="007533CE">
            <w:pPr>
              <w:spacing w:after="0" w:line="276" w:lineRule="auto"/>
              <w:rPr>
                <w:rFonts w:eastAsia="Calibri" w:cs="Times New Roman"/>
                <w:sz w:val="20"/>
                <w:szCs w:val="20"/>
                <w:lang w:val="bs-Latn-BA" w:eastAsia="en-GB"/>
              </w:rPr>
            </w:pPr>
          </w:p>
        </w:tc>
        <w:tc>
          <w:tcPr>
            <w:tcW w:w="416"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274690E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43D40DA" w14:textId="77777777" w:rsidTr="00E01277">
        <w:tc>
          <w:tcPr>
            <w:tcW w:w="162" w:type="pct"/>
            <w:gridSpan w:val="3"/>
            <w:vMerge w:val="restart"/>
            <w:tcBorders>
              <w:top w:val="nil"/>
              <w:left w:val="single" w:sz="8" w:space="0" w:color="000000"/>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035F7A61"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Ozn.</w:t>
            </w:r>
          </w:p>
        </w:tc>
        <w:tc>
          <w:tcPr>
            <w:tcW w:w="455" w:type="pct"/>
            <w:gridSpan w:val="2"/>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00E68C19"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Nadležna</w:t>
            </w:r>
          </w:p>
          <w:p w14:paraId="279938AE"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inst.</w:t>
            </w:r>
          </w:p>
        </w:tc>
        <w:tc>
          <w:tcPr>
            <w:tcW w:w="2299" w:type="pct"/>
            <w:gridSpan w:val="3"/>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3C203B63"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Naziv</w:t>
            </w:r>
          </w:p>
        </w:tc>
        <w:tc>
          <w:tcPr>
            <w:tcW w:w="978" w:type="pct"/>
            <w:gridSpan w:val="7"/>
            <w:vMerge w:val="restart"/>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3B931194"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Period važenja</w:t>
            </w:r>
          </w:p>
        </w:tc>
        <w:tc>
          <w:tcPr>
            <w:tcW w:w="1106" w:type="pct"/>
            <w:gridSpan w:val="8"/>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4163D60"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Pravna tekovina</w:t>
            </w:r>
          </w:p>
        </w:tc>
      </w:tr>
      <w:tr w:rsidR="00DC3ABC" w:rsidRPr="007533CE" w14:paraId="7DC267FD" w14:textId="77777777" w:rsidTr="00E01277">
        <w:tc>
          <w:tcPr>
            <w:tcW w:w="162" w:type="pct"/>
            <w:gridSpan w:val="3"/>
            <w:vMerge/>
            <w:tcBorders>
              <w:top w:val="nil"/>
              <w:left w:val="single" w:sz="8" w:space="0" w:color="000000"/>
              <w:bottom w:val="single" w:sz="8" w:space="0" w:color="000000"/>
              <w:right w:val="single" w:sz="8" w:space="0" w:color="000000"/>
            </w:tcBorders>
            <w:vAlign w:val="center"/>
            <w:hideMark/>
          </w:tcPr>
          <w:p w14:paraId="2CEDAEC8"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vMerge/>
            <w:tcBorders>
              <w:top w:val="nil"/>
              <w:left w:val="nil"/>
              <w:bottom w:val="single" w:sz="8" w:space="0" w:color="000000"/>
              <w:right w:val="single" w:sz="8" w:space="0" w:color="000000"/>
            </w:tcBorders>
            <w:vAlign w:val="center"/>
            <w:hideMark/>
          </w:tcPr>
          <w:p w14:paraId="3557025A"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vMerge/>
            <w:tcBorders>
              <w:top w:val="nil"/>
              <w:left w:val="nil"/>
              <w:bottom w:val="single" w:sz="8" w:space="0" w:color="000000"/>
              <w:right w:val="single" w:sz="8" w:space="0" w:color="000000"/>
            </w:tcBorders>
            <w:vAlign w:val="center"/>
            <w:hideMark/>
          </w:tcPr>
          <w:p w14:paraId="66020C6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978" w:type="pct"/>
            <w:gridSpan w:val="7"/>
            <w:vMerge/>
            <w:tcBorders>
              <w:top w:val="nil"/>
              <w:left w:val="nil"/>
              <w:bottom w:val="single" w:sz="8" w:space="0" w:color="000000"/>
              <w:right w:val="single" w:sz="8" w:space="0" w:color="000000"/>
            </w:tcBorders>
            <w:vAlign w:val="center"/>
            <w:hideMark/>
          </w:tcPr>
          <w:p w14:paraId="77A3108D"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663" w:type="pct"/>
            <w:gridSpan w:val="4"/>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45BEED74"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Celex (veza)</w:t>
            </w:r>
          </w:p>
        </w:tc>
        <w:tc>
          <w:tcPr>
            <w:tcW w:w="444" w:type="pct"/>
            <w:gridSpan w:val="4"/>
            <w:tcBorders>
              <w:top w:val="nil"/>
              <w:left w:val="nil"/>
              <w:bottom w:val="single" w:sz="8" w:space="0" w:color="000000"/>
              <w:right w:val="single" w:sz="8" w:space="0" w:color="000000"/>
            </w:tcBorders>
            <w:shd w:val="clear" w:color="auto" w:fill="D9D9D9"/>
            <w:tcMar>
              <w:top w:w="0" w:type="dxa"/>
              <w:left w:w="28" w:type="dxa"/>
              <w:bottom w:w="0" w:type="dxa"/>
              <w:right w:w="28" w:type="dxa"/>
            </w:tcMar>
            <w:vAlign w:val="center"/>
            <w:hideMark/>
          </w:tcPr>
          <w:p w14:paraId="48A85B46" w14:textId="77777777" w:rsidR="00DC3ABC" w:rsidRPr="007533CE" w:rsidRDefault="00DC3ABC" w:rsidP="007533CE">
            <w:pPr>
              <w:spacing w:after="0" w:line="276" w:lineRule="auto"/>
              <w:rPr>
                <w:rFonts w:eastAsia="Calibri" w:cs="Times New Roman"/>
                <w:b/>
                <w:bCs/>
                <w:sz w:val="20"/>
                <w:szCs w:val="20"/>
                <w:lang w:val="bs-Latn-BA" w:eastAsia="en-GB"/>
              </w:rPr>
            </w:pPr>
            <w:r w:rsidRPr="007533CE">
              <w:rPr>
                <w:rFonts w:eastAsia="Calibri" w:cs="Times New Roman"/>
                <w:b/>
                <w:bCs/>
                <w:sz w:val="20"/>
                <w:szCs w:val="20"/>
                <w:lang w:val="bs-Latn-BA" w:eastAsia="en-GB"/>
              </w:rPr>
              <w:t>Ostalo</w:t>
            </w:r>
          </w:p>
        </w:tc>
      </w:tr>
      <w:tr w:rsidR="00DC3ABC" w:rsidRPr="007533CE" w14:paraId="27C64D9D" w14:textId="77777777" w:rsidTr="00E01277">
        <w:tc>
          <w:tcPr>
            <w:tcW w:w="5000" w:type="pct"/>
            <w:gridSpan w:val="23"/>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261C53C4" w14:textId="77777777" w:rsidR="00DC3ABC" w:rsidRPr="00E01277" w:rsidRDefault="00DC3ABC" w:rsidP="00E01277">
            <w:pPr>
              <w:numPr>
                <w:ilvl w:val="0"/>
                <w:numId w:val="8"/>
              </w:numPr>
              <w:spacing w:after="0" w:line="276" w:lineRule="auto"/>
              <w:ind w:left="1776" w:hanging="204"/>
              <w:rPr>
                <w:rFonts w:eastAsia="Calibri" w:cs="Times New Roman"/>
                <w:b/>
                <w:bCs/>
                <w:sz w:val="20"/>
                <w:szCs w:val="20"/>
                <w:lang w:val="bs-Latn-BA" w:eastAsia="en-GB"/>
              </w:rPr>
            </w:pPr>
            <w:r w:rsidRPr="00E01277">
              <w:rPr>
                <w:rFonts w:eastAsia="Calibri" w:cs="Times New Roman"/>
                <w:b/>
                <w:bCs/>
                <w:sz w:val="20"/>
                <w:szCs w:val="20"/>
                <w:lang w:val="bs-Latn-BA" w:eastAsia="en-GB"/>
              </w:rPr>
              <w:t>Zaštita i zdravlje na radu</w:t>
            </w:r>
          </w:p>
        </w:tc>
      </w:tr>
      <w:tr w:rsidR="00DC3ABC" w:rsidRPr="007533CE" w14:paraId="716BBB59" w14:textId="77777777" w:rsidTr="00E01277">
        <w:trPr>
          <w:trHeight w:val="20"/>
        </w:trPr>
        <w:tc>
          <w:tcPr>
            <w:tcW w:w="162" w:type="pct"/>
            <w:gridSpan w:val="3"/>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tcPr>
          <w:p w14:paraId="7D9C377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p>
        </w:tc>
        <w:tc>
          <w:tcPr>
            <w:tcW w:w="455" w:type="pct"/>
            <w:gridSpan w:val="2"/>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6D09536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19D1A203"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Strategija za unapređenje zaštite i zdravlja na radu u Crnoj Gori 2022-2027. sa Akcionim planom implementacije za 2022.</w:t>
            </w:r>
          </w:p>
        </w:tc>
        <w:tc>
          <w:tcPr>
            <w:tcW w:w="521" w:type="pct"/>
            <w:gridSpan w:val="3"/>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14:paraId="1A410FD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09F1F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2022-2027</w:t>
            </w:r>
          </w:p>
        </w:tc>
        <w:tc>
          <w:tcPr>
            <w:tcW w:w="663" w:type="pct"/>
            <w:gridSpan w:val="4"/>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tcPr>
          <w:p w14:paraId="11946D6C"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6366FC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D68DBF1"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4CFF482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7880061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6275845A"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implementacije Strategije za unapređenje zaštite i zdravlja na radu u Crnoj Gori 2022-2027, za 2023.</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51636A4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6DF2049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78A79914"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50A88E53"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7C329B34"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6ACAABED" w14:textId="77777777" w:rsidR="00DC3ABC" w:rsidRPr="00E01277" w:rsidRDefault="00DC3ABC" w:rsidP="00E01277">
            <w:pPr>
              <w:numPr>
                <w:ilvl w:val="0"/>
                <w:numId w:val="8"/>
              </w:numPr>
              <w:spacing w:after="0" w:line="276" w:lineRule="auto"/>
              <w:ind w:hanging="204"/>
              <w:rPr>
                <w:rFonts w:eastAsia="Calibri" w:cs="Times New Roman"/>
                <w:b/>
                <w:sz w:val="20"/>
                <w:szCs w:val="20"/>
                <w:lang w:val="bs-Latn-BA" w:eastAsia="en-GB"/>
              </w:rPr>
            </w:pPr>
            <w:r w:rsidRPr="00E01277">
              <w:rPr>
                <w:rFonts w:eastAsia="Calibri" w:cs="Times New Roman"/>
                <w:b/>
                <w:sz w:val="20"/>
                <w:szCs w:val="20"/>
                <w:lang w:val="bs-Latn-BA" w:eastAsia="en-GB"/>
              </w:rPr>
              <w:t>Politika zapošljavanja</w:t>
            </w:r>
          </w:p>
        </w:tc>
      </w:tr>
      <w:tr w:rsidR="00DC3ABC" w:rsidRPr="007533CE" w14:paraId="5B64EAC3"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3C7920B0" w14:textId="2F7B6555" w:rsidR="00DC3ABC" w:rsidRPr="00E01277" w:rsidRDefault="00E01277" w:rsidP="00E01277">
            <w:pPr>
              <w:spacing w:after="0" w:line="276" w:lineRule="auto"/>
              <w:jc w:val="center"/>
              <w:rPr>
                <w:rFonts w:eastAsia="Calibri" w:cs="Times New Roman"/>
                <w:sz w:val="20"/>
                <w:szCs w:val="20"/>
                <w:lang w:val="bs-Latn-BA" w:eastAsia="en-GB"/>
              </w:rPr>
            </w:pPr>
            <w:r>
              <w:rPr>
                <w:rFonts w:eastAsia="Calibri" w:cs="Times New Roman"/>
                <w:sz w:val="20"/>
                <w:szCs w:val="20"/>
                <w:lang w:val="bs-Latn-BA" w:eastAsia="en-GB"/>
              </w:rPr>
              <w:t>3.</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0DE7D11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114D07F8" w14:textId="77777777" w:rsidR="00DC3ABC" w:rsidRPr="00E01277" w:rsidRDefault="00DC3ABC" w:rsidP="00E01277">
            <w:pPr>
              <w:spacing w:after="0" w:line="276" w:lineRule="auto"/>
              <w:ind w:right="205"/>
              <w:jc w:val="both"/>
              <w:rPr>
                <w:rFonts w:eastAsia="Calibri" w:cs="Times New Roman"/>
                <w:strike/>
                <w:sz w:val="20"/>
                <w:szCs w:val="20"/>
                <w:lang w:val="bs-Latn-BA" w:eastAsia="en-GB"/>
              </w:rPr>
            </w:pPr>
            <w:r w:rsidRPr="00E01277">
              <w:rPr>
                <w:rFonts w:eastAsia="Calibri" w:cs="Times New Roman"/>
                <w:sz w:val="20"/>
                <w:szCs w:val="20"/>
                <w:lang w:val="bs-Latn-BA" w:eastAsia="en-GB"/>
              </w:rPr>
              <w:t>Plan za implementaciju programa „Garancije za mlade“</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533779C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12489CF8" w14:textId="2BEB4672" w:rsidR="00DC3ABC" w:rsidRPr="00E01277" w:rsidRDefault="00E01277" w:rsidP="00E01277">
            <w:pPr>
              <w:spacing w:after="0" w:line="276" w:lineRule="auto"/>
              <w:rPr>
                <w:rFonts w:eastAsia="Calibri" w:cs="Times New Roman"/>
                <w:sz w:val="20"/>
                <w:szCs w:val="20"/>
                <w:lang w:val="bs-Latn-BA" w:eastAsia="en-GB"/>
              </w:rPr>
            </w:pPr>
            <w:r>
              <w:rPr>
                <w:rFonts w:eastAsia="Calibri" w:cs="Times New Roman"/>
                <w:sz w:val="20"/>
                <w:szCs w:val="20"/>
                <w:lang w:val="bs-Latn-BA" w:eastAsia="en-GB"/>
              </w:rPr>
              <w:t xml:space="preserve"> </w:t>
            </w:r>
            <w:r w:rsidR="00DC3ABC" w:rsidRPr="00E01277">
              <w:rPr>
                <w:rFonts w:eastAsia="Calibri" w:cs="Times New Roman"/>
                <w:sz w:val="20"/>
                <w:szCs w:val="20"/>
                <w:lang w:val="bs-Latn-BA" w:eastAsia="en-GB"/>
              </w:rPr>
              <w:t>2022-2024</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06BA945D" w14:textId="0DA3A242"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32020H1104(01)</w:t>
            </w:r>
            <w:r w:rsidR="0047339F" w:rsidRPr="00E01277">
              <w:rPr>
                <w:rFonts w:eastAsia="Calibri" w:cs="Times New Roman"/>
                <w:sz w:val="20"/>
                <w:szCs w:val="20"/>
                <w:lang w:val="bs-Latn-BA" w:eastAsia="en-GB"/>
              </w:rPr>
              <w:t xml:space="preserve"> [D]</w:t>
            </w:r>
            <w:r w:rsidR="00101608" w:rsidRPr="00E01277">
              <w:rPr>
                <w:rStyle w:val="FootnoteReference"/>
                <w:rFonts w:eastAsia="Calibri" w:cs="Times New Roman"/>
                <w:sz w:val="20"/>
                <w:szCs w:val="20"/>
                <w:lang w:val="bs-Latn-BA" w:eastAsia="en-GB"/>
              </w:rPr>
              <w:footnoteReference w:id="15"/>
            </w:r>
            <w:r w:rsidR="0047339F" w:rsidRPr="00E01277">
              <w:rPr>
                <w:rFonts w:eastAsia="Calibri" w:cs="Times New Roman"/>
                <w:sz w:val="20"/>
                <w:szCs w:val="20"/>
                <w:lang w:val="bs-Latn-BA" w:eastAsia="en-GB"/>
              </w:rPr>
              <w:t xml:space="preserve"> </w:t>
            </w: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3EDA6517" w14:textId="653A7B3D"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494D5E9A"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498F18A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4.</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11B1820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61D62BB2" w14:textId="77777777" w:rsidR="00DC3ABC" w:rsidRPr="00E01277" w:rsidRDefault="00DC3ABC" w:rsidP="00E01277">
            <w:pPr>
              <w:spacing w:after="0" w:line="276" w:lineRule="auto"/>
              <w:ind w:right="205"/>
              <w:rPr>
                <w:rFonts w:eastAsia="Calibri" w:cs="Times New Roman"/>
                <w:sz w:val="20"/>
                <w:szCs w:val="20"/>
                <w:lang w:val="bs-Latn-BA" w:eastAsia="en-GB"/>
              </w:rPr>
            </w:pPr>
            <w:r w:rsidRPr="00E01277">
              <w:rPr>
                <w:rFonts w:eastAsia="Calibri" w:cs="Times New Roman"/>
                <w:sz w:val="20"/>
                <w:szCs w:val="20"/>
                <w:lang w:val="bs-Latn-BA" w:eastAsia="en-GB"/>
              </w:rPr>
              <w:t>Akcioni plan zapošljavanja za 2023.</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70572DB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5B82C94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371BC22"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7D4B356C"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2A3F03E7"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3833293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5.</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1DC0F2B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0E2BC76C" w14:textId="77777777" w:rsidR="00DC3ABC" w:rsidRPr="00E01277" w:rsidRDefault="00DC3ABC" w:rsidP="00E01277">
            <w:pPr>
              <w:spacing w:after="0" w:line="276" w:lineRule="auto"/>
              <w:ind w:right="205"/>
              <w:rPr>
                <w:rFonts w:eastAsia="Calibri" w:cs="Times New Roman"/>
                <w:sz w:val="20"/>
                <w:szCs w:val="20"/>
                <w:lang w:val="bs-Latn-BA" w:eastAsia="en-GB"/>
              </w:rPr>
            </w:pPr>
            <w:r w:rsidRPr="00E01277">
              <w:rPr>
                <w:rFonts w:eastAsia="Calibri" w:cs="Times New Roman"/>
                <w:sz w:val="20"/>
                <w:szCs w:val="20"/>
                <w:lang w:val="bs-Latn-BA" w:eastAsia="en-GB"/>
              </w:rPr>
              <w:t>Akcioni plan zapošljavanja za 2024.</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408E408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2C4DF05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2024</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509A154"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1D7EF30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BA65B7E" w14:textId="77777777" w:rsidTr="00E01277">
        <w:tc>
          <w:tcPr>
            <w:tcW w:w="162" w:type="pct"/>
            <w:gridSpan w:val="3"/>
            <w:tcBorders>
              <w:top w:val="nil"/>
              <w:left w:val="single" w:sz="8" w:space="0" w:color="000000"/>
              <w:bottom w:val="single" w:sz="8" w:space="0" w:color="auto"/>
              <w:right w:val="nil"/>
            </w:tcBorders>
            <w:shd w:val="clear" w:color="auto" w:fill="D9D9D9"/>
            <w:tcMar>
              <w:top w:w="0" w:type="dxa"/>
              <w:left w:w="28" w:type="dxa"/>
              <w:bottom w:w="0" w:type="dxa"/>
              <w:right w:w="28" w:type="dxa"/>
            </w:tcMar>
          </w:tcPr>
          <w:p w14:paraId="4E858803"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73BFC5C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tcBorders>
              <w:top w:val="nil"/>
              <w:left w:val="nil"/>
              <w:bottom w:val="single" w:sz="8" w:space="0" w:color="auto"/>
              <w:right w:val="nil"/>
            </w:tcBorders>
            <w:shd w:val="clear" w:color="auto" w:fill="D9D9D9"/>
            <w:tcMar>
              <w:top w:w="0" w:type="dxa"/>
              <w:left w:w="28" w:type="dxa"/>
              <w:bottom w:w="0" w:type="dxa"/>
              <w:right w:w="28" w:type="dxa"/>
            </w:tcMar>
            <w:hideMark/>
          </w:tcPr>
          <w:p w14:paraId="1F13A309" w14:textId="77777777" w:rsidR="00DC3ABC" w:rsidRPr="00E01277" w:rsidRDefault="00DC3ABC" w:rsidP="00E01277">
            <w:pPr>
              <w:spacing w:after="0" w:line="276" w:lineRule="auto"/>
              <w:ind w:right="205"/>
              <w:rPr>
                <w:rFonts w:eastAsia="Calibri" w:cs="Times New Roman"/>
                <w:b/>
                <w:bCs/>
                <w:sz w:val="20"/>
                <w:szCs w:val="20"/>
                <w:lang w:val="bs-Latn-BA" w:eastAsia="en-GB"/>
              </w:rPr>
            </w:pPr>
            <w:r w:rsidRPr="00E01277">
              <w:rPr>
                <w:rFonts w:eastAsia="Calibri" w:cs="Times New Roman"/>
                <w:b/>
                <w:bCs/>
                <w:sz w:val="20"/>
                <w:szCs w:val="20"/>
                <w:lang w:val="bs-Latn-BA" w:eastAsia="en-GB"/>
              </w:rPr>
              <w:t>C) Socijalna inkluzija</w:t>
            </w:r>
          </w:p>
        </w:tc>
        <w:tc>
          <w:tcPr>
            <w:tcW w:w="521" w:type="pct"/>
            <w:gridSpan w:val="3"/>
            <w:tcBorders>
              <w:top w:val="nil"/>
              <w:left w:val="nil"/>
              <w:bottom w:val="single" w:sz="8" w:space="0" w:color="auto"/>
              <w:right w:val="nil"/>
            </w:tcBorders>
            <w:shd w:val="clear" w:color="auto" w:fill="D9D9D9"/>
            <w:tcMar>
              <w:top w:w="0" w:type="dxa"/>
              <w:left w:w="28" w:type="dxa"/>
              <w:bottom w:w="0" w:type="dxa"/>
              <w:right w:w="28" w:type="dxa"/>
            </w:tcMar>
          </w:tcPr>
          <w:p w14:paraId="4F626337"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7" w:type="pct"/>
            <w:gridSpan w:val="4"/>
            <w:tcBorders>
              <w:top w:val="nil"/>
              <w:left w:val="nil"/>
              <w:bottom w:val="single" w:sz="8" w:space="0" w:color="auto"/>
              <w:right w:val="nil"/>
            </w:tcBorders>
            <w:shd w:val="clear" w:color="auto" w:fill="D9D9D9"/>
            <w:tcMar>
              <w:top w:w="0" w:type="dxa"/>
              <w:left w:w="108" w:type="dxa"/>
              <w:bottom w:w="0" w:type="dxa"/>
              <w:right w:w="108" w:type="dxa"/>
            </w:tcMar>
          </w:tcPr>
          <w:p w14:paraId="0C8511BF"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1106" w:type="pct"/>
            <w:gridSpan w:val="8"/>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68067AEA" w14:textId="77777777" w:rsidR="00DC3ABC" w:rsidRPr="00E01277" w:rsidRDefault="00DC3ABC" w:rsidP="00E01277">
            <w:pPr>
              <w:spacing w:after="0" w:line="276" w:lineRule="auto"/>
              <w:rPr>
                <w:rFonts w:eastAsia="Calibri" w:cs="Times New Roman"/>
                <w:sz w:val="20"/>
                <w:szCs w:val="20"/>
                <w:lang w:val="bs-Latn-BA" w:eastAsia="en-GB"/>
              </w:rPr>
            </w:pPr>
          </w:p>
        </w:tc>
      </w:tr>
      <w:tr w:rsidR="00DC3ABC" w:rsidRPr="007533CE" w14:paraId="2FD003F4"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1810CD9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6.</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57ACB58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17BD16C6"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Strategija razvoja sistema socijalne zaštite starijih za period od 2022. do 2026. godine, za 2021. godinu sa Izvještajem o realizaciji  Akcionog plana za sprovođenje Strategije, za 2022. godinu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4C1F60C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6AD08AA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5D63489C"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44E567E8"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34FB8DE"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5A3464DB" w14:textId="75F1A64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7</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hideMark/>
          </w:tcPr>
          <w:p w14:paraId="270E0EC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61590337" w14:textId="39AAA5E3"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Strategija razvoja sistema socijalne i dječije zaštite za period od 2022. do 2026. </w:t>
            </w:r>
            <w:r w:rsidR="00E01277">
              <w:rPr>
                <w:rFonts w:eastAsia="Calibri" w:cs="Times New Roman"/>
                <w:sz w:val="20"/>
                <w:szCs w:val="20"/>
                <w:lang w:val="bs-Latn-BA" w:eastAsia="en-GB"/>
              </w:rPr>
              <w:t>g</w:t>
            </w:r>
            <w:r w:rsidRPr="00E01277">
              <w:rPr>
                <w:rFonts w:eastAsia="Calibri" w:cs="Times New Roman"/>
                <w:sz w:val="20"/>
                <w:szCs w:val="20"/>
                <w:lang w:val="bs-Latn-BA" w:eastAsia="en-GB"/>
              </w:rPr>
              <w:t>odine</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2EDD2D8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hideMark/>
          </w:tcPr>
          <w:p w14:paraId="7629222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2310519E"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4417E241"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F35F02B"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tcPr>
          <w:p w14:paraId="04741403"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tcPr>
          <w:p w14:paraId="7430782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tcMar>
              <w:top w:w="0" w:type="dxa"/>
              <w:left w:w="28" w:type="dxa"/>
              <w:bottom w:w="0" w:type="dxa"/>
              <w:right w:w="28" w:type="dxa"/>
            </w:tcMar>
          </w:tcPr>
          <w:p w14:paraId="027D56F2" w14:textId="62AAC70F" w:rsidR="00DC3ABC" w:rsidRPr="00E01277" w:rsidRDefault="00DC3ABC" w:rsidP="00E01277">
            <w:pPr>
              <w:spacing w:after="0" w:line="276" w:lineRule="auto"/>
              <w:ind w:right="33"/>
              <w:jc w:val="both"/>
              <w:rPr>
                <w:rFonts w:eastAsia="Calibri" w:cstheme="minorHAnsi"/>
                <w:bCs/>
                <w:sz w:val="20"/>
                <w:szCs w:val="20"/>
                <w:lang w:val="sr-Latn-ME"/>
              </w:rPr>
            </w:pPr>
            <w:r w:rsidRPr="00E01277">
              <w:rPr>
                <w:rFonts w:eastAsia="Calibri" w:cstheme="minorHAnsi"/>
                <w:bCs/>
                <w:sz w:val="20"/>
                <w:szCs w:val="20"/>
                <w:lang w:val="sr-Latn-ME"/>
              </w:rPr>
              <w:t>Strategija deinstitucionalizacije od 2022. do 2026. godine, sa Akcionim planom za sprovođenje Strategije, za 2023. godinu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tcPr>
          <w:p w14:paraId="1D7D240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7" w:type="pct"/>
            <w:gridSpan w:val="4"/>
            <w:tcBorders>
              <w:top w:val="nil"/>
              <w:left w:val="nil"/>
              <w:bottom w:val="single" w:sz="8" w:space="0" w:color="auto"/>
              <w:right w:val="single" w:sz="8" w:space="0" w:color="000000"/>
            </w:tcBorders>
            <w:tcMar>
              <w:top w:w="0" w:type="dxa"/>
              <w:left w:w="108" w:type="dxa"/>
              <w:bottom w:w="0" w:type="dxa"/>
              <w:right w:w="108" w:type="dxa"/>
            </w:tcMar>
          </w:tcPr>
          <w:p w14:paraId="64DB2D0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2022-2026</w:t>
            </w:r>
          </w:p>
        </w:tc>
        <w:tc>
          <w:tcPr>
            <w:tcW w:w="663" w:type="pct"/>
            <w:gridSpan w:val="4"/>
            <w:tcBorders>
              <w:top w:val="nil"/>
              <w:left w:val="nil"/>
              <w:bottom w:val="single" w:sz="8" w:space="0" w:color="000000"/>
              <w:right w:val="single" w:sz="8" w:space="0" w:color="000000"/>
            </w:tcBorders>
            <w:tcMar>
              <w:top w:w="0" w:type="dxa"/>
              <w:left w:w="28" w:type="dxa"/>
              <w:bottom w:w="0" w:type="dxa"/>
              <w:right w:w="28" w:type="dxa"/>
            </w:tcMar>
          </w:tcPr>
          <w:p w14:paraId="475A6CC2"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000000"/>
              <w:right w:val="single" w:sz="8" w:space="0" w:color="000000"/>
            </w:tcBorders>
            <w:tcMar>
              <w:top w:w="0" w:type="dxa"/>
              <w:left w:w="108" w:type="dxa"/>
              <w:bottom w:w="0" w:type="dxa"/>
              <w:right w:w="108" w:type="dxa"/>
            </w:tcMar>
          </w:tcPr>
          <w:p w14:paraId="730B2FCE"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1D7C6134" w14:textId="77777777" w:rsidTr="00E01277">
        <w:tc>
          <w:tcPr>
            <w:tcW w:w="5000" w:type="pct"/>
            <w:gridSpan w:val="23"/>
            <w:tcBorders>
              <w:top w:val="nil"/>
              <w:left w:val="single" w:sz="8" w:space="0" w:color="000000"/>
              <w:bottom w:val="single" w:sz="8" w:space="0" w:color="auto"/>
              <w:right w:val="single" w:sz="8" w:space="0" w:color="000000"/>
            </w:tcBorders>
            <w:shd w:val="clear" w:color="auto" w:fill="BFBFBF"/>
            <w:tcMar>
              <w:top w:w="0" w:type="dxa"/>
              <w:left w:w="28" w:type="dxa"/>
              <w:bottom w:w="0" w:type="dxa"/>
              <w:right w:w="28" w:type="dxa"/>
            </w:tcMar>
            <w:hideMark/>
          </w:tcPr>
          <w:p w14:paraId="234B5EB1" w14:textId="77777777" w:rsidR="00DC3ABC" w:rsidRPr="00E01277" w:rsidRDefault="00DC3ABC" w:rsidP="00E01277">
            <w:pPr>
              <w:spacing w:after="0" w:line="276" w:lineRule="auto"/>
              <w:ind w:left="1440" w:right="205"/>
              <w:rPr>
                <w:rFonts w:eastAsia="Calibri" w:cs="Times New Roman"/>
                <w:sz w:val="20"/>
                <w:szCs w:val="20"/>
                <w:lang w:val="bs-Latn-BA" w:eastAsia="en-GB"/>
              </w:rPr>
            </w:pPr>
            <w:r w:rsidRPr="00E01277">
              <w:rPr>
                <w:rFonts w:eastAsia="Calibri" w:cs="Times New Roman"/>
                <w:b/>
                <w:bCs/>
                <w:sz w:val="20"/>
                <w:szCs w:val="20"/>
                <w:lang w:val="bs-Latn-BA" w:eastAsia="en-GB"/>
              </w:rPr>
              <w:t>    D) Antidiskriminacija i  jednake mogućnosti</w:t>
            </w:r>
          </w:p>
        </w:tc>
      </w:tr>
      <w:tr w:rsidR="00DC3ABC" w:rsidRPr="007533CE" w14:paraId="57D46E06" w14:textId="77777777" w:rsidTr="00E01277">
        <w:trPr>
          <w:trHeight w:val="337"/>
        </w:trPr>
        <w:tc>
          <w:tcPr>
            <w:tcW w:w="162" w:type="pct"/>
            <w:gridSpan w:val="3"/>
            <w:tcBorders>
              <w:top w:val="single" w:sz="4" w:space="0" w:color="auto"/>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47A9C482" w14:textId="6F3C7C73"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8</w:t>
            </w:r>
            <w:r w:rsidR="00DC3ABC" w:rsidRPr="00E01277">
              <w:rPr>
                <w:rFonts w:eastAsia="Calibri" w:cs="Times New Roman"/>
                <w:sz w:val="20"/>
                <w:szCs w:val="20"/>
                <w:lang w:val="bs-Latn-BA" w:eastAsia="en-GB"/>
              </w:rPr>
              <w:t>.</w:t>
            </w:r>
          </w:p>
        </w:tc>
        <w:tc>
          <w:tcPr>
            <w:tcW w:w="455" w:type="pct"/>
            <w:gridSpan w:val="2"/>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56E4870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p w14:paraId="181D8658"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2299" w:type="pct"/>
            <w:gridSpan w:val="3"/>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tcPr>
          <w:p w14:paraId="3FB78D2D"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Nacionalne strategije za rodnu ravnopravnost za period 2023-2024.</w:t>
            </w:r>
          </w:p>
        </w:tc>
        <w:tc>
          <w:tcPr>
            <w:tcW w:w="521" w:type="pct"/>
            <w:gridSpan w:val="3"/>
            <w:tcBorders>
              <w:top w:val="single" w:sz="4" w:space="0" w:color="auto"/>
              <w:left w:val="nil"/>
              <w:bottom w:val="single" w:sz="8" w:space="0" w:color="auto"/>
              <w:right w:val="single" w:sz="8" w:space="0" w:color="000000"/>
            </w:tcBorders>
            <w:shd w:val="clear" w:color="auto" w:fill="FFFFFF"/>
            <w:tcMar>
              <w:top w:w="0" w:type="dxa"/>
              <w:left w:w="28" w:type="dxa"/>
              <w:bottom w:w="0" w:type="dxa"/>
              <w:right w:w="28" w:type="dxa"/>
            </w:tcMar>
          </w:tcPr>
          <w:p w14:paraId="7FAFBB7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454" w:type="pct"/>
            <w:gridSpan w:val="3"/>
            <w:tcBorders>
              <w:top w:val="single" w:sz="4" w:space="0" w:color="auto"/>
              <w:left w:val="nil"/>
              <w:bottom w:val="single" w:sz="8" w:space="0" w:color="auto"/>
              <w:right w:val="single" w:sz="8" w:space="0" w:color="000000"/>
            </w:tcBorders>
            <w:shd w:val="clear" w:color="auto" w:fill="FFFFFF"/>
            <w:tcMar>
              <w:top w:w="0" w:type="dxa"/>
              <w:left w:w="108" w:type="dxa"/>
              <w:bottom w:w="0" w:type="dxa"/>
              <w:right w:w="108" w:type="dxa"/>
            </w:tcMar>
          </w:tcPr>
          <w:p w14:paraId="13B7559E" w14:textId="13A042BA"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2023-2024</w:t>
            </w:r>
          </w:p>
        </w:tc>
        <w:tc>
          <w:tcPr>
            <w:tcW w:w="666" w:type="pct"/>
            <w:gridSpan w:val="5"/>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14:paraId="7B5C4744"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26F6B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4AA4DA69" w14:textId="77777777" w:rsidTr="00E01277">
        <w:trPr>
          <w:trHeight w:val="460"/>
        </w:trPr>
        <w:tc>
          <w:tcPr>
            <w:tcW w:w="162" w:type="pct"/>
            <w:gridSpan w:val="3"/>
            <w:tcBorders>
              <w:top w:val="nil"/>
              <w:left w:val="single" w:sz="8" w:space="0" w:color="auto"/>
              <w:bottom w:val="single" w:sz="4" w:space="0" w:color="auto"/>
              <w:right w:val="single" w:sz="8" w:space="0" w:color="000000"/>
            </w:tcBorders>
            <w:shd w:val="clear" w:color="auto" w:fill="FFFFFF"/>
            <w:tcMar>
              <w:top w:w="0" w:type="dxa"/>
              <w:left w:w="28" w:type="dxa"/>
              <w:bottom w:w="0" w:type="dxa"/>
              <w:right w:w="28" w:type="dxa"/>
            </w:tcMar>
          </w:tcPr>
          <w:p w14:paraId="0B8DD352" w14:textId="5A75326B"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9</w:t>
            </w:r>
            <w:r w:rsidR="00DC3ABC" w:rsidRPr="00E01277">
              <w:rPr>
                <w:rFonts w:eastAsia="Calibri" w:cs="Times New Roman"/>
                <w:sz w:val="20"/>
                <w:szCs w:val="20"/>
                <w:lang w:val="bs-Latn-BA" w:eastAsia="en-GB"/>
              </w:rPr>
              <w:t>.</w:t>
            </w:r>
          </w:p>
        </w:tc>
        <w:tc>
          <w:tcPr>
            <w:tcW w:w="455" w:type="pct"/>
            <w:gridSpan w:val="2"/>
            <w:tcBorders>
              <w:top w:val="nil"/>
              <w:left w:val="nil"/>
              <w:bottom w:val="single" w:sz="4" w:space="0" w:color="auto"/>
              <w:right w:val="single" w:sz="8" w:space="0" w:color="000000"/>
            </w:tcBorders>
            <w:shd w:val="clear" w:color="auto" w:fill="FFFFFF"/>
            <w:tcMar>
              <w:top w:w="0" w:type="dxa"/>
              <w:left w:w="28" w:type="dxa"/>
              <w:bottom w:w="0" w:type="dxa"/>
              <w:right w:w="28" w:type="dxa"/>
            </w:tcMar>
            <w:vAlign w:val="center"/>
          </w:tcPr>
          <w:p w14:paraId="5AF09CE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5BC0E30C" w14:textId="77777777"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Strategija za zaštitu lica sa invaliditetom od diskriminacije i promociju jednakosti 2022-2027. </w:t>
            </w:r>
          </w:p>
        </w:tc>
        <w:tc>
          <w:tcPr>
            <w:tcW w:w="521" w:type="pct"/>
            <w:gridSpan w:val="3"/>
            <w:tcBorders>
              <w:top w:val="nil"/>
              <w:left w:val="nil"/>
              <w:bottom w:val="single" w:sz="4" w:space="0" w:color="auto"/>
              <w:right w:val="single" w:sz="8" w:space="0" w:color="000000"/>
            </w:tcBorders>
            <w:shd w:val="clear" w:color="auto" w:fill="FFFFFF"/>
            <w:tcMar>
              <w:top w:w="0" w:type="dxa"/>
              <w:left w:w="28" w:type="dxa"/>
              <w:bottom w:w="0" w:type="dxa"/>
              <w:right w:w="28" w:type="dxa"/>
            </w:tcMar>
          </w:tcPr>
          <w:p w14:paraId="11D330F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p w14:paraId="6E0ADD0E"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4" w:type="pct"/>
            <w:gridSpan w:val="3"/>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31CF540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2022-2027</w:t>
            </w:r>
          </w:p>
        </w:tc>
        <w:tc>
          <w:tcPr>
            <w:tcW w:w="666" w:type="pct"/>
            <w:gridSpan w:val="5"/>
            <w:tcBorders>
              <w:top w:val="nil"/>
              <w:left w:val="nil"/>
              <w:bottom w:val="single" w:sz="4" w:space="0" w:color="auto"/>
              <w:right w:val="single" w:sz="8" w:space="0" w:color="auto"/>
            </w:tcBorders>
            <w:shd w:val="clear" w:color="auto" w:fill="FFFFFF"/>
            <w:tcMar>
              <w:top w:w="0" w:type="dxa"/>
              <w:left w:w="28" w:type="dxa"/>
              <w:bottom w:w="0" w:type="dxa"/>
              <w:right w:w="28" w:type="dxa"/>
            </w:tcMar>
          </w:tcPr>
          <w:p w14:paraId="79D85B33"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C2FA39E"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BF4E50F" w14:textId="77777777" w:rsidTr="00E01277">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hideMark/>
          </w:tcPr>
          <w:p w14:paraId="2413A904" w14:textId="33F3CB02"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10</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hideMark/>
          </w:tcPr>
          <w:p w14:paraId="2147BFB8" w14:textId="77777777" w:rsidR="00DC3ABC" w:rsidRPr="00E01277" w:rsidRDefault="00DC3ABC" w:rsidP="00E01277">
            <w:pPr>
              <w:spacing w:after="0" w:line="276" w:lineRule="auto"/>
              <w:jc w:val="center"/>
              <w:rPr>
                <w:rFonts w:eastAsia="Calibri" w:cs="Times New Roman"/>
                <w:sz w:val="20"/>
                <w:szCs w:val="20"/>
                <w:highlight w:val="yellow"/>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5892B156" w14:textId="2E9A8A1A" w:rsidR="00DC3ABC" w:rsidRPr="00E01277" w:rsidRDefault="00DC3ABC" w:rsidP="00E01277">
            <w:pPr>
              <w:spacing w:after="0" w:line="276" w:lineRule="auto"/>
              <w:ind w:right="33"/>
              <w:jc w:val="both"/>
              <w:rPr>
                <w:rFonts w:eastAsia="Calibri" w:cs="Times New Roman"/>
                <w:sz w:val="20"/>
                <w:szCs w:val="20"/>
                <w:lang w:val="bs-Latn-BA" w:eastAsia="en-GB"/>
              </w:rPr>
            </w:pPr>
            <w:r w:rsidRPr="00E01277">
              <w:rPr>
                <w:rFonts w:eastAsia="Calibri" w:cs="Times New Roman"/>
                <w:sz w:val="20"/>
                <w:szCs w:val="20"/>
                <w:lang w:val="bs-Latn-BA" w:eastAsia="en-GB"/>
              </w:rPr>
              <w:t xml:space="preserve">Akcioni plan za sprovođenje </w:t>
            </w:r>
            <w:r w:rsidR="00B25013" w:rsidRPr="00E01277">
              <w:rPr>
                <w:rFonts w:eastAsia="Calibri" w:cs="Times New Roman"/>
                <w:sz w:val="20"/>
                <w:szCs w:val="20"/>
                <w:lang w:val="bs-Latn-BA"/>
              </w:rPr>
              <w:t>Strategije</w:t>
            </w:r>
            <w:r w:rsidRPr="00E01277">
              <w:rPr>
                <w:rFonts w:eastAsia="Calibri" w:cs="Times New Roman"/>
                <w:sz w:val="20"/>
                <w:szCs w:val="20"/>
                <w:lang w:val="bs-Latn-BA"/>
              </w:rPr>
              <w:t xml:space="preserve"> socijalne inkluzije Roma i Egipćana u Crnoj Gori 2021-2025.”</w:t>
            </w:r>
            <w:r w:rsidRPr="00E01277">
              <w:rPr>
                <w:rFonts w:eastAsia="Calibri" w:cs="Times New Roman"/>
                <w:sz w:val="20"/>
                <w:szCs w:val="20"/>
                <w:lang w:val="bs-Latn-BA" w:eastAsia="en-GB"/>
              </w:rPr>
              <w:t>za period 2022-2023.</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0EAA12A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D994A8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5ACF2BD" w14:textId="79EF3AAA"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52021AE1689 </w:t>
            </w:r>
            <w:r w:rsidR="0047339F" w:rsidRPr="00E01277">
              <w:rPr>
                <w:rFonts w:eastAsia="Calibri" w:cs="Times New Roman"/>
                <w:sz w:val="20"/>
                <w:szCs w:val="20"/>
                <w:lang w:val="bs-Latn-BA" w:eastAsia="en-GB"/>
              </w:rPr>
              <w:t>[P]</w:t>
            </w:r>
          </w:p>
          <w:p w14:paraId="06E93CDE" w14:textId="38CD1E06"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32021H0319(01) </w:t>
            </w:r>
            <w:r w:rsidR="0047339F" w:rsidRPr="00E01277">
              <w:rPr>
                <w:rFonts w:eastAsia="Calibri" w:cs="Times New Roman"/>
                <w:sz w:val="20"/>
                <w:szCs w:val="20"/>
                <w:lang w:val="bs-Latn-BA" w:eastAsia="en-GB"/>
              </w:rPr>
              <w:t>[P]</w:t>
            </w:r>
          </w:p>
          <w:p w14:paraId="3CD0BC08" w14:textId="67F8680B"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52020IP0229 </w:t>
            </w:r>
            <w:r w:rsidR="0047339F" w:rsidRPr="00E01277">
              <w:rPr>
                <w:rFonts w:eastAsia="Calibri" w:cs="Times New Roman"/>
                <w:sz w:val="20"/>
                <w:szCs w:val="20"/>
                <w:lang w:val="bs-Latn-BA" w:eastAsia="en-GB"/>
              </w:rPr>
              <w:t>[P]</w:t>
            </w:r>
          </w:p>
          <w:p w14:paraId="2ECA5F44" w14:textId="1B78BBF8" w:rsidR="00B25013"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52020IR5625 </w:t>
            </w:r>
            <w:r w:rsidR="0047339F" w:rsidRPr="00E01277">
              <w:rPr>
                <w:rFonts w:eastAsia="Calibri" w:cs="Times New Roman"/>
                <w:sz w:val="20"/>
                <w:szCs w:val="20"/>
                <w:lang w:val="bs-Latn-BA" w:eastAsia="en-GB"/>
              </w:rPr>
              <w:t>[P]</w:t>
            </w:r>
          </w:p>
          <w:p w14:paraId="6CCE1FE5" w14:textId="24CC7DCF" w:rsidR="00DC3ABC" w:rsidRPr="00E01277" w:rsidRDefault="00B2501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52020IE1950 </w:t>
            </w:r>
            <w:r w:rsidR="0047339F" w:rsidRPr="00E01277">
              <w:rPr>
                <w:rFonts w:eastAsia="Calibri" w:cs="Times New Roman"/>
                <w:sz w:val="20"/>
                <w:szCs w:val="20"/>
                <w:lang w:val="bs-Latn-BA" w:eastAsia="en-GB"/>
              </w:rPr>
              <w:t>[P]</w:t>
            </w:r>
          </w:p>
        </w:tc>
        <w:tc>
          <w:tcPr>
            <w:tcW w:w="444"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C02A63" w14:textId="5926D4F5" w:rsidR="00DC3ABC" w:rsidRPr="007533CE" w:rsidRDefault="00B25013" w:rsidP="007533CE">
            <w:pPr>
              <w:spacing w:after="0" w:line="276" w:lineRule="auto"/>
              <w:rPr>
                <w:rFonts w:eastAsia="Calibri" w:cs="Times New Roman"/>
                <w:sz w:val="20"/>
                <w:szCs w:val="20"/>
                <w:lang w:val="bs-Latn-BA" w:eastAsia="en-GB"/>
              </w:rPr>
            </w:pPr>
            <w:r w:rsidRPr="007533CE">
              <w:rPr>
                <w:sz w:val="20"/>
                <w:szCs w:val="20"/>
                <w:lang w:val="bs-Latn-BA" w:eastAsia="en-GB"/>
              </w:rPr>
              <w:t xml:space="preserve">EU Roma strategic framework for equality, inclusion and </w:t>
            </w:r>
            <w:r w:rsidRPr="007533CE">
              <w:rPr>
                <w:sz w:val="20"/>
                <w:szCs w:val="20"/>
                <w:lang w:val="bs-Latn-BA" w:eastAsia="en-GB"/>
              </w:rPr>
              <w:lastRenderedPageBreak/>
              <w:t>participation for 2020-2030</w:t>
            </w:r>
          </w:p>
        </w:tc>
      </w:tr>
      <w:tr w:rsidR="00DC3ABC" w:rsidRPr="007533CE" w14:paraId="5F0D1EF9" w14:textId="77777777" w:rsidTr="00E01277">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hideMark/>
          </w:tcPr>
          <w:p w14:paraId="3D044186" w14:textId="7E2935D7"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lastRenderedPageBreak/>
              <w:t>11</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hideMark/>
          </w:tcPr>
          <w:p w14:paraId="675279A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62131DC4"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Strategije za zaštitu lica sa invaliditetom od diskriminacije i promociju jednakosti za period 2022-2023.</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1269D75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1764CF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2727F76" w14:textId="77777777" w:rsidR="00DC3ABC" w:rsidRPr="00E01277" w:rsidRDefault="00DC3ABC" w:rsidP="00E01277">
            <w:pPr>
              <w:spacing w:after="0" w:line="276" w:lineRule="auto"/>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909766"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FDA7C91" w14:textId="77777777" w:rsidTr="00E01277">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156A22E2" w14:textId="61B130DE"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12</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23C8E53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D0E096E"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Strategije za unapređenje kvaliteta života LGBTI osoba u Crnoj Gori za period 2019-2023, za 2022. godinu, sa Izvještajem o realizaciji Akcionog plana za 2021. godinu</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E8C9F5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03CAD44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73DAC2A" w14:textId="77777777" w:rsidR="00DC3ABC" w:rsidRPr="00E01277" w:rsidRDefault="00DC3ABC" w:rsidP="00E01277">
            <w:pPr>
              <w:spacing w:after="0" w:line="276" w:lineRule="auto"/>
              <w:rPr>
                <w:rFonts w:eastAsia="Calibri" w:cs="Times New Roman"/>
                <w:sz w:val="20"/>
                <w:szCs w:val="20"/>
                <w:highlight w:val="cyan"/>
                <w:lang w:val="bs-Latn-BA" w:eastAsia="en-GB"/>
              </w:rPr>
            </w:pPr>
          </w:p>
        </w:tc>
        <w:tc>
          <w:tcPr>
            <w:tcW w:w="444"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285F9"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E177187" w14:textId="77777777" w:rsidTr="00E01277">
        <w:tc>
          <w:tcPr>
            <w:tcW w:w="162" w:type="pct"/>
            <w:gridSpan w:val="3"/>
            <w:tcBorders>
              <w:top w:val="nil"/>
              <w:left w:val="single" w:sz="8" w:space="0" w:color="auto"/>
              <w:bottom w:val="single" w:sz="8" w:space="0" w:color="auto"/>
              <w:right w:val="single" w:sz="8" w:space="0" w:color="000000"/>
            </w:tcBorders>
            <w:shd w:val="clear" w:color="auto" w:fill="FFFFFF"/>
            <w:tcMar>
              <w:top w:w="0" w:type="dxa"/>
              <w:left w:w="28" w:type="dxa"/>
              <w:bottom w:w="0" w:type="dxa"/>
              <w:right w:w="28" w:type="dxa"/>
            </w:tcMar>
          </w:tcPr>
          <w:p w14:paraId="5BE9C215" w14:textId="21475D93"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13</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cMar>
              <w:top w:w="0" w:type="dxa"/>
              <w:left w:w="28" w:type="dxa"/>
              <w:bottom w:w="0" w:type="dxa"/>
              <w:right w:w="28" w:type="dxa"/>
            </w:tcMar>
            <w:vAlign w:val="center"/>
          </w:tcPr>
          <w:p w14:paraId="31C77FB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4D7A5788"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Akcioni plan za sprovođenje Strategije za unapređenje kvaliteta života LGBTI osoba u Crnoj Gori za period 2019-2023, za 2023. godinu, sa Izvještajem o realizaciji Akcionog plana za 2022. godinu</w:t>
            </w:r>
          </w:p>
        </w:tc>
        <w:tc>
          <w:tcPr>
            <w:tcW w:w="521"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tcPr>
          <w:p w14:paraId="697CD90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454" w:type="pct"/>
            <w:gridSpan w:val="3"/>
            <w:tcBorders>
              <w:top w:val="nil"/>
              <w:left w:val="nil"/>
              <w:bottom w:val="single" w:sz="8" w:space="0" w:color="auto"/>
              <w:right w:val="single" w:sz="8" w:space="0" w:color="000000"/>
            </w:tcBorders>
            <w:shd w:val="clear" w:color="auto" w:fill="FFFFFF"/>
            <w:tcMar>
              <w:top w:w="0" w:type="dxa"/>
              <w:left w:w="108" w:type="dxa"/>
              <w:bottom w:w="0" w:type="dxa"/>
              <w:right w:w="108" w:type="dxa"/>
            </w:tcMar>
          </w:tcPr>
          <w:p w14:paraId="759E5BC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w:t>
            </w:r>
          </w:p>
        </w:tc>
        <w:tc>
          <w:tcPr>
            <w:tcW w:w="666"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733954B" w14:textId="77777777" w:rsidR="00DC3ABC" w:rsidRPr="00E01277" w:rsidRDefault="00DC3ABC" w:rsidP="00E01277">
            <w:pPr>
              <w:spacing w:after="0" w:line="276" w:lineRule="auto"/>
              <w:rPr>
                <w:rFonts w:eastAsia="Calibri" w:cs="Times New Roman"/>
                <w:sz w:val="20"/>
                <w:szCs w:val="20"/>
                <w:highlight w:val="cyan"/>
                <w:lang w:val="bs-Latn-BA" w:eastAsia="en-GB"/>
              </w:rPr>
            </w:pPr>
          </w:p>
        </w:tc>
        <w:tc>
          <w:tcPr>
            <w:tcW w:w="444"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33A7B"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BF14531"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4C6CFB4B"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xml:space="preserve">    1.2. ZAKONODAVNI OKVIR </w:t>
            </w:r>
          </w:p>
        </w:tc>
      </w:tr>
      <w:tr w:rsidR="00DC3ABC" w:rsidRPr="007533CE" w14:paraId="559FB323" w14:textId="77777777" w:rsidTr="00E01277">
        <w:tc>
          <w:tcPr>
            <w:tcW w:w="162" w:type="pct"/>
            <w:gridSpan w:val="3"/>
            <w:vMerge w:val="restart"/>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41F80D37"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Ozn.</w:t>
            </w:r>
          </w:p>
        </w:tc>
        <w:tc>
          <w:tcPr>
            <w:tcW w:w="455" w:type="pct"/>
            <w:gridSpan w:val="2"/>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641FDB75" w14:textId="77777777" w:rsidR="00DC3ABC" w:rsidRPr="00E01277" w:rsidRDefault="00DC3ABC" w:rsidP="00E01277">
            <w:pPr>
              <w:spacing w:after="0" w:line="276" w:lineRule="auto"/>
              <w:rPr>
                <w:rFonts w:eastAsia="Calibri" w:cs="Times New Roman"/>
                <w:b/>
                <w:bCs/>
                <w:sz w:val="20"/>
                <w:szCs w:val="20"/>
                <w:lang w:val="bs-Latn-BA" w:eastAsia="en-GB"/>
              </w:rPr>
            </w:pPr>
            <w:r w:rsidRPr="00E01277">
              <w:rPr>
                <w:rFonts w:eastAsia="Calibri" w:cs="Times New Roman"/>
                <w:b/>
                <w:bCs/>
                <w:sz w:val="20"/>
                <w:szCs w:val="20"/>
                <w:lang w:val="bs-Latn-BA" w:eastAsia="en-GB"/>
              </w:rPr>
              <w:t>Nadležna inst.</w:t>
            </w:r>
          </w:p>
        </w:tc>
        <w:tc>
          <w:tcPr>
            <w:tcW w:w="2299"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hideMark/>
          </w:tcPr>
          <w:p w14:paraId="35330799"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Naziv</w:t>
            </w:r>
          </w:p>
        </w:tc>
        <w:tc>
          <w:tcPr>
            <w:tcW w:w="521"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01B7483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Donošenje</w:t>
            </w:r>
          </w:p>
        </w:tc>
        <w:tc>
          <w:tcPr>
            <w:tcW w:w="454" w:type="pct"/>
            <w:gridSpan w:val="3"/>
            <w:vMerge w:val="restart"/>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6F5ADC7E"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Primjena</w:t>
            </w:r>
          </w:p>
        </w:tc>
        <w:tc>
          <w:tcPr>
            <w:tcW w:w="1109" w:type="pct"/>
            <w:gridSpan w:val="9"/>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0BC9BE8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Pravna tekovina</w:t>
            </w:r>
          </w:p>
        </w:tc>
      </w:tr>
      <w:tr w:rsidR="00DC3ABC" w:rsidRPr="007533CE" w14:paraId="1DBB61BF" w14:textId="77777777" w:rsidTr="00E01277">
        <w:tc>
          <w:tcPr>
            <w:tcW w:w="162" w:type="pct"/>
            <w:gridSpan w:val="3"/>
            <w:vMerge/>
            <w:tcBorders>
              <w:top w:val="nil"/>
              <w:left w:val="single" w:sz="8" w:space="0" w:color="000000"/>
              <w:bottom w:val="single" w:sz="8" w:space="0" w:color="auto"/>
              <w:right w:val="single" w:sz="8" w:space="0" w:color="000000"/>
            </w:tcBorders>
            <w:vAlign w:val="center"/>
            <w:hideMark/>
          </w:tcPr>
          <w:p w14:paraId="6AA81AFB"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5" w:type="pct"/>
            <w:gridSpan w:val="2"/>
            <w:vMerge/>
            <w:tcBorders>
              <w:top w:val="nil"/>
              <w:left w:val="nil"/>
              <w:bottom w:val="single" w:sz="8" w:space="0" w:color="auto"/>
              <w:right w:val="single" w:sz="8" w:space="0" w:color="000000"/>
            </w:tcBorders>
            <w:vAlign w:val="center"/>
            <w:hideMark/>
          </w:tcPr>
          <w:p w14:paraId="4E200425"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2299" w:type="pct"/>
            <w:gridSpan w:val="3"/>
            <w:vMerge/>
            <w:tcBorders>
              <w:top w:val="nil"/>
              <w:left w:val="nil"/>
              <w:bottom w:val="single" w:sz="8" w:space="0" w:color="auto"/>
              <w:right w:val="single" w:sz="8" w:space="0" w:color="000000"/>
            </w:tcBorders>
            <w:vAlign w:val="center"/>
            <w:hideMark/>
          </w:tcPr>
          <w:p w14:paraId="3D4BEE09"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521" w:type="pct"/>
            <w:gridSpan w:val="3"/>
            <w:vMerge/>
            <w:tcBorders>
              <w:top w:val="nil"/>
              <w:left w:val="nil"/>
              <w:bottom w:val="single" w:sz="8" w:space="0" w:color="auto"/>
              <w:right w:val="single" w:sz="8" w:space="0" w:color="000000"/>
            </w:tcBorders>
            <w:vAlign w:val="center"/>
            <w:hideMark/>
          </w:tcPr>
          <w:p w14:paraId="24F7AD02"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454" w:type="pct"/>
            <w:gridSpan w:val="3"/>
            <w:vMerge/>
            <w:tcBorders>
              <w:top w:val="nil"/>
              <w:left w:val="nil"/>
              <w:bottom w:val="single" w:sz="8" w:space="0" w:color="auto"/>
              <w:right w:val="single" w:sz="8" w:space="0" w:color="000000"/>
            </w:tcBorders>
            <w:vAlign w:val="center"/>
            <w:hideMark/>
          </w:tcPr>
          <w:p w14:paraId="4CB4E21E" w14:textId="77777777" w:rsidR="00DC3ABC" w:rsidRPr="00E01277" w:rsidRDefault="00DC3ABC" w:rsidP="00E01277">
            <w:pPr>
              <w:spacing w:after="0" w:line="276" w:lineRule="auto"/>
              <w:rPr>
                <w:rFonts w:eastAsia="Calibri" w:cs="Times New Roman"/>
                <w:b/>
                <w:bCs/>
                <w:sz w:val="20"/>
                <w:szCs w:val="20"/>
                <w:lang w:val="bs-Latn-BA" w:eastAsia="en-GB"/>
              </w:rPr>
            </w:pPr>
          </w:p>
        </w:tc>
        <w:tc>
          <w:tcPr>
            <w:tcW w:w="666" w:type="pct"/>
            <w:gridSpan w:val="5"/>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5253822C" w14:textId="77777777" w:rsidR="00DC3ABC" w:rsidRPr="00E01277" w:rsidRDefault="00DC3ABC" w:rsidP="00E01277">
            <w:pPr>
              <w:spacing w:after="0" w:line="276" w:lineRule="auto"/>
              <w:jc w:val="center"/>
              <w:rPr>
                <w:rFonts w:eastAsia="Calibri" w:cs="Times New Roman"/>
                <w:b/>
                <w:bCs/>
                <w:sz w:val="20"/>
                <w:szCs w:val="20"/>
                <w:lang w:val="bs-Latn-BA" w:eastAsia="en-GB"/>
              </w:rPr>
            </w:pPr>
            <w:r w:rsidRPr="00E01277">
              <w:rPr>
                <w:rFonts w:eastAsia="Calibri" w:cs="Times New Roman"/>
                <w:b/>
                <w:bCs/>
                <w:sz w:val="20"/>
                <w:szCs w:val="20"/>
                <w:lang w:val="bs-Latn-BA" w:eastAsia="en-GB"/>
              </w:rPr>
              <w:t>Celex No</w:t>
            </w:r>
          </w:p>
        </w:tc>
        <w:tc>
          <w:tcPr>
            <w:tcW w:w="444" w:type="pct"/>
            <w:gridSpan w:val="4"/>
            <w:tcBorders>
              <w:top w:val="nil"/>
              <w:left w:val="nil"/>
              <w:bottom w:val="single" w:sz="8" w:space="0" w:color="auto"/>
              <w:right w:val="single" w:sz="8" w:space="0" w:color="000000"/>
            </w:tcBorders>
            <w:shd w:val="clear" w:color="auto" w:fill="D9D9D9"/>
            <w:tcMar>
              <w:top w:w="0" w:type="dxa"/>
              <w:left w:w="28" w:type="dxa"/>
              <w:bottom w:w="0" w:type="dxa"/>
              <w:right w:w="28" w:type="dxa"/>
            </w:tcMar>
            <w:vAlign w:val="center"/>
            <w:hideMark/>
          </w:tcPr>
          <w:p w14:paraId="68B5B3B0" w14:textId="77777777" w:rsidR="00DC3ABC" w:rsidRPr="007533CE" w:rsidRDefault="00DC3ABC" w:rsidP="007533CE">
            <w:pPr>
              <w:spacing w:after="0" w:line="276" w:lineRule="auto"/>
              <w:jc w:val="center"/>
              <w:rPr>
                <w:rFonts w:eastAsia="Calibri" w:cs="Times New Roman"/>
                <w:b/>
                <w:bCs/>
                <w:sz w:val="20"/>
                <w:szCs w:val="20"/>
                <w:lang w:val="bs-Latn-BA" w:eastAsia="en-GB"/>
              </w:rPr>
            </w:pPr>
            <w:r w:rsidRPr="007533CE">
              <w:rPr>
                <w:rFonts w:eastAsia="Calibri" w:cs="Times New Roman"/>
                <w:b/>
                <w:bCs/>
                <w:sz w:val="20"/>
                <w:szCs w:val="20"/>
                <w:lang w:val="bs-Latn-BA" w:eastAsia="en-GB"/>
              </w:rPr>
              <w:t>Ostalo</w:t>
            </w:r>
          </w:p>
        </w:tc>
      </w:tr>
      <w:tr w:rsidR="00DC3ABC" w:rsidRPr="007533CE" w14:paraId="2D2C5403"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38A1AB10"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sz w:val="20"/>
                <w:szCs w:val="20"/>
                <w:lang w:val="bs-Latn-BA" w:eastAsia="en-GB"/>
              </w:rPr>
              <w:t xml:space="preserve">    </w:t>
            </w:r>
            <w:r w:rsidRPr="00E01277">
              <w:rPr>
                <w:rFonts w:eastAsia="Calibri" w:cs="Times New Roman"/>
                <w:b/>
                <w:bCs/>
                <w:sz w:val="20"/>
                <w:szCs w:val="20"/>
                <w:lang w:val="bs-Latn-BA" w:eastAsia="en-GB"/>
              </w:rPr>
              <w:t>A)Radno pravo</w:t>
            </w:r>
          </w:p>
        </w:tc>
      </w:tr>
      <w:tr w:rsidR="00DC3ABC" w:rsidRPr="007533CE" w14:paraId="6E7D48B5" w14:textId="77777777" w:rsidTr="00E01277">
        <w:tc>
          <w:tcPr>
            <w:tcW w:w="162" w:type="pct"/>
            <w:gridSpan w:val="3"/>
            <w:tcBorders>
              <w:top w:val="nil"/>
              <w:left w:val="single" w:sz="8" w:space="0" w:color="000000"/>
              <w:bottom w:val="single" w:sz="8" w:space="0" w:color="auto"/>
              <w:right w:val="single" w:sz="8" w:space="0" w:color="000000"/>
            </w:tcBorders>
            <w:tcMar>
              <w:top w:w="0" w:type="dxa"/>
              <w:left w:w="28" w:type="dxa"/>
              <w:bottom w:w="0" w:type="dxa"/>
              <w:right w:w="28" w:type="dxa"/>
            </w:tcMar>
            <w:hideMark/>
          </w:tcPr>
          <w:p w14:paraId="189FD0B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1.</w:t>
            </w:r>
          </w:p>
        </w:tc>
        <w:tc>
          <w:tcPr>
            <w:tcW w:w="455" w:type="pct"/>
            <w:gridSpan w:val="2"/>
            <w:tcBorders>
              <w:top w:val="nil"/>
              <w:left w:val="nil"/>
              <w:bottom w:val="single" w:sz="8" w:space="0" w:color="auto"/>
              <w:right w:val="single" w:sz="8" w:space="0" w:color="000000"/>
            </w:tcBorders>
            <w:tcMar>
              <w:top w:w="0" w:type="dxa"/>
              <w:left w:w="28" w:type="dxa"/>
              <w:bottom w:w="0" w:type="dxa"/>
              <w:right w:w="28" w:type="dxa"/>
            </w:tcMar>
            <w:vAlign w:val="center"/>
            <w:hideMark/>
          </w:tcPr>
          <w:p w14:paraId="46166C8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cMar>
              <w:top w:w="0" w:type="dxa"/>
              <w:left w:w="28" w:type="dxa"/>
              <w:bottom w:w="0" w:type="dxa"/>
              <w:right w:w="28" w:type="dxa"/>
            </w:tcMar>
            <w:hideMark/>
          </w:tcPr>
          <w:p w14:paraId="654E1011"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izmjenama i dopunama Zakona o radu</w:t>
            </w:r>
          </w:p>
        </w:tc>
        <w:tc>
          <w:tcPr>
            <w:tcW w:w="521"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7ECB4FA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2022/III</w:t>
            </w:r>
          </w:p>
        </w:tc>
        <w:tc>
          <w:tcPr>
            <w:tcW w:w="454" w:type="pct"/>
            <w:gridSpan w:val="3"/>
            <w:tcBorders>
              <w:top w:val="nil"/>
              <w:left w:val="nil"/>
              <w:bottom w:val="single" w:sz="8" w:space="0" w:color="auto"/>
              <w:right w:val="single" w:sz="8" w:space="0" w:color="000000"/>
            </w:tcBorders>
            <w:tcMar>
              <w:top w:w="0" w:type="dxa"/>
              <w:left w:w="28" w:type="dxa"/>
              <w:bottom w:w="0" w:type="dxa"/>
              <w:right w:w="28" w:type="dxa"/>
            </w:tcMar>
            <w:hideMark/>
          </w:tcPr>
          <w:p w14:paraId="58BB1CE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666" w:type="pct"/>
            <w:gridSpan w:val="5"/>
            <w:tcBorders>
              <w:top w:val="nil"/>
              <w:left w:val="nil"/>
              <w:bottom w:val="single" w:sz="8" w:space="0" w:color="auto"/>
              <w:right w:val="single" w:sz="8" w:space="0" w:color="000000"/>
            </w:tcBorders>
            <w:tcMar>
              <w:top w:w="0" w:type="dxa"/>
              <w:left w:w="28" w:type="dxa"/>
              <w:bottom w:w="0" w:type="dxa"/>
              <w:right w:w="28" w:type="dxa"/>
            </w:tcMar>
            <w:hideMark/>
          </w:tcPr>
          <w:p w14:paraId="1D5060A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32019L1158 [P]</w:t>
            </w:r>
          </w:p>
          <w:p w14:paraId="2F978F0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32019L1152 [P]</w:t>
            </w:r>
          </w:p>
        </w:tc>
        <w:tc>
          <w:tcPr>
            <w:tcW w:w="444" w:type="pct"/>
            <w:gridSpan w:val="4"/>
            <w:tcBorders>
              <w:top w:val="nil"/>
              <w:left w:val="nil"/>
              <w:bottom w:val="single" w:sz="8" w:space="0" w:color="auto"/>
              <w:right w:val="single" w:sz="8" w:space="0" w:color="000000"/>
            </w:tcBorders>
            <w:tcMar>
              <w:top w:w="0" w:type="dxa"/>
              <w:left w:w="28" w:type="dxa"/>
              <w:bottom w:w="0" w:type="dxa"/>
              <w:right w:w="28" w:type="dxa"/>
            </w:tcMar>
          </w:tcPr>
          <w:p w14:paraId="6456BC28"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337DB82"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575B4376" w14:textId="77777777" w:rsidR="00DC3ABC" w:rsidRPr="00E01277" w:rsidRDefault="00DC3ABC" w:rsidP="00E01277">
            <w:pPr>
              <w:spacing w:after="0" w:line="276" w:lineRule="auto"/>
              <w:ind w:left="1440" w:right="205"/>
              <w:rPr>
                <w:rFonts w:eastAsia="Calibri" w:cs="Times New Roman"/>
                <w:sz w:val="20"/>
                <w:szCs w:val="20"/>
                <w:lang w:val="bs-Latn-BA" w:eastAsia="en-GB"/>
              </w:rPr>
            </w:pPr>
            <w:r w:rsidRPr="00E01277">
              <w:rPr>
                <w:rFonts w:eastAsia="Calibri" w:cs="Times New Roman"/>
                <w:b/>
                <w:bCs/>
                <w:sz w:val="20"/>
                <w:szCs w:val="20"/>
                <w:lang w:val="bs-Latn-BA" w:eastAsia="en-GB"/>
              </w:rPr>
              <w:t>    B) Zaštita i zdravlje na radu</w:t>
            </w:r>
          </w:p>
        </w:tc>
      </w:tr>
      <w:tr w:rsidR="00DC3ABC" w:rsidRPr="007533CE" w14:paraId="6C2132C4"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70ECFBAA" w14:textId="54D977B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4E7FA91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MEPPU</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28776DC"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zaštiti od jonizujućih zračenja, radijacionoj i nuklearnoj sigurnosti i bezbjednosti</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1E787A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A4CC2B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2024/IV</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DD6388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32013L0059 [D]</w:t>
            </w:r>
          </w:p>
          <w:p w14:paraId="2E4445C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32013L0051 [D]</w:t>
            </w:r>
          </w:p>
          <w:p w14:paraId="0C36956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32011L0070 [D]</w:t>
            </w:r>
          </w:p>
          <w:p w14:paraId="250D5DC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32009L0071 [D]</w:t>
            </w:r>
          </w:p>
          <w:p w14:paraId="0CD3E70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32014L0087 [D]</w:t>
            </w:r>
          </w:p>
          <w:p w14:paraId="3852A673"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32006L0117 [D]</w:t>
            </w:r>
          </w:p>
          <w:p w14:paraId="55C8586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32005R0302 [D]</w:t>
            </w:r>
          </w:p>
          <w:p w14:paraId="01F3497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32008D0312 [D] </w:t>
            </w:r>
          </w:p>
          <w:p w14:paraId="6D565E5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31989L0391 [D]</w:t>
            </w:r>
          </w:p>
          <w:p w14:paraId="256D9F4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31992L0058 [D]</w:t>
            </w:r>
          </w:p>
          <w:p w14:paraId="79841A6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31989L0654 [D]</w:t>
            </w:r>
          </w:p>
          <w:p w14:paraId="5BF65A7A" w14:textId="101C99A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31989L0656 [D]</w:t>
            </w:r>
          </w:p>
          <w:p w14:paraId="14F9F1D5" w14:textId="790BB5EC" w:rsidR="00DC3ABC" w:rsidRPr="00E01277" w:rsidRDefault="00846341" w:rsidP="00E01277">
            <w:pPr>
              <w:spacing w:after="0" w:line="276" w:lineRule="auto"/>
              <w:jc w:val="center"/>
              <w:rPr>
                <w:rFonts w:eastAsia="Calibri" w:cs="Times New Roman"/>
                <w:color w:val="FF0000"/>
                <w:sz w:val="20"/>
                <w:szCs w:val="20"/>
                <w:lang w:val="bs-Latn-BA" w:eastAsia="en-GB"/>
              </w:rPr>
            </w:pPr>
            <w:r w:rsidRPr="00E01277">
              <w:rPr>
                <w:rFonts w:eastAsia="Calibri" w:cs="Times New Roman"/>
                <w:sz w:val="20"/>
                <w:szCs w:val="20"/>
                <w:lang w:val="bs-Latn-BA" w:eastAsia="en-GB"/>
              </w:rPr>
              <w:t xml:space="preserve">  </w:t>
            </w:r>
            <w:r w:rsidR="00DC3ABC" w:rsidRPr="00E01277">
              <w:rPr>
                <w:rFonts w:eastAsia="Calibri" w:cs="Times New Roman"/>
                <w:sz w:val="20"/>
                <w:szCs w:val="20"/>
                <w:lang w:val="bs-Latn-BA" w:eastAsia="en-GB"/>
              </w:rPr>
              <w:t>32009L0104 [D]</w:t>
            </w:r>
            <w:r w:rsidRPr="00E01277">
              <w:rPr>
                <w:rStyle w:val="FootnoteReference"/>
                <w:rFonts w:eastAsia="Calibri" w:cs="Times New Roman"/>
                <w:sz w:val="20"/>
                <w:szCs w:val="20"/>
                <w:lang w:val="bs-Latn-BA" w:eastAsia="en-GB"/>
              </w:rPr>
              <w:footnoteReference w:id="16"/>
            </w: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3BF475A" w14:textId="77777777" w:rsidR="00DC3ABC" w:rsidRPr="007533CE" w:rsidRDefault="00DC3ABC" w:rsidP="007533CE">
            <w:pPr>
              <w:spacing w:after="0" w:line="276" w:lineRule="auto"/>
              <w:rPr>
                <w:rFonts w:eastAsia="Calibri" w:cs="Times New Roman"/>
                <w:sz w:val="20"/>
                <w:szCs w:val="20"/>
                <w:highlight w:val="cyan"/>
                <w:lang w:val="bs-Latn-BA" w:eastAsia="en-GB"/>
              </w:rPr>
            </w:pPr>
          </w:p>
        </w:tc>
      </w:tr>
      <w:tr w:rsidR="00DC3ABC" w:rsidRPr="007533CE" w14:paraId="7BFD5205"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0A578B2" w14:textId="7B75551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lastRenderedPageBreak/>
              <w:t>3</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7714294A"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B80F9E9"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Pravilnik o izmjenama i dopunama Pravilnika o upotrebi sredstava i opreme lične zaštite na radu</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E004D9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CAC790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E34F12F" w14:textId="5E1D7B1F"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32019L1832 [P]</w:t>
            </w: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0154B79"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7D77911F" w14:textId="77777777" w:rsidTr="00E01277">
        <w:tc>
          <w:tcPr>
            <w:tcW w:w="162" w:type="pct"/>
            <w:gridSpan w:val="3"/>
            <w:tcBorders>
              <w:top w:val="nil"/>
              <w:left w:val="single" w:sz="8" w:space="0" w:color="000000"/>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40408DC4"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5" w:type="pct"/>
            <w:gridSpan w:val="2"/>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vAlign w:val="center"/>
          </w:tcPr>
          <w:p w14:paraId="078B6D1A"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2299" w:type="pct"/>
            <w:gridSpan w:val="3"/>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0AE52A35" w14:textId="77777777" w:rsidR="00DC3ABC" w:rsidRPr="00E01277" w:rsidRDefault="00DC3ABC" w:rsidP="00E01277">
            <w:pPr>
              <w:spacing w:after="0" w:line="276" w:lineRule="auto"/>
              <w:ind w:right="205"/>
              <w:jc w:val="both"/>
              <w:rPr>
                <w:rFonts w:eastAsia="Calibri" w:cs="Times New Roman"/>
                <w:b/>
                <w:sz w:val="20"/>
                <w:szCs w:val="20"/>
                <w:highlight w:val="yellow"/>
                <w:lang w:val="bs-Latn-BA" w:eastAsia="en-GB"/>
              </w:rPr>
            </w:pPr>
            <w:r w:rsidRPr="00E01277">
              <w:rPr>
                <w:rFonts w:eastAsia="Calibri" w:cs="Times New Roman"/>
                <w:b/>
                <w:sz w:val="20"/>
                <w:szCs w:val="20"/>
                <w:lang w:val="bs-Latn-BA" w:eastAsia="en-GB"/>
              </w:rPr>
              <w:t>Politika zapošljavanja</w:t>
            </w:r>
          </w:p>
        </w:tc>
        <w:tc>
          <w:tcPr>
            <w:tcW w:w="521" w:type="pct"/>
            <w:gridSpan w:val="3"/>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1490E9BB" w14:textId="77777777" w:rsidR="00DC3ABC" w:rsidRPr="00E01277" w:rsidRDefault="00DC3ABC" w:rsidP="00E01277">
            <w:pPr>
              <w:spacing w:after="0" w:line="276" w:lineRule="auto"/>
              <w:jc w:val="center"/>
              <w:rPr>
                <w:rFonts w:eastAsia="Calibri" w:cs="Times New Roman"/>
                <w:sz w:val="20"/>
                <w:szCs w:val="20"/>
                <w:highlight w:val="yellow"/>
                <w:lang w:val="bs-Latn-BA" w:eastAsia="en-GB"/>
              </w:rPr>
            </w:pPr>
          </w:p>
        </w:tc>
        <w:tc>
          <w:tcPr>
            <w:tcW w:w="454" w:type="pct"/>
            <w:gridSpan w:val="3"/>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1663606F" w14:textId="77777777" w:rsidR="00DC3ABC" w:rsidRPr="00E01277" w:rsidRDefault="00DC3ABC" w:rsidP="00E01277">
            <w:pPr>
              <w:spacing w:after="0" w:line="276" w:lineRule="auto"/>
              <w:jc w:val="center"/>
              <w:rPr>
                <w:rFonts w:eastAsia="Calibri" w:cs="Times New Roman"/>
                <w:sz w:val="20"/>
                <w:szCs w:val="20"/>
                <w:highlight w:val="yellow"/>
                <w:lang w:val="bs-Latn-BA" w:eastAsia="en-GB"/>
              </w:rPr>
            </w:pPr>
          </w:p>
        </w:tc>
        <w:tc>
          <w:tcPr>
            <w:tcW w:w="666" w:type="pct"/>
            <w:gridSpan w:val="5"/>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7D775052"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D9D9D9" w:themeFill="background1" w:themeFillShade="D9"/>
            <w:tcMar>
              <w:top w:w="0" w:type="dxa"/>
              <w:left w:w="28" w:type="dxa"/>
              <w:bottom w:w="0" w:type="dxa"/>
              <w:right w:w="28" w:type="dxa"/>
            </w:tcMar>
          </w:tcPr>
          <w:p w14:paraId="65515D5C"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6AE2CA4E" w14:textId="77777777" w:rsidTr="00E01277">
        <w:tc>
          <w:tcPr>
            <w:tcW w:w="162" w:type="pct"/>
            <w:gridSpan w:val="3"/>
            <w:tcBorders>
              <w:top w:val="nil"/>
              <w:left w:val="single" w:sz="8" w:space="0" w:color="000000"/>
              <w:bottom w:val="single" w:sz="8" w:space="0" w:color="auto"/>
              <w:right w:val="single" w:sz="8" w:space="0" w:color="000000"/>
            </w:tcBorders>
            <w:shd w:val="clear" w:color="auto" w:fill="auto"/>
            <w:tcMar>
              <w:top w:w="0" w:type="dxa"/>
              <w:left w:w="28" w:type="dxa"/>
              <w:bottom w:w="0" w:type="dxa"/>
              <w:right w:w="28" w:type="dxa"/>
            </w:tcMar>
          </w:tcPr>
          <w:p w14:paraId="6F075861" w14:textId="5F4ECC0A"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4.</w:t>
            </w:r>
          </w:p>
        </w:tc>
        <w:tc>
          <w:tcPr>
            <w:tcW w:w="455" w:type="pct"/>
            <w:gridSpan w:val="2"/>
            <w:tcBorders>
              <w:top w:val="nil"/>
              <w:left w:val="nil"/>
              <w:bottom w:val="single" w:sz="8" w:space="0" w:color="auto"/>
              <w:right w:val="single" w:sz="8" w:space="0" w:color="000000"/>
            </w:tcBorders>
            <w:shd w:val="clear" w:color="auto" w:fill="auto"/>
            <w:tcMar>
              <w:top w:w="0" w:type="dxa"/>
              <w:left w:w="28" w:type="dxa"/>
              <w:bottom w:w="0" w:type="dxa"/>
              <w:right w:w="28" w:type="dxa"/>
            </w:tcMar>
            <w:vAlign w:val="center"/>
          </w:tcPr>
          <w:p w14:paraId="07D686D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4BFF947C" w14:textId="77777777" w:rsidR="00DC3ABC" w:rsidRPr="00E01277" w:rsidRDefault="00DC3ABC" w:rsidP="00E01277">
            <w:pPr>
              <w:spacing w:after="0" w:line="276" w:lineRule="auto"/>
              <w:ind w:right="205"/>
              <w:jc w:val="both"/>
              <w:rPr>
                <w:rFonts w:eastAsia="Calibri" w:cs="Times New Roman"/>
                <w:sz w:val="20"/>
                <w:szCs w:val="20"/>
                <w:lang w:val="bs-Latn-BA" w:eastAsia="en-GB"/>
              </w:rPr>
            </w:pPr>
            <w:r w:rsidRPr="00E01277">
              <w:rPr>
                <w:rFonts w:eastAsia="Calibri" w:cs="Times New Roman"/>
                <w:sz w:val="20"/>
                <w:szCs w:val="20"/>
                <w:lang w:val="bs-Latn-BA" w:eastAsia="en-GB"/>
              </w:rPr>
              <w:t>Zakon o izmjenama i dopunama Zakona o posredovanju pri zapošljavanju i pravima za vrijeme nezaposlenosti</w:t>
            </w:r>
          </w:p>
        </w:tc>
        <w:tc>
          <w:tcPr>
            <w:tcW w:w="521"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26F0439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6A5E034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33B155B9"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auto"/>
            <w:tcMar>
              <w:top w:w="0" w:type="dxa"/>
              <w:left w:w="28" w:type="dxa"/>
              <w:bottom w:w="0" w:type="dxa"/>
              <w:right w:w="28" w:type="dxa"/>
            </w:tcMar>
          </w:tcPr>
          <w:p w14:paraId="35326F40"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2DA2D2EF"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19780D4C"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C) Socijalna inkluzija</w:t>
            </w:r>
          </w:p>
        </w:tc>
      </w:tr>
      <w:tr w:rsidR="00DC3ABC" w:rsidRPr="007533CE" w14:paraId="011BB263"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746263BB" w14:textId="4B01BB35"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5</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hideMark/>
          </w:tcPr>
          <w:p w14:paraId="7D9902D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MER</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720E6FA1" w14:textId="77777777"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profesionalnoj rehabilitaciji i zapošljavanju lica sa invaliditetom</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2EDD73FE"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00B79E89"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1F499748"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32000L0078 [P]</w:t>
            </w: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53D70C2"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5FC3369A"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1E972AFA"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2858765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4C0AB73" w14:textId="33170597" w:rsidR="00DC3ABC" w:rsidRPr="00E01277" w:rsidRDefault="00DC3ABC" w:rsidP="00E01277">
            <w:pPr>
              <w:spacing w:after="0" w:line="276" w:lineRule="auto"/>
              <w:jc w:val="both"/>
              <w:rPr>
                <w:rFonts w:eastAsia="Calibri" w:cstheme="minorHAnsi"/>
                <w:bCs/>
                <w:sz w:val="20"/>
                <w:szCs w:val="20"/>
                <w:lang w:val="bs-Latn-BA"/>
              </w:rPr>
            </w:pPr>
            <w:r w:rsidRPr="00E01277">
              <w:rPr>
                <w:rFonts w:eastAsia="Calibri" w:cstheme="minorHAnsi"/>
                <w:sz w:val="20"/>
                <w:szCs w:val="20"/>
                <w:lang w:val="bs-Latn-BA"/>
              </w:rPr>
              <w:t>Zakon o socijalnoj i dječjoj zaštiti</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E7E5A0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051328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2023/I </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60B8F41"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48364EA"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0D62A524"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F12AABA" w14:textId="1C77C57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6.</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6A2C9A4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4C278789" w14:textId="13075089"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jedinstvenom tijelu vještačenja</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387624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BD1C03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2023/III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8C6EA72"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21CFEAA"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1FBC9263"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1C660057" w14:textId="39DFE8BC"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7.</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1027CE2B"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MFSS</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621D02D0" w14:textId="77777777"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povlastici na putovanje lica sa invaliditetom</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0E01D270"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76F2C33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A38EFF9"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55B0430"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1BE860BE" w14:textId="77777777" w:rsidTr="00E01277">
        <w:tc>
          <w:tcPr>
            <w:tcW w:w="5000" w:type="pct"/>
            <w:gridSpan w:val="23"/>
            <w:tcBorders>
              <w:top w:val="nil"/>
              <w:left w:val="single" w:sz="8" w:space="0" w:color="000000"/>
              <w:bottom w:val="single" w:sz="8" w:space="0" w:color="auto"/>
              <w:right w:val="single" w:sz="8" w:space="0" w:color="000000"/>
            </w:tcBorders>
            <w:shd w:val="clear" w:color="auto" w:fill="D9D9D9"/>
            <w:tcMar>
              <w:top w:w="0" w:type="dxa"/>
              <w:left w:w="28" w:type="dxa"/>
              <w:bottom w:w="0" w:type="dxa"/>
              <w:right w:w="28" w:type="dxa"/>
            </w:tcMar>
            <w:hideMark/>
          </w:tcPr>
          <w:p w14:paraId="2048977D" w14:textId="77777777" w:rsidR="00DC3ABC" w:rsidRPr="00E01277" w:rsidRDefault="00DC3ABC" w:rsidP="00E01277">
            <w:pPr>
              <w:spacing w:after="0" w:line="276" w:lineRule="auto"/>
              <w:ind w:left="1440"/>
              <w:rPr>
                <w:rFonts w:eastAsia="Calibri" w:cs="Times New Roman"/>
                <w:sz w:val="20"/>
                <w:szCs w:val="20"/>
                <w:lang w:val="bs-Latn-BA" w:eastAsia="en-GB"/>
              </w:rPr>
            </w:pPr>
            <w:r w:rsidRPr="00E01277">
              <w:rPr>
                <w:rFonts w:eastAsia="Calibri" w:cs="Times New Roman"/>
                <w:b/>
                <w:bCs/>
                <w:sz w:val="20"/>
                <w:szCs w:val="20"/>
                <w:lang w:val="bs-Latn-BA" w:eastAsia="en-GB"/>
              </w:rPr>
              <w:t>   D) Antidiskriminacija i jednake mogućnosti</w:t>
            </w:r>
          </w:p>
        </w:tc>
      </w:tr>
      <w:tr w:rsidR="00DC3ABC" w:rsidRPr="007533CE" w14:paraId="4A5CA04F"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3CD413B1" w14:textId="10A9D5EE" w:rsidR="00DC3ABC" w:rsidRPr="00E01277" w:rsidRDefault="00AC01BD"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8</w:t>
            </w:r>
            <w:r w:rsidR="00DC3ABC" w:rsidRPr="00E01277">
              <w:rPr>
                <w:rFonts w:eastAsia="Calibri" w:cs="Times New Roman"/>
                <w:sz w:val="20"/>
                <w:szCs w:val="20"/>
                <w:lang w:val="bs-Latn-BA" w:eastAsia="en-GB"/>
              </w:rPr>
              <w:t>.</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hideMark/>
          </w:tcPr>
          <w:p w14:paraId="2F044FC2"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537492E0" w14:textId="5DAF2C06" w:rsidR="00DC3ABC" w:rsidRPr="00E01277"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 xml:space="preserve">Zakon o zabrani diskriminacije </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3A338D9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2022/II</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66CAC69F"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2022/IV</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hideMark/>
          </w:tcPr>
          <w:p w14:paraId="0C329E87"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32004L0113 [P]</w:t>
            </w:r>
          </w:p>
          <w:p w14:paraId="0CF84F9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32000L0078 [P]</w:t>
            </w:r>
          </w:p>
          <w:p w14:paraId="2D118C86"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32000L0043 [P]</w:t>
            </w:r>
          </w:p>
          <w:p w14:paraId="1548CD85"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31979L0007 [P]</w:t>
            </w:r>
          </w:p>
          <w:p w14:paraId="25011CD1"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32006L0054 [P]</w:t>
            </w: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36BB4BED"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7533CE" w14:paraId="3E785C44" w14:textId="77777777" w:rsidTr="00E01277">
        <w:tc>
          <w:tcPr>
            <w:tcW w:w="162" w:type="pct"/>
            <w:gridSpan w:val="3"/>
            <w:tcBorders>
              <w:top w:val="nil"/>
              <w:left w:val="single" w:sz="8" w:space="0" w:color="000000"/>
              <w:bottom w:val="single" w:sz="8" w:space="0" w:color="auto"/>
              <w:right w:val="single" w:sz="8" w:space="0" w:color="000000"/>
            </w:tcBorders>
            <w:shd w:val="clear" w:color="auto" w:fill="FFFFFF" w:themeFill="background1"/>
            <w:tcMar>
              <w:top w:w="0" w:type="dxa"/>
              <w:left w:w="28" w:type="dxa"/>
              <w:bottom w:w="0" w:type="dxa"/>
              <w:right w:w="28" w:type="dxa"/>
            </w:tcMar>
          </w:tcPr>
          <w:p w14:paraId="5E7ECF0A" w14:textId="5DF04119" w:rsidR="00DC3ABC" w:rsidRPr="00E01277" w:rsidRDefault="000F06C3"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 xml:space="preserve">9. </w:t>
            </w:r>
          </w:p>
        </w:tc>
        <w:tc>
          <w:tcPr>
            <w:tcW w:w="455" w:type="pct"/>
            <w:gridSpan w:val="2"/>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vAlign w:val="center"/>
          </w:tcPr>
          <w:p w14:paraId="41D99264"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MPLJMP</w:t>
            </w:r>
          </w:p>
        </w:tc>
        <w:tc>
          <w:tcPr>
            <w:tcW w:w="2299"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2D1E569" w14:textId="77777777" w:rsidR="00DC3ABC" w:rsidRPr="00E01277" w:rsidDel="0088557D" w:rsidRDefault="00DC3ABC" w:rsidP="00E01277">
            <w:pPr>
              <w:spacing w:after="0" w:line="276" w:lineRule="auto"/>
              <w:rPr>
                <w:rFonts w:eastAsia="Calibri" w:cs="Times New Roman"/>
                <w:sz w:val="20"/>
                <w:szCs w:val="20"/>
                <w:lang w:val="bs-Latn-BA" w:eastAsia="en-GB"/>
              </w:rPr>
            </w:pPr>
            <w:r w:rsidRPr="00E01277">
              <w:rPr>
                <w:rFonts w:eastAsia="Calibri" w:cs="Times New Roman"/>
                <w:sz w:val="20"/>
                <w:szCs w:val="20"/>
                <w:lang w:val="bs-Latn-BA" w:eastAsia="en-GB"/>
              </w:rPr>
              <w:t>Zakon o pravnom prepoznavanju roda na bazi samoodređenja</w:t>
            </w:r>
          </w:p>
        </w:tc>
        <w:tc>
          <w:tcPr>
            <w:tcW w:w="521"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595ADA3D"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2023/IV</w:t>
            </w:r>
          </w:p>
        </w:tc>
        <w:tc>
          <w:tcPr>
            <w:tcW w:w="454" w:type="pct"/>
            <w:gridSpan w:val="3"/>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0D7341FC" w14:textId="77777777" w:rsidR="00DC3ABC" w:rsidRPr="00E01277" w:rsidRDefault="00DC3ABC" w:rsidP="00E01277">
            <w:pPr>
              <w:spacing w:after="0" w:line="276" w:lineRule="auto"/>
              <w:jc w:val="center"/>
              <w:rPr>
                <w:rFonts w:eastAsia="Calibri" w:cs="Times New Roman"/>
                <w:sz w:val="20"/>
                <w:szCs w:val="20"/>
                <w:lang w:val="bs-Latn-BA" w:eastAsia="en-GB"/>
              </w:rPr>
            </w:pPr>
            <w:r w:rsidRPr="00E01277">
              <w:rPr>
                <w:rFonts w:eastAsia="Calibri" w:cs="Times New Roman"/>
                <w:sz w:val="20"/>
                <w:szCs w:val="20"/>
                <w:lang w:val="bs-Latn-BA" w:eastAsia="en-GB"/>
              </w:rPr>
              <w:t>N/A</w:t>
            </w:r>
          </w:p>
        </w:tc>
        <w:tc>
          <w:tcPr>
            <w:tcW w:w="666" w:type="pct"/>
            <w:gridSpan w:val="5"/>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19B722A3" w14:textId="77777777" w:rsidR="00DC3ABC" w:rsidRPr="00E01277" w:rsidRDefault="00DC3ABC" w:rsidP="00E01277">
            <w:pPr>
              <w:spacing w:after="0" w:line="276" w:lineRule="auto"/>
              <w:jc w:val="center"/>
              <w:rPr>
                <w:rFonts w:eastAsia="Calibri" w:cs="Times New Roman"/>
                <w:sz w:val="20"/>
                <w:szCs w:val="20"/>
                <w:lang w:val="bs-Latn-BA" w:eastAsia="en-GB"/>
              </w:rPr>
            </w:pPr>
          </w:p>
        </w:tc>
        <w:tc>
          <w:tcPr>
            <w:tcW w:w="444" w:type="pct"/>
            <w:gridSpan w:val="4"/>
            <w:tcBorders>
              <w:top w:val="nil"/>
              <w:left w:val="nil"/>
              <w:bottom w:val="single" w:sz="8" w:space="0" w:color="auto"/>
              <w:right w:val="single" w:sz="8" w:space="0" w:color="000000"/>
            </w:tcBorders>
            <w:shd w:val="clear" w:color="auto" w:fill="FFFFFF" w:themeFill="background1"/>
            <w:tcMar>
              <w:top w:w="0" w:type="dxa"/>
              <w:left w:w="28" w:type="dxa"/>
              <w:bottom w:w="0" w:type="dxa"/>
              <w:right w:w="28" w:type="dxa"/>
            </w:tcMar>
          </w:tcPr>
          <w:p w14:paraId="21B882A3" w14:textId="77777777" w:rsidR="00DC3ABC" w:rsidRPr="007533CE" w:rsidRDefault="00DC3ABC" w:rsidP="007533CE">
            <w:pPr>
              <w:spacing w:after="0" w:line="276" w:lineRule="auto"/>
              <w:rPr>
                <w:rFonts w:eastAsia="Calibri" w:cs="Times New Roman"/>
                <w:sz w:val="20"/>
                <w:szCs w:val="20"/>
                <w:lang w:val="bs-Latn-BA" w:eastAsia="en-GB"/>
              </w:rPr>
            </w:pPr>
          </w:p>
        </w:tc>
      </w:tr>
      <w:tr w:rsidR="00DC3ABC" w:rsidRPr="008A438A" w14:paraId="232EED99" w14:textId="77777777" w:rsidTr="00E01277">
        <w:tc>
          <w:tcPr>
            <w:tcW w:w="35" w:type="pct"/>
            <w:vAlign w:val="center"/>
            <w:hideMark/>
          </w:tcPr>
          <w:p w14:paraId="2A786742" w14:textId="77777777" w:rsidR="00DC3ABC" w:rsidRPr="00E01277" w:rsidRDefault="00DC3ABC" w:rsidP="00E01277">
            <w:pPr>
              <w:spacing w:after="0" w:line="276" w:lineRule="auto"/>
              <w:rPr>
                <w:rFonts w:eastAsia="Times New Roman" w:cs="Times New Roman"/>
                <w:sz w:val="20"/>
                <w:szCs w:val="20"/>
                <w:lang w:val="en-GB"/>
              </w:rPr>
            </w:pPr>
          </w:p>
        </w:tc>
        <w:tc>
          <w:tcPr>
            <w:tcW w:w="130" w:type="pct"/>
            <w:gridSpan w:val="3"/>
            <w:vAlign w:val="center"/>
            <w:hideMark/>
          </w:tcPr>
          <w:p w14:paraId="681E1E8C" w14:textId="77777777" w:rsidR="00DC3ABC" w:rsidRPr="00E01277" w:rsidRDefault="00DC3ABC" w:rsidP="00E01277">
            <w:pPr>
              <w:spacing w:after="0" w:line="276" w:lineRule="auto"/>
              <w:rPr>
                <w:rFonts w:eastAsia="Times New Roman" w:cs="Times New Roman"/>
                <w:sz w:val="20"/>
                <w:szCs w:val="20"/>
                <w:lang w:val="en-GB"/>
              </w:rPr>
            </w:pPr>
          </w:p>
        </w:tc>
        <w:tc>
          <w:tcPr>
            <w:tcW w:w="455" w:type="pct"/>
            <w:gridSpan w:val="2"/>
            <w:vAlign w:val="center"/>
            <w:hideMark/>
          </w:tcPr>
          <w:p w14:paraId="6686DD50" w14:textId="77777777" w:rsidR="00DC3ABC" w:rsidRPr="00E01277" w:rsidRDefault="00DC3ABC" w:rsidP="00E01277">
            <w:pPr>
              <w:spacing w:after="0" w:line="276" w:lineRule="auto"/>
              <w:rPr>
                <w:rFonts w:eastAsia="Times New Roman" w:cs="Times New Roman"/>
                <w:sz w:val="20"/>
                <w:szCs w:val="20"/>
                <w:lang w:val="en-GB"/>
              </w:rPr>
            </w:pPr>
          </w:p>
        </w:tc>
        <w:tc>
          <w:tcPr>
            <w:tcW w:w="2300" w:type="pct"/>
            <w:gridSpan w:val="3"/>
            <w:vAlign w:val="center"/>
            <w:hideMark/>
          </w:tcPr>
          <w:p w14:paraId="5EE53AF3" w14:textId="77777777" w:rsidR="00DC3ABC" w:rsidRPr="00E01277" w:rsidRDefault="00DC3ABC" w:rsidP="00E01277">
            <w:pPr>
              <w:spacing w:after="0" w:line="276" w:lineRule="auto"/>
              <w:rPr>
                <w:rFonts w:eastAsia="Times New Roman" w:cs="Times New Roman"/>
                <w:sz w:val="20"/>
                <w:szCs w:val="20"/>
                <w:lang w:val="en-GB"/>
              </w:rPr>
            </w:pPr>
          </w:p>
        </w:tc>
        <w:tc>
          <w:tcPr>
            <w:tcW w:w="521" w:type="pct"/>
            <w:gridSpan w:val="3"/>
            <w:vAlign w:val="center"/>
            <w:hideMark/>
          </w:tcPr>
          <w:p w14:paraId="1B1363E8" w14:textId="77777777" w:rsidR="00DC3ABC" w:rsidRPr="00E01277" w:rsidRDefault="00DC3ABC" w:rsidP="00E01277">
            <w:pPr>
              <w:spacing w:after="0" w:line="276" w:lineRule="auto"/>
              <w:rPr>
                <w:rFonts w:eastAsia="Times New Roman" w:cs="Times New Roman"/>
                <w:sz w:val="20"/>
                <w:szCs w:val="20"/>
                <w:lang w:val="en-GB"/>
              </w:rPr>
            </w:pPr>
          </w:p>
        </w:tc>
        <w:tc>
          <w:tcPr>
            <w:tcW w:w="457" w:type="pct"/>
            <w:gridSpan w:val="4"/>
            <w:vAlign w:val="center"/>
            <w:hideMark/>
          </w:tcPr>
          <w:p w14:paraId="51EC76C6" w14:textId="77777777" w:rsidR="00DC3ABC" w:rsidRPr="00E01277" w:rsidRDefault="00DC3ABC" w:rsidP="00E01277">
            <w:pPr>
              <w:spacing w:after="0" w:line="276" w:lineRule="auto"/>
              <w:rPr>
                <w:rFonts w:eastAsia="Times New Roman" w:cs="Times New Roman"/>
                <w:sz w:val="20"/>
                <w:szCs w:val="20"/>
                <w:lang w:val="en-GB"/>
              </w:rPr>
            </w:pPr>
          </w:p>
        </w:tc>
        <w:tc>
          <w:tcPr>
            <w:tcW w:w="4" w:type="pct"/>
            <w:vAlign w:val="center"/>
            <w:hideMark/>
          </w:tcPr>
          <w:p w14:paraId="77956C4F" w14:textId="77777777" w:rsidR="00DC3ABC" w:rsidRPr="00E01277" w:rsidRDefault="00DC3ABC" w:rsidP="00E01277">
            <w:pPr>
              <w:spacing w:after="0" w:line="276" w:lineRule="auto"/>
              <w:rPr>
                <w:rFonts w:eastAsia="Times New Roman" w:cs="Times New Roman"/>
                <w:sz w:val="20"/>
                <w:szCs w:val="20"/>
                <w:lang w:val="en-GB"/>
              </w:rPr>
            </w:pPr>
          </w:p>
        </w:tc>
        <w:tc>
          <w:tcPr>
            <w:tcW w:w="660" w:type="pct"/>
            <w:gridSpan w:val="3"/>
            <w:vAlign w:val="center"/>
            <w:hideMark/>
          </w:tcPr>
          <w:p w14:paraId="3A68FF7F" w14:textId="77777777" w:rsidR="00DC3ABC" w:rsidRPr="007533CE" w:rsidRDefault="00DC3ABC" w:rsidP="007533CE">
            <w:pPr>
              <w:spacing w:after="0" w:line="276" w:lineRule="auto"/>
              <w:rPr>
                <w:rFonts w:eastAsia="Times New Roman" w:cs="Times New Roman"/>
                <w:sz w:val="20"/>
                <w:szCs w:val="20"/>
                <w:lang w:val="en-GB"/>
              </w:rPr>
            </w:pPr>
          </w:p>
        </w:tc>
        <w:tc>
          <w:tcPr>
            <w:tcW w:w="13" w:type="pct"/>
            <w:vAlign w:val="center"/>
            <w:hideMark/>
          </w:tcPr>
          <w:p w14:paraId="691E7B15" w14:textId="77777777" w:rsidR="00DC3ABC" w:rsidRPr="007533CE" w:rsidRDefault="00DC3ABC" w:rsidP="007533CE">
            <w:pPr>
              <w:spacing w:after="0" w:line="276" w:lineRule="auto"/>
              <w:rPr>
                <w:rFonts w:eastAsia="Times New Roman" w:cs="Times New Roman"/>
                <w:sz w:val="20"/>
                <w:szCs w:val="20"/>
                <w:lang w:val="en-GB"/>
              </w:rPr>
            </w:pPr>
          </w:p>
        </w:tc>
        <w:tc>
          <w:tcPr>
            <w:tcW w:w="427" w:type="pct"/>
            <w:gridSpan w:val="2"/>
            <w:vAlign w:val="center"/>
            <w:hideMark/>
          </w:tcPr>
          <w:p w14:paraId="5164CD90" w14:textId="77777777" w:rsidR="00DC3ABC" w:rsidRPr="007533CE" w:rsidRDefault="00DC3ABC" w:rsidP="007533CE">
            <w:pPr>
              <w:spacing w:after="0" w:line="276" w:lineRule="auto"/>
              <w:rPr>
                <w:rFonts w:eastAsia="Times New Roman" w:cs="Times New Roman"/>
                <w:sz w:val="20"/>
                <w:szCs w:val="20"/>
                <w:lang w:val="en-GB"/>
              </w:rPr>
            </w:pPr>
          </w:p>
        </w:tc>
      </w:tr>
    </w:tbl>
    <w:tbl>
      <w:tblPr>
        <w:tblpPr w:leftFromText="180" w:rightFromText="180" w:vertAnchor="text" w:horzAnchor="margin" w:tblpY="-50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6"/>
        <w:gridCol w:w="2510"/>
        <w:gridCol w:w="3354"/>
        <w:gridCol w:w="2940"/>
        <w:gridCol w:w="1000"/>
        <w:gridCol w:w="715"/>
        <w:gridCol w:w="1595"/>
      </w:tblGrid>
      <w:tr w:rsidR="00BF6DDD" w:rsidRPr="00E01277" w14:paraId="25EFACEE" w14:textId="77777777" w:rsidTr="00BF6DDD">
        <w:trPr>
          <w:trHeight w:val="284"/>
        </w:trPr>
        <w:tc>
          <w:tcPr>
            <w:tcW w:w="5000" w:type="pct"/>
            <w:gridSpan w:val="7"/>
            <w:shd w:val="clear" w:color="auto" w:fill="BEBEBE"/>
          </w:tcPr>
          <w:p w14:paraId="33462B16" w14:textId="77777777" w:rsidR="00BF6DDD" w:rsidRPr="00E01277" w:rsidRDefault="00BF6DDD" w:rsidP="00E01277">
            <w:pPr>
              <w:pStyle w:val="Heading2"/>
              <w:spacing w:line="276" w:lineRule="auto"/>
              <w:rPr>
                <w:sz w:val="20"/>
                <w:szCs w:val="20"/>
              </w:rPr>
            </w:pPr>
            <w:bookmarkStart w:id="209" w:name="_Toc91759554"/>
            <w:r w:rsidRPr="00E01277">
              <w:rPr>
                <w:sz w:val="20"/>
                <w:szCs w:val="20"/>
              </w:rPr>
              <w:lastRenderedPageBreak/>
              <w:t>2.</w:t>
            </w:r>
            <w:r w:rsidRPr="00E01277">
              <w:rPr>
                <w:spacing w:val="-7"/>
                <w:sz w:val="20"/>
                <w:szCs w:val="20"/>
              </w:rPr>
              <w:t xml:space="preserve"> </w:t>
            </w:r>
            <w:r w:rsidRPr="00E01277">
              <w:rPr>
                <w:sz w:val="20"/>
                <w:szCs w:val="20"/>
              </w:rPr>
              <w:t>ADMINISTRATIVNI</w:t>
            </w:r>
            <w:r w:rsidRPr="00E01277">
              <w:rPr>
                <w:spacing w:val="-10"/>
                <w:sz w:val="20"/>
                <w:szCs w:val="20"/>
              </w:rPr>
              <w:t xml:space="preserve"> </w:t>
            </w:r>
            <w:r w:rsidRPr="00E01277">
              <w:rPr>
                <w:sz w:val="20"/>
                <w:szCs w:val="20"/>
              </w:rPr>
              <w:t>OKVIR</w:t>
            </w:r>
            <w:bookmarkEnd w:id="209"/>
          </w:p>
        </w:tc>
      </w:tr>
      <w:tr w:rsidR="00BF6DDD" w:rsidRPr="00E01277" w14:paraId="6E15BBF5" w14:textId="77777777" w:rsidTr="0047339F">
        <w:trPr>
          <w:trHeight w:val="2064"/>
        </w:trPr>
        <w:tc>
          <w:tcPr>
            <w:tcW w:w="5000" w:type="pct"/>
            <w:gridSpan w:val="7"/>
            <w:tcBorders>
              <w:top w:val="single" w:sz="18" w:space="0" w:color="BEBEBE"/>
              <w:bottom w:val="thickThinMediumGap" w:sz="6" w:space="0" w:color="BEBEBE"/>
            </w:tcBorders>
          </w:tcPr>
          <w:p w14:paraId="3D9465FE" w14:textId="06AEA6C2" w:rsidR="00BF6DDD" w:rsidRPr="00E01277" w:rsidRDefault="00BF6DDD" w:rsidP="00E01277">
            <w:pPr>
              <w:pStyle w:val="TableParagraph"/>
              <w:spacing w:line="276" w:lineRule="auto"/>
              <w:ind w:left="105"/>
              <w:jc w:val="both"/>
              <w:rPr>
                <w:rFonts w:ascii="Arial Narrow" w:hAnsi="Arial Narrow"/>
                <w:sz w:val="20"/>
                <w:szCs w:val="20"/>
              </w:rPr>
            </w:pPr>
            <w:r w:rsidRPr="00E01277">
              <w:rPr>
                <w:rFonts w:ascii="Arial Narrow" w:hAnsi="Arial Narrow"/>
                <w:sz w:val="20"/>
                <w:szCs w:val="20"/>
              </w:rPr>
              <w:t>POČETNO</w:t>
            </w:r>
            <w:r w:rsidRPr="00E01277">
              <w:rPr>
                <w:rFonts w:ascii="Arial Narrow" w:hAnsi="Arial Narrow"/>
                <w:spacing w:val="-5"/>
                <w:sz w:val="20"/>
                <w:szCs w:val="20"/>
              </w:rPr>
              <w:t xml:space="preserve"> </w:t>
            </w:r>
            <w:r w:rsidRPr="00E01277">
              <w:rPr>
                <w:rFonts w:ascii="Arial Narrow" w:hAnsi="Arial Narrow"/>
                <w:sz w:val="20"/>
                <w:szCs w:val="20"/>
              </w:rPr>
              <w:t>MJERILO:</w:t>
            </w:r>
            <w:r w:rsidRPr="00E01277">
              <w:rPr>
                <w:rFonts w:ascii="Arial Narrow" w:hAnsi="Arial Narrow"/>
                <w:spacing w:val="-3"/>
                <w:sz w:val="20"/>
                <w:szCs w:val="20"/>
              </w:rPr>
              <w:t xml:space="preserve"> </w:t>
            </w:r>
            <w:r w:rsidRPr="00E01277">
              <w:rPr>
                <w:rFonts w:ascii="Arial Narrow" w:hAnsi="Arial Narrow"/>
                <w:sz w:val="20"/>
                <w:szCs w:val="20"/>
              </w:rPr>
              <w:t>Akcioni</w:t>
            </w:r>
            <w:r w:rsidRPr="00E01277">
              <w:rPr>
                <w:rFonts w:ascii="Arial Narrow" w:hAnsi="Arial Narrow"/>
                <w:spacing w:val="-2"/>
                <w:sz w:val="20"/>
                <w:szCs w:val="20"/>
              </w:rPr>
              <w:t xml:space="preserve"> </w:t>
            </w:r>
            <w:r w:rsidRPr="00E01277">
              <w:rPr>
                <w:rFonts w:ascii="Arial Narrow" w:hAnsi="Arial Narrow"/>
                <w:sz w:val="20"/>
                <w:szCs w:val="20"/>
              </w:rPr>
              <w:t>plan</w:t>
            </w:r>
            <w:r w:rsidRPr="00E01277">
              <w:rPr>
                <w:rFonts w:ascii="Arial Narrow" w:hAnsi="Arial Narrow"/>
                <w:spacing w:val="-4"/>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postepeno</w:t>
            </w:r>
            <w:r w:rsidRPr="00E01277">
              <w:rPr>
                <w:rFonts w:ascii="Arial Narrow" w:hAnsi="Arial Narrow"/>
                <w:spacing w:val="-5"/>
                <w:sz w:val="20"/>
                <w:szCs w:val="20"/>
              </w:rPr>
              <w:t xml:space="preserve"> </w:t>
            </w:r>
            <w:r w:rsidRPr="00E01277">
              <w:rPr>
                <w:rFonts w:ascii="Arial Narrow" w:hAnsi="Arial Narrow"/>
                <w:sz w:val="20"/>
                <w:szCs w:val="20"/>
              </w:rPr>
              <w:t>usklađivanje</w:t>
            </w:r>
            <w:r w:rsidRPr="00E01277">
              <w:rPr>
                <w:rFonts w:ascii="Arial Narrow" w:hAnsi="Arial Narrow"/>
                <w:spacing w:val="-5"/>
                <w:sz w:val="20"/>
                <w:szCs w:val="20"/>
              </w:rPr>
              <w:t xml:space="preserve"> </w:t>
            </w:r>
            <w:r w:rsidRPr="00E01277">
              <w:rPr>
                <w:rFonts w:ascii="Arial Narrow" w:hAnsi="Arial Narrow"/>
                <w:sz w:val="20"/>
                <w:szCs w:val="20"/>
              </w:rPr>
              <w:t>pravne</w:t>
            </w:r>
            <w:r w:rsidRPr="00E01277">
              <w:rPr>
                <w:rFonts w:ascii="Arial Narrow" w:hAnsi="Arial Narrow"/>
                <w:spacing w:val="-5"/>
                <w:sz w:val="20"/>
                <w:szCs w:val="20"/>
              </w:rPr>
              <w:t xml:space="preserve"> </w:t>
            </w:r>
            <w:r w:rsidRPr="00E01277">
              <w:rPr>
                <w:rFonts w:ascii="Arial Narrow" w:hAnsi="Arial Narrow"/>
                <w:sz w:val="20"/>
                <w:szCs w:val="20"/>
              </w:rPr>
              <w:t>tekovine</w:t>
            </w:r>
            <w:r w:rsidRPr="00E01277">
              <w:rPr>
                <w:rFonts w:ascii="Arial Narrow" w:hAnsi="Arial Narrow"/>
                <w:spacing w:val="-6"/>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izgradnju</w:t>
            </w:r>
            <w:r w:rsidRPr="00E01277">
              <w:rPr>
                <w:rFonts w:ascii="Arial Narrow" w:hAnsi="Arial Narrow"/>
                <w:spacing w:val="-3"/>
                <w:sz w:val="20"/>
                <w:szCs w:val="20"/>
              </w:rPr>
              <w:t xml:space="preserve"> </w:t>
            </w:r>
            <w:r w:rsidRPr="00E01277">
              <w:rPr>
                <w:rFonts w:ascii="Arial Narrow" w:hAnsi="Arial Narrow"/>
                <w:sz w:val="20"/>
                <w:szCs w:val="20"/>
              </w:rPr>
              <w:t>neophodnih</w:t>
            </w:r>
            <w:r w:rsidRPr="00E01277">
              <w:rPr>
                <w:rFonts w:ascii="Arial Narrow" w:hAnsi="Arial Narrow"/>
                <w:spacing w:val="-3"/>
                <w:sz w:val="20"/>
                <w:szCs w:val="20"/>
              </w:rPr>
              <w:t xml:space="preserve"> </w:t>
            </w:r>
            <w:r w:rsidRPr="00E01277">
              <w:rPr>
                <w:rFonts w:ascii="Arial Narrow" w:hAnsi="Arial Narrow"/>
                <w:sz w:val="20"/>
                <w:szCs w:val="20"/>
              </w:rPr>
              <w:t>kapaciteta</w:t>
            </w:r>
            <w:r w:rsidRPr="00E01277">
              <w:rPr>
                <w:rFonts w:ascii="Arial Narrow" w:hAnsi="Arial Narrow"/>
                <w:spacing w:val="-1"/>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implementaciju</w:t>
            </w:r>
            <w:r w:rsidRPr="00E01277">
              <w:rPr>
                <w:rFonts w:ascii="Arial Narrow" w:hAnsi="Arial Narrow"/>
                <w:spacing w:val="-9"/>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sprovođenje pravne tekovine EU; Dokumenti koji naglašavaju potrebe administrativnih kapaciteta: Akcioni plan, IoN 2011 – 2015, Izvještaj o skriningu</w:t>
            </w:r>
            <w:r w:rsidRPr="00E01277">
              <w:rPr>
                <w:rFonts w:ascii="Arial Narrow" w:hAnsi="Arial Narrow"/>
                <w:spacing w:val="1"/>
                <w:sz w:val="20"/>
                <w:szCs w:val="20"/>
              </w:rPr>
              <w:t xml:space="preserve"> </w:t>
            </w:r>
            <w:r w:rsidRPr="00E01277">
              <w:rPr>
                <w:rFonts w:ascii="Arial Narrow" w:hAnsi="Arial Narrow"/>
                <w:sz w:val="20"/>
                <w:szCs w:val="20"/>
              </w:rPr>
              <w:t>ZAVRŠNA</w:t>
            </w:r>
            <w:r w:rsidRPr="00E01277">
              <w:rPr>
                <w:rFonts w:ascii="Arial Narrow" w:hAnsi="Arial Narrow"/>
                <w:spacing w:val="-2"/>
                <w:sz w:val="20"/>
                <w:szCs w:val="20"/>
              </w:rPr>
              <w:t xml:space="preserve"> </w:t>
            </w:r>
            <w:r w:rsidRPr="00E01277">
              <w:rPr>
                <w:rFonts w:ascii="Arial Narrow" w:hAnsi="Arial Narrow"/>
                <w:sz w:val="20"/>
                <w:szCs w:val="20"/>
              </w:rPr>
              <w:t>MJERILA:</w:t>
            </w:r>
          </w:p>
          <w:p w14:paraId="024A0E5D" w14:textId="4BDDC0B5" w:rsidR="00BF6DDD" w:rsidRPr="00E01277" w:rsidRDefault="00BF6DDD" w:rsidP="00E01277">
            <w:pPr>
              <w:pStyle w:val="TableParagraph"/>
              <w:spacing w:line="276" w:lineRule="auto"/>
              <w:ind w:left="105" w:right="109"/>
              <w:jc w:val="both"/>
              <w:rPr>
                <w:rFonts w:ascii="Arial Narrow" w:hAnsi="Arial Narrow"/>
                <w:sz w:val="20"/>
                <w:szCs w:val="20"/>
              </w:rPr>
            </w:pPr>
            <w:r w:rsidRPr="00E01277">
              <w:rPr>
                <w:rFonts w:ascii="Arial Narrow" w:hAnsi="Arial Narrow"/>
                <w:sz w:val="20"/>
                <w:szCs w:val="20"/>
              </w:rPr>
              <w:t xml:space="preserve">Donošenje novog Zakona o radu i izmjena Zakona o zaštiti i zdravlju na radu u cilju usklađivanja zakonodavstva u oblasti radnog prava i zaštite i zdravlja na radu </w:t>
            </w:r>
            <w:r w:rsidRPr="00E01277">
              <w:rPr>
                <w:rFonts w:ascii="Arial Narrow" w:hAnsi="Arial Narrow"/>
                <w:spacing w:val="-42"/>
                <w:sz w:val="20"/>
                <w:szCs w:val="20"/>
              </w:rPr>
              <w:t xml:space="preserve"> </w:t>
            </w:r>
            <w:r w:rsidRPr="00E01277">
              <w:rPr>
                <w:rFonts w:ascii="Arial Narrow" w:hAnsi="Arial Narrow"/>
                <w:sz w:val="20"/>
                <w:szCs w:val="20"/>
              </w:rPr>
              <w:t>sa pravnom</w:t>
            </w:r>
            <w:r w:rsidRPr="00E01277">
              <w:rPr>
                <w:rFonts w:ascii="Arial Narrow" w:hAnsi="Arial Narrow"/>
                <w:spacing w:val="-2"/>
                <w:sz w:val="20"/>
                <w:szCs w:val="20"/>
              </w:rPr>
              <w:t xml:space="preserve"> </w:t>
            </w:r>
            <w:r w:rsidRPr="00E01277">
              <w:rPr>
                <w:rFonts w:ascii="Arial Narrow" w:hAnsi="Arial Narrow"/>
                <w:sz w:val="20"/>
                <w:szCs w:val="20"/>
              </w:rPr>
              <w:t>tekovinom</w:t>
            </w:r>
            <w:r w:rsidRPr="00E01277">
              <w:rPr>
                <w:rFonts w:ascii="Arial Narrow" w:hAnsi="Arial Narrow"/>
                <w:spacing w:val="-2"/>
                <w:sz w:val="20"/>
                <w:szCs w:val="20"/>
              </w:rPr>
              <w:t xml:space="preserve"> </w:t>
            </w:r>
            <w:r w:rsidRPr="00E01277">
              <w:rPr>
                <w:rFonts w:ascii="Arial Narrow" w:hAnsi="Arial Narrow"/>
                <w:sz w:val="20"/>
                <w:szCs w:val="20"/>
              </w:rPr>
              <w:t>EU</w:t>
            </w:r>
            <w:r w:rsidRPr="00E01277">
              <w:rPr>
                <w:rFonts w:ascii="Arial Narrow" w:hAnsi="Arial Narrow"/>
                <w:spacing w:val="-2"/>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da pokaže</w:t>
            </w:r>
            <w:r w:rsidRPr="00E01277">
              <w:rPr>
                <w:rFonts w:ascii="Arial Narrow" w:hAnsi="Arial Narrow"/>
                <w:spacing w:val="-4"/>
                <w:sz w:val="20"/>
                <w:szCs w:val="20"/>
              </w:rPr>
              <w:t xml:space="preserve"> </w:t>
            </w:r>
            <w:r w:rsidRPr="00E01277">
              <w:rPr>
                <w:rFonts w:ascii="Arial Narrow" w:hAnsi="Arial Narrow"/>
                <w:sz w:val="20"/>
                <w:szCs w:val="20"/>
              </w:rPr>
              <w:t>(Crna Gora)</w:t>
            </w:r>
            <w:r w:rsidRPr="00E01277">
              <w:rPr>
                <w:rFonts w:ascii="Arial Narrow" w:hAnsi="Arial Narrow"/>
                <w:spacing w:val="-3"/>
                <w:sz w:val="20"/>
                <w:szCs w:val="20"/>
              </w:rPr>
              <w:t xml:space="preserve"> </w:t>
            </w:r>
            <w:r w:rsidRPr="00E01277">
              <w:rPr>
                <w:rFonts w:ascii="Arial Narrow" w:hAnsi="Arial Narrow"/>
                <w:sz w:val="20"/>
                <w:szCs w:val="20"/>
              </w:rPr>
              <w:t>da</w:t>
            </w:r>
            <w:r w:rsidRPr="00E01277">
              <w:rPr>
                <w:rFonts w:ascii="Arial Narrow" w:hAnsi="Arial Narrow"/>
                <w:spacing w:val="-4"/>
                <w:sz w:val="20"/>
                <w:szCs w:val="20"/>
              </w:rPr>
              <w:t xml:space="preserve"> </w:t>
            </w:r>
            <w:r w:rsidRPr="00E01277">
              <w:rPr>
                <w:rFonts w:ascii="Arial Narrow" w:hAnsi="Arial Narrow"/>
                <w:sz w:val="20"/>
                <w:szCs w:val="20"/>
              </w:rPr>
              <w:t>će</w:t>
            </w:r>
            <w:r w:rsidRPr="00E01277">
              <w:rPr>
                <w:rFonts w:ascii="Arial Narrow" w:hAnsi="Arial Narrow"/>
                <w:spacing w:val="-5"/>
                <w:sz w:val="20"/>
                <w:szCs w:val="20"/>
              </w:rPr>
              <w:t xml:space="preserve"> </w:t>
            </w:r>
            <w:r w:rsidRPr="00E01277">
              <w:rPr>
                <w:rFonts w:ascii="Arial Narrow" w:hAnsi="Arial Narrow"/>
                <w:sz w:val="20"/>
                <w:szCs w:val="20"/>
              </w:rPr>
              <w:t>odgovarajuće</w:t>
            </w:r>
            <w:r w:rsidRPr="00E01277">
              <w:rPr>
                <w:rFonts w:ascii="Arial Narrow" w:hAnsi="Arial Narrow"/>
                <w:spacing w:val="-4"/>
                <w:sz w:val="20"/>
                <w:szCs w:val="20"/>
              </w:rPr>
              <w:t xml:space="preserve"> </w:t>
            </w:r>
            <w:r w:rsidRPr="00E01277">
              <w:rPr>
                <w:rFonts w:ascii="Arial Narrow" w:hAnsi="Arial Narrow"/>
                <w:sz w:val="20"/>
                <w:szCs w:val="20"/>
              </w:rPr>
              <w:t>administrativne</w:t>
            </w:r>
            <w:r w:rsidRPr="00E01277">
              <w:rPr>
                <w:rFonts w:ascii="Arial Narrow" w:hAnsi="Arial Narrow"/>
                <w:spacing w:val="-5"/>
                <w:sz w:val="20"/>
                <w:szCs w:val="20"/>
              </w:rPr>
              <w:t xml:space="preserve"> </w:t>
            </w:r>
            <w:r w:rsidRPr="00E01277">
              <w:rPr>
                <w:rFonts w:ascii="Arial Narrow" w:hAnsi="Arial Narrow"/>
                <w:sz w:val="20"/>
                <w:szCs w:val="20"/>
              </w:rPr>
              <w:t>strukture</w:t>
            </w:r>
            <w:r w:rsidRPr="00E01277">
              <w:rPr>
                <w:rFonts w:ascii="Arial Narrow" w:hAnsi="Arial Narrow"/>
                <w:spacing w:val="-5"/>
                <w:sz w:val="20"/>
                <w:szCs w:val="20"/>
              </w:rPr>
              <w:t xml:space="preserve"> </w:t>
            </w:r>
            <w:r w:rsidRPr="00E01277">
              <w:rPr>
                <w:rFonts w:ascii="Arial Narrow" w:hAnsi="Arial Narrow"/>
                <w:sz w:val="20"/>
                <w:szCs w:val="20"/>
              </w:rPr>
              <w:t>i kapaciteti</w:t>
            </w:r>
            <w:r w:rsidRPr="00E01277">
              <w:rPr>
                <w:rFonts w:ascii="Arial Narrow" w:hAnsi="Arial Narrow"/>
                <w:spacing w:val="-1"/>
                <w:sz w:val="20"/>
                <w:szCs w:val="20"/>
              </w:rPr>
              <w:t xml:space="preserve"> </w:t>
            </w:r>
            <w:r w:rsidRPr="00E01277">
              <w:rPr>
                <w:rFonts w:ascii="Arial Narrow" w:hAnsi="Arial Narrow"/>
                <w:sz w:val="20"/>
                <w:szCs w:val="20"/>
              </w:rPr>
              <w:t>za sprovođenje</w:t>
            </w:r>
            <w:r w:rsidRPr="00E01277">
              <w:rPr>
                <w:rFonts w:ascii="Arial Narrow" w:hAnsi="Arial Narrow"/>
                <w:spacing w:val="-4"/>
                <w:sz w:val="20"/>
                <w:szCs w:val="20"/>
              </w:rPr>
              <w:t xml:space="preserve"> </w:t>
            </w:r>
            <w:r w:rsidRPr="00E01277">
              <w:rPr>
                <w:rFonts w:ascii="Arial Narrow" w:hAnsi="Arial Narrow"/>
                <w:sz w:val="20"/>
                <w:szCs w:val="20"/>
              </w:rPr>
              <w:t>biti</w:t>
            </w:r>
            <w:r w:rsidRPr="00E01277">
              <w:rPr>
                <w:rFonts w:ascii="Arial Narrow" w:hAnsi="Arial Narrow"/>
                <w:spacing w:val="-1"/>
                <w:sz w:val="20"/>
                <w:szCs w:val="20"/>
              </w:rPr>
              <w:t xml:space="preserve"> </w:t>
            </w:r>
            <w:r w:rsidRPr="00E01277">
              <w:rPr>
                <w:rFonts w:ascii="Arial Narrow" w:hAnsi="Arial Narrow"/>
                <w:sz w:val="20"/>
                <w:szCs w:val="20"/>
              </w:rPr>
              <w:t>na snazi</w:t>
            </w:r>
            <w:r w:rsidRPr="00E01277">
              <w:rPr>
                <w:rFonts w:ascii="Arial Narrow" w:hAnsi="Arial Narrow"/>
                <w:spacing w:val="-2"/>
                <w:sz w:val="20"/>
                <w:szCs w:val="20"/>
              </w:rPr>
              <w:t xml:space="preserve"> </w:t>
            </w:r>
            <w:r w:rsidRPr="00E01277">
              <w:rPr>
                <w:rFonts w:ascii="Arial Narrow" w:hAnsi="Arial Narrow"/>
                <w:sz w:val="20"/>
                <w:szCs w:val="20"/>
              </w:rPr>
              <w:t>do</w:t>
            </w:r>
            <w:r w:rsidRPr="00E01277">
              <w:rPr>
                <w:rFonts w:ascii="Arial Narrow" w:hAnsi="Arial Narrow"/>
                <w:spacing w:val="-3"/>
                <w:sz w:val="20"/>
                <w:szCs w:val="20"/>
              </w:rPr>
              <w:t xml:space="preserve"> </w:t>
            </w:r>
            <w:r w:rsidRPr="00E01277">
              <w:rPr>
                <w:rFonts w:ascii="Arial Narrow" w:hAnsi="Arial Narrow"/>
                <w:sz w:val="20"/>
                <w:szCs w:val="20"/>
              </w:rPr>
              <w:t>vremena pristupanja</w:t>
            </w:r>
            <w:r w:rsidRPr="00E01277">
              <w:rPr>
                <w:rFonts w:ascii="Arial Narrow" w:hAnsi="Arial Narrow"/>
                <w:spacing w:val="-1"/>
                <w:sz w:val="20"/>
                <w:szCs w:val="20"/>
              </w:rPr>
              <w:t xml:space="preserve"> </w:t>
            </w:r>
            <w:r w:rsidRPr="00E01277">
              <w:rPr>
                <w:rFonts w:ascii="Arial Narrow" w:hAnsi="Arial Narrow"/>
                <w:sz w:val="20"/>
                <w:szCs w:val="20"/>
              </w:rPr>
              <w:t>u</w:t>
            </w:r>
            <w:r w:rsidRPr="00E01277">
              <w:rPr>
                <w:rFonts w:ascii="Arial Narrow" w:hAnsi="Arial Narrow"/>
                <w:spacing w:val="-2"/>
                <w:sz w:val="20"/>
                <w:szCs w:val="20"/>
              </w:rPr>
              <w:t xml:space="preserve"> </w:t>
            </w:r>
            <w:r w:rsidRPr="00E01277">
              <w:rPr>
                <w:rFonts w:ascii="Arial Narrow" w:hAnsi="Arial Narrow"/>
                <w:sz w:val="20"/>
                <w:szCs w:val="20"/>
              </w:rPr>
              <w:t>cilju</w:t>
            </w:r>
            <w:r w:rsidRPr="00E01277">
              <w:rPr>
                <w:rFonts w:ascii="Arial Narrow" w:hAnsi="Arial Narrow"/>
                <w:spacing w:val="-3"/>
                <w:sz w:val="20"/>
                <w:szCs w:val="20"/>
              </w:rPr>
              <w:t xml:space="preserve"> </w:t>
            </w:r>
            <w:r w:rsidRPr="00E01277">
              <w:rPr>
                <w:rFonts w:ascii="Arial Narrow" w:hAnsi="Arial Narrow"/>
                <w:sz w:val="20"/>
                <w:szCs w:val="20"/>
              </w:rPr>
              <w:t>pravilnog</w:t>
            </w:r>
            <w:r w:rsidRPr="00E01277">
              <w:rPr>
                <w:rFonts w:ascii="Arial Narrow" w:hAnsi="Arial Narrow"/>
                <w:spacing w:val="-1"/>
                <w:sz w:val="20"/>
                <w:szCs w:val="20"/>
              </w:rPr>
              <w:t xml:space="preserve"> </w:t>
            </w:r>
            <w:r w:rsidRPr="00E01277">
              <w:rPr>
                <w:rFonts w:ascii="Arial Narrow" w:hAnsi="Arial Narrow"/>
                <w:sz w:val="20"/>
                <w:szCs w:val="20"/>
              </w:rPr>
              <w:t>sprovođenja pravne</w:t>
            </w:r>
            <w:r w:rsidRPr="00E01277">
              <w:rPr>
                <w:rFonts w:ascii="Arial Narrow" w:hAnsi="Arial Narrow"/>
                <w:spacing w:val="-5"/>
                <w:sz w:val="20"/>
                <w:szCs w:val="20"/>
              </w:rPr>
              <w:t xml:space="preserve"> </w:t>
            </w:r>
            <w:r w:rsidRPr="00E01277">
              <w:rPr>
                <w:rFonts w:ascii="Arial Narrow" w:hAnsi="Arial Narrow"/>
                <w:sz w:val="20"/>
                <w:szCs w:val="20"/>
              </w:rPr>
              <w:t>tekovine</w:t>
            </w:r>
            <w:r w:rsidRPr="00E01277">
              <w:rPr>
                <w:rFonts w:ascii="Arial Narrow" w:hAnsi="Arial Narrow"/>
                <w:spacing w:val="-5"/>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oblasti</w:t>
            </w:r>
            <w:r w:rsidRPr="00E01277">
              <w:rPr>
                <w:rFonts w:ascii="Arial Narrow" w:hAnsi="Arial Narrow"/>
                <w:spacing w:val="-1"/>
                <w:sz w:val="20"/>
                <w:szCs w:val="20"/>
              </w:rPr>
              <w:t xml:space="preserve"> </w:t>
            </w:r>
            <w:r w:rsidRPr="00E01277">
              <w:rPr>
                <w:rFonts w:ascii="Arial Narrow" w:hAnsi="Arial Narrow"/>
                <w:sz w:val="20"/>
                <w:szCs w:val="20"/>
              </w:rPr>
              <w:t>radnog</w:t>
            </w:r>
            <w:r w:rsidRPr="00E01277">
              <w:rPr>
                <w:rFonts w:ascii="Arial Narrow" w:hAnsi="Arial Narrow"/>
                <w:spacing w:val="-1"/>
                <w:sz w:val="20"/>
                <w:szCs w:val="20"/>
              </w:rPr>
              <w:t xml:space="preserve"> </w:t>
            </w:r>
            <w:r w:rsidRPr="00E01277">
              <w:rPr>
                <w:rFonts w:ascii="Arial Narrow" w:hAnsi="Arial Narrow"/>
                <w:sz w:val="20"/>
                <w:szCs w:val="20"/>
              </w:rPr>
              <w:t>prava i</w:t>
            </w:r>
            <w:r w:rsidRPr="00E01277">
              <w:rPr>
                <w:rFonts w:ascii="Arial Narrow" w:hAnsi="Arial Narrow"/>
                <w:spacing w:val="-1"/>
                <w:sz w:val="20"/>
                <w:szCs w:val="20"/>
              </w:rPr>
              <w:t xml:space="preserve"> </w:t>
            </w:r>
            <w:r w:rsidRPr="00E01277">
              <w:rPr>
                <w:rFonts w:ascii="Arial Narrow" w:hAnsi="Arial Narrow"/>
                <w:sz w:val="20"/>
                <w:szCs w:val="20"/>
              </w:rPr>
              <w:t>zaštite</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zdravlja na radu,</w:t>
            </w:r>
            <w:r w:rsidRPr="00E01277">
              <w:rPr>
                <w:rFonts w:ascii="Arial Narrow" w:hAnsi="Arial Narrow"/>
                <w:spacing w:val="-1"/>
                <w:sz w:val="20"/>
                <w:szCs w:val="20"/>
              </w:rPr>
              <w:t xml:space="preserve"> </w:t>
            </w:r>
            <w:r w:rsidRPr="00E01277">
              <w:rPr>
                <w:rFonts w:ascii="Arial Narrow" w:hAnsi="Arial Narrow"/>
                <w:sz w:val="20"/>
                <w:szCs w:val="20"/>
              </w:rPr>
              <w:t>posebno</w:t>
            </w:r>
            <w:r w:rsidRPr="00E01277">
              <w:rPr>
                <w:rFonts w:ascii="Arial Narrow" w:hAnsi="Arial Narrow"/>
                <w:spacing w:val="-4"/>
                <w:sz w:val="20"/>
                <w:szCs w:val="20"/>
              </w:rPr>
              <w:t xml:space="preserve"> </w:t>
            </w:r>
            <w:r w:rsidRPr="00E01277">
              <w:rPr>
                <w:rFonts w:ascii="Arial Narrow" w:hAnsi="Arial Narrow"/>
                <w:sz w:val="20"/>
                <w:szCs w:val="20"/>
              </w:rPr>
              <w:t>kroz</w:t>
            </w:r>
            <w:r w:rsidRPr="00E01277">
              <w:rPr>
                <w:rFonts w:ascii="Arial Narrow" w:hAnsi="Arial Narrow"/>
                <w:spacing w:val="-3"/>
                <w:sz w:val="20"/>
                <w:szCs w:val="20"/>
              </w:rPr>
              <w:t xml:space="preserve"> </w:t>
            </w:r>
            <w:r w:rsidRPr="00E01277">
              <w:rPr>
                <w:rFonts w:ascii="Arial Narrow" w:hAnsi="Arial Narrow"/>
                <w:sz w:val="20"/>
                <w:szCs w:val="20"/>
              </w:rPr>
              <w:t>jačanje</w:t>
            </w:r>
            <w:r w:rsidRPr="00E01277">
              <w:rPr>
                <w:rFonts w:ascii="Arial Narrow" w:hAnsi="Arial Narrow"/>
                <w:spacing w:val="-5"/>
                <w:sz w:val="20"/>
                <w:szCs w:val="20"/>
              </w:rPr>
              <w:t xml:space="preserve"> </w:t>
            </w:r>
            <w:r w:rsidRPr="00E01277">
              <w:rPr>
                <w:rFonts w:ascii="Arial Narrow" w:hAnsi="Arial Narrow"/>
                <w:sz w:val="20"/>
                <w:szCs w:val="20"/>
              </w:rPr>
              <w:t>sistema</w:t>
            </w:r>
            <w:r w:rsidRPr="00E01277">
              <w:rPr>
                <w:rFonts w:ascii="Arial Narrow" w:hAnsi="Arial Narrow"/>
                <w:spacing w:val="-5"/>
                <w:sz w:val="20"/>
                <w:szCs w:val="20"/>
              </w:rPr>
              <w:t xml:space="preserve"> </w:t>
            </w:r>
            <w:r w:rsidRPr="00E01277">
              <w:rPr>
                <w:rFonts w:ascii="Arial Narrow" w:hAnsi="Arial Narrow"/>
                <w:sz w:val="20"/>
                <w:szCs w:val="20"/>
              </w:rPr>
              <w:t>inspekcije</w:t>
            </w:r>
            <w:r w:rsidRPr="00E01277">
              <w:rPr>
                <w:rFonts w:ascii="Arial Narrow" w:hAnsi="Arial Narrow"/>
                <w:spacing w:val="-5"/>
                <w:sz w:val="20"/>
                <w:szCs w:val="20"/>
              </w:rPr>
              <w:t xml:space="preserve"> </w:t>
            </w:r>
            <w:r w:rsidRPr="00E01277">
              <w:rPr>
                <w:rFonts w:ascii="Arial Narrow" w:hAnsi="Arial Narrow"/>
                <w:sz w:val="20"/>
                <w:szCs w:val="20"/>
              </w:rPr>
              <w:t>rada. Izmjena</w:t>
            </w:r>
            <w:r w:rsidRPr="00E01277">
              <w:rPr>
                <w:rFonts w:ascii="Arial Narrow" w:hAnsi="Arial Narrow"/>
                <w:spacing w:val="-1"/>
                <w:sz w:val="20"/>
                <w:szCs w:val="20"/>
              </w:rPr>
              <w:t xml:space="preserve"> </w:t>
            </w:r>
            <w:r w:rsidRPr="00E01277">
              <w:rPr>
                <w:rFonts w:ascii="Arial Narrow" w:hAnsi="Arial Narrow"/>
                <w:sz w:val="20"/>
                <w:szCs w:val="20"/>
              </w:rPr>
              <w:t>Zakona o</w:t>
            </w:r>
            <w:r w:rsidRPr="00E01277">
              <w:rPr>
                <w:rFonts w:ascii="Arial Narrow" w:hAnsi="Arial Narrow"/>
                <w:spacing w:val="-9"/>
                <w:sz w:val="20"/>
                <w:szCs w:val="20"/>
              </w:rPr>
              <w:t xml:space="preserve"> </w:t>
            </w:r>
            <w:r w:rsidRPr="00E01277">
              <w:rPr>
                <w:rFonts w:ascii="Arial Narrow" w:hAnsi="Arial Narrow"/>
                <w:sz w:val="20"/>
                <w:szCs w:val="20"/>
              </w:rPr>
              <w:t>antidiskriminaciji</w:t>
            </w:r>
            <w:r w:rsidRPr="00E01277">
              <w:rPr>
                <w:rFonts w:ascii="Arial Narrow" w:hAnsi="Arial Narrow"/>
                <w:spacing w:val="43"/>
                <w:sz w:val="20"/>
                <w:szCs w:val="20"/>
              </w:rPr>
              <w:t xml:space="preserve"> </w:t>
            </w:r>
            <w:r w:rsidRPr="00E01277">
              <w:rPr>
                <w:rFonts w:ascii="Arial Narrow" w:hAnsi="Arial Narrow"/>
                <w:sz w:val="20"/>
                <w:szCs w:val="20"/>
              </w:rPr>
              <w:t>i</w:t>
            </w:r>
            <w:r w:rsidRPr="00E01277">
              <w:rPr>
                <w:rFonts w:ascii="Arial Narrow" w:hAnsi="Arial Narrow"/>
                <w:spacing w:val="-6"/>
                <w:sz w:val="20"/>
                <w:szCs w:val="20"/>
              </w:rPr>
              <w:t xml:space="preserve"> </w:t>
            </w:r>
            <w:r w:rsidRPr="00E01277">
              <w:rPr>
                <w:rFonts w:ascii="Arial Narrow" w:hAnsi="Arial Narrow"/>
                <w:sz w:val="20"/>
                <w:szCs w:val="20"/>
              </w:rPr>
              <w:t>Zakona o</w:t>
            </w:r>
            <w:r w:rsidRPr="00E01277">
              <w:rPr>
                <w:rFonts w:ascii="Arial Narrow" w:hAnsi="Arial Narrow"/>
                <w:spacing w:val="-5"/>
                <w:sz w:val="20"/>
                <w:szCs w:val="20"/>
              </w:rPr>
              <w:t xml:space="preserve"> </w:t>
            </w:r>
            <w:r w:rsidRPr="00E01277">
              <w:rPr>
                <w:rFonts w:ascii="Arial Narrow" w:hAnsi="Arial Narrow"/>
                <w:sz w:val="20"/>
                <w:szCs w:val="20"/>
              </w:rPr>
              <w:t>ravnopravnosti</w:t>
            </w:r>
            <w:r w:rsidRPr="00E01277">
              <w:rPr>
                <w:rFonts w:ascii="Arial Narrow" w:hAnsi="Arial Narrow"/>
                <w:spacing w:val="-1"/>
                <w:sz w:val="20"/>
                <w:szCs w:val="20"/>
              </w:rPr>
              <w:t xml:space="preserve"> </w:t>
            </w:r>
            <w:r w:rsidRPr="00E01277">
              <w:rPr>
                <w:rFonts w:ascii="Arial Narrow" w:hAnsi="Arial Narrow"/>
                <w:sz w:val="20"/>
                <w:szCs w:val="20"/>
              </w:rPr>
              <w:t>između</w:t>
            </w:r>
            <w:r w:rsidRPr="00E01277">
              <w:rPr>
                <w:rFonts w:ascii="Arial Narrow" w:hAnsi="Arial Narrow"/>
                <w:spacing w:val="-3"/>
                <w:sz w:val="20"/>
                <w:szCs w:val="20"/>
              </w:rPr>
              <w:t xml:space="preserve"> </w:t>
            </w:r>
            <w:r w:rsidRPr="00E01277">
              <w:rPr>
                <w:rFonts w:ascii="Arial Narrow" w:hAnsi="Arial Narrow"/>
                <w:sz w:val="20"/>
                <w:szCs w:val="20"/>
              </w:rPr>
              <w:t>žena</w:t>
            </w:r>
            <w:r w:rsidRPr="00E01277">
              <w:rPr>
                <w:rFonts w:ascii="Arial Narrow" w:hAnsi="Arial Narrow"/>
                <w:spacing w:val="-1"/>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muškaraca u</w:t>
            </w:r>
            <w:r w:rsidRPr="00E01277">
              <w:rPr>
                <w:rFonts w:ascii="Arial Narrow" w:hAnsi="Arial Narrow"/>
                <w:spacing w:val="-3"/>
                <w:sz w:val="20"/>
                <w:szCs w:val="20"/>
              </w:rPr>
              <w:t xml:space="preserve"> </w:t>
            </w:r>
            <w:r w:rsidRPr="00E01277">
              <w:rPr>
                <w:rFonts w:ascii="Arial Narrow" w:hAnsi="Arial Narrow"/>
                <w:sz w:val="20"/>
                <w:szCs w:val="20"/>
              </w:rPr>
              <w:t>oblasti</w:t>
            </w:r>
            <w:r w:rsidRPr="00E01277">
              <w:rPr>
                <w:rFonts w:ascii="Arial Narrow" w:hAnsi="Arial Narrow"/>
                <w:spacing w:val="-2"/>
                <w:sz w:val="20"/>
                <w:szCs w:val="20"/>
              </w:rPr>
              <w:t xml:space="preserve"> </w:t>
            </w:r>
            <w:r w:rsidRPr="00E01277">
              <w:rPr>
                <w:rFonts w:ascii="Arial Narrow" w:hAnsi="Arial Narrow"/>
                <w:sz w:val="20"/>
                <w:szCs w:val="20"/>
              </w:rPr>
              <w:t>zapošljavanja</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socijalne</w:t>
            </w:r>
            <w:r w:rsidRPr="00E01277">
              <w:rPr>
                <w:rFonts w:ascii="Arial Narrow" w:hAnsi="Arial Narrow"/>
                <w:spacing w:val="-6"/>
                <w:sz w:val="20"/>
                <w:szCs w:val="20"/>
              </w:rPr>
              <w:t xml:space="preserve"> </w:t>
            </w:r>
            <w:r w:rsidRPr="00E01277">
              <w:rPr>
                <w:rFonts w:ascii="Arial Narrow" w:hAnsi="Arial Narrow"/>
                <w:sz w:val="20"/>
                <w:szCs w:val="20"/>
              </w:rPr>
              <w:t>politike</w:t>
            </w:r>
            <w:r w:rsidRPr="00E01277">
              <w:rPr>
                <w:rFonts w:ascii="Arial Narrow" w:hAnsi="Arial Narrow"/>
                <w:spacing w:val="-5"/>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cilju</w:t>
            </w:r>
            <w:r w:rsidRPr="00E01277">
              <w:rPr>
                <w:rFonts w:ascii="Arial Narrow" w:hAnsi="Arial Narrow"/>
                <w:spacing w:val="-3"/>
                <w:sz w:val="20"/>
                <w:szCs w:val="20"/>
              </w:rPr>
              <w:t xml:space="preserve"> </w:t>
            </w:r>
            <w:r w:rsidRPr="00E01277">
              <w:rPr>
                <w:rFonts w:ascii="Arial Narrow" w:hAnsi="Arial Narrow"/>
                <w:sz w:val="20"/>
                <w:szCs w:val="20"/>
              </w:rPr>
              <w:t>usklađivanja zakonodavstva</w:t>
            </w:r>
            <w:r w:rsidRPr="00E01277">
              <w:rPr>
                <w:rFonts w:ascii="Arial Narrow" w:hAnsi="Arial Narrow"/>
                <w:spacing w:val="-1"/>
                <w:sz w:val="20"/>
                <w:szCs w:val="20"/>
              </w:rPr>
              <w:t xml:space="preserve"> </w:t>
            </w:r>
            <w:r w:rsidRPr="00E01277">
              <w:rPr>
                <w:rFonts w:ascii="Arial Narrow" w:hAnsi="Arial Narrow"/>
                <w:sz w:val="20"/>
                <w:szCs w:val="20"/>
              </w:rPr>
              <w:t>u</w:t>
            </w:r>
            <w:r w:rsidRPr="00E01277">
              <w:rPr>
                <w:rFonts w:ascii="Arial Narrow" w:hAnsi="Arial Narrow"/>
                <w:spacing w:val="-3"/>
                <w:sz w:val="20"/>
                <w:szCs w:val="20"/>
              </w:rPr>
              <w:t xml:space="preserve"> </w:t>
            </w:r>
            <w:r w:rsidRPr="00E01277">
              <w:rPr>
                <w:rFonts w:ascii="Arial Narrow" w:hAnsi="Arial Narrow"/>
                <w:sz w:val="20"/>
                <w:szCs w:val="20"/>
              </w:rPr>
              <w:t>ovim</w:t>
            </w:r>
            <w:r w:rsidRPr="00E01277">
              <w:rPr>
                <w:rFonts w:ascii="Arial Narrow" w:hAnsi="Arial Narrow"/>
                <w:spacing w:val="-3"/>
                <w:sz w:val="20"/>
                <w:szCs w:val="20"/>
              </w:rPr>
              <w:t xml:space="preserve"> </w:t>
            </w:r>
            <w:r w:rsidRPr="00E01277">
              <w:rPr>
                <w:rFonts w:ascii="Arial Narrow" w:hAnsi="Arial Narrow"/>
                <w:sz w:val="20"/>
                <w:szCs w:val="20"/>
              </w:rPr>
              <w:t>oblastima sa pravnom</w:t>
            </w:r>
            <w:r w:rsidRPr="00E01277">
              <w:rPr>
                <w:rFonts w:ascii="Arial Narrow" w:hAnsi="Arial Narrow"/>
                <w:spacing w:val="-3"/>
                <w:sz w:val="20"/>
                <w:szCs w:val="20"/>
              </w:rPr>
              <w:t xml:space="preserve"> </w:t>
            </w:r>
            <w:r w:rsidRPr="00E01277">
              <w:rPr>
                <w:rFonts w:ascii="Arial Narrow" w:hAnsi="Arial Narrow"/>
                <w:sz w:val="20"/>
                <w:szCs w:val="20"/>
              </w:rPr>
              <w:t>tekovinom</w:t>
            </w:r>
            <w:r w:rsidRPr="00E01277">
              <w:rPr>
                <w:rFonts w:ascii="Arial Narrow" w:hAnsi="Arial Narrow"/>
                <w:spacing w:val="-7"/>
                <w:sz w:val="20"/>
                <w:szCs w:val="20"/>
              </w:rPr>
              <w:t xml:space="preserve"> </w:t>
            </w:r>
            <w:r w:rsidRPr="00E01277">
              <w:rPr>
                <w:rFonts w:ascii="Arial Narrow" w:hAnsi="Arial Narrow"/>
                <w:sz w:val="20"/>
                <w:szCs w:val="20"/>
              </w:rPr>
              <w:t>EU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da pokaže</w:t>
            </w:r>
            <w:r w:rsidRPr="00E01277">
              <w:rPr>
                <w:rFonts w:ascii="Arial Narrow" w:hAnsi="Arial Narrow"/>
                <w:spacing w:val="-5"/>
                <w:sz w:val="20"/>
                <w:szCs w:val="20"/>
              </w:rPr>
              <w:t xml:space="preserve"> </w:t>
            </w:r>
            <w:r w:rsidRPr="00E01277">
              <w:rPr>
                <w:rFonts w:ascii="Arial Narrow" w:hAnsi="Arial Narrow"/>
                <w:sz w:val="20"/>
                <w:szCs w:val="20"/>
              </w:rPr>
              <w:t>(Crna</w:t>
            </w:r>
            <w:r w:rsidRPr="00E01277">
              <w:rPr>
                <w:rFonts w:ascii="Arial Narrow" w:hAnsi="Arial Narrow"/>
                <w:spacing w:val="-6"/>
                <w:sz w:val="20"/>
                <w:szCs w:val="20"/>
              </w:rPr>
              <w:t xml:space="preserve"> </w:t>
            </w:r>
            <w:r w:rsidRPr="00E01277">
              <w:rPr>
                <w:rFonts w:ascii="Arial Narrow" w:hAnsi="Arial Narrow"/>
                <w:sz w:val="20"/>
                <w:szCs w:val="20"/>
              </w:rPr>
              <w:t>Gora)</w:t>
            </w:r>
            <w:r w:rsidRPr="00E01277">
              <w:rPr>
                <w:rFonts w:ascii="Arial Narrow" w:hAnsi="Arial Narrow"/>
                <w:spacing w:val="-3"/>
                <w:sz w:val="20"/>
                <w:szCs w:val="20"/>
              </w:rPr>
              <w:t xml:space="preserve"> </w:t>
            </w:r>
            <w:r w:rsidRPr="00E01277">
              <w:rPr>
                <w:rFonts w:ascii="Arial Narrow" w:hAnsi="Arial Narrow"/>
                <w:sz w:val="20"/>
                <w:szCs w:val="20"/>
              </w:rPr>
              <w:t>da će</w:t>
            </w:r>
            <w:r w:rsidRPr="00E01277">
              <w:rPr>
                <w:rFonts w:ascii="Arial Narrow" w:hAnsi="Arial Narrow"/>
                <w:spacing w:val="-6"/>
                <w:sz w:val="20"/>
                <w:szCs w:val="20"/>
              </w:rPr>
              <w:t xml:space="preserve"> </w:t>
            </w:r>
            <w:r w:rsidRPr="00E01277">
              <w:rPr>
                <w:rFonts w:ascii="Arial Narrow" w:hAnsi="Arial Narrow"/>
                <w:sz w:val="20"/>
                <w:szCs w:val="20"/>
              </w:rPr>
              <w:t>adekvatne</w:t>
            </w:r>
            <w:r w:rsidRPr="00E01277">
              <w:rPr>
                <w:rFonts w:ascii="Arial Narrow" w:hAnsi="Arial Narrow"/>
                <w:spacing w:val="-5"/>
                <w:sz w:val="20"/>
                <w:szCs w:val="20"/>
              </w:rPr>
              <w:t xml:space="preserve"> </w:t>
            </w:r>
            <w:r w:rsidRPr="00E01277">
              <w:rPr>
                <w:rFonts w:ascii="Arial Narrow" w:hAnsi="Arial Narrow"/>
                <w:sz w:val="20"/>
                <w:szCs w:val="20"/>
              </w:rPr>
              <w:t>administrativne</w:t>
            </w:r>
            <w:r w:rsidRPr="00E01277">
              <w:rPr>
                <w:rFonts w:ascii="Arial Narrow" w:hAnsi="Arial Narrow"/>
                <w:spacing w:val="-5"/>
                <w:sz w:val="20"/>
                <w:szCs w:val="20"/>
              </w:rPr>
              <w:t xml:space="preserve"> </w:t>
            </w:r>
            <w:r w:rsidRPr="00E01277">
              <w:rPr>
                <w:rFonts w:ascii="Arial Narrow" w:hAnsi="Arial Narrow"/>
                <w:sz w:val="20"/>
                <w:szCs w:val="20"/>
              </w:rPr>
              <w:t>strukture,</w:t>
            </w:r>
            <w:r w:rsidRPr="00E01277">
              <w:rPr>
                <w:rFonts w:ascii="Arial Narrow" w:hAnsi="Arial Narrow"/>
                <w:spacing w:val="-2"/>
                <w:sz w:val="20"/>
                <w:szCs w:val="20"/>
              </w:rPr>
              <w:t xml:space="preserve"> </w:t>
            </w:r>
            <w:r w:rsidRPr="00E01277">
              <w:rPr>
                <w:rFonts w:ascii="Arial Narrow" w:hAnsi="Arial Narrow"/>
                <w:sz w:val="20"/>
                <w:szCs w:val="20"/>
              </w:rPr>
              <w:t>naročito</w:t>
            </w:r>
            <w:r w:rsidRPr="00E01277">
              <w:rPr>
                <w:rFonts w:ascii="Arial Narrow" w:hAnsi="Arial Narrow"/>
                <w:spacing w:val="-4"/>
                <w:sz w:val="20"/>
                <w:szCs w:val="20"/>
              </w:rPr>
              <w:t xml:space="preserve"> </w:t>
            </w:r>
            <w:r w:rsidRPr="00E01277">
              <w:rPr>
                <w:rFonts w:ascii="Arial Narrow" w:hAnsi="Arial Narrow"/>
                <w:sz w:val="20"/>
                <w:szCs w:val="20"/>
              </w:rPr>
              <w:t>potrebno</w:t>
            </w:r>
            <w:r w:rsidRPr="00E01277">
              <w:rPr>
                <w:rFonts w:ascii="Arial Narrow" w:hAnsi="Arial Narrow"/>
                <w:spacing w:val="-4"/>
                <w:sz w:val="20"/>
                <w:szCs w:val="20"/>
              </w:rPr>
              <w:t xml:space="preserve"> </w:t>
            </w:r>
            <w:r w:rsidRPr="00E01277">
              <w:rPr>
                <w:rFonts w:ascii="Arial Narrow" w:hAnsi="Arial Narrow"/>
                <w:sz w:val="20"/>
                <w:szCs w:val="20"/>
              </w:rPr>
              <w:t>tijelo</w:t>
            </w:r>
            <w:r w:rsidRPr="00E01277">
              <w:rPr>
                <w:rFonts w:ascii="Arial Narrow" w:hAnsi="Arial Narrow"/>
                <w:spacing w:val="-4"/>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jednakost,</w:t>
            </w:r>
            <w:r w:rsidRPr="00E01277">
              <w:rPr>
                <w:rFonts w:ascii="Arial Narrow" w:hAnsi="Arial Narrow"/>
                <w:spacing w:val="-1"/>
                <w:sz w:val="20"/>
                <w:szCs w:val="20"/>
              </w:rPr>
              <w:t xml:space="preserve"> </w:t>
            </w:r>
            <w:r w:rsidRPr="00E01277">
              <w:rPr>
                <w:rFonts w:ascii="Arial Narrow" w:hAnsi="Arial Narrow"/>
                <w:sz w:val="20"/>
                <w:szCs w:val="20"/>
              </w:rPr>
              <w:t>tj. Ombudsman,</w:t>
            </w:r>
            <w:r w:rsidRPr="00E01277">
              <w:rPr>
                <w:rFonts w:ascii="Arial Narrow" w:hAnsi="Arial Narrow"/>
                <w:spacing w:val="-1"/>
                <w:sz w:val="20"/>
                <w:szCs w:val="20"/>
              </w:rPr>
              <w:t xml:space="preserve"> </w:t>
            </w:r>
            <w:r w:rsidRPr="00E01277">
              <w:rPr>
                <w:rFonts w:ascii="Arial Narrow" w:hAnsi="Arial Narrow"/>
                <w:sz w:val="20"/>
                <w:szCs w:val="20"/>
              </w:rPr>
              <w:t>administrativni i kapaciteti</w:t>
            </w:r>
            <w:r w:rsidRPr="00E01277">
              <w:rPr>
                <w:rFonts w:ascii="Arial Narrow" w:hAnsi="Arial Narrow"/>
                <w:spacing w:val="-1"/>
                <w:sz w:val="20"/>
                <w:szCs w:val="20"/>
              </w:rPr>
              <w:t xml:space="preserve"> </w:t>
            </w:r>
            <w:r w:rsidRPr="00E01277">
              <w:rPr>
                <w:rFonts w:ascii="Arial Narrow" w:hAnsi="Arial Narrow"/>
                <w:sz w:val="20"/>
                <w:szCs w:val="20"/>
              </w:rPr>
              <w:t>za</w:t>
            </w:r>
            <w:r w:rsidRPr="00E01277">
              <w:rPr>
                <w:rFonts w:ascii="Arial Narrow" w:hAnsi="Arial Narrow"/>
                <w:spacing w:val="-5"/>
                <w:sz w:val="20"/>
                <w:szCs w:val="20"/>
              </w:rPr>
              <w:t xml:space="preserve"> </w:t>
            </w:r>
            <w:r w:rsidRPr="00E01277">
              <w:rPr>
                <w:rFonts w:ascii="Arial Narrow" w:hAnsi="Arial Narrow"/>
                <w:sz w:val="20"/>
                <w:szCs w:val="20"/>
              </w:rPr>
              <w:t>sprovođenje</w:t>
            </w:r>
            <w:r w:rsidRPr="00E01277">
              <w:rPr>
                <w:rFonts w:ascii="Arial Narrow" w:hAnsi="Arial Narrow"/>
                <w:spacing w:val="-4"/>
                <w:sz w:val="20"/>
                <w:szCs w:val="20"/>
              </w:rPr>
              <w:t xml:space="preserve"> </w:t>
            </w:r>
            <w:r w:rsidRPr="00E01277">
              <w:rPr>
                <w:rFonts w:ascii="Arial Narrow" w:hAnsi="Arial Narrow"/>
                <w:sz w:val="20"/>
                <w:szCs w:val="20"/>
              </w:rPr>
              <w:t>biti na snazi</w:t>
            </w:r>
            <w:r w:rsidRPr="00E01277">
              <w:rPr>
                <w:rFonts w:ascii="Arial Narrow" w:hAnsi="Arial Narrow"/>
                <w:spacing w:val="-1"/>
                <w:sz w:val="20"/>
                <w:szCs w:val="20"/>
              </w:rPr>
              <w:t xml:space="preserve"> </w:t>
            </w:r>
            <w:r w:rsidRPr="00E01277">
              <w:rPr>
                <w:rFonts w:ascii="Arial Narrow" w:hAnsi="Arial Narrow"/>
                <w:sz w:val="20"/>
                <w:szCs w:val="20"/>
              </w:rPr>
              <w:t>do</w:t>
            </w:r>
            <w:r w:rsidRPr="00E01277">
              <w:rPr>
                <w:rFonts w:ascii="Arial Narrow" w:hAnsi="Arial Narrow"/>
                <w:spacing w:val="-3"/>
                <w:sz w:val="20"/>
                <w:szCs w:val="20"/>
              </w:rPr>
              <w:t xml:space="preserve"> </w:t>
            </w:r>
            <w:r w:rsidRPr="00E01277">
              <w:rPr>
                <w:rFonts w:ascii="Arial Narrow" w:hAnsi="Arial Narrow"/>
                <w:sz w:val="20"/>
                <w:szCs w:val="20"/>
              </w:rPr>
              <w:t>vremena</w:t>
            </w:r>
            <w:r w:rsidRPr="00E01277">
              <w:rPr>
                <w:rFonts w:ascii="Arial Narrow" w:hAnsi="Arial Narrow"/>
                <w:spacing w:val="6"/>
                <w:sz w:val="20"/>
                <w:szCs w:val="20"/>
              </w:rPr>
              <w:t xml:space="preserve"> </w:t>
            </w:r>
            <w:r w:rsidRPr="00E01277">
              <w:rPr>
                <w:rFonts w:ascii="Arial Narrow" w:hAnsi="Arial Narrow"/>
                <w:sz w:val="20"/>
                <w:szCs w:val="20"/>
              </w:rPr>
              <w:t>pristupanja. Jačanje</w:t>
            </w:r>
            <w:r w:rsidRPr="00E01277">
              <w:rPr>
                <w:rFonts w:ascii="Arial Narrow" w:hAnsi="Arial Narrow"/>
                <w:spacing w:val="-6"/>
                <w:sz w:val="20"/>
                <w:szCs w:val="20"/>
              </w:rPr>
              <w:t xml:space="preserve"> </w:t>
            </w:r>
            <w:r w:rsidRPr="00E01277">
              <w:rPr>
                <w:rFonts w:ascii="Arial Narrow" w:hAnsi="Arial Narrow"/>
                <w:sz w:val="20"/>
                <w:szCs w:val="20"/>
              </w:rPr>
              <w:t>administrativnih</w:t>
            </w:r>
            <w:r w:rsidRPr="00E01277">
              <w:rPr>
                <w:rFonts w:ascii="Arial Narrow" w:hAnsi="Arial Narrow"/>
                <w:spacing w:val="-3"/>
                <w:sz w:val="20"/>
                <w:szCs w:val="20"/>
              </w:rPr>
              <w:t xml:space="preserve"> </w:t>
            </w:r>
            <w:r w:rsidRPr="00E01277">
              <w:rPr>
                <w:rFonts w:ascii="Arial Narrow" w:hAnsi="Arial Narrow"/>
                <w:sz w:val="20"/>
                <w:szCs w:val="20"/>
              </w:rPr>
              <w:t>kapaciteta</w:t>
            </w:r>
            <w:r w:rsidRPr="00E01277">
              <w:rPr>
                <w:rFonts w:ascii="Arial Narrow" w:hAnsi="Arial Narrow"/>
                <w:spacing w:val="-1"/>
                <w:sz w:val="20"/>
                <w:szCs w:val="20"/>
              </w:rPr>
              <w:t xml:space="preserve"> </w:t>
            </w:r>
            <w:r w:rsidRPr="00E01277">
              <w:rPr>
                <w:rFonts w:ascii="Arial Narrow" w:hAnsi="Arial Narrow"/>
                <w:sz w:val="20"/>
                <w:szCs w:val="20"/>
              </w:rPr>
              <w:t>kako</w:t>
            </w:r>
            <w:r w:rsidRPr="00E01277">
              <w:rPr>
                <w:rFonts w:ascii="Arial Narrow" w:hAnsi="Arial Narrow"/>
                <w:spacing w:val="-4"/>
                <w:sz w:val="20"/>
                <w:szCs w:val="20"/>
              </w:rPr>
              <w:t xml:space="preserve"> </w:t>
            </w:r>
            <w:r w:rsidRPr="00E01277">
              <w:rPr>
                <w:rFonts w:ascii="Arial Narrow" w:hAnsi="Arial Narrow"/>
                <w:sz w:val="20"/>
                <w:szCs w:val="20"/>
              </w:rPr>
              <w:t>bi</w:t>
            </w:r>
            <w:r w:rsidRPr="00E01277">
              <w:rPr>
                <w:rFonts w:ascii="Arial Narrow" w:hAnsi="Arial Narrow"/>
                <w:spacing w:val="-2"/>
                <w:sz w:val="20"/>
                <w:szCs w:val="20"/>
              </w:rPr>
              <w:t xml:space="preserve"> </w:t>
            </w:r>
            <w:r w:rsidRPr="00E01277">
              <w:rPr>
                <w:rFonts w:ascii="Arial Narrow" w:hAnsi="Arial Narrow"/>
                <w:sz w:val="20"/>
                <w:szCs w:val="20"/>
              </w:rPr>
              <w:t>se</w:t>
            </w:r>
            <w:r w:rsidRPr="00E01277">
              <w:rPr>
                <w:rFonts w:ascii="Arial Narrow" w:hAnsi="Arial Narrow"/>
                <w:spacing w:val="-5"/>
                <w:sz w:val="20"/>
                <w:szCs w:val="20"/>
              </w:rPr>
              <w:t xml:space="preserve"> </w:t>
            </w:r>
            <w:r w:rsidRPr="00E01277">
              <w:rPr>
                <w:rFonts w:ascii="Arial Narrow" w:hAnsi="Arial Narrow"/>
                <w:sz w:val="20"/>
                <w:szCs w:val="20"/>
              </w:rPr>
              <w:t>osigurala</w:t>
            </w:r>
            <w:r w:rsidRPr="00E01277">
              <w:rPr>
                <w:rFonts w:ascii="Arial Narrow" w:hAnsi="Arial Narrow"/>
                <w:spacing w:val="-1"/>
                <w:sz w:val="20"/>
                <w:szCs w:val="20"/>
              </w:rPr>
              <w:t xml:space="preserve"> </w:t>
            </w:r>
            <w:r w:rsidRPr="00E01277">
              <w:rPr>
                <w:rFonts w:ascii="Arial Narrow" w:hAnsi="Arial Narrow"/>
                <w:sz w:val="20"/>
                <w:szCs w:val="20"/>
              </w:rPr>
              <w:t>efikasna</w:t>
            </w:r>
            <w:r w:rsidRPr="00E01277">
              <w:rPr>
                <w:rFonts w:ascii="Arial Narrow" w:hAnsi="Arial Narrow"/>
                <w:spacing w:val="-1"/>
                <w:sz w:val="20"/>
                <w:szCs w:val="20"/>
              </w:rPr>
              <w:t xml:space="preserve"> </w:t>
            </w:r>
            <w:r w:rsidRPr="00E01277">
              <w:rPr>
                <w:rFonts w:ascii="Arial Narrow" w:hAnsi="Arial Narrow"/>
                <w:sz w:val="20"/>
                <w:szCs w:val="20"/>
              </w:rPr>
              <w:t>primjena</w:t>
            </w:r>
            <w:r w:rsidRPr="00E01277">
              <w:rPr>
                <w:rFonts w:ascii="Arial Narrow" w:hAnsi="Arial Narrow"/>
                <w:spacing w:val="-5"/>
                <w:sz w:val="20"/>
                <w:szCs w:val="20"/>
              </w:rPr>
              <w:t xml:space="preserve"> </w:t>
            </w:r>
            <w:r w:rsidRPr="00E01277">
              <w:rPr>
                <w:rFonts w:ascii="Arial Narrow" w:hAnsi="Arial Narrow"/>
                <w:sz w:val="20"/>
                <w:szCs w:val="20"/>
              </w:rPr>
              <w:t>i</w:t>
            </w:r>
            <w:r w:rsidRPr="00E01277">
              <w:rPr>
                <w:rFonts w:ascii="Arial Narrow" w:hAnsi="Arial Narrow"/>
                <w:spacing w:val="-2"/>
                <w:sz w:val="20"/>
                <w:szCs w:val="20"/>
              </w:rPr>
              <w:t xml:space="preserve"> </w:t>
            </w:r>
            <w:r w:rsidRPr="00E01277">
              <w:rPr>
                <w:rFonts w:ascii="Arial Narrow" w:hAnsi="Arial Narrow"/>
                <w:sz w:val="20"/>
                <w:szCs w:val="20"/>
              </w:rPr>
              <w:t>sprovođenje</w:t>
            </w:r>
            <w:r w:rsidRPr="00E01277">
              <w:rPr>
                <w:rFonts w:ascii="Arial Narrow" w:hAnsi="Arial Narrow"/>
                <w:spacing w:val="-5"/>
                <w:sz w:val="20"/>
                <w:szCs w:val="20"/>
              </w:rPr>
              <w:t xml:space="preserve"> </w:t>
            </w:r>
            <w:r w:rsidRPr="00E01277">
              <w:rPr>
                <w:rFonts w:ascii="Arial Narrow" w:hAnsi="Arial Narrow"/>
                <w:sz w:val="20"/>
                <w:szCs w:val="20"/>
              </w:rPr>
              <w:t>zakona</w:t>
            </w:r>
            <w:r w:rsidRPr="00E01277">
              <w:rPr>
                <w:rFonts w:ascii="Arial Narrow" w:hAnsi="Arial Narrow"/>
                <w:spacing w:val="-1"/>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okvira</w:t>
            </w:r>
            <w:r w:rsidRPr="00E01277">
              <w:rPr>
                <w:rFonts w:ascii="Arial Narrow" w:hAnsi="Arial Narrow"/>
                <w:spacing w:val="-1"/>
                <w:sz w:val="20"/>
                <w:szCs w:val="20"/>
              </w:rPr>
              <w:t xml:space="preserve"> </w:t>
            </w:r>
            <w:r w:rsidRPr="00E01277">
              <w:rPr>
                <w:rFonts w:ascii="Arial Narrow" w:hAnsi="Arial Narrow"/>
                <w:sz w:val="20"/>
                <w:szCs w:val="20"/>
              </w:rPr>
              <w:t>politike</w:t>
            </w:r>
            <w:r w:rsidRPr="00E01277">
              <w:rPr>
                <w:rFonts w:ascii="Arial Narrow" w:hAnsi="Arial Narrow"/>
                <w:spacing w:val="-5"/>
                <w:sz w:val="20"/>
                <w:szCs w:val="20"/>
              </w:rPr>
              <w:t xml:space="preserve"> </w:t>
            </w:r>
            <w:r w:rsidRPr="00E01277">
              <w:rPr>
                <w:rFonts w:ascii="Arial Narrow" w:hAnsi="Arial Narrow"/>
                <w:sz w:val="20"/>
                <w:szCs w:val="20"/>
              </w:rPr>
              <w:t>u</w:t>
            </w:r>
            <w:r w:rsidRPr="00E01277">
              <w:rPr>
                <w:rFonts w:ascii="Arial Narrow" w:hAnsi="Arial Narrow"/>
                <w:spacing w:val="-4"/>
                <w:sz w:val="20"/>
                <w:szCs w:val="20"/>
              </w:rPr>
              <w:t xml:space="preserve"> </w:t>
            </w:r>
            <w:r w:rsidRPr="00E01277">
              <w:rPr>
                <w:rFonts w:ascii="Arial Narrow" w:hAnsi="Arial Narrow"/>
                <w:sz w:val="20"/>
                <w:szCs w:val="20"/>
              </w:rPr>
              <w:t>oblasti</w:t>
            </w:r>
            <w:r w:rsidRPr="00E01277">
              <w:rPr>
                <w:rFonts w:ascii="Arial Narrow" w:hAnsi="Arial Narrow"/>
                <w:spacing w:val="-1"/>
                <w:sz w:val="20"/>
                <w:szCs w:val="20"/>
              </w:rPr>
              <w:t xml:space="preserve"> </w:t>
            </w:r>
            <w:r w:rsidRPr="00E01277">
              <w:rPr>
                <w:rFonts w:ascii="Arial Narrow" w:hAnsi="Arial Narrow"/>
                <w:sz w:val="20"/>
                <w:szCs w:val="20"/>
              </w:rPr>
              <w:t>zapošljavanja</w:t>
            </w:r>
            <w:r w:rsidRPr="00E01277">
              <w:rPr>
                <w:rFonts w:ascii="Arial Narrow" w:hAnsi="Arial Narrow"/>
                <w:spacing w:val="-6"/>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socijalne</w:t>
            </w:r>
            <w:r w:rsidRPr="00E01277">
              <w:rPr>
                <w:rFonts w:ascii="Arial Narrow" w:hAnsi="Arial Narrow"/>
                <w:spacing w:val="-6"/>
                <w:sz w:val="20"/>
                <w:szCs w:val="20"/>
              </w:rPr>
              <w:t xml:space="preserve"> </w:t>
            </w:r>
            <w:r w:rsidRPr="00E01277">
              <w:rPr>
                <w:rFonts w:ascii="Arial Narrow" w:hAnsi="Arial Narrow"/>
                <w:sz w:val="20"/>
                <w:szCs w:val="20"/>
              </w:rPr>
              <w:t>politike,</w:t>
            </w:r>
            <w:r w:rsidRPr="00E01277">
              <w:rPr>
                <w:rFonts w:ascii="Arial Narrow" w:hAnsi="Arial Narrow"/>
                <w:spacing w:val="1"/>
                <w:sz w:val="20"/>
                <w:szCs w:val="20"/>
              </w:rPr>
              <w:t xml:space="preserve"> </w:t>
            </w:r>
            <w:r w:rsidRPr="00E01277">
              <w:rPr>
                <w:rFonts w:ascii="Arial Narrow" w:hAnsi="Arial Narrow"/>
                <w:sz w:val="20"/>
                <w:szCs w:val="20"/>
              </w:rPr>
              <w:t>uključujući</w:t>
            </w:r>
            <w:r w:rsidRPr="00E01277">
              <w:rPr>
                <w:rFonts w:ascii="Arial Narrow" w:hAnsi="Arial Narrow"/>
                <w:spacing w:val="-1"/>
                <w:sz w:val="20"/>
                <w:szCs w:val="20"/>
              </w:rPr>
              <w:t xml:space="preserve"> </w:t>
            </w:r>
            <w:r w:rsidRPr="00E01277">
              <w:rPr>
                <w:rFonts w:ascii="Arial Narrow" w:hAnsi="Arial Narrow"/>
                <w:sz w:val="20"/>
                <w:szCs w:val="20"/>
              </w:rPr>
              <w:t>planiranje</w:t>
            </w:r>
            <w:r w:rsidRPr="00E01277">
              <w:rPr>
                <w:rFonts w:ascii="Arial Narrow" w:hAnsi="Arial Narrow"/>
                <w:spacing w:val="-4"/>
                <w:sz w:val="20"/>
                <w:szCs w:val="20"/>
              </w:rPr>
              <w:t xml:space="preserve"> </w:t>
            </w:r>
            <w:r w:rsidRPr="00E01277">
              <w:rPr>
                <w:rFonts w:ascii="Arial Narrow" w:hAnsi="Arial Narrow"/>
                <w:sz w:val="20"/>
                <w:szCs w:val="20"/>
              </w:rPr>
              <w:t>i operativne</w:t>
            </w:r>
            <w:r w:rsidRPr="00E01277">
              <w:rPr>
                <w:rFonts w:ascii="Arial Narrow" w:hAnsi="Arial Narrow"/>
                <w:spacing w:val="-5"/>
                <w:sz w:val="20"/>
                <w:szCs w:val="20"/>
              </w:rPr>
              <w:t xml:space="preserve"> </w:t>
            </w:r>
            <w:r w:rsidRPr="00E01277">
              <w:rPr>
                <w:rFonts w:ascii="Arial Narrow" w:hAnsi="Arial Narrow"/>
                <w:sz w:val="20"/>
                <w:szCs w:val="20"/>
              </w:rPr>
              <w:t>kapacitete, kao</w:t>
            </w:r>
            <w:r w:rsidRPr="00E01277">
              <w:rPr>
                <w:rFonts w:ascii="Arial Narrow" w:hAnsi="Arial Narrow"/>
                <w:spacing w:val="-8"/>
                <w:sz w:val="20"/>
                <w:szCs w:val="20"/>
              </w:rPr>
              <w:t xml:space="preserve"> </w:t>
            </w:r>
            <w:r w:rsidRPr="00E01277">
              <w:rPr>
                <w:rFonts w:ascii="Arial Narrow" w:hAnsi="Arial Narrow"/>
                <w:sz w:val="20"/>
                <w:szCs w:val="20"/>
              </w:rPr>
              <w:t>i obezbjeđenje budućeg upravljanja</w:t>
            </w:r>
            <w:r w:rsidRPr="00E01277">
              <w:rPr>
                <w:rFonts w:ascii="Arial Narrow" w:hAnsi="Arial Narrow"/>
                <w:spacing w:val="1"/>
                <w:sz w:val="20"/>
                <w:szCs w:val="20"/>
              </w:rPr>
              <w:t xml:space="preserve"> </w:t>
            </w:r>
            <w:r w:rsidRPr="00E01277">
              <w:rPr>
                <w:rFonts w:ascii="Arial Narrow" w:hAnsi="Arial Narrow"/>
                <w:sz w:val="20"/>
                <w:szCs w:val="20"/>
              </w:rPr>
              <w:t>Evropskim</w:t>
            </w:r>
            <w:r w:rsidRPr="00E01277">
              <w:rPr>
                <w:rFonts w:ascii="Arial Narrow" w:hAnsi="Arial Narrow"/>
                <w:spacing w:val="-2"/>
                <w:sz w:val="20"/>
                <w:szCs w:val="20"/>
              </w:rPr>
              <w:t xml:space="preserve"> </w:t>
            </w:r>
            <w:r w:rsidRPr="00E01277">
              <w:rPr>
                <w:rFonts w:ascii="Arial Narrow" w:hAnsi="Arial Narrow"/>
                <w:sz w:val="20"/>
                <w:szCs w:val="20"/>
              </w:rPr>
              <w:t>socijalnim</w:t>
            </w:r>
            <w:r w:rsidRPr="00E01277">
              <w:rPr>
                <w:rFonts w:ascii="Arial Narrow" w:hAnsi="Arial Narrow"/>
                <w:spacing w:val="-1"/>
                <w:sz w:val="20"/>
                <w:szCs w:val="20"/>
              </w:rPr>
              <w:t xml:space="preserve"> </w:t>
            </w:r>
            <w:r w:rsidRPr="00E01277">
              <w:rPr>
                <w:rFonts w:ascii="Arial Narrow" w:hAnsi="Arial Narrow"/>
                <w:sz w:val="20"/>
                <w:szCs w:val="20"/>
              </w:rPr>
              <w:t>fondom.</w:t>
            </w:r>
          </w:p>
        </w:tc>
      </w:tr>
      <w:tr w:rsidR="00BF6DDD" w:rsidRPr="00E01277" w14:paraId="3A9D05F9" w14:textId="77777777" w:rsidTr="00BF6DDD">
        <w:trPr>
          <w:trHeight w:val="262"/>
        </w:trPr>
        <w:tc>
          <w:tcPr>
            <w:tcW w:w="5000" w:type="pct"/>
            <w:gridSpan w:val="7"/>
            <w:shd w:val="clear" w:color="auto" w:fill="BEBEBE"/>
          </w:tcPr>
          <w:p w14:paraId="1E1F877A" w14:textId="77777777" w:rsidR="00BF6DDD" w:rsidRPr="00E01277" w:rsidRDefault="00BF6DDD" w:rsidP="00E01277">
            <w:pPr>
              <w:pStyle w:val="TableParagraph"/>
              <w:spacing w:line="276" w:lineRule="auto"/>
              <w:ind w:left="926"/>
              <w:rPr>
                <w:rFonts w:ascii="Arial Narrow" w:hAnsi="Arial Narrow"/>
                <w:b/>
                <w:sz w:val="20"/>
                <w:szCs w:val="20"/>
              </w:rPr>
            </w:pPr>
            <w:r w:rsidRPr="00E01277">
              <w:rPr>
                <w:rFonts w:ascii="Arial Narrow" w:hAnsi="Arial Narrow"/>
                <w:b/>
                <w:sz w:val="20"/>
                <w:szCs w:val="20"/>
              </w:rPr>
              <w:t>2.2.</w:t>
            </w:r>
            <w:r w:rsidRPr="00E01277">
              <w:rPr>
                <w:rFonts w:ascii="Arial Narrow" w:hAnsi="Arial Narrow"/>
                <w:b/>
                <w:spacing w:val="-5"/>
                <w:sz w:val="20"/>
                <w:szCs w:val="20"/>
              </w:rPr>
              <w:t xml:space="preserve"> </w:t>
            </w:r>
            <w:r w:rsidRPr="00E01277">
              <w:rPr>
                <w:rFonts w:ascii="Arial Narrow" w:hAnsi="Arial Narrow"/>
                <w:b/>
                <w:sz w:val="20"/>
                <w:szCs w:val="20"/>
              </w:rPr>
              <w:t>ADMINISTRATIVNI</w:t>
            </w:r>
            <w:r w:rsidRPr="00E01277">
              <w:rPr>
                <w:rFonts w:ascii="Arial Narrow" w:hAnsi="Arial Narrow"/>
                <w:b/>
                <w:spacing w:val="-6"/>
                <w:sz w:val="20"/>
                <w:szCs w:val="20"/>
              </w:rPr>
              <w:t xml:space="preserve"> </w:t>
            </w:r>
            <w:r w:rsidRPr="00E01277">
              <w:rPr>
                <w:rFonts w:ascii="Arial Narrow" w:hAnsi="Arial Narrow"/>
                <w:b/>
                <w:sz w:val="20"/>
                <w:szCs w:val="20"/>
              </w:rPr>
              <w:t>KAPACITETI</w:t>
            </w:r>
          </w:p>
        </w:tc>
      </w:tr>
      <w:tr w:rsidR="00BF6DDD" w:rsidRPr="00E01277" w14:paraId="4E25FD0E" w14:textId="77777777" w:rsidTr="00023E18">
        <w:trPr>
          <w:trHeight w:val="452"/>
        </w:trPr>
        <w:tc>
          <w:tcPr>
            <w:tcW w:w="323" w:type="pct"/>
          </w:tcPr>
          <w:p w14:paraId="34FAF334" w14:textId="2FB35BF1" w:rsidR="00BF6DDD" w:rsidRPr="00E01277" w:rsidRDefault="00D77E88" w:rsidP="00E01277">
            <w:pPr>
              <w:pStyle w:val="TableParagraph"/>
              <w:spacing w:line="276" w:lineRule="auto"/>
              <w:ind w:left="105"/>
              <w:rPr>
                <w:rFonts w:ascii="Arial Narrow" w:hAnsi="Arial Narrow"/>
                <w:sz w:val="20"/>
                <w:szCs w:val="20"/>
              </w:rPr>
            </w:pPr>
            <w:r>
              <w:rPr>
                <w:rFonts w:ascii="Arial Narrow" w:hAnsi="Arial Narrow"/>
                <w:sz w:val="20"/>
                <w:szCs w:val="20"/>
                <w:highlight w:val="yellow"/>
              </w:rPr>
              <w:t>M</w:t>
            </w:r>
            <w:r>
              <w:rPr>
                <w:rFonts w:ascii="Arial Narrow" w:hAnsi="Arial Narrow"/>
                <w:sz w:val="20"/>
                <w:szCs w:val="20"/>
              </w:rPr>
              <w:t>ER</w:t>
            </w:r>
          </w:p>
        </w:tc>
        <w:tc>
          <w:tcPr>
            <w:tcW w:w="969" w:type="pct"/>
          </w:tcPr>
          <w:p w14:paraId="1A50F240" w14:textId="77777777" w:rsidR="00BF6DDD" w:rsidRPr="00E01277" w:rsidRDefault="00BF6DDD" w:rsidP="00E01277">
            <w:pPr>
              <w:pStyle w:val="TableParagraph"/>
              <w:spacing w:line="276" w:lineRule="auto"/>
              <w:ind w:left="110"/>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2"/>
                <w:sz w:val="20"/>
                <w:szCs w:val="20"/>
              </w:rPr>
              <w:t xml:space="preserve"> </w:t>
            </w:r>
            <w:r w:rsidRPr="00E01277">
              <w:rPr>
                <w:rFonts w:ascii="Arial Narrow" w:hAnsi="Arial Narrow"/>
                <w:sz w:val="20"/>
                <w:szCs w:val="20"/>
              </w:rPr>
              <w:t>o</w:t>
            </w:r>
            <w:r w:rsidRPr="00E01277">
              <w:rPr>
                <w:rFonts w:ascii="Arial Narrow" w:hAnsi="Arial Narrow"/>
                <w:spacing w:val="-1"/>
                <w:sz w:val="20"/>
                <w:szCs w:val="20"/>
              </w:rPr>
              <w:t xml:space="preserve"> </w:t>
            </w:r>
            <w:r w:rsidRPr="00E01277">
              <w:rPr>
                <w:rFonts w:ascii="Arial Narrow" w:hAnsi="Arial Narrow"/>
                <w:sz w:val="20"/>
                <w:szCs w:val="20"/>
              </w:rPr>
              <w:t>radu</w:t>
            </w:r>
          </w:p>
        </w:tc>
        <w:tc>
          <w:tcPr>
            <w:tcW w:w="1295" w:type="pct"/>
          </w:tcPr>
          <w:p w14:paraId="2E6A4B5B" w14:textId="77777777" w:rsidR="00BF6DDD" w:rsidRPr="00E01277" w:rsidRDefault="00BF6DDD" w:rsidP="00E01277">
            <w:pPr>
              <w:pStyle w:val="TableParagraph"/>
              <w:spacing w:line="276" w:lineRule="auto"/>
              <w:ind w:left="110"/>
              <w:rPr>
                <w:rFonts w:ascii="Arial Narrow" w:hAnsi="Arial Narrow"/>
                <w:sz w:val="20"/>
                <w:szCs w:val="20"/>
              </w:rPr>
            </w:pPr>
            <w:r w:rsidRPr="00E01277">
              <w:rPr>
                <w:rFonts w:ascii="Arial Narrow" w:hAnsi="Arial Narrow"/>
                <w:sz w:val="20"/>
                <w:szCs w:val="20"/>
              </w:rPr>
              <w:t>Direktorat</w:t>
            </w:r>
            <w:r w:rsidRPr="00E01277">
              <w:rPr>
                <w:rFonts w:ascii="Arial Narrow" w:hAnsi="Arial Narrow"/>
                <w:spacing w:val="41"/>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rad i zapošljavanje</w:t>
            </w:r>
          </w:p>
          <w:p w14:paraId="3ED9AE30" w14:textId="77777777" w:rsidR="00BF6DDD" w:rsidRPr="00E01277" w:rsidRDefault="00BF6DDD" w:rsidP="00E01277">
            <w:pPr>
              <w:pStyle w:val="TableParagraph"/>
              <w:spacing w:line="276" w:lineRule="auto"/>
              <w:ind w:left="110"/>
              <w:rPr>
                <w:rFonts w:ascii="Arial Narrow" w:hAnsi="Arial Narrow"/>
                <w:sz w:val="20"/>
                <w:szCs w:val="20"/>
              </w:rPr>
            </w:pPr>
            <w:r w:rsidRPr="00E01277">
              <w:rPr>
                <w:rFonts w:ascii="Arial Narrow" w:hAnsi="Arial Narrow"/>
                <w:sz w:val="20"/>
                <w:szCs w:val="20"/>
              </w:rPr>
              <w:t>-</w:t>
            </w:r>
            <w:r w:rsidRPr="00E01277">
              <w:rPr>
                <w:rFonts w:ascii="Arial Narrow" w:hAnsi="Arial Narrow"/>
                <w:spacing w:val="-3"/>
                <w:sz w:val="20"/>
                <w:szCs w:val="20"/>
              </w:rPr>
              <w:t xml:space="preserve"> </w:t>
            </w:r>
            <w:r w:rsidRPr="00E01277">
              <w:rPr>
                <w:rFonts w:ascii="Arial Narrow" w:hAnsi="Arial Narrow"/>
                <w:sz w:val="20"/>
                <w:szCs w:val="20"/>
              </w:rPr>
              <w:t>Direkcija</w:t>
            </w:r>
            <w:r w:rsidRPr="00E01277">
              <w:rPr>
                <w:rFonts w:ascii="Arial Narrow" w:hAnsi="Arial Narrow"/>
                <w:spacing w:val="-1"/>
                <w:sz w:val="20"/>
                <w:szCs w:val="20"/>
              </w:rPr>
              <w:t xml:space="preserve"> </w:t>
            </w:r>
            <w:r w:rsidRPr="00E01277">
              <w:rPr>
                <w:rFonts w:ascii="Arial Narrow" w:hAnsi="Arial Narrow"/>
                <w:sz w:val="20"/>
                <w:szCs w:val="20"/>
              </w:rPr>
              <w:t>za</w:t>
            </w:r>
            <w:r w:rsidRPr="00E01277">
              <w:rPr>
                <w:rFonts w:ascii="Arial Narrow" w:hAnsi="Arial Narrow"/>
                <w:spacing w:val="-2"/>
                <w:sz w:val="20"/>
                <w:szCs w:val="20"/>
              </w:rPr>
              <w:t xml:space="preserve"> </w:t>
            </w:r>
            <w:r w:rsidRPr="00E01277">
              <w:rPr>
                <w:rFonts w:ascii="Arial Narrow" w:hAnsi="Arial Narrow"/>
                <w:sz w:val="20"/>
                <w:szCs w:val="20"/>
              </w:rPr>
              <w:t>radne</w:t>
            </w:r>
            <w:r w:rsidRPr="00E01277">
              <w:rPr>
                <w:rFonts w:ascii="Arial Narrow" w:hAnsi="Arial Narrow"/>
                <w:spacing w:val="-5"/>
                <w:sz w:val="20"/>
                <w:szCs w:val="20"/>
              </w:rPr>
              <w:t xml:space="preserve"> </w:t>
            </w:r>
            <w:r w:rsidRPr="00E01277">
              <w:rPr>
                <w:rFonts w:ascii="Arial Narrow" w:hAnsi="Arial Narrow"/>
                <w:sz w:val="20"/>
                <w:szCs w:val="20"/>
              </w:rPr>
              <w:t>odnose</w:t>
            </w:r>
          </w:p>
        </w:tc>
        <w:tc>
          <w:tcPr>
            <w:tcW w:w="1135" w:type="pct"/>
            <w:tcBorders>
              <w:top w:val="single" w:sz="18" w:space="0" w:color="BEBEBE"/>
            </w:tcBorders>
          </w:tcPr>
          <w:p w14:paraId="3FFC2FE5" w14:textId="3EA11386" w:rsidR="00BF6DDD" w:rsidRPr="00E01277" w:rsidRDefault="00BF6DDD" w:rsidP="00E01277">
            <w:pPr>
              <w:pStyle w:val="TableParagraph"/>
              <w:tabs>
                <w:tab w:val="left" w:pos="614"/>
              </w:tabs>
              <w:spacing w:line="276" w:lineRule="auto"/>
              <w:ind w:left="110"/>
              <w:rPr>
                <w:rFonts w:ascii="Arial Narrow" w:hAnsi="Arial Narrow"/>
                <w:sz w:val="20"/>
                <w:szCs w:val="20"/>
              </w:rPr>
            </w:pPr>
            <w:r w:rsidRPr="00E01277">
              <w:rPr>
                <w:rFonts w:ascii="Arial Narrow" w:hAnsi="Arial Narrow"/>
                <w:sz w:val="20"/>
                <w:szCs w:val="20"/>
              </w:rPr>
              <w:t xml:space="preserve"> VII 1 nivo kvalifikacije obrazovanja – pravni fakultet</w:t>
            </w:r>
          </w:p>
        </w:tc>
        <w:tc>
          <w:tcPr>
            <w:tcW w:w="386" w:type="pct"/>
            <w:tcBorders>
              <w:top w:val="single" w:sz="18" w:space="0" w:color="BEBEBE"/>
            </w:tcBorders>
          </w:tcPr>
          <w:p w14:paraId="48C63078" w14:textId="77777777" w:rsidR="00BF6DDD" w:rsidRPr="00E01277" w:rsidRDefault="00BF6DDD" w:rsidP="00023E18">
            <w:pPr>
              <w:pStyle w:val="TableParagraph"/>
              <w:spacing w:line="276" w:lineRule="auto"/>
              <w:jc w:val="center"/>
              <w:rPr>
                <w:rFonts w:ascii="Arial Narrow" w:hAnsi="Arial Narrow"/>
                <w:sz w:val="20"/>
                <w:szCs w:val="20"/>
              </w:rPr>
            </w:pPr>
            <w:r w:rsidRPr="00E01277">
              <w:rPr>
                <w:rFonts w:ascii="Arial Narrow" w:hAnsi="Arial Narrow"/>
                <w:sz w:val="20"/>
                <w:szCs w:val="20"/>
              </w:rPr>
              <w:t>DA</w:t>
            </w:r>
          </w:p>
        </w:tc>
        <w:tc>
          <w:tcPr>
            <w:tcW w:w="276" w:type="pct"/>
            <w:tcBorders>
              <w:top w:val="single" w:sz="18" w:space="0" w:color="BEBEBE"/>
            </w:tcBorders>
          </w:tcPr>
          <w:p w14:paraId="763E41FC" w14:textId="77777777" w:rsidR="00BF6DDD" w:rsidRPr="00E01277" w:rsidRDefault="00BF6DDD" w:rsidP="00023E18">
            <w:pPr>
              <w:pStyle w:val="TableParagraph"/>
              <w:spacing w:line="276" w:lineRule="auto"/>
              <w:ind w:left="6"/>
              <w:jc w:val="center"/>
              <w:rPr>
                <w:rFonts w:ascii="Arial Narrow" w:hAnsi="Arial Narrow"/>
                <w:sz w:val="20"/>
                <w:szCs w:val="20"/>
              </w:rPr>
            </w:pPr>
            <w:r w:rsidRPr="00E01277">
              <w:rPr>
                <w:rFonts w:ascii="Arial Narrow" w:hAnsi="Arial Narrow"/>
                <w:sz w:val="20"/>
                <w:szCs w:val="20"/>
              </w:rPr>
              <w:t>1</w:t>
            </w:r>
          </w:p>
        </w:tc>
        <w:tc>
          <w:tcPr>
            <w:tcW w:w="616" w:type="pct"/>
            <w:tcBorders>
              <w:top w:val="single" w:sz="18" w:space="0" w:color="BEBEBE"/>
            </w:tcBorders>
          </w:tcPr>
          <w:p w14:paraId="4D764AF2" w14:textId="77777777" w:rsidR="00BF6DDD" w:rsidRPr="00E01277" w:rsidRDefault="00BF6DDD" w:rsidP="00023E18">
            <w:pPr>
              <w:pStyle w:val="TableParagraph"/>
              <w:spacing w:line="276" w:lineRule="auto"/>
              <w:jc w:val="center"/>
              <w:rPr>
                <w:rFonts w:ascii="Arial Narrow" w:hAnsi="Arial Narrow"/>
                <w:sz w:val="20"/>
                <w:szCs w:val="20"/>
              </w:rPr>
            </w:pPr>
            <w:r w:rsidRPr="00E01277">
              <w:rPr>
                <w:rFonts w:ascii="Arial Narrow" w:hAnsi="Arial Narrow"/>
                <w:sz w:val="20"/>
                <w:szCs w:val="20"/>
              </w:rPr>
              <w:t>/</w:t>
            </w:r>
          </w:p>
        </w:tc>
      </w:tr>
      <w:tr w:rsidR="00BF6DDD" w:rsidRPr="00E01277" w14:paraId="3433C7DF" w14:textId="77777777" w:rsidTr="00023E18">
        <w:trPr>
          <w:trHeight w:val="1406"/>
        </w:trPr>
        <w:tc>
          <w:tcPr>
            <w:tcW w:w="323" w:type="pct"/>
          </w:tcPr>
          <w:p w14:paraId="1BA41827" w14:textId="77777777" w:rsidR="00BF6DDD" w:rsidRPr="00E01277" w:rsidRDefault="00BF6DDD" w:rsidP="00E01277">
            <w:pPr>
              <w:pStyle w:val="TableParagraph"/>
              <w:spacing w:line="276" w:lineRule="auto"/>
              <w:rPr>
                <w:rFonts w:ascii="Arial Narrow" w:hAnsi="Arial Narrow"/>
                <w:sz w:val="20"/>
                <w:szCs w:val="20"/>
                <w:lang w:val="es-VE"/>
              </w:rPr>
            </w:pPr>
          </w:p>
          <w:p w14:paraId="013F4539" w14:textId="77777777" w:rsidR="00BF6DDD" w:rsidRPr="00E01277" w:rsidRDefault="00BF6DDD" w:rsidP="00E01277">
            <w:pPr>
              <w:pStyle w:val="TableParagraph"/>
              <w:spacing w:line="276" w:lineRule="auto"/>
              <w:rPr>
                <w:rFonts w:ascii="Arial Narrow" w:hAnsi="Arial Narrow"/>
                <w:sz w:val="20"/>
                <w:szCs w:val="20"/>
                <w:lang w:val="es-VE"/>
              </w:rPr>
            </w:pPr>
          </w:p>
          <w:p w14:paraId="734F3FE5"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42532A21" w14:textId="77777777" w:rsidR="00BF6DDD" w:rsidRPr="00E01277" w:rsidRDefault="00BF6DDD" w:rsidP="00E01277">
            <w:pPr>
              <w:pStyle w:val="TableParagraph"/>
              <w:spacing w:line="276" w:lineRule="auto"/>
              <w:rPr>
                <w:rFonts w:ascii="Arial Narrow" w:hAnsi="Arial Narrow"/>
                <w:sz w:val="20"/>
                <w:szCs w:val="20"/>
              </w:rPr>
            </w:pPr>
          </w:p>
          <w:p w14:paraId="0B8415A0" w14:textId="77777777" w:rsidR="00BF6DDD" w:rsidRPr="00E01277" w:rsidRDefault="00BF6DDD" w:rsidP="00E01277">
            <w:pPr>
              <w:pStyle w:val="TableParagraph"/>
              <w:spacing w:line="276" w:lineRule="auto"/>
              <w:ind w:left="110" w:right="362"/>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4"/>
                <w:sz w:val="20"/>
                <w:szCs w:val="20"/>
              </w:rPr>
              <w:t xml:space="preserve"> </w:t>
            </w:r>
            <w:r w:rsidRPr="00E01277">
              <w:rPr>
                <w:rFonts w:ascii="Arial Narrow" w:hAnsi="Arial Narrow"/>
                <w:sz w:val="20"/>
                <w:szCs w:val="20"/>
              </w:rPr>
              <w:t>zaštiti i</w:t>
            </w:r>
            <w:r w:rsidRPr="00E01277">
              <w:rPr>
                <w:rFonts w:ascii="Arial Narrow" w:hAnsi="Arial Narrow"/>
                <w:spacing w:val="-1"/>
                <w:sz w:val="20"/>
                <w:szCs w:val="20"/>
              </w:rPr>
              <w:t xml:space="preserve"> </w:t>
            </w:r>
            <w:r w:rsidRPr="00E01277">
              <w:rPr>
                <w:rFonts w:ascii="Arial Narrow" w:hAnsi="Arial Narrow"/>
                <w:sz w:val="20"/>
                <w:szCs w:val="20"/>
              </w:rPr>
              <w:t>zdravlju</w:t>
            </w:r>
            <w:r w:rsidRPr="00E01277">
              <w:rPr>
                <w:rFonts w:ascii="Arial Narrow" w:hAnsi="Arial Narrow"/>
                <w:spacing w:val="-2"/>
                <w:sz w:val="20"/>
                <w:szCs w:val="20"/>
              </w:rPr>
              <w:t xml:space="preserve"> </w:t>
            </w:r>
            <w:r w:rsidRPr="00E01277">
              <w:rPr>
                <w:rFonts w:ascii="Arial Narrow" w:hAnsi="Arial Narrow"/>
                <w:sz w:val="20"/>
                <w:szCs w:val="20"/>
              </w:rPr>
              <w:t>na</w:t>
            </w:r>
            <w:r w:rsidRPr="00E01277">
              <w:rPr>
                <w:rFonts w:ascii="Arial Narrow" w:hAnsi="Arial Narrow"/>
                <w:spacing w:val="-41"/>
                <w:sz w:val="20"/>
                <w:szCs w:val="20"/>
              </w:rPr>
              <w:t xml:space="preserve"> </w:t>
            </w:r>
            <w:r w:rsidRPr="00E01277">
              <w:rPr>
                <w:rFonts w:ascii="Arial Narrow" w:hAnsi="Arial Narrow"/>
                <w:sz w:val="20"/>
                <w:szCs w:val="20"/>
              </w:rPr>
              <w:t>radu</w:t>
            </w:r>
          </w:p>
        </w:tc>
        <w:tc>
          <w:tcPr>
            <w:tcW w:w="1295" w:type="pct"/>
          </w:tcPr>
          <w:p w14:paraId="653E423C" w14:textId="77777777" w:rsidR="00BF6DDD" w:rsidRPr="00E01277" w:rsidRDefault="00BF6DDD" w:rsidP="00E01277">
            <w:pPr>
              <w:pStyle w:val="TableParagraph"/>
              <w:spacing w:line="276" w:lineRule="auto"/>
              <w:rPr>
                <w:rFonts w:ascii="Arial Narrow" w:hAnsi="Arial Narrow"/>
                <w:sz w:val="20"/>
                <w:szCs w:val="20"/>
                <w:lang w:val="es-VE"/>
              </w:rPr>
            </w:pPr>
          </w:p>
          <w:p w14:paraId="207FF0F5" w14:textId="77777777" w:rsidR="00BF6DDD" w:rsidRPr="00E01277" w:rsidRDefault="00BF6DDD" w:rsidP="00E01277">
            <w:pPr>
              <w:pStyle w:val="TableParagraph"/>
              <w:spacing w:line="276" w:lineRule="auto"/>
              <w:ind w:left="110" w:right="282"/>
              <w:rPr>
                <w:rFonts w:ascii="Arial Narrow" w:hAnsi="Arial Narrow"/>
                <w:sz w:val="20"/>
                <w:szCs w:val="20"/>
                <w:lang w:val="es-VE"/>
              </w:rPr>
            </w:pPr>
            <w:r w:rsidRPr="00E01277">
              <w:rPr>
                <w:rFonts w:ascii="Arial Narrow" w:hAnsi="Arial Narrow"/>
                <w:sz w:val="20"/>
                <w:szCs w:val="20"/>
                <w:lang w:val="es-VE"/>
              </w:rPr>
              <w:t>Odsjek za inspekciju rada, Inspektor</w:t>
            </w:r>
            <w:r w:rsidRPr="00E01277">
              <w:rPr>
                <w:rFonts w:ascii="Arial Narrow" w:hAnsi="Arial Narrow"/>
                <w:spacing w:val="1"/>
                <w:sz w:val="20"/>
                <w:szCs w:val="20"/>
                <w:lang w:val="es-VE"/>
              </w:rPr>
              <w:t xml:space="preserve"> </w:t>
            </w:r>
            <w:r w:rsidRPr="00E01277">
              <w:rPr>
                <w:rFonts w:ascii="Arial Narrow" w:hAnsi="Arial Narrow"/>
                <w:sz w:val="20"/>
                <w:szCs w:val="20"/>
                <w:lang w:val="es-VE"/>
              </w:rPr>
              <w:t>rada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za oblast</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zaštite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i</w:t>
            </w:r>
            <w:r w:rsidRPr="00E01277">
              <w:rPr>
                <w:rFonts w:ascii="Arial Narrow" w:hAnsi="Arial Narrow"/>
                <w:spacing w:val="-1"/>
                <w:sz w:val="20"/>
                <w:szCs w:val="20"/>
                <w:lang w:val="es-VE"/>
              </w:rPr>
              <w:t xml:space="preserve"> </w:t>
            </w:r>
            <w:r w:rsidRPr="00E01277">
              <w:rPr>
                <w:rFonts w:ascii="Arial Narrow" w:hAnsi="Arial Narrow"/>
                <w:sz w:val="20"/>
                <w:szCs w:val="20"/>
                <w:lang w:val="es-VE"/>
              </w:rPr>
              <w:t>zdravlja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na radu</w:t>
            </w:r>
          </w:p>
        </w:tc>
        <w:tc>
          <w:tcPr>
            <w:tcW w:w="1135" w:type="pct"/>
          </w:tcPr>
          <w:p w14:paraId="674BB5D4" w14:textId="77777777" w:rsidR="00BF6DDD" w:rsidRPr="00E01277" w:rsidRDefault="00BF6DDD" w:rsidP="00E01277">
            <w:pPr>
              <w:pStyle w:val="TableParagraph"/>
              <w:spacing w:line="276" w:lineRule="auto"/>
              <w:ind w:left="144"/>
              <w:jc w:val="both"/>
              <w:rPr>
                <w:rFonts w:ascii="Arial Narrow" w:hAnsi="Arial Narrow"/>
                <w:sz w:val="20"/>
                <w:szCs w:val="20"/>
                <w:lang w:val="es-VE"/>
              </w:rPr>
            </w:pPr>
            <w:r w:rsidRPr="00E01277">
              <w:rPr>
                <w:rFonts w:ascii="Arial Narrow" w:hAnsi="Arial Narrow"/>
                <w:sz w:val="20"/>
                <w:szCs w:val="20"/>
                <w:lang w:val="es-VE"/>
              </w:rPr>
              <w:t>VII1 nivo kvalifikacije obrazovanja- Fakultet iz oblasti Tehničkotehnoloških nauka; Fakultet iz oblasti Prirodnih nauka – Fizika, Hemija; Fakultet iz</w:t>
            </w:r>
          </w:p>
          <w:p w14:paraId="5E8B6326" w14:textId="77777777" w:rsidR="00BF6DDD" w:rsidRPr="00E01277" w:rsidRDefault="00BF6DDD" w:rsidP="00E01277">
            <w:pPr>
              <w:pStyle w:val="TableParagraph"/>
              <w:spacing w:line="276" w:lineRule="auto"/>
              <w:ind w:left="144"/>
              <w:jc w:val="both"/>
              <w:rPr>
                <w:rFonts w:ascii="Arial Narrow" w:hAnsi="Arial Narrow"/>
                <w:sz w:val="20"/>
                <w:szCs w:val="20"/>
                <w:lang w:val="es-VE"/>
              </w:rPr>
            </w:pPr>
            <w:r w:rsidRPr="00E01277">
              <w:rPr>
                <w:rFonts w:ascii="Arial Narrow" w:hAnsi="Arial Narrow"/>
                <w:sz w:val="20"/>
                <w:szCs w:val="20"/>
                <w:lang w:val="es-VE"/>
              </w:rPr>
              <w:t xml:space="preserve"> oblasti Medicinskih nauka najmanje dvije godine radnog iskustva, položen stručni ispit za rad u državnim organima, poznavanje rada na računaru.</w:t>
            </w:r>
          </w:p>
        </w:tc>
        <w:tc>
          <w:tcPr>
            <w:tcW w:w="386" w:type="pct"/>
          </w:tcPr>
          <w:p w14:paraId="2467A08B"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3686B203"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867FBCC" w14:textId="77777777" w:rsidR="00BF6DDD" w:rsidRPr="00E01277" w:rsidRDefault="00BF6DDD" w:rsidP="00023E18">
            <w:pPr>
              <w:pStyle w:val="TableParagraph"/>
              <w:spacing w:line="276" w:lineRule="auto"/>
              <w:ind w:left="110"/>
              <w:jc w:val="center"/>
              <w:rPr>
                <w:rFonts w:ascii="Arial Narrow" w:hAnsi="Arial Narrow"/>
                <w:sz w:val="20"/>
                <w:szCs w:val="20"/>
                <w:lang w:val="es-VE"/>
              </w:rPr>
            </w:pPr>
            <w:r w:rsidRPr="00E01277">
              <w:rPr>
                <w:rFonts w:ascii="Arial Narrow" w:hAnsi="Arial Narrow"/>
                <w:sz w:val="20"/>
                <w:szCs w:val="20"/>
                <w:lang w:val="es-VE"/>
              </w:rPr>
              <w:t>DA</w:t>
            </w:r>
          </w:p>
        </w:tc>
        <w:tc>
          <w:tcPr>
            <w:tcW w:w="276" w:type="pct"/>
          </w:tcPr>
          <w:p w14:paraId="7833B1B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723606A2"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DA95B95" w14:textId="77777777" w:rsidR="00BF6DDD" w:rsidRPr="00E01277" w:rsidRDefault="00BF6DDD" w:rsidP="00023E18">
            <w:pPr>
              <w:pStyle w:val="TableParagraph"/>
              <w:spacing w:line="276" w:lineRule="auto"/>
              <w:ind w:left="6"/>
              <w:jc w:val="center"/>
              <w:rPr>
                <w:rFonts w:ascii="Arial Narrow" w:hAnsi="Arial Narrow"/>
                <w:sz w:val="20"/>
                <w:szCs w:val="20"/>
                <w:lang w:val="es-VE"/>
              </w:rPr>
            </w:pPr>
            <w:r w:rsidRPr="00E01277">
              <w:rPr>
                <w:rFonts w:ascii="Arial Narrow" w:hAnsi="Arial Narrow"/>
                <w:sz w:val="20"/>
                <w:szCs w:val="20"/>
                <w:lang w:val="es-VE"/>
              </w:rPr>
              <w:t>2</w:t>
            </w:r>
          </w:p>
        </w:tc>
        <w:tc>
          <w:tcPr>
            <w:tcW w:w="616" w:type="pct"/>
          </w:tcPr>
          <w:p w14:paraId="052B17CF"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13D07E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7D6559D2" w14:textId="3C9D23E2" w:rsidR="00BF6DDD" w:rsidRPr="00E01277" w:rsidRDefault="00023E18" w:rsidP="00023E18">
            <w:pPr>
              <w:pStyle w:val="TableParagraph"/>
              <w:spacing w:line="276" w:lineRule="auto"/>
              <w:ind w:right="513"/>
              <w:jc w:val="center"/>
              <w:rPr>
                <w:rFonts w:ascii="Arial Narrow" w:hAnsi="Arial Narrow"/>
                <w:sz w:val="20"/>
                <w:szCs w:val="20"/>
                <w:lang w:val="es-VE"/>
              </w:rPr>
            </w:pPr>
            <w:r>
              <w:rPr>
                <w:rFonts w:ascii="Arial Narrow" w:hAnsi="Arial Narrow"/>
                <w:sz w:val="20"/>
                <w:szCs w:val="20"/>
                <w:lang w:val="es-VE"/>
              </w:rPr>
              <w:t xml:space="preserve">         </w:t>
            </w:r>
            <w:r w:rsidR="00BF6DDD" w:rsidRPr="00E01277">
              <w:rPr>
                <w:rFonts w:ascii="Arial Narrow" w:hAnsi="Arial Narrow"/>
                <w:sz w:val="20"/>
                <w:szCs w:val="20"/>
                <w:lang w:val="es-VE"/>
              </w:rPr>
              <w:t>3</w:t>
            </w:r>
          </w:p>
        </w:tc>
      </w:tr>
      <w:tr w:rsidR="00BF6DDD" w:rsidRPr="00E01277" w14:paraId="03B6834A" w14:textId="77777777" w:rsidTr="00023E18">
        <w:trPr>
          <w:trHeight w:val="1406"/>
        </w:trPr>
        <w:tc>
          <w:tcPr>
            <w:tcW w:w="323" w:type="pct"/>
          </w:tcPr>
          <w:p w14:paraId="41879625" w14:textId="77777777" w:rsidR="00BF6DDD" w:rsidRPr="00E01277" w:rsidRDefault="00BF6DDD" w:rsidP="00E01277">
            <w:pPr>
              <w:pStyle w:val="TableParagraph"/>
              <w:spacing w:line="276" w:lineRule="auto"/>
              <w:rPr>
                <w:rFonts w:ascii="Arial Narrow" w:hAnsi="Arial Narrow"/>
                <w:sz w:val="20"/>
                <w:szCs w:val="20"/>
                <w:lang w:val="es-VE"/>
              </w:rPr>
            </w:pPr>
          </w:p>
          <w:p w14:paraId="0997E502" w14:textId="77777777" w:rsidR="00BF6DDD" w:rsidRPr="00E01277" w:rsidRDefault="00BF6DDD" w:rsidP="00E01277">
            <w:pPr>
              <w:pStyle w:val="TableParagraph"/>
              <w:spacing w:line="276" w:lineRule="auto"/>
              <w:rPr>
                <w:rFonts w:ascii="Arial Narrow" w:hAnsi="Arial Narrow"/>
                <w:sz w:val="20"/>
                <w:szCs w:val="20"/>
                <w:lang w:val="es-VE"/>
              </w:rPr>
            </w:pPr>
          </w:p>
          <w:p w14:paraId="23392FDB"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63EDABE3" w14:textId="77777777" w:rsidR="00BF6DDD" w:rsidRPr="00E01277" w:rsidRDefault="00BF6DDD" w:rsidP="00E01277">
            <w:pPr>
              <w:pStyle w:val="TableParagraph"/>
              <w:spacing w:line="276" w:lineRule="auto"/>
              <w:rPr>
                <w:rFonts w:ascii="Arial Narrow" w:hAnsi="Arial Narrow"/>
                <w:sz w:val="20"/>
                <w:szCs w:val="20"/>
              </w:rPr>
            </w:pPr>
          </w:p>
          <w:p w14:paraId="2FE820AC" w14:textId="77777777" w:rsidR="00BF6DDD" w:rsidRPr="00E01277" w:rsidRDefault="00BF6DDD" w:rsidP="00E01277">
            <w:pPr>
              <w:pStyle w:val="TableParagraph"/>
              <w:spacing w:line="276" w:lineRule="auto"/>
              <w:rPr>
                <w:rFonts w:ascii="Arial Narrow" w:hAnsi="Arial Narrow"/>
                <w:sz w:val="20"/>
                <w:szCs w:val="20"/>
              </w:rPr>
            </w:pPr>
          </w:p>
          <w:p w14:paraId="773A2DF7"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2"/>
                <w:sz w:val="20"/>
                <w:szCs w:val="20"/>
              </w:rPr>
              <w:t xml:space="preserve"> </w:t>
            </w:r>
            <w:r w:rsidRPr="00E01277">
              <w:rPr>
                <w:rFonts w:ascii="Arial Narrow" w:hAnsi="Arial Narrow"/>
                <w:sz w:val="20"/>
                <w:szCs w:val="20"/>
              </w:rPr>
              <w:t>o</w:t>
            </w:r>
            <w:r w:rsidRPr="00E01277">
              <w:rPr>
                <w:rFonts w:ascii="Arial Narrow" w:hAnsi="Arial Narrow"/>
                <w:spacing w:val="-1"/>
                <w:sz w:val="20"/>
                <w:szCs w:val="20"/>
              </w:rPr>
              <w:t xml:space="preserve"> </w:t>
            </w:r>
            <w:r w:rsidRPr="00E01277">
              <w:rPr>
                <w:rFonts w:ascii="Arial Narrow" w:hAnsi="Arial Narrow"/>
                <w:sz w:val="20"/>
                <w:szCs w:val="20"/>
              </w:rPr>
              <w:t>radu</w:t>
            </w:r>
          </w:p>
        </w:tc>
        <w:tc>
          <w:tcPr>
            <w:tcW w:w="1295" w:type="pct"/>
          </w:tcPr>
          <w:p w14:paraId="0E024183" w14:textId="77777777" w:rsidR="00BF6DDD" w:rsidRPr="00E01277" w:rsidRDefault="00BF6DDD" w:rsidP="00E01277">
            <w:pPr>
              <w:pStyle w:val="TableParagraph"/>
              <w:spacing w:line="276" w:lineRule="auto"/>
              <w:rPr>
                <w:rFonts w:ascii="Arial Narrow" w:hAnsi="Arial Narrow"/>
                <w:sz w:val="20"/>
                <w:szCs w:val="20"/>
                <w:lang w:val="es-VE"/>
              </w:rPr>
            </w:pPr>
          </w:p>
          <w:p w14:paraId="0797FDE8"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Odsjek</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inspekciju</w:t>
            </w:r>
            <w:r w:rsidRPr="00E01277">
              <w:rPr>
                <w:rFonts w:ascii="Arial Narrow" w:hAnsi="Arial Narrow"/>
                <w:spacing w:val="-3"/>
                <w:sz w:val="20"/>
                <w:szCs w:val="20"/>
                <w:lang w:val="es-VE"/>
              </w:rPr>
              <w:t xml:space="preserve"> </w:t>
            </w:r>
            <w:r w:rsidRPr="00E01277">
              <w:rPr>
                <w:rFonts w:ascii="Arial Narrow" w:hAnsi="Arial Narrow"/>
                <w:sz w:val="20"/>
                <w:szCs w:val="20"/>
                <w:lang w:val="es-VE"/>
              </w:rPr>
              <w:t>rada,</w:t>
            </w:r>
          </w:p>
          <w:p w14:paraId="6CF47369" w14:textId="77777777" w:rsidR="00BF6DDD" w:rsidRPr="00E01277" w:rsidRDefault="00BF6DDD" w:rsidP="00E01277">
            <w:pPr>
              <w:pStyle w:val="TableParagraph"/>
              <w:spacing w:line="276" w:lineRule="auto"/>
              <w:ind w:left="88" w:right="157"/>
              <w:rPr>
                <w:rFonts w:ascii="Arial Narrow" w:hAnsi="Arial Narrow"/>
                <w:sz w:val="20"/>
                <w:szCs w:val="20"/>
                <w:lang w:val="es-VE"/>
              </w:rPr>
            </w:pPr>
            <w:r w:rsidRPr="00E01277">
              <w:rPr>
                <w:rFonts w:ascii="Arial Narrow" w:hAnsi="Arial Narrow"/>
                <w:sz w:val="20"/>
                <w:szCs w:val="20"/>
                <w:lang w:val="es-VE"/>
              </w:rPr>
              <w:t>Inspektor rada za oblast radnih odnosa i</w:t>
            </w:r>
            <w:r w:rsidRPr="00E01277">
              <w:rPr>
                <w:rFonts w:ascii="Arial Narrow" w:hAnsi="Arial Narrow"/>
                <w:spacing w:val="-42"/>
                <w:sz w:val="20"/>
                <w:szCs w:val="20"/>
                <w:lang w:val="es-VE"/>
              </w:rPr>
              <w:t xml:space="preserve"> </w:t>
            </w:r>
            <w:r w:rsidRPr="00E01277">
              <w:rPr>
                <w:rFonts w:ascii="Arial Narrow" w:hAnsi="Arial Narrow"/>
                <w:sz w:val="20"/>
                <w:szCs w:val="20"/>
                <w:lang w:val="es-VE"/>
              </w:rPr>
              <w:t>zapošljavanja</w:t>
            </w:r>
          </w:p>
        </w:tc>
        <w:tc>
          <w:tcPr>
            <w:tcW w:w="1135" w:type="pct"/>
          </w:tcPr>
          <w:p w14:paraId="78FC83F1" w14:textId="53C98A25" w:rsidR="00BF6DDD" w:rsidRPr="00E01277" w:rsidRDefault="00BF6DDD" w:rsidP="00E01277">
            <w:pPr>
              <w:pStyle w:val="TableParagraph"/>
              <w:spacing w:line="276" w:lineRule="auto"/>
              <w:ind w:left="152"/>
              <w:rPr>
                <w:rFonts w:ascii="Arial Narrow" w:hAnsi="Arial Narrow"/>
                <w:sz w:val="20"/>
                <w:szCs w:val="20"/>
                <w:lang w:val="es-VE"/>
              </w:rPr>
            </w:pPr>
            <w:r w:rsidRPr="00E01277">
              <w:rPr>
                <w:rFonts w:ascii="Arial Narrow" w:hAnsi="Arial Narrow"/>
                <w:sz w:val="20"/>
                <w:szCs w:val="20"/>
                <w:lang w:val="es-VE"/>
              </w:rPr>
              <w:t>VII1 nivo kvalifikacije obrazovanja -  Fakultet iz oblasti Društvenih nauka – Pravo, najmanje dvije godine radnog iskustva, položen stručni ispit za rad u državnim organima, poznavanje rada na računaru.</w:t>
            </w:r>
          </w:p>
        </w:tc>
        <w:tc>
          <w:tcPr>
            <w:tcW w:w="386" w:type="pct"/>
          </w:tcPr>
          <w:p w14:paraId="0A5EBE0C"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6FAD91D2"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DA</w:t>
            </w:r>
          </w:p>
          <w:p w14:paraId="70C01FB8"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58DCE8E" w14:textId="77777777" w:rsidR="00BF6DDD" w:rsidRPr="00E01277" w:rsidRDefault="00BF6DDD" w:rsidP="00023E18">
            <w:pPr>
              <w:pStyle w:val="TableParagraph"/>
              <w:spacing w:line="276" w:lineRule="auto"/>
              <w:ind w:left="109"/>
              <w:jc w:val="center"/>
              <w:rPr>
                <w:rFonts w:ascii="Arial Narrow" w:hAnsi="Arial Narrow"/>
                <w:sz w:val="20"/>
                <w:szCs w:val="20"/>
                <w:lang w:val="es-VE"/>
              </w:rPr>
            </w:pPr>
          </w:p>
        </w:tc>
        <w:tc>
          <w:tcPr>
            <w:tcW w:w="276" w:type="pct"/>
          </w:tcPr>
          <w:p w14:paraId="7C39E909"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54ADFB19"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2</w:t>
            </w:r>
          </w:p>
          <w:p w14:paraId="3186DF99" w14:textId="77777777" w:rsidR="00BF6DDD" w:rsidRPr="00E01277" w:rsidRDefault="00BF6DDD" w:rsidP="00023E18">
            <w:pPr>
              <w:pStyle w:val="TableParagraph"/>
              <w:spacing w:line="276" w:lineRule="auto"/>
              <w:ind w:left="4"/>
              <w:jc w:val="center"/>
              <w:rPr>
                <w:rFonts w:ascii="Arial Narrow" w:hAnsi="Arial Narrow"/>
                <w:sz w:val="20"/>
                <w:szCs w:val="20"/>
                <w:lang w:val="es-VE"/>
              </w:rPr>
            </w:pPr>
          </w:p>
        </w:tc>
        <w:tc>
          <w:tcPr>
            <w:tcW w:w="616" w:type="pct"/>
          </w:tcPr>
          <w:p w14:paraId="1E3CD18B" w14:textId="77777777" w:rsidR="00BF6DDD" w:rsidRPr="00E01277" w:rsidRDefault="00BF6DDD" w:rsidP="00023E18">
            <w:pPr>
              <w:pStyle w:val="TableParagraph"/>
              <w:spacing w:line="276" w:lineRule="auto"/>
              <w:jc w:val="center"/>
              <w:rPr>
                <w:rFonts w:ascii="Arial Narrow" w:hAnsi="Arial Narrow"/>
                <w:sz w:val="20"/>
                <w:szCs w:val="20"/>
                <w:lang w:val="es-VE"/>
              </w:rPr>
            </w:pPr>
          </w:p>
          <w:p w14:paraId="1E3F769F" w14:textId="77777777" w:rsidR="00BF6DDD" w:rsidRPr="00E01277" w:rsidRDefault="00BF6DDD" w:rsidP="00023E18">
            <w:pPr>
              <w:pStyle w:val="TableParagraph"/>
              <w:spacing w:line="276" w:lineRule="auto"/>
              <w:jc w:val="center"/>
              <w:rPr>
                <w:rFonts w:ascii="Arial Narrow" w:hAnsi="Arial Narrow"/>
                <w:sz w:val="20"/>
                <w:szCs w:val="20"/>
                <w:lang w:val="es-VE"/>
              </w:rPr>
            </w:pPr>
            <w:r w:rsidRPr="00E01277">
              <w:rPr>
                <w:rFonts w:ascii="Arial Narrow" w:hAnsi="Arial Narrow"/>
                <w:sz w:val="20"/>
                <w:szCs w:val="20"/>
                <w:lang w:val="es-VE"/>
              </w:rPr>
              <w:t>3</w:t>
            </w:r>
          </w:p>
        </w:tc>
      </w:tr>
      <w:tr w:rsidR="00BF6DDD" w:rsidRPr="00E01277" w14:paraId="2488E6AB" w14:textId="77777777" w:rsidTr="00023E18">
        <w:trPr>
          <w:trHeight w:val="532"/>
        </w:trPr>
        <w:tc>
          <w:tcPr>
            <w:tcW w:w="323" w:type="pct"/>
          </w:tcPr>
          <w:p w14:paraId="0BD752FA"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UIP</w:t>
            </w:r>
          </w:p>
        </w:tc>
        <w:tc>
          <w:tcPr>
            <w:tcW w:w="969" w:type="pct"/>
          </w:tcPr>
          <w:p w14:paraId="5E96F0EC"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3"/>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dječijoj</w:t>
            </w:r>
          </w:p>
          <w:p w14:paraId="5FA57F1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6B09DB77"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Inspektor</w:t>
            </w:r>
            <w:r w:rsidRPr="00E01277">
              <w:rPr>
                <w:rFonts w:ascii="Arial Narrow" w:hAnsi="Arial Narrow"/>
                <w:spacing w:val="-4"/>
                <w:sz w:val="20"/>
                <w:szCs w:val="20"/>
              </w:rPr>
              <w:t xml:space="preserve"> </w:t>
            </w:r>
            <w:r w:rsidRPr="00E01277">
              <w:rPr>
                <w:rFonts w:ascii="Arial Narrow" w:hAnsi="Arial Narrow"/>
                <w:sz w:val="20"/>
                <w:szCs w:val="20"/>
              </w:rPr>
              <w:t>za socijalnu</w:t>
            </w:r>
            <w:r w:rsidRPr="00E01277">
              <w:rPr>
                <w:rFonts w:ascii="Arial Narrow" w:hAnsi="Arial Narrow"/>
                <w:spacing w:val="-2"/>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dječju</w:t>
            </w:r>
            <w:r w:rsidRPr="00E01277">
              <w:rPr>
                <w:rFonts w:ascii="Arial Narrow" w:hAnsi="Arial Narrow"/>
                <w:spacing w:val="-2"/>
                <w:sz w:val="20"/>
                <w:szCs w:val="20"/>
              </w:rPr>
              <w:t xml:space="preserve"> </w:t>
            </w:r>
            <w:r w:rsidRPr="00E01277">
              <w:rPr>
                <w:rFonts w:ascii="Arial Narrow" w:hAnsi="Arial Narrow"/>
                <w:sz w:val="20"/>
                <w:szCs w:val="20"/>
              </w:rPr>
              <w:t>zaštitu</w:t>
            </w:r>
          </w:p>
        </w:tc>
        <w:tc>
          <w:tcPr>
            <w:tcW w:w="1135" w:type="pct"/>
          </w:tcPr>
          <w:p w14:paraId="743547F5" w14:textId="781B73BC" w:rsidR="00BF6DDD" w:rsidRPr="00E01277" w:rsidRDefault="0047339F" w:rsidP="00E01277">
            <w:pPr>
              <w:spacing w:after="0" w:line="276" w:lineRule="auto"/>
              <w:rPr>
                <w:sz w:val="20"/>
                <w:szCs w:val="20"/>
                <w:lang w:val="de-DE"/>
              </w:rPr>
            </w:pPr>
            <w:r w:rsidRPr="00E01277">
              <w:rPr>
                <w:sz w:val="20"/>
                <w:szCs w:val="20"/>
              </w:rPr>
              <w:t xml:space="preserve">   </w:t>
            </w:r>
            <w:r w:rsidR="00BF6DDD" w:rsidRPr="00E01277">
              <w:rPr>
                <w:sz w:val="20"/>
                <w:szCs w:val="20"/>
                <w:lang w:val="de-DE"/>
              </w:rPr>
              <w:t>Fakultet iz oblasti Društvenih nauka</w:t>
            </w:r>
          </w:p>
        </w:tc>
        <w:tc>
          <w:tcPr>
            <w:tcW w:w="386" w:type="pct"/>
          </w:tcPr>
          <w:p w14:paraId="3B167937" w14:textId="77777777" w:rsidR="00BF6DDD" w:rsidRPr="00E01277" w:rsidRDefault="00BF6DDD" w:rsidP="00023E18">
            <w:pPr>
              <w:pStyle w:val="TableParagraph"/>
              <w:spacing w:line="276" w:lineRule="auto"/>
              <w:ind w:right="24"/>
              <w:jc w:val="center"/>
              <w:rPr>
                <w:rFonts w:ascii="Arial Narrow" w:hAnsi="Arial Narrow"/>
                <w:sz w:val="20"/>
                <w:szCs w:val="20"/>
              </w:rPr>
            </w:pPr>
            <w:r w:rsidRPr="00E01277">
              <w:rPr>
                <w:rFonts w:ascii="Arial Narrow" w:eastAsia="Calibri" w:hAnsi="Arial Narrow" w:cs="Arial"/>
                <w:sz w:val="20"/>
                <w:szCs w:val="20"/>
                <w:lang w:val="en-GB"/>
              </w:rPr>
              <w:t>DA</w:t>
            </w:r>
          </w:p>
        </w:tc>
        <w:tc>
          <w:tcPr>
            <w:tcW w:w="276" w:type="pct"/>
          </w:tcPr>
          <w:p w14:paraId="68350C85" w14:textId="77777777" w:rsidR="00BF6DDD" w:rsidRPr="00E01277" w:rsidRDefault="00BF6DDD" w:rsidP="00023E18">
            <w:pPr>
              <w:spacing w:after="0" w:line="276" w:lineRule="auto"/>
              <w:ind w:right="-982"/>
              <w:jc w:val="center"/>
              <w:rPr>
                <w:rFonts w:eastAsia="Calibri" w:cs="Arial"/>
                <w:sz w:val="20"/>
                <w:szCs w:val="20"/>
                <w:lang w:val="en-GB"/>
              </w:rPr>
            </w:pPr>
            <w:r w:rsidRPr="00E01277">
              <w:rPr>
                <w:rFonts w:eastAsia="Calibri" w:cs="Arial"/>
                <w:sz w:val="20"/>
                <w:szCs w:val="20"/>
                <w:lang w:val="en-GB"/>
              </w:rPr>
              <w:t>1</w:t>
            </w:r>
          </w:p>
          <w:p w14:paraId="562E267A" w14:textId="77777777" w:rsidR="00BF6DDD" w:rsidRPr="00E01277" w:rsidRDefault="00BF6DDD" w:rsidP="00023E18">
            <w:pPr>
              <w:pStyle w:val="TableParagraph"/>
              <w:spacing w:line="276" w:lineRule="auto"/>
              <w:jc w:val="center"/>
              <w:rPr>
                <w:rFonts w:ascii="Arial Narrow" w:hAnsi="Arial Narrow"/>
                <w:sz w:val="20"/>
                <w:szCs w:val="20"/>
              </w:rPr>
            </w:pPr>
          </w:p>
        </w:tc>
        <w:tc>
          <w:tcPr>
            <w:tcW w:w="616" w:type="pct"/>
          </w:tcPr>
          <w:p w14:paraId="43870032" w14:textId="1BB3DA78" w:rsidR="00BF6DDD" w:rsidRPr="00E01277" w:rsidRDefault="00BF6DDD" w:rsidP="00023E18">
            <w:pPr>
              <w:spacing w:after="0" w:line="276" w:lineRule="auto"/>
              <w:ind w:right="78"/>
              <w:jc w:val="center"/>
              <w:rPr>
                <w:rFonts w:eastAsia="Calibri" w:cs="Arial"/>
                <w:sz w:val="20"/>
                <w:szCs w:val="20"/>
                <w:lang w:val="en-GB"/>
              </w:rPr>
            </w:pPr>
            <w:r w:rsidRPr="00E01277">
              <w:rPr>
                <w:rFonts w:eastAsia="Calibri" w:cs="Arial"/>
                <w:sz w:val="20"/>
                <w:szCs w:val="20"/>
                <w:lang w:val="en-GB"/>
              </w:rPr>
              <w:t>1</w:t>
            </w:r>
          </w:p>
          <w:p w14:paraId="2D1F4AE4" w14:textId="77777777" w:rsidR="00BF6DDD" w:rsidRPr="00E01277" w:rsidRDefault="00BF6DDD" w:rsidP="00023E18">
            <w:pPr>
              <w:pStyle w:val="TableParagraph"/>
              <w:spacing w:line="276" w:lineRule="auto"/>
              <w:jc w:val="center"/>
              <w:rPr>
                <w:rFonts w:ascii="Arial Narrow" w:hAnsi="Arial Narrow"/>
                <w:sz w:val="20"/>
                <w:szCs w:val="20"/>
              </w:rPr>
            </w:pPr>
          </w:p>
        </w:tc>
      </w:tr>
      <w:tr w:rsidR="00BF6DDD" w:rsidRPr="00E01277" w14:paraId="31023FCE" w14:textId="77777777" w:rsidTr="00023E18">
        <w:trPr>
          <w:trHeight w:val="1406"/>
        </w:trPr>
        <w:tc>
          <w:tcPr>
            <w:tcW w:w="323" w:type="pct"/>
            <w:shd w:val="clear" w:color="auto" w:fill="auto"/>
          </w:tcPr>
          <w:p w14:paraId="489677F0" w14:textId="77777777" w:rsidR="00BF6DDD" w:rsidRPr="00E01277" w:rsidRDefault="00BF6DDD" w:rsidP="00E01277">
            <w:pPr>
              <w:pStyle w:val="TableParagraph"/>
              <w:spacing w:line="276" w:lineRule="auto"/>
              <w:rPr>
                <w:rFonts w:ascii="Arial Narrow" w:hAnsi="Arial Narrow"/>
                <w:sz w:val="20"/>
                <w:szCs w:val="20"/>
              </w:rPr>
            </w:pPr>
          </w:p>
          <w:p w14:paraId="4F840043" w14:textId="77777777" w:rsidR="00BF6DDD" w:rsidRPr="00E01277" w:rsidRDefault="00BF6DDD" w:rsidP="00E01277">
            <w:pPr>
              <w:pStyle w:val="TableParagraph"/>
              <w:spacing w:line="276" w:lineRule="auto"/>
              <w:ind w:left="105"/>
              <w:rPr>
                <w:rFonts w:ascii="Arial Narrow" w:hAnsi="Arial Narrow"/>
                <w:sz w:val="20"/>
                <w:szCs w:val="20"/>
              </w:rPr>
            </w:pPr>
            <w:r w:rsidRPr="00E01277">
              <w:rPr>
                <w:rFonts w:ascii="Arial Narrow" w:hAnsi="Arial Narrow"/>
                <w:sz w:val="20"/>
                <w:szCs w:val="20"/>
              </w:rPr>
              <w:t>ZZZCG</w:t>
            </w:r>
          </w:p>
        </w:tc>
        <w:tc>
          <w:tcPr>
            <w:tcW w:w="969" w:type="pct"/>
            <w:shd w:val="clear" w:color="auto" w:fill="auto"/>
          </w:tcPr>
          <w:p w14:paraId="160AEE86" w14:textId="77777777" w:rsidR="00BF6DDD" w:rsidRPr="00E01277" w:rsidRDefault="00BF6DDD" w:rsidP="00E01277">
            <w:pPr>
              <w:pStyle w:val="TableParagraph"/>
              <w:spacing w:line="276" w:lineRule="auto"/>
              <w:ind w:left="88" w:right="722"/>
              <w:rPr>
                <w:rFonts w:ascii="Arial Narrow" w:hAnsi="Arial Narrow"/>
                <w:sz w:val="20"/>
                <w:szCs w:val="20"/>
                <w:lang w:val="es-VE"/>
              </w:rPr>
            </w:pPr>
            <w:r w:rsidRPr="00E01277">
              <w:rPr>
                <w:rFonts w:ascii="Arial Narrow" w:hAnsi="Arial Narrow"/>
                <w:sz w:val="20"/>
                <w:szCs w:val="20"/>
                <w:lang w:val="es-VE"/>
              </w:rPr>
              <w:t>Zakon o zapošljavanju i</w:t>
            </w:r>
            <w:r w:rsidRPr="00E01277">
              <w:rPr>
                <w:rFonts w:ascii="Arial Narrow" w:hAnsi="Arial Narrow"/>
                <w:spacing w:val="-42"/>
                <w:sz w:val="20"/>
                <w:szCs w:val="20"/>
                <w:lang w:val="es-VE"/>
              </w:rPr>
              <w:t xml:space="preserve"> </w:t>
            </w:r>
            <w:r w:rsidRPr="00E01277">
              <w:rPr>
                <w:rFonts w:ascii="Arial Narrow" w:hAnsi="Arial Narrow"/>
                <w:sz w:val="20"/>
                <w:szCs w:val="20"/>
                <w:lang w:val="es-VE"/>
              </w:rPr>
              <w:t>ostvarivanju</w:t>
            </w:r>
            <w:r w:rsidRPr="00E01277">
              <w:rPr>
                <w:rFonts w:ascii="Arial Narrow" w:hAnsi="Arial Narrow"/>
                <w:spacing w:val="-3"/>
                <w:sz w:val="20"/>
                <w:szCs w:val="20"/>
                <w:lang w:val="es-VE"/>
              </w:rPr>
              <w:t xml:space="preserve"> </w:t>
            </w:r>
            <w:r w:rsidRPr="00E01277">
              <w:rPr>
                <w:rFonts w:ascii="Arial Narrow" w:hAnsi="Arial Narrow"/>
                <w:sz w:val="20"/>
                <w:szCs w:val="20"/>
                <w:lang w:val="es-VE"/>
              </w:rPr>
              <w:t>prava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iz</w:t>
            </w:r>
          </w:p>
          <w:p w14:paraId="3C6D388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osiguranja</w:t>
            </w:r>
            <w:r w:rsidRPr="00E01277">
              <w:rPr>
                <w:rFonts w:ascii="Arial Narrow" w:hAnsi="Arial Narrow"/>
                <w:spacing w:val="-4"/>
                <w:sz w:val="20"/>
                <w:szCs w:val="20"/>
              </w:rPr>
              <w:t xml:space="preserve"> </w:t>
            </w:r>
            <w:r w:rsidRPr="00E01277">
              <w:rPr>
                <w:rFonts w:ascii="Arial Narrow" w:hAnsi="Arial Narrow"/>
                <w:sz w:val="20"/>
                <w:szCs w:val="20"/>
              </w:rPr>
              <w:t>od</w:t>
            </w:r>
            <w:r w:rsidRPr="00E01277">
              <w:rPr>
                <w:rFonts w:ascii="Arial Narrow" w:hAnsi="Arial Narrow"/>
                <w:spacing w:val="-7"/>
                <w:sz w:val="20"/>
                <w:szCs w:val="20"/>
              </w:rPr>
              <w:t xml:space="preserve"> </w:t>
            </w:r>
            <w:r w:rsidRPr="00E01277">
              <w:rPr>
                <w:rFonts w:ascii="Arial Narrow" w:hAnsi="Arial Narrow"/>
                <w:sz w:val="20"/>
                <w:szCs w:val="20"/>
              </w:rPr>
              <w:t>nezaposlenosti</w:t>
            </w:r>
          </w:p>
        </w:tc>
        <w:tc>
          <w:tcPr>
            <w:tcW w:w="1295" w:type="pct"/>
            <w:shd w:val="clear" w:color="auto" w:fill="auto"/>
          </w:tcPr>
          <w:p w14:paraId="451EBFE7" w14:textId="77777777" w:rsidR="00BF6DDD" w:rsidRPr="00E01277" w:rsidRDefault="00BF6DDD" w:rsidP="00E01277">
            <w:pPr>
              <w:pStyle w:val="TableParagraph"/>
              <w:spacing w:line="276" w:lineRule="auto"/>
              <w:rPr>
                <w:rFonts w:ascii="Arial Narrow" w:hAnsi="Arial Narrow"/>
                <w:sz w:val="20"/>
                <w:szCs w:val="20"/>
                <w:lang w:val="es-VE"/>
              </w:rPr>
            </w:pPr>
          </w:p>
          <w:p w14:paraId="47B4DC7B"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Zavod</w:t>
            </w:r>
            <w:r w:rsidRPr="00E01277">
              <w:rPr>
                <w:rFonts w:ascii="Arial Narrow" w:hAnsi="Arial Narrow"/>
                <w:spacing w:val="-4"/>
                <w:sz w:val="20"/>
                <w:szCs w:val="20"/>
                <w:lang w:val="es-VE"/>
              </w:rPr>
              <w:t xml:space="preserve"> </w:t>
            </w:r>
            <w:r w:rsidRPr="00E01277">
              <w:rPr>
                <w:rFonts w:ascii="Arial Narrow" w:hAnsi="Arial Narrow"/>
                <w:sz w:val="20"/>
                <w:szCs w:val="20"/>
                <w:lang w:val="es-VE"/>
              </w:rPr>
              <w:t>za zapošljavanje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Crne</w:t>
            </w:r>
            <w:r w:rsidRPr="00E01277">
              <w:rPr>
                <w:rFonts w:ascii="Arial Narrow" w:hAnsi="Arial Narrow"/>
                <w:spacing w:val="-5"/>
                <w:sz w:val="20"/>
                <w:szCs w:val="20"/>
                <w:lang w:val="es-VE"/>
              </w:rPr>
              <w:t xml:space="preserve"> </w:t>
            </w:r>
            <w:r w:rsidRPr="00E01277">
              <w:rPr>
                <w:rFonts w:ascii="Arial Narrow" w:hAnsi="Arial Narrow"/>
                <w:sz w:val="20"/>
                <w:szCs w:val="20"/>
                <w:lang w:val="es-VE"/>
              </w:rPr>
              <w:t>Gore</w:t>
            </w:r>
          </w:p>
        </w:tc>
        <w:tc>
          <w:tcPr>
            <w:tcW w:w="1135" w:type="pct"/>
            <w:shd w:val="clear" w:color="auto" w:fill="auto"/>
          </w:tcPr>
          <w:p w14:paraId="007B332E" w14:textId="77777777" w:rsidR="00BF6DDD" w:rsidRPr="00E01277" w:rsidRDefault="00BF6DDD" w:rsidP="00E01277">
            <w:pPr>
              <w:pStyle w:val="TableParagraph"/>
              <w:spacing w:line="276" w:lineRule="auto"/>
              <w:ind w:left="109" w:right="284"/>
              <w:rPr>
                <w:rFonts w:ascii="Arial Narrow" w:hAnsi="Arial Narrow"/>
                <w:sz w:val="20"/>
                <w:szCs w:val="20"/>
                <w:lang w:val="es-VE"/>
              </w:rPr>
            </w:pPr>
            <w:r w:rsidRPr="00E01277">
              <w:rPr>
                <w:rFonts w:ascii="Arial Narrow" w:hAnsi="Arial Narrow"/>
                <w:sz w:val="20"/>
                <w:szCs w:val="20"/>
                <w:lang w:val="es-VE"/>
              </w:rPr>
              <w:t>Fakultet  iz oblasti društvenih,  prirodnih ili tehničko tehnološkuh  nauka</w:t>
            </w:r>
          </w:p>
          <w:p w14:paraId="11670CAF" w14:textId="77777777" w:rsidR="00BF6DDD" w:rsidRPr="00E01277" w:rsidRDefault="00BF6DDD" w:rsidP="00E01277">
            <w:pPr>
              <w:pStyle w:val="TableParagraph"/>
              <w:spacing w:line="276" w:lineRule="auto"/>
              <w:ind w:left="109" w:right="284"/>
              <w:rPr>
                <w:rFonts w:ascii="Arial Narrow" w:hAnsi="Arial Narrow"/>
                <w:sz w:val="20"/>
                <w:szCs w:val="20"/>
                <w:lang w:val="es-VE"/>
              </w:rPr>
            </w:pPr>
            <w:r w:rsidRPr="00E01277">
              <w:rPr>
                <w:rFonts w:ascii="Arial Narrow" w:hAnsi="Arial Narrow"/>
                <w:sz w:val="20"/>
                <w:szCs w:val="20"/>
                <w:lang w:val="es-VE"/>
              </w:rPr>
              <w:t xml:space="preserve"> VI ili VII1  nivo kvalifikacija obrazovanja</w:t>
            </w:r>
          </w:p>
          <w:p w14:paraId="395E460E" w14:textId="77777777" w:rsidR="00BF6DDD" w:rsidRPr="00E01277" w:rsidRDefault="00BF6DDD" w:rsidP="00E01277">
            <w:pPr>
              <w:pStyle w:val="TableParagraph"/>
              <w:spacing w:line="276" w:lineRule="auto"/>
              <w:ind w:left="109" w:right="284"/>
              <w:rPr>
                <w:rFonts w:ascii="Arial Narrow" w:hAnsi="Arial Narrow"/>
                <w:sz w:val="20"/>
                <w:szCs w:val="20"/>
                <w:lang w:val="es-VE"/>
              </w:rPr>
            </w:pPr>
            <w:r w:rsidRPr="00E01277">
              <w:rPr>
                <w:rFonts w:ascii="Arial Narrow" w:hAnsi="Arial Narrow"/>
                <w:sz w:val="20"/>
                <w:szCs w:val="20"/>
                <w:lang w:val="es-VE"/>
              </w:rPr>
              <w:t xml:space="preserve">IV1 </w:t>
            </w:r>
            <w:r w:rsidRPr="00E01277">
              <w:rPr>
                <w:rFonts w:ascii="Arial Narrow" w:hAnsi="Arial Narrow"/>
                <w:sz w:val="20"/>
                <w:szCs w:val="20"/>
              </w:rPr>
              <w:t xml:space="preserve"> </w:t>
            </w:r>
            <w:r w:rsidRPr="00E01277">
              <w:rPr>
                <w:rFonts w:ascii="Arial Narrow" w:hAnsi="Arial Narrow"/>
                <w:sz w:val="20"/>
                <w:szCs w:val="20"/>
                <w:lang w:val="es-VE"/>
              </w:rPr>
              <w:t>nivo kvalifikacija obrazovanja</w:t>
            </w:r>
          </w:p>
        </w:tc>
        <w:tc>
          <w:tcPr>
            <w:tcW w:w="386" w:type="pct"/>
            <w:shd w:val="clear" w:color="auto" w:fill="auto"/>
          </w:tcPr>
          <w:p w14:paraId="70B25A11" w14:textId="77777777" w:rsidR="00BF6DDD" w:rsidRPr="00E01277" w:rsidRDefault="00BF6DDD" w:rsidP="00E01277">
            <w:pPr>
              <w:pStyle w:val="TableParagraph"/>
              <w:spacing w:line="276" w:lineRule="auto"/>
              <w:rPr>
                <w:rFonts w:ascii="Arial Narrow" w:hAnsi="Arial Narrow"/>
                <w:sz w:val="20"/>
                <w:szCs w:val="20"/>
                <w:lang w:val="es-VE"/>
              </w:rPr>
            </w:pPr>
          </w:p>
          <w:p w14:paraId="05363192" w14:textId="77777777" w:rsidR="00BF6DDD" w:rsidRPr="00E01277" w:rsidRDefault="00BF6DDD" w:rsidP="00E01277">
            <w:pPr>
              <w:pStyle w:val="TableParagraph"/>
              <w:spacing w:line="276" w:lineRule="auto"/>
              <w:ind w:right="428"/>
              <w:jc w:val="right"/>
              <w:rPr>
                <w:rFonts w:ascii="Arial Narrow" w:hAnsi="Arial Narrow"/>
                <w:sz w:val="20"/>
                <w:szCs w:val="20"/>
                <w:lang w:val="es-VE"/>
              </w:rPr>
            </w:pPr>
            <w:r w:rsidRPr="00E01277">
              <w:rPr>
                <w:rFonts w:ascii="Arial Narrow" w:hAnsi="Arial Narrow"/>
                <w:sz w:val="20"/>
                <w:szCs w:val="20"/>
                <w:lang w:val="es-VE"/>
              </w:rPr>
              <w:t>DA</w:t>
            </w:r>
          </w:p>
        </w:tc>
        <w:tc>
          <w:tcPr>
            <w:tcW w:w="276" w:type="pct"/>
            <w:shd w:val="clear" w:color="auto" w:fill="auto"/>
          </w:tcPr>
          <w:p w14:paraId="0B185707" w14:textId="77777777" w:rsidR="00BF6DDD" w:rsidRPr="00E01277" w:rsidRDefault="00BF6DDD" w:rsidP="00E01277">
            <w:pPr>
              <w:pStyle w:val="TableParagraph"/>
              <w:spacing w:line="276" w:lineRule="auto"/>
              <w:rPr>
                <w:rFonts w:ascii="Arial Narrow" w:hAnsi="Arial Narrow"/>
                <w:sz w:val="20"/>
                <w:szCs w:val="20"/>
                <w:lang w:val="es-VE"/>
              </w:rPr>
            </w:pPr>
          </w:p>
          <w:p w14:paraId="3FCF68BB" w14:textId="77777777" w:rsidR="00BF6DDD" w:rsidRPr="00E01277" w:rsidRDefault="00BF6DDD" w:rsidP="00E01277">
            <w:pPr>
              <w:pStyle w:val="TableParagraph"/>
              <w:spacing w:line="276" w:lineRule="auto"/>
              <w:ind w:left="179" w:right="180"/>
              <w:jc w:val="center"/>
              <w:rPr>
                <w:rFonts w:ascii="Arial Narrow" w:hAnsi="Arial Narrow"/>
                <w:sz w:val="20"/>
                <w:szCs w:val="20"/>
                <w:lang w:val="es-VE"/>
              </w:rPr>
            </w:pPr>
            <w:r w:rsidRPr="00E01277">
              <w:rPr>
                <w:rFonts w:ascii="Arial Narrow" w:hAnsi="Arial Narrow"/>
                <w:sz w:val="20"/>
                <w:szCs w:val="20"/>
                <w:lang w:val="es-VE"/>
              </w:rPr>
              <w:t>30</w:t>
            </w:r>
          </w:p>
        </w:tc>
        <w:tc>
          <w:tcPr>
            <w:tcW w:w="616" w:type="pct"/>
            <w:shd w:val="clear" w:color="auto" w:fill="auto"/>
          </w:tcPr>
          <w:p w14:paraId="12F1A8D3" w14:textId="77777777" w:rsidR="00BF6DDD" w:rsidRPr="00E01277" w:rsidRDefault="00BF6DDD" w:rsidP="00E01277">
            <w:pPr>
              <w:pStyle w:val="TableParagraph"/>
              <w:spacing w:line="276" w:lineRule="auto"/>
              <w:rPr>
                <w:rFonts w:ascii="Arial Narrow" w:hAnsi="Arial Narrow"/>
                <w:sz w:val="20"/>
                <w:szCs w:val="20"/>
                <w:lang w:val="es-VE"/>
              </w:rPr>
            </w:pPr>
          </w:p>
          <w:p w14:paraId="5BE666CA" w14:textId="77777777" w:rsidR="00BF6DDD" w:rsidRPr="00E01277" w:rsidRDefault="00BF6DDD" w:rsidP="00E01277">
            <w:pPr>
              <w:pStyle w:val="TableParagraph"/>
              <w:spacing w:line="276" w:lineRule="auto"/>
              <w:ind w:left="313" w:right="313"/>
              <w:jc w:val="center"/>
              <w:rPr>
                <w:rFonts w:ascii="Arial Narrow" w:hAnsi="Arial Narrow"/>
                <w:sz w:val="20"/>
                <w:szCs w:val="20"/>
                <w:lang w:val="es-VE"/>
              </w:rPr>
            </w:pPr>
            <w:r w:rsidRPr="00E01277">
              <w:rPr>
                <w:rFonts w:ascii="Arial Narrow" w:hAnsi="Arial Narrow"/>
                <w:sz w:val="20"/>
                <w:szCs w:val="20"/>
                <w:lang w:val="es-VE"/>
              </w:rPr>
              <w:t>28</w:t>
            </w:r>
          </w:p>
        </w:tc>
      </w:tr>
      <w:tr w:rsidR="00BF6DDD" w:rsidRPr="00E01277" w14:paraId="48F6D10A" w14:textId="77777777" w:rsidTr="00023E18">
        <w:trPr>
          <w:trHeight w:val="694"/>
        </w:trPr>
        <w:tc>
          <w:tcPr>
            <w:tcW w:w="323" w:type="pct"/>
          </w:tcPr>
          <w:p w14:paraId="0B117494" w14:textId="17D09DFC" w:rsidR="00BF6DDD" w:rsidRPr="00E01277" w:rsidRDefault="00D77E88" w:rsidP="00E01277">
            <w:pPr>
              <w:pStyle w:val="TableParagraph"/>
              <w:spacing w:line="276" w:lineRule="auto"/>
              <w:ind w:left="105"/>
              <w:rPr>
                <w:rFonts w:ascii="Arial Narrow" w:hAnsi="Arial Narrow"/>
                <w:sz w:val="20"/>
                <w:szCs w:val="20"/>
              </w:rPr>
            </w:pPr>
            <w:r>
              <w:rPr>
                <w:rFonts w:ascii="Arial Narrow" w:hAnsi="Arial Narrow"/>
                <w:sz w:val="20"/>
                <w:szCs w:val="20"/>
              </w:rPr>
              <w:lastRenderedPageBreak/>
              <w:t>MFSS</w:t>
            </w:r>
          </w:p>
        </w:tc>
        <w:tc>
          <w:tcPr>
            <w:tcW w:w="969" w:type="pct"/>
          </w:tcPr>
          <w:p w14:paraId="37B1FD99"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dječjoj</w:t>
            </w:r>
          </w:p>
          <w:p w14:paraId="425ABA63"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2DAD3FB5" w14:textId="56F350A6" w:rsidR="00BF6DDD" w:rsidRPr="00E01277" w:rsidRDefault="00BF6DDD" w:rsidP="00D77E88">
            <w:pPr>
              <w:pStyle w:val="TableParagraph"/>
              <w:spacing w:line="276" w:lineRule="auto"/>
              <w:ind w:left="88"/>
              <w:rPr>
                <w:rFonts w:ascii="Arial Narrow" w:hAnsi="Arial Narrow"/>
                <w:sz w:val="20"/>
                <w:szCs w:val="20"/>
              </w:rPr>
            </w:pPr>
            <w:r w:rsidRPr="00E01277">
              <w:rPr>
                <w:rFonts w:ascii="Arial Narrow" w:hAnsi="Arial Narrow"/>
                <w:sz w:val="20"/>
                <w:szCs w:val="20"/>
              </w:rPr>
              <w:t>Direktorat</w:t>
            </w:r>
            <w:r w:rsidRPr="00E01277">
              <w:rPr>
                <w:rFonts w:ascii="Arial Narrow" w:hAnsi="Arial Narrow"/>
                <w:spacing w:val="-3"/>
                <w:sz w:val="20"/>
                <w:szCs w:val="20"/>
              </w:rPr>
              <w:t xml:space="preserve"> </w:t>
            </w:r>
            <w:r w:rsidRPr="00E01277">
              <w:rPr>
                <w:rFonts w:ascii="Arial Narrow" w:hAnsi="Arial Narrow"/>
                <w:sz w:val="20"/>
                <w:szCs w:val="20"/>
              </w:rPr>
              <w:t>za</w:t>
            </w:r>
            <w:r w:rsidRPr="00E01277">
              <w:rPr>
                <w:rFonts w:ascii="Arial Narrow" w:hAnsi="Arial Narrow"/>
                <w:spacing w:val="-1"/>
                <w:sz w:val="20"/>
                <w:szCs w:val="20"/>
              </w:rPr>
              <w:t xml:space="preserve"> </w:t>
            </w:r>
            <w:r w:rsidRPr="00E01277">
              <w:rPr>
                <w:rFonts w:ascii="Arial Narrow" w:hAnsi="Arial Narrow"/>
                <w:sz w:val="20"/>
                <w:szCs w:val="20"/>
              </w:rPr>
              <w:t>socijalnu</w:t>
            </w:r>
            <w:r w:rsidRPr="00E01277">
              <w:rPr>
                <w:rFonts w:ascii="Arial Narrow" w:hAnsi="Arial Narrow"/>
                <w:spacing w:val="-3"/>
                <w:sz w:val="20"/>
                <w:szCs w:val="20"/>
              </w:rPr>
              <w:t xml:space="preserve"> </w:t>
            </w:r>
            <w:r w:rsidRPr="00E01277">
              <w:rPr>
                <w:rFonts w:ascii="Arial Narrow" w:hAnsi="Arial Narrow"/>
                <w:sz w:val="20"/>
                <w:szCs w:val="20"/>
              </w:rPr>
              <w:t>i</w:t>
            </w:r>
            <w:r w:rsidRPr="00E01277">
              <w:rPr>
                <w:rFonts w:ascii="Arial Narrow" w:hAnsi="Arial Narrow"/>
                <w:spacing w:val="1"/>
                <w:sz w:val="20"/>
                <w:szCs w:val="20"/>
              </w:rPr>
              <w:t xml:space="preserve"> </w:t>
            </w:r>
            <w:r w:rsidRPr="00E01277">
              <w:rPr>
                <w:rFonts w:ascii="Arial Narrow" w:hAnsi="Arial Narrow"/>
                <w:sz w:val="20"/>
                <w:szCs w:val="20"/>
              </w:rPr>
              <w:t>dječju</w:t>
            </w:r>
            <w:r w:rsidRPr="00E01277">
              <w:rPr>
                <w:rFonts w:ascii="Arial Narrow" w:hAnsi="Arial Narrow"/>
                <w:spacing w:val="-2"/>
                <w:sz w:val="20"/>
                <w:szCs w:val="20"/>
              </w:rPr>
              <w:t xml:space="preserve"> </w:t>
            </w:r>
            <w:r w:rsidRPr="00E01277">
              <w:rPr>
                <w:rFonts w:ascii="Arial Narrow" w:hAnsi="Arial Narrow"/>
                <w:sz w:val="20"/>
                <w:szCs w:val="20"/>
              </w:rPr>
              <w:t>zaštitu</w:t>
            </w:r>
          </w:p>
        </w:tc>
        <w:tc>
          <w:tcPr>
            <w:tcW w:w="1135" w:type="pct"/>
          </w:tcPr>
          <w:p w14:paraId="6A71D120" w14:textId="77777777" w:rsidR="00BF6DDD" w:rsidRPr="00E01277" w:rsidRDefault="00BF6DDD" w:rsidP="00E01277">
            <w:pPr>
              <w:pStyle w:val="TableParagraph"/>
              <w:spacing w:line="276" w:lineRule="auto"/>
              <w:ind w:left="92"/>
              <w:rPr>
                <w:rFonts w:ascii="Arial Narrow" w:hAnsi="Arial Narrow"/>
                <w:sz w:val="20"/>
                <w:szCs w:val="20"/>
                <w:lang w:val="de-DE"/>
              </w:rPr>
            </w:pPr>
            <w:r w:rsidRPr="00E01277">
              <w:rPr>
                <w:rFonts w:ascii="Arial Narrow" w:hAnsi="Arial Narrow"/>
                <w:sz w:val="20"/>
                <w:szCs w:val="20"/>
                <w:lang w:val="de-DE"/>
              </w:rPr>
              <w:t>Fakultet iz oblasti</w:t>
            </w:r>
          </w:p>
          <w:p w14:paraId="2B70B8AE" w14:textId="77777777" w:rsidR="00BF6DDD" w:rsidRPr="00E01277" w:rsidRDefault="00BF6DDD" w:rsidP="00E01277">
            <w:pPr>
              <w:pStyle w:val="TableParagraph"/>
              <w:spacing w:line="276" w:lineRule="auto"/>
              <w:ind w:left="92"/>
              <w:rPr>
                <w:rFonts w:ascii="Arial Narrow" w:hAnsi="Arial Narrow"/>
                <w:sz w:val="20"/>
                <w:szCs w:val="20"/>
                <w:lang w:val="de-DE"/>
              </w:rPr>
            </w:pPr>
            <w:r w:rsidRPr="00E01277">
              <w:rPr>
                <w:rFonts w:ascii="Arial Narrow" w:hAnsi="Arial Narrow"/>
                <w:sz w:val="20"/>
                <w:szCs w:val="20"/>
                <w:lang w:val="de-DE"/>
              </w:rPr>
              <w:t>Društvenih nauka</w:t>
            </w:r>
          </w:p>
        </w:tc>
        <w:tc>
          <w:tcPr>
            <w:tcW w:w="386" w:type="pct"/>
          </w:tcPr>
          <w:p w14:paraId="1E69AEF3" w14:textId="77777777" w:rsidR="00BF6DDD" w:rsidRPr="00E01277" w:rsidRDefault="00BF6DDD" w:rsidP="00E01277">
            <w:pPr>
              <w:pStyle w:val="TableParagraph"/>
              <w:spacing w:line="276" w:lineRule="auto"/>
              <w:ind w:right="428"/>
              <w:jc w:val="right"/>
              <w:rPr>
                <w:rFonts w:ascii="Arial Narrow" w:hAnsi="Arial Narrow"/>
                <w:sz w:val="20"/>
                <w:szCs w:val="20"/>
              </w:rPr>
            </w:pPr>
            <w:r w:rsidRPr="00E01277">
              <w:rPr>
                <w:rFonts w:ascii="Arial Narrow" w:hAnsi="Arial Narrow"/>
                <w:sz w:val="20"/>
                <w:szCs w:val="20"/>
              </w:rPr>
              <w:t>DA</w:t>
            </w:r>
          </w:p>
        </w:tc>
        <w:tc>
          <w:tcPr>
            <w:tcW w:w="276" w:type="pct"/>
          </w:tcPr>
          <w:p w14:paraId="57695B8B" w14:textId="77777777" w:rsidR="00BF6DDD" w:rsidRPr="00E01277" w:rsidRDefault="00BF6DDD" w:rsidP="00E01277">
            <w:pPr>
              <w:pStyle w:val="TableParagraph"/>
              <w:spacing w:line="276" w:lineRule="auto"/>
              <w:ind w:left="4"/>
              <w:jc w:val="center"/>
              <w:rPr>
                <w:rFonts w:ascii="Arial Narrow" w:hAnsi="Arial Narrow"/>
                <w:sz w:val="20"/>
                <w:szCs w:val="20"/>
              </w:rPr>
            </w:pPr>
            <w:r w:rsidRPr="00E01277">
              <w:rPr>
                <w:rFonts w:ascii="Arial Narrow" w:hAnsi="Arial Narrow"/>
                <w:color w:val="000000" w:themeColor="text1"/>
                <w:sz w:val="20"/>
                <w:szCs w:val="20"/>
              </w:rPr>
              <w:t>19</w:t>
            </w:r>
          </w:p>
        </w:tc>
        <w:tc>
          <w:tcPr>
            <w:tcW w:w="616" w:type="pct"/>
          </w:tcPr>
          <w:p w14:paraId="7FE9D755" w14:textId="77777777" w:rsidR="00BF6DDD" w:rsidRPr="00E01277" w:rsidRDefault="00BF6DDD" w:rsidP="00E01277">
            <w:pPr>
              <w:pStyle w:val="TableParagraph"/>
              <w:spacing w:line="276" w:lineRule="auto"/>
              <w:ind w:left="6"/>
              <w:jc w:val="center"/>
              <w:rPr>
                <w:rFonts w:ascii="Arial Narrow" w:hAnsi="Arial Narrow"/>
                <w:sz w:val="20"/>
                <w:szCs w:val="20"/>
              </w:rPr>
            </w:pPr>
            <w:r w:rsidRPr="00E01277">
              <w:rPr>
                <w:rFonts w:ascii="Arial Narrow" w:hAnsi="Arial Narrow"/>
                <w:sz w:val="20"/>
                <w:szCs w:val="20"/>
              </w:rPr>
              <w:t>/</w:t>
            </w:r>
          </w:p>
        </w:tc>
      </w:tr>
      <w:tr w:rsidR="00BF6DDD" w:rsidRPr="00E01277" w14:paraId="733FABF5" w14:textId="77777777" w:rsidTr="00023E18">
        <w:trPr>
          <w:trHeight w:val="982"/>
        </w:trPr>
        <w:tc>
          <w:tcPr>
            <w:tcW w:w="323" w:type="pct"/>
          </w:tcPr>
          <w:p w14:paraId="3E3C63F4" w14:textId="77777777" w:rsidR="00BF6DDD" w:rsidRPr="002A0B5C" w:rsidRDefault="00BF6DDD" w:rsidP="00E01277">
            <w:pPr>
              <w:pStyle w:val="TableParagraph"/>
              <w:spacing w:line="276" w:lineRule="auto"/>
              <w:ind w:left="105"/>
              <w:rPr>
                <w:rFonts w:ascii="Arial Narrow" w:hAnsi="Arial Narrow"/>
                <w:color w:val="FF0000"/>
                <w:sz w:val="20"/>
                <w:szCs w:val="20"/>
              </w:rPr>
            </w:pPr>
            <w:r w:rsidRPr="002A0B5C">
              <w:rPr>
                <w:rFonts w:ascii="Arial Narrow" w:hAnsi="Arial Narrow"/>
                <w:sz w:val="20"/>
                <w:szCs w:val="20"/>
              </w:rPr>
              <w:t>ZSDZ</w:t>
            </w:r>
          </w:p>
        </w:tc>
        <w:tc>
          <w:tcPr>
            <w:tcW w:w="969" w:type="pct"/>
          </w:tcPr>
          <w:p w14:paraId="2DD36BBF"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Zakon</w:t>
            </w:r>
            <w:r w:rsidRPr="00E01277">
              <w:rPr>
                <w:rFonts w:ascii="Arial Narrow" w:hAnsi="Arial Narrow"/>
                <w:spacing w:val="-4"/>
                <w:sz w:val="20"/>
                <w:szCs w:val="20"/>
              </w:rPr>
              <w:t xml:space="preserve"> </w:t>
            </w:r>
            <w:r w:rsidRPr="00E01277">
              <w:rPr>
                <w:rFonts w:ascii="Arial Narrow" w:hAnsi="Arial Narrow"/>
                <w:sz w:val="20"/>
                <w:szCs w:val="20"/>
              </w:rPr>
              <w:t>o</w:t>
            </w:r>
            <w:r w:rsidRPr="00E01277">
              <w:rPr>
                <w:rFonts w:ascii="Arial Narrow" w:hAnsi="Arial Narrow"/>
                <w:spacing w:val="-3"/>
                <w:sz w:val="20"/>
                <w:szCs w:val="20"/>
              </w:rPr>
              <w:t xml:space="preserve"> </w:t>
            </w:r>
            <w:r w:rsidRPr="00E01277">
              <w:rPr>
                <w:rFonts w:ascii="Arial Narrow" w:hAnsi="Arial Narrow"/>
                <w:sz w:val="20"/>
                <w:szCs w:val="20"/>
              </w:rPr>
              <w:t>socijalnoj</w:t>
            </w:r>
            <w:r w:rsidRPr="00E01277">
              <w:rPr>
                <w:rFonts w:ascii="Arial Narrow" w:hAnsi="Arial Narrow"/>
                <w:spacing w:val="-2"/>
                <w:sz w:val="20"/>
                <w:szCs w:val="20"/>
              </w:rPr>
              <w:t xml:space="preserve"> </w:t>
            </w:r>
            <w:r w:rsidRPr="00E01277">
              <w:rPr>
                <w:rFonts w:ascii="Arial Narrow" w:hAnsi="Arial Narrow"/>
                <w:sz w:val="20"/>
                <w:szCs w:val="20"/>
              </w:rPr>
              <w:t>i dječjoj</w:t>
            </w:r>
          </w:p>
          <w:p w14:paraId="22D94BA4" w14:textId="77777777" w:rsidR="00BF6DDD" w:rsidRPr="00E01277" w:rsidRDefault="00BF6DDD" w:rsidP="00E01277">
            <w:pPr>
              <w:pStyle w:val="TableParagraph"/>
              <w:spacing w:line="276" w:lineRule="auto"/>
              <w:ind w:left="88"/>
              <w:rPr>
                <w:rFonts w:ascii="Arial Narrow" w:hAnsi="Arial Narrow"/>
                <w:sz w:val="20"/>
                <w:szCs w:val="20"/>
              </w:rPr>
            </w:pPr>
            <w:r w:rsidRPr="00E01277">
              <w:rPr>
                <w:rFonts w:ascii="Arial Narrow" w:hAnsi="Arial Narrow"/>
                <w:sz w:val="20"/>
                <w:szCs w:val="20"/>
              </w:rPr>
              <w:t>zaštiti</w:t>
            </w:r>
          </w:p>
        </w:tc>
        <w:tc>
          <w:tcPr>
            <w:tcW w:w="1295" w:type="pct"/>
          </w:tcPr>
          <w:p w14:paraId="05379079" w14:textId="77777777" w:rsidR="00BF6DDD" w:rsidRPr="00E01277" w:rsidRDefault="00BF6DDD" w:rsidP="00E01277">
            <w:pPr>
              <w:pStyle w:val="TableParagraph"/>
              <w:spacing w:line="276" w:lineRule="auto"/>
              <w:ind w:left="88"/>
              <w:rPr>
                <w:rFonts w:ascii="Arial Narrow" w:hAnsi="Arial Narrow"/>
                <w:sz w:val="20"/>
                <w:szCs w:val="20"/>
                <w:lang w:val="es-VE"/>
              </w:rPr>
            </w:pPr>
            <w:r w:rsidRPr="00E01277">
              <w:rPr>
                <w:rFonts w:ascii="Arial Narrow" w:hAnsi="Arial Narrow"/>
                <w:sz w:val="20"/>
                <w:szCs w:val="20"/>
                <w:lang w:val="es-VE"/>
              </w:rPr>
              <w:t>Odjeljenje</w:t>
            </w:r>
            <w:r w:rsidRPr="00E01277">
              <w:rPr>
                <w:rFonts w:ascii="Arial Narrow" w:hAnsi="Arial Narrow"/>
                <w:spacing w:val="-6"/>
                <w:sz w:val="20"/>
                <w:szCs w:val="20"/>
                <w:lang w:val="es-VE"/>
              </w:rPr>
              <w:t xml:space="preserve"> </w:t>
            </w:r>
            <w:r w:rsidRPr="00E01277">
              <w:rPr>
                <w:rFonts w:ascii="Arial Narrow" w:hAnsi="Arial Narrow"/>
                <w:sz w:val="20"/>
                <w:szCs w:val="20"/>
                <w:lang w:val="es-VE"/>
              </w:rPr>
              <w:t>za</w:t>
            </w:r>
            <w:r w:rsidRPr="00E01277">
              <w:rPr>
                <w:rFonts w:ascii="Arial Narrow" w:hAnsi="Arial Narrow"/>
                <w:spacing w:val="-1"/>
                <w:sz w:val="20"/>
                <w:szCs w:val="20"/>
                <w:lang w:val="es-VE"/>
              </w:rPr>
              <w:t xml:space="preserve"> </w:t>
            </w:r>
            <w:r w:rsidRPr="00E01277">
              <w:rPr>
                <w:rFonts w:ascii="Arial Narrow" w:hAnsi="Arial Narrow"/>
                <w:sz w:val="20"/>
                <w:szCs w:val="20"/>
                <w:lang w:val="es-VE"/>
              </w:rPr>
              <w:t>razvoj</w:t>
            </w:r>
            <w:r w:rsidRPr="00E01277">
              <w:rPr>
                <w:rFonts w:ascii="Arial Narrow" w:hAnsi="Arial Narrow"/>
                <w:spacing w:val="-3"/>
                <w:sz w:val="20"/>
                <w:szCs w:val="20"/>
                <w:lang w:val="es-VE"/>
              </w:rPr>
              <w:t xml:space="preserve"> </w:t>
            </w:r>
            <w:r w:rsidRPr="00E01277">
              <w:rPr>
                <w:rFonts w:ascii="Arial Narrow" w:hAnsi="Arial Narrow"/>
                <w:sz w:val="20"/>
                <w:szCs w:val="20"/>
                <w:lang w:val="es-VE"/>
              </w:rPr>
              <w:t>i stručnu</w:t>
            </w:r>
            <w:r w:rsidRPr="00E01277">
              <w:rPr>
                <w:rFonts w:ascii="Arial Narrow" w:hAnsi="Arial Narrow"/>
                <w:spacing w:val="-4"/>
                <w:sz w:val="20"/>
                <w:szCs w:val="20"/>
                <w:lang w:val="es-VE"/>
              </w:rPr>
              <w:t xml:space="preserve"> </w:t>
            </w:r>
            <w:r w:rsidRPr="00E01277">
              <w:rPr>
                <w:rFonts w:ascii="Arial Narrow" w:hAnsi="Arial Narrow"/>
                <w:sz w:val="20"/>
                <w:szCs w:val="20"/>
                <w:lang w:val="es-VE"/>
              </w:rPr>
              <w:t>podršku</w:t>
            </w:r>
          </w:p>
        </w:tc>
        <w:tc>
          <w:tcPr>
            <w:tcW w:w="1135" w:type="pct"/>
          </w:tcPr>
          <w:p w14:paraId="3FAE26C8" w14:textId="77777777" w:rsidR="00BF6DDD" w:rsidRPr="00E01277" w:rsidRDefault="00BF6DDD" w:rsidP="00E01277">
            <w:pPr>
              <w:pStyle w:val="TableParagraph"/>
              <w:spacing w:line="276" w:lineRule="auto"/>
              <w:ind w:left="109"/>
              <w:rPr>
                <w:rFonts w:ascii="Arial Narrow" w:hAnsi="Arial Narrow"/>
                <w:sz w:val="20"/>
                <w:szCs w:val="20"/>
                <w:lang w:val="es-VE"/>
              </w:rPr>
            </w:pPr>
            <w:r w:rsidRPr="00E01277">
              <w:rPr>
                <w:rFonts w:ascii="Arial Narrow" w:hAnsi="Arial Narrow"/>
                <w:sz w:val="20"/>
                <w:szCs w:val="20"/>
                <w:lang w:val="es-VE"/>
              </w:rPr>
              <w:t>Dipl.sociolog, ili dipl.psiholog, ili dipl.soc.radnik, ili dipl. defektolog, ili dipl.pedagog  (sa iskustvom u istraživačkim poslovima)</w:t>
            </w:r>
          </w:p>
        </w:tc>
        <w:tc>
          <w:tcPr>
            <w:tcW w:w="386" w:type="pct"/>
          </w:tcPr>
          <w:p w14:paraId="1712A2AC" w14:textId="77777777" w:rsidR="00BF6DDD" w:rsidRPr="00E01277" w:rsidRDefault="00BF6DDD" w:rsidP="00E01277">
            <w:pPr>
              <w:pStyle w:val="TableParagraph"/>
              <w:spacing w:line="276" w:lineRule="auto"/>
              <w:ind w:right="428"/>
              <w:jc w:val="right"/>
              <w:rPr>
                <w:rFonts w:ascii="Arial Narrow" w:hAnsi="Arial Narrow"/>
                <w:sz w:val="20"/>
                <w:szCs w:val="20"/>
              </w:rPr>
            </w:pPr>
            <w:r w:rsidRPr="00E01277">
              <w:rPr>
                <w:rFonts w:ascii="Arial Narrow" w:hAnsi="Arial Narrow"/>
                <w:sz w:val="20"/>
                <w:szCs w:val="20"/>
              </w:rPr>
              <w:t>NE</w:t>
            </w:r>
          </w:p>
        </w:tc>
        <w:tc>
          <w:tcPr>
            <w:tcW w:w="276" w:type="pct"/>
          </w:tcPr>
          <w:p w14:paraId="40F7560F" w14:textId="77777777" w:rsidR="00BF6DDD" w:rsidRPr="00E01277" w:rsidRDefault="00BF6DDD" w:rsidP="00E01277">
            <w:pPr>
              <w:pStyle w:val="TableParagraph"/>
              <w:spacing w:line="276" w:lineRule="auto"/>
              <w:ind w:left="4"/>
              <w:jc w:val="center"/>
              <w:rPr>
                <w:rFonts w:ascii="Arial Narrow" w:hAnsi="Arial Narrow"/>
                <w:sz w:val="20"/>
                <w:szCs w:val="20"/>
              </w:rPr>
            </w:pPr>
            <w:r w:rsidRPr="00E01277">
              <w:rPr>
                <w:rFonts w:ascii="Arial Narrow" w:hAnsi="Arial Narrow"/>
                <w:sz w:val="20"/>
                <w:szCs w:val="20"/>
              </w:rPr>
              <w:t>4</w:t>
            </w:r>
          </w:p>
        </w:tc>
        <w:tc>
          <w:tcPr>
            <w:tcW w:w="616" w:type="pct"/>
          </w:tcPr>
          <w:p w14:paraId="6BAD526A" w14:textId="77777777" w:rsidR="00BF6DDD" w:rsidRPr="00E01277" w:rsidRDefault="00BF6DDD" w:rsidP="00E01277">
            <w:pPr>
              <w:pStyle w:val="TableParagraph"/>
              <w:spacing w:line="276" w:lineRule="auto"/>
              <w:ind w:left="6"/>
              <w:jc w:val="center"/>
              <w:rPr>
                <w:rFonts w:ascii="Arial Narrow" w:hAnsi="Arial Narrow"/>
                <w:sz w:val="20"/>
                <w:szCs w:val="20"/>
              </w:rPr>
            </w:pPr>
            <w:r w:rsidRPr="00E01277">
              <w:rPr>
                <w:rFonts w:ascii="Arial Narrow" w:hAnsi="Arial Narrow"/>
                <w:sz w:val="20"/>
                <w:szCs w:val="20"/>
              </w:rPr>
              <w:t>2</w:t>
            </w:r>
          </w:p>
        </w:tc>
      </w:tr>
    </w:tbl>
    <w:p w14:paraId="3B7ACB36" w14:textId="02FD5860" w:rsidR="00A02103" w:rsidRDefault="00A02103" w:rsidP="00E75916">
      <w:pPr>
        <w:spacing w:before="120" w:after="120" w:line="240" w:lineRule="auto"/>
        <w:rPr>
          <w:rFonts w:eastAsia="Calibri" w:cs="Times New Roman"/>
          <w:sz w:val="24"/>
          <w:szCs w:val="24"/>
          <w:lang w:val="sr-Latn-BA"/>
        </w:rPr>
      </w:pPr>
    </w:p>
    <w:p w14:paraId="4C34128C" w14:textId="77777777" w:rsidR="00A02103" w:rsidRDefault="00A02103">
      <w:pPr>
        <w:rPr>
          <w:rFonts w:eastAsia="Calibri" w:cs="Times New Roman"/>
          <w:sz w:val="24"/>
          <w:szCs w:val="24"/>
          <w:lang w:val="sr-Latn-BA"/>
        </w:rPr>
      </w:pPr>
      <w:r>
        <w:rPr>
          <w:rFonts w:eastAsia="Calibri" w:cs="Times New Roman"/>
          <w:sz w:val="24"/>
          <w:szCs w:val="24"/>
          <w:lang w:val="sr-Latn-BA"/>
        </w:rPr>
        <w:br w:type="page"/>
      </w:r>
    </w:p>
    <w:p w14:paraId="04B85D22" w14:textId="6F3B972C" w:rsidR="00A02103" w:rsidRPr="00A02103" w:rsidRDefault="00B334E8" w:rsidP="00075722">
      <w:pPr>
        <w:pStyle w:val="Heading1"/>
      </w:pPr>
      <w:bookmarkStart w:id="210" w:name="_Toc91759555"/>
      <w:r>
        <w:lastRenderedPageBreak/>
        <w:t>20</w:t>
      </w:r>
      <w:r w:rsidR="00A02103" w:rsidRPr="00A02103">
        <w:t xml:space="preserve">. Preduzetništvo i industrijska </w:t>
      </w:r>
      <w:r w:rsidR="00A02103" w:rsidRPr="00075722">
        <w:t>politika</w:t>
      </w:r>
      <w:bookmarkEnd w:id="210"/>
      <w:r w:rsidR="00A02103" w:rsidRPr="00A02103">
        <w:t xml:space="preserve">  </w:t>
      </w:r>
    </w:p>
    <w:p w14:paraId="2FD9846B" w14:textId="77777777" w:rsidR="00A02103" w:rsidRPr="00A02103" w:rsidRDefault="00A02103" w:rsidP="00E01277">
      <w:pPr>
        <w:keepNext/>
        <w:keepLines/>
        <w:spacing w:before="120" w:after="120" w:line="276" w:lineRule="auto"/>
        <w:outlineLvl w:val="1"/>
        <w:rPr>
          <w:rFonts w:eastAsia="Times New Roman" w:cs="Times New Roman"/>
          <w:b/>
          <w:bCs/>
          <w:sz w:val="24"/>
          <w:szCs w:val="26"/>
          <w:lang w:val="en-GB"/>
        </w:rPr>
      </w:pPr>
      <w:bookmarkStart w:id="211" w:name="_Toc532779659"/>
      <w:bookmarkStart w:id="212" w:name="_Toc536436678"/>
      <w:bookmarkStart w:id="213" w:name="_Toc67914594"/>
      <w:r w:rsidRPr="00A02103">
        <w:rPr>
          <w:rFonts w:eastAsia="Times New Roman" w:cs="Times New Roman"/>
          <w:b/>
          <w:bCs/>
          <w:sz w:val="24"/>
          <w:szCs w:val="26"/>
          <w:lang w:val="en-GB"/>
        </w:rPr>
        <w:br/>
      </w:r>
      <w:bookmarkStart w:id="214" w:name="_Toc91759556"/>
      <w:r w:rsidRPr="00A02103">
        <w:rPr>
          <w:rFonts w:eastAsia="Times New Roman" w:cs="Times New Roman"/>
          <w:b/>
          <w:bCs/>
          <w:sz w:val="24"/>
          <w:szCs w:val="26"/>
          <w:lang w:val="en-GB"/>
        </w:rPr>
        <w:t>UVOD</w:t>
      </w:r>
      <w:bookmarkEnd w:id="211"/>
      <w:bookmarkEnd w:id="212"/>
      <w:bookmarkEnd w:id="213"/>
      <w:bookmarkEnd w:id="214"/>
    </w:p>
    <w:p w14:paraId="46B9D702" w14:textId="0D13A3A2"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 xml:space="preserve">Evropska unija ističe preduzetništvo i industriju kao jedan od prioriteta za budućnost evropske privrede i postavlja tri osnovna stuba kojima definiše ovo poglavlje: preduzetnička  politika, industrijska politika i sektorske politike koje imaju za cilj podizanje konkurentnosti na tržištu. Glavni cilj poglavlja je unapređenje preduzetničkog i inovativnog duha preduzeća, konkurentnosti nacionalne industrije, kapaciteta i konkurentske sposobnosti privrednih subjekata na tržištu, uz nužne procese tržišnog, tehnološko-tehničkog, finansijskog, kadrovskog i organizacijskog prilagođavanja, sveukupnog prilagođavanja strukturnim promjenama, kao i stvaranje povoljnog poslovnog okruženja unutar EU. Prema smjernicama strategije Evropa 2020 za rast i zapošljavanje, navedeni principi imaju za cilj stvaranje adekvatnog ambijenta za poslovanje, povećanje domaćih i stranih investicija, unapređenje poslovanja malih i srednjih preduzeća, povećanje industrijske proizvodnje i dalje jačanje konkurentnosti. Evropska unija putem mnogobrojnih programa finansijske pomoći za podsticaj preduzetništva, inovacija i industrije ima za cilj promovisanje programa putem kojih će biti olakšan proces pokretanja sopstvenih biznisa i unapređenje poslovanja već postojećih, kao i mogućnosti za otvaranje novih mjesta za zapošljavanje. </w:t>
      </w:r>
    </w:p>
    <w:p w14:paraId="627A5545" w14:textId="77777777"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 xml:space="preserve">Potpoglavlja poglavlja 20 - Preduzetništvo i industrijska politika su sljedeća: industrijska politika, mala i srednja preduzeća, politika inovacija, unapređenje poslovnog ambijenta i Direktiva o odloženom plaćanju u komercijalnim transakcijama, turizam, građevinarstvo i vazdušna i pomorska industrija. </w:t>
      </w:r>
    </w:p>
    <w:p w14:paraId="0A262757" w14:textId="77777777"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Sljedeće institucije su uključene u rad poglavlja 20: Ministarstvo ekonomskog razvoja, Kancelarija za evropske integracije, Ministarstvo prosvjete, nauke, kulture i sporta, Ministarstvo ekologije, prostornog planiranja i urbanizma, Ministarstvo finansija i socijalnog staranja, Ministarstvo poljoprivrede, šumarstva i vodoprivrede, Ministarstvo odbrane, Ministarstvo kapitalnih investicija, Ministarstvo javne uprave, digitalnog društva i medija, Centralna banka Crne Gore, Privredna komora Crne Gore, Investiciono-razvojni fond Crne Gore, Institut za preduzetništvo i ekonomski razvoj, Uprava za statistiku, JU Zanatska komora Crne Gore, Zajednica opština Crne Gore, Ekonomski fakultet Univerziteta Crne Gore, Unija poslodavaca Crne Gore i Montenegro Biznis Alijansa.</w:t>
      </w:r>
    </w:p>
    <w:p w14:paraId="74BFDDF7" w14:textId="740F6146" w:rsidR="00A02103" w:rsidRPr="00A02103" w:rsidRDefault="00A02103" w:rsidP="00E01277">
      <w:pPr>
        <w:spacing w:before="120" w:after="120" w:line="276" w:lineRule="auto"/>
        <w:jc w:val="both"/>
        <w:rPr>
          <w:rFonts w:eastAsia="Calibri" w:cs="Cambria"/>
          <w:sz w:val="24"/>
          <w:szCs w:val="24"/>
          <w:lang w:val="bs-Latn-BA"/>
        </w:rPr>
      </w:pPr>
      <w:r w:rsidRPr="00A02103">
        <w:rPr>
          <w:rFonts w:eastAsia="Calibri" w:cs="Cambria"/>
          <w:sz w:val="24"/>
          <w:szCs w:val="24"/>
          <w:lang w:val="bs-Latn-BA"/>
        </w:rPr>
        <w:t>Poglavlje 20 je otvoreno </w:t>
      </w:r>
      <w:r w:rsidRPr="00A02103">
        <w:rPr>
          <w:rFonts w:eastAsia="Calibri" w:cs="Cambria"/>
          <w:bCs/>
          <w:sz w:val="24"/>
          <w:szCs w:val="24"/>
          <w:lang w:val="bs-Latn-BA"/>
        </w:rPr>
        <w:t>18. decembra 2013.</w:t>
      </w:r>
      <w:r w:rsidRPr="00A02103">
        <w:rPr>
          <w:rFonts w:eastAsia="Calibri" w:cs="Cambria"/>
          <w:sz w:val="24"/>
          <w:szCs w:val="24"/>
          <w:lang w:val="bs-Latn-BA"/>
        </w:rPr>
        <w:t> na Međuvladinoj konferenciji koja je održana u Briselu.</w:t>
      </w:r>
    </w:p>
    <w:p w14:paraId="7FB330C2" w14:textId="77777777" w:rsidR="00A02103" w:rsidRPr="00A02103" w:rsidRDefault="00A02103" w:rsidP="00A02103">
      <w:pPr>
        <w:spacing w:before="120" w:after="120" w:line="276" w:lineRule="auto"/>
        <w:rPr>
          <w:rFonts w:eastAsia="Calibri" w:cs="Times New Roman"/>
          <w:sz w:val="20"/>
          <w:szCs w:val="20"/>
          <w:lang w:val="bs-Latn-BA"/>
        </w:rPr>
      </w:pPr>
      <w:r w:rsidRPr="00A02103">
        <w:rPr>
          <w:rFonts w:eastAsia="Calibri" w:cs="Times New Roman"/>
          <w:sz w:val="20"/>
          <w:szCs w:val="20"/>
          <w:lang w:val="bs-Latn-BA"/>
        </w:rPr>
        <w:br w:type="page"/>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74"/>
        <w:gridCol w:w="6615"/>
        <w:gridCol w:w="1349"/>
        <w:gridCol w:w="984"/>
        <w:gridCol w:w="1339"/>
        <w:gridCol w:w="1150"/>
      </w:tblGrid>
      <w:tr w:rsidR="00A02103" w:rsidRPr="003D2FE0" w14:paraId="348497B3" w14:textId="77777777" w:rsidTr="00023E18">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8626F33" w14:textId="77777777" w:rsidR="00A02103" w:rsidRPr="003D2FE0" w:rsidRDefault="00A02103" w:rsidP="003D2FE0">
            <w:pPr>
              <w:spacing w:after="0" w:line="276" w:lineRule="auto"/>
              <w:rPr>
                <w:rFonts w:eastAsia="Calibri" w:cs="Times New Roman"/>
                <w:sz w:val="20"/>
                <w:szCs w:val="20"/>
                <w:lang w:val="bs-Latn-BA"/>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1350C096" w14:textId="77777777" w:rsidR="00A02103" w:rsidRPr="003D2FE0" w:rsidDel="004D2CAC" w:rsidRDefault="00A02103" w:rsidP="003D2FE0">
            <w:pPr>
              <w:spacing w:after="0" w:line="276" w:lineRule="auto"/>
              <w:rPr>
                <w:rFonts w:eastAsia="Calibri" w:cs="Times New Roman"/>
                <w:sz w:val="20"/>
                <w:szCs w:val="20"/>
                <w:lang w:val="bs-Latn-BA"/>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1BF8F1CB" w14:textId="77777777" w:rsidR="00A02103" w:rsidRPr="003D2FE0" w:rsidDel="004D2CAC" w:rsidRDefault="00A02103" w:rsidP="003D2FE0">
            <w:pPr>
              <w:pStyle w:val="Heading2"/>
              <w:spacing w:line="276" w:lineRule="auto"/>
              <w:rPr>
                <w:sz w:val="20"/>
                <w:szCs w:val="20"/>
              </w:rPr>
            </w:pPr>
            <w:bookmarkStart w:id="215" w:name="_Toc536436679"/>
            <w:bookmarkStart w:id="216" w:name="_Toc30412712"/>
            <w:bookmarkStart w:id="217" w:name="_Toc67914595"/>
            <w:bookmarkStart w:id="218" w:name="_Toc91759557"/>
            <w:r w:rsidRPr="003D2FE0">
              <w:rPr>
                <w:sz w:val="20"/>
                <w:szCs w:val="20"/>
              </w:rPr>
              <w:t>1. PLANOVI I POTREBE</w:t>
            </w:r>
            <w:bookmarkEnd w:id="215"/>
            <w:bookmarkEnd w:id="216"/>
            <w:bookmarkEnd w:id="217"/>
            <w:bookmarkEnd w:id="218"/>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3860AE2C"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70069504"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478F9BC9"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58460F"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33DC3989" w14:textId="77777777" w:rsidTr="00023E18">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DBC7761"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223CBDC6" w14:textId="77777777" w:rsidR="00A02103" w:rsidRPr="003D2FE0" w:rsidDel="004D2CAC" w:rsidRDefault="00A02103" w:rsidP="003D2FE0">
            <w:pPr>
              <w:spacing w:after="0" w:line="276" w:lineRule="auto"/>
              <w:rPr>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0F49203C" w14:textId="77777777" w:rsidR="00A02103" w:rsidRPr="003D2FE0" w:rsidDel="004D2CAC" w:rsidRDefault="00A02103" w:rsidP="003D2FE0">
            <w:pPr>
              <w:spacing w:after="0" w:line="276" w:lineRule="auto"/>
              <w:rPr>
                <w:rFonts w:eastAsia="Times New Roman"/>
                <w:b/>
                <w:bCs/>
                <w:sz w:val="20"/>
                <w:szCs w:val="20"/>
                <w:lang w:val="en-GB"/>
              </w:rPr>
            </w:pPr>
            <w:r w:rsidRPr="003D2FE0">
              <w:rPr>
                <w:rFonts w:eastAsia="Times New Roman"/>
                <w:b/>
                <w:bCs/>
                <w:sz w:val="20"/>
                <w:szCs w:val="20"/>
                <w:lang w:val="en-GB"/>
              </w:rPr>
              <w:t>1.1. STRATEŠKI OKVIR</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03666655"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A7077C4" w14:textId="77777777" w:rsidR="00A02103" w:rsidRPr="003D2FE0" w:rsidDel="004D2CAC"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17AF461D"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Pr>
          <w:p w14:paraId="3A218AF2"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0618E6C6" w14:textId="77777777" w:rsidTr="00023E18">
        <w:tc>
          <w:tcPr>
            <w:tcW w:w="20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2980B85"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Ozn.</w:t>
            </w:r>
          </w:p>
        </w:tc>
        <w:tc>
          <w:tcPr>
            <w:tcW w:w="37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DFEC37C"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Nadležna</w:t>
            </w:r>
          </w:p>
          <w:p w14:paraId="719E418A" w14:textId="77777777" w:rsidR="00A02103" w:rsidRPr="003D2FE0" w:rsidDel="004D2CAC"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 xml:space="preserve"> inst.</w:t>
            </w:r>
          </w:p>
        </w:tc>
        <w:tc>
          <w:tcPr>
            <w:tcW w:w="25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F452EA3"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Naziv</w:t>
            </w:r>
          </w:p>
        </w:tc>
        <w:tc>
          <w:tcPr>
            <w:tcW w:w="901"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C1B0571"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Period važenja</w:t>
            </w:r>
          </w:p>
        </w:tc>
        <w:tc>
          <w:tcPr>
            <w:tcW w:w="962"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33ACC546"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Pravna tekovina</w:t>
            </w:r>
          </w:p>
        </w:tc>
      </w:tr>
      <w:tr w:rsidR="00A02103" w:rsidRPr="003D2FE0" w14:paraId="5BEF039A" w14:textId="77777777" w:rsidTr="00023E18">
        <w:tc>
          <w:tcPr>
            <w:tcW w:w="20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459F354" w14:textId="77777777" w:rsidR="00A02103" w:rsidRPr="003D2FE0" w:rsidRDefault="00A02103" w:rsidP="003D2FE0">
            <w:pPr>
              <w:spacing w:after="0" w:line="276" w:lineRule="auto"/>
              <w:rPr>
                <w:rFonts w:eastAsia="Calibri" w:cs="Times New Roman"/>
                <w:b/>
                <w:sz w:val="20"/>
                <w:szCs w:val="20"/>
                <w:lang w:val="en-GB"/>
              </w:rPr>
            </w:pPr>
          </w:p>
        </w:tc>
        <w:tc>
          <w:tcPr>
            <w:tcW w:w="37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9D8963D" w14:textId="77777777" w:rsidR="00A02103" w:rsidRPr="003D2FE0" w:rsidRDefault="00A02103" w:rsidP="003D2FE0">
            <w:pPr>
              <w:spacing w:after="0" w:line="276" w:lineRule="auto"/>
              <w:rPr>
                <w:rFonts w:eastAsia="Calibri" w:cs="Times New Roman"/>
                <w:b/>
                <w:sz w:val="20"/>
                <w:szCs w:val="20"/>
                <w:lang w:val="en-GB"/>
              </w:rPr>
            </w:pPr>
          </w:p>
        </w:tc>
        <w:tc>
          <w:tcPr>
            <w:tcW w:w="2554"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50868E4" w14:textId="77777777" w:rsidR="00A02103" w:rsidRPr="003D2FE0" w:rsidRDefault="00A02103" w:rsidP="003D2FE0">
            <w:pPr>
              <w:spacing w:after="0" w:line="276" w:lineRule="auto"/>
              <w:rPr>
                <w:rFonts w:eastAsia="Calibri" w:cs="Times New Roman"/>
                <w:b/>
                <w:sz w:val="20"/>
                <w:szCs w:val="20"/>
                <w:lang w:val="en-GB"/>
              </w:rPr>
            </w:pPr>
          </w:p>
        </w:tc>
        <w:tc>
          <w:tcPr>
            <w:tcW w:w="901"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EACDEA6" w14:textId="77777777" w:rsidR="00A02103" w:rsidRPr="003D2FE0" w:rsidDel="004D2CAC" w:rsidRDefault="00A02103" w:rsidP="003D2FE0">
            <w:pPr>
              <w:spacing w:after="0" w:line="276" w:lineRule="auto"/>
              <w:jc w:val="center"/>
              <w:rPr>
                <w:rFonts w:eastAsia="Calibri" w:cs="Times New Roman"/>
                <w:b/>
                <w:sz w:val="20"/>
                <w:szCs w:val="20"/>
                <w:lang w:val="en-GB"/>
              </w:rPr>
            </w:pPr>
          </w:p>
        </w:tc>
        <w:tc>
          <w:tcPr>
            <w:tcW w:w="517"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8E66EC2"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Celex  (veza)</w:t>
            </w:r>
          </w:p>
        </w:tc>
        <w:tc>
          <w:tcPr>
            <w:tcW w:w="44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B33C3E6"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Ostalo</w:t>
            </w:r>
          </w:p>
        </w:tc>
      </w:tr>
      <w:tr w:rsidR="00A02103" w:rsidRPr="003D2FE0" w14:paraId="26452B06" w14:textId="77777777" w:rsidTr="00023E18">
        <w:tc>
          <w:tcPr>
            <w:tcW w:w="208"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7B6A1BDC"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000000"/>
              <w:left w:val="nil"/>
              <w:bottom w:val="single" w:sz="4" w:space="0" w:color="000000"/>
              <w:right w:val="nil"/>
            </w:tcBorders>
            <w:shd w:val="clear" w:color="auto" w:fill="D9D9D9"/>
            <w:tcMar>
              <w:left w:w="28" w:type="dxa"/>
              <w:right w:w="28" w:type="dxa"/>
            </w:tcMar>
          </w:tcPr>
          <w:p w14:paraId="30BBBCDC"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000000"/>
              <w:left w:val="nil"/>
              <w:bottom w:val="single" w:sz="4" w:space="0" w:color="000000"/>
              <w:right w:val="nil"/>
            </w:tcBorders>
            <w:shd w:val="clear" w:color="auto" w:fill="D9D9D9"/>
            <w:tcMar>
              <w:left w:w="28" w:type="dxa"/>
              <w:right w:w="28" w:type="dxa"/>
            </w:tcMar>
          </w:tcPr>
          <w:p w14:paraId="2D491A2A"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A) Industrijska politika</w:t>
            </w:r>
          </w:p>
        </w:tc>
        <w:tc>
          <w:tcPr>
            <w:tcW w:w="521" w:type="pct"/>
            <w:tcBorders>
              <w:top w:val="single" w:sz="4" w:space="0" w:color="000000"/>
              <w:left w:val="nil"/>
              <w:bottom w:val="single" w:sz="4" w:space="0" w:color="000000"/>
              <w:right w:val="nil"/>
            </w:tcBorders>
            <w:shd w:val="clear" w:color="auto" w:fill="D9D9D9"/>
            <w:tcMar>
              <w:left w:w="28" w:type="dxa"/>
              <w:right w:w="28" w:type="dxa"/>
            </w:tcMar>
          </w:tcPr>
          <w:p w14:paraId="687D99B8"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000000"/>
              <w:left w:val="nil"/>
              <w:bottom w:val="single" w:sz="4" w:space="0" w:color="000000"/>
              <w:right w:val="nil"/>
            </w:tcBorders>
            <w:shd w:val="clear" w:color="auto" w:fill="D9D9D9"/>
            <w:tcMar>
              <w:left w:w="28" w:type="dxa"/>
              <w:right w:w="28" w:type="dxa"/>
            </w:tcMar>
          </w:tcPr>
          <w:p w14:paraId="357F073A"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000000"/>
              <w:left w:val="nil"/>
              <w:bottom w:val="single" w:sz="4" w:space="0" w:color="000000"/>
              <w:right w:val="nil"/>
            </w:tcBorders>
            <w:shd w:val="clear" w:color="auto" w:fill="D9D9D9"/>
            <w:tcMar>
              <w:left w:w="28" w:type="dxa"/>
              <w:right w:w="28" w:type="dxa"/>
            </w:tcMar>
          </w:tcPr>
          <w:p w14:paraId="65451EAD"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27B6AE30"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6A742A6A" w14:textId="77777777" w:rsidTr="00023E18">
        <w:trPr>
          <w:trHeight w:val="278"/>
        </w:trPr>
        <w:tc>
          <w:tcPr>
            <w:tcW w:w="20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69058E0"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1.</w:t>
            </w:r>
          </w:p>
        </w:tc>
        <w:tc>
          <w:tcPr>
            <w:tcW w:w="37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AAE5F18"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E82EDC3" w14:textId="77777777" w:rsidR="00A02103" w:rsidRPr="003D2FE0" w:rsidRDefault="00A02103" w:rsidP="003D2FE0">
            <w:pPr>
              <w:spacing w:after="0" w:line="276" w:lineRule="auto"/>
              <w:ind w:right="179"/>
              <w:jc w:val="both"/>
              <w:rPr>
                <w:rFonts w:eastAsia="Calibri" w:cs="Times New Roman"/>
                <w:sz w:val="20"/>
                <w:szCs w:val="20"/>
              </w:rPr>
            </w:pPr>
            <w:r w:rsidRPr="003D2FE0">
              <w:rPr>
                <w:rFonts w:eastAsia="Calibri" w:cs="Times New Roman"/>
                <w:sz w:val="20"/>
                <w:szCs w:val="20"/>
              </w:rPr>
              <w:t>Akcioni plan za implementaciju Industrijske politike 2019-2023, za 2023. godinu</w:t>
            </w:r>
          </w:p>
        </w:tc>
        <w:tc>
          <w:tcPr>
            <w:tcW w:w="521"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FE84E11"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E07E8A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w:t>
            </w: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075EA1F"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6A386B9"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58E064C4"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58C2217"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6C049050"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0621439A" w14:textId="77777777" w:rsidR="00A02103" w:rsidRPr="003D2FE0" w:rsidRDefault="00A02103" w:rsidP="003D2FE0">
            <w:pPr>
              <w:spacing w:after="0" w:line="276" w:lineRule="auto"/>
              <w:ind w:right="179"/>
              <w:jc w:val="both"/>
              <w:rPr>
                <w:rFonts w:eastAsia="Calibri" w:cs="Times New Roman"/>
                <w:sz w:val="20"/>
                <w:szCs w:val="20"/>
                <w:lang w:val="en-GB"/>
              </w:rPr>
            </w:pPr>
            <w:r w:rsidRPr="003D2FE0">
              <w:rPr>
                <w:rFonts w:eastAsia="Calibri" w:cs="Times New Roman"/>
                <w:b/>
                <w:sz w:val="20"/>
                <w:szCs w:val="20"/>
                <w:lang w:val="en-GB"/>
              </w:rPr>
              <w:t>B) Mala i srednja preduzeća</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52B2C35"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244BCF1D"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B55478E"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1A6D904"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4D9F526B"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8685C6"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C6DD36"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A214A1E" w14:textId="77777777" w:rsidR="00A02103" w:rsidRPr="003D2FE0" w:rsidRDefault="00A02103" w:rsidP="003D2FE0">
            <w:pPr>
              <w:spacing w:after="0" w:line="276" w:lineRule="auto"/>
              <w:ind w:right="179"/>
              <w:jc w:val="both"/>
              <w:rPr>
                <w:rFonts w:eastAsia="Calibri" w:cs="Times New Roman"/>
                <w:sz w:val="20"/>
                <w:szCs w:val="20"/>
                <w:lang w:val="sr-Latn-ME"/>
              </w:rPr>
            </w:pPr>
            <w:r w:rsidRPr="003D2FE0">
              <w:rPr>
                <w:rFonts w:eastAsia="Calibri" w:cs="Times New Roman"/>
                <w:sz w:val="20"/>
                <w:szCs w:val="20"/>
                <w:lang w:val="sr-Latn-ME"/>
              </w:rPr>
              <w:t>Strategija razvoja mikro, malih i srednjih preduzeća 2023-2027</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A25312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DB46E2"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2023-2027</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A3B426A"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6FAF27"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16EE8FBA"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29B86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93FF9C"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BC20CDD" w14:textId="77777777" w:rsidR="00A02103" w:rsidRPr="003D2FE0" w:rsidRDefault="00A02103" w:rsidP="003D2FE0">
            <w:pPr>
              <w:spacing w:after="0" w:line="276" w:lineRule="auto"/>
              <w:ind w:right="179"/>
              <w:jc w:val="both"/>
              <w:rPr>
                <w:rFonts w:eastAsia="Calibri" w:cs="Times New Roman"/>
                <w:sz w:val="20"/>
                <w:szCs w:val="20"/>
                <w:lang w:val="sr-Latn-ME"/>
              </w:rPr>
            </w:pPr>
            <w:r w:rsidRPr="003D2FE0">
              <w:rPr>
                <w:rFonts w:eastAsia="Calibri" w:cs="Times New Roman"/>
                <w:sz w:val="20"/>
                <w:szCs w:val="20"/>
                <w:lang w:val="sr-Latn-ME"/>
              </w:rPr>
              <w:t>Akcioni plan za sprovođenje Strategije razvoja mikro, malih i srednjih preduzeća 2023-2024</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746A9B"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2A7A93"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AD3112"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4046F3"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0501417"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0C95EE"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4.</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E0B09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0E4591F" w14:textId="77777777" w:rsidR="00A02103" w:rsidRPr="003D2FE0" w:rsidRDefault="00A02103" w:rsidP="003D2FE0">
            <w:pPr>
              <w:spacing w:after="0" w:line="276" w:lineRule="auto"/>
              <w:ind w:right="179"/>
              <w:jc w:val="both"/>
              <w:rPr>
                <w:rFonts w:eastAsia="Calibri" w:cs="Times New Roman"/>
                <w:sz w:val="20"/>
                <w:szCs w:val="20"/>
                <w:lang w:val="en-GB"/>
              </w:rPr>
            </w:pPr>
            <w:r w:rsidRPr="003D2FE0">
              <w:rPr>
                <w:rFonts w:eastAsia="Calibri" w:cs="Times New Roman"/>
                <w:sz w:val="20"/>
                <w:szCs w:val="20"/>
                <w:lang w:val="en-GB"/>
              </w:rPr>
              <w:t>Akcioni plan Strategije za cjeloživotno preduzetničko učenje, za 2023-2024</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3BA4D3"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2EECB9"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3C4648"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61002A"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32107B6A"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B1F7F1D"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425C3D53"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vAlign w:val="center"/>
          </w:tcPr>
          <w:p w14:paraId="67A95F0F" w14:textId="77777777" w:rsidR="00A02103" w:rsidRPr="003D2FE0" w:rsidRDefault="00A02103" w:rsidP="003D2FE0">
            <w:pPr>
              <w:spacing w:after="0" w:line="276" w:lineRule="auto"/>
              <w:ind w:right="179"/>
              <w:rPr>
                <w:rFonts w:eastAsia="Calibri" w:cs="Times New Roman"/>
                <w:b/>
                <w:sz w:val="20"/>
                <w:szCs w:val="20"/>
                <w:lang w:val="en-GB"/>
              </w:rPr>
            </w:pPr>
            <w:r w:rsidRPr="003D2FE0">
              <w:rPr>
                <w:rFonts w:eastAsia="Calibri" w:cs="Times New Roman"/>
                <w:b/>
                <w:sz w:val="20"/>
                <w:szCs w:val="20"/>
                <w:lang w:val="en-GB"/>
              </w:rPr>
              <w:t>C) Politika inovacija</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67B0AE58"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01D5564"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06194A1"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3A8F99EA"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3F1A951"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5B686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5.</w:t>
            </w:r>
          </w:p>
        </w:tc>
        <w:tc>
          <w:tcPr>
            <w:tcW w:w="37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6C1EC0B"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MER</w:t>
            </w:r>
          </w:p>
        </w:tc>
        <w:tc>
          <w:tcPr>
            <w:tcW w:w="25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896905" w14:textId="77777777" w:rsidR="00A02103" w:rsidRPr="003D2FE0" w:rsidRDefault="00A02103" w:rsidP="003D2FE0">
            <w:pPr>
              <w:spacing w:after="0" w:line="276" w:lineRule="auto"/>
              <w:ind w:right="179"/>
              <w:jc w:val="both"/>
              <w:rPr>
                <w:rFonts w:eastAsia="Calibri" w:cs="Times New Roman"/>
                <w:sz w:val="20"/>
                <w:szCs w:val="20"/>
                <w:lang w:val="en-GB"/>
              </w:rPr>
            </w:pPr>
            <w:r w:rsidRPr="003D2FE0">
              <w:rPr>
                <w:rFonts w:eastAsia="Times New Roman" w:cs="Times New Roman"/>
                <w:sz w:val="20"/>
                <w:szCs w:val="20"/>
                <w:lang w:val="sr-Latn-ME"/>
              </w:rPr>
              <w:t>Akcioni plan za implementaciju Operativnog programa za implementaciju Strategije pametne specijalizacije 2021-2024 za period 2023-2024</w:t>
            </w:r>
          </w:p>
        </w:tc>
        <w:tc>
          <w:tcPr>
            <w:tcW w:w="52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A8EA49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2022/IV</w:t>
            </w:r>
          </w:p>
        </w:tc>
        <w:tc>
          <w:tcPr>
            <w:tcW w:w="38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4CB1B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2023-2024</w:t>
            </w:r>
          </w:p>
        </w:tc>
        <w:tc>
          <w:tcPr>
            <w:tcW w:w="5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24A54D5"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A52E64"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EU-40 [P]</w:t>
            </w:r>
          </w:p>
        </w:tc>
      </w:tr>
      <w:tr w:rsidR="00A02103" w:rsidRPr="003D2FE0" w14:paraId="4C5462D2"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F94CFD" w14:textId="1F5FB7AD"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6</w:t>
            </w:r>
            <w:r w:rsid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0B411A"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MPNKS</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CD6F51" w14:textId="77777777" w:rsidR="00A02103" w:rsidRPr="003D2FE0" w:rsidRDefault="00A02103" w:rsidP="003D2FE0">
            <w:pPr>
              <w:spacing w:after="0" w:line="276" w:lineRule="auto"/>
              <w:jc w:val="both"/>
              <w:rPr>
                <w:rFonts w:eastAsia="Calibri" w:cs="Times New Roman"/>
                <w:sz w:val="20"/>
                <w:szCs w:val="20"/>
                <w:lang w:val="de-DE"/>
              </w:rPr>
            </w:pPr>
            <w:r w:rsidRPr="003D2FE0">
              <w:rPr>
                <w:rFonts w:eastAsia="Calibri" w:cs="Times New Roman"/>
                <w:sz w:val="20"/>
                <w:szCs w:val="20"/>
                <w:lang w:val="de-DE"/>
              </w:rPr>
              <w:t xml:space="preserve">Mapa puta za istraživačku infrastrukturu (2022-2025) </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344D57"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87F76B" w14:textId="54397731"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w:t>
            </w:r>
            <w:r w:rsidR="003D2FE0" w:rsidRPr="003D2FE0">
              <w:rPr>
                <w:rFonts w:eastAsia="Calibri" w:cs="Times New Roman"/>
                <w:sz w:val="20"/>
                <w:szCs w:val="20"/>
                <w:lang w:val="en-GB"/>
              </w:rPr>
              <w:t>2</w:t>
            </w:r>
            <w:r w:rsidRPr="003D2FE0">
              <w:rPr>
                <w:rFonts w:eastAsia="Calibri" w:cs="Times New Roman"/>
                <w:sz w:val="20"/>
                <w:szCs w:val="20"/>
                <w:lang w:val="en-GB"/>
              </w:rPr>
              <w:t>-2025</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2BA488"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E53B505"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EU-30 [P]</w:t>
            </w:r>
          </w:p>
        </w:tc>
      </w:tr>
      <w:tr w:rsidR="00A02103" w:rsidRPr="003D2FE0" w14:paraId="578B600B"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C60029B"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6A50D8DC" w14:textId="77777777" w:rsidR="00A02103" w:rsidRPr="003D2FE0" w:rsidRDefault="00A02103" w:rsidP="003D2FE0">
            <w:pPr>
              <w:spacing w:after="0" w:line="276" w:lineRule="auto"/>
              <w:rPr>
                <w:rFonts w:eastAsia="Calibri" w:cs="Times New Roman"/>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vAlign w:val="center"/>
          </w:tcPr>
          <w:p w14:paraId="3A9C66FC" w14:textId="77777777" w:rsidR="00A02103" w:rsidRPr="003D2FE0" w:rsidRDefault="00A02103" w:rsidP="003D2FE0">
            <w:pPr>
              <w:spacing w:after="0" w:line="276" w:lineRule="auto"/>
              <w:rPr>
                <w:b/>
                <w:sz w:val="20"/>
                <w:szCs w:val="20"/>
                <w:lang w:val="en-GB"/>
              </w:rPr>
            </w:pPr>
            <w:r w:rsidRPr="003D2FE0">
              <w:rPr>
                <w:b/>
                <w:sz w:val="20"/>
                <w:szCs w:val="20"/>
                <w:lang w:val="en-GB"/>
              </w:rPr>
              <w:t>1.2. ZAKONODAVNI OKVIR</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1D279D14"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13C1BF57"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0AD6337E"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8215CE"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47556F0A" w14:textId="77777777" w:rsidTr="00023E18">
        <w:trPr>
          <w:trHeight w:val="278"/>
        </w:trPr>
        <w:tc>
          <w:tcPr>
            <w:tcW w:w="20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8F06888"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Ozn.</w:t>
            </w:r>
          </w:p>
        </w:tc>
        <w:tc>
          <w:tcPr>
            <w:tcW w:w="376"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9E6D769"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Nadležna</w:t>
            </w:r>
          </w:p>
          <w:p w14:paraId="07E2C538" w14:textId="77777777" w:rsidR="00A02103" w:rsidRPr="003D2FE0" w:rsidDel="004D2CAC"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 xml:space="preserve"> inst.</w:t>
            </w:r>
          </w:p>
        </w:tc>
        <w:tc>
          <w:tcPr>
            <w:tcW w:w="25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1B4A24E"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Naziv</w:t>
            </w:r>
          </w:p>
        </w:tc>
        <w:tc>
          <w:tcPr>
            <w:tcW w:w="52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9C33D37"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Donošenje</w:t>
            </w:r>
          </w:p>
        </w:tc>
        <w:tc>
          <w:tcPr>
            <w:tcW w:w="38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102745" w14:textId="77777777" w:rsidR="00A02103" w:rsidRPr="003D2FE0" w:rsidDel="004D2CAC"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Primjena</w:t>
            </w:r>
          </w:p>
        </w:tc>
        <w:tc>
          <w:tcPr>
            <w:tcW w:w="962" w:type="pct"/>
            <w:gridSpan w:val="2"/>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00BF5611"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Pravna tekovina</w:t>
            </w:r>
          </w:p>
        </w:tc>
      </w:tr>
      <w:tr w:rsidR="00A02103" w:rsidRPr="003D2FE0" w14:paraId="62C82E3E" w14:textId="77777777" w:rsidTr="00023E18">
        <w:trPr>
          <w:trHeight w:val="278"/>
        </w:trPr>
        <w:tc>
          <w:tcPr>
            <w:tcW w:w="208"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3391BA90" w14:textId="77777777" w:rsidR="00A02103" w:rsidRPr="003D2FE0" w:rsidRDefault="00A02103" w:rsidP="003D2FE0">
            <w:pPr>
              <w:spacing w:after="0" w:line="276" w:lineRule="auto"/>
              <w:rPr>
                <w:rFonts w:eastAsia="Calibri" w:cs="Times New Roman"/>
                <w:b/>
                <w:sz w:val="20"/>
                <w:szCs w:val="20"/>
                <w:lang w:val="en-GB"/>
              </w:rPr>
            </w:pPr>
          </w:p>
        </w:tc>
        <w:tc>
          <w:tcPr>
            <w:tcW w:w="376"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78AEE2C7" w14:textId="77777777" w:rsidR="00A02103" w:rsidRPr="003D2FE0" w:rsidRDefault="00A02103" w:rsidP="003D2FE0">
            <w:pPr>
              <w:spacing w:after="0" w:line="276" w:lineRule="auto"/>
              <w:rPr>
                <w:rFonts w:eastAsia="Calibri" w:cs="Times New Roman"/>
                <w:b/>
                <w:sz w:val="20"/>
                <w:szCs w:val="20"/>
                <w:lang w:val="en-GB"/>
              </w:rPr>
            </w:pPr>
          </w:p>
        </w:tc>
        <w:tc>
          <w:tcPr>
            <w:tcW w:w="255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83EDC89" w14:textId="77777777" w:rsidR="00A02103" w:rsidRPr="003D2FE0" w:rsidRDefault="00A02103" w:rsidP="003D2FE0">
            <w:pPr>
              <w:spacing w:after="0" w:line="276" w:lineRule="auto"/>
              <w:rPr>
                <w:rFonts w:eastAsia="Calibri" w:cs="Times New Roman"/>
                <w:b/>
                <w:sz w:val="20"/>
                <w:szCs w:val="20"/>
                <w:lang w:val="en-GB"/>
              </w:rPr>
            </w:pPr>
          </w:p>
        </w:tc>
        <w:tc>
          <w:tcPr>
            <w:tcW w:w="521"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4E9F5181" w14:textId="77777777" w:rsidR="00A02103" w:rsidRPr="003D2FE0" w:rsidRDefault="00A02103" w:rsidP="003D2FE0">
            <w:pPr>
              <w:spacing w:after="0" w:line="276" w:lineRule="auto"/>
              <w:jc w:val="center"/>
              <w:rPr>
                <w:rFonts w:eastAsia="Calibri" w:cs="Times New Roman"/>
                <w:b/>
                <w:sz w:val="20"/>
                <w:szCs w:val="20"/>
                <w:lang w:val="en-GB"/>
              </w:rPr>
            </w:pPr>
          </w:p>
        </w:tc>
        <w:tc>
          <w:tcPr>
            <w:tcW w:w="380"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5106A49E" w14:textId="77777777" w:rsidR="00A02103" w:rsidRPr="003D2FE0" w:rsidRDefault="00A02103" w:rsidP="003D2FE0">
            <w:pPr>
              <w:spacing w:after="0" w:line="276" w:lineRule="auto"/>
              <w:jc w:val="center"/>
              <w:rPr>
                <w:rFonts w:eastAsia="Calibri" w:cs="Times New Roman"/>
                <w:b/>
                <w:sz w:val="20"/>
                <w:szCs w:val="20"/>
                <w:lang w:val="en-GB"/>
              </w:rPr>
            </w:pPr>
          </w:p>
        </w:tc>
        <w:tc>
          <w:tcPr>
            <w:tcW w:w="517"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06E62AAD"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Celex No</w:t>
            </w:r>
          </w:p>
        </w:tc>
        <w:tc>
          <w:tcPr>
            <w:tcW w:w="444" w:type="pct"/>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46FFEA31" w14:textId="77777777" w:rsidR="00A02103" w:rsidRPr="003D2FE0" w:rsidRDefault="00A02103" w:rsidP="003D2FE0">
            <w:pPr>
              <w:spacing w:after="0" w:line="276" w:lineRule="auto"/>
              <w:jc w:val="center"/>
              <w:rPr>
                <w:rFonts w:eastAsia="Calibri" w:cs="Times New Roman"/>
                <w:b/>
                <w:sz w:val="20"/>
                <w:szCs w:val="20"/>
                <w:lang w:val="en-GB"/>
              </w:rPr>
            </w:pPr>
            <w:r w:rsidRPr="003D2FE0">
              <w:rPr>
                <w:rFonts w:eastAsia="Calibri" w:cs="Times New Roman"/>
                <w:b/>
                <w:sz w:val="20"/>
                <w:szCs w:val="20"/>
                <w:lang w:val="en-GB"/>
              </w:rPr>
              <w:t>Ostalo</w:t>
            </w:r>
          </w:p>
        </w:tc>
      </w:tr>
      <w:tr w:rsidR="00A02103" w:rsidRPr="003D2FE0" w14:paraId="65BCDEAE" w14:textId="77777777" w:rsidTr="00023E18">
        <w:trPr>
          <w:trHeight w:val="278"/>
        </w:trPr>
        <w:tc>
          <w:tcPr>
            <w:tcW w:w="20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11D0A84" w14:textId="77777777" w:rsidR="00A02103" w:rsidRPr="003D2FE0" w:rsidRDefault="00A02103" w:rsidP="003D2FE0">
            <w:pPr>
              <w:spacing w:after="0" w:line="276" w:lineRule="auto"/>
              <w:rPr>
                <w:rFonts w:eastAsia="Calibri" w:cs="Times New Roman"/>
                <w:sz w:val="20"/>
                <w:szCs w:val="20"/>
                <w:lang w:val="en-GB"/>
              </w:rPr>
            </w:pPr>
          </w:p>
        </w:tc>
        <w:tc>
          <w:tcPr>
            <w:tcW w:w="376" w:type="pct"/>
            <w:tcBorders>
              <w:top w:val="single" w:sz="4" w:space="0" w:color="auto"/>
              <w:left w:val="nil"/>
              <w:bottom w:val="single" w:sz="4" w:space="0" w:color="auto"/>
              <w:right w:val="nil"/>
            </w:tcBorders>
            <w:shd w:val="clear" w:color="auto" w:fill="D9D9D9"/>
            <w:tcMar>
              <w:left w:w="28" w:type="dxa"/>
              <w:right w:w="28" w:type="dxa"/>
            </w:tcMar>
          </w:tcPr>
          <w:p w14:paraId="22291D48" w14:textId="77777777" w:rsidR="00A02103" w:rsidRPr="003D2FE0" w:rsidRDefault="00A02103" w:rsidP="003D2FE0">
            <w:pPr>
              <w:spacing w:after="0" w:line="276" w:lineRule="auto"/>
              <w:rPr>
                <w:rFonts w:eastAsia="Calibri" w:cs="Times New Roman"/>
                <w:b/>
                <w:sz w:val="20"/>
                <w:szCs w:val="20"/>
                <w:lang w:val="en-GB"/>
              </w:rPr>
            </w:pPr>
          </w:p>
        </w:tc>
        <w:tc>
          <w:tcPr>
            <w:tcW w:w="2554" w:type="pct"/>
            <w:tcBorders>
              <w:top w:val="single" w:sz="4" w:space="0" w:color="auto"/>
              <w:left w:val="nil"/>
              <w:bottom w:val="single" w:sz="4" w:space="0" w:color="auto"/>
              <w:right w:val="nil"/>
            </w:tcBorders>
            <w:shd w:val="clear" w:color="auto" w:fill="D9D9D9"/>
            <w:tcMar>
              <w:left w:w="28" w:type="dxa"/>
              <w:right w:w="28" w:type="dxa"/>
            </w:tcMar>
          </w:tcPr>
          <w:p w14:paraId="1E5516E5"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b/>
                <w:sz w:val="20"/>
                <w:szCs w:val="20"/>
                <w:lang w:val="en-GB"/>
              </w:rPr>
              <w:t>B) Građevinarstvo</w:t>
            </w:r>
          </w:p>
        </w:tc>
        <w:tc>
          <w:tcPr>
            <w:tcW w:w="521" w:type="pct"/>
            <w:tcBorders>
              <w:top w:val="single" w:sz="4" w:space="0" w:color="auto"/>
              <w:left w:val="nil"/>
              <w:bottom w:val="single" w:sz="4" w:space="0" w:color="auto"/>
              <w:right w:val="nil"/>
            </w:tcBorders>
            <w:shd w:val="clear" w:color="auto" w:fill="D9D9D9"/>
            <w:tcMar>
              <w:left w:w="28" w:type="dxa"/>
              <w:right w:w="28" w:type="dxa"/>
            </w:tcMar>
          </w:tcPr>
          <w:p w14:paraId="415C0A76" w14:textId="77777777" w:rsidR="00A02103" w:rsidRPr="003D2FE0" w:rsidRDefault="00A02103" w:rsidP="003D2FE0">
            <w:pPr>
              <w:spacing w:after="0" w:line="276" w:lineRule="auto"/>
              <w:jc w:val="center"/>
              <w:rPr>
                <w:rFonts w:eastAsia="Calibri" w:cs="Times New Roman"/>
                <w:sz w:val="20"/>
                <w:szCs w:val="20"/>
                <w:lang w:val="en-GB"/>
              </w:rPr>
            </w:pPr>
          </w:p>
        </w:tc>
        <w:tc>
          <w:tcPr>
            <w:tcW w:w="380" w:type="pct"/>
            <w:tcBorders>
              <w:top w:val="single" w:sz="4" w:space="0" w:color="auto"/>
              <w:left w:val="nil"/>
              <w:bottom w:val="single" w:sz="4" w:space="0" w:color="auto"/>
              <w:right w:val="nil"/>
            </w:tcBorders>
            <w:shd w:val="clear" w:color="auto" w:fill="D9D9D9"/>
            <w:tcMar>
              <w:left w:w="28" w:type="dxa"/>
              <w:right w:w="28" w:type="dxa"/>
            </w:tcMar>
          </w:tcPr>
          <w:p w14:paraId="030A1E59" w14:textId="77777777" w:rsidR="00A02103" w:rsidRPr="003D2FE0" w:rsidRDefault="00A02103" w:rsidP="003D2FE0">
            <w:pPr>
              <w:spacing w:after="0" w:line="276" w:lineRule="auto"/>
              <w:jc w:val="center"/>
              <w:rPr>
                <w:rFonts w:eastAsia="Calibri" w:cs="Times New Roman"/>
                <w:sz w:val="20"/>
                <w:szCs w:val="20"/>
                <w:lang w:val="en-GB"/>
              </w:rPr>
            </w:pPr>
          </w:p>
        </w:tc>
        <w:tc>
          <w:tcPr>
            <w:tcW w:w="517" w:type="pct"/>
            <w:tcBorders>
              <w:top w:val="single" w:sz="4" w:space="0" w:color="auto"/>
              <w:left w:val="nil"/>
              <w:bottom w:val="single" w:sz="4" w:space="0" w:color="auto"/>
              <w:right w:val="nil"/>
            </w:tcBorders>
            <w:shd w:val="clear" w:color="auto" w:fill="D9D9D9"/>
            <w:tcMar>
              <w:left w:w="28" w:type="dxa"/>
              <w:right w:w="28" w:type="dxa"/>
            </w:tcMar>
          </w:tcPr>
          <w:p w14:paraId="363AE8C4" w14:textId="77777777" w:rsidR="00A02103" w:rsidRPr="003D2FE0" w:rsidRDefault="00A02103" w:rsidP="003D2FE0">
            <w:pPr>
              <w:spacing w:after="0" w:line="276" w:lineRule="auto"/>
              <w:jc w:val="center"/>
              <w:rPr>
                <w:rFonts w:eastAsia="Calibri" w:cs="Times New Roman"/>
                <w:sz w:val="20"/>
                <w:szCs w:val="20"/>
                <w:lang w:val="en-GB"/>
              </w:rPr>
            </w:pPr>
          </w:p>
        </w:tc>
        <w:tc>
          <w:tcPr>
            <w:tcW w:w="44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D007609"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3AE60918"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B7A7E2" w14:textId="42BCB456" w:rsidR="00A02103" w:rsidRPr="003D2FE0" w:rsidRDefault="000D3275"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7</w:t>
            </w:r>
            <w:r w:rsidR="00A02103" w:rsidRP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5B04771"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MEPPU</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B198AF" w14:textId="77777777" w:rsidR="00A02103" w:rsidRPr="003D2FE0" w:rsidRDefault="00A02103" w:rsidP="003D2FE0">
            <w:pPr>
              <w:spacing w:after="0" w:line="276" w:lineRule="auto"/>
              <w:jc w:val="both"/>
              <w:rPr>
                <w:rFonts w:eastAsia="Calibri" w:cs="Times New Roman"/>
                <w:sz w:val="20"/>
                <w:szCs w:val="20"/>
                <w:lang w:val="en-GB"/>
              </w:rPr>
            </w:pPr>
            <w:r w:rsidRPr="003D2FE0">
              <w:rPr>
                <w:rFonts w:eastAsia="Calibri" w:cs="Times New Roman"/>
                <w:sz w:val="20"/>
                <w:szCs w:val="20"/>
                <w:lang w:val="en-GB"/>
              </w:rPr>
              <w:t>Zakon o izmjenama i dopunama Zakona o građevinskim prozvodima</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3B5B3A"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2023/IV</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E2777E4"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2023/IV</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2F4C07"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32011R0305 [P]</w:t>
            </w: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849F74" w14:textId="77777777" w:rsidR="00A02103" w:rsidRPr="003D2FE0" w:rsidRDefault="00A02103" w:rsidP="003D2FE0">
            <w:pPr>
              <w:spacing w:after="0" w:line="276" w:lineRule="auto"/>
              <w:jc w:val="center"/>
              <w:rPr>
                <w:rFonts w:eastAsia="Calibri" w:cs="Times New Roman"/>
                <w:sz w:val="20"/>
                <w:szCs w:val="20"/>
                <w:lang w:val="en-GB"/>
              </w:rPr>
            </w:pPr>
          </w:p>
        </w:tc>
      </w:tr>
      <w:tr w:rsidR="00A02103" w:rsidRPr="003D2FE0" w14:paraId="2D0FE630" w14:textId="77777777" w:rsidTr="00023E18">
        <w:trPr>
          <w:trHeight w:val="278"/>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25F7C366" w14:textId="77777777" w:rsidR="00A02103" w:rsidRPr="003D2FE0" w:rsidRDefault="00A02103" w:rsidP="003D2FE0">
            <w:pPr>
              <w:spacing w:after="0" w:line="276" w:lineRule="auto"/>
              <w:rPr>
                <w:rFonts w:eastAsia="Calibri" w:cs="Times New Roman"/>
                <w:b/>
                <w:sz w:val="20"/>
                <w:szCs w:val="20"/>
                <w:lang w:val="en-GB"/>
              </w:rPr>
            </w:pPr>
            <w:r w:rsidRPr="003D2FE0">
              <w:rPr>
                <w:rFonts w:eastAsia="Calibri" w:cs="Times New Roman"/>
                <w:sz w:val="20"/>
                <w:szCs w:val="20"/>
                <w:lang w:val="en-GB"/>
              </w:rPr>
              <w:t xml:space="preserve">                                       </w:t>
            </w:r>
            <w:r w:rsidRPr="003D2FE0">
              <w:rPr>
                <w:rFonts w:eastAsia="Calibri" w:cs="Times New Roman"/>
                <w:b/>
                <w:sz w:val="20"/>
                <w:szCs w:val="20"/>
                <w:lang w:val="en-GB"/>
              </w:rPr>
              <w:t>C) Direktiva o odloženom plaćanju u komercijalnim transakcijama</w:t>
            </w:r>
          </w:p>
        </w:tc>
      </w:tr>
      <w:tr w:rsidR="00A02103" w:rsidRPr="003D2FE0" w14:paraId="1290ECFF" w14:textId="77777777" w:rsidTr="00023E18">
        <w:trPr>
          <w:trHeight w:val="278"/>
        </w:trPr>
        <w:tc>
          <w:tcPr>
            <w:tcW w:w="20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FE99E0" w14:textId="49BB6655" w:rsidR="00A02103" w:rsidRPr="003D2FE0" w:rsidRDefault="000D3275"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8</w:t>
            </w:r>
            <w:r w:rsidR="00A02103" w:rsidRPr="003D2FE0">
              <w:rPr>
                <w:rFonts w:eastAsia="Calibri" w:cs="Times New Roman"/>
                <w:sz w:val="20"/>
                <w:szCs w:val="20"/>
                <w:lang w:val="en-GB"/>
              </w:rPr>
              <w:t>.</w:t>
            </w:r>
          </w:p>
        </w:tc>
        <w:tc>
          <w:tcPr>
            <w:tcW w:w="37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62096F"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MFSS</w:t>
            </w:r>
          </w:p>
        </w:tc>
        <w:tc>
          <w:tcPr>
            <w:tcW w:w="25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109FC0" w14:textId="77777777" w:rsidR="00A02103" w:rsidRPr="003D2FE0" w:rsidRDefault="00A02103" w:rsidP="003D2FE0">
            <w:pPr>
              <w:spacing w:after="0" w:line="276" w:lineRule="auto"/>
              <w:jc w:val="both"/>
              <w:rPr>
                <w:rFonts w:eastAsia="Calibri" w:cs="Times New Roman"/>
                <w:sz w:val="20"/>
                <w:szCs w:val="20"/>
                <w:lang w:val="en-GB"/>
              </w:rPr>
            </w:pPr>
            <w:r w:rsidRPr="003D2FE0">
              <w:rPr>
                <w:rFonts w:eastAsia="Calibri" w:cs="Times New Roman"/>
                <w:sz w:val="20"/>
                <w:szCs w:val="20"/>
                <w:lang w:val="en-GB"/>
              </w:rPr>
              <w:t>Zakon o izmjenama i dopunama Zakona o rokovima izmirenja novčanih obaveza</w:t>
            </w:r>
          </w:p>
        </w:tc>
        <w:tc>
          <w:tcPr>
            <w:tcW w:w="52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CD339C"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w:t>
            </w:r>
          </w:p>
        </w:tc>
        <w:tc>
          <w:tcPr>
            <w:tcW w:w="38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41BD9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2022/II</w:t>
            </w:r>
          </w:p>
        </w:tc>
        <w:tc>
          <w:tcPr>
            <w:tcW w:w="5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142DFD" w14:textId="77777777" w:rsidR="00A02103" w:rsidRPr="003D2FE0" w:rsidRDefault="00A02103" w:rsidP="003D2FE0">
            <w:pPr>
              <w:spacing w:after="0" w:line="276" w:lineRule="auto"/>
              <w:jc w:val="center"/>
              <w:rPr>
                <w:rFonts w:eastAsia="Calibri" w:cs="Times New Roman"/>
                <w:sz w:val="20"/>
                <w:szCs w:val="20"/>
                <w:lang w:val="en-GB"/>
              </w:rPr>
            </w:pPr>
            <w:r w:rsidRPr="003D2FE0">
              <w:rPr>
                <w:rFonts w:eastAsia="Calibri" w:cs="Times New Roman"/>
                <w:sz w:val="20"/>
                <w:szCs w:val="20"/>
                <w:lang w:val="en-GB"/>
              </w:rPr>
              <w:t>32011L0007 [P]</w:t>
            </w:r>
          </w:p>
        </w:tc>
        <w:tc>
          <w:tcPr>
            <w:tcW w:w="44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3529CA" w14:textId="77777777" w:rsidR="00A02103" w:rsidRPr="003D2FE0" w:rsidRDefault="00A02103" w:rsidP="003D2FE0">
            <w:pPr>
              <w:spacing w:after="0" w:line="276" w:lineRule="auto"/>
              <w:jc w:val="center"/>
              <w:rPr>
                <w:rFonts w:eastAsia="Calibri" w:cs="Times New Roman"/>
                <w:sz w:val="20"/>
                <w:szCs w:val="20"/>
                <w:lang w:val="en-GB"/>
              </w:rPr>
            </w:pPr>
          </w:p>
        </w:tc>
      </w:tr>
    </w:tbl>
    <w:p w14:paraId="5CE0B878" w14:textId="77777777" w:rsidR="00A02103" w:rsidRPr="00A02103" w:rsidRDefault="00A02103" w:rsidP="00A02103">
      <w:pPr>
        <w:spacing w:after="0" w:line="240" w:lineRule="auto"/>
        <w:rPr>
          <w:rFonts w:eastAsia="Calibri" w:cs="Times New Roman"/>
          <w:sz w:val="20"/>
          <w:lang w:val="en-GB"/>
        </w:rPr>
      </w:pPr>
    </w:p>
    <w:p w14:paraId="3411C6E4" w14:textId="77777777" w:rsidR="00A02103" w:rsidRPr="00A02103" w:rsidRDefault="00A02103" w:rsidP="00A02103">
      <w:pPr>
        <w:spacing w:before="120" w:after="120" w:line="240" w:lineRule="auto"/>
        <w:rPr>
          <w:rFonts w:eastAsia="Calibri" w:cs="Times New Roman"/>
          <w:sz w:val="24"/>
          <w:szCs w:val="24"/>
          <w:lang w:val="sr-Latn-BA"/>
        </w:rPr>
      </w:pPr>
    </w:p>
    <w:p w14:paraId="2907E914" w14:textId="77777777" w:rsidR="00A02103" w:rsidRPr="00A02103" w:rsidRDefault="00A02103" w:rsidP="00A02103">
      <w:pPr>
        <w:rPr>
          <w:rFonts w:ascii="Calibri" w:eastAsia="Calibri" w:hAnsi="Calibri" w:cs="Arial"/>
        </w:rPr>
      </w:pPr>
    </w:p>
    <w:p w14:paraId="6ACAD940" w14:textId="77777777" w:rsidR="00DC3ABC" w:rsidRPr="008A438A" w:rsidRDefault="00DC3ABC" w:rsidP="00E75916">
      <w:pPr>
        <w:spacing w:before="120" w:after="120" w:line="240" w:lineRule="auto"/>
        <w:rPr>
          <w:rFonts w:eastAsia="Calibri" w:cs="Times New Roman"/>
          <w:sz w:val="24"/>
          <w:szCs w:val="24"/>
          <w:lang w:val="sr-Latn-BA"/>
        </w:rPr>
      </w:pPr>
    </w:p>
    <w:p w14:paraId="5E9D009B" w14:textId="2D6CB617" w:rsidR="001B08B4" w:rsidRDefault="001B08B4">
      <w:pPr>
        <w:rPr>
          <w:rFonts w:eastAsia="Calibri" w:cs="Times New Roman"/>
          <w:sz w:val="24"/>
          <w:szCs w:val="24"/>
          <w:lang w:val="sr-Latn-BA"/>
        </w:rPr>
      </w:pPr>
      <w:r>
        <w:rPr>
          <w:rFonts w:eastAsia="Calibri" w:cs="Times New Roman"/>
          <w:sz w:val="24"/>
          <w:szCs w:val="24"/>
          <w:lang w:val="sr-Latn-BA"/>
        </w:rPr>
        <w:br w:type="page"/>
      </w:r>
    </w:p>
    <w:p w14:paraId="4A9BD828" w14:textId="14717827" w:rsidR="006F3DF5" w:rsidRPr="008A438A" w:rsidRDefault="006F3DF5" w:rsidP="00075722">
      <w:pPr>
        <w:pStyle w:val="Heading1"/>
      </w:pPr>
      <w:bookmarkStart w:id="219" w:name="_Toc91759558"/>
      <w:r w:rsidRPr="008A438A">
        <w:lastRenderedPageBreak/>
        <w:t xml:space="preserve">21. </w:t>
      </w:r>
      <w:r w:rsidR="00220DEC" w:rsidRPr="008A438A">
        <w:t xml:space="preserve">Trans-evropske </w:t>
      </w:r>
      <w:r w:rsidR="00220DEC" w:rsidRPr="00075722">
        <w:t>mreže</w:t>
      </w:r>
      <w:bookmarkEnd w:id="219"/>
    </w:p>
    <w:p w14:paraId="5A9A5658" w14:textId="77777777" w:rsidR="001C6739" w:rsidRPr="008A438A" w:rsidRDefault="001C6739" w:rsidP="003D2FE0">
      <w:pPr>
        <w:keepNext/>
        <w:keepLines/>
        <w:spacing w:before="120" w:after="120" w:line="276" w:lineRule="auto"/>
        <w:outlineLvl w:val="1"/>
        <w:rPr>
          <w:rFonts w:eastAsia="Times New Roman" w:cs="Times New Roman"/>
          <w:b/>
          <w:bCs/>
          <w:sz w:val="24"/>
          <w:szCs w:val="26"/>
          <w:lang w:val="en-GB"/>
        </w:rPr>
      </w:pPr>
      <w:bookmarkStart w:id="220" w:name="_Toc67914597"/>
      <w:bookmarkStart w:id="221" w:name="_Toc91759559"/>
      <w:r w:rsidRPr="008A438A">
        <w:rPr>
          <w:rFonts w:eastAsia="Times New Roman" w:cs="Times New Roman"/>
          <w:b/>
          <w:bCs/>
          <w:sz w:val="24"/>
          <w:szCs w:val="26"/>
          <w:lang w:val="en-GB"/>
        </w:rPr>
        <w:t>UVOD</w:t>
      </w:r>
      <w:bookmarkEnd w:id="220"/>
      <w:bookmarkEnd w:id="221"/>
    </w:p>
    <w:p w14:paraId="6DEF6481" w14:textId="77777777"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Primjenom pravne tekovine za poglavlje Trans-evropske mreže Evropska unija obezbjeđuje finansijsku pomoć na planu izgradnje trans-evropskih saobraćajnih, energetskih i telekomunikacijskih mreža, tako što će se određena sredstva obezbijediti kroz kohezione fondove i druge finansijske instrumente. Cilj uspostavljanja i razvoja trans-evropskih mreža i unapređenja odgovarajuće povezanosti i interoperabilnosti nacionalnih mreža jeste da se u potpunosti iskoristi unutrašnje tržište i doprinese ekonomskom rastu i stvaranju radnih mjesta u Evropskoj uniji.</w:t>
      </w:r>
    </w:p>
    <w:p w14:paraId="13EF9058" w14:textId="77777777" w:rsidR="001C6739" w:rsidRPr="008A438A" w:rsidRDefault="001C6739" w:rsidP="003D2FE0">
      <w:pPr>
        <w:spacing w:before="120" w:after="120" w:line="276" w:lineRule="auto"/>
        <w:jc w:val="both"/>
        <w:rPr>
          <w:rFonts w:eastAsia="Calibri" w:cs="Cambria"/>
          <w:sz w:val="24"/>
          <w:szCs w:val="24"/>
          <w:lang w:val="sr-Latn-ME"/>
        </w:rPr>
      </w:pPr>
      <w:r w:rsidRPr="008A438A">
        <w:rPr>
          <w:rFonts w:eastAsia="Calibri" w:cs="Cambria"/>
          <w:sz w:val="24"/>
          <w:szCs w:val="24"/>
          <w:lang w:val="sr-Latn-ME"/>
        </w:rPr>
        <w:t xml:space="preserve">Poglavlje 21 – Trans-evropske mreže nalazi se u okviru </w:t>
      </w:r>
      <w:r w:rsidRPr="003D2FE0">
        <w:rPr>
          <w:rFonts w:eastAsia="Calibri" w:cs="Cambria"/>
          <w:sz w:val="24"/>
          <w:szCs w:val="24"/>
          <w:lang w:val="sr-Latn-ME"/>
        </w:rPr>
        <w:t>klastera Zelena agenda i održiva povezanost.</w:t>
      </w:r>
      <w:r w:rsidRPr="008A438A">
        <w:rPr>
          <w:rFonts w:eastAsia="Calibri" w:cs="Cambria"/>
          <w:b/>
          <w:sz w:val="24"/>
          <w:szCs w:val="24"/>
          <w:lang w:val="sr-Latn-ME"/>
        </w:rPr>
        <w:t xml:space="preserve"> </w:t>
      </w:r>
    </w:p>
    <w:p w14:paraId="68812D99" w14:textId="77777777"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Trans-evropske mreže uključuju:</w:t>
      </w:r>
    </w:p>
    <w:p w14:paraId="3EBF382C" w14:textId="77777777" w:rsidR="001C6739" w:rsidRPr="008A438A" w:rsidRDefault="001C6739" w:rsidP="003D2FE0">
      <w:pPr>
        <w:numPr>
          <w:ilvl w:val="0"/>
          <w:numId w:val="9"/>
        </w:numPr>
        <w:spacing w:before="120" w:after="120" w:line="276" w:lineRule="auto"/>
        <w:jc w:val="both"/>
        <w:rPr>
          <w:rFonts w:eastAsia="Calibri" w:cs="Cambria"/>
          <w:sz w:val="24"/>
          <w:szCs w:val="24"/>
          <w:lang w:val="sr-Cyrl-ME"/>
        </w:rPr>
      </w:pPr>
      <w:r w:rsidRPr="008A438A">
        <w:rPr>
          <w:rFonts w:eastAsia="Calibri" w:cs="Cambria"/>
          <w:sz w:val="24"/>
          <w:szCs w:val="24"/>
          <w:lang w:val="bs-Latn-BA"/>
        </w:rPr>
        <w:t>T</w:t>
      </w:r>
      <w:r w:rsidRPr="008A438A">
        <w:rPr>
          <w:rFonts w:eastAsia="Calibri" w:cs="Cambria"/>
          <w:sz w:val="24"/>
          <w:szCs w:val="24"/>
          <w:lang w:val="sr-Cyrl-ME"/>
        </w:rPr>
        <w:t>rans-evropsku saobraćajnu mrežu (TEN-T), koja pokriva drumski i intermodalni saobraćaj, plovne puteve i pomorske luke, vazdušni saobraćaj, kao i mrežu evropskih brzih željeznic</w:t>
      </w:r>
      <w:r w:rsidRPr="008A438A">
        <w:rPr>
          <w:rFonts w:eastAsia="Calibri" w:cs="Cambria"/>
          <w:sz w:val="24"/>
          <w:szCs w:val="24"/>
          <w:lang w:val="bs-Latn-BA"/>
        </w:rPr>
        <w:t>a</w:t>
      </w:r>
      <w:r w:rsidRPr="008A438A">
        <w:rPr>
          <w:rFonts w:eastAsia="Calibri" w:cs="Cambria"/>
          <w:sz w:val="24"/>
          <w:szCs w:val="24"/>
          <w:lang w:val="sr-Cyrl-ME"/>
        </w:rPr>
        <w:t xml:space="preserve">, </w:t>
      </w:r>
    </w:p>
    <w:p w14:paraId="48DAD7E9" w14:textId="77777777" w:rsidR="001C6739" w:rsidRPr="008A438A" w:rsidRDefault="001C6739" w:rsidP="003D2FE0">
      <w:pPr>
        <w:numPr>
          <w:ilvl w:val="0"/>
          <w:numId w:val="9"/>
        </w:numPr>
        <w:spacing w:before="120" w:after="120" w:line="276" w:lineRule="auto"/>
        <w:jc w:val="both"/>
        <w:rPr>
          <w:rFonts w:eastAsia="Calibri" w:cs="Cambria"/>
          <w:sz w:val="24"/>
          <w:szCs w:val="24"/>
          <w:lang w:val="sr-Cyrl-ME"/>
        </w:rPr>
      </w:pPr>
      <w:r w:rsidRPr="008A438A">
        <w:rPr>
          <w:rFonts w:eastAsia="Calibri" w:cs="Cambria"/>
          <w:sz w:val="24"/>
          <w:szCs w:val="24"/>
          <w:lang w:val="sr-Latn-ME"/>
        </w:rPr>
        <w:t xml:space="preserve"> </w:t>
      </w:r>
      <w:r w:rsidRPr="008A438A">
        <w:rPr>
          <w:rFonts w:eastAsia="Calibri" w:cs="Cambria"/>
          <w:sz w:val="24"/>
          <w:szCs w:val="24"/>
          <w:lang w:val="bs-Latn-BA"/>
        </w:rPr>
        <w:t>T</w:t>
      </w:r>
      <w:r w:rsidRPr="008A438A">
        <w:rPr>
          <w:rFonts w:eastAsia="Calibri" w:cs="Cambria"/>
          <w:sz w:val="24"/>
          <w:szCs w:val="24"/>
          <w:lang w:val="sr-Cyrl-ME"/>
        </w:rPr>
        <w:t>rans-evropsku energetsku mrežu (TEN-E), koja pokriva sektor električne energije i gasa</w:t>
      </w:r>
      <w:r w:rsidRPr="008A438A">
        <w:rPr>
          <w:rFonts w:eastAsia="Calibri" w:cs="Cambria"/>
          <w:sz w:val="24"/>
          <w:szCs w:val="24"/>
          <w:lang w:val="bs-Latn-BA"/>
        </w:rPr>
        <w:t>, i</w:t>
      </w:r>
      <w:r w:rsidRPr="008A438A">
        <w:rPr>
          <w:rFonts w:eastAsia="Calibri" w:cs="Cambria"/>
          <w:sz w:val="24"/>
          <w:szCs w:val="24"/>
          <w:lang w:val="sr-Cyrl-ME"/>
        </w:rPr>
        <w:t xml:space="preserve"> </w:t>
      </w:r>
    </w:p>
    <w:p w14:paraId="0E99DD04" w14:textId="77777777" w:rsidR="001C6739" w:rsidRPr="008A438A" w:rsidRDefault="001C6739" w:rsidP="003D2FE0">
      <w:pPr>
        <w:numPr>
          <w:ilvl w:val="0"/>
          <w:numId w:val="9"/>
        </w:numPr>
        <w:spacing w:before="120" w:after="120" w:line="276" w:lineRule="auto"/>
        <w:jc w:val="both"/>
        <w:rPr>
          <w:rFonts w:eastAsia="Calibri" w:cs="Cambria"/>
          <w:sz w:val="24"/>
          <w:szCs w:val="24"/>
          <w:lang w:val="sr-Latn-BA"/>
        </w:rPr>
      </w:pPr>
      <w:r w:rsidRPr="008A438A">
        <w:rPr>
          <w:rFonts w:eastAsia="Calibri" w:cs="Cambria"/>
          <w:sz w:val="24"/>
          <w:szCs w:val="24"/>
          <w:lang w:val="sr-Cyrl-ME"/>
        </w:rPr>
        <w:t xml:space="preserve">Trans-evropsku telekomunikacijsku mrežu (eTEN), koja pokriva telekomunikacijske mreže uspostavljene kao uslužne </w:t>
      </w:r>
      <w:r w:rsidRPr="008A438A">
        <w:rPr>
          <w:rFonts w:eastAsia="Calibri" w:cs="Cambria"/>
          <w:sz w:val="24"/>
          <w:szCs w:val="24"/>
          <w:lang w:val="sr-Latn-BA"/>
        </w:rPr>
        <w:t xml:space="preserve">djelatnosti. </w:t>
      </w:r>
    </w:p>
    <w:p w14:paraId="5913EAD7" w14:textId="3AE0C21A" w:rsidR="001C6739" w:rsidRPr="003D2FE0" w:rsidRDefault="001C6739" w:rsidP="003D2FE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BA"/>
        </w:rPr>
        <w:t xml:space="preserve">Trans-evropska energetska mreža (TEN-E) predstavlja mrežu energetskih sistema na teritoriji Evropske unije, s ciljem obezbjeđenja sigurnog snabdijevanja energijom i energentima i proširenja energetskog tržišta. TEN-E obuhvata sektor električne energije i gasa. </w:t>
      </w:r>
      <w:r w:rsidRPr="008A438A">
        <w:rPr>
          <w:rFonts w:eastAsia="Calibri" w:cs="Cambria"/>
          <w:sz w:val="24"/>
          <w:szCs w:val="24"/>
          <w:lang w:val="sr-Latn-BA"/>
        </w:rPr>
        <w:t>Crna Gora je članica Energetske zajednice – organizacije osnovane Sporazumom o formiranju Energetske zajednice, koji je na snazi od jula 2006. Energetska zajednica je međunarodna organizacija koja okuplja EU i</w:t>
      </w:r>
      <w:r w:rsidRPr="008A438A">
        <w:rPr>
          <w:rFonts w:eastAsia="Calibri" w:cs="Cambria"/>
          <w:sz w:val="24"/>
          <w:szCs w:val="24"/>
          <w:lang w:val="sr-Latn-ME"/>
        </w:rPr>
        <w:t xml:space="preserve"> njene susjede u cilju stvaranja integrisanog panevropskog energetskog tržišta. Ključni cilj Energetske zajednice je da proširi pravila i principe unutrašnjeg energetskog tržišta EU na zemlje jugoistočne Evrope, region Crnog mora i šire, na osnovu pravno obavezujućeg okvira.U skladu sa relevantnim EU propisima, u okviru Energetske zajednice usvajaju se liste projekata od interesa za Energetsku zajednicu (PECI) i liste projekata od uzajamnog interesa izme</w:t>
      </w:r>
      <w:r w:rsidRPr="008A438A">
        <w:rPr>
          <w:rFonts w:eastAsia="Calibri" w:cs="Arial Narrow"/>
          <w:sz w:val="24"/>
          <w:szCs w:val="24"/>
          <w:lang w:val="sr-Latn-ME"/>
        </w:rPr>
        <w:t>đ</w:t>
      </w:r>
      <w:r w:rsidRPr="008A438A">
        <w:rPr>
          <w:rFonts w:eastAsia="Calibri" w:cs="Cambria"/>
          <w:sz w:val="24"/>
          <w:szCs w:val="24"/>
          <w:lang w:val="sr-Latn-ME"/>
        </w:rPr>
        <w:t>u ugovornih strana Energetske zajednice i država članica Evropske unije (PMI).</w:t>
      </w:r>
    </w:p>
    <w:p w14:paraId="6C252254" w14:textId="4822724C" w:rsidR="001C6739" w:rsidRPr="008A438A" w:rsidRDefault="001C6739" w:rsidP="003D2FE0">
      <w:pPr>
        <w:spacing w:before="120" w:after="120" w:line="276" w:lineRule="auto"/>
        <w:jc w:val="both"/>
        <w:rPr>
          <w:rFonts w:eastAsia="Calibri" w:cs="Cambria"/>
          <w:sz w:val="24"/>
          <w:szCs w:val="24"/>
          <w:lang w:val="sr-Cyrl-ME"/>
        </w:rPr>
      </w:pPr>
      <w:r w:rsidRPr="008A438A">
        <w:rPr>
          <w:rFonts w:eastAsia="Calibri" w:cs="Cambria"/>
          <w:sz w:val="24"/>
          <w:szCs w:val="24"/>
          <w:lang w:val="sr-Cyrl-ME"/>
        </w:rPr>
        <w:t>Crna Gora je članica Međunarodne unije za telekomunikacije (ITU) i poštuje sve njene direktive i standarde. Takođe, Crna Gora je članica Konferencije evropskih administracija za poštu i telekomunikacije (CEPT),</w:t>
      </w:r>
      <w:r w:rsidR="00A87E25">
        <w:rPr>
          <w:rFonts w:eastAsia="Calibri" w:cs="Cambria"/>
          <w:sz w:val="24"/>
          <w:szCs w:val="24"/>
          <w:lang w:val="sr-Latn-ME"/>
        </w:rPr>
        <w:t xml:space="preserve"> </w:t>
      </w:r>
      <w:r w:rsidRPr="008A438A">
        <w:rPr>
          <w:rFonts w:eastAsia="Calibri" w:cs="Cambria"/>
          <w:sz w:val="24"/>
          <w:szCs w:val="24"/>
          <w:lang w:val="sr-Cyrl-ME"/>
        </w:rPr>
        <w:t>Tijela evropskih regulatora za elektronske komunikacije (BEREC)</w:t>
      </w:r>
      <w:r w:rsidRPr="000C7938">
        <w:rPr>
          <w:rFonts w:eastAsia="Calibri" w:cs="Cambria"/>
          <w:sz w:val="24"/>
          <w:szCs w:val="24"/>
          <w:lang w:val="sr-Cyrl-ME"/>
        </w:rPr>
        <w:t xml:space="preserve"> </w:t>
      </w:r>
      <w:r w:rsidRPr="008A438A">
        <w:rPr>
          <w:rFonts w:eastAsia="Calibri" w:cs="Cambria"/>
          <w:sz w:val="24"/>
          <w:szCs w:val="24"/>
        </w:rPr>
        <w:t>i</w:t>
      </w:r>
      <w:r w:rsidRPr="008A438A">
        <w:rPr>
          <w:rFonts w:eastAsia="Calibri" w:cs="Cambria"/>
          <w:sz w:val="24"/>
          <w:szCs w:val="24"/>
          <w:lang w:val="sr-Cyrl-ME"/>
        </w:rPr>
        <w:t xml:space="preserve"> Evropskog instituta za telekomunikacione standarde (ETSI). U skladu sa strateškim ciljevima sprovode se aktivnosti na unaprjeđenju elektronskih komunikacionih mreža i usluga, kontinuirani razvoj širokopojasnog pristupa internetu, donošenje novih propisa koji su u skladu sa direktivama EU, sprovođenje politike u oblasti radio-difuzije, kao i digitalna integracija Regionalnog ekonomskog prostora Zapadnog Balkana.</w:t>
      </w:r>
    </w:p>
    <w:p w14:paraId="67A2E3C1" w14:textId="15207E49"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sr-Cyrl-ME"/>
        </w:rPr>
        <w:lastRenderedPageBreak/>
        <w:t xml:space="preserve">Sadašnji prioritet predstavlja unapređenje puteva i željezničkih veza uključenih u SEETO Glavnu mrežu i unapređenje energetskog prenosnog sistema. </w:t>
      </w:r>
      <w:r w:rsidRPr="008A438A">
        <w:rPr>
          <w:rFonts w:eastAsia="Calibri" w:cs="Cambria"/>
          <w:sz w:val="24"/>
          <w:szCs w:val="24"/>
          <w:lang w:val="sr-Latn-BA"/>
        </w:rPr>
        <w:t>Izazovi u usklađivanju su prepoznati u dijelu inteligentnih transportnih sistema (ITS), kao i u pogledu njihove primjene, imajući u vidu da je riječ o jako skupoj tehnologiji koja je u regionu tek djelimično primijenjena. Takođe, treba imat</w:t>
      </w:r>
      <w:r w:rsidR="00CD400D">
        <w:rPr>
          <w:rFonts w:eastAsia="Calibri" w:cs="Cambria"/>
          <w:sz w:val="24"/>
          <w:szCs w:val="24"/>
          <w:lang w:val="sr-Latn-BA"/>
        </w:rPr>
        <w:t>i</w:t>
      </w:r>
      <w:r w:rsidRPr="008A438A">
        <w:rPr>
          <w:rFonts w:eastAsia="Calibri" w:cs="Cambria"/>
          <w:sz w:val="24"/>
          <w:szCs w:val="24"/>
          <w:lang w:val="sr-Latn-BA"/>
        </w:rPr>
        <w:t xml:space="preserve"> u vidu da Crnoj Gori u dijelu ITS nedostaju iskustvo i odgovarajuće strukture za koordinaciju i upravljanje uvođenjem ITS, posebno u sektorima za drumski i željeznički saobraćaj. Kada je riječ o Trans-evropskim energetskim mrežama, izazovi su prepoznati i u dijelu transponovanja Regulative</w:t>
      </w:r>
      <w:r w:rsidRPr="008A438A">
        <w:rPr>
          <w:rFonts w:eastAsia="Calibri" w:cs="Cambria"/>
          <w:sz w:val="24"/>
          <w:szCs w:val="24"/>
          <w:lang w:val="bs-Latn-BA"/>
        </w:rPr>
        <w:t xml:space="preserve"> 347/2013 za čije transponovanje i implementaciju je potrebna ekspertska podrška.</w:t>
      </w:r>
    </w:p>
    <w:p w14:paraId="6F084B09" w14:textId="4481C947"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sr-Cyrl-ME"/>
        </w:rPr>
        <w:t xml:space="preserve">Institucije nadležne za rad u ovom poglavlju su: Ministarstvo </w:t>
      </w:r>
      <w:r w:rsidRPr="008A438A">
        <w:rPr>
          <w:rFonts w:eastAsia="Calibri" w:cs="Cambria"/>
          <w:sz w:val="24"/>
          <w:szCs w:val="24"/>
          <w:lang w:val="bs-Latn-BA"/>
        </w:rPr>
        <w:t>kapitalnih investicija</w:t>
      </w:r>
      <w:r w:rsidRPr="008A438A">
        <w:rPr>
          <w:rFonts w:eastAsia="Calibri" w:cs="Cambria"/>
          <w:sz w:val="24"/>
          <w:szCs w:val="24"/>
          <w:lang w:val="sr-Cyrl-ME"/>
        </w:rPr>
        <w:t xml:space="preserve">, Crnogorski elektroprenosni sistem a.d, </w:t>
      </w:r>
      <w:r w:rsidRPr="008A438A">
        <w:rPr>
          <w:rFonts w:eastAsia="Calibri" w:cs="Cambria"/>
          <w:sz w:val="24"/>
          <w:szCs w:val="24"/>
          <w:lang w:val="bs-Latn-BA"/>
        </w:rPr>
        <w:t xml:space="preserve">nezavisni regulator </w:t>
      </w:r>
      <w:r w:rsidRPr="008A438A">
        <w:rPr>
          <w:rFonts w:eastAsia="Calibri" w:cs="Cambria"/>
          <w:sz w:val="24"/>
          <w:szCs w:val="24"/>
          <w:lang w:val="sr-Cyrl-ME"/>
        </w:rPr>
        <w:t xml:space="preserve">Regulatorna agencija za energetiku </w:t>
      </w:r>
      <w:r w:rsidRPr="008A438A">
        <w:rPr>
          <w:rFonts w:eastAsia="Calibri" w:cs="Cambria"/>
          <w:sz w:val="24"/>
          <w:szCs w:val="24"/>
          <w:lang w:val="bs-Latn-BA"/>
        </w:rPr>
        <w:t xml:space="preserve">i regulisane komunalne djelatnosti, </w:t>
      </w:r>
      <w:r w:rsidR="007D65F2" w:rsidRPr="008A438A">
        <w:rPr>
          <w:rFonts w:eastAsia="Calibri" w:cs="Cambria"/>
          <w:sz w:val="24"/>
          <w:szCs w:val="24"/>
          <w:lang w:val="sr-Cyrl-ME"/>
        </w:rPr>
        <w:t>za sektor telekomunikacija</w:t>
      </w:r>
      <w:r w:rsidRPr="008A438A">
        <w:rPr>
          <w:rFonts w:eastAsia="Calibri" w:cs="Cambria"/>
          <w:sz w:val="24"/>
          <w:szCs w:val="24"/>
          <w:lang w:val="sr-Cyrl-ME"/>
        </w:rPr>
        <w:t xml:space="preserve"> je </w:t>
      </w:r>
      <w:r w:rsidR="007D65F2" w:rsidRPr="008A438A">
        <w:rPr>
          <w:rFonts w:eastAsia="Calibri" w:cs="Cambria"/>
          <w:sz w:val="24"/>
          <w:szCs w:val="24"/>
          <w:lang w:val="bs-Latn-BA"/>
        </w:rPr>
        <w:t xml:space="preserve">nadležno </w:t>
      </w:r>
      <w:r w:rsidRPr="008A438A">
        <w:rPr>
          <w:rFonts w:eastAsia="Calibri" w:cs="Cambria"/>
          <w:sz w:val="24"/>
          <w:szCs w:val="24"/>
          <w:lang w:val="sr-Cyrl-ME"/>
        </w:rPr>
        <w:t>Ministarstvo ekonomskog razvoja, a nezavisni regulatorni organ je Agencija za elektronske komunikacije i poštansku djelatnost</w:t>
      </w:r>
      <w:r w:rsidRPr="008A438A">
        <w:rPr>
          <w:rFonts w:eastAsia="Calibri" w:cs="Cambria"/>
          <w:sz w:val="24"/>
          <w:szCs w:val="24"/>
          <w:lang w:val="bs-Latn-BA"/>
        </w:rPr>
        <w:t>.</w:t>
      </w:r>
    </w:p>
    <w:p w14:paraId="2C339600" w14:textId="77777777" w:rsidR="001C6739" w:rsidRPr="008A438A" w:rsidRDefault="001C6739" w:rsidP="003D2FE0">
      <w:pPr>
        <w:spacing w:before="120" w:after="120" w:line="276" w:lineRule="auto"/>
        <w:jc w:val="both"/>
        <w:rPr>
          <w:rFonts w:eastAsia="Calibri" w:cs="Cambria"/>
          <w:sz w:val="24"/>
          <w:szCs w:val="24"/>
          <w:lang w:val="bs-Latn-BA"/>
        </w:rPr>
      </w:pPr>
      <w:r w:rsidRPr="008A438A">
        <w:rPr>
          <w:rFonts w:eastAsia="Calibri" w:cs="Cambria"/>
          <w:sz w:val="24"/>
          <w:szCs w:val="24"/>
          <w:lang w:val="bs-Latn-BA"/>
        </w:rPr>
        <w:t xml:space="preserve">Poglavlje je otvoreno na Međuvladinoj konferenciji u Luksemburgu 22. juna 2015. </w:t>
      </w:r>
    </w:p>
    <w:p w14:paraId="520E500C" w14:textId="6F0EF71D" w:rsidR="001B08B4" w:rsidRDefault="001B08B4">
      <w:pPr>
        <w:rPr>
          <w:rFonts w:eastAsia="Calibri" w:cs="Cambria"/>
          <w:sz w:val="24"/>
          <w:szCs w:val="24"/>
          <w:lang w:val="sr-Cyrl-ME"/>
        </w:rPr>
      </w:pPr>
      <w:r>
        <w:rPr>
          <w:rFonts w:eastAsia="Calibri" w:cs="Cambria"/>
          <w:sz w:val="24"/>
          <w:szCs w:val="24"/>
          <w:lang w:val="sr-Cyrl-ME"/>
        </w:rPr>
        <w:br w:type="page"/>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0"/>
        <w:gridCol w:w="1056"/>
        <w:gridCol w:w="5997"/>
        <w:gridCol w:w="1149"/>
        <w:gridCol w:w="1267"/>
        <w:gridCol w:w="1311"/>
        <w:gridCol w:w="1170"/>
      </w:tblGrid>
      <w:tr w:rsidR="001C6739" w:rsidRPr="008A438A" w14:paraId="574249D3" w14:textId="77777777" w:rsidTr="001C6739">
        <w:trPr>
          <w:trHeight w:val="223"/>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5CF10E2" w14:textId="77777777" w:rsidR="001C6739" w:rsidRPr="008A438A" w:rsidRDefault="001C6739" w:rsidP="001C6739">
            <w:pPr>
              <w:spacing w:after="0" w:line="240" w:lineRule="auto"/>
              <w:jc w:val="both"/>
              <w:rPr>
                <w:rFonts w:eastAsia="Times New Roman" w:cs="Cambria"/>
                <w:sz w:val="20"/>
                <w:szCs w:val="20"/>
                <w:lang w:val="sr-Cyrl-ME"/>
              </w:rPr>
            </w:pPr>
            <w:r w:rsidRPr="008A438A">
              <w:rPr>
                <w:rFonts w:eastAsia="Calibri" w:cs="Times New Roman"/>
                <w:sz w:val="20"/>
                <w:szCs w:val="20"/>
                <w:lang w:val="sr-Cyrl-ME"/>
              </w:rPr>
              <w:lastRenderedPageBreak/>
              <w:br w:type="page"/>
            </w: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73C76E50"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44DFE674" w14:textId="77777777" w:rsidR="001C6739" w:rsidRPr="008A438A" w:rsidDel="004D2CAC" w:rsidRDefault="001C6739" w:rsidP="00075722">
            <w:pPr>
              <w:pStyle w:val="Heading2"/>
            </w:pPr>
            <w:bookmarkStart w:id="222" w:name="_Toc536436683"/>
            <w:bookmarkStart w:id="223" w:name="_Toc28153288"/>
            <w:bookmarkStart w:id="224" w:name="_Toc30412715"/>
            <w:bookmarkStart w:id="225" w:name="_Toc67914598"/>
            <w:bookmarkStart w:id="226" w:name="_Toc91759560"/>
            <w:r w:rsidRPr="008A438A">
              <w:t xml:space="preserve">1. PLANOVI I </w:t>
            </w:r>
            <w:r w:rsidRPr="00075722">
              <w:t>POTREBE</w:t>
            </w:r>
            <w:bookmarkEnd w:id="222"/>
            <w:bookmarkEnd w:id="223"/>
            <w:bookmarkEnd w:id="224"/>
            <w:bookmarkEnd w:id="225"/>
            <w:bookmarkEnd w:id="226"/>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5C98BF7D"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6AF705F5" w14:textId="77777777" w:rsidR="001C6739" w:rsidRPr="008A438A" w:rsidDel="004D2CAC" w:rsidRDefault="001C6739" w:rsidP="001C6739">
            <w:pPr>
              <w:spacing w:after="0" w:line="240" w:lineRule="auto"/>
              <w:jc w:val="both"/>
              <w:rPr>
                <w:rFonts w:eastAsia="Times New Roman" w:cs="Cambria"/>
                <w:sz w:val="20"/>
                <w:szCs w:val="20"/>
                <w:lang w:val="sr-Cyrl-ME"/>
              </w:rPr>
            </w:pPr>
          </w:p>
        </w:tc>
        <w:tc>
          <w:tcPr>
            <w:tcW w:w="509" w:type="pct"/>
            <w:tcBorders>
              <w:top w:val="single" w:sz="4" w:space="0" w:color="auto"/>
              <w:left w:val="nil"/>
              <w:bottom w:val="single" w:sz="4" w:space="0" w:color="auto"/>
              <w:right w:val="nil"/>
            </w:tcBorders>
            <w:shd w:val="clear" w:color="auto" w:fill="D9D9D9"/>
            <w:tcMar>
              <w:left w:w="28" w:type="dxa"/>
              <w:right w:w="28" w:type="dxa"/>
            </w:tcMar>
          </w:tcPr>
          <w:p w14:paraId="21AC8942" w14:textId="77777777" w:rsidR="001C6739" w:rsidRPr="008A438A" w:rsidRDefault="001C6739" w:rsidP="001C6739">
            <w:pPr>
              <w:spacing w:after="0" w:line="240" w:lineRule="auto"/>
              <w:jc w:val="center"/>
              <w:rPr>
                <w:rFonts w:eastAsia="Times New Roman" w:cs="Cambria"/>
                <w:sz w:val="20"/>
                <w:szCs w:val="20"/>
                <w:lang w:val="sr-Cyrl-ME"/>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31A6930" w14:textId="77777777" w:rsidR="001C6739" w:rsidRPr="008A438A" w:rsidRDefault="001C6739" w:rsidP="001C6739">
            <w:pPr>
              <w:spacing w:after="0" w:line="240" w:lineRule="auto"/>
              <w:jc w:val="both"/>
              <w:rPr>
                <w:rFonts w:eastAsia="Times New Roman" w:cs="Cambria"/>
                <w:sz w:val="20"/>
                <w:szCs w:val="20"/>
                <w:lang w:val="sr-Cyrl-ME"/>
              </w:rPr>
            </w:pPr>
          </w:p>
        </w:tc>
      </w:tr>
      <w:tr w:rsidR="001C6739" w:rsidRPr="008A438A" w14:paraId="71585062" w14:textId="77777777" w:rsidTr="001C6739">
        <w:trPr>
          <w:trHeight w:val="238"/>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517195E" w14:textId="77777777" w:rsidR="001C6739" w:rsidRPr="008A438A" w:rsidRDefault="001C6739" w:rsidP="001C6739">
            <w:pPr>
              <w:spacing w:after="0" w:line="240" w:lineRule="auto"/>
              <w:jc w:val="both"/>
              <w:rPr>
                <w:rFonts w:eastAsia="Times New Roman" w:cs="Cambria"/>
                <w:sz w:val="20"/>
                <w:szCs w:val="20"/>
                <w:lang w:val="sr-Cyrl-ME"/>
              </w:rPr>
            </w:pP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0234EC57" w14:textId="77777777" w:rsidR="001C6739" w:rsidRPr="00F35B8C" w:rsidRDefault="001C6739" w:rsidP="00F35B8C">
            <w:pPr>
              <w:rPr>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435B7A21" w14:textId="71B7069B" w:rsidR="001C6739" w:rsidRPr="00F35B8C" w:rsidRDefault="001C6739" w:rsidP="00F35B8C">
            <w:pPr>
              <w:rPr>
                <w:rFonts w:cs="Times New Roman"/>
                <w:b/>
                <w:bCs/>
                <w:sz w:val="20"/>
                <w:szCs w:val="20"/>
                <w:lang w:val="bs-Latn-BA"/>
              </w:rPr>
            </w:pPr>
            <w:r w:rsidRPr="00F35B8C">
              <w:rPr>
                <w:rFonts w:cs="Times New Roman"/>
                <w:b/>
                <w:bCs/>
                <w:sz w:val="20"/>
                <w:szCs w:val="20"/>
                <w:lang w:val="sr-Cyrl-ME"/>
              </w:rPr>
              <w:t>1.1. STRATE</w:t>
            </w:r>
            <w:r w:rsidR="00B504B9">
              <w:rPr>
                <w:rFonts w:cs="Times New Roman"/>
                <w:b/>
                <w:bCs/>
                <w:sz w:val="20"/>
                <w:szCs w:val="20"/>
                <w:lang w:val="bs-Latn-BA"/>
              </w:rPr>
              <w:t xml:space="preserve">ŠKI </w:t>
            </w:r>
            <w:r w:rsidRPr="00F35B8C">
              <w:rPr>
                <w:rFonts w:cs="Times New Roman"/>
                <w:b/>
                <w:bCs/>
                <w:sz w:val="20"/>
                <w:szCs w:val="20"/>
                <w:lang w:val="bs-Latn-BA"/>
              </w:rPr>
              <w:t>OKVIR</w:t>
            </w:r>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27692A7F" w14:textId="77777777" w:rsidR="001C6739" w:rsidRPr="008A438A" w:rsidRDefault="001C6739" w:rsidP="001C6739">
            <w:pPr>
              <w:spacing w:after="0" w:line="240" w:lineRule="auto"/>
              <w:jc w:val="center"/>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089000D7" w14:textId="77777777" w:rsidR="001C6739" w:rsidRPr="008A438A" w:rsidRDefault="001C6739" w:rsidP="001C6739">
            <w:pPr>
              <w:spacing w:after="0" w:line="240" w:lineRule="auto"/>
              <w:jc w:val="center"/>
              <w:rPr>
                <w:rFonts w:eastAsia="Calibri" w:cs="Times New Roman"/>
                <w:sz w:val="20"/>
                <w:szCs w:val="20"/>
                <w:lang w:val="sr-Cyrl-ME"/>
              </w:rPr>
            </w:pPr>
          </w:p>
        </w:tc>
        <w:tc>
          <w:tcPr>
            <w:tcW w:w="509" w:type="pct"/>
            <w:tcBorders>
              <w:top w:val="single" w:sz="4" w:space="0" w:color="auto"/>
              <w:left w:val="nil"/>
              <w:bottom w:val="single" w:sz="4" w:space="0" w:color="auto"/>
              <w:right w:val="nil"/>
            </w:tcBorders>
            <w:shd w:val="clear" w:color="auto" w:fill="D9D9D9"/>
            <w:tcMar>
              <w:left w:w="28" w:type="dxa"/>
              <w:right w:w="28" w:type="dxa"/>
            </w:tcMar>
          </w:tcPr>
          <w:p w14:paraId="177CDC26" w14:textId="77777777" w:rsidR="001C6739" w:rsidRPr="008A438A" w:rsidRDefault="001C6739" w:rsidP="001C6739">
            <w:pPr>
              <w:spacing w:after="0" w:line="240" w:lineRule="auto"/>
              <w:jc w:val="center"/>
              <w:rPr>
                <w:rFonts w:eastAsia="Calibri" w:cs="Cambria"/>
                <w:bCs/>
                <w:sz w:val="20"/>
                <w:szCs w:val="20"/>
                <w:lang w:val="sr-Cyrl-ME"/>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C165F72" w14:textId="77777777" w:rsidR="001C6739" w:rsidRPr="008A438A" w:rsidRDefault="001C6739" w:rsidP="001C6739">
            <w:pPr>
              <w:spacing w:after="0" w:line="240" w:lineRule="auto"/>
              <w:rPr>
                <w:rFonts w:eastAsia="Times New Roman" w:cs="Cambria"/>
                <w:bCs/>
                <w:sz w:val="20"/>
                <w:szCs w:val="20"/>
                <w:lang w:val="sr-Cyrl-ME"/>
              </w:rPr>
            </w:pPr>
          </w:p>
        </w:tc>
      </w:tr>
      <w:tr w:rsidR="001C6739" w:rsidRPr="008A438A" w14:paraId="0AAB70B8" w14:textId="77777777" w:rsidTr="001C6739">
        <w:trPr>
          <w:trHeight w:val="223"/>
          <w:jc w:val="center"/>
        </w:trPr>
        <w:tc>
          <w:tcPr>
            <w:tcW w:w="36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410B3BD" w14:textId="77777777" w:rsidR="001C6739" w:rsidRPr="008A438A" w:rsidRDefault="001C6739" w:rsidP="001C6739">
            <w:pPr>
              <w:keepNext/>
              <w:keepLines/>
              <w:spacing w:after="0" w:line="240" w:lineRule="auto"/>
              <w:jc w:val="center"/>
              <w:rPr>
                <w:rFonts w:eastAsia="Times New Roman" w:cs="Cambria"/>
                <w:sz w:val="20"/>
                <w:szCs w:val="20"/>
                <w:lang w:val="sr-Cyrl-ME"/>
              </w:rPr>
            </w:pPr>
            <w:r w:rsidRPr="008A438A">
              <w:rPr>
                <w:rFonts w:eastAsia="Calibri" w:cs="Tahoma"/>
                <w:b/>
                <w:bCs/>
                <w:sz w:val="20"/>
                <w:szCs w:val="20"/>
                <w:lang w:val="bs-Latn-BA"/>
              </w:rPr>
              <w:t>RB.</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FCC487A"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Nadležna</w:t>
            </w:r>
          </w:p>
          <w:p w14:paraId="0B0562F7" w14:textId="77777777" w:rsidR="001C6739" w:rsidRPr="008A438A" w:rsidDel="004D2CAC" w:rsidRDefault="001C6739" w:rsidP="001C6739">
            <w:pPr>
              <w:keepNext/>
              <w:keepLines/>
              <w:spacing w:after="0" w:line="240" w:lineRule="auto"/>
              <w:jc w:val="center"/>
              <w:rPr>
                <w:rFonts w:eastAsia="Times New Roman" w:cs="Cambria"/>
                <w:sz w:val="20"/>
                <w:szCs w:val="20"/>
                <w:lang w:val="sr-Cyrl-ME"/>
              </w:rPr>
            </w:pPr>
            <w:r w:rsidRPr="008A438A">
              <w:rPr>
                <w:rFonts w:eastAsia="Calibri" w:cs="Tahoma"/>
                <w:b/>
                <w:bCs/>
                <w:sz w:val="20"/>
                <w:szCs w:val="20"/>
                <w:lang w:val="sr-Cyrl-ME"/>
              </w:rPr>
              <w:t xml:space="preserve"> inst.</w:t>
            </w:r>
          </w:p>
        </w:tc>
        <w:tc>
          <w:tcPr>
            <w:tcW w:w="232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8B24DE8" w14:textId="77777777" w:rsidR="001C6739" w:rsidRPr="008A438A" w:rsidRDefault="001C6739" w:rsidP="001C6739">
            <w:pPr>
              <w:keepNext/>
              <w:keepLines/>
              <w:spacing w:after="0" w:line="240" w:lineRule="auto"/>
              <w:jc w:val="center"/>
              <w:rPr>
                <w:rFonts w:eastAsia="Times New Roman" w:cs="Cambria"/>
                <w:b/>
                <w:bCs/>
                <w:sz w:val="20"/>
                <w:szCs w:val="20"/>
                <w:lang w:val="sr-Cyrl-ME"/>
              </w:rPr>
            </w:pPr>
            <w:r w:rsidRPr="008A438A">
              <w:rPr>
                <w:rFonts w:eastAsia="Calibri" w:cs="Tahoma"/>
                <w:b/>
                <w:bCs/>
                <w:sz w:val="20"/>
                <w:szCs w:val="20"/>
                <w:lang w:val="sr-Cyrl-ME"/>
              </w:rPr>
              <w:t>Naziv</w:t>
            </w:r>
          </w:p>
        </w:tc>
        <w:tc>
          <w:tcPr>
            <w:tcW w:w="93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B63B59E" w14:textId="77777777" w:rsidR="001C6739" w:rsidRPr="008A438A" w:rsidDel="004D2CAC" w:rsidRDefault="001C6739" w:rsidP="001C6739">
            <w:pPr>
              <w:spacing w:after="0" w:line="240" w:lineRule="auto"/>
              <w:jc w:val="center"/>
              <w:rPr>
                <w:rFonts w:eastAsia="Times New Roman" w:cs="Cambria"/>
                <w:sz w:val="20"/>
                <w:szCs w:val="20"/>
                <w:lang w:val="sr-Cyrl-ME"/>
              </w:rPr>
            </w:pPr>
            <w:r w:rsidRPr="008A438A">
              <w:rPr>
                <w:rFonts w:eastAsia="Calibri" w:cs="Tahoma"/>
                <w:b/>
                <w:bCs/>
                <w:sz w:val="20"/>
                <w:szCs w:val="20"/>
                <w:lang w:val="sr-Cyrl-ME"/>
              </w:rPr>
              <w:t>Period važenja</w:t>
            </w:r>
          </w:p>
        </w:tc>
        <w:tc>
          <w:tcPr>
            <w:tcW w:w="96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5B3B3D4C" w14:textId="77777777" w:rsidR="001C6739" w:rsidRPr="008A438A" w:rsidRDefault="001C6739" w:rsidP="001C6739">
            <w:pPr>
              <w:spacing w:after="0" w:line="240" w:lineRule="auto"/>
              <w:jc w:val="center"/>
              <w:rPr>
                <w:rFonts w:eastAsia="Calibri" w:cs="Tahoma"/>
                <w:b/>
                <w:sz w:val="20"/>
                <w:szCs w:val="20"/>
                <w:lang w:val="sr-Cyrl-ME"/>
              </w:rPr>
            </w:pPr>
            <w:r w:rsidRPr="008A438A">
              <w:rPr>
                <w:rFonts w:eastAsia="Calibri" w:cs="Tahoma"/>
                <w:b/>
                <w:sz w:val="20"/>
                <w:szCs w:val="20"/>
                <w:lang w:val="sr-Cyrl-ME"/>
              </w:rPr>
              <w:t>Pravna tekovina</w:t>
            </w:r>
          </w:p>
        </w:tc>
      </w:tr>
      <w:tr w:rsidR="001C6739" w:rsidRPr="008A438A" w14:paraId="7F0E9B3E" w14:textId="77777777" w:rsidTr="001C6739">
        <w:trPr>
          <w:trHeight w:val="238"/>
          <w:jc w:val="center"/>
        </w:trPr>
        <w:tc>
          <w:tcPr>
            <w:tcW w:w="36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E0FE9BB"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10"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3868F2F" w14:textId="77777777" w:rsidR="001C6739" w:rsidRPr="008A438A" w:rsidRDefault="001C6739" w:rsidP="001C6739">
            <w:pPr>
              <w:keepNext/>
              <w:keepLines/>
              <w:spacing w:after="0" w:line="240" w:lineRule="auto"/>
              <w:jc w:val="center"/>
              <w:rPr>
                <w:rFonts w:eastAsia="Calibri" w:cs="Tahoma"/>
                <w:sz w:val="20"/>
                <w:szCs w:val="20"/>
                <w:lang w:val="sr-Cyrl-ME"/>
              </w:rPr>
            </w:pPr>
          </w:p>
        </w:tc>
        <w:tc>
          <w:tcPr>
            <w:tcW w:w="2328"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C2FFFC7"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938"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87438F4" w14:textId="77777777" w:rsidR="001C6739" w:rsidRPr="008A438A" w:rsidDel="004D2CAC" w:rsidRDefault="001C6739" w:rsidP="001C6739">
            <w:pPr>
              <w:spacing w:after="0" w:line="240" w:lineRule="auto"/>
              <w:jc w:val="center"/>
              <w:rPr>
                <w:rFonts w:eastAsia="Times New Roman" w:cs="Cambria"/>
                <w:sz w:val="20"/>
                <w:szCs w:val="20"/>
                <w:lang w:val="sr-Cyrl-ME"/>
              </w:rPr>
            </w:pPr>
          </w:p>
        </w:tc>
        <w:tc>
          <w:tcPr>
            <w:tcW w:w="509"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DB9C34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sz w:val="20"/>
                <w:szCs w:val="20"/>
                <w:lang w:val="sr-Cyrl-ME"/>
              </w:rPr>
              <w:t>Celex  (veza)</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2A8658E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Ostalo</w:t>
            </w:r>
          </w:p>
        </w:tc>
      </w:tr>
      <w:tr w:rsidR="001C6739" w:rsidRPr="008A438A" w14:paraId="7004D33F" w14:textId="77777777" w:rsidTr="001C6739">
        <w:trPr>
          <w:trHeight w:val="223"/>
          <w:jc w:val="center"/>
        </w:trPr>
        <w:tc>
          <w:tcPr>
            <w:tcW w:w="5000" w:type="pct"/>
            <w:gridSpan w:val="7"/>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E66923B" w14:textId="77777777" w:rsidR="001C6739" w:rsidRPr="008A438A" w:rsidRDefault="001C6739" w:rsidP="001C6739">
            <w:pPr>
              <w:spacing w:after="0" w:line="240" w:lineRule="auto"/>
              <w:rPr>
                <w:rFonts w:eastAsia="Calibri" w:cs="Tahoma"/>
                <w:b/>
                <w:sz w:val="20"/>
                <w:szCs w:val="20"/>
                <w:lang w:val="sr-Cyrl-ME"/>
              </w:rPr>
            </w:pPr>
            <w:r w:rsidRPr="008A438A">
              <w:rPr>
                <w:rFonts w:eastAsia="Calibri" w:cs="Tahoma"/>
                <w:b/>
                <w:bCs/>
                <w:sz w:val="20"/>
                <w:szCs w:val="20"/>
                <w:lang w:val="sr-Cyrl-ME"/>
              </w:rPr>
              <w:t xml:space="preserve">                                                   A)Trans-evropska saobraćajna mreža</w:t>
            </w:r>
          </w:p>
        </w:tc>
      </w:tr>
      <w:tr w:rsidR="001C6739" w:rsidRPr="008A438A" w14:paraId="2EA147D5" w14:textId="77777777" w:rsidTr="001C6739">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2914CC"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1.</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0F81CB"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F31E9D" w14:textId="77777777" w:rsidR="001C6739" w:rsidRPr="008A438A" w:rsidRDefault="001C6739" w:rsidP="001C6739">
            <w:pPr>
              <w:spacing w:after="0" w:line="240" w:lineRule="auto"/>
              <w:ind w:right="135"/>
              <w:jc w:val="both"/>
              <w:rPr>
                <w:rFonts w:eastAsia="Calibri" w:cs="Times New Roman"/>
                <w:sz w:val="20"/>
                <w:szCs w:val="20"/>
                <w:lang w:val="sr-Latn-BA"/>
              </w:rPr>
            </w:pPr>
            <w:r w:rsidRPr="008A438A">
              <w:rPr>
                <w:rFonts w:eastAsia="Calibri" w:cs="Times New Roman"/>
                <w:sz w:val="20"/>
                <w:szCs w:val="20"/>
                <w:lang w:val="sr-Latn-BA"/>
              </w:rPr>
              <w:t>Ažuriranje Strategije razvoja saobraćaja 2019-2035 u skladu sa Strategijom za održivu i pametnu mobilnost za Zapadni Balkan</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EA4D04"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2023/IV</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4998672" w14:textId="33BC189D" w:rsidR="001C6739" w:rsidRPr="00CD400D" w:rsidRDefault="001C6739" w:rsidP="001C6739">
            <w:pPr>
              <w:spacing w:after="0" w:line="240" w:lineRule="auto"/>
              <w:jc w:val="center"/>
              <w:rPr>
                <w:rFonts w:eastAsia="Times New Roman" w:cs="Times New Roman"/>
                <w:sz w:val="20"/>
                <w:szCs w:val="20"/>
                <w:lang w:val="bs-Latn-BA"/>
              </w:rPr>
            </w:pPr>
            <w:r w:rsidRPr="00CD400D">
              <w:rPr>
                <w:rFonts w:eastAsia="Times New Roman" w:cs="Times New Roman"/>
                <w:sz w:val="20"/>
                <w:szCs w:val="20"/>
                <w:lang w:val="bs-Latn-BA"/>
              </w:rPr>
              <w:t>2</w:t>
            </w:r>
            <w:r w:rsidR="00C759C5" w:rsidRPr="00CD400D">
              <w:rPr>
                <w:rFonts w:eastAsia="Times New Roman" w:cs="Times New Roman"/>
                <w:sz w:val="20"/>
                <w:szCs w:val="20"/>
                <w:lang w:val="bs-Latn-BA"/>
              </w:rPr>
              <w:t>024</w:t>
            </w:r>
            <w:r w:rsidRPr="00CD400D">
              <w:rPr>
                <w:rFonts w:eastAsia="Times New Roman" w:cs="Times New Roman"/>
                <w:sz w:val="20"/>
                <w:szCs w:val="20"/>
                <w:lang w:val="bs-Latn-BA"/>
              </w:rPr>
              <w:t>-2035</w:t>
            </w:r>
          </w:p>
        </w:tc>
        <w:tc>
          <w:tcPr>
            <w:tcW w:w="50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C77DC9" w14:textId="77777777" w:rsidR="001C6739" w:rsidRPr="008A438A" w:rsidRDefault="001C6739" w:rsidP="001C6739">
            <w:pPr>
              <w:spacing w:after="0" w:line="240" w:lineRule="auto"/>
              <w:jc w:val="center"/>
              <w:rPr>
                <w:rFonts w:eastAsia="Calibri" w:cs="Times New Roman"/>
                <w:sz w:val="20"/>
                <w:szCs w:val="20"/>
                <w:lang w:val="sr-Cyrl-ME"/>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0314E99"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5D38CD4A" w14:textId="77777777" w:rsidTr="001C6739">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4D80C8"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5260A8" w14:textId="77777777" w:rsidR="001C6739" w:rsidRPr="008A438A" w:rsidRDefault="001C6739" w:rsidP="001C6739">
            <w:pPr>
              <w:spacing w:after="0" w:line="240" w:lineRule="auto"/>
              <w:jc w:val="center"/>
              <w:rPr>
                <w:rFonts w:eastAsia="Times New Roman" w:cs="Times New Roman"/>
                <w:sz w:val="20"/>
                <w:szCs w:val="20"/>
                <w:lang w:val="bs-Latn-BA"/>
              </w:rPr>
            </w:pPr>
          </w:p>
          <w:p w14:paraId="2752EB5E"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1C42ED" w14:textId="77777777" w:rsidR="001C6739" w:rsidRPr="008A438A" w:rsidRDefault="001C6739" w:rsidP="001C6739">
            <w:pPr>
              <w:spacing w:after="0" w:line="240" w:lineRule="auto"/>
              <w:ind w:right="135"/>
              <w:jc w:val="both"/>
              <w:rPr>
                <w:rFonts w:eastAsia="Calibri" w:cs="Times New Roman"/>
                <w:sz w:val="20"/>
                <w:szCs w:val="20"/>
                <w:lang w:val="sr-Latn-BA"/>
              </w:rPr>
            </w:pPr>
            <w:r w:rsidRPr="008A438A">
              <w:rPr>
                <w:rFonts w:eastAsia="Calibri" w:cs="Times New Roman"/>
                <w:sz w:val="20"/>
                <w:szCs w:val="20"/>
                <w:lang w:val="sr-Cyrl-ME"/>
              </w:rPr>
              <w:t xml:space="preserve">Program </w:t>
            </w:r>
            <w:r w:rsidRPr="008A438A">
              <w:rPr>
                <w:rFonts w:eastAsia="Calibri" w:cs="Times New Roman"/>
                <w:sz w:val="20"/>
                <w:szCs w:val="20"/>
                <w:lang w:val="sr-Latn-ME"/>
              </w:rPr>
              <w:t>izgradnje, rekonstrukcije, održavanja i zaštite magistralnih i regionalnih puteva za 2022. godinu</w:t>
            </w:r>
            <w:r w:rsidRPr="008A438A">
              <w:rPr>
                <w:rFonts w:eastAsia="Calibri" w:cs="Times New Roman"/>
                <w:sz w:val="20"/>
                <w:szCs w:val="20"/>
                <w:lang w:val="sr-Cyrl-ME"/>
              </w:rPr>
              <w:t>, s Izvještajem o realizaciji Programa za 2021. godinu</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404667"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2022/I</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2D9C21F"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w:t>
            </w:r>
          </w:p>
        </w:tc>
        <w:tc>
          <w:tcPr>
            <w:tcW w:w="50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F8FDE5" w14:textId="77777777" w:rsidR="001C6739" w:rsidRPr="008A438A" w:rsidRDefault="001C6739" w:rsidP="001C6739">
            <w:pPr>
              <w:spacing w:after="0" w:line="240" w:lineRule="auto"/>
              <w:jc w:val="center"/>
              <w:rPr>
                <w:rFonts w:eastAsia="Calibri" w:cs="Times New Roman"/>
                <w:sz w:val="20"/>
                <w:szCs w:val="20"/>
                <w:lang w:val="sr-Cyrl-ME"/>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93123D8"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43DA766A" w14:textId="77777777" w:rsidTr="001C6739">
        <w:trPr>
          <w:trHeight w:val="463"/>
          <w:jc w:val="center"/>
        </w:trPr>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287615"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3.</w:t>
            </w:r>
          </w:p>
        </w:tc>
        <w:tc>
          <w:tcPr>
            <w:tcW w:w="41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46FA8B" w14:textId="77777777" w:rsidR="001C6739" w:rsidRPr="008A438A" w:rsidRDefault="001C6739" w:rsidP="001C6739">
            <w:pPr>
              <w:spacing w:after="0" w:line="240" w:lineRule="auto"/>
              <w:jc w:val="center"/>
              <w:rPr>
                <w:rFonts w:eastAsia="Times New Roman" w:cs="Times New Roman"/>
                <w:sz w:val="20"/>
                <w:szCs w:val="20"/>
                <w:lang w:val="sr-Cyrl-ME"/>
              </w:rPr>
            </w:pPr>
          </w:p>
          <w:p w14:paraId="3C066416"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3A85AB" w14:textId="77777777" w:rsidR="001C6739" w:rsidRPr="008A438A" w:rsidRDefault="001C6739" w:rsidP="001C6739">
            <w:pPr>
              <w:spacing w:after="0" w:line="240" w:lineRule="auto"/>
              <w:ind w:right="135"/>
              <w:jc w:val="both"/>
              <w:rPr>
                <w:rFonts w:eastAsia="Calibri" w:cs="Times New Roman"/>
                <w:sz w:val="20"/>
                <w:szCs w:val="20"/>
                <w:lang w:val="sr-Cyrl-ME"/>
              </w:rPr>
            </w:pPr>
            <w:r w:rsidRPr="008A438A">
              <w:rPr>
                <w:rFonts w:eastAsia="Calibri" w:cs="Times New Roman"/>
                <w:sz w:val="20"/>
                <w:szCs w:val="20"/>
                <w:lang w:val="sr-Cyrl-ME"/>
              </w:rPr>
              <w:t xml:space="preserve">Srednjoročni program izgradnje, rekonstrukcije, održavanja </w:t>
            </w:r>
            <w:r w:rsidRPr="008A438A">
              <w:rPr>
                <w:rFonts w:eastAsia="Calibri" w:cs="Times New Roman"/>
                <w:sz w:val="20"/>
                <w:szCs w:val="20"/>
                <w:lang w:val="bs-Latn-BA"/>
              </w:rPr>
              <w:t>i</w:t>
            </w:r>
            <w:r w:rsidRPr="008A438A">
              <w:rPr>
                <w:rFonts w:eastAsia="Calibri" w:cs="Times New Roman"/>
                <w:sz w:val="20"/>
                <w:szCs w:val="20"/>
                <w:lang w:val="sr-Cyrl-ME"/>
              </w:rPr>
              <w:t xml:space="preserve"> zaštite državnih puteva</w:t>
            </w:r>
          </w:p>
        </w:tc>
        <w:tc>
          <w:tcPr>
            <w:tcW w:w="4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26DD9E"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Calibri" w:cs="Times New Roman"/>
                <w:sz w:val="20"/>
                <w:szCs w:val="20"/>
                <w:lang w:val="sr-Cyrl-ME"/>
              </w:rPr>
              <w:t>2022/IV</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A10D0D7"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2023-2026</w:t>
            </w:r>
          </w:p>
        </w:tc>
        <w:tc>
          <w:tcPr>
            <w:tcW w:w="50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884CC" w14:textId="77777777" w:rsidR="001C6739" w:rsidRPr="008A438A" w:rsidRDefault="001C6739" w:rsidP="001C6739">
            <w:pPr>
              <w:spacing w:after="0" w:line="240" w:lineRule="auto"/>
              <w:jc w:val="center"/>
              <w:rPr>
                <w:rFonts w:eastAsia="Calibri" w:cs="Times New Roman"/>
                <w:sz w:val="20"/>
                <w:szCs w:val="20"/>
                <w:lang w:val="sr-Cyrl-ME"/>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77B64E5"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0C7938" w14:paraId="4B292448" w14:textId="77777777" w:rsidTr="001C6739">
        <w:trPr>
          <w:trHeight w:val="223"/>
          <w:jc w:val="center"/>
        </w:trPr>
        <w:tc>
          <w:tcPr>
            <w:tcW w:w="361" w:type="pct"/>
            <w:tcBorders>
              <w:left w:val="single" w:sz="4" w:space="0" w:color="000000"/>
              <w:right w:val="nil"/>
            </w:tcBorders>
            <w:shd w:val="clear" w:color="auto" w:fill="BFBFBF"/>
            <w:tcMar>
              <w:left w:w="28" w:type="dxa"/>
              <w:right w:w="28" w:type="dxa"/>
            </w:tcMar>
          </w:tcPr>
          <w:p w14:paraId="1362828B"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10" w:type="pct"/>
            <w:tcBorders>
              <w:left w:val="nil"/>
              <w:right w:val="nil"/>
            </w:tcBorders>
            <w:shd w:val="clear" w:color="auto" w:fill="BFBFBF"/>
            <w:tcMar>
              <w:left w:w="28" w:type="dxa"/>
              <w:right w:w="28" w:type="dxa"/>
            </w:tcMar>
          </w:tcPr>
          <w:p w14:paraId="4536CEEF"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2328" w:type="pct"/>
            <w:tcBorders>
              <w:left w:val="nil"/>
              <w:right w:val="nil"/>
            </w:tcBorders>
            <w:shd w:val="clear" w:color="auto" w:fill="BFBFBF"/>
            <w:tcMar>
              <w:left w:w="28" w:type="dxa"/>
              <w:right w:w="28" w:type="dxa"/>
            </w:tcMar>
          </w:tcPr>
          <w:p w14:paraId="62AD88C1" w14:textId="77777777" w:rsidR="001C6739" w:rsidRPr="008A438A" w:rsidRDefault="001C6739" w:rsidP="001C6739">
            <w:pPr>
              <w:spacing w:after="0" w:line="240" w:lineRule="auto"/>
              <w:contextualSpacing/>
              <w:rPr>
                <w:rFonts w:eastAsia="Times New Roman" w:cs="Times New Roman"/>
                <w:b/>
                <w:sz w:val="20"/>
                <w:szCs w:val="20"/>
                <w:lang w:val="sr-Latn-BA"/>
              </w:rPr>
            </w:pPr>
            <w:r w:rsidRPr="008A438A">
              <w:rPr>
                <w:rFonts w:eastAsia="Times New Roman" w:cs="Times New Roman"/>
                <w:b/>
                <w:sz w:val="20"/>
                <w:szCs w:val="20"/>
                <w:lang w:val="sr-Latn-BA"/>
              </w:rPr>
              <w:t>B)  Trans-evropska telekomunikaciona mreža</w:t>
            </w:r>
          </w:p>
        </w:tc>
        <w:tc>
          <w:tcPr>
            <w:tcW w:w="446" w:type="pct"/>
            <w:tcBorders>
              <w:left w:val="nil"/>
              <w:right w:val="nil"/>
            </w:tcBorders>
            <w:shd w:val="clear" w:color="auto" w:fill="BFBFBF"/>
            <w:tcMar>
              <w:left w:w="28" w:type="dxa"/>
              <w:right w:w="28" w:type="dxa"/>
            </w:tcMar>
          </w:tcPr>
          <w:p w14:paraId="36643D77"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92" w:type="pct"/>
            <w:tcBorders>
              <w:left w:val="nil"/>
              <w:right w:val="nil"/>
            </w:tcBorders>
            <w:shd w:val="clear" w:color="auto" w:fill="BFBFBF"/>
            <w:tcMar>
              <w:left w:w="28" w:type="dxa"/>
              <w:right w:w="28" w:type="dxa"/>
            </w:tcMar>
          </w:tcPr>
          <w:p w14:paraId="3E96C08B"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509" w:type="pct"/>
            <w:tcBorders>
              <w:left w:val="nil"/>
              <w:right w:val="nil"/>
            </w:tcBorders>
            <w:shd w:val="clear" w:color="auto" w:fill="BFBFBF"/>
            <w:tcMar>
              <w:left w:w="28" w:type="dxa"/>
              <w:right w:w="28" w:type="dxa"/>
            </w:tcMar>
          </w:tcPr>
          <w:p w14:paraId="386564D2"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54" w:type="pct"/>
            <w:tcBorders>
              <w:left w:val="nil"/>
              <w:right w:val="single" w:sz="4" w:space="0" w:color="000000"/>
            </w:tcBorders>
            <w:shd w:val="clear" w:color="auto" w:fill="BFBFBF"/>
            <w:tcMar>
              <w:left w:w="28" w:type="dxa"/>
              <w:right w:w="28" w:type="dxa"/>
            </w:tcMar>
          </w:tcPr>
          <w:p w14:paraId="24D99B57"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572E667A" w14:textId="77777777" w:rsidTr="001C6739">
        <w:trPr>
          <w:trHeight w:val="223"/>
          <w:jc w:val="center"/>
        </w:trPr>
        <w:tc>
          <w:tcPr>
            <w:tcW w:w="361" w:type="pct"/>
            <w:tcBorders>
              <w:left w:val="single" w:sz="4" w:space="0" w:color="000000"/>
              <w:right w:val="single" w:sz="4" w:space="0" w:color="000000"/>
            </w:tcBorders>
            <w:tcMar>
              <w:left w:w="28" w:type="dxa"/>
              <w:right w:w="28" w:type="dxa"/>
            </w:tcMar>
          </w:tcPr>
          <w:p w14:paraId="0461C988" w14:textId="7475F388" w:rsidR="001C6739" w:rsidRPr="008A438A" w:rsidRDefault="00F34C0F" w:rsidP="001C6739">
            <w:pPr>
              <w:spacing w:after="0" w:line="240" w:lineRule="auto"/>
              <w:contextualSpacing/>
              <w:jc w:val="center"/>
              <w:rPr>
                <w:rFonts w:eastAsia="Times New Roman" w:cs="Times New Roman"/>
                <w:sz w:val="20"/>
                <w:szCs w:val="20"/>
                <w:lang w:val="bs-Latn-BA"/>
              </w:rPr>
            </w:pPr>
            <w:r>
              <w:rPr>
                <w:rFonts w:eastAsia="Times New Roman" w:cs="Times New Roman"/>
                <w:sz w:val="20"/>
                <w:szCs w:val="20"/>
                <w:lang w:val="bs-Latn-BA"/>
              </w:rPr>
              <w:t>4</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367D250C"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rPr>
              <w:t>MER</w:t>
            </w:r>
          </w:p>
        </w:tc>
        <w:tc>
          <w:tcPr>
            <w:tcW w:w="2328" w:type="pct"/>
            <w:tcBorders>
              <w:left w:val="single" w:sz="4" w:space="0" w:color="000000"/>
              <w:right w:val="single" w:sz="4" w:space="0" w:color="000000"/>
            </w:tcBorders>
            <w:tcMar>
              <w:left w:w="28" w:type="dxa"/>
              <w:right w:w="28" w:type="dxa"/>
            </w:tcMar>
          </w:tcPr>
          <w:p w14:paraId="7A031180" w14:textId="77777777" w:rsidR="001C6739" w:rsidRPr="008A438A" w:rsidRDefault="001C6739" w:rsidP="001C6739">
            <w:pPr>
              <w:spacing w:after="0" w:line="240" w:lineRule="auto"/>
              <w:contextualSpacing/>
              <w:rPr>
                <w:rFonts w:eastAsia="Times New Roman" w:cs="Times New Roman"/>
                <w:sz w:val="20"/>
                <w:szCs w:val="20"/>
                <w:lang w:val="bs-Latn-BA"/>
              </w:rPr>
            </w:pPr>
            <w:r w:rsidRPr="008A438A">
              <w:rPr>
                <w:rFonts w:eastAsia="Times New Roman" w:cs="Times New Roman"/>
                <w:sz w:val="20"/>
                <w:szCs w:val="20"/>
                <w:lang w:val="bs-Latn-BA"/>
              </w:rPr>
              <w:t>Nacionalni plan razvoja širokopojasnih mreža nove generacije</w:t>
            </w:r>
          </w:p>
        </w:tc>
        <w:tc>
          <w:tcPr>
            <w:tcW w:w="446" w:type="pct"/>
            <w:tcBorders>
              <w:left w:val="single" w:sz="4" w:space="0" w:color="000000"/>
              <w:right w:val="single" w:sz="4" w:space="0" w:color="000000"/>
            </w:tcBorders>
            <w:tcMar>
              <w:left w:w="28" w:type="dxa"/>
              <w:right w:w="28" w:type="dxa"/>
            </w:tcMar>
          </w:tcPr>
          <w:p w14:paraId="62C35B07" w14:textId="77777777" w:rsidR="001C6739" w:rsidRPr="008A438A" w:rsidRDefault="001C6739" w:rsidP="001C6739">
            <w:pPr>
              <w:spacing w:after="0" w:line="240" w:lineRule="auto"/>
              <w:contextualSpacing/>
              <w:jc w:val="center"/>
              <w:rPr>
                <w:rFonts w:eastAsia="Times New Roman" w:cs="Times New Roman"/>
                <w:sz w:val="20"/>
                <w:szCs w:val="20"/>
                <w:lang w:val="sr-Cyrl-ME"/>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7B87FB5F"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3-2027</w:t>
            </w:r>
          </w:p>
        </w:tc>
        <w:tc>
          <w:tcPr>
            <w:tcW w:w="509" w:type="pct"/>
            <w:tcBorders>
              <w:left w:val="single" w:sz="4" w:space="0" w:color="000000"/>
              <w:right w:val="single" w:sz="4" w:space="0" w:color="000000"/>
            </w:tcBorders>
            <w:tcMar>
              <w:left w:w="28" w:type="dxa"/>
              <w:right w:w="28" w:type="dxa"/>
            </w:tcMar>
          </w:tcPr>
          <w:p w14:paraId="2AC377EE"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54" w:type="pct"/>
            <w:tcBorders>
              <w:left w:val="single" w:sz="4" w:space="0" w:color="000000"/>
              <w:right w:val="single" w:sz="4" w:space="0" w:color="000000"/>
            </w:tcBorders>
            <w:tcMar>
              <w:left w:w="28" w:type="dxa"/>
              <w:right w:w="28" w:type="dxa"/>
            </w:tcMar>
          </w:tcPr>
          <w:p w14:paraId="27DCA839"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36B4C287" w14:textId="77777777" w:rsidTr="001C6739">
        <w:trPr>
          <w:trHeight w:val="223"/>
          <w:jc w:val="center"/>
        </w:trPr>
        <w:tc>
          <w:tcPr>
            <w:tcW w:w="361" w:type="pct"/>
            <w:tcBorders>
              <w:left w:val="single" w:sz="4" w:space="0" w:color="000000"/>
              <w:right w:val="single" w:sz="4" w:space="0" w:color="000000"/>
            </w:tcBorders>
            <w:tcMar>
              <w:left w:w="28" w:type="dxa"/>
              <w:right w:w="28" w:type="dxa"/>
            </w:tcMar>
          </w:tcPr>
          <w:p w14:paraId="2A1E3302" w14:textId="6F18602E" w:rsidR="001C6739" w:rsidRPr="008A438A" w:rsidRDefault="00F34C0F" w:rsidP="001C6739">
            <w:pPr>
              <w:spacing w:after="0" w:line="240" w:lineRule="auto"/>
              <w:contextualSpacing/>
              <w:jc w:val="center"/>
              <w:rPr>
                <w:rFonts w:eastAsia="Times New Roman" w:cs="Times New Roman"/>
                <w:sz w:val="20"/>
                <w:szCs w:val="20"/>
                <w:lang w:val="bs-Latn-BA"/>
              </w:rPr>
            </w:pPr>
            <w:r>
              <w:rPr>
                <w:rFonts w:eastAsia="Times New Roman" w:cs="Times New Roman"/>
                <w:sz w:val="20"/>
                <w:szCs w:val="20"/>
                <w:lang w:val="bs-Latn-BA"/>
              </w:rPr>
              <w:t>5</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6397A1A6"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rPr>
              <w:t>MER</w:t>
            </w:r>
          </w:p>
        </w:tc>
        <w:tc>
          <w:tcPr>
            <w:tcW w:w="2328" w:type="pct"/>
            <w:tcBorders>
              <w:left w:val="single" w:sz="4" w:space="0" w:color="000000"/>
              <w:right w:val="single" w:sz="4" w:space="0" w:color="000000"/>
            </w:tcBorders>
            <w:tcMar>
              <w:left w:w="28" w:type="dxa"/>
              <w:right w:w="28" w:type="dxa"/>
            </w:tcMar>
          </w:tcPr>
          <w:p w14:paraId="59831C1B" w14:textId="086658FE" w:rsidR="001C6739" w:rsidRPr="008A438A" w:rsidRDefault="001C6739" w:rsidP="001C6739">
            <w:pPr>
              <w:spacing w:after="0" w:line="240" w:lineRule="auto"/>
              <w:contextualSpacing/>
              <w:rPr>
                <w:rFonts w:eastAsia="Times New Roman" w:cs="Times New Roman"/>
                <w:sz w:val="20"/>
                <w:szCs w:val="20"/>
                <w:lang w:val="bs-Latn-BA"/>
              </w:rPr>
            </w:pPr>
            <w:r w:rsidRPr="008A438A">
              <w:rPr>
                <w:rFonts w:eastAsia="Times New Roman" w:cs="Times New Roman"/>
                <w:sz w:val="20"/>
                <w:szCs w:val="20"/>
                <w:lang w:val="bs-Latn-BA"/>
              </w:rPr>
              <w:t>Strategija uvođenja 5G mobilnih komunikacionih mreža u Crnoj Gori</w:t>
            </w:r>
          </w:p>
        </w:tc>
        <w:tc>
          <w:tcPr>
            <w:tcW w:w="446" w:type="pct"/>
            <w:tcBorders>
              <w:left w:val="single" w:sz="4" w:space="0" w:color="000000"/>
              <w:right w:val="single" w:sz="4" w:space="0" w:color="000000"/>
            </w:tcBorders>
            <w:tcMar>
              <w:left w:w="28" w:type="dxa"/>
              <w:right w:w="28" w:type="dxa"/>
            </w:tcMar>
          </w:tcPr>
          <w:p w14:paraId="15DA1732" w14:textId="77777777" w:rsidR="001C6739" w:rsidRPr="008A438A" w:rsidRDefault="001C6739" w:rsidP="001C6739">
            <w:pPr>
              <w:spacing w:after="0" w:line="240" w:lineRule="auto"/>
              <w:contextualSpacing/>
              <w:jc w:val="center"/>
              <w:rPr>
                <w:rFonts w:eastAsia="Times New Roman" w:cs="Times New Roman"/>
                <w:sz w:val="20"/>
                <w:szCs w:val="20"/>
                <w:lang w:val="sr-Cyrl-ME"/>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6AB89567" w14:textId="77777777" w:rsidR="001C6739" w:rsidRPr="008A438A" w:rsidRDefault="001C6739" w:rsidP="001C6739">
            <w:pPr>
              <w:spacing w:after="0" w:line="240" w:lineRule="auto"/>
              <w:contextualSpacing/>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3-2027</w:t>
            </w:r>
          </w:p>
        </w:tc>
        <w:tc>
          <w:tcPr>
            <w:tcW w:w="509" w:type="pct"/>
            <w:tcBorders>
              <w:left w:val="single" w:sz="4" w:space="0" w:color="000000"/>
              <w:right w:val="single" w:sz="4" w:space="0" w:color="000000"/>
            </w:tcBorders>
            <w:tcMar>
              <w:left w:w="28" w:type="dxa"/>
              <w:right w:w="28" w:type="dxa"/>
            </w:tcMar>
          </w:tcPr>
          <w:p w14:paraId="4648921E"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c>
          <w:tcPr>
            <w:tcW w:w="454" w:type="pct"/>
            <w:tcBorders>
              <w:left w:val="single" w:sz="4" w:space="0" w:color="000000"/>
              <w:right w:val="single" w:sz="4" w:space="0" w:color="000000"/>
            </w:tcBorders>
            <w:tcMar>
              <w:left w:w="28" w:type="dxa"/>
              <w:right w:w="28" w:type="dxa"/>
            </w:tcMar>
          </w:tcPr>
          <w:p w14:paraId="691A72D8" w14:textId="77777777" w:rsidR="001C6739" w:rsidRPr="008A438A" w:rsidRDefault="001C6739" w:rsidP="001C6739">
            <w:pPr>
              <w:spacing w:after="0" w:line="240" w:lineRule="auto"/>
              <w:contextualSpacing/>
              <w:jc w:val="center"/>
              <w:rPr>
                <w:rFonts w:eastAsia="Times New Roman" w:cs="Times New Roman"/>
                <w:sz w:val="20"/>
                <w:szCs w:val="20"/>
                <w:lang w:val="sr-Cyrl-ME"/>
              </w:rPr>
            </w:pPr>
          </w:p>
        </w:tc>
      </w:tr>
      <w:tr w:rsidR="001C6739" w:rsidRPr="008A438A" w14:paraId="29187D2D" w14:textId="77777777" w:rsidTr="001C6739">
        <w:trPr>
          <w:trHeight w:val="223"/>
          <w:jc w:val="center"/>
        </w:trPr>
        <w:tc>
          <w:tcPr>
            <w:tcW w:w="361"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F978AC3" w14:textId="77777777" w:rsidR="001C6739" w:rsidRPr="008A438A" w:rsidRDefault="001C6739" w:rsidP="001C6739">
            <w:pPr>
              <w:spacing w:after="0" w:line="240" w:lineRule="auto"/>
              <w:jc w:val="center"/>
              <w:rPr>
                <w:rFonts w:eastAsia="Times New Roman" w:cs="Cambria"/>
                <w:sz w:val="20"/>
                <w:szCs w:val="20"/>
                <w:lang w:val="sr-Cyrl-ME"/>
              </w:rPr>
            </w:pPr>
          </w:p>
        </w:tc>
        <w:tc>
          <w:tcPr>
            <w:tcW w:w="410" w:type="pct"/>
            <w:tcBorders>
              <w:top w:val="single" w:sz="4" w:space="0" w:color="auto"/>
              <w:left w:val="nil"/>
              <w:bottom w:val="single" w:sz="4" w:space="0" w:color="auto"/>
              <w:right w:val="nil"/>
            </w:tcBorders>
            <w:shd w:val="clear" w:color="auto" w:fill="D9D9D9"/>
            <w:tcMar>
              <w:left w:w="28" w:type="dxa"/>
              <w:right w:w="28" w:type="dxa"/>
            </w:tcMar>
          </w:tcPr>
          <w:p w14:paraId="03B32CE4" w14:textId="77777777" w:rsidR="001C6739" w:rsidRPr="00F35B8C" w:rsidRDefault="001C6739" w:rsidP="00F35B8C">
            <w:pPr>
              <w:rPr>
                <w:sz w:val="20"/>
                <w:szCs w:val="20"/>
                <w:lang w:val="sr-Cyrl-ME"/>
              </w:rPr>
            </w:pPr>
          </w:p>
        </w:tc>
        <w:tc>
          <w:tcPr>
            <w:tcW w:w="2328" w:type="pct"/>
            <w:tcBorders>
              <w:top w:val="single" w:sz="4" w:space="0" w:color="auto"/>
              <w:left w:val="nil"/>
              <w:bottom w:val="single" w:sz="4" w:space="0" w:color="auto"/>
              <w:right w:val="nil"/>
            </w:tcBorders>
            <w:shd w:val="clear" w:color="auto" w:fill="D9D9D9"/>
            <w:tcMar>
              <w:left w:w="28" w:type="dxa"/>
              <w:right w:w="28" w:type="dxa"/>
            </w:tcMar>
          </w:tcPr>
          <w:p w14:paraId="0BCDD656" w14:textId="77777777" w:rsidR="001C6739" w:rsidRPr="00F35B8C" w:rsidRDefault="001C6739" w:rsidP="00F35B8C">
            <w:pPr>
              <w:rPr>
                <w:rFonts w:eastAsia="Calibri" w:cs="Times New Roman"/>
                <w:b/>
                <w:bCs/>
                <w:sz w:val="20"/>
                <w:szCs w:val="20"/>
                <w:lang w:val="sr-Cyrl-ME"/>
              </w:rPr>
            </w:pPr>
            <w:r w:rsidRPr="00F35B8C">
              <w:rPr>
                <w:rFonts w:cs="Times New Roman"/>
                <w:b/>
                <w:bCs/>
                <w:sz w:val="20"/>
                <w:szCs w:val="20"/>
                <w:lang w:val="sr-Cyrl-ME"/>
              </w:rPr>
              <w:t>1.2. ZAKONODAVNI OKVIR</w:t>
            </w:r>
          </w:p>
        </w:tc>
        <w:tc>
          <w:tcPr>
            <w:tcW w:w="446" w:type="pct"/>
            <w:tcBorders>
              <w:top w:val="single" w:sz="4" w:space="0" w:color="auto"/>
              <w:left w:val="nil"/>
              <w:bottom w:val="single" w:sz="4" w:space="0" w:color="auto"/>
              <w:right w:val="nil"/>
            </w:tcBorders>
            <w:shd w:val="clear" w:color="auto" w:fill="D9D9D9"/>
            <w:tcMar>
              <w:left w:w="28" w:type="dxa"/>
              <w:right w:w="28" w:type="dxa"/>
            </w:tcMar>
          </w:tcPr>
          <w:p w14:paraId="72A45ADC" w14:textId="77777777" w:rsidR="001C6739" w:rsidRPr="008A438A" w:rsidRDefault="001C6739" w:rsidP="001C6739">
            <w:pPr>
              <w:spacing w:after="0" w:line="240" w:lineRule="auto"/>
              <w:jc w:val="center"/>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D9D9D9"/>
            <w:tcMar>
              <w:left w:w="28" w:type="dxa"/>
              <w:right w:w="28" w:type="dxa"/>
            </w:tcMar>
          </w:tcPr>
          <w:p w14:paraId="263E9DEA" w14:textId="77777777" w:rsidR="001C6739" w:rsidRPr="008A438A" w:rsidRDefault="001C6739" w:rsidP="001C6739">
            <w:pPr>
              <w:spacing w:after="0" w:line="240" w:lineRule="auto"/>
              <w:jc w:val="center"/>
              <w:rPr>
                <w:rFonts w:eastAsia="Calibri" w:cs="Times New Roman"/>
                <w:sz w:val="20"/>
                <w:szCs w:val="20"/>
                <w:lang w:val="sr-Cyrl-ME"/>
              </w:rPr>
            </w:pPr>
          </w:p>
        </w:tc>
        <w:tc>
          <w:tcPr>
            <w:tcW w:w="509" w:type="pct"/>
            <w:tcBorders>
              <w:top w:val="single" w:sz="4" w:space="0" w:color="auto"/>
              <w:left w:val="nil"/>
              <w:bottom w:val="single" w:sz="4" w:space="0" w:color="auto"/>
              <w:right w:val="nil"/>
            </w:tcBorders>
            <w:shd w:val="clear" w:color="auto" w:fill="D9D9D9"/>
            <w:tcMar>
              <w:left w:w="28" w:type="dxa"/>
              <w:right w:w="28" w:type="dxa"/>
            </w:tcMar>
          </w:tcPr>
          <w:p w14:paraId="4B3CD460" w14:textId="77777777" w:rsidR="001C6739" w:rsidRPr="008A438A" w:rsidRDefault="001C6739" w:rsidP="001C6739">
            <w:pPr>
              <w:spacing w:after="0" w:line="240" w:lineRule="auto"/>
              <w:jc w:val="center"/>
              <w:rPr>
                <w:rFonts w:eastAsia="Calibri" w:cs="Cambria"/>
                <w:bCs/>
                <w:sz w:val="20"/>
                <w:szCs w:val="20"/>
                <w:lang w:val="sr-Cyrl-ME"/>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7AC53D1" w14:textId="77777777" w:rsidR="001C6739" w:rsidRPr="008A438A" w:rsidRDefault="001C6739" w:rsidP="001C6739">
            <w:pPr>
              <w:spacing w:after="0" w:line="240" w:lineRule="auto"/>
              <w:rPr>
                <w:rFonts w:eastAsia="Times New Roman" w:cs="Cambria"/>
                <w:bCs/>
                <w:sz w:val="20"/>
                <w:szCs w:val="20"/>
                <w:lang w:val="sr-Cyrl-ME"/>
              </w:rPr>
            </w:pPr>
          </w:p>
        </w:tc>
      </w:tr>
      <w:tr w:rsidR="001C6739" w:rsidRPr="008A438A" w14:paraId="7D64C78D" w14:textId="77777777" w:rsidTr="001C6739">
        <w:trPr>
          <w:trHeight w:val="238"/>
          <w:jc w:val="center"/>
        </w:trPr>
        <w:tc>
          <w:tcPr>
            <w:tcW w:w="361"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B86F1C1" w14:textId="77777777" w:rsidR="001C6739" w:rsidRPr="008A438A" w:rsidRDefault="001C6739" w:rsidP="001C6739">
            <w:pPr>
              <w:keepNext/>
              <w:keepLines/>
              <w:spacing w:after="0" w:line="240" w:lineRule="auto"/>
              <w:jc w:val="center"/>
              <w:rPr>
                <w:rFonts w:eastAsia="Times New Roman" w:cs="Cambria"/>
                <w:b/>
                <w:sz w:val="20"/>
                <w:szCs w:val="20"/>
                <w:lang w:val="sr-Cyrl-ME"/>
              </w:rPr>
            </w:pPr>
            <w:r w:rsidRPr="008A438A">
              <w:rPr>
                <w:rFonts w:eastAsia="Calibri" w:cs="Tahoma"/>
                <w:b/>
                <w:bCs/>
                <w:sz w:val="20"/>
                <w:szCs w:val="20"/>
                <w:lang w:val="sr-Cyrl-ME"/>
              </w:rPr>
              <w:t>RB</w:t>
            </w:r>
          </w:p>
        </w:tc>
        <w:tc>
          <w:tcPr>
            <w:tcW w:w="410"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2F53ABF"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Nadležna</w:t>
            </w:r>
          </w:p>
          <w:p w14:paraId="44DBB616" w14:textId="77777777" w:rsidR="001C6739" w:rsidRPr="008A438A" w:rsidDel="004D2CAC" w:rsidRDefault="001C6739" w:rsidP="001C6739">
            <w:pPr>
              <w:keepNext/>
              <w:keepLines/>
              <w:spacing w:after="0" w:line="240" w:lineRule="auto"/>
              <w:jc w:val="center"/>
              <w:rPr>
                <w:rFonts w:eastAsia="Times New Roman" w:cs="Cambria"/>
                <w:b/>
                <w:sz w:val="20"/>
                <w:szCs w:val="20"/>
                <w:lang w:val="sr-Cyrl-ME"/>
              </w:rPr>
            </w:pPr>
            <w:r w:rsidRPr="008A438A">
              <w:rPr>
                <w:rFonts w:eastAsia="Calibri" w:cs="Tahoma"/>
                <w:b/>
                <w:bCs/>
                <w:sz w:val="20"/>
                <w:szCs w:val="20"/>
                <w:lang w:val="sr-Cyrl-ME"/>
              </w:rPr>
              <w:t xml:space="preserve"> inst.</w:t>
            </w:r>
          </w:p>
        </w:tc>
        <w:tc>
          <w:tcPr>
            <w:tcW w:w="232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BE537D8" w14:textId="77777777" w:rsidR="001C6739" w:rsidRPr="008A438A" w:rsidRDefault="001C6739" w:rsidP="001C6739">
            <w:pPr>
              <w:keepNext/>
              <w:keepLines/>
              <w:spacing w:after="0" w:line="240" w:lineRule="auto"/>
              <w:jc w:val="center"/>
              <w:rPr>
                <w:rFonts w:eastAsia="Times New Roman" w:cs="Cambria"/>
                <w:b/>
                <w:bCs/>
                <w:sz w:val="20"/>
                <w:szCs w:val="20"/>
                <w:lang w:val="sr-Cyrl-ME"/>
              </w:rPr>
            </w:pPr>
            <w:r w:rsidRPr="008A438A">
              <w:rPr>
                <w:rFonts w:eastAsia="Calibri" w:cs="Tahoma"/>
                <w:b/>
                <w:bCs/>
                <w:sz w:val="20"/>
                <w:szCs w:val="20"/>
                <w:lang w:val="sr-Cyrl-ME"/>
              </w:rPr>
              <w:t>Naziv</w:t>
            </w:r>
          </w:p>
        </w:tc>
        <w:tc>
          <w:tcPr>
            <w:tcW w:w="4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39C28BE" w14:textId="77777777" w:rsidR="001C6739" w:rsidRPr="008A438A" w:rsidDel="004D2CAC" w:rsidRDefault="001C6739" w:rsidP="001C6739">
            <w:pPr>
              <w:spacing w:after="0" w:line="240" w:lineRule="auto"/>
              <w:jc w:val="center"/>
              <w:rPr>
                <w:rFonts w:eastAsia="Times New Roman" w:cs="Cambria"/>
                <w:b/>
                <w:sz w:val="20"/>
                <w:szCs w:val="20"/>
                <w:lang w:val="sr-Cyrl-ME"/>
              </w:rPr>
            </w:pPr>
            <w:r w:rsidRPr="008A438A">
              <w:rPr>
                <w:rFonts w:eastAsia="Times New Roman" w:cs="Cambria"/>
                <w:b/>
                <w:sz w:val="20"/>
                <w:szCs w:val="20"/>
                <w:lang w:val="sr-Cyrl-ME"/>
              </w:rPr>
              <w:t>Donošenje</w:t>
            </w:r>
          </w:p>
        </w:tc>
        <w:tc>
          <w:tcPr>
            <w:tcW w:w="492" w:type="pct"/>
            <w:vMerge w:val="restart"/>
            <w:tcBorders>
              <w:top w:val="single" w:sz="4" w:space="0" w:color="auto"/>
              <w:left w:val="single" w:sz="4" w:space="0" w:color="000000"/>
              <w:right w:val="single" w:sz="4" w:space="0" w:color="000000"/>
            </w:tcBorders>
            <w:shd w:val="clear" w:color="auto" w:fill="D9D9D9"/>
            <w:vAlign w:val="center"/>
          </w:tcPr>
          <w:p w14:paraId="78D3E19A" w14:textId="77777777" w:rsidR="001C6739" w:rsidRPr="008A438A" w:rsidDel="004D2CAC" w:rsidRDefault="001C6739" w:rsidP="001C6739">
            <w:pPr>
              <w:spacing w:after="0" w:line="240" w:lineRule="auto"/>
              <w:jc w:val="center"/>
              <w:rPr>
                <w:rFonts w:eastAsia="Times New Roman" w:cs="Cambria"/>
                <w:b/>
                <w:sz w:val="20"/>
                <w:szCs w:val="20"/>
                <w:lang w:val="sr-Cyrl-ME"/>
              </w:rPr>
            </w:pPr>
            <w:r w:rsidRPr="008A438A">
              <w:rPr>
                <w:rFonts w:eastAsia="Times New Roman" w:cs="Cambria"/>
                <w:b/>
                <w:sz w:val="20"/>
                <w:szCs w:val="20"/>
                <w:lang w:val="sr-Cyrl-ME"/>
              </w:rPr>
              <w:t>Primjena</w:t>
            </w:r>
          </w:p>
        </w:tc>
        <w:tc>
          <w:tcPr>
            <w:tcW w:w="96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382D651" w14:textId="77777777" w:rsidR="001C6739" w:rsidRPr="008A438A" w:rsidRDefault="001C6739" w:rsidP="001C6739">
            <w:pPr>
              <w:spacing w:after="0" w:line="240" w:lineRule="auto"/>
              <w:jc w:val="center"/>
              <w:rPr>
                <w:rFonts w:eastAsia="Calibri" w:cs="Tahoma"/>
                <w:b/>
                <w:sz w:val="20"/>
                <w:szCs w:val="20"/>
                <w:lang w:val="sr-Cyrl-ME"/>
              </w:rPr>
            </w:pPr>
            <w:r w:rsidRPr="008A438A">
              <w:rPr>
                <w:rFonts w:eastAsia="Calibri" w:cs="Tahoma"/>
                <w:b/>
                <w:sz w:val="20"/>
                <w:szCs w:val="20"/>
                <w:lang w:val="sr-Cyrl-ME"/>
              </w:rPr>
              <w:t>Pravna tekovina</w:t>
            </w:r>
          </w:p>
        </w:tc>
      </w:tr>
      <w:tr w:rsidR="001C6739" w:rsidRPr="008A438A" w14:paraId="00B18E1E" w14:textId="77777777" w:rsidTr="001C6739">
        <w:trPr>
          <w:trHeight w:val="238"/>
          <w:jc w:val="center"/>
        </w:trPr>
        <w:tc>
          <w:tcPr>
            <w:tcW w:w="361"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1E485C3E"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10"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59077F47" w14:textId="77777777" w:rsidR="001C6739" w:rsidRPr="008A438A" w:rsidRDefault="001C6739" w:rsidP="001C6739">
            <w:pPr>
              <w:keepNext/>
              <w:keepLines/>
              <w:spacing w:after="0" w:line="240" w:lineRule="auto"/>
              <w:jc w:val="center"/>
              <w:rPr>
                <w:rFonts w:eastAsia="Calibri" w:cs="Tahoma"/>
                <w:b/>
                <w:sz w:val="20"/>
                <w:szCs w:val="20"/>
                <w:lang w:val="sr-Cyrl-ME"/>
              </w:rPr>
            </w:pPr>
          </w:p>
        </w:tc>
        <w:tc>
          <w:tcPr>
            <w:tcW w:w="2328"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0FAAAEF2" w14:textId="77777777" w:rsidR="001C6739" w:rsidRPr="008A438A" w:rsidRDefault="001C6739" w:rsidP="001C6739">
            <w:pPr>
              <w:keepNext/>
              <w:keepLines/>
              <w:spacing w:after="0" w:line="240" w:lineRule="auto"/>
              <w:jc w:val="center"/>
              <w:rPr>
                <w:rFonts w:eastAsia="Calibri" w:cs="Tahoma"/>
                <w:b/>
                <w:bCs/>
                <w:sz w:val="20"/>
                <w:szCs w:val="20"/>
                <w:lang w:val="sr-Cyrl-ME"/>
              </w:rPr>
            </w:pPr>
          </w:p>
        </w:tc>
        <w:tc>
          <w:tcPr>
            <w:tcW w:w="446"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22063FD3" w14:textId="77777777" w:rsidR="001C6739" w:rsidRPr="008A438A" w:rsidDel="004D2CAC" w:rsidRDefault="001C6739" w:rsidP="001C6739">
            <w:pPr>
              <w:spacing w:after="0" w:line="240" w:lineRule="auto"/>
              <w:jc w:val="center"/>
              <w:rPr>
                <w:rFonts w:eastAsia="Times New Roman" w:cs="Cambria"/>
                <w:b/>
                <w:sz w:val="20"/>
                <w:szCs w:val="20"/>
                <w:lang w:val="sr-Cyrl-ME"/>
              </w:rPr>
            </w:pPr>
          </w:p>
        </w:tc>
        <w:tc>
          <w:tcPr>
            <w:tcW w:w="492" w:type="pct"/>
            <w:vMerge/>
            <w:tcBorders>
              <w:left w:val="single" w:sz="4" w:space="0" w:color="000000"/>
              <w:bottom w:val="single" w:sz="4" w:space="0" w:color="auto"/>
              <w:right w:val="single" w:sz="4" w:space="0" w:color="000000"/>
            </w:tcBorders>
            <w:shd w:val="clear" w:color="auto" w:fill="DDD9C3"/>
            <w:tcMar>
              <w:left w:w="28" w:type="dxa"/>
              <w:right w:w="28" w:type="dxa"/>
            </w:tcMar>
            <w:vAlign w:val="center"/>
          </w:tcPr>
          <w:p w14:paraId="64CB472F" w14:textId="77777777" w:rsidR="001C6739" w:rsidRPr="008A438A" w:rsidDel="004D2CAC" w:rsidRDefault="001C6739" w:rsidP="001C6739">
            <w:pPr>
              <w:spacing w:after="0" w:line="240" w:lineRule="auto"/>
              <w:jc w:val="center"/>
              <w:rPr>
                <w:rFonts w:eastAsia="Times New Roman" w:cs="Cambria"/>
                <w:b/>
                <w:sz w:val="20"/>
                <w:szCs w:val="20"/>
                <w:lang w:val="sr-Cyrl-ME"/>
              </w:rPr>
            </w:pPr>
          </w:p>
        </w:tc>
        <w:tc>
          <w:tcPr>
            <w:tcW w:w="509"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576C57E"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sz w:val="20"/>
                <w:szCs w:val="20"/>
                <w:lang w:val="sr-Cyrl-ME"/>
              </w:rPr>
              <w:t>Celex No</w:t>
            </w:r>
          </w:p>
        </w:tc>
        <w:tc>
          <w:tcPr>
            <w:tcW w:w="45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8835070" w14:textId="77777777" w:rsidR="001C6739" w:rsidRPr="008A438A" w:rsidRDefault="001C6739" w:rsidP="001C6739">
            <w:pPr>
              <w:keepNext/>
              <w:keepLines/>
              <w:spacing w:after="0" w:line="240" w:lineRule="auto"/>
              <w:jc w:val="center"/>
              <w:rPr>
                <w:rFonts w:eastAsia="Calibri" w:cs="Tahoma"/>
                <w:b/>
                <w:bCs/>
                <w:sz w:val="20"/>
                <w:szCs w:val="20"/>
                <w:lang w:val="sr-Cyrl-ME"/>
              </w:rPr>
            </w:pPr>
            <w:r w:rsidRPr="008A438A">
              <w:rPr>
                <w:rFonts w:eastAsia="Calibri" w:cs="Tahoma"/>
                <w:b/>
                <w:bCs/>
                <w:sz w:val="20"/>
                <w:szCs w:val="20"/>
                <w:lang w:val="sr-Cyrl-ME"/>
              </w:rPr>
              <w:t>Ostalo</w:t>
            </w:r>
          </w:p>
        </w:tc>
      </w:tr>
      <w:tr w:rsidR="001C6739" w:rsidRPr="008A438A" w14:paraId="0E335D03" w14:textId="77777777" w:rsidTr="001C6739">
        <w:trPr>
          <w:trHeight w:val="22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36A5B591" w14:textId="77777777" w:rsidR="001C6739" w:rsidRPr="008A438A" w:rsidRDefault="001C6739" w:rsidP="001C6739">
            <w:pPr>
              <w:spacing w:after="0" w:line="240" w:lineRule="auto"/>
              <w:ind w:left="2160"/>
              <w:jc w:val="both"/>
              <w:rPr>
                <w:rFonts w:eastAsia="Times New Roman" w:cs="Cambria"/>
                <w:sz w:val="20"/>
                <w:szCs w:val="20"/>
                <w:lang w:val="sr-Cyrl-ME"/>
              </w:rPr>
            </w:pPr>
            <w:r w:rsidRPr="008A438A">
              <w:rPr>
                <w:rFonts w:eastAsia="Calibri" w:cs="Cambria"/>
                <w:b/>
                <w:sz w:val="20"/>
                <w:szCs w:val="20"/>
                <w:lang w:val="sr-Cyrl-ME"/>
              </w:rPr>
              <w:t xml:space="preserve">  A)  Trans-evropska saobraćajna mreža</w:t>
            </w:r>
          </w:p>
        </w:tc>
      </w:tr>
      <w:tr w:rsidR="001C6739" w:rsidRPr="008A438A" w14:paraId="44070975" w14:textId="77777777" w:rsidTr="001C6739">
        <w:trPr>
          <w:trHeight w:val="463"/>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83F928" w14:textId="77777777" w:rsidR="001C6739" w:rsidRPr="008A438A" w:rsidRDefault="001C6739" w:rsidP="001C6739">
            <w:pPr>
              <w:spacing w:after="0" w:line="240" w:lineRule="auto"/>
              <w:jc w:val="center"/>
              <w:rPr>
                <w:rFonts w:eastAsia="Calibri" w:cs="Times New Roman"/>
                <w:sz w:val="20"/>
                <w:szCs w:val="20"/>
                <w:lang w:val="bs-Latn-BA"/>
              </w:rPr>
            </w:pPr>
            <w:r w:rsidRPr="008A438A">
              <w:rPr>
                <w:rFonts w:eastAsia="Calibri" w:cs="Times New Roman"/>
                <w:sz w:val="20"/>
                <w:szCs w:val="20"/>
                <w:lang w:val="bs-Latn-BA"/>
              </w:rPr>
              <w:t>1.</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A4ECB"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ADA4BB" w14:textId="77777777" w:rsidR="001C6739" w:rsidRPr="008A438A" w:rsidRDefault="001C6739" w:rsidP="001C6739">
            <w:pPr>
              <w:spacing w:after="0" w:line="240" w:lineRule="auto"/>
              <w:ind w:right="135"/>
              <w:jc w:val="both"/>
              <w:rPr>
                <w:rFonts w:eastAsia="Calibri" w:cs="Times New Roman"/>
                <w:sz w:val="20"/>
                <w:szCs w:val="20"/>
                <w:lang w:val="sr-Cyrl-ME"/>
              </w:rPr>
            </w:pPr>
            <w:r w:rsidRPr="008A438A">
              <w:rPr>
                <w:rFonts w:eastAsia="Times New Roman" w:cs="Times New Roman"/>
                <w:sz w:val="20"/>
                <w:szCs w:val="20"/>
                <w:lang w:val="sr-Cyrl-ME"/>
              </w:rPr>
              <w:t>Odluka o utvrđivanju visine godišnje naknade za korišćenje puteva pri registraciji drumskih motornih vozila, traktora i priključnih vozila</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954B63" w14:textId="56107CF4" w:rsidR="001C6739" w:rsidRPr="008A438A" w:rsidRDefault="00F34C0F" w:rsidP="001C6739">
            <w:pPr>
              <w:spacing w:after="0" w:line="240" w:lineRule="auto"/>
              <w:jc w:val="center"/>
              <w:rPr>
                <w:rFonts w:eastAsia="Calibri" w:cs="Times New Roman"/>
                <w:sz w:val="20"/>
                <w:szCs w:val="20"/>
                <w:lang w:val="sr-Cyrl-ME"/>
              </w:rPr>
            </w:pPr>
            <w:r>
              <w:rPr>
                <w:rFonts w:eastAsia="Times New Roman" w:cs="Times New Roman"/>
                <w:sz w:val="20"/>
                <w:szCs w:val="20"/>
                <w:lang w:val="sr-Cyrl-ME"/>
              </w:rPr>
              <w:t>2023</w:t>
            </w:r>
            <w:r w:rsidR="001C6739" w:rsidRPr="008A438A">
              <w:rPr>
                <w:rFonts w:eastAsia="Times New Roman" w:cs="Times New Roman"/>
                <w:sz w:val="20"/>
                <w:szCs w:val="20"/>
                <w:lang w:val="sr-Cyrl-ME"/>
              </w:rPr>
              <w:t>/IV</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79EA50" w14:textId="64F3E279" w:rsidR="001C6739" w:rsidRPr="008A438A" w:rsidRDefault="00F34C0F" w:rsidP="001C6739">
            <w:pPr>
              <w:spacing w:after="0" w:line="240" w:lineRule="auto"/>
              <w:jc w:val="center"/>
              <w:rPr>
                <w:rFonts w:eastAsia="Calibri" w:cs="Times New Roman"/>
                <w:sz w:val="20"/>
                <w:szCs w:val="20"/>
                <w:lang w:val="sr-Cyrl-ME"/>
              </w:rPr>
            </w:pPr>
            <w:r>
              <w:rPr>
                <w:rFonts w:eastAsia="Times New Roman" w:cs="Times New Roman"/>
                <w:sz w:val="20"/>
                <w:szCs w:val="20"/>
                <w:lang w:val="sr-Cyrl-ME"/>
              </w:rPr>
              <w:t>2023</w:t>
            </w:r>
            <w:r w:rsidR="001C6739" w:rsidRPr="008A438A">
              <w:rPr>
                <w:rFonts w:eastAsia="Times New Roman" w:cs="Times New Roman"/>
                <w:sz w:val="20"/>
                <w:szCs w:val="20"/>
                <w:lang w:val="sr-Cyrl-ME"/>
              </w:rPr>
              <w:t>/IV</w:t>
            </w:r>
          </w:p>
        </w:tc>
        <w:tc>
          <w:tcPr>
            <w:tcW w:w="50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1EAE45"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Times New Roman" w:cs="Tahoma"/>
                <w:sz w:val="20"/>
                <w:szCs w:val="20"/>
                <w:lang w:val="sr-Cyrl-ME"/>
              </w:rPr>
              <w:t>31999L0062 [P]</w:t>
            </w:r>
          </w:p>
        </w:tc>
        <w:tc>
          <w:tcPr>
            <w:tcW w:w="4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10512E"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07C89028" w14:textId="77777777" w:rsidTr="001C6739">
        <w:trPr>
          <w:trHeight w:val="462"/>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5FCCE1" w14:textId="0B53393F" w:rsidR="001C6739" w:rsidRPr="008A438A" w:rsidRDefault="00F34C0F" w:rsidP="001C6739">
            <w:pPr>
              <w:spacing w:after="0" w:line="240" w:lineRule="auto"/>
              <w:jc w:val="center"/>
              <w:rPr>
                <w:rFonts w:eastAsia="Calibri" w:cs="Times New Roman"/>
                <w:sz w:val="20"/>
                <w:szCs w:val="20"/>
                <w:lang w:val="bs-Latn-BA"/>
              </w:rPr>
            </w:pPr>
            <w:r>
              <w:rPr>
                <w:rFonts w:eastAsia="Calibri" w:cs="Times New Roman"/>
                <w:sz w:val="20"/>
                <w:szCs w:val="20"/>
                <w:lang w:val="bs-Latn-BA"/>
              </w:rPr>
              <w:t>2</w:t>
            </w:r>
            <w:r w:rsidR="001C6739" w:rsidRPr="008A438A">
              <w:rPr>
                <w:rFonts w:eastAsia="Calibri" w:cs="Times New Roman"/>
                <w:sz w:val="20"/>
                <w:szCs w:val="20"/>
                <w:lang w:val="bs-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2437E5F"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253E9EB" w14:textId="77777777" w:rsidR="001C6739" w:rsidRPr="008A438A" w:rsidRDefault="001C6739" w:rsidP="001C6739">
            <w:pPr>
              <w:spacing w:after="0" w:line="240" w:lineRule="auto"/>
              <w:ind w:right="135"/>
              <w:jc w:val="both"/>
              <w:rPr>
                <w:rFonts w:eastAsia="Times New Roman" w:cs="Times New Roman"/>
                <w:sz w:val="20"/>
                <w:szCs w:val="20"/>
                <w:lang w:val="bs-Latn-BA"/>
              </w:rPr>
            </w:pPr>
            <w:r w:rsidRPr="008A438A">
              <w:rPr>
                <w:rFonts w:eastAsia="Times New Roman" w:cs="Times New Roman"/>
                <w:sz w:val="20"/>
                <w:szCs w:val="20"/>
                <w:lang w:val="bs-Latn-BA"/>
              </w:rPr>
              <w:t xml:space="preserve">Pravilnik o putarini </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4182F5"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2022/I</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49DFC0" w14:textId="77777777" w:rsidR="001C6739" w:rsidRPr="008A438A" w:rsidRDefault="001C6739" w:rsidP="001C6739">
            <w:pPr>
              <w:spacing w:after="0" w:line="240" w:lineRule="auto"/>
              <w:jc w:val="center"/>
              <w:rPr>
                <w:rFonts w:eastAsia="Times New Roman" w:cs="Times New Roman"/>
                <w:sz w:val="20"/>
                <w:szCs w:val="20"/>
                <w:lang w:val="bs-Latn-BA"/>
              </w:rPr>
            </w:pPr>
            <w:r w:rsidRPr="008A438A">
              <w:rPr>
                <w:rFonts w:eastAsia="Times New Roman" w:cs="Times New Roman"/>
                <w:sz w:val="20"/>
                <w:szCs w:val="20"/>
                <w:lang w:val="bs-Latn-BA"/>
              </w:rPr>
              <w:t>2022/I</w:t>
            </w:r>
          </w:p>
        </w:tc>
        <w:tc>
          <w:tcPr>
            <w:tcW w:w="50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19A511"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31999L0062 [P]</w:t>
            </w:r>
          </w:p>
          <w:p w14:paraId="1FDE2843"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32006L0038 [P]</w:t>
            </w:r>
          </w:p>
          <w:p w14:paraId="28BB56D3" w14:textId="77777777" w:rsidR="001C6739" w:rsidRPr="00D10039" w:rsidRDefault="001C6739" w:rsidP="001C6739">
            <w:pPr>
              <w:spacing w:after="0" w:line="240" w:lineRule="auto"/>
              <w:jc w:val="center"/>
              <w:rPr>
                <w:rFonts w:eastAsia="Times New Roman" w:cs="Tahoma"/>
                <w:sz w:val="20"/>
                <w:szCs w:val="20"/>
                <w:lang w:val="bs-Latn-BA"/>
              </w:rPr>
            </w:pPr>
            <w:r w:rsidRPr="00D10039">
              <w:rPr>
                <w:rFonts w:eastAsia="Calibri" w:cs="Times New Roman"/>
                <w:sz w:val="20"/>
                <w:szCs w:val="20"/>
                <w:lang w:val="sr-Cyrl-ME"/>
              </w:rPr>
              <w:t>32011L0076 [P]</w:t>
            </w:r>
          </w:p>
        </w:tc>
        <w:tc>
          <w:tcPr>
            <w:tcW w:w="4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FEB73E"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8A438A" w14:paraId="1C2119C7" w14:textId="77777777" w:rsidTr="001C6739">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44EFEB6" w14:textId="5480DE5E"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3</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58E5E1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1BC6741" w14:textId="77777777"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Zakon o željeznici</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43D20CB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2022/II</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C3EBC1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2022/IV</w:t>
            </w:r>
          </w:p>
        </w:tc>
        <w:tc>
          <w:tcPr>
            <w:tcW w:w="50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DC2C8F9"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32012L0034 [D]</w:t>
            </w:r>
          </w:p>
          <w:p w14:paraId="74A4D3CB"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32007R1370 [P]</w:t>
            </w:r>
          </w:p>
          <w:p w14:paraId="725DFCB1" w14:textId="7777777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32007R1371 [P]</w:t>
            </w:r>
          </w:p>
          <w:p w14:paraId="1AB40C83" w14:textId="24BC08AA" w:rsidR="001C6739" w:rsidRPr="00D10039" w:rsidRDefault="00D10039" w:rsidP="00D10039">
            <w:pPr>
              <w:spacing w:after="0" w:line="240" w:lineRule="auto"/>
              <w:rPr>
                <w:rFonts w:eastAsia="Times New Roman" w:cs="Tahoma"/>
                <w:sz w:val="20"/>
                <w:szCs w:val="20"/>
                <w:lang w:val="sr-Latn-BA"/>
              </w:rPr>
            </w:pPr>
            <w:r>
              <w:rPr>
                <w:rFonts w:eastAsia="Times New Roman" w:cs="Tahoma"/>
                <w:sz w:val="20"/>
                <w:szCs w:val="20"/>
                <w:lang w:val="sr-Latn-BA"/>
              </w:rPr>
              <w:t>32010R0913[D</w:t>
            </w:r>
            <w:r w:rsidR="00A84E2E" w:rsidRPr="00D10039">
              <w:rPr>
                <w:rStyle w:val="FootnoteReference"/>
                <w:rFonts w:eastAsia="Times New Roman" w:cs="Tahoma"/>
                <w:sz w:val="20"/>
                <w:szCs w:val="20"/>
                <w:lang w:val="sr-Latn-BA"/>
              </w:rPr>
              <w:footnoteReference w:id="17"/>
            </w:r>
          </w:p>
        </w:tc>
        <w:tc>
          <w:tcPr>
            <w:tcW w:w="4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850BAF6"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5C182819" w14:textId="77777777" w:rsidTr="001C6739">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CE6B9CA" w14:textId="7E764675"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4</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A7253B2"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F01C14A" w14:textId="5970B634"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Pravilnik o odobrenom tipu vozila</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160DD78"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C1D172B"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0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30E868A" w14:textId="540ACFFE"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32021D0701</w:t>
            </w:r>
            <w:r w:rsidR="006B066E" w:rsidRPr="00D10039">
              <w:rPr>
                <w:rFonts w:eastAsia="Times New Roman" w:cs="Tahoma"/>
                <w:sz w:val="20"/>
                <w:szCs w:val="20"/>
                <w:lang w:val="sr-Latn-BA"/>
              </w:rPr>
              <w:t xml:space="preserve"> </w:t>
            </w:r>
            <w:r w:rsidRPr="00D10039">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F4C45A1"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155AE35C" w14:textId="77777777" w:rsidTr="001C6739">
        <w:trPr>
          <w:trHeight w:val="206"/>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5C7359A" w14:textId="2D9B99A5"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5</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6602BB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1279CBFF" w14:textId="77777777" w:rsidR="001C6739" w:rsidRPr="00CD400D" w:rsidRDefault="001C6739" w:rsidP="001C6739">
            <w:pPr>
              <w:spacing w:after="0" w:line="240" w:lineRule="auto"/>
              <w:rPr>
                <w:rFonts w:eastAsia="Times New Roman" w:cs="Times New Roman"/>
                <w:sz w:val="20"/>
                <w:szCs w:val="20"/>
                <w:lang w:val="sr-Latn-BA"/>
              </w:rPr>
            </w:pPr>
            <w:r w:rsidRPr="00CD400D">
              <w:rPr>
                <w:rFonts w:eastAsia="Times New Roman" w:cs="Times New Roman"/>
                <w:sz w:val="20"/>
                <w:szCs w:val="20"/>
                <w:lang w:val="sr-Latn-BA"/>
              </w:rPr>
              <w:t>Pravilnik o izmjenama i dopunama TSI lokomotive i putnički vagoni</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593B82C"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F0D5536"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0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D8AE1AA" w14:textId="3DDA1AB7"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32021R0541</w:t>
            </w:r>
            <w:r w:rsidR="006B066E" w:rsidRPr="00D10039">
              <w:rPr>
                <w:rFonts w:eastAsia="Times New Roman" w:cs="Tahoma"/>
                <w:sz w:val="20"/>
                <w:szCs w:val="20"/>
                <w:lang w:val="sr-Latn-BA"/>
              </w:rPr>
              <w:t xml:space="preserve"> </w:t>
            </w:r>
            <w:r w:rsidRPr="00D10039">
              <w:rPr>
                <w:rFonts w:eastAsia="Times New Roman" w:cs="Tahoma"/>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4002A14"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8A438A" w14:paraId="102F78EB" w14:textId="77777777" w:rsidTr="001C6739">
        <w:trPr>
          <w:trHeight w:val="238"/>
          <w:jc w:val="center"/>
        </w:trPr>
        <w:tc>
          <w:tcPr>
            <w:tcW w:w="3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AD10CB3" w14:textId="1C0E047C" w:rsidR="001C6739" w:rsidRPr="008A438A" w:rsidRDefault="00F34C0F" w:rsidP="001C6739">
            <w:pPr>
              <w:spacing w:after="0" w:line="240" w:lineRule="auto"/>
              <w:jc w:val="center"/>
              <w:rPr>
                <w:rFonts w:eastAsia="Times New Roman" w:cs="Times New Roman"/>
                <w:sz w:val="20"/>
                <w:szCs w:val="20"/>
                <w:lang w:val="sr-Latn-BA"/>
              </w:rPr>
            </w:pPr>
            <w:r>
              <w:rPr>
                <w:rFonts w:eastAsia="Times New Roman" w:cs="Times New Roman"/>
                <w:sz w:val="20"/>
                <w:szCs w:val="20"/>
                <w:lang w:val="sr-Latn-BA"/>
              </w:rPr>
              <w:t>6</w:t>
            </w:r>
            <w:r w:rsidR="001C6739" w:rsidRPr="008A438A">
              <w:rPr>
                <w:rFonts w:eastAsia="Times New Roman" w:cs="Times New Roman"/>
                <w:sz w:val="20"/>
                <w:szCs w:val="20"/>
                <w:lang w:val="sr-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0E1056C"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MKI</w:t>
            </w:r>
          </w:p>
        </w:tc>
        <w:tc>
          <w:tcPr>
            <w:tcW w:w="2328"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399C444" w14:textId="6BC19BF7" w:rsidR="001C6739" w:rsidRPr="00CD400D" w:rsidRDefault="001C6739" w:rsidP="001C6739">
            <w:pPr>
              <w:spacing w:after="0" w:line="240" w:lineRule="auto"/>
              <w:rPr>
                <w:rFonts w:eastAsia="Times New Roman" w:cs="Times New Roman"/>
                <w:sz w:val="20"/>
                <w:szCs w:val="20"/>
                <w:lang w:val="sr-Latn-BA"/>
              </w:rPr>
            </w:pPr>
            <w:r w:rsidRPr="00CD400D">
              <w:rPr>
                <w:rFonts w:eastAsia="Times New Roman" w:cs="Times New Roman"/>
                <w:sz w:val="20"/>
                <w:szCs w:val="20"/>
                <w:lang w:val="sr-Latn-BA"/>
              </w:rPr>
              <w:t>Pravilnik o TSI TAF</w:t>
            </w:r>
          </w:p>
        </w:tc>
        <w:tc>
          <w:tcPr>
            <w:tcW w:w="446"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D0B6235"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49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8C36EAE" w14:textId="77777777" w:rsidR="001C6739" w:rsidRPr="008A438A" w:rsidRDefault="001C6739" w:rsidP="001C6739">
            <w:pPr>
              <w:spacing w:after="0" w:line="240" w:lineRule="auto"/>
              <w:jc w:val="center"/>
              <w:rPr>
                <w:rFonts w:eastAsia="Times New Roman" w:cs="Times New Roman"/>
                <w:sz w:val="20"/>
                <w:szCs w:val="20"/>
                <w:lang w:val="sr-Latn-BA"/>
              </w:rPr>
            </w:pPr>
            <w:r w:rsidRPr="008A438A">
              <w:rPr>
                <w:rFonts w:eastAsia="Times New Roman" w:cs="Times New Roman"/>
                <w:sz w:val="20"/>
                <w:szCs w:val="20"/>
                <w:lang w:val="sr-Latn-BA"/>
              </w:rPr>
              <w:t>2023/IV</w:t>
            </w:r>
          </w:p>
        </w:tc>
        <w:tc>
          <w:tcPr>
            <w:tcW w:w="50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C7A0AEA" w14:textId="733FB758" w:rsidR="001C6739" w:rsidRPr="00D10039" w:rsidRDefault="001C6739" w:rsidP="001C6739">
            <w:pPr>
              <w:spacing w:after="0" w:line="240" w:lineRule="auto"/>
              <w:jc w:val="center"/>
              <w:rPr>
                <w:rFonts w:eastAsia="Times New Roman" w:cs="Tahoma"/>
                <w:sz w:val="20"/>
                <w:szCs w:val="20"/>
                <w:lang w:val="sr-Latn-BA"/>
              </w:rPr>
            </w:pPr>
            <w:r w:rsidRPr="00D10039">
              <w:rPr>
                <w:rFonts w:eastAsia="Times New Roman" w:cs="Tahoma"/>
                <w:sz w:val="20"/>
                <w:szCs w:val="20"/>
                <w:lang w:val="sr-Latn-BA"/>
              </w:rPr>
              <w:t>32020R0387</w:t>
            </w:r>
            <w:r w:rsidR="006B066E" w:rsidRPr="00D10039">
              <w:rPr>
                <w:rFonts w:eastAsia="Times New Roman" w:cs="Tahoma"/>
                <w:sz w:val="20"/>
                <w:szCs w:val="20"/>
                <w:lang w:val="sr-Latn-BA"/>
              </w:rPr>
              <w:t xml:space="preserve"> </w:t>
            </w:r>
            <w:r w:rsidRPr="00D10039">
              <w:rPr>
                <w:rFonts w:eastAsia="Times New Roman" w:cs="Tahoma"/>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1017697" w14:textId="77777777" w:rsidR="001C6739" w:rsidRPr="008A438A" w:rsidRDefault="001C6739" w:rsidP="001C6739">
            <w:pPr>
              <w:spacing w:after="0" w:line="240" w:lineRule="auto"/>
              <w:jc w:val="center"/>
              <w:rPr>
                <w:rFonts w:eastAsia="Calibri" w:cs="Times New Roman"/>
                <w:sz w:val="20"/>
                <w:szCs w:val="20"/>
                <w:highlight w:val="yellow"/>
                <w:lang w:val="sr-Latn-BA"/>
              </w:rPr>
            </w:pPr>
          </w:p>
        </w:tc>
      </w:tr>
      <w:tr w:rsidR="001C6739" w:rsidRPr="000C7938" w14:paraId="5E93B96F" w14:textId="77777777" w:rsidTr="001C6739">
        <w:trPr>
          <w:trHeight w:val="223"/>
          <w:jc w:val="center"/>
        </w:trPr>
        <w:tc>
          <w:tcPr>
            <w:tcW w:w="361" w:type="pct"/>
            <w:tcBorders>
              <w:top w:val="single" w:sz="4" w:space="0" w:color="auto"/>
              <w:left w:val="single" w:sz="4" w:space="0" w:color="000000"/>
              <w:bottom w:val="single" w:sz="4" w:space="0" w:color="auto"/>
              <w:right w:val="nil"/>
            </w:tcBorders>
            <w:shd w:val="clear" w:color="auto" w:fill="BFBFBF"/>
            <w:tcMar>
              <w:left w:w="28" w:type="dxa"/>
              <w:right w:w="28" w:type="dxa"/>
            </w:tcMar>
          </w:tcPr>
          <w:p w14:paraId="083E7EBB" w14:textId="77777777" w:rsidR="001C6739" w:rsidRPr="008A438A" w:rsidRDefault="001C6739" w:rsidP="001C6739">
            <w:pPr>
              <w:spacing w:after="0" w:line="240" w:lineRule="auto"/>
              <w:contextualSpacing/>
              <w:jc w:val="center"/>
              <w:rPr>
                <w:rFonts w:eastAsia="Calibri" w:cs="Times New Roman"/>
                <w:sz w:val="20"/>
                <w:szCs w:val="20"/>
                <w:lang w:val="sr-Cyrl-ME"/>
              </w:rPr>
            </w:pPr>
          </w:p>
        </w:tc>
        <w:tc>
          <w:tcPr>
            <w:tcW w:w="410" w:type="pct"/>
            <w:tcBorders>
              <w:top w:val="single" w:sz="4" w:space="0" w:color="auto"/>
              <w:left w:val="nil"/>
              <w:bottom w:val="single" w:sz="4" w:space="0" w:color="auto"/>
              <w:right w:val="nil"/>
            </w:tcBorders>
            <w:shd w:val="clear" w:color="auto" w:fill="BFBFBF"/>
            <w:tcMar>
              <w:left w:w="28" w:type="dxa"/>
              <w:right w:w="28" w:type="dxa"/>
            </w:tcMar>
          </w:tcPr>
          <w:p w14:paraId="6090779D" w14:textId="77777777" w:rsidR="001C6739" w:rsidRPr="008A438A" w:rsidRDefault="001C6739" w:rsidP="001C6739">
            <w:pPr>
              <w:spacing w:after="0" w:line="240" w:lineRule="auto"/>
              <w:contextualSpacing/>
              <w:rPr>
                <w:rFonts w:eastAsia="Calibri" w:cs="Times New Roman"/>
                <w:sz w:val="20"/>
                <w:szCs w:val="20"/>
                <w:lang w:val="sr-Cyrl-ME"/>
              </w:rPr>
            </w:pPr>
          </w:p>
        </w:tc>
        <w:tc>
          <w:tcPr>
            <w:tcW w:w="2328" w:type="pct"/>
            <w:tcBorders>
              <w:top w:val="single" w:sz="4" w:space="0" w:color="auto"/>
              <w:left w:val="nil"/>
              <w:bottom w:val="single" w:sz="4" w:space="0" w:color="auto"/>
              <w:right w:val="nil"/>
            </w:tcBorders>
            <w:shd w:val="clear" w:color="auto" w:fill="BFBFBF"/>
            <w:tcMar>
              <w:left w:w="28" w:type="dxa"/>
              <w:right w:w="28" w:type="dxa"/>
            </w:tcMar>
          </w:tcPr>
          <w:p w14:paraId="2149BE45" w14:textId="77777777" w:rsidR="001C6739" w:rsidRPr="008A438A" w:rsidRDefault="001C6739" w:rsidP="001C6739">
            <w:pPr>
              <w:widowControl w:val="0"/>
              <w:autoSpaceDE w:val="0"/>
              <w:autoSpaceDN w:val="0"/>
              <w:adjustRightInd w:val="0"/>
              <w:spacing w:after="0" w:line="240" w:lineRule="auto"/>
              <w:contextualSpacing/>
              <w:rPr>
                <w:rFonts w:eastAsia="Calibri" w:cs="Times New Roman"/>
                <w:b/>
                <w:sz w:val="20"/>
                <w:szCs w:val="20"/>
                <w:lang w:val="sr-Cyrl-ME"/>
              </w:rPr>
            </w:pPr>
            <w:r w:rsidRPr="008A438A">
              <w:rPr>
                <w:rFonts w:eastAsia="Calibri" w:cs="Times New Roman"/>
                <w:b/>
                <w:sz w:val="20"/>
                <w:szCs w:val="20"/>
                <w:lang w:val="sr-Cyrl-ME"/>
              </w:rPr>
              <w:t>B)  Trans-evropska energetska mreža</w:t>
            </w:r>
          </w:p>
        </w:tc>
        <w:tc>
          <w:tcPr>
            <w:tcW w:w="446" w:type="pct"/>
            <w:tcBorders>
              <w:top w:val="single" w:sz="4" w:space="0" w:color="auto"/>
              <w:left w:val="nil"/>
              <w:bottom w:val="single" w:sz="4" w:space="0" w:color="auto"/>
              <w:right w:val="nil"/>
            </w:tcBorders>
            <w:shd w:val="clear" w:color="auto" w:fill="BFBFBF"/>
            <w:tcMar>
              <w:left w:w="28" w:type="dxa"/>
              <w:right w:w="28" w:type="dxa"/>
            </w:tcMar>
          </w:tcPr>
          <w:p w14:paraId="251516B0" w14:textId="77777777" w:rsidR="001C6739" w:rsidRPr="008A438A" w:rsidRDefault="001C6739" w:rsidP="001C6739">
            <w:pPr>
              <w:spacing w:after="0" w:line="240" w:lineRule="auto"/>
              <w:contextualSpacing/>
              <w:rPr>
                <w:rFonts w:eastAsia="Calibri" w:cs="Times New Roman"/>
                <w:sz w:val="20"/>
                <w:szCs w:val="20"/>
                <w:lang w:val="sr-Cyrl-ME"/>
              </w:rPr>
            </w:pPr>
          </w:p>
        </w:tc>
        <w:tc>
          <w:tcPr>
            <w:tcW w:w="492" w:type="pct"/>
            <w:tcBorders>
              <w:top w:val="single" w:sz="4" w:space="0" w:color="auto"/>
              <w:left w:val="nil"/>
              <w:bottom w:val="single" w:sz="4" w:space="0" w:color="auto"/>
              <w:right w:val="nil"/>
            </w:tcBorders>
            <w:shd w:val="clear" w:color="auto" w:fill="BFBFBF"/>
            <w:tcMar>
              <w:left w:w="28" w:type="dxa"/>
              <w:right w:w="28" w:type="dxa"/>
            </w:tcMar>
          </w:tcPr>
          <w:p w14:paraId="35142B90" w14:textId="77777777" w:rsidR="001C6739" w:rsidRPr="008A438A" w:rsidRDefault="001C6739" w:rsidP="001C6739">
            <w:pPr>
              <w:spacing w:after="0" w:line="240" w:lineRule="auto"/>
              <w:contextualSpacing/>
              <w:rPr>
                <w:rFonts w:eastAsia="Calibri" w:cs="Times New Roman"/>
                <w:sz w:val="20"/>
                <w:szCs w:val="20"/>
                <w:lang w:val="sr-Cyrl-ME"/>
              </w:rPr>
            </w:pPr>
          </w:p>
        </w:tc>
        <w:tc>
          <w:tcPr>
            <w:tcW w:w="509" w:type="pct"/>
            <w:tcBorders>
              <w:top w:val="single" w:sz="4" w:space="0" w:color="auto"/>
              <w:left w:val="nil"/>
              <w:bottom w:val="single" w:sz="4" w:space="0" w:color="auto"/>
              <w:right w:val="nil"/>
            </w:tcBorders>
            <w:shd w:val="clear" w:color="auto" w:fill="BFBFBF"/>
            <w:tcMar>
              <w:left w:w="28" w:type="dxa"/>
              <w:right w:w="28" w:type="dxa"/>
            </w:tcMar>
          </w:tcPr>
          <w:p w14:paraId="61D8140B" w14:textId="77777777" w:rsidR="001C6739" w:rsidRPr="00D10039" w:rsidRDefault="001C6739" w:rsidP="001C6739">
            <w:pPr>
              <w:spacing w:after="0" w:line="240" w:lineRule="auto"/>
              <w:contextualSpacing/>
              <w:rPr>
                <w:rFonts w:eastAsia="Calibri" w:cs="Tahoma"/>
                <w:sz w:val="20"/>
                <w:szCs w:val="20"/>
                <w:lang w:val="sr-Cyrl-ME"/>
              </w:rPr>
            </w:pPr>
          </w:p>
        </w:tc>
        <w:tc>
          <w:tcPr>
            <w:tcW w:w="454" w:type="pct"/>
            <w:tcBorders>
              <w:top w:val="single" w:sz="4" w:space="0" w:color="auto"/>
              <w:left w:val="nil"/>
              <w:bottom w:val="single" w:sz="4" w:space="0" w:color="auto"/>
              <w:right w:val="single" w:sz="4" w:space="0" w:color="000000"/>
            </w:tcBorders>
            <w:shd w:val="clear" w:color="auto" w:fill="BFBFBF"/>
            <w:tcMar>
              <w:left w:w="28" w:type="dxa"/>
              <w:right w:w="28" w:type="dxa"/>
            </w:tcMar>
          </w:tcPr>
          <w:p w14:paraId="3985D6F1" w14:textId="77777777" w:rsidR="001C6739" w:rsidRPr="008A438A" w:rsidRDefault="001C6739" w:rsidP="001C6739">
            <w:pPr>
              <w:spacing w:after="0" w:line="240" w:lineRule="auto"/>
              <w:contextualSpacing/>
              <w:rPr>
                <w:rFonts w:eastAsia="Calibri" w:cs="Times New Roman"/>
                <w:sz w:val="20"/>
                <w:szCs w:val="20"/>
                <w:lang w:val="sr-Cyrl-ME"/>
              </w:rPr>
            </w:pPr>
          </w:p>
        </w:tc>
      </w:tr>
      <w:tr w:rsidR="001C6739" w:rsidRPr="008A438A" w14:paraId="413B3F8C" w14:textId="77777777" w:rsidTr="001C6739">
        <w:trPr>
          <w:trHeight w:val="223"/>
          <w:jc w:val="center"/>
        </w:trPr>
        <w:tc>
          <w:tcPr>
            <w:tcW w:w="361"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3DC804" w14:textId="34F34005" w:rsidR="001C6739" w:rsidRPr="008A438A" w:rsidRDefault="00F34C0F"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t>7</w:t>
            </w:r>
            <w:r w:rsidR="001C6739" w:rsidRPr="008A438A">
              <w:rPr>
                <w:rFonts w:eastAsia="Times New Roman" w:cs="Times New Roman"/>
                <w:sz w:val="20"/>
                <w:szCs w:val="20"/>
                <w:lang w:val="bs-Latn-BA"/>
              </w:rPr>
              <w:t>.</w:t>
            </w:r>
          </w:p>
        </w:tc>
        <w:tc>
          <w:tcPr>
            <w:tcW w:w="41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12F227D"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MKI</w:t>
            </w:r>
          </w:p>
        </w:tc>
        <w:tc>
          <w:tcPr>
            <w:tcW w:w="232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AD180" w14:textId="77777777" w:rsidR="001C6739" w:rsidRPr="008A438A" w:rsidRDefault="001C6739" w:rsidP="001C6739">
            <w:pPr>
              <w:spacing w:after="0" w:line="240" w:lineRule="auto"/>
              <w:rPr>
                <w:rFonts w:eastAsia="Times New Roman" w:cs="Times New Roman"/>
                <w:sz w:val="20"/>
                <w:szCs w:val="20"/>
                <w:lang w:val="sr-Cyrl-ME"/>
              </w:rPr>
            </w:pPr>
            <w:r w:rsidRPr="008A438A">
              <w:rPr>
                <w:rFonts w:eastAsia="Times New Roman" w:cs="Times New Roman"/>
                <w:sz w:val="20"/>
                <w:szCs w:val="20"/>
                <w:lang w:val="bs-Latn-BA"/>
              </w:rPr>
              <w:t>Zakon</w:t>
            </w:r>
            <w:r w:rsidRPr="008A438A">
              <w:rPr>
                <w:rFonts w:eastAsia="Times New Roman" w:cs="Times New Roman"/>
                <w:sz w:val="20"/>
                <w:szCs w:val="20"/>
                <w:lang w:val="sr-Cyrl-ME"/>
              </w:rPr>
              <w:t xml:space="preserve"> o prekograničnim energetskim infrastrukturnim projektima</w:t>
            </w:r>
          </w:p>
        </w:tc>
        <w:tc>
          <w:tcPr>
            <w:tcW w:w="44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540F43" w14:textId="77777777" w:rsidR="001C6739" w:rsidRPr="008A438A" w:rsidRDefault="001C6739" w:rsidP="001C6739">
            <w:pPr>
              <w:spacing w:after="0" w:line="240" w:lineRule="auto"/>
              <w:jc w:val="center"/>
              <w:rPr>
                <w:rFonts w:eastAsia="Times New Roman" w:cs="Times New Roman"/>
                <w:sz w:val="20"/>
                <w:szCs w:val="20"/>
                <w:lang w:val="sr-Cyrl-ME"/>
              </w:rPr>
            </w:pPr>
            <w:r w:rsidRPr="008A438A">
              <w:rPr>
                <w:rFonts w:eastAsia="Times New Roman" w:cs="Times New Roman"/>
                <w:sz w:val="20"/>
                <w:szCs w:val="20"/>
                <w:lang w:val="sr-Cyrl-ME"/>
              </w:rPr>
              <w:t>2022/II</w:t>
            </w:r>
          </w:p>
        </w:tc>
        <w:tc>
          <w:tcPr>
            <w:tcW w:w="49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DA6F9B" w14:textId="77777777" w:rsidR="001C6739" w:rsidRPr="008A438A" w:rsidRDefault="001C6739" w:rsidP="001C6739">
            <w:pPr>
              <w:spacing w:after="0" w:line="240" w:lineRule="auto"/>
              <w:jc w:val="center"/>
              <w:rPr>
                <w:rFonts w:eastAsia="Calibri" w:cs="Times New Roman"/>
                <w:sz w:val="20"/>
                <w:szCs w:val="20"/>
                <w:lang w:val="sr-Cyrl-ME"/>
              </w:rPr>
            </w:pPr>
            <w:r w:rsidRPr="008A438A">
              <w:rPr>
                <w:rFonts w:eastAsia="Calibri" w:cs="Times New Roman"/>
                <w:sz w:val="20"/>
                <w:szCs w:val="20"/>
                <w:lang w:val="sr-Cyrl-ME"/>
              </w:rPr>
              <w:t>2022/III</w:t>
            </w:r>
          </w:p>
        </w:tc>
        <w:tc>
          <w:tcPr>
            <w:tcW w:w="50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F86739" w14:textId="77777777" w:rsidR="001C6739" w:rsidRPr="00D10039" w:rsidRDefault="001C6739" w:rsidP="001C6739">
            <w:pPr>
              <w:spacing w:after="0" w:line="240" w:lineRule="auto"/>
              <w:jc w:val="center"/>
              <w:rPr>
                <w:rFonts w:eastAsia="Calibri" w:cs="Times New Roman"/>
                <w:sz w:val="20"/>
                <w:szCs w:val="20"/>
                <w:lang w:val="sr-Cyrl-ME"/>
              </w:rPr>
            </w:pPr>
            <w:r w:rsidRPr="00D10039">
              <w:rPr>
                <w:rFonts w:eastAsia="Calibri" w:cs="Times New Roman"/>
                <w:sz w:val="20"/>
                <w:szCs w:val="20"/>
                <w:lang w:val="sr-Cyrl-ME"/>
              </w:rPr>
              <w:t>32013R0347 [P]</w:t>
            </w:r>
          </w:p>
          <w:p w14:paraId="2A9CCE59" w14:textId="77777777" w:rsidR="001C6739" w:rsidRPr="00D10039" w:rsidRDefault="001C6739" w:rsidP="001C6739">
            <w:pPr>
              <w:spacing w:after="0" w:line="240" w:lineRule="auto"/>
              <w:jc w:val="center"/>
              <w:rPr>
                <w:rFonts w:eastAsia="Calibri" w:cs="Times New Roman"/>
                <w:sz w:val="20"/>
                <w:szCs w:val="20"/>
                <w:lang w:val="bs-Latn-BA"/>
              </w:rPr>
            </w:pPr>
            <w:r w:rsidRPr="00D10039">
              <w:rPr>
                <w:rFonts w:eastAsia="Calibri" w:cs="Times New Roman"/>
                <w:sz w:val="20"/>
                <w:szCs w:val="20"/>
                <w:lang w:val="sr-Cyrl-ME"/>
              </w:rPr>
              <w:t>32020R0389</w:t>
            </w:r>
            <w:r w:rsidRPr="00D10039">
              <w:rPr>
                <w:rFonts w:eastAsia="Calibri" w:cs="Times New Roman"/>
                <w:sz w:val="20"/>
                <w:szCs w:val="20"/>
                <w:lang w:val="bs-Latn-BA"/>
              </w:rPr>
              <w:t xml:space="preserve"> [P]</w:t>
            </w:r>
          </w:p>
        </w:tc>
        <w:tc>
          <w:tcPr>
            <w:tcW w:w="45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A50199" w14:textId="77777777" w:rsidR="001C6739" w:rsidRPr="008A438A" w:rsidRDefault="001C6739" w:rsidP="001C6739">
            <w:pPr>
              <w:spacing w:after="0" w:line="240" w:lineRule="auto"/>
              <w:jc w:val="center"/>
              <w:rPr>
                <w:rFonts w:eastAsia="Calibri" w:cs="Times New Roman"/>
                <w:sz w:val="20"/>
                <w:szCs w:val="20"/>
                <w:lang w:val="sr-Cyrl-ME"/>
              </w:rPr>
            </w:pPr>
          </w:p>
        </w:tc>
      </w:tr>
      <w:tr w:rsidR="001C6739" w:rsidRPr="000C7938" w14:paraId="2F6B78BA" w14:textId="77777777" w:rsidTr="001C6739">
        <w:trPr>
          <w:trHeight w:val="223"/>
          <w:jc w:val="center"/>
        </w:trPr>
        <w:tc>
          <w:tcPr>
            <w:tcW w:w="361" w:type="pct"/>
            <w:tcBorders>
              <w:left w:val="single" w:sz="4" w:space="0" w:color="000000"/>
              <w:right w:val="nil"/>
            </w:tcBorders>
            <w:shd w:val="clear" w:color="auto" w:fill="BFBFBF"/>
            <w:tcMar>
              <w:left w:w="28" w:type="dxa"/>
              <w:right w:w="28" w:type="dxa"/>
            </w:tcMar>
          </w:tcPr>
          <w:p w14:paraId="5F7D4778" w14:textId="77777777" w:rsidR="001C6739" w:rsidRPr="008A438A" w:rsidRDefault="001C6739" w:rsidP="001C6739">
            <w:pPr>
              <w:spacing w:after="0" w:line="240" w:lineRule="auto"/>
              <w:contextualSpacing/>
              <w:jc w:val="center"/>
              <w:rPr>
                <w:rFonts w:eastAsia="Times New Roman" w:cs="Times New Roman"/>
                <w:sz w:val="20"/>
                <w:szCs w:val="20"/>
                <w:lang w:val="sr-Cyrl-ME"/>
              </w:rPr>
            </w:pPr>
            <w:bookmarkStart w:id="227" w:name="_Hlk90556668"/>
          </w:p>
        </w:tc>
        <w:tc>
          <w:tcPr>
            <w:tcW w:w="410" w:type="pct"/>
            <w:tcBorders>
              <w:left w:val="nil"/>
              <w:right w:val="nil"/>
            </w:tcBorders>
            <w:shd w:val="clear" w:color="auto" w:fill="BFBFBF"/>
            <w:tcMar>
              <w:left w:w="28" w:type="dxa"/>
              <w:right w:w="28" w:type="dxa"/>
            </w:tcMar>
          </w:tcPr>
          <w:p w14:paraId="642B9E55"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2328" w:type="pct"/>
            <w:tcBorders>
              <w:left w:val="nil"/>
              <w:right w:val="nil"/>
            </w:tcBorders>
            <w:shd w:val="clear" w:color="auto" w:fill="BFBFBF"/>
            <w:tcMar>
              <w:left w:w="28" w:type="dxa"/>
              <w:right w:w="28" w:type="dxa"/>
            </w:tcMar>
          </w:tcPr>
          <w:p w14:paraId="7866179D" w14:textId="77777777" w:rsidR="001C6739" w:rsidRPr="008A438A" w:rsidRDefault="001C6739" w:rsidP="001C6739">
            <w:pPr>
              <w:widowControl w:val="0"/>
              <w:autoSpaceDE w:val="0"/>
              <w:autoSpaceDN w:val="0"/>
              <w:adjustRightInd w:val="0"/>
              <w:spacing w:after="0" w:line="240" w:lineRule="auto"/>
              <w:contextualSpacing/>
              <w:rPr>
                <w:rFonts w:eastAsia="Times New Roman" w:cs="Times New Roman"/>
                <w:b/>
                <w:sz w:val="20"/>
                <w:szCs w:val="20"/>
                <w:lang w:val="sr-Latn-BA"/>
              </w:rPr>
            </w:pPr>
            <w:r w:rsidRPr="008A438A">
              <w:rPr>
                <w:rFonts w:eastAsia="Times New Roman" w:cs="Times New Roman"/>
                <w:b/>
                <w:sz w:val="20"/>
                <w:szCs w:val="20"/>
                <w:lang w:val="sr-Latn-BA"/>
              </w:rPr>
              <w:t>C)  Trans-evropska telekomunikaciona mreža</w:t>
            </w:r>
          </w:p>
        </w:tc>
        <w:tc>
          <w:tcPr>
            <w:tcW w:w="446" w:type="pct"/>
            <w:tcBorders>
              <w:left w:val="nil"/>
              <w:right w:val="nil"/>
            </w:tcBorders>
            <w:shd w:val="clear" w:color="auto" w:fill="BFBFBF"/>
            <w:tcMar>
              <w:left w:w="28" w:type="dxa"/>
              <w:right w:w="28" w:type="dxa"/>
            </w:tcMar>
          </w:tcPr>
          <w:p w14:paraId="7FA4E216"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492" w:type="pct"/>
            <w:tcBorders>
              <w:left w:val="nil"/>
              <w:right w:val="nil"/>
            </w:tcBorders>
            <w:shd w:val="clear" w:color="auto" w:fill="BFBFBF"/>
            <w:tcMar>
              <w:left w:w="28" w:type="dxa"/>
              <w:right w:w="28" w:type="dxa"/>
            </w:tcMar>
          </w:tcPr>
          <w:p w14:paraId="7382502A" w14:textId="77777777" w:rsidR="001C6739" w:rsidRPr="008A438A" w:rsidRDefault="001C6739" w:rsidP="001C6739">
            <w:pPr>
              <w:spacing w:after="0" w:line="240" w:lineRule="auto"/>
              <w:contextualSpacing/>
              <w:rPr>
                <w:rFonts w:eastAsia="Times New Roman" w:cs="Times New Roman"/>
                <w:sz w:val="20"/>
                <w:szCs w:val="20"/>
                <w:lang w:val="sr-Cyrl-ME"/>
              </w:rPr>
            </w:pPr>
          </w:p>
        </w:tc>
        <w:tc>
          <w:tcPr>
            <w:tcW w:w="509" w:type="pct"/>
            <w:tcBorders>
              <w:left w:val="nil"/>
              <w:right w:val="nil"/>
            </w:tcBorders>
            <w:shd w:val="clear" w:color="auto" w:fill="BFBFBF"/>
            <w:tcMar>
              <w:left w:w="28" w:type="dxa"/>
              <w:right w:w="28" w:type="dxa"/>
            </w:tcMar>
          </w:tcPr>
          <w:p w14:paraId="694A43EE" w14:textId="77777777" w:rsidR="001C6739" w:rsidRPr="008A438A" w:rsidRDefault="001C6739" w:rsidP="001C6739">
            <w:pPr>
              <w:spacing w:after="0" w:line="240" w:lineRule="auto"/>
              <w:contextualSpacing/>
              <w:rPr>
                <w:rFonts w:eastAsia="Times New Roman" w:cs="Tahoma"/>
                <w:sz w:val="18"/>
                <w:szCs w:val="18"/>
                <w:lang w:val="sr-Cyrl-ME"/>
              </w:rPr>
            </w:pPr>
          </w:p>
        </w:tc>
        <w:tc>
          <w:tcPr>
            <w:tcW w:w="454" w:type="pct"/>
            <w:tcBorders>
              <w:left w:val="nil"/>
              <w:right w:val="single" w:sz="4" w:space="0" w:color="000000"/>
            </w:tcBorders>
            <w:shd w:val="clear" w:color="auto" w:fill="BFBFBF"/>
            <w:tcMar>
              <w:left w:w="28" w:type="dxa"/>
              <w:right w:w="28" w:type="dxa"/>
            </w:tcMar>
          </w:tcPr>
          <w:p w14:paraId="611CF838" w14:textId="77777777" w:rsidR="001C6739" w:rsidRPr="008A438A" w:rsidRDefault="001C6739" w:rsidP="001C6739">
            <w:pPr>
              <w:spacing w:after="0" w:line="240" w:lineRule="auto"/>
              <w:contextualSpacing/>
              <w:rPr>
                <w:rFonts w:eastAsia="Times New Roman" w:cs="Times New Roman"/>
                <w:sz w:val="20"/>
                <w:szCs w:val="20"/>
                <w:lang w:val="sr-Cyrl-ME"/>
              </w:rPr>
            </w:pPr>
          </w:p>
        </w:tc>
      </w:tr>
      <w:bookmarkEnd w:id="227"/>
      <w:tr w:rsidR="001C6739" w:rsidRPr="008A438A" w14:paraId="4E545C92" w14:textId="77777777" w:rsidTr="006B066E">
        <w:trPr>
          <w:trHeight w:val="274"/>
          <w:jc w:val="center"/>
        </w:trPr>
        <w:tc>
          <w:tcPr>
            <w:tcW w:w="361" w:type="pct"/>
            <w:tcBorders>
              <w:left w:val="single" w:sz="4" w:space="0" w:color="000000"/>
              <w:right w:val="single" w:sz="4" w:space="0" w:color="000000"/>
            </w:tcBorders>
            <w:tcMar>
              <w:left w:w="28" w:type="dxa"/>
              <w:right w:w="28" w:type="dxa"/>
            </w:tcMar>
          </w:tcPr>
          <w:p w14:paraId="49033F20" w14:textId="3E20C47B" w:rsidR="001C6739" w:rsidRPr="008A438A" w:rsidRDefault="00F34C0F" w:rsidP="001C6739">
            <w:pPr>
              <w:spacing w:after="0" w:line="240" w:lineRule="auto"/>
              <w:jc w:val="center"/>
              <w:rPr>
                <w:rFonts w:eastAsia="Times New Roman" w:cs="Times New Roman"/>
                <w:sz w:val="20"/>
                <w:szCs w:val="20"/>
                <w:lang w:val="bs-Latn-BA"/>
              </w:rPr>
            </w:pPr>
            <w:r>
              <w:rPr>
                <w:rFonts w:eastAsia="Times New Roman" w:cs="Times New Roman"/>
                <w:sz w:val="20"/>
                <w:szCs w:val="20"/>
                <w:lang w:val="bs-Latn-BA"/>
              </w:rPr>
              <w:lastRenderedPageBreak/>
              <w:t>8</w:t>
            </w:r>
            <w:r w:rsidR="001C6739" w:rsidRPr="008A438A">
              <w:rPr>
                <w:rFonts w:eastAsia="Times New Roman" w:cs="Times New Roman"/>
                <w:sz w:val="20"/>
                <w:szCs w:val="20"/>
                <w:lang w:val="bs-Latn-BA"/>
              </w:rPr>
              <w:t>.</w:t>
            </w:r>
          </w:p>
        </w:tc>
        <w:tc>
          <w:tcPr>
            <w:tcW w:w="410" w:type="pct"/>
            <w:tcBorders>
              <w:left w:val="single" w:sz="4" w:space="0" w:color="000000"/>
              <w:right w:val="single" w:sz="4" w:space="0" w:color="000000"/>
            </w:tcBorders>
            <w:tcMar>
              <w:left w:w="28" w:type="dxa"/>
              <w:right w:w="28" w:type="dxa"/>
            </w:tcMar>
          </w:tcPr>
          <w:p w14:paraId="1C999A60"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M</w:t>
            </w:r>
            <w:r w:rsidRPr="008A438A">
              <w:rPr>
                <w:rFonts w:eastAsia="Times New Roman" w:cs="Times New Roman"/>
                <w:sz w:val="20"/>
                <w:szCs w:val="20"/>
              </w:rPr>
              <w:t>ER</w:t>
            </w:r>
          </w:p>
        </w:tc>
        <w:tc>
          <w:tcPr>
            <w:tcW w:w="2328" w:type="pct"/>
            <w:tcBorders>
              <w:left w:val="single" w:sz="4" w:space="0" w:color="000000"/>
              <w:right w:val="single" w:sz="4" w:space="0" w:color="000000"/>
            </w:tcBorders>
            <w:tcMar>
              <w:left w:w="28" w:type="dxa"/>
              <w:right w:w="28" w:type="dxa"/>
            </w:tcMar>
          </w:tcPr>
          <w:p w14:paraId="4BC40FFE" w14:textId="77777777" w:rsidR="001C6739" w:rsidRPr="008A438A" w:rsidRDefault="001C6739" w:rsidP="001C6739">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Zakon o elektronskim komunikacijama</w:t>
            </w:r>
          </w:p>
        </w:tc>
        <w:tc>
          <w:tcPr>
            <w:tcW w:w="446" w:type="pct"/>
            <w:tcBorders>
              <w:left w:val="single" w:sz="4" w:space="0" w:color="000000"/>
              <w:right w:val="single" w:sz="4" w:space="0" w:color="000000"/>
            </w:tcBorders>
            <w:tcMar>
              <w:left w:w="28" w:type="dxa"/>
              <w:right w:w="28" w:type="dxa"/>
            </w:tcMar>
          </w:tcPr>
          <w:p w14:paraId="3BA6692D"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2</w:t>
            </w:r>
            <w:r w:rsidRPr="008A438A">
              <w:rPr>
                <w:rFonts w:eastAsia="Times New Roman" w:cs="Times New Roman"/>
                <w:sz w:val="20"/>
                <w:szCs w:val="20"/>
                <w:lang w:val="sr-Cyrl-ME"/>
              </w:rPr>
              <w:t>/I</w:t>
            </w:r>
            <w:r w:rsidRPr="008A438A">
              <w:rPr>
                <w:rFonts w:eastAsia="Times New Roman" w:cs="Times New Roman"/>
                <w:sz w:val="20"/>
                <w:szCs w:val="20"/>
              </w:rPr>
              <w:t>V</w:t>
            </w:r>
          </w:p>
        </w:tc>
        <w:tc>
          <w:tcPr>
            <w:tcW w:w="492" w:type="pct"/>
            <w:tcBorders>
              <w:left w:val="single" w:sz="4" w:space="0" w:color="000000"/>
              <w:right w:val="single" w:sz="4" w:space="0" w:color="000000"/>
            </w:tcBorders>
            <w:tcMar>
              <w:left w:w="28" w:type="dxa"/>
              <w:right w:w="28" w:type="dxa"/>
            </w:tcMar>
          </w:tcPr>
          <w:p w14:paraId="7A1DBE62" w14:textId="77777777" w:rsidR="001C6739" w:rsidRPr="008A438A" w:rsidRDefault="001C6739" w:rsidP="001C6739">
            <w:pPr>
              <w:spacing w:after="0" w:line="240" w:lineRule="auto"/>
              <w:jc w:val="center"/>
              <w:rPr>
                <w:rFonts w:eastAsia="Times New Roman" w:cs="Times New Roman"/>
                <w:sz w:val="20"/>
                <w:szCs w:val="20"/>
              </w:rPr>
            </w:pPr>
            <w:r w:rsidRPr="008A438A">
              <w:rPr>
                <w:rFonts w:eastAsia="Times New Roman" w:cs="Times New Roman"/>
                <w:sz w:val="20"/>
                <w:szCs w:val="20"/>
                <w:lang w:val="sr-Cyrl-ME"/>
              </w:rPr>
              <w:t>202</w:t>
            </w:r>
            <w:r w:rsidRPr="008A438A">
              <w:rPr>
                <w:rFonts w:eastAsia="Times New Roman" w:cs="Times New Roman"/>
                <w:sz w:val="20"/>
                <w:szCs w:val="20"/>
              </w:rPr>
              <w:t>3</w:t>
            </w:r>
            <w:r w:rsidRPr="008A438A">
              <w:rPr>
                <w:rFonts w:eastAsia="Times New Roman" w:cs="Times New Roman"/>
                <w:sz w:val="20"/>
                <w:szCs w:val="20"/>
                <w:lang w:val="sr-Cyrl-ME"/>
              </w:rPr>
              <w:t>/</w:t>
            </w:r>
            <w:r w:rsidRPr="008A438A">
              <w:rPr>
                <w:rFonts w:eastAsia="Times New Roman" w:cs="Times New Roman"/>
                <w:sz w:val="20"/>
                <w:szCs w:val="20"/>
              </w:rPr>
              <w:t>I</w:t>
            </w:r>
          </w:p>
        </w:tc>
        <w:tc>
          <w:tcPr>
            <w:tcW w:w="509" w:type="pct"/>
            <w:tcBorders>
              <w:left w:val="single" w:sz="4" w:space="0" w:color="000000"/>
              <w:right w:val="single" w:sz="4" w:space="0" w:color="000000"/>
            </w:tcBorders>
            <w:tcMar>
              <w:left w:w="28" w:type="dxa"/>
              <w:right w:w="28" w:type="dxa"/>
            </w:tcMar>
          </w:tcPr>
          <w:p w14:paraId="271125F7" w14:textId="4A69C48A" w:rsidR="001C6739" w:rsidRPr="00D10039" w:rsidRDefault="001C6739" w:rsidP="006B066E">
            <w:pPr>
              <w:spacing w:after="0" w:line="240" w:lineRule="auto"/>
              <w:jc w:val="center"/>
              <w:rPr>
                <w:rFonts w:eastAsia="Times New Roman" w:cs="Times New Roman"/>
                <w:sz w:val="20"/>
                <w:szCs w:val="20"/>
                <w:lang w:val="sr-Cyrl-ME"/>
              </w:rPr>
            </w:pPr>
            <w:r w:rsidRPr="00D10039">
              <w:rPr>
                <w:rFonts w:eastAsia="Times New Roman" w:cs="Times New Roman"/>
                <w:sz w:val="20"/>
                <w:szCs w:val="20"/>
                <w:lang w:val="en-GB"/>
              </w:rPr>
              <w:t>32018L1972</w:t>
            </w:r>
            <w:r w:rsidRPr="00D10039">
              <w:rPr>
                <w:rFonts w:eastAsia="Times New Roman" w:cs="Times New Roman"/>
                <w:sz w:val="20"/>
                <w:szCs w:val="20"/>
                <w:lang w:val="sr-Cyrl-ME"/>
              </w:rPr>
              <w:t xml:space="preserve"> [P]</w:t>
            </w:r>
          </w:p>
        </w:tc>
        <w:tc>
          <w:tcPr>
            <w:tcW w:w="454" w:type="pct"/>
            <w:tcBorders>
              <w:left w:val="single" w:sz="4" w:space="0" w:color="000000"/>
              <w:right w:val="single" w:sz="4" w:space="0" w:color="000000"/>
            </w:tcBorders>
            <w:tcMar>
              <w:left w:w="28" w:type="dxa"/>
              <w:right w:w="28" w:type="dxa"/>
            </w:tcMar>
          </w:tcPr>
          <w:p w14:paraId="57EA3086" w14:textId="77777777" w:rsidR="001C6739" w:rsidRPr="008A438A" w:rsidRDefault="001C6739" w:rsidP="001C6739">
            <w:pPr>
              <w:spacing w:after="0" w:line="240" w:lineRule="auto"/>
              <w:jc w:val="center"/>
              <w:rPr>
                <w:rFonts w:eastAsia="Times New Roman" w:cs="Times New Roman"/>
                <w:sz w:val="20"/>
                <w:szCs w:val="20"/>
                <w:lang w:val="sr-Cyrl-ME"/>
              </w:rPr>
            </w:pPr>
          </w:p>
        </w:tc>
      </w:tr>
    </w:tbl>
    <w:p w14:paraId="02DD6323" w14:textId="77777777" w:rsidR="007D65F2" w:rsidRPr="008A438A" w:rsidRDefault="007D65F2" w:rsidP="00E75916">
      <w:pPr>
        <w:spacing w:before="120" w:after="120" w:line="240" w:lineRule="auto"/>
        <w:rPr>
          <w:rFonts w:eastAsia="Calibri" w:cs="Times New Roman"/>
          <w:sz w:val="24"/>
          <w:szCs w:val="24"/>
          <w:lang w:val="sr-Latn-B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86"/>
        <w:gridCol w:w="3610"/>
        <w:gridCol w:w="2647"/>
        <w:gridCol w:w="1150"/>
        <w:gridCol w:w="816"/>
        <w:gridCol w:w="1140"/>
      </w:tblGrid>
      <w:tr w:rsidR="006F0AEF" w:rsidRPr="008A438A" w14:paraId="40B74796" w14:textId="77777777" w:rsidTr="00B900E4">
        <w:trPr>
          <w:trHeight w:val="395"/>
          <w:jc w:val="center"/>
        </w:trPr>
        <w:tc>
          <w:tcPr>
            <w:tcW w:w="5000" w:type="pct"/>
            <w:gridSpan w:val="7"/>
            <w:shd w:val="clear" w:color="auto" w:fill="BFBFBF"/>
            <w:noWrap/>
            <w:vAlign w:val="center"/>
          </w:tcPr>
          <w:p w14:paraId="520FBC4A" w14:textId="1055C39F" w:rsidR="006F0AEF" w:rsidRPr="00F35D09" w:rsidRDefault="00F35B8C" w:rsidP="00F35D09">
            <w:pPr>
              <w:pStyle w:val="Heading2"/>
            </w:pPr>
            <w:bookmarkStart w:id="228" w:name="_Toc91759561"/>
            <w:r w:rsidRPr="00F35D09">
              <w:t>2. ADMINISTRATIVNI OKVIR</w:t>
            </w:r>
            <w:bookmarkEnd w:id="228"/>
          </w:p>
        </w:tc>
      </w:tr>
      <w:tr w:rsidR="00F35B8C" w:rsidRPr="008A438A" w14:paraId="1DDF0BAE" w14:textId="77777777" w:rsidTr="00B900E4">
        <w:trPr>
          <w:trHeight w:val="395"/>
          <w:jc w:val="center"/>
        </w:trPr>
        <w:tc>
          <w:tcPr>
            <w:tcW w:w="5000" w:type="pct"/>
            <w:gridSpan w:val="7"/>
            <w:shd w:val="clear" w:color="auto" w:fill="BFBFBF"/>
            <w:noWrap/>
            <w:vAlign w:val="center"/>
          </w:tcPr>
          <w:p w14:paraId="4BC9F594" w14:textId="46E668F8" w:rsidR="00F35B8C" w:rsidRPr="00B42447" w:rsidRDefault="00F35B8C" w:rsidP="00F35D09">
            <w:pPr>
              <w:rPr>
                <w:b/>
                <w:sz w:val="20"/>
                <w:szCs w:val="20"/>
              </w:rPr>
            </w:pPr>
            <w:r w:rsidRPr="00B42447">
              <w:rPr>
                <w:b/>
                <w:sz w:val="20"/>
                <w:szCs w:val="20"/>
              </w:rPr>
              <w:t>2.1. ADMINISTRATIVNI KAPACITETI</w:t>
            </w:r>
          </w:p>
        </w:tc>
      </w:tr>
      <w:tr w:rsidR="006F0AEF" w:rsidRPr="008A438A" w14:paraId="0C733576" w14:textId="77777777" w:rsidTr="008C6BED">
        <w:trPr>
          <w:trHeight w:val="300"/>
          <w:jc w:val="center"/>
        </w:trPr>
        <w:tc>
          <w:tcPr>
            <w:tcW w:w="425" w:type="pct"/>
            <w:shd w:val="clear" w:color="000000" w:fill="BFBFBF"/>
            <w:noWrap/>
            <w:vAlign w:val="center"/>
          </w:tcPr>
          <w:p w14:paraId="52422420" w14:textId="77777777" w:rsidR="006F0AEF" w:rsidRPr="008A438A" w:rsidRDefault="006F0AEF" w:rsidP="006F0AEF">
            <w:pPr>
              <w:spacing w:after="0" w:line="240" w:lineRule="auto"/>
              <w:rPr>
                <w:rFonts w:eastAsia="Times New Roman" w:cs="Times New Roman"/>
                <w:b/>
                <w:bCs/>
                <w:sz w:val="20"/>
                <w:szCs w:val="20"/>
                <w:lang w:val="en-GB"/>
              </w:rPr>
            </w:pPr>
            <w:r w:rsidRPr="008A438A">
              <w:rPr>
                <w:rFonts w:eastAsia="Times New Roman" w:cs="Times New Roman"/>
                <w:b/>
                <w:bCs/>
                <w:sz w:val="20"/>
                <w:szCs w:val="20"/>
                <w:lang w:val="en-GB"/>
              </w:rPr>
              <w:t>Inst.</w:t>
            </w:r>
          </w:p>
        </w:tc>
        <w:tc>
          <w:tcPr>
            <w:tcW w:w="960" w:type="pct"/>
            <w:shd w:val="clear" w:color="000000" w:fill="BFBFBF"/>
            <w:noWrap/>
            <w:vAlign w:val="center"/>
          </w:tcPr>
          <w:p w14:paraId="4E70C946" w14:textId="77777777" w:rsidR="006F0AEF" w:rsidRPr="008A438A" w:rsidRDefault="006F0AEF" w:rsidP="006F0AEF">
            <w:pPr>
              <w:spacing w:after="0" w:line="240" w:lineRule="auto"/>
              <w:rPr>
                <w:rFonts w:eastAsia="Times New Roman" w:cs="Times New Roman"/>
                <w:b/>
                <w:bCs/>
                <w:sz w:val="20"/>
                <w:szCs w:val="20"/>
                <w:lang w:val="en-GB"/>
              </w:rPr>
            </w:pPr>
            <w:r w:rsidRPr="008A438A">
              <w:rPr>
                <w:rFonts w:eastAsia="Times New Roman" w:cs="Times New Roman"/>
                <w:b/>
                <w:bCs/>
                <w:sz w:val="20"/>
                <w:szCs w:val="20"/>
                <w:lang w:val="en-GB"/>
              </w:rPr>
              <w:t>Naziv akta</w:t>
            </w:r>
          </w:p>
        </w:tc>
        <w:tc>
          <w:tcPr>
            <w:tcW w:w="1394" w:type="pct"/>
            <w:shd w:val="clear" w:color="000000" w:fill="BFBFBF"/>
            <w:noWrap/>
            <w:vAlign w:val="center"/>
          </w:tcPr>
          <w:p w14:paraId="57E6609D"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b/>
                <w:bCs/>
                <w:sz w:val="20"/>
                <w:szCs w:val="20"/>
                <w:lang w:val="sr-Latn-BA"/>
              </w:rPr>
              <w:t xml:space="preserve">Opis </w:t>
            </w:r>
          </w:p>
        </w:tc>
        <w:tc>
          <w:tcPr>
            <w:tcW w:w="1022" w:type="pct"/>
            <w:shd w:val="clear" w:color="000000" w:fill="BFBFBF"/>
            <w:noWrap/>
            <w:vAlign w:val="center"/>
          </w:tcPr>
          <w:p w14:paraId="3C154D3D"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b/>
                <w:bCs/>
                <w:sz w:val="20"/>
                <w:szCs w:val="20"/>
                <w:lang w:val="sr-Latn-BA"/>
              </w:rPr>
              <w:t>Kvalifikacija</w:t>
            </w:r>
          </w:p>
        </w:tc>
        <w:tc>
          <w:tcPr>
            <w:tcW w:w="444" w:type="pct"/>
            <w:shd w:val="clear" w:color="000000" w:fill="BFBFBF"/>
            <w:vAlign w:val="center"/>
          </w:tcPr>
          <w:p w14:paraId="1840EDB6"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PUOS</w:t>
            </w:r>
          </w:p>
        </w:tc>
        <w:tc>
          <w:tcPr>
            <w:tcW w:w="315" w:type="pct"/>
            <w:shd w:val="clear" w:color="000000" w:fill="BFBFBF"/>
            <w:noWrap/>
            <w:vAlign w:val="center"/>
          </w:tcPr>
          <w:p w14:paraId="0DEC1CB6"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2022</w:t>
            </w:r>
          </w:p>
        </w:tc>
        <w:tc>
          <w:tcPr>
            <w:tcW w:w="440" w:type="pct"/>
            <w:shd w:val="clear" w:color="000000" w:fill="BFBFBF"/>
            <w:noWrap/>
            <w:vAlign w:val="center"/>
          </w:tcPr>
          <w:p w14:paraId="3616316F" w14:textId="77777777" w:rsidR="006F0AEF" w:rsidRPr="008A438A" w:rsidRDefault="006F0AEF" w:rsidP="006F0AEF">
            <w:pPr>
              <w:spacing w:after="0" w:line="240" w:lineRule="auto"/>
              <w:jc w:val="center"/>
              <w:rPr>
                <w:rFonts w:eastAsia="Times New Roman" w:cs="Times New Roman"/>
                <w:b/>
                <w:bCs/>
                <w:sz w:val="20"/>
                <w:szCs w:val="20"/>
                <w:lang w:val="en-GB"/>
              </w:rPr>
            </w:pPr>
            <w:r w:rsidRPr="008A438A">
              <w:rPr>
                <w:rFonts w:eastAsia="Times New Roman" w:cs="Times New Roman"/>
                <w:b/>
                <w:bCs/>
                <w:sz w:val="20"/>
                <w:szCs w:val="20"/>
                <w:lang w:val="en-GB"/>
              </w:rPr>
              <w:t>2023</w:t>
            </w:r>
          </w:p>
        </w:tc>
      </w:tr>
      <w:tr w:rsidR="006F0AEF" w:rsidRPr="008A438A" w14:paraId="178EBA73" w14:textId="77777777" w:rsidTr="008C6BED">
        <w:trPr>
          <w:trHeight w:val="300"/>
          <w:jc w:val="center"/>
        </w:trPr>
        <w:tc>
          <w:tcPr>
            <w:tcW w:w="425" w:type="pct"/>
            <w:shd w:val="clear" w:color="auto" w:fill="FFFFFF" w:themeFill="background1"/>
            <w:noWrap/>
            <w:vAlign w:val="center"/>
          </w:tcPr>
          <w:p w14:paraId="3AD6A3F1"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MKI</w:t>
            </w:r>
          </w:p>
        </w:tc>
        <w:tc>
          <w:tcPr>
            <w:tcW w:w="960" w:type="pct"/>
            <w:shd w:val="clear" w:color="auto" w:fill="FFFFFF" w:themeFill="background1"/>
            <w:noWrap/>
            <w:vAlign w:val="center"/>
          </w:tcPr>
          <w:p w14:paraId="575C379B" w14:textId="77777777" w:rsidR="006F0AEF" w:rsidRPr="000C7938" w:rsidRDefault="006F0AEF" w:rsidP="006F0AEF">
            <w:pPr>
              <w:spacing w:after="0" w:line="240" w:lineRule="auto"/>
              <w:rPr>
                <w:rFonts w:eastAsia="Times New Roman" w:cs="Times New Roman"/>
                <w:b/>
                <w:bCs/>
                <w:sz w:val="20"/>
                <w:szCs w:val="20"/>
                <w:lang w:val="de-DE"/>
              </w:rPr>
            </w:pPr>
            <w:r w:rsidRPr="008A438A">
              <w:rPr>
                <w:rFonts w:eastAsia="Times New Roman" w:cs="Times New Roman"/>
                <w:sz w:val="20"/>
                <w:szCs w:val="20"/>
                <w:lang w:val="bs-Latn-BA"/>
              </w:rPr>
              <w:t>Zakon o prekograničnim energetskim infrastrukturnim projektima</w:t>
            </w:r>
          </w:p>
        </w:tc>
        <w:tc>
          <w:tcPr>
            <w:tcW w:w="1394" w:type="pct"/>
            <w:shd w:val="clear" w:color="auto" w:fill="FFFFFF" w:themeFill="background1"/>
            <w:noWrap/>
            <w:vAlign w:val="center"/>
          </w:tcPr>
          <w:p w14:paraId="07CE1419"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sz w:val="20"/>
                <w:szCs w:val="20"/>
                <w:lang w:val="sr-Latn-BA"/>
              </w:rPr>
              <w:t>Realizacija obaveza u dijelu Trans-evropskih energetskih mreža (TEN-E) i Instrumenta za povezivanje Evrope (CEF) iz oblasti energetike i energetske efikasnosti</w:t>
            </w:r>
          </w:p>
        </w:tc>
        <w:tc>
          <w:tcPr>
            <w:tcW w:w="1022" w:type="pct"/>
            <w:shd w:val="clear" w:color="auto" w:fill="FFFFFF" w:themeFill="background1"/>
            <w:noWrap/>
            <w:vAlign w:val="center"/>
          </w:tcPr>
          <w:p w14:paraId="07E5ADF2" w14:textId="77777777" w:rsidR="006F0AEF" w:rsidRPr="008A438A" w:rsidRDefault="006F0AEF" w:rsidP="006F0AEF">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 xml:space="preserve">VII1 nivo kvalifikacije obrazovanja, </w:t>
            </w:r>
          </w:p>
          <w:p w14:paraId="114ECC7F" w14:textId="77777777" w:rsidR="006F0AEF" w:rsidRPr="008A438A" w:rsidRDefault="006F0AEF" w:rsidP="006F0AEF">
            <w:pPr>
              <w:spacing w:after="0" w:line="240" w:lineRule="auto"/>
              <w:rPr>
                <w:rFonts w:eastAsia="Times New Roman" w:cs="Times New Roman"/>
                <w:sz w:val="20"/>
                <w:szCs w:val="20"/>
                <w:lang w:val="sr-Latn-BA"/>
              </w:rPr>
            </w:pPr>
            <w:r w:rsidRPr="008A438A">
              <w:rPr>
                <w:rFonts w:eastAsia="Times New Roman" w:cs="Times New Roman"/>
                <w:sz w:val="20"/>
                <w:szCs w:val="20"/>
                <w:lang w:val="sr-Latn-BA"/>
              </w:rPr>
              <w:t xml:space="preserve">fakultet iz oblasti tehničko- tehnoloških nauka - elektrotehnika, </w:t>
            </w:r>
          </w:p>
          <w:p w14:paraId="1707E4BA" w14:textId="77777777" w:rsidR="006F0AEF" w:rsidRPr="008A438A" w:rsidRDefault="006F0AEF" w:rsidP="006F0AEF">
            <w:pPr>
              <w:spacing w:after="0" w:line="240" w:lineRule="auto"/>
              <w:rPr>
                <w:rFonts w:eastAsia="Times New Roman" w:cs="Times New Roman"/>
                <w:b/>
                <w:bCs/>
                <w:sz w:val="20"/>
                <w:szCs w:val="20"/>
                <w:lang w:val="sr-Latn-BA"/>
              </w:rPr>
            </w:pPr>
            <w:r w:rsidRPr="008A438A">
              <w:rPr>
                <w:rFonts w:eastAsia="Times New Roman" w:cs="Times New Roman"/>
                <w:sz w:val="20"/>
                <w:szCs w:val="20"/>
                <w:lang w:val="sr-Latn-BA"/>
              </w:rPr>
              <w:t>elektronika</w:t>
            </w:r>
          </w:p>
        </w:tc>
        <w:tc>
          <w:tcPr>
            <w:tcW w:w="444" w:type="pct"/>
            <w:shd w:val="clear" w:color="auto" w:fill="FFFFFF" w:themeFill="background1"/>
            <w:vAlign w:val="center"/>
          </w:tcPr>
          <w:p w14:paraId="24DE7D14"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DA</w:t>
            </w:r>
          </w:p>
        </w:tc>
        <w:tc>
          <w:tcPr>
            <w:tcW w:w="315" w:type="pct"/>
            <w:shd w:val="clear" w:color="auto" w:fill="FFFFFF" w:themeFill="background1"/>
            <w:noWrap/>
            <w:vAlign w:val="center"/>
          </w:tcPr>
          <w:p w14:paraId="06712303" w14:textId="77777777" w:rsidR="006F0AEF" w:rsidRPr="008A438A" w:rsidRDefault="006F0AEF" w:rsidP="006F0AEF">
            <w:pPr>
              <w:spacing w:after="0" w:line="240" w:lineRule="auto"/>
              <w:jc w:val="center"/>
              <w:rPr>
                <w:rFonts w:eastAsia="Times New Roman" w:cs="Times New Roman"/>
                <w:bCs/>
                <w:sz w:val="20"/>
                <w:szCs w:val="20"/>
                <w:lang w:val="en-GB"/>
              </w:rPr>
            </w:pPr>
            <w:r w:rsidRPr="008A438A">
              <w:rPr>
                <w:rFonts w:eastAsia="Times New Roman" w:cs="Times New Roman"/>
                <w:bCs/>
                <w:sz w:val="20"/>
                <w:szCs w:val="20"/>
                <w:lang w:val="en-GB"/>
              </w:rPr>
              <w:t>1</w:t>
            </w:r>
          </w:p>
        </w:tc>
        <w:tc>
          <w:tcPr>
            <w:tcW w:w="440" w:type="pct"/>
            <w:shd w:val="clear" w:color="auto" w:fill="FFFFFF" w:themeFill="background1"/>
            <w:noWrap/>
            <w:vAlign w:val="center"/>
          </w:tcPr>
          <w:p w14:paraId="3D58ED27" w14:textId="77777777" w:rsidR="006F0AEF" w:rsidRPr="008A438A" w:rsidRDefault="006F0AEF" w:rsidP="006F0AEF">
            <w:pPr>
              <w:spacing w:after="0" w:line="240" w:lineRule="auto"/>
              <w:jc w:val="center"/>
              <w:rPr>
                <w:rFonts w:eastAsia="Times New Roman" w:cs="Times New Roman"/>
                <w:b/>
                <w:bCs/>
                <w:sz w:val="20"/>
                <w:szCs w:val="20"/>
                <w:lang w:val="en-GB"/>
              </w:rPr>
            </w:pPr>
          </w:p>
        </w:tc>
      </w:tr>
    </w:tbl>
    <w:p w14:paraId="7B3C61DE" w14:textId="70B24ADF" w:rsidR="00EF01B7" w:rsidRPr="008A438A" w:rsidRDefault="00EF01B7" w:rsidP="00E75916">
      <w:pPr>
        <w:spacing w:before="120" w:after="120" w:line="240" w:lineRule="auto"/>
        <w:rPr>
          <w:rFonts w:eastAsia="Calibri" w:cs="Times New Roman"/>
          <w:sz w:val="24"/>
          <w:szCs w:val="24"/>
          <w:lang w:val="sr-Latn-BA"/>
        </w:rPr>
      </w:pPr>
    </w:p>
    <w:tbl>
      <w:tblPr>
        <w:tblW w:w="4979" w:type="pct"/>
        <w:tblLook w:val="04A0" w:firstRow="1" w:lastRow="0" w:firstColumn="1" w:lastColumn="0" w:noHBand="0" w:noVBand="1"/>
      </w:tblPr>
      <w:tblGrid>
        <w:gridCol w:w="933"/>
        <w:gridCol w:w="1392"/>
        <w:gridCol w:w="6005"/>
        <w:gridCol w:w="1628"/>
        <w:gridCol w:w="1776"/>
        <w:gridCol w:w="581"/>
        <w:gridCol w:w="581"/>
      </w:tblGrid>
      <w:tr w:rsidR="008C6BED" w:rsidRPr="00EF01B7" w14:paraId="1AF60005" w14:textId="77777777" w:rsidTr="00D43530">
        <w:trPr>
          <w:trHeight w:val="300"/>
        </w:trPr>
        <w:tc>
          <w:tcPr>
            <w:tcW w:w="370" w:type="pct"/>
            <w:vMerge w:val="restart"/>
            <w:tcBorders>
              <w:top w:val="single" w:sz="4" w:space="0" w:color="auto"/>
              <w:left w:val="single" w:sz="4" w:space="0" w:color="auto"/>
              <w:right w:val="single" w:sz="4" w:space="0" w:color="auto"/>
            </w:tcBorders>
            <w:shd w:val="clear" w:color="000000" w:fill="BFBFBF"/>
            <w:noWrap/>
            <w:vAlign w:val="center"/>
            <w:hideMark/>
          </w:tcPr>
          <w:p w14:paraId="38EDCD20"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Inst.</w:t>
            </w:r>
          </w:p>
          <w:p w14:paraId="15E32669" w14:textId="6C7743CA" w:rsidR="00EF01B7" w:rsidRPr="00EF01B7" w:rsidRDefault="00EF01B7" w:rsidP="00EF01B7">
            <w:pPr>
              <w:spacing w:after="0" w:line="240" w:lineRule="auto"/>
              <w:jc w:val="center"/>
              <w:rPr>
                <w:rFonts w:eastAsia="Times New Roman" w:cs="Calibri"/>
                <w:b/>
                <w:bCs/>
                <w:color w:val="000000"/>
                <w:sz w:val="20"/>
                <w:szCs w:val="20"/>
              </w:rPr>
            </w:pPr>
          </w:p>
        </w:tc>
        <w:tc>
          <w:tcPr>
            <w:tcW w:w="540" w:type="pct"/>
            <w:vMerge w:val="restart"/>
            <w:tcBorders>
              <w:top w:val="single" w:sz="4" w:space="0" w:color="auto"/>
              <w:left w:val="nil"/>
              <w:right w:val="single" w:sz="4" w:space="0" w:color="auto"/>
            </w:tcBorders>
            <w:shd w:val="clear" w:color="000000" w:fill="BFBFBF"/>
            <w:noWrap/>
            <w:vAlign w:val="center"/>
            <w:hideMark/>
          </w:tcPr>
          <w:p w14:paraId="46453F32"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Naziv akta</w:t>
            </w:r>
          </w:p>
          <w:p w14:paraId="69962BB7" w14:textId="49E5BBD4"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single" w:sz="4" w:space="0" w:color="auto"/>
              <w:left w:val="nil"/>
              <w:bottom w:val="single" w:sz="4" w:space="0" w:color="auto"/>
              <w:right w:val="single" w:sz="4" w:space="0" w:color="auto"/>
            </w:tcBorders>
            <w:shd w:val="clear" w:color="000000" w:fill="BFBFBF"/>
            <w:noWrap/>
            <w:vAlign w:val="center"/>
            <w:hideMark/>
          </w:tcPr>
          <w:p w14:paraId="4118016B" w14:textId="3EC1BC31" w:rsidR="00EF01B7" w:rsidRPr="00EF01B7" w:rsidRDefault="00653BB2" w:rsidP="00EF01B7">
            <w:pPr>
              <w:spacing w:after="0" w:line="240" w:lineRule="auto"/>
              <w:jc w:val="center"/>
              <w:rPr>
                <w:rFonts w:eastAsia="Times New Roman" w:cs="Calibri"/>
                <w:b/>
                <w:bCs/>
                <w:color w:val="000000"/>
                <w:sz w:val="20"/>
                <w:szCs w:val="20"/>
              </w:rPr>
            </w:pPr>
            <w:r>
              <w:rPr>
                <w:rFonts w:eastAsia="Times New Roman" w:cs="Calibri"/>
                <w:b/>
                <w:bCs/>
                <w:color w:val="000000"/>
                <w:sz w:val="20"/>
                <w:szCs w:val="20"/>
              </w:rPr>
              <w:t xml:space="preserve">Implementacija </w:t>
            </w:r>
          </w:p>
        </w:tc>
        <w:tc>
          <w:tcPr>
            <w:tcW w:w="133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0FB3BF7" w14:textId="339C9CE2" w:rsidR="00EF01B7" w:rsidRPr="00EF01B7" w:rsidRDefault="00653BB2" w:rsidP="00EF01B7">
            <w:pPr>
              <w:spacing w:after="0" w:line="240" w:lineRule="auto"/>
              <w:jc w:val="center"/>
              <w:rPr>
                <w:rFonts w:eastAsia="Times New Roman" w:cs="Calibri"/>
                <w:b/>
                <w:bCs/>
                <w:color w:val="000000"/>
                <w:sz w:val="20"/>
                <w:szCs w:val="20"/>
              </w:rPr>
            </w:pPr>
            <w:r>
              <w:rPr>
                <w:rFonts w:eastAsia="Times New Roman" w:cs="Calibri"/>
                <w:b/>
                <w:bCs/>
                <w:color w:val="000000"/>
                <w:sz w:val="20"/>
                <w:szCs w:val="20"/>
              </w:rPr>
              <w:t xml:space="preserve">PUOS </w:t>
            </w:r>
          </w:p>
        </w:tc>
        <w:tc>
          <w:tcPr>
            <w:tcW w:w="225" w:type="pct"/>
            <w:tcBorders>
              <w:top w:val="single" w:sz="4" w:space="0" w:color="auto"/>
              <w:left w:val="nil"/>
              <w:bottom w:val="single" w:sz="4" w:space="0" w:color="auto"/>
              <w:right w:val="single" w:sz="4" w:space="0" w:color="auto"/>
            </w:tcBorders>
            <w:shd w:val="clear" w:color="000000" w:fill="BFBFBF"/>
            <w:noWrap/>
            <w:vAlign w:val="center"/>
            <w:hideMark/>
          </w:tcPr>
          <w:p w14:paraId="51384141"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2022</w:t>
            </w:r>
          </w:p>
        </w:tc>
        <w:tc>
          <w:tcPr>
            <w:tcW w:w="205" w:type="pct"/>
            <w:tcBorders>
              <w:top w:val="single" w:sz="4" w:space="0" w:color="auto"/>
              <w:left w:val="nil"/>
              <w:bottom w:val="single" w:sz="4" w:space="0" w:color="auto"/>
              <w:right w:val="single" w:sz="4" w:space="0" w:color="auto"/>
            </w:tcBorders>
            <w:shd w:val="clear" w:color="000000" w:fill="BFBFBF"/>
            <w:noWrap/>
            <w:vAlign w:val="center"/>
            <w:hideMark/>
          </w:tcPr>
          <w:p w14:paraId="762C423C"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2023</w:t>
            </w:r>
          </w:p>
        </w:tc>
      </w:tr>
      <w:tr w:rsidR="008C6BED" w:rsidRPr="00EF01B7" w14:paraId="3910C625" w14:textId="77777777" w:rsidTr="00D43530">
        <w:trPr>
          <w:trHeight w:val="300"/>
        </w:trPr>
        <w:tc>
          <w:tcPr>
            <w:tcW w:w="370" w:type="pct"/>
            <w:vMerge/>
            <w:tcBorders>
              <w:left w:val="single" w:sz="4" w:space="0" w:color="auto"/>
              <w:bottom w:val="single" w:sz="4" w:space="0" w:color="auto"/>
              <w:right w:val="single" w:sz="4" w:space="0" w:color="auto"/>
            </w:tcBorders>
            <w:shd w:val="clear" w:color="000000" w:fill="BFBFBF"/>
            <w:noWrap/>
            <w:vAlign w:val="center"/>
            <w:hideMark/>
          </w:tcPr>
          <w:p w14:paraId="6A6B7BFB"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540" w:type="pct"/>
            <w:vMerge/>
            <w:tcBorders>
              <w:left w:val="nil"/>
              <w:bottom w:val="single" w:sz="4" w:space="0" w:color="auto"/>
              <w:right w:val="single" w:sz="4" w:space="0" w:color="auto"/>
            </w:tcBorders>
            <w:shd w:val="clear" w:color="000000" w:fill="BFBFBF"/>
            <w:noWrap/>
            <w:vAlign w:val="center"/>
            <w:hideMark/>
          </w:tcPr>
          <w:p w14:paraId="388046EB"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single" w:sz="4" w:space="0" w:color="auto"/>
              <w:left w:val="nil"/>
              <w:bottom w:val="single" w:sz="4" w:space="0" w:color="auto"/>
              <w:right w:val="single" w:sz="4" w:space="0" w:color="auto"/>
            </w:tcBorders>
            <w:shd w:val="clear" w:color="000000" w:fill="BFBFBF"/>
            <w:noWrap/>
            <w:vAlign w:val="center"/>
            <w:hideMark/>
          </w:tcPr>
          <w:p w14:paraId="2C2D6D14"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xml:space="preserve">Naziv nove organizacione jedinice </w:t>
            </w:r>
          </w:p>
        </w:tc>
        <w:tc>
          <w:tcPr>
            <w:tcW w:w="644" w:type="pct"/>
            <w:tcBorders>
              <w:top w:val="single" w:sz="4" w:space="0" w:color="auto"/>
              <w:left w:val="nil"/>
              <w:bottom w:val="single" w:sz="4" w:space="0" w:color="auto"/>
              <w:right w:val="single" w:sz="4" w:space="0" w:color="auto"/>
            </w:tcBorders>
            <w:shd w:val="clear" w:color="000000" w:fill="BFBFBF"/>
            <w:noWrap/>
            <w:vAlign w:val="center"/>
            <w:hideMark/>
          </w:tcPr>
          <w:p w14:paraId="65BE6B95" w14:textId="348345C0"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Kvalifikacija</w:t>
            </w:r>
          </w:p>
        </w:tc>
        <w:tc>
          <w:tcPr>
            <w:tcW w:w="689" w:type="pct"/>
            <w:tcBorders>
              <w:top w:val="single" w:sz="4" w:space="0" w:color="auto"/>
              <w:left w:val="nil"/>
              <w:bottom w:val="single" w:sz="4" w:space="0" w:color="auto"/>
              <w:right w:val="single" w:sz="4" w:space="0" w:color="auto"/>
            </w:tcBorders>
            <w:shd w:val="clear" w:color="000000" w:fill="BFBFBF"/>
            <w:noWrap/>
            <w:vAlign w:val="bottom"/>
            <w:hideMark/>
          </w:tcPr>
          <w:p w14:paraId="553232BB" w14:textId="77777777" w:rsidR="00EF01B7" w:rsidRPr="00EF01B7" w:rsidRDefault="00EF01B7" w:rsidP="00EF01B7">
            <w:pPr>
              <w:spacing w:after="0" w:line="240" w:lineRule="auto"/>
              <w:ind w:right="-117" w:hanging="168"/>
              <w:jc w:val="center"/>
              <w:rPr>
                <w:rFonts w:eastAsia="Times New Roman" w:cs="Calibri"/>
                <w:b/>
                <w:bCs/>
                <w:color w:val="000000"/>
                <w:sz w:val="20"/>
                <w:szCs w:val="20"/>
              </w:rPr>
            </w:pPr>
            <w:r w:rsidRPr="00EF01B7">
              <w:rPr>
                <w:rFonts w:eastAsia="Times New Roman" w:cs="Calibri"/>
                <w:b/>
                <w:bCs/>
                <w:color w:val="000000"/>
                <w:sz w:val="20"/>
                <w:szCs w:val="20"/>
              </w:rPr>
              <w:t>Definisano</w:t>
            </w:r>
          </w:p>
          <w:p w14:paraId="01D11697" w14:textId="77777777" w:rsidR="00EF01B7" w:rsidRPr="00EF01B7" w:rsidRDefault="00EF01B7" w:rsidP="00EF01B7">
            <w:pPr>
              <w:spacing w:after="0" w:line="240" w:lineRule="auto"/>
              <w:ind w:right="-117"/>
              <w:jc w:val="center"/>
              <w:rPr>
                <w:rFonts w:eastAsia="Times New Roman" w:cs="Calibri"/>
                <w:b/>
                <w:bCs/>
                <w:color w:val="000000"/>
                <w:sz w:val="20"/>
                <w:szCs w:val="20"/>
              </w:rPr>
            </w:pPr>
            <w:r w:rsidRPr="00EF01B7">
              <w:rPr>
                <w:rFonts w:eastAsia="Times New Roman" w:cs="Calibri"/>
                <w:b/>
                <w:bCs/>
                <w:color w:val="000000"/>
                <w:sz w:val="20"/>
                <w:szCs w:val="20"/>
              </w:rPr>
              <w:t>Pravilnikom</w:t>
            </w:r>
          </w:p>
        </w:tc>
        <w:tc>
          <w:tcPr>
            <w:tcW w:w="225" w:type="pct"/>
            <w:tcBorders>
              <w:top w:val="single" w:sz="4" w:space="0" w:color="auto"/>
              <w:left w:val="nil"/>
              <w:bottom w:val="single" w:sz="4" w:space="0" w:color="auto"/>
              <w:right w:val="single" w:sz="4" w:space="0" w:color="auto"/>
            </w:tcBorders>
            <w:shd w:val="clear" w:color="000000" w:fill="BFBFBF"/>
            <w:noWrap/>
            <w:vAlign w:val="center"/>
            <w:hideMark/>
          </w:tcPr>
          <w:p w14:paraId="4D5C4C7C" w14:textId="77777777" w:rsidR="00EF01B7" w:rsidRPr="00EF01B7" w:rsidRDefault="00EF01B7" w:rsidP="00EF01B7">
            <w:pPr>
              <w:spacing w:after="0" w:line="240" w:lineRule="auto"/>
              <w:jc w:val="center"/>
              <w:rPr>
                <w:rFonts w:eastAsia="Times New Roman" w:cs="Calibri"/>
                <w:b/>
                <w:bCs/>
                <w:color w:val="000000"/>
                <w:sz w:val="20"/>
                <w:szCs w:val="20"/>
              </w:rPr>
            </w:pPr>
          </w:p>
        </w:tc>
        <w:tc>
          <w:tcPr>
            <w:tcW w:w="205" w:type="pct"/>
            <w:tcBorders>
              <w:top w:val="single" w:sz="4" w:space="0" w:color="auto"/>
              <w:left w:val="nil"/>
              <w:bottom w:val="single" w:sz="4" w:space="0" w:color="auto"/>
              <w:right w:val="single" w:sz="4" w:space="0" w:color="auto"/>
            </w:tcBorders>
            <w:shd w:val="clear" w:color="000000" w:fill="BFBFBF"/>
            <w:noWrap/>
            <w:vAlign w:val="center"/>
            <w:hideMark/>
          </w:tcPr>
          <w:p w14:paraId="68EF22A3" w14:textId="77777777" w:rsidR="00EF01B7" w:rsidRPr="00EF01B7" w:rsidRDefault="00EF01B7" w:rsidP="00EF01B7">
            <w:pPr>
              <w:spacing w:after="0" w:line="240" w:lineRule="auto"/>
              <w:jc w:val="center"/>
              <w:rPr>
                <w:rFonts w:eastAsia="Times New Roman" w:cs="Calibri"/>
                <w:b/>
                <w:bCs/>
                <w:color w:val="000000"/>
                <w:sz w:val="20"/>
                <w:szCs w:val="20"/>
              </w:rPr>
            </w:pPr>
          </w:p>
        </w:tc>
      </w:tr>
      <w:tr w:rsidR="008C6BED" w:rsidRPr="00EF01B7" w14:paraId="24E23428" w14:textId="77777777" w:rsidTr="00D43530">
        <w:trPr>
          <w:trHeight w:val="1466"/>
        </w:trPr>
        <w:tc>
          <w:tcPr>
            <w:tcW w:w="370" w:type="pct"/>
            <w:tcBorders>
              <w:top w:val="nil"/>
              <w:left w:val="single" w:sz="4" w:space="0" w:color="auto"/>
              <w:bottom w:val="single" w:sz="4" w:space="0" w:color="auto"/>
              <w:right w:val="single" w:sz="4" w:space="0" w:color="auto"/>
            </w:tcBorders>
            <w:shd w:val="clear" w:color="000000" w:fill="FFFFFF"/>
            <w:noWrap/>
            <w:vAlign w:val="center"/>
            <w:hideMark/>
          </w:tcPr>
          <w:p w14:paraId="538E47BE" w14:textId="4D006118" w:rsidR="00EF01B7" w:rsidRPr="00831923" w:rsidRDefault="00EF01B7" w:rsidP="00EF01B7">
            <w:pPr>
              <w:spacing w:after="0" w:line="240" w:lineRule="auto"/>
              <w:jc w:val="center"/>
              <w:rPr>
                <w:rFonts w:eastAsia="Times New Roman" w:cs="Calibri"/>
                <w:bCs/>
                <w:color w:val="000000"/>
                <w:sz w:val="20"/>
                <w:szCs w:val="20"/>
              </w:rPr>
            </w:pPr>
            <w:r w:rsidRPr="00831923">
              <w:rPr>
                <w:rFonts w:eastAsia="Times New Roman" w:cs="Calibri"/>
                <w:bCs/>
                <w:color w:val="000000"/>
                <w:sz w:val="20"/>
                <w:szCs w:val="20"/>
              </w:rPr>
              <w:t>MER</w:t>
            </w:r>
          </w:p>
        </w:tc>
        <w:tc>
          <w:tcPr>
            <w:tcW w:w="540" w:type="pct"/>
            <w:tcBorders>
              <w:top w:val="nil"/>
              <w:left w:val="nil"/>
              <w:bottom w:val="single" w:sz="4" w:space="0" w:color="auto"/>
              <w:right w:val="single" w:sz="4" w:space="0" w:color="auto"/>
            </w:tcBorders>
            <w:shd w:val="clear" w:color="000000" w:fill="FFFFFF"/>
            <w:vAlign w:val="center"/>
            <w:hideMark/>
          </w:tcPr>
          <w:p w14:paraId="164DC898" w14:textId="77777777" w:rsidR="00EF01B7" w:rsidRPr="008A438A" w:rsidRDefault="00EF01B7" w:rsidP="00EF01B7">
            <w:pPr>
              <w:spacing w:after="0" w:line="240" w:lineRule="auto"/>
              <w:rPr>
                <w:rFonts w:eastAsia="Times New Roman" w:cs="Calibri"/>
                <w:bCs/>
                <w:color w:val="000000"/>
                <w:sz w:val="20"/>
                <w:szCs w:val="20"/>
                <w:lang w:val="sr-Cyrl-ME"/>
              </w:rPr>
            </w:pPr>
            <w:r w:rsidRPr="008A438A">
              <w:rPr>
                <w:rFonts w:eastAsia="Times New Roman" w:cs="Calibri"/>
                <w:bCs/>
                <w:color w:val="000000"/>
                <w:sz w:val="20"/>
                <w:szCs w:val="20"/>
                <w:lang w:val="sr-Cyrl-ME"/>
              </w:rPr>
              <w:t>Zakon o elektronskim komunikacijama</w:t>
            </w:r>
          </w:p>
          <w:p w14:paraId="146316BF" w14:textId="7D9D4ADC" w:rsidR="00EF01B7" w:rsidRPr="00EF01B7" w:rsidRDefault="00EF01B7" w:rsidP="00EF01B7">
            <w:pPr>
              <w:spacing w:after="0" w:line="240" w:lineRule="auto"/>
              <w:jc w:val="center"/>
              <w:rPr>
                <w:rFonts w:eastAsia="Times New Roman" w:cs="Calibri"/>
                <w:b/>
                <w:bCs/>
                <w:color w:val="000000"/>
                <w:sz w:val="20"/>
                <w:szCs w:val="20"/>
              </w:rPr>
            </w:pPr>
          </w:p>
        </w:tc>
        <w:tc>
          <w:tcPr>
            <w:tcW w:w="2328" w:type="pct"/>
            <w:tcBorders>
              <w:top w:val="nil"/>
              <w:left w:val="nil"/>
              <w:bottom w:val="single" w:sz="4" w:space="0" w:color="auto"/>
              <w:right w:val="single" w:sz="4" w:space="0" w:color="auto"/>
            </w:tcBorders>
            <w:shd w:val="clear" w:color="auto" w:fill="auto"/>
            <w:noWrap/>
            <w:vAlign w:val="center"/>
            <w:hideMark/>
          </w:tcPr>
          <w:p w14:paraId="486B20D5"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Kancelariija za širokopojasni pristup internetu (BCO) informiše građane</w:t>
            </w:r>
          </w:p>
          <w:p w14:paraId="36E76FFF"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i preduzeća o razvoju i implementaciji širokopojasnog pristupa u državi.</w:t>
            </w:r>
          </w:p>
          <w:p w14:paraId="4F1A8AE4"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BCO takođe pruža tehničku podršku u vezi sa postavljanjem </w:t>
            </w:r>
          </w:p>
          <w:p w14:paraId="07B79051"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širokopojasnih mreža, što uključuje načine za efikasno ulaganje u </w:t>
            </w:r>
          </w:p>
          <w:p w14:paraId="5CE5394D" w14:textId="77777777" w:rsidR="00EF01B7" w:rsidRDefault="00EF01B7"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širokopojasne projekte </w:t>
            </w:r>
            <w:r w:rsidR="008C6BED">
              <w:rPr>
                <w:rFonts w:eastAsia="Times New Roman" w:cs="Calibri"/>
                <w:bCs/>
                <w:color w:val="000000"/>
                <w:sz w:val="20"/>
                <w:szCs w:val="20"/>
              </w:rPr>
              <w:t xml:space="preserve">uz podršku evropskih fondova u kombinaciji sa </w:t>
            </w:r>
          </w:p>
          <w:p w14:paraId="1825D48F" w14:textId="77777777" w:rsidR="008C6BED" w:rsidRDefault="008C6BED"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finansijskim instrumentima gdje je to moguće, uključujući informacije o pravilima</w:t>
            </w:r>
          </w:p>
          <w:p w14:paraId="386C653E" w14:textId="2E4A5533" w:rsidR="008C6BED" w:rsidRPr="00EF01B7" w:rsidRDefault="008C6BED" w:rsidP="00EF01B7">
            <w:pPr>
              <w:spacing w:after="0" w:line="240" w:lineRule="auto"/>
              <w:jc w:val="center"/>
              <w:rPr>
                <w:rFonts w:eastAsia="Times New Roman" w:cs="Calibri"/>
                <w:bCs/>
                <w:color w:val="000000"/>
                <w:sz w:val="20"/>
                <w:szCs w:val="20"/>
              </w:rPr>
            </w:pPr>
            <w:r>
              <w:rPr>
                <w:rFonts w:eastAsia="Times New Roman" w:cs="Calibri"/>
                <w:bCs/>
                <w:color w:val="000000"/>
                <w:sz w:val="20"/>
                <w:szCs w:val="20"/>
              </w:rPr>
              <w:t xml:space="preserve">i procedurama državne pomoći. </w:t>
            </w:r>
          </w:p>
        </w:tc>
        <w:tc>
          <w:tcPr>
            <w:tcW w:w="644" w:type="pct"/>
            <w:tcBorders>
              <w:top w:val="nil"/>
              <w:left w:val="nil"/>
              <w:bottom w:val="single" w:sz="4" w:space="0" w:color="auto"/>
              <w:right w:val="single" w:sz="4" w:space="0" w:color="auto"/>
            </w:tcBorders>
            <w:shd w:val="clear" w:color="auto" w:fill="auto"/>
            <w:noWrap/>
            <w:vAlign w:val="center"/>
            <w:hideMark/>
          </w:tcPr>
          <w:p w14:paraId="3174DCC8"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w:t>
            </w:r>
          </w:p>
        </w:tc>
        <w:tc>
          <w:tcPr>
            <w:tcW w:w="689" w:type="pct"/>
            <w:tcBorders>
              <w:top w:val="nil"/>
              <w:left w:val="nil"/>
              <w:bottom w:val="single" w:sz="4" w:space="0" w:color="auto"/>
              <w:right w:val="single" w:sz="4" w:space="0" w:color="auto"/>
            </w:tcBorders>
            <w:shd w:val="clear" w:color="auto" w:fill="auto"/>
            <w:noWrap/>
            <w:vAlign w:val="bottom"/>
            <w:hideMark/>
          </w:tcPr>
          <w:p w14:paraId="422E5ABC" w14:textId="77777777" w:rsidR="00EF01B7" w:rsidRPr="00F8573E" w:rsidRDefault="00EF01B7" w:rsidP="00EF01B7">
            <w:pPr>
              <w:spacing w:after="0" w:line="240" w:lineRule="auto"/>
              <w:jc w:val="center"/>
              <w:rPr>
                <w:rFonts w:eastAsia="Times New Roman" w:cs="Calibri"/>
                <w:bCs/>
                <w:color w:val="000000"/>
                <w:sz w:val="20"/>
                <w:szCs w:val="20"/>
                <w:lang w:val="fr-FR"/>
              </w:rPr>
            </w:pPr>
            <w:r w:rsidRPr="00F8573E">
              <w:rPr>
                <w:rFonts w:eastAsia="Times New Roman" w:cs="Calibri"/>
                <w:bCs/>
                <w:color w:val="000000"/>
                <w:sz w:val="20"/>
                <w:szCs w:val="20"/>
                <w:lang w:val="fr-FR"/>
              </w:rPr>
              <w:t>DA</w:t>
            </w:r>
          </w:p>
          <w:p w14:paraId="247E9BF1" w14:textId="77777777" w:rsidR="008C6BED" w:rsidRPr="00F8573E" w:rsidRDefault="008C6BED" w:rsidP="00EF01B7">
            <w:pPr>
              <w:spacing w:after="0" w:line="240" w:lineRule="auto"/>
              <w:jc w:val="center"/>
              <w:rPr>
                <w:rFonts w:eastAsia="Times New Roman" w:cs="Calibri"/>
                <w:bCs/>
                <w:color w:val="000000"/>
                <w:sz w:val="20"/>
                <w:szCs w:val="20"/>
                <w:lang w:val="fr-FR"/>
              </w:rPr>
            </w:pPr>
            <w:r w:rsidRPr="00F8573E">
              <w:rPr>
                <w:rFonts w:eastAsia="Times New Roman" w:cs="Calibri"/>
                <w:bCs/>
                <w:color w:val="000000"/>
                <w:sz w:val="20"/>
                <w:szCs w:val="20"/>
                <w:lang w:val="fr-FR"/>
              </w:rPr>
              <w:t>Planirano za narednu</w:t>
            </w:r>
          </w:p>
          <w:p w14:paraId="619BAB08" w14:textId="4E25E6CC" w:rsidR="008C6BED" w:rsidRDefault="007307A1" w:rsidP="00EF01B7">
            <w:pPr>
              <w:spacing w:after="0" w:line="240" w:lineRule="auto"/>
              <w:jc w:val="center"/>
              <w:rPr>
                <w:rFonts w:eastAsia="Times New Roman" w:cs="Calibri"/>
                <w:bCs/>
                <w:color w:val="000000"/>
                <w:sz w:val="20"/>
                <w:szCs w:val="20"/>
                <w:lang w:val="fr-FR"/>
              </w:rPr>
            </w:pPr>
            <w:r>
              <w:rPr>
                <w:rFonts w:eastAsia="Times New Roman" w:cs="Calibri"/>
                <w:bCs/>
                <w:color w:val="000000"/>
                <w:sz w:val="20"/>
                <w:szCs w:val="20"/>
                <w:lang w:val="fr-FR"/>
              </w:rPr>
              <w:t>g</w:t>
            </w:r>
            <w:r w:rsidR="008C6BED" w:rsidRPr="00F8573E">
              <w:rPr>
                <w:rFonts w:eastAsia="Times New Roman" w:cs="Calibri"/>
                <w:bCs/>
                <w:color w:val="000000"/>
                <w:sz w:val="20"/>
                <w:szCs w:val="20"/>
                <w:lang w:val="fr-FR"/>
              </w:rPr>
              <w:t>odinu</w:t>
            </w:r>
          </w:p>
          <w:p w14:paraId="5F739B5D" w14:textId="77777777" w:rsidR="007307A1" w:rsidRDefault="007307A1" w:rsidP="00EF01B7">
            <w:pPr>
              <w:spacing w:after="0" w:line="240" w:lineRule="auto"/>
              <w:jc w:val="center"/>
              <w:rPr>
                <w:rFonts w:eastAsia="Times New Roman" w:cs="Calibri"/>
                <w:bCs/>
                <w:color w:val="000000"/>
                <w:sz w:val="20"/>
                <w:szCs w:val="20"/>
                <w:lang w:val="fr-FR"/>
              </w:rPr>
            </w:pPr>
          </w:p>
          <w:p w14:paraId="6B46B5A7" w14:textId="503369ED" w:rsidR="007307A1" w:rsidRPr="00F8573E" w:rsidRDefault="007307A1" w:rsidP="00EF01B7">
            <w:pPr>
              <w:spacing w:after="0" w:line="240" w:lineRule="auto"/>
              <w:jc w:val="center"/>
              <w:rPr>
                <w:rFonts w:eastAsia="Times New Roman" w:cs="Calibri"/>
                <w:bCs/>
                <w:color w:val="000000"/>
                <w:sz w:val="20"/>
                <w:szCs w:val="20"/>
                <w:lang w:val="fr-FR"/>
              </w:rPr>
            </w:pPr>
          </w:p>
        </w:tc>
        <w:tc>
          <w:tcPr>
            <w:tcW w:w="225" w:type="pct"/>
            <w:tcBorders>
              <w:top w:val="nil"/>
              <w:left w:val="nil"/>
              <w:bottom w:val="single" w:sz="4" w:space="0" w:color="auto"/>
              <w:right w:val="single" w:sz="4" w:space="0" w:color="auto"/>
            </w:tcBorders>
            <w:shd w:val="clear" w:color="auto" w:fill="auto"/>
            <w:noWrap/>
            <w:vAlign w:val="center"/>
            <w:hideMark/>
          </w:tcPr>
          <w:p w14:paraId="12B3AF12"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x </w:t>
            </w:r>
          </w:p>
        </w:tc>
        <w:tc>
          <w:tcPr>
            <w:tcW w:w="205" w:type="pct"/>
            <w:tcBorders>
              <w:top w:val="nil"/>
              <w:left w:val="nil"/>
              <w:bottom w:val="single" w:sz="4" w:space="0" w:color="auto"/>
              <w:right w:val="single" w:sz="4" w:space="0" w:color="auto"/>
            </w:tcBorders>
            <w:shd w:val="clear" w:color="auto" w:fill="auto"/>
            <w:noWrap/>
            <w:vAlign w:val="center"/>
            <w:hideMark/>
          </w:tcPr>
          <w:p w14:paraId="1250127E" w14:textId="77777777" w:rsidR="00EF01B7" w:rsidRPr="00EF01B7" w:rsidRDefault="00EF01B7" w:rsidP="00EF01B7">
            <w:pPr>
              <w:spacing w:after="0" w:line="240" w:lineRule="auto"/>
              <w:jc w:val="center"/>
              <w:rPr>
                <w:rFonts w:eastAsia="Times New Roman" w:cs="Calibri"/>
                <w:b/>
                <w:bCs/>
                <w:color w:val="000000"/>
                <w:sz w:val="20"/>
                <w:szCs w:val="20"/>
              </w:rPr>
            </w:pPr>
            <w:r w:rsidRPr="00EF01B7">
              <w:rPr>
                <w:rFonts w:eastAsia="Times New Roman" w:cs="Calibri"/>
                <w:b/>
                <w:bCs/>
                <w:color w:val="000000"/>
                <w:sz w:val="20"/>
                <w:szCs w:val="20"/>
              </w:rPr>
              <w:t> </w:t>
            </w:r>
          </w:p>
        </w:tc>
      </w:tr>
    </w:tbl>
    <w:p w14:paraId="501083E7" w14:textId="77777777" w:rsidR="006C63A4" w:rsidRDefault="006C63A4">
      <w:pPr>
        <w:rPr>
          <w:rFonts w:eastAsia="Calibri" w:cs="Times New Roman"/>
          <w:sz w:val="24"/>
          <w:szCs w:val="24"/>
          <w:lang w:val="sr-Latn-BA"/>
        </w:rPr>
      </w:pPr>
    </w:p>
    <w:p w14:paraId="538625B7" w14:textId="77777777" w:rsidR="006C63A4" w:rsidRDefault="006C63A4">
      <w:pPr>
        <w:rPr>
          <w:rFonts w:eastAsia="Calibri" w:cs="Times New Roman"/>
          <w:sz w:val="24"/>
          <w:szCs w:val="24"/>
          <w:lang w:val="sr-Latn-BA"/>
        </w:rPr>
      </w:pPr>
      <w:r>
        <w:rPr>
          <w:rFonts w:eastAsia="Calibri" w:cs="Times New Roman"/>
          <w:sz w:val="24"/>
          <w:szCs w:val="24"/>
          <w:lang w:val="sr-Latn-BA"/>
        </w:rPr>
        <w:br w:type="page"/>
      </w:r>
    </w:p>
    <w:p w14:paraId="5C61B7EB" w14:textId="77777777" w:rsidR="006C63A4" w:rsidRPr="000C7938" w:rsidRDefault="006C63A4" w:rsidP="00075722">
      <w:pPr>
        <w:pStyle w:val="Heading1"/>
        <w:rPr>
          <w:lang w:val="de-DE"/>
        </w:rPr>
      </w:pPr>
      <w:bookmarkStart w:id="229" w:name="_Toc91759562"/>
      <w:r w:rsidRPr="000C7938">
        <w:rPr>
          <w:lang w:val="de-DE"/>
        </w:rPr>
        <w:lastRenderedPageBreak/>
        <w:t xml:space="preserve">22. Regionalna politika i koordinacija strukturnih </w:t>
      </w:r>
      <w:r w:rsidRPr="00075722">
        <w:t>instrumenata</w:t>
      </w:r>
      <w:bookmarkEnd w:id="229"/>
    </w:p>
    <w:p w14:paraId="55465562" w14:textId="16E272F2" w:rsidR="006C63A4" w:rsidRPr="00D43530" w:rsidRDefault="005453E7" w:rsidP="00141F2D">
      <w:pPr>
        <w:keepNext/>
        <w:keepLines/>
        <w:spacing w:before="120" w:after="120" w:line="276" w:lineRule="auto"/>
        <w:outlineLvl w:val="1"/>
        <w:rPr>
          <w:rFonts w:eastAsia="Times New Roman" w:cs="Arial"/>
          <w:b/>
          <w:bCs/>
          <w:sz w:val="24"/>
          <w:szCs w:val="24"/>
          <w:lang w:val="it-IT"/>
        </w:rPr>
      </w:pPr>
      <w:r>
        <w:rPr>
          <w:rFonts w:eastAsia="Times New Roman" w:cs="Arial"/>
          <w:b/>
          <w:bCs/>
          <w:sz w:val="24"/>
          <w:szCs w:val="24"/>
          <w:lang w:val="it-IT"/>
        </w:rPr>
        <w:br/>
      </w:r>
      <w:bookmarkStart w:id="230" w:name="_Toc91759563"/>
      <w:r w:rsidR="006C63A4" w:rsidRPr="00D43530">
        <w:rPr>
          <w:rFonts w:eastAsia="Times New Roman" w:cs="Arial"/>
          <w:b/>
          <w:bCs/>
          <w:sz w:val="24"/>
          <w:szCs w:val="24"/>
          <w:lang w:val="it-IT"/>
        </w:rPr>
        <w:t>UVOD</w:t>
      </w:r>
      <w:bookmarkEnd w:id="230"/>
    </w:p>
    <w:p w14:paraId="064661D4" w14:textId="77777777" w:rsidR="006C63A4" w:rsidRPr="00D43530" w:rsidRDefault="006C63A4" w:rsidP="00141F2D">
      <w:pPr>
        <w:spacing w:before="120" w:after="120" w:line="276" w:lineRule="auto"/>
        <w:jc w:val="both"/>
        <w:rPr>
          <w:rFonts w:eastAsia="Calibri" w:cs="Arial"/>
          <w:sz w:val="24"/>
          <w:szCs w:val="24"/>
          <w:lang w:val="bs-Latn-BA"/>
        </w:rPr>
      </w:pPr>
      <w:r w:rsidRPr="00D43530">
        <w:rPr>
          <w:rFonts w:eastAsia="Calibri" w:cs="Arial"/>
          <w:sz w:val="24"/>
          <w:szCs w:val="24"/>
          <w:lang w:val="bs-Latn-BA"/>
        </w:rPr>
        <w:t xml:space="preserve">Regionalna politika i koordinacija strukturnih instrumenata predstavlja dio politike EU koja se odnosi na pitanja finansijske podrške državama i regionima Evropske unije. Cilj ove politike je usmjeren na obezbjeđivanje podrške za finansiranje projekata čiji je cilj razvoj infrastrukture, pružanje podsticaja razvoju industrije i zapošljavanju, a sve u cilju daljeg ekonomskog razvoja slabije razvijenih regiona u EU, ujednačavanja razvijenosti po regionima i jačanja regionalne konkurentnosti. Programi regionalne politike se finansiraju iz sredstava Evropskih strukturnih i investicionih fondova (ESI fondovi), u prvom redu iz Evropskog fonda za regionalni razvoj i Evropskog socijalnog fonda i (za neke države članice) iz programa Kohezionog fonda. Evropski fond za regionalni razvoj predstavlja glavni instrument EU za sprovođenje mjera regionalne politike. Sredstva iz ovog fonda usmjerena su na projekte čiji je cilj smanjivanje razlika između ekonomske razvijenosti regiona EU u cilju jačanja ekonomske i društvene kohezije. Evropski socijalni fond predstavlja instrument za sprovođenje politike EU u oblasti zapošljavanja i razvoja ljudskih resursa. Kohezioni fond pruža finansijsku podršku za realizaciju projekata iz oblasti zaštite životne sredine i projekte koji su usmjereni na razvoj Trans-evropskih mreža u oblasti saobraćaja i energetike. </w:t>
      </w:r>
    </w:p>
    <w:p w14:paraId="5523B198" w14:textId="77777777" w:rsidR="006C63A4" w:rsidRPr="00D43530" w:rsidRDefault="006C63A4" w:rsidP="00141F2D">
      <w:pPr>
        <w:spacing w:before="120" w:after="120" w:line="276" w:lineRule="auto"/>
        <w:jc w:val="both"/>
        <w:rPr>
          <w:rFonts w:eastAsia="Calibri" w:cs="Arial"/>
          <w:sz w:val="24"/>
          <w:szCs w:val="24"/>
          <w:lang w:val="bs-Latn-BA"/>
        </w:rPr>
      </w:pPr>
      <w:r w:rsidRPr="00D43530">
        <w:rPr>
          <w:rFonts w:eastAsia="Calibri" w:cs="Arial"/>
          <w:sz w:val="24"/>
          <w:szCs w:val="24"/>
          <w:lang w:val="bs-Latn-BA"/>
        </w:rPr>
        <w:t xml:space="preserve">Pravna tekovina EU i praksa u sprovođenju u oblasti poglavlja 22 definiše šest ključnih oblasti: (1) Zakonodavni okvir; 2) Institucionalni okvir; 3) Administrativni kapaciteti; 4) Programiranje; 5) Praćenje i evaluacija i 6) Finansijska kontrola i upravljanje. Pravna tekovina EU koja se odnosi na ovo poglavlje sastoji se od okvirnih propisa i propisa za sprovođenje, koji ne zahtijevaju prenošenje u domaće zakonodavstvo. Zakonodavnim okvirom se definiše neophodnost postojanja višegodišnjeg programiranja na nacionalnom i lokalnom nivou, višegodišnjeg budžeta, kao i stvaranja preduslova koji će omogućiti kofinansiranje na nacionalnom i lokalnom nivou. </w:t>
      </w:r>
    </w:p>
    <w:p w14:paraId="5560FB2B" w14:textId="77777777" w:rsidR="006C63A4" w:rsidRPr="00D43530" w:rsidRDefault="006C63A4" w:rsidP="00141F2D">
      <w:pPr>
        <w:spacing w:before="120" w:after="120" w:line="276" w:lineRule="auto"/>
        <w:jc w:val="both"/>
        <w:rPr>
          <w:rFonts w:eastAsia="Calibri" w:cs="Arial"/>
          <w:sz w:val="24"/>
          <w:szCs w:val="24"/>
          <w:lang w:val="it-IT"/>
        </w:rPr>
      </w:pPr>
      <w:r w:rsidRPr="00D43530">
        <w:rPr>
          <w:rFonts w:eastAsia="Calibri" w:cs="Arial"/>
          <w:sz w:val="24"/>
          <w:szCs w:val="24"/>
          <w:lang w:val="bs-Latn-BA"/>
        </w:rPr>
        <w:t xml:space="preserve">Korištenje ESI fondova zahtijeva uspostavljanje odgovarajućeg institucionalnog okvira, uz jasno određivanje nadležnosti i međusobnih odnosa svih elemenata strukture na nacionalnom i lokalnom nivou. Važan preduslov za efikasno korišćenje ESI fondova zahtijeva postojanje i kontinuirani razvoj administrativnih kapaciteta, koji moraju postojati u svim relevantnim strukturama. </w:t>
      </w:r>
      <w:r w:rsidRPr="00D43530">
        <w:rPr>
          <w:rFonts w:eastAsia="Calibri" w:cs="Arial"/>
          <w:sz w:val="24"/>
          <w:szCs w:val="24"/>
          <w:lang w:val="it-IT"/>
        </w:rPr>
        <w:t xml:space="preserve">Proces programiranja obuhvata pripremu strategijskih dokumenata (Sporazum o partnerstvu u oblasti ESI fondova i Operativni programi), uključujući ex-ante procjene. Efikasno funkcionisanje cjelokupnog sistema podrazumijeva i uspostavljanje odgovarajućeg sistema za nadgledanje i ocjenjivanje, što zahtijeva uspostavljanje struktura i postupaka za ocjenjivanje u različitim institucijama/organima, kao i izradu sveobuhvatnog elektronskog sistema za upravljanje informacijama. Pored toga, neophodno je uspostaviti poseban okvir za finansijsko upravljanje i kontrolu, uključujući i reviziju. </w:t>
      </w:r>
    </w:p>
    <w:p w14:paraId="0490907E" w14:textId="2A18197D" w:rsidR="00D43530" w:rsidRDefault="006C63A4" w:rsidP="00141F2D">
      <w:pPr>
        <w:spacing w:before="120" w:after="120" w:line="276" w:lineRule="auto"/>
        <w:jc w:val="both"/>
        <w:rPr>
          <w:rFonts w:eastAsia="Calibri" w:cs="Arial"/>
          <w:sz w:val="24"/>
          <w:szCs w:val="24"/>
          <w:lang w:val="it-IT"/>
        </w:rPr>
      </w:pPr>
      <w:r w:rsidRPr="00D43530">
        <w:rPr>
          <w:rFonts w:eastAsia="Calibri" w:cs="Arial"/>
          <w:sz w:val="24"/>
          <w:szCs w:val="24"/>
          <w:lang w:val="it-IT"/>
        </w:rPr>
        <w:t>Pregovačko poglavlje 22 - Regionalna politika i koordinacija strukturnih instrumenata je zvanično otvoreno 20. juna 2017.</w:t>
      </w:r>
    </w:p>
    <w:p w14:paraId="7996938B" w14:textId="77777777" w:rsidR="00D43530" w:rsidRDefault="00D43530">
      <w:pPr>
        <w:rPr>
          <w:rFonts w:eastAsia="Calibri" w:cs="Arial"/>
          <w:sz w:val="24"/>
          <w:szCs w:val="24"/>
          <w:lang w:val="it-IT"/>
        </w:rPr>
      </w:pPr>
      <w:r>
        <w:rPr>
          <w:rFonts w:eastAsia="Calibri" w:cs="Arial"/>
          <w:sz w:val="24"/>
          <w:szCs w:val="24"/>
          <w:lang w:val="it-IT"/>
        </w:rPr>
        <w:br w:type="page"/>
      </w:r>
    </w:p>
    <w:tbl>
      <w:tblPr>
        <w:tblW w:w="5099"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996"/>
        <w:gridCol w:w="6698"/>
        <w:gridCol w:w="724"/>
        <w:gridCol w:w="1521"/>
        <w:gridCol w:w="1577"/>
        <w:gridCol w:w="1067"/>
      </w:tblGrid>
      <w:tr w:rsidR="006C63A4" w:rsidRPr="00CD61EE" w14:paraId="0BF14134" w14:textId="77777777" w:rsidTr="00D43530">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903EC85" w14:textId="77777777" w:rsidR="006C63A4" w:rsidRPr="00CD61EE" w:rsidRDefault="006C63A4" w:rsidP="00CD61EE">
            <w:pPr>
              <w:spacing w:after="0" w:line="276" w:lineRule="auto"/>
              <w:jc w:val="center"/>
              <w:rPr>
                <w:rFonts w:eastAsia="Times New Roman" w:cs="Arial"/>
                <w:sz w:val="20"/>
                <w:szCs w:val="20"/>
                <w:lang w:val="bs-Latn-BA"/>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66956D60"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2536" w:type="pct"/>
            <w:tcBorders>
              <w:top w:val="single" w:sz="4" w:space="0" w:color="auto"/>
              <w:left w:val="nil"/>
              <w:bottom w:val="single" w:sz="4" w:space="0" w:color="auto"/>
              <w:right w:val="nil"/>
            </w:tcBorders>
            <w:shd w:val="clear" w:color="auto" w:fill="D9D9D9"/>
            <w:tcMar>
              <w:left w:w="28" w:type="dxa"/>
              <w:right w:w="28" w:type="dxa"/>
            </w:tcMar>
          </w:tcPr>
          <w:p w14:paraId="0D91EB86" w14:textId="77777777" w:rsidR="006C63A4" w:rsidRPr="00CD61EE" w:rsidDel="004D2CAC" w:rsidRDefault="006C63A4" w:rsidP="00CD61EE">
            <w:pPr>
              <w:pStyle w:val="Heading2"/>
              <w:spacing w:line="276" w:lineRule="auto"/>
              <w:rPr>
                <w:sz w:val="20"/>
                <w:szCs w:val="20"/>
              </w:rPr>
            </w:pPr>
            <w:bookmarkStart w:id="231" w:name="_Toc91759564"/>
            <w:r w:rsidRPr="00CD61EE">
              <w:rPr>
                <w:sz w:val="20"/>
                <w:szCs w:val="20"/>
              </w:rPr>
              <w:t>1. PLANOVI I POTREBE</w:t>
            </w:r>
            <w:bookmarkEnd w:id="231"/>
          </w:p>
        </w:tc>
        <w:tc>
          <w:tcPr>
            <w:tcW w:w="274" w:type="pct"/>
            <w:tcBorders>
              <w:top w:val="single" w:sz="4" w:space="0" w:color="auto"/>
              <w:left w:val="nil"/>
              <w:bottom w:val="single" w:sz="4" w:space="0" w:color="auto"/>
              <w:right w:val="nil"/>
            </w:tcBorders>
            <w:shd w:val="clear" w:color="auto" w:fill="D9D9D9"/>
            <w:tcMar>
              <w:left w:w="28" w:type="dxa"/>
              <w:right w:w="28" w:type="dxa"/>
            </w:tcMar>
          </w:tcPr>
          <w:p w14:paraId="32051985"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76" w:type="pct"/>
            <w:tcBorders>
              <w:top w:val="single" w:sz="4" w:space="0" w:color="auto"/>
              <w:left w:val="nil"/>
              <w:bottom w:val="single" w:sz="4" w:space="0" w:color="auto"/>
              <w:right w:val="nil"/>
            </w:tcBorders>
            <w:shd w:val="clear" w:color="auto" w:fill="D9D9D9"/>
            <w:tcMar>
              <w:left w:w="28" w:type="dxa"/>
              <w:right w:w="28" w:type="dxa"/>
            </w:tcMar>
          </w:tcPr>
          <w:p w14:paraId="08B0D2BE"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tcPr>
          <w:p w14:paraId="02918B2F"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4953A7B" w14:textId="77777777" w:rsidR="006C63A4" w:rsidRPr="00CD61EE" w:rsidRDefault="006C63A4" w:rsidP="00CD61EE">
            <w:pPr>
              <w:spacing w:after="0" w:line="276" w:lineRule="auto"/>
              <w:jc w:val="both"/>
              <w:rPr>
                <w:rFonts w:eastAsia="Times New Roman" w:cs="Arial"/>
                <w:sz w:val="20"/>
                <w:szCs w:val="20"/>
                <w:lang w:val="bs-Latn-BA"/>
              </w:rPr>
            </w:pPr>
          </w:p>
        </w:tc>
      </w:tr>
      <w:tr w:rsidR="006C63A4" w:rsidRPr="00CD61EE" w14:paraId="279191F2" w14:textId="77777777" w:rsidTr="00D43530">
        <w:tc>
          <w:tcPr>
            <w:tcW w:w="23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15F1B11" w14:textId="77777777" w:rsidR="006C63A4" w:rsidRPr="00CD61EE" w:rsidRDefault="006C63A4" w:rsidP="00CD61EE">
            <w:pPr>
              <w:spacing w:after="0" w:line="276" w:lineRule="auto"/>
              <w:jc w:val="center"/>
              <w:rPr>
                <w:rFonts w:eastAsia="Times New Roman" w:cs="Arial"/>
                <w:sz w:val="20"/>
                <w:szCs w:val="20"/>
                <w:lang w:val="bs-Latn-BA"/>
              </w:rPr>
            </w:pPr>
          </w:p>
        </w:tc>
        <w:tc>
          <w:tcPr>
            <w:tcW w:w="377" w:type="pct"/>
            <w:tcBorders>
              <w:top w:val="single" w:sz="4" w:space="0" w:color="auto"/>
              <w:left w:val="nil"/>
              <w:bottom w:val="single" w:sz="4" w:space="0" w:color="auto"/>
              <w:right w:val="nil"/>
            </w:tcBorders>
            <w:shd w:val="clear" w:color="auto" w:fill="D9D9D9"/>
            <w:tcMar>
              <w:left w:w="28" w:type="dxa"/>
              <w:right w:w="28" w:type="dxa"/>
            </w:tcMar>
          </w:tcPr>
          <w:p w14:paraId="789E3756" w14:textId="77777777" w:rsidR="006C63A4" w:rsidRPr="00CD61EE" w:rsidDel="004D2CAC" w:rsidRDefault="006C63A4" w:rsidP="00CD61EE">
            <w:pPr>
              <w:spacing w:after="0" w:line="276" w:lineRule="auto"/>
              <w:rPr>
                <w:sz w:val="20"/>
                <w:szCs w:val="20"/>
                <w:lang w:val="bs-Latn-BA"/>
              </w:rPr>
            </w:pPr>
          </w:p>
        </w:tc>
        <w:tc>
          <w:tcPr>
            <w:tcW w:w="2536" w:type="pct"/>
            <w:tcBorders>
              <w:top w:val="single" w:sz="4" w:space="0" w:color="auto"/>
              <w:left w:val="nil"/>
              <w:bottom w:val="single" w:sz="4" w:space="0" w:color="auto"/>
              <w:right w:val="nil"/>
            </w:tcBorders>
            <w:shd w:val="clear" w:color="auto" w:fill="D9D9D9"/>
            <w:tcMar>
              <w:left w:w="28" w:type="dxa"/>
              <w:right w:w="28" w:type="dxa"/>
            </w:tcMar>
          </w:tcPr>
          <w:p w14:paraId="68BDC81D" w14:textId="77777777" w:rsidR="006C63A4" w:rsidRPr="00CD61EE" w:rsidRDefault="006C63A4" w:rsidP="00CD61EE">
            <w:pPr>
              <w:spacing w:after="0" w:line="276" w:lineRule="auto"/>
              <w:rPr>
                <w:b/>
                <w:bCs/>
                <w:sz w:val="20"/>
                <w:szCs w:val="20"/>
                <w:lang w:val="bs-Latn-BA"/>
              </w:rPr>
            </w:pPr>
            <w:r w:rsidRPr="00CD61EE">
              <w:rPr>
                <w:b/>
                <w:bCs/>
                <w:sz w:val="20"/>
                <w:szCs w:val="20"/>
                <w:lang w:val="bs-Latn-BA"/>
              </w:rPr>
              <w:t>1.1. STRATEŠKI OKVIR</w:t>
            </w:r>
          </w:p>
        </w:tc>
        <w:tc>
          <w:tcPr>
            <w:tcW w:w="274" w:type="pct"/>
            <w:tcBorders>
              <w:top w:val="single" w:sz="4" w:space="0" w:color="auto"/>
              <w:left w:val="nil"/>
              <w:bottom w:val="single" w:sz="4" w:space="0" w:color="auto"/>
              <w:right w:val="nil"/>
            </w:tcBorders>
            <w:shd w:val="clear" w:color="auto" w:fill="D9D9D9"/>
            <w:tcMar>
              <w:left w:w="28" w:type="dxa"/>
              <w:right w:w="28" w:type="dxa"/>
            </w:tcMar>
          </w:tcPr>
          <w:p w14:paraId="53B2F3B3"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76" w:type="pct"/>
            <w:tcBorders>
              <w:top w:val="single" w:sz="4" w:space="0" w:color="auto"/>
              <w:left w:val="nil"/>
              <w:bottom w:val="single" w:sz="4" w:space="0" w:color="auto"/>
              <w:right w:val="nil"/>
            </w:tcBorders>
            <w:shd w:val="clear" w:color="auto" w:fill="D9D9D9"/>
            <w:tcMar>
              <w:left w:w="28" w:type="dxa"/>
              <w:right w:w="28" w:type="dxa"/>
            </w:tcMar>
          </w:tcPr>
          <w:p w14:paraId="133BFAD6" w14:textId="77777777" w:rsidR="006C63A4" w:rsidRPr="00CD61EE" w:rsidDel="004D2CAC" w:rsidRDefault="006C63A4" w:rsidP="00CD61EE">
            <w:pPr>
              <w:spacing w:after="0" w:line="276" w:lineRule="auto"/>
              <w:jc w:val="both"/>
              <w:rPr>
                <w:rFonts w:eastAsia="Times New Roman" w:cs="Arial"/>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tcPr>
          <w:p w14:paraId="7F12B14A"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B286404" w14:textId="77777777" w:rsidR="006C63A4" w:rsidRPr="00CD61EE" w:rsidRDefault="006C63A4" w:rsidP="00CD61EE">
            <w:pPr>
              <w:spacing w:after="0" w:line="276" w:lineRule="auto"/>
              <w:jc w:val="both"/>
              <w:rPr>
                <w:rFonts w:eastAsia="Times New Roman" w:cs="Arial"/>
                <w:sz w:val="20"/>
                <w:szCs w:val="20"/>
                <w:lang w:val="bs-Latn-BA"/>
              </w:rPr>
            </w:pPr>
          </w:p>
        </w:tc>
      </w:tr>
      <w:tr w:rsidR="006C63A4" w:rsidRPr="00CD61EE" w14:paraId="6C944289" w14:textId="77777777" w:rsidTr="00D43530">
        <w:tc>
          <w:tcPr>
            <w:tcW w:w="2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698B600" w14:textId="77777777" w:rsidR="006C63A4" w:rsidRPr="00CD61EE" w:rsidRDefault="006C63A4" w:rsidP="00CD61EE">
            <w:pPr>
              <w:keepNext/>
              <w:keepLines/>
              <w:spacing w:after="0" w:line="276" w:lineRule="auto"/>
              <w:jc w:val="center"/>
              <w:rPr>
                <w:rFonts w:eastAsia="Times New Roman" w:cs="Arial"/>
                <w:sz w:val="20"/>
                <w:szCs w:val="20"/>
                <w:lang w:val="bs-Latn-BA"/>
              </w:rPr>
            </w:pPr>
            <w:r w:rsidRPr="00CD61EE">
              <w:rPr>
                <w:rFonts w:eastAsia="Calibri" w:cs="Arial"/>
                <w:b/>
                <w:bCs/>
                <w:sz w:val="20"/>
                <w:szCs w:val="20"/>
                <w:lang w:val="bs-Latn-BA"/>
              </w:rPr>
              <w:t>Ozn.</w:t>
            </w:r>
          </w:p>
        </w:tc>
        <w:tc>
          <w:tcPr>
            <w:tcW w:w="37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7B8AE39B"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bCs/>
                <w:sz w:val="20"/>
                <w:szCs w:val="20"/>
                <w:lang w:val="bs-Latn-BA"/>
              </w:rPr>
              <w:t>Nadležna</w:t>
            </w:r>
          </w:p>
          <w:p w14:paraId="1A4AA7B3" w14:textId="77777777" w:rsidR="006C63A4" w:rsidRPr="00CD61EE" w:rsidDel="004D2CAC" w:rsidRDefault="006C63A4" w:rsidP="00CD61EE">
            <w:pPr>
              <w:keepNext/>
              <w:keepLines/>
              <w:spacing w:after="0" w:line="276" w:lineRule="auto"/>
              <w:jc w:val="center"/>
              <w:rPr>
                <w:rFonts w:eastAsia="Times New Roman" w:cs="Arial"/>
                <w:sz w:val="20"/>
                <w:szCs w:val="20"/>
                <w:lang w:val="bs-Latn-BA"/>
              </w:rPr>
            </w:pPr>
            <w:r w:rsidRPr="00CD61EE">
              <w:rPr>
                <w:rFonts w:eastAsia="Calibri" w:cs="Arial"/>
                <w:b/>
                <w:bCs/>
                <w:sz w:val="20"/>
                <w:szCs w:val="20"/>
                <w:lang w:val="bs-Latn-BA"/>
              </w:rPr>
              <w:t xml:space="preserve"> inst.</w:t>
            </w:r>
          </w:p>
        </w:tc>
        <w:tc>
          <w:tcPr>
            <w:tcW w:w="253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D103134" w14:textId="77777777" w:rsidR="006C63A4" w:rsidRPr="00CD61EE" w:rsidRDefault="006C63A4" w:rsidP="00CD61EE">
            <w:pPr>
              <w:keepNext/>
              <w:keepLines/>
              <w:spacing w:after="0" w:line="276" w:lineRule="auto"/>
              <w:jc w:val="center"/>
              <w:rPr>
                <w:rFonts w:eastAsia="Times New Roman" w:cs="Arial"/>
                <w:b/>
                <w:bCs/>
                <w:sz w:val="20"/>
                <w:szCs w:val="20"/>
                <w:lang w:val="bs-Latn-BA"/>
              </w:rPr>
            </w:pPr>
            <w:r w:rsidRPr="00CD61EE">
              <w:rPr>
                <w:rFonts w:eastAsia="Calibri" w:cs="Arial"/>
                <w:b/>
                <w:bCs/>
                <w:sz w:val="20"/>
                <w:szCs w:val="20"/>
                <w:lang w:val="bs-Latn-BA"/>
              </w:rPr>
              <w:t>Naziv</w:t>
            </w:r>
          </w:p>
        </w:tc>
        <w:tc>
          <w:tcPr>
            <w:tcW w:w="27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13C740E" w14:textId="77777777" w:rsidR="006C63A4" w:rsidRPr="00CD61EE" w:rsidDel="004D2CAC" w:rsidRDefault="006C63A4" w:rsidP="00CD61EE">
            <w:pPr>
              <w:spacing w:after="0" w:line="276" w:lineRule="auto"/>
              <w:jc w:val="center"/>
              <w:rPr>
                <w:rFonts w:eastAsia="Times New Roman" w:cs="Arial"/>
                <w:b/>
                <w:sz w:val="20"/>
                <w:szCs w:val="20"/>
                <w:lang w:val="bs-Latn-BA"/>
              </w:rPr>
            </w:pPr>
            <w:r w:rsidRPr="00CD61EE">
              <w:rPr>
                <w:rFonts w:eastAsia="Times New Roman" w:cs="Arial"/>
                <w:b/>
                <w:sz w:val="20"/>
                <w:szCs w:val="20"/>
                <w:lang w:val="bs-Latn-BA"/>
              </w:rPr>
              <w:t>Donošenje</w:t>
            </w:r>
          </w:p>
        </w:tc>
        <w:tc>
          <w:tcPr>
            <w:tcW w:w="576" w:type="pct"/>
            <w:vMerge w:val="restart"/>
            <w:tcBorders>
              <w:top w:val="single" w:sz="4" w:space="0" w:color="auto"/>
              <w:left w:val="single" w:sz="4" w:space="0" w:color="000000"/>
              <w:right w:val="single" w:sz="4" w:space="0" w:color="000000"/>
            </w:tcBorders>
            <w:shd w:val="clear" w:color="auto" w:fill="D9D9D9"/>
            <w:vAlign w:val="center"/>
          </w:tcPr>
          <w:p w14:paraId="773D0098" w14:textId="77777777" w:rsidR="006C63A4" w:rsidRPr="00CD61EE" w:rsidDel="004D2CAC" w:rsidRDefault="006C63A4" w:rsidP="00CD61EE">
            <w:pPr>
              <w:spacing w:after="0" w:line="276" w:lineRule="auto"/>
              <w:jc w:val="center"/>
              <w:rPr>
                <w:rFonts w:eastAsia="Times New Roman" w:cs="Arial"/>
                <w:b/>
                <w:sz w:val="20"/>
                <w:szCs w:val="20"/>
                <w:lang w:val="bs-Latn-BA"/>
              </w:rPr>
            </w:pPr>
            <w:r w:rsidRPr="00CD61EE">
              <w:rPr>
                <w:rFonts w:eastAsia="Times New Roman" w:cs="Arial"/>
                <w:b/>
                <w:sz w:val="20"/>
                <w:szCs w:val="20"/>
                <w:lang w:val="bs-Latn-BA"/>
              </w:rPr>
              <w:t>Primjena</w:t>
            </w:r>
          </w:p>
        </w:tc>
        <w:tc>
          <w:tcPr>
            <w:tcW w:w="1001"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tcPr>
          <w:p w14:paraId="7A4CBA4E" w14:textId="77777777" w:rsidR="006C63A4" w:rsidRPr="00CD61EE" w:rsidRDefault="006C63A4" w:rsidP="00CD61EE">
            <w:pPr>
              <w:spacing w:after="0" w:line="276" w:lineRule="auto"/>
              <w:jc w:val="center"/>
              <w:rPr>
                <w:rFonts w:eastAsia="Calibri" w:cs="Arial"/>
                <w:b/>
                <w:sz w:val="20"/>
                <w:szCs w:val="20"/>
                <w:lang w:val="bs-Latn-BA"/>
              </w:rPr>
            </w:pPr>
            <w:r w:rsidRPr="00CD61EE">
              <w:rPr>
                <w:rFonts w:eastAsia="Calibri" w:cs="Arial"/>
                <w:b/>
                <w:sz w:val="20"/>
                <w:szCs w:val="20"/>
                <w:lang w:val="bs-Latn-BA"/>
              </w:rPr>
              <w:t>Pravna tekovina</w:t>
            </w:r>
          </w:p>
        </w:tc>
      </w:tr>
      <w:tr w:rsidR="006C63A4" w:rsidRPr="00CD61EE" w14:paraId="6D8B7A4A" w14:textId="77777777" w:rsidTr="00D43530">
        <w:tc>
          <w:tcPr>
            <w:tcW w:w="2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EC979E2" w14:textId="77777777" w:rsidR="006C63A4" w:rsidRPr="00CD61EE" w:rsidRDefault="006C63A4" w:rsidP="00CD61EE">
            <w:pPr>
              <w:keepNext/>
              <w:keepLines/>
              <w:spacing w:after="0" w:line="276" w:lineRule="auto"/>
              <w:jc w:val="center"/>
              <w:rPr>
                <w:rFonts w:eastAsia="Calibri" w:cs="Arial"/>
                <w:b/>
                <w:bCs/>
                <w:sz w:val="20"/>
                <w:szCs w:val="20"/>
                <w:lang w:val="bs-Latn-BA"/>
              </w:rPr>
            </w:pPr>
          </w:p>
        </w:tc>
        <w:tc>
          <w:tcPr>
            <w:tcW w:w="37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2558D2B" w14:textId="77777777" w:rsidR="006C63A4" w:rsidRPr="00CD61EE" w:rsidRDefault="006C63A4" w:rsidP="00CD61EE">
            <w:pPr>
              <w:keepNext/>
              <w:keepLines/>
              <w:spacing w:after="0" w:line="276" w:lineRule="auto"/>
              <w:jc w:val="center"/>
              <w:rPr>
                <w:rFonts w:eastAsia="Calibri" w:cs="Arial"/>
                <w:sz w:val="20"/>
                <w:szCs w:val="20"/>
                <w:lang w:val="bs-Latn-BA"/>
              </w:rPr>
            </w:pPr>
          </w:p>
        </w:tc>
        <w:tc>
          <w:tcPr>
            <w:tcW w:w="253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15A210" w14:textId="77777777" w:rsidR="006C63A4" w:rsidRPr="00CD61EE" w:rsidRDefault="006C63A4" w:rsidP="00CD61EE">
            <w:pPr>
              <w:keepNext/>
              <w:keepLines/>
              <w:spacing w:after="0" w:line="276" w:lineRule="auto"/>
              <w:jc w:val="center"/>
              <w:rPr>
                <w:rFonts w:eastAsia="Calibri" w:cs="Arial"/>
                <w:b/>
                <w:bCs/>
                <w:sz w:val="20"/>
                <w:szCs w:val="20"/>
                <w:lang w:val="bs-Latn-BA"/>
              </w:rPr>
            </w:pPr>
          </w:p>
        </w:tc>
        <w:tc>
          <w:tcPr>
            <w:tcW w:w="27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3F6E174" w14:textId="77777777" w:rsidR="006C63A4" w:rsidRPr="00CD61EE" w:rsidDel="004D2CAC" w:rsidRDefault="006C63A4" w:rsidP="00CD61EE">
            <w:pPr>
              <w:spacing w:after="0" w:line="276" w:lineRule="auto"/>
              <w:jc w:val="center"/>
              <w:rPr>
                <w:rFonts w:eastAsia="Times New Roman" w:cs="Arial"/>
                <w:sz w:val="20"/>
                <w:szCs w:val="20"/>
                <w:lang w:val="bs-Latn-BA"/>
              </w:rPr>
            </w:pPr>
          </w:p>
        </w:tc>
        <w:tc>
          <w:tcPr>
            <w:tcW w:w="576" w:type="pct"/>
            <w:vMerge/>
            <w:tcBorders>
              <w:left w:val="single" w:sz="4" w:space="0" w:color="000000"/>
              <w:bottom w:val="single" w:sz="4" w:space="0" w:color="auto"/>
              <w:right w:val="single" w:sz="4" w:space="0" w:color="000000"/>
            </w:tcBorders>
            <w:shd w:val="clear" w:color="auto" w:fill="D9D9D9"/>
            <w:vAlign w:val="center"/>
          </w:tcPr>
          <w:p w14:paraId="11340E56" w14:textId="77777777" w:rsidR="006C63A4" w:rsidRPr="00CD61EE" w:rsidDel="004D2CAC" w:rsidRDefault="006C63A4" w:rsidP="00CD61EE">
            <w:pPr>
              <w:spacing w:after="0" w:line="276" w:lineRule="auto"/>
              <w:jc w:val="center"/>
              <w:rPr>
                <w:rFonts w:eastAsia="Times New Roman" w:cs="Arial"/>
                <w:sz w:val="20"/>
                <w:szCs w:val="20"/>
                <w:lang w:val="bs-Latn-BA"/>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516C200"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sz w:val="20"/>
                <w:szCs w:val="20"/>
                <w:lang w:val="bs-Latn-BA"/>
              </w:rPr>
              <w:t>Celex No</w:t>
            </w:r>
          </w:p>
        </w:tc>
        <w:tc>
          <w:tcPr>
            <w:tcW w:w="40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51D3BCA" w14:textId="77777777" w:rsidR="006C63A4" w:rsidRPr="00CD61EE" w:rsidRDefault="006C63A4" w:rsidP="00CD61EE">
            <w:pPr>
              <w:keepNext/>
              <w:keepLines/>
              <w:spacing w:after="0" w:line="276" w:lineRule="auto"/>
              <w:jc w:val="center"/>
              <w:rPr>
                <w:rFonts w:eastAsia="Calibri" w:cs="Arial"/>
                <w:b/>
                <w:bCs/>
                <w:sz w:val="20"/>
                <w:szCs w:val="20"/>
                <w:lang w:val="bs-Latn-BA"/>
              </w:rPr>
            </w:pPr>
            <w:r w:rsidRPr="00CD61EE">
              <w:rPr>
                <w:rFonts w:eastAsia="Calibri" w:cs="Arial"/>
                <w:b/>
                <w:bCs/>
                <w:sz w:val="20"/>
                <w:szCs w:val="20"/>
                <w:lang w:val="bs-Latn-BA"/>
              </w:rPr>
              <w:t>Ostalo</w:t>
            </w:r>
          </w:p>
        </w:tc>
      </w:tr>
      <w:tr w:rsidR="006C63A4" w:rsidRPr="00CD61EE" w14:paraId="04C445B7" w14:textId="77777777" w:rsidTr="005D50FE">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1ADF54C8" w14:textId="77777777" w:rsidR="006C63A4" w:rsidRPr="00CD61EE" w:rsidRDefault="006C63A4" w:rsidP="00CD61EE">
            <w:pPr>
              <w:spacing w:after="0" w:line="276" w:lineRule="auto"/>
              <w:ind w:left="1816"/>
              <w:rPr>
                <w:rFonts w:eastAsia="Times New Roman" w:cs="Arial"/>
                <w:b/>
                <w:bCs/>
                <w:sz w:val="20"/>
                <w:szCs w:val="20"/>
                <w:lang w:val="bs-Latn-BA"/>
              </w:rPr>
            </w:pPr>
            <w:r w:rsidRPr="00CD61EE">
              <w:rPr>
                <w:rFonts w:eastAsia="Times New Roman" w:cs="Arial"/>
                <w:b/>
                <w:bCs/>
                <w:sz w:val="20"/>
                <w:szCs w:val="20"/>
                <w:lang w:val="bs-Latn-BA"/>
              </w:rPr>
              <w:t>A) Programiranje</w:t>
            </w:r>
          </w:p>
        </w:tc>
      </w:tr>
      <w:tr w:rsidR="006C63A4" w:rsidRPr="00CD61EE" w14:paraId="00C4827E"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B334C6"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1.</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FC9215"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MER</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7CF6BD" w14:textId="76FF67E2"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Strategija regionalnog razvoja Crne Gore 2022-202</w:t>
            </w:r>
            <w:r w:rsidR="00CD61EE">
              <w:rPr>
                <w:rFonts w:eastAsia="Calibri" w:cs="Arial"/>
                <w:sz w:val="20"/>
                <w:szCs w:val="20"/>
                <w:lang w:val="bs-Latn-BA"/>
              </w:rPr>
              <w:t>7</w:t>
            </w:r>
            <w:r w:rsidRPr="00CD61EE">
              <w:rPr>
                <w:rFonts w:eastAsia="Calibri" w:cs="Arial"/>
                <w:sz w:val="20"/>
                <w:szCs w:val="20"/>
                <w:lang w:val="bs-Latn-BA"/>
              </w:rPr>
              <w:t>.</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127299"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2022/II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C32B6E"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2022-2027</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65D841"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25FF6B" w14:textId="77777777" w:rsidR="006C63A4" w:rsidRPr="00CD61EE" w:rsidRDefault="006C63A4" w:rsidP="00CD61EE">
            <w:pPr>
              <w:spacing w:after="0" w:line="276" w:lineRule="auto"/>
              <w:jc w:val="center"/>
              <w:rPr>
                <w:rFonts w:eastAsia="Times New Roman" w:cs="Arial"/>
                <w:sz w:val="20"/>
                <w:szCs w:val="20"/>
                <w:lang w:val="bs-Latn-BA"/>
              </w:rPr>
            </w:pPr>
          </w:p>
        </w:tc>
      </w:tr>
      <w:tr w:rsidR="006C63A4" w:rsidRPr="00CD61EE" w14:paraId="15C71C25"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CECE5A"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CF1D79"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MER</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AA9AF1" w14:textId="77777777"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Akcioni plan za sprovođenje Strategije regionalnog razvoja Crne Gore 2022-2027 za 2023. godinu</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06C19A" w14:textId="73B3835E"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2023/I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3E17AB"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2023</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1EFC73"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C78F09" w14:textId="77777777" w:rsidR="006C63A4" w:rsidRPr="00CD61EE" w:rsidRDefault="006C63A4" w:rsidP="00CD61EE">
            <w:pPr>
              <w:spacing w:after="0" w:line="276" w:lineRule="auto"/>
              <w:jc w:val="center"/>
              <w:rPr>
                <w:rFonts w:eastAsia="Times New Roman" w:cs="Arial"/>
                <w:sz w:val="20"/>
                <w:szCs w:val="20"/>
                <w:lang w:val="bs-Latn-BA"/>
              </w:rPr>
            </w:pPr>
          </w:p>
        </w:tc>
      </w:tr>
      <w:tr w:rsidR="006C63A4" w:rsidRPr="00CD61EE" w14:paraId="34780DDA" w14:textId="77777777" w:rsidTr="00D43530">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FF551E" w14:textId="752527BA" w:rsidR="006C63A4" w:rsidRPr="00CD61EE" w:rsidRDefault="00E364CE" w:rsidP="00CD61EE">
            <w:pPr>
              <w:spacing w:after="0" w:line="276" w:lineRule="auto"/>
              <w:jc w:val="center"/>
              <w:rPr>
                <w:rFonts w:eastAsia="Calibri" w:cs="Arial"/>
                <w:sz w:val="20"/>
                <w:szCs w:val="20"/>
                <w:lang w:val="bs-Latn-BA"/>
              </w:rPr>
            </w:pPr>
            <w:r w:rsidRPr="00CD61EE">
              <w:rPr>
                <w:rFonts w:eastAsia="Calibri" w:cs="Arial"/>
                <w:sz w:val="20"/>
                <w:szCs w:val="20"/>
                <w:lang w:val="bs-Latn-BA"/>
              </w:rPr>
              <w:t>3</w:t>
            </w:r>
            <w:r w:rsidR="006C63A4" w:rsidRPr="00CD61EE">
              <w:rPr>
                <w:rFonts w:eastAsia="Calibri" w:cs="Arial"/>
                <w:sz w:val="20"/>
                <w:szCs w:val="20"/>
                <w:lang w:val="bs-Latn-BA"/>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714282"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MFSS</w:t>
            </w:r>
          </w:p>
        </w:tc>
        <w:tc>
          <w:tcPr>
            <w:tcW w:w="2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3112A33" w14:textId="77777777" w:rsidR="006C63A4" w:rsidRPr="00CD61EE" w:rsidRDefault="006C63A4" w:rsidP="00CD61EE">
            <w:pPr>
              <w:spacing w:after="0" w:line="276" w:lineRule="auto"/>
              <w:jc w:val="both"/>
              <w:rPr>
                <w:rFonts w:eastAsia="Calibri" w:cs="Arial"/>
                <w:sz w:val="20"/>
                <w:szCs w:val="20"/>
                <w:lang w:val="bs-Latn-BA"/>
              </w:rPr>
            </w:pPr>
            <w:r w:rsidRPr="00CD61EE">
              <w:rPr>
                <w:rFonts w:eastAsia="Calibri" w:cs="Arial"/>
                <w:sz w:val="20"/>
                <w:szCs w:val="20"/>
                <w:lang w:val="bs-Latn-BA"/>
              </w:rPr>
              <w:t>Pravci razvoja Crne Gore 2022 – 2025.</w:t>
            </w:r>
          </w:p>
        </w:tc>
        <w:tc>
          <w:tcPr>
            <w:tcW w:w="2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8CD07A" w14:textId="24FF5D85"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w:t>
            </w:r>
            <w:r w:rsidR="00E364CE" w:rsidRPr="00CD61EE">
              <w:rPr>
                <w:rFonts w:eastAsia="Calibri" w:cs="Arial"/>
                <w:sz w:val="20"/>
                <w:szCs w:val="20"/>
                <w:lang w:val="bs-Latn-BA"/>
              </w:rPr>
              <w:t>2</w:t>
            </w:r>
            <w:r w:rsidRPr="00CD61EE">
              <w:rPr>
                <w:rFonts w:eastAsia="Calibri" w:cs="Arial"/>
                <w:sz w:val="20"/>
                <w:szCs w:val="20"/>
                <w:lang w:val="bs-Latn-BA"/>
              </w:rPr>
              <w:t>/I</w:t>
            </w:r>
            <w:r w:rsidR="00E364CE" w:rsidRPr="00CD61EE">
              <w:rPr>
                <w:rFonts w:eastAsia="Calibri" w:cs="Arial"/>
                <w:sz w:val="20"/>
                <w:szCs w:val="20"/>
                <w:lang w:val="bs-Latn-BA"/>
              </w:rPr>
              <w:t>II</w:t>
            </w:r>
          </w:p>
        </w:tc>
        <w:tc>
          <w:tcPr>
            <w:tcW w:w="5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26AC04" w14:textId="77777777" w:rsidR="006C63A4" w:rsidRPr="00CD61EE" w:rsidRDefault="006C63A4" w:rsidP="00CD61EE">
            <w:pPr>
              <w:spacing w:after="0" w:line="276" w:lineRule="auto"/>
              <w:jc w:val="center"/>
              <w:rPr>
                <w:rFonts w:eastAsia="Calibri" w:cs="Arial"/>
                <w:sz w:val="20"/>
                <w:szCs w:val="20"/>
                <w:lang w:val="bs-Latn-BA"/>
              </w:rPr>
            </w:pPr>
            <w:r w:rsidRPr="00CD61EE">
              <w:rPr>
                <w:rFonts w:eastAsia="Calibri" w:cs="Arial"/>
                <w:sz w:val="20"/>
                <w:szCs w:val="20"/>
                <w:lang w:val="bs-Latn-BA"/>
              </w:rPr>
              <w:t>2022-2025</w:t>
            </w:r>
          </w:p>
        </w:tc>
        <w:tc>
          <w:tcPr>
            <w:tcW w:w="5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A1EB2B" w14:textId="77777777" w:rsidR="006C63A4" w:rsidRPr="00CD61EE" w:rsidRDefault="006C63A4" w:rsidP="00CD61EE">
            <w:pPr>
              <w:spacing w:after="0" w:line="276" w:lineRule="auto"/>
              <w:jc w:val="center"/>
              <w:rPr>
                <w:rFonts w:eastAsia="Times New Roman" w:cs="Arial"/>
                <w:sz w:val="20"/>
                <w:szCs w:val="20"/>
                <w:lang w:val="bs-Latn-BA"/>
              </w:rPr>
            </w:pPr>
          </w:p>
        </w:tc>
        <w:tc>
          <w:tcPr>
            <w:tcW w:w="4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C7C908" w14:textId="77777777" w:rsidR="006C63A4" w:rsidRPr="00CD61EE" w:rsidRDefault="006C63A4" w:rsidP="00CD61EE">
            <w:pPr>
              <w:spacing w:after="0" w:line="276" w:lineRule="auto"/>
              <w:jc w:val="center"/>
              <w:rPr>
                <w:rFonts w:eastAsia="Times New Roman" w:cs="Arial"/>
                <w:sz w:val="20"/>
                <w:szCs w:val="20"/>
                <w:lang w:val="bs-Latn-BA"/>
              </w:rPr>
            </w:pPr>
          </w:p>
        </w:tc>
      </w:tr>
    </w:tbl>
    <w:p w14:paraId="0F0B002C" w14:textId="77777777" w:rsidR="006C63A4" w:rsidRPr="006C63A4" w:rsidRDefault="006C63A4" w:rsidP="006C63A4">
      <w:pPr>
        <w:spacing w:before="120" w:after="120" w:line="240" w:lineRule="auto"/>
        <w:rPr>
          <w:rFonts w:ascii="Cambria" w:eastAsia="Calibri" w:hAnsi="Cambria" w:cs="Times New Roman"/>
          <w:sz w:val="24"/>
          <w:szCs w:val="24"/>
          <w:lang w:val="it-IT"/>
        </w:rPr>
      </w:pPr>
    </w:p>
    <w:p w14:paraId="34125E58" w14:textId="77777777" w:rsidR="006C63A4" w:rsidRPr="006C63A4" w:rsidRDefault="006C63A4" w:rsidP="006C63A4">
      <w:pPr>
        <w:spacing w:after="0" w:line="240" w:lineRule="auto"/>
        <w:rPr>
          <w:rFonts w:ascii="Cambria" w:eastAsia="Calibri" w:hAnsi="Cambria" w:cs="Times New Roman"/>
          <w:sz w:val="20"/>
          <w:lang w:val="en-GB"/>
        </w:rPr>
      </w:pPr>
    </w:p>
    <w:p w14:paraId="406A07DA" w14:textId="24A11A99" w:rsidR="006B066E" w:rsidRDefault="006B066E">
      <w:pPr>
        <w:rPr>
          <w:rFonts w:eastAsia="Calibri" w:cs="Times New Roman"/>
          <w:sz w:val="24"/>
          <w:szCs w:val="24"/>
          <w:lang w:val="sr-Latn-BA"/>
        </w:rPr>
      </w:pPr>
      <w:r>
        <w:rPr>
          <w:rFonts w:eastAsia="Calibri" w:cs="Times New Roman"/>
          <w:sz w:val="24"/>
          <w:szCs w:val="24"/>
          <w:lang w:val="sr-Latn-BA"/>
        </w:rPr>
        <w:br w:type="page"/>
      </w:r>
    </w:p>
    <w:p w14:paraId="0F42E108" w14:textId="77777777" w:rsidR="00806D86" w:rsidRPr="00806D86" w:rsidRDefault="00806D86" w:rsidP="00075722">
      <w:pPr>
        <w:pStyle w:val="Heading1"/>
      </w:pPr>
      <w:bookmarkStart w:id="232" w:name="_Toc91759565"/>
      <w:bookmarkStart w:id="233" w:name="_Toc67914608"/>
      <w:r w:rsidRPr="00806D86">
        <w:lastRenderedPageBreak/>
        <w:t>23. Pravosuđe i temeljna prava</w:t>
      </w:r>
      <w:bookmarkEnd w:id="232"/>
    </w:p>
    <w:p w14:paraId="13BF98E5" w14:textId="77777777" w:rsidR="00806D86" w:rsidRPr="00806D86" w:rsidRDefault="00806D86" w:rsidP="00CD61EE">
      <w:pPr>
        <w:keepNext/>
        <w:keepLines/>
        <w:spacing w:before="120" w:after="120" w:line="276" w:lineRule="auto"/>
        <w:jc w:val="both"/>
        <w:outlineLvl w:val="1"/>
        <w:rPr>
          <w:rFonts w:eastAsia="Times New Roman" w:cs="Times New Roman"/>
          <w:b/>
          <w:bCs/>
          <w:sz w:val="24"/>
          <w:szCs w:val="26"/>
          <w:lang w:val="sr-Latn-BA"/>
        </w:rPr>
      </w:pPr>
      <w:bookmarkStart w:id="234" w:name="_Toc31363936"/>
      <w:bookmarkStart w:id="235" w:name="_Toc67914603"/>
      <w:r w:rsidRPr="00806D86">
        <w:rPr>
          <w:rFonts w:eastAsia="Times New Roman" w:cs="Times New Roman"/>
          <w:b/>
          <w:bCs/>
          <w:sz w:val="24"/>
          <w:szCs w:val="26"/>
          <w:lang w:val="sr-Latn-BA"/>
        </w:rPr>
        <w:br/>
      </w:r>
      <w:bookmarkStart w:id="236" w:name="_Toc91759566"/>
      <w:bookmarkEnd w:id="234"/>
      <w:bookmarkEnd w:id="235"/>
      <w:r w:rsidRPr="00806D86">
        <w:rPr>
          <w:rFonts w:eastAsia="Times New Roman" w:cs="Times New Roman"/>
          <w:b/>
          <w:bCs/>
          <w:sz w:val="24"/>
          <w:szCs w:val="26"/>
          <w:lang w:val="sr-Latn-BA"/>
        </w:rPr>
        <w:t>UVOD</w:t>
      </w:r>
      <w:bookmarkEnd w:id="236"/>
    </w:p>
    <w:p w14:paraId="38594A61" w14:textId="77777777" w:rsidR="00806D86" w:rsidRPr="00806D86" w:rsidRDefault="00806D86" w:rsidP="00CD61EE">
      <w:pPr>
        <w:spacing w:before="120" w:after="120" w:line="276" w:lineRule="auto"/>
        <w:jc w:val="both"/>
        <w:rPr>
          <w:rFonts w:eastAsia="Times New Roman" w:cs="Times New Roman"/>
          <w:bCs/>
          <w:sz w:val="24"/>
          <w:szCs w:val="24"/>
          <w:lang w:val="sr-Latn-BA"/>
        </w:rPr>
      </w:pPr>
      <w:r w:rsidRPr="00806D86">
        <w:rPr>
          <w:rFonts w:eastAsia="Times New Roman" w:cs="Times New Roman"/>
          <w:bCs/>
          <w:sz w:val="24"/>
          <w:szCs w:val="24"/>
          <w:lang w:val="sr-Latn-BA"/>
        </w:rPr>
        <w:t xml:space="preserve">Pregovaračko poglavlje 23 posvećeno je pravosuđu i temeljnim pravima. Propisi i standardi vezani za ovo poglavlje odnose se na jačanje nezavisnosti, nepristrasnosti i profesionalnosti u pravosuđu, borbu protiv korupcije, kao i očuvanje i jačanje ostvarivanja temeljnih prava.  U skladu s ovom podjelom standarda, učinjena je i podjela po podoblastima. Tako je poglavlje 23 podijeljeno na sljedeće podoblasti: pravosuđe, borba protiv korupcije (prevencija i represija) i temeljna prava. </w:t>
      </w:r>
    </w:p>
    <w:p w14:paraId="54874620" w14:textId="77777777" w:rsidR="00806D86" w:rsidRPr="00806D86" w:rsidRDefault="00806D86" w:rsidP="00CD61EE">
      <w:pPr>
        <w:spacing w:before="120" w:after="120" w:line="276" w:lineRule="auto"/>
        <w:jc w:val="both"/>
        <w:rPr>
          <w:rFonts w:eastAsia="Times New Roman" w:cs="Times New Roman"/>
          <w:bCs/>
          <w:sz w:val="24"/>
          <w:szCs w:val="24"/>
          <w:lang w:val="sr-Latn-BA"/>
        </w:rPr>
      </w:pPr>
      <w:r w:rsidRPr="00806D86">
        <w:rPr>
          <w:rFonts w:eastAsia="Times New Roman" w:cs="Times New Roman"/>
          <w:bCs/>
          <w:sz w:val="24"/>
          <w:szCs w:val="24"/>
          <w:lang w:val="sr-Latn-BA"/>
        </w:rPr>
        <w:t>U skladu s novim pristupom u pregovorima</w:t>
      </w:r>
      <w:r w:rsidRPr="00806D86">
        <w:rPr>
          <w:rFonts w:eastAsia="Calibri" w:cs="Times New Roman"/>
          <w:sz w:val="24"/>
          <w:szCs w:val="24"/>
          <w:lang w:val="sr-Latn-BA"/>
        </w:rPr>
        <w:t xml:space="preserve"> </w:t>
      </w:r>
      <w:r w:rsidRPr="00806D86">
        <w:rPr>
          <w:rFonts w:eastAsia="Times New Roman" w:cs="Times New Roman"/>
          <w:bCs/>
          <w:sz w:val="24"/>
          <w:szCs w:val="24"/>
          <w:lang w:val="sr-Latn-BA"/>
        </w:rPr>
        <w:t xml:space="preserve">o pristupanju EU, Crnoj Gori je kao prvo početno mjerilo u odnosu na ovo poglavlje određena izrada Akcionog plana. Vlada Crne Gore je usvojila Akcioni plan 27. juna 2013. i potom ga adaptirala 19. februara 2015. Akcioni plan je izrađen u skladu sa preporukama iz Izvještaja o analitičkom pregledu, na način što su preporuke određene kao ciljevi, koji će se ostvariti kroz realizaciju konkretnih mjera. Akcioni plan i njegova struktura prate gore navedenu podjelu poglavlja po podoblastima. Kao aneks adaptiranog Akcionog plana za poglavlje 23, u julu 2016. donijet je Operativni dokument za sprečavanje korupcije u oblastima od posebnog rizika. Većina mjera iz Akcionog plana i pratećeg aneksa odnosi se na uspostavljanje zakonodavnog i institucionalnog okvira i one su do danas u najvećem dijelu realizovane. </w:t>
      </w:r>
    </w:p>
    <w:p w14:paraId="649A2020" w14:textId="77777777" w:rsidR="00806D86" w:rsidRPr="00806D86" w:rsidRDefault="00806D86" w:rsidP="00CD61EE">
      <w:pPr>
        <w:spacing w:before="120" w:after="120" w:line="276" w:lineRule="auto"/>
        <w:jc w:val="both"/>
        <w:rPr>
          <w:rFonts w:eastAsia="Times New Roman" w:cs="Times New Roman"/>
          <w:bCs/>
          <w:sz w:val="24"/>
          <w:szCs w:val="24"/>
          <w:lang w:val="sr-Latn-BA"/>
        </w:rPr>
      </w:pPr>
      <w:r w:rsidRPr="00806D86">
        <w:rPr>
          <w:rFonts w:eastAsia="Times New Roman" w:cs="Times New Roman"/>
          <w:bCs/>
          <w:sz w:val="24"/>
          <w:szCs w:val="24"/>
          <w:lang w:val="sr-Latn-BA"/>
        </w:rPr>
        <w:t>Kada je riječ o pravosuđu, sljedeće institucije su relevantne za realizaciju mjera iz Akcionog plana: Ministarstvo pravde, ljudskih i manjinskih prava, Državno tužilaštvo, sudovi, Sudski savjet, Tužilački savjet, Skupština, Advokatska komora, Centar za obuku u sudstvu i državnom tužilaštvu. U oblasti borbe protiv korupcije, ključne institucije i tijela, pored Državnog tužilaštva i sudova su: Agencija za sprječavanje korupcije, Ministarstvo unutrašnjih poslova, Ministarstvo finansija i socijalnog staranja, Ministarstvo prosvjete, nauke, kulture i sporta, Ministarstvo finansija i socijalnog staranja, Ministarstvo zdravlja, Ministarstvo javne uprave, digitalnog društva i medija, Uprava za imovinu, Državna revizorska institucija, Savjet za privatizaciju. Kada je riječ o temeljnim pravima, ključne institucije su: Zaštitnik ljudskih prava i sloboda, Ministarstvo pravde, ljudskih i manjinskih prava, Ministarstvo prosvjete, nauke, kulture i sporta, Agencija za zaštitu ličnih podataka i slobodan pristup informacijama, te Komisija za praćenje postupanja nadležnih organa u istragama slučajeva prijetnji nasilja nad novinarima, ubistava novinara i napada na imovinu medija. Podršku u svim navedenim podoblastima poglavlja 23 pruža osam predstavnika NVO sektora u Radnoj grupi za poglavlje 23.</w:t>
      </w:r>
    </w:p>
    <w:p w14:paraId="07CF580D" w14:textId="77777777" w:rsidR="00806D86" w:rsidRPr="00806D86" w:rsidRDefault="00806D86" w:rsidP="00CD61EE">
      <w:pPr>
        <w:spacing w:before="120" w:after="120" w:line="276" w:lineRule="auto"/>
        <w:jc w:val="both"/>
        <w:rPr>
          <w:rFonts w:eastAsia="Times New Roman" w:cs="Times New Roman"/>
          <w:bCs/>
          <w:sz w:val="24"/>
          <w:szCs w:val="24"/>
          <w:lang w:val="sr-Latn-BA"/>
        </w:rPr>
      </w:pPr>
      <w:r w:rsidRPr="00806D86">
        <w:rPr>
          <w:rFonts w:eastAsia="Times New Roman" w:cs="Times New Roman"/>
          <w:bCs/>
          <w:sz w:val="24"/>
          <w:szCs w:val="24"/>
          <w:lang w:val="sr-Latn-BA"/>
        </w:rPr>
        <w:t>Poglavlje 23 – Pravosuđe i temeljna prava zvanično je otvoreno 18. decembra 2013. na Međuvladinoj konferenciji u Briselu.</w:t>
      </w:r>
    </w:p>
    <w:p w14:paraId="387197D5" w14:textId="77777777" w:rsidR="00806D86" w:rsidRPr="00806D86" w:rsidRDefault="00806D86" w:rsidP="00806D86">
      <w:pPr>
        <w:rPr>
          <w:rFonts w:eastAsia="Calibri" w:cs="Times New Roman"/>
          <w:sz w:val="24"/>
          <w:szCs w:val="24"/>
          <w:lang w:val="sr-Latn-BA"/>
        </w:rPr>
      </w:pPr>
      <w:r w:rsidRPr="00806D86">
        <w:rPr>
          <w:rFonts w:eastAsia="Calibri" w:cs="Times New Roman"/>
          <w:sz w:val="24"/>
          <w:szCs w:val="24"/>
          <w:lang w:val="sr-Latn-BA"/>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
        <w:gridCol w:w="872"/>
        <w:gridCol w:w="6545"/>
        <w:gridCol w:w="1370"/>
        <w:gridCol w:w="1168"/>
        <w:gridCol w:w="1488"/>
        <w:gridCol w:w="1065"/>
      </w:tblGrid>
      <w:tr w:rsidR="00806D86" w:rsidRPr="00CD61EE" w14:paraId="72814135" w14:textId="77777777" w:rsidTr="002251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8DA8730" w14:textId="77777777" w:rsidR="00806D86" w:rsidRPr="00CD61EE" w:rsidRDefault="00806D86" w:rsidP="00CD61EE">
            <w:pPr>
              <w:pStyle w:val="Heading2"/>
              <w:spacing w:line="276" w:lineRule="auto"/>
              <w:rPr>
                <w:sz w:val="20"/>
                <w:szCs w:val="20"/>
              </w:rPr>
            </w:pPr>
            <w:r w:rsidRPr="00F8573E">
              <w:rPr>
                <w:sz w:val="20"/>
                <w:szCs w:val="20"/>
                <w:lang w:val="sr-Latn-BA"/>
              </w:rPr>
              <w:lastRenderedPageBreak/>
              <w:t xml:space="preserve">                             </w:t>
            </w:r>
            <w:bookmarkStart w:id="237" w:name="_Toc30412721"/>
            <w:bookmarkStart w:id="238" w:name="_Toc31363937"/>
            <w:bookmarkStart w:id="239" w:name="_Toc66796456"/>
            <w:bookmarkStart w:id="240" w:name="_Toc91759567"/>
            <w:r w:rsidRPr="00CD61EE">
              <w:rPr>
                <w:sz w:val="20"/>
                <w:szCs w:val="20"/>
              </w:rPr>
              <w:t>1. PLANOVI I POTREBE</w:t>
            </w:r>
            <w:bookmarkEnd w:id="237"/>
            <w:bookmarkEnd w:id="238"/>
            <w:bookmarkEnd w:id="239"/>
            <w:bookmarkEnd w:id="240"/>
          </w:p>
        </w:tc>
      </w:tr>
      <w:tr w:rsidR="00806D86" w:rsidRPr="00CD61EE" w14:paraId="6035790B" w14:textId="77777777" w:rsidTr="00225100">
        <w:trPr>
          <w:trHeight w:val="24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3AF895C" w14:textId="77777777" w:rsidR="00806D86" w:rsidRPr="00CD61EE" w:rsidRDefault="00806D86" w:rsidP="00CD61EE">
            <w:pPr>
              <w:spacing w:after="0" w:line="276" w:lineRule="auto"/>
              <w:ind w:left="1440"/>
              <w:rPr>
                <w:rFonts w:eastAsia="Calibri" w:cs="Times New Roman"/>
                <w:b/>
                <w:sz w:val="20"/>
                <w:szCs w:val="20"/>
                <w:lang w:val="sr-Latn-BA"/>
              </w:rPr>
            </w:pPr>
            <w:r w:rsidRPr="00CD61EE">
              <w:rPr>
                <w:rFonts w:eastAsia="Calibri" w:cs="Times New Roman"/>
                <w:b/>
                <w:sz w:val="20"/>
                <w:szCs w:val="20"/>
                <w:lang w:val="sr-Latn-BA"/>
              </w:rPr>
              <w:t xml:space="preserve">  1.1. STRATEŠKI OKVIR</w:t>
            </w:r>
          </w:p>
        </w:tc>
      </w:tr>
      <w:tr w:rsidR="00806D86" w:rsidRPr="00CD61EE" w14:paraId="4A568E0C" w14:textId="77777777" w:rsidTr="00225100">
        <w:tc>
          <w:tcPr>
            <w:tcW w:w="173"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7E71870A"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Ozn.</w:t>
            </w:r>
          </w:p>
        </w:tc>
        <w:tc>
          <w:tcPr>
            <w:tcW w:w="339"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645687FC"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Nadležna</w:t>
            </w:r>
          </w:p>
          <w:p w14:paraId="66ABCA67"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inst.</w:t>
            </w:r>
          </w:p>
        </w:tc>
        <w:tc>
          <w:tcPr>
            <w:tcW w:w="2529"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780B4EC" w14:textId="77777777" w:rsidR="00806D86" w:rsidRPr="00CD61EE" w:rsidRDefault="00806D86" w:rsidP="00CD61EE">
            <w:pPr>
              <w:spacing w:after="0" w:line="276" w:lineRule="auto"/>
              <w:rPr>
                <w:rFonts w:eastAsia="Calibri" w:cs="Times New Roman"/>
                <w:b/>
                <w:sz w:val="20"/>
                <w:szCs w:val="20"/>
                <w:lang w:val="sr-Latn-BA"/>
              </w:rPr>
            </w:pPr>
            <w:r w:rsidRPr="00CD61EE">
              <w:rPr>
                <w:rFonts w:eastAsia="Calibri" w:cs="Times New Roman"/>
                <w:b/>
                <w:sz w:val="20"/>
                <w:szCs w:val="20"/>
                <w:lang w:val="sr-Latn-BA"/>
              </w:rPr>
              <w:t>Naziv</w:t>
            </w:r>
          </w:p>
        </w:tc>
        <w:tc>
          <w:tcPr>
            <w:tcW w:w="984"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4FA9A3F7"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Period važenja</w:t>
            </w:r>
          </w:p>
        </w:tc>
        <w:tc>
          <w:tcPr>
            <w:tcW w:w="975"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A041997"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Pravna tekovina</w:t>
            </w:r>
          </w:p>
        </w:tc>
      </w:tr>
      <w:tr w:rsidR="00806D86" w:rsidRPr="00CD61EE" w14:paraId="17A9E012" w14:textId="77777777" w:rsidTr="00BC71AE">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594342E"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1A2B009"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94835B0" w14:textId="77777777" w:rsidR="00806D86" w:rsidRPr="00CD61EE" w:rsidRDefault="00806D86" w:rsidP="00CD61EE">
            <w:pPr>
              <w:spacing w:after="0" w:line="276" w:lineRule="auto"/>
              <w:rPr>
                <w:rFonts w:eastAsia="Calibri" w:cs="Times New Roman"/>
                <w:b/>
                <w:sz w:val="20"/>
                <w:szCs w:val="20"/>
                <w:lang w:val="sr-Latn-BA"/>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14:paraId="12409AC6" w14:textId="77777777" w:rsidR="00806D86" w:rsidRPr="00CD61EE" w:rsidRDefault="00806D86" w:rsidP="00CD61EE">
            <w:pPr>
              <w:spacing w:after="0" w:line="276" w:lineRule="auto"/>
              <w:rPr>
                <w:rFonts w:eastAsia="Calibri" w:cs="Times New Roman"/>
                <w:b/>
                <w:sz w:val="20"/>
                <w:szCs w:val="20"/>
                <w:lang w:val="sr-Latn-BA"/>
              </w:rPr>
            </w:pPr>
          </w:p>
        </w:tc>
        <w:tc>
          <w:tcPr>
            <w:tcW w:w="562"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537E5EBE"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Celex No (veza)</w:t>
            </w:r>
          </w:p>
        </w:tc>
        <w:tc>
          <w:tcPr>
            <w:tcW w:w="413"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2057D6F" w14:textId="77777777" w:rsidR="00806D86" w:rsidRPr="00CD61EE" w:rsidRDefault="00806D86" w:rsidP="00CD61EE">
            <w:pPr>
              <w:spacing w:after="0" w:line="276" w:lineRule="auto"/>
              <w:rPr>
                <w:rFonts w:eastAsia="Calibri" w:cs="Times New Roman"/>
                <w:b/>
                <w:sz w:val="20"/>
                <w:szCs w:val="20"/>
                <w:lang w:val="sr-Latn-BA"/>
              </w:rPr>
            </w:pPr>
            <w:r w:rsidRPr="00CD61EE">
              <w:rPr>
                <w:rFonts w:eastAsia="Calibri" w:cs="Times New Roman"/>
                <w:b/>
                <w:sz w:val="20"/>
                <w:szCs w:val="20"/>
                <w:lang w:val="sr-Latn-BA"/>
              </w:rPr>
              <w:t>Ostalo</w:t>
            </w:r>
          </w:p>
        </w:tc>
      </w:tr>
      <w:tr w:rsidR="00806D86" w:rsidRPr="00CD61EE" w14:paraId="5A0B5C49" w14:textId="77777777" w:rsidTr="002251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B05D6B9" w14:textId="77777777" w:rsidR="00806D86" w:rsidRPr="00CD61EE" w:rsidRDefault="00806D86" w:rsidP="00CD61EE">
            <w:pPr>
              <w:spacing w:after="0" w:line="276" w:lineRule="auto"/>
              <w:ind w:left="1440"/>
              <w:rPr>
                <w:rFonts w:eastAsia="Calibri" w:cs="Times New Roman"/>
                <w:sz w:val="20"/>
                <w:szCs w:val="20"/>
                <w:lang w:val="sr-Latn-BA"/>
              </w:rPr>
            </w:pPr>
            <w:r w:rsidRPr="00CD61EE">
              <w:rPr>
                <w:rFonts w:eastAsia="Calibri" w:cs="Times New Roman"/>
                <w:b/>
                <w:sz w:val="20"/>
                <w:szCs w:val="20"/>
                <w:lang w:val="sr-Latn-BA"/>
              </w:rPr>
              <w:t>B) Temeljna prava</w:t>
            </w:r>
          </w:p>
        </w:tc>
      </w:tr>
      <w:tr w:rsidR="00806D86" w:rsidRPr="00CD61EE" w14:paraId="7EC987A7" w14:textId="77777777" w:rsidTr="00BC71AE">
        <w:tc>
          <w:tcPr>
            <w:tcW w:w="17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00E037B6" w14:textId="7EA26E10"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w:t>
            </w:r>
          </w:p>
        </w:tc>
        <w:tc>
          <w:tcPr>
            <w:tcW w:w="33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4C5F6C4"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MFSS</w:t>
            </w:r>
          </w:p>
        </w:tc>
        <w:tc>
          <w:tcPr>
            <w:tcW w:w="252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29989925"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Nacionalni dokument za implementaciju Konvencije Savjeta Evrope o suzbijanju i sprječavanju nasilja nad ženama i nasilja u porodici (Istanbulska Konvencija)</w:t>
            </w:r>
          </w:p>
        </w:tc>
        <w:tc>
          <w:tcPr>
            <w:tcW w:w="53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5E37DA8C"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w:t>
            </w:r>
          </w:p>
        </w:tc>
        <w:tc>
          <w:tcPr>
            <w:tcW w:w="45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1FC8149A" w14:textId="77777777" w:rsidR="00806D86" w:rsidRPr="00CD61EE" w:rsidRDefault="00806D86" w:rsidP="00CD61EE">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2021-2025</w:t>
            </w:r>
          </w:p>
        </w:tc>
        <w:tc>
          <w:tcPr>
            <w:tcW w:w="56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59CB0ABF"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D682112"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03291D63"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46602E3" w14:textId="23EF528C"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88983A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E8B5DB4"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sprovođenje Nacionalne strategije za rodnu ravnopravnost 2021-2025, za period 2023-2024.</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968E4C"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1DDAD2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2023-2024</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48D688"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55B1B0A"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0F95E0F9"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B590EC5" w14:textId="2F3E83F3"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3.</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298711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D3646F5"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Strategija za izvršenje krivičnih sankcija 2022-2026 i Akcioni plan za sprovođenje Strategije za izvršenje krivičnih sankcija za 2022-2023</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64CFE2C"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2BFAE4F" w14:textId="1F2CF7D9" w:rsidR="00806D86" w:rsidRPr="00CD61EE" w:rsidRDefault="00317CE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2022-</w:t>
            </w:r>
            <w:r w:rsidR="00806D86" w:rsidRPr="00317CE6">
              <w:rPr>
                <w:rFonts w:eastAsia="Calibri" w:cs="Times New Roman"/>
                <w:sz w:val="20"/>
                <w:szCs w:val="20"/>
                <w:lang w:val="sr-Latn-BA"/>
              </w:rPr>
              <w:t>2026</w:t>
            </w:r>
          </w:p>
        </w:tc>
        <w:tc>
          <w:tcPr>
            <w:tcW w:w="56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E8EDBC0" w14:textId="77777777" w:rsidR="00806D86" w:rsidRPr="00CD61EE" w:rsidRDefault="00806D86" w:rsidP="00CD61EE">
            <w:pPr>
              <w:spacing w:after="0" w:line="276" w:lineRule="auto"/>
              <w:jc w:val="center"/>
              <w:rPr>
                <w:rFonts w:eastAsia="Calibri" w:cs="Times New Roman"/>
                <w:color w:val="FF0000"/>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991206E" w14:textId="77777777" w:rsidR="00806D86" w:rsidRPr="00CD61EE" w:rsidRDefault="00806D86" w:rsidP="00CD61EE">
            <w:pPr>
              <w:spacing w:after="0" w:line="276" w:lineRule="auto"/>
              <w:jc w:val="center"/>
              <w:rPr>
                <w:rFonts w:eastAsia="Calibri" w:cs="Times New Roman"/>
                <w:color w:val="FF0000"/>
                <w:sz w:val="20"/>
                <w:szCs w:val="20"/>
                <w:lang w:val="sr-Latn-BA"/>
              </w:rPr>
            </w:pPr>
          </w:p>
        </w:tc>
      </w:tr>
      <w:tr w:rsidR="00806D86" w:rsidRPr="00CD61EE" w14:paraId="25B6853D"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E46F1A" w14:textId="0C58D8DF"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4.</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D86E63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B3B183C"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sprovođenje Strategije manjinske politike 2019-2023. za 2023. godinu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51D95A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B02279D"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w:t>
            </w:r>
          </w:p>
        </w:tc>
        <w:tc>
          <w:tcPr>
            <w:tcW w:w="56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CB6A1FA"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570DC0C"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553630EC"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6223692" w14:textId="4784A373"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5.</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9946ED5"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E6CBB84"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sprovođenje Strategije socijalne inkluzije Roma i Egipćana 2021-2025,  za period 2022-2023.</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C62A48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F4D8B68" w14:textId="04BEC49B" w:rsidR="00806D86" w:rsidRPr="00CD61EE" w:rsidRDefault="00317CE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2022-</w:t>
            </w:r>
            <w:r w:rsidR="00806D86" w:rsidRPr="00317CE6">
              <w:rPr>
                <w:rFonts w:eastAsia="Calibri" w:cs="Times New Roman"/>
                <w:sz w:val="20"/>
                <w:szCs w:val="20"/>
                <w:lang w:val="sr-Latn-BA"/>
              </w:rPr>
              <w:t>2023</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CE9E482" w14:textId="6250DDD2"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52021AE1689 </w:t>
            </w:r>
            <w:r w:rsidR="00E277CA" w:rsidRPr="00E277CA">
              <w:rPr>
                <w:rFonts w:eastAsia="Calibri" w:cs="Times New Roman"/>
                <w:bCs/>
                <w:sz w:val="20"/>
                <w:szCs w:val="20"/>
                <w:lang w:val="sr-Latn-BA"/>
              </w:rPr>
              <w:t>[P]</w:t>
            </w:r>
            <w:r w:rsidR="00E277CA" w:rsidRPr="00E277CA">
              <w:rPr>
                <w:rFonts w:eastAsia="Calibri" w:cs="Times New Roman"/>
                <w:sz w:val="20"/>
                <w:szCs w:val="20"/>
                <w:lang w:val="sr-Latn-BA"/>
              </w:rPr>
              <w:t xml:space="preserve"> </w:t>
            </w:r>
          </w:p>
          <w:p w14:paraId="53F00CE4" w14:textId="270EB578" w:rsidR="00806D86" w:rsidRPr="00CD61EE" w:rsidRDefault="00806D86" w:rsidP="00BC71AE">
            <w:pPr>
              <w:spacing w:after="0" w:line="276" w:lineRule="auto"/>
              <w:rPr>
                <w:rFonts w:eastAsia="Calibri" w:cs="Times New Roman"/>
                <w:sz w:val="20"/>
                <w:szCs w:val="20"/>
                <w:lang w:val="sr-Latn-BA"/>
              </w:rPr>
            </w:pPr>
            <w:r w:rsidRPr="00CD61EE">
              <w:rPr>
                <w:rFonts w:eastAsia="Calibri" w:cs="Times New Roman"/>
                <w:sz w:val="20"/>
                <w:szCs w:val="20"/>
                <w:lang w:val="sr-Latn-BA"/>
              </w:rPr>
              <w:t>32021H0319</w:t>
            </w:r>
            <w:r w:rsidR="00BC71AE">
              <w:rPr>
                <w:rFonts w:eastAsia="Calibri" w:cs="Times New Roman"/>
                <w:sz w:val="20"/>
                <w:szCs w:val="20"/>
                <w:lang w:val="sr-Latn-BA"/>
              </w:rPr>
              <w:t>(01)</w:t>
            </w:r>
            <w:r w:rsidR="00E277CA" w:rsidRPr="00E277CA">
              <w:rPr>
                <w:rFonts w:eastAsia="Calibri" w:cs="Times New Roman"/>
                <w:bCs/>
                <w:sz w:val="20"/>
                <w:szCs w:val="20"/>
                <w:lang w:val="sr-Latn-BA"/>
              </w:rPr>
              <w:t>[P]</w:t>
            </w:r>
          </w:p>
          <w:p w14:paraId="3B2B737A" w14:textId="131AF3F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52020IP0229 </w:t>
            </w:r>
            <w:r w:rsidR="00E277CA" w:rsidRPr="00E277CA">
              <w:rPr>
                <w:rFonts w:eastAsia="Calibri" w:cs="Times New Roman"/>
                <w:bCs/>
                <w:sz w:val="20"/>
                <w:szCs w:val="20"/>
                <w:lang w:val="sr-Latn-BA"/>
              </w:rPr>
              <w:t>[P]</w:t>
            </w:r>
          </w:p>
          <w:p w14:paraId="0CF9D156" w14:textId="3B28855B"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52020IR5625 </w:t>
            </w:r>
            <w:r w:rsidR="00E277CA" w:rsidRPr="00E277CA">
              <w:rPr>
                <w:rFonts w:eastAsia="Calibri" w:cs="Times New Roman"/>
                <w:bCs/>
                <w:sz w:val="20"/>
                <w:szCs w:val="20"/>
                <w:lang w:val="sr-Latn-BA"/>
              </w:rPr>
              <w:t>[P]</w:t>
            </w:r>
          </w:p>
          <w:p w14:paraId="66E084B1" w14:textId="5CF42BBC"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52020IE1950 </w:t>
            </w:r>
            <w:r w:rsidR="00E277CA" w:rsidRPr="00E277CA">
              <w:rPr>
                <w:rFonts w:eastAsia="Calibri" w:cs="Times New Roman"/>
                <w:bCs/>
                <w:sz w:val="20"/>
                <w:szCs w:val="20"/>
                <w:lang w:val="sr-Latn-BA"/>
              </w:rPr>
              <w:t>[P]</w:t>
            </w:r>
          </w:p>
        </w:tc>
        <w:tc>
          <w:tcPr>
            <w:tcW w:w="41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E4F59D5" w14:textId="77777777" w:rsidR="00806D86" w:rsidRPr="00CD61EE" w:rsidRDefault="00806D86" w:rsidP="00CD61EE">
            <w:pPr>
              <w:spacing w:after="0" w:line="276" w:lineRule="auto"/>
              <w:jc w:val="both"/>
              <w:rPr>
                <w:rFonts w:eastAsia="Calibri" w:cs="Times New Roman"/>
                <w:sz w:val="20"/>
                <w:szCs w:val="20"/>
                <w:lang w:val="sr-Latn-BA"/>
              </w:rPr>
            </w:pPr>
            <w:r w:rsidRPr="00CD61EE">
              <w:rPr>
                <w:rFonts w:eastAsia="Calibri" w:cs="Times New Roman"/>
                <w:sz w:val="20"/>
                <w:szCs w:val="20"/>
                <w:lang w:val="sr-Latn-BA"/>
              </w:rPr>
              <w:t>EU Roma strategic framework for equality, inclusion and participation for 2020-2030</w:t>
            </w:r>
          </w:p>
        </w:tc>
      </w:tr>
      <w:tr w:rsidR="00806D86" w:rsidRPr="00CD61EE" w14:paraId="54E2E846" w14:textId="77777777" w:rsidTr="00BC71AE">
        <w:trPr>
          <w:trHeight w:val="274"/>
        </w:trPr>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AFFA0D5" w14:textId="467F54B5"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6.</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BC9CFB6"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8326C21"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Strategija za zaštitu lica sa invaliditetom od diskriminacije i promociju jednakosti 2022-2027.</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16B2738" w14:textId="554828C6"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w:t>
            </w:r>
            <w:r w:rsidR="00E277CA">
              <w:rPr>
                <w:rFonts w:eastAsia="Calibri" w:cs="Times New Roman"/>
                <w:sz w:val="20"/>
                <w:szCs w:val="20"/>
                <w:lang w:val="sr-Latn-BA"/>
              </w:rPr>
              <w:t>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6CC8B80" w14:textId="1BF55DA1" w:rsidR="00806D86" w:rsidRPr="00CD61EE" w:rsidRDefault="00317CE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2022-</w:t>
            </w:r>
            <w:r w:rsidR="00806D86" w:rsidRPr="00317CE6">
              <w:rPr>
                <w:rFonts w:eastAsia="Calibri" w:cs="Times New Roman"/>
                <w:sz w:val="20"/>
                <w:szCs w:val="20"/>
                <w:lang w:val="sr-Latn-BA"/>
              </w:rPr>
              <w:t>2027</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108697"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5082791"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43989562"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FF5B659" w14:textId="1DE18D1B"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7.</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06143E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E76F160"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 xml:space="preserve">Akcioni plan za 2022-2023 Strategije za zaštitu lica sa invaliditetom od diskriminacije i promociju jednakosti 2022-2027. </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416BE66"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79336AF" w14:textId="7E37EF45" w:rsidR="00806D86" w:rsidRPr="00CD61EE" w:rsidRDefault="00317CE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2022-</w:t>
            </w:r>
            <w:r w:rsidR="00806D86" w:rsidRPr="00317CE6">
              <w:rPr>
                <w:rFonts w:eastAsia="Calibri" w:cs="Times New Roman"/>
                <w:sz w:val="20"/>
                <w:szCs w:val="20"/>
                <w:lang w:val="sr-Latn-BA"/>
              </w:rPr>
              <w:t>2023</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5A59311"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07D58F"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4455B532"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FA7A08D" w14:textId="70EF071E"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8.</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CC713C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C4F3308"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sprovođenje Strategije za unapređenje kvaliteta života LGBTI osoba u Crnoj Gori za period 2019-2023, za 2022. godinu, sa Izvještajem o realizaciji Akcionog plana za 2021. godinu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5657D1D"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17DBF1D" w14:textId="74FB7A0B" w:rsidR="00806D86" w:rsidRPr="00CD61EE" w:rsidRDefault="00806D8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w:t>
            </w:r>
            <w:r w:rsidR="00317CE6" w:rsidRPr="00317CE6">
              <w:rPr>
                <w:rFonts w:eastAsia="Calibri" w:cs="Times New Roman"/>
                <w:sz w:val="20"/>
                <w:szCs w:val="20"/>
                <w:lang w:val="sr-Latn-BA"/>
              </w:rPr>
              <w:t>2</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19A5DB"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2FCB918"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1E4DDB4E"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151316" w14:textId="1CF10096"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9.</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E89F74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DDF3E4C"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sprovođenje Strategije za unapređenje kvaliteta života LGBTI osoba u Crnoj Gori za period 2019-2023, za 2023. godinu, sa Izvještajem o realizaciji Akcionog plana za 2022. godinu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865C0C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2A0691B" w14:textId="14FF6BB0" w:rsidR="00806D86" w:rsidRPr="00CD61EE" w:rsidRDefault="00806D86" w:rsidP="00CD61EE">
            <w:pPr>
              <w:spacing w:after="0" w:line="276" w:lineRule="auto"/>
              <w:jc w:val="center"/>
              <w:rPr>
                <w:rFonts w:eastAsia="Calibri" w:cs="Times New Roman"/>
                <w:sz w:val="20"/>
                <w:szCs w:val="20"/>
                <w:lang w:val="sr-Latn-BA"/>
              </w:rPr>
            </w:pPr>
            <w:r w:rsidRPr="00317CE6">
              <w:rPr>
                <w:rFonts w:eastAsia="Calibri" w:cs="Times New Roman"/>
                <w:sz w:val="20"/>
                <w:szCs w:val="20"/>
                <w:lang w:val="sr-Latn-BA"/>
              </w:rPr>
              <w:t>2023</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ED051A"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5E99D8B"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2FC02D64" w14:textId="77777777" w:rsidTr="00BC71AE">
        <w:tc>
          <w:tcPr>
            <w:tcW w:w="17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BE2F1EA" w14:textId="64B0498A"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10.</w:t>
            </w:r>
          </w:p>
        </w:tc>
        <w:tc>
          <w:tcPr>
            <w:tcW w:w="33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3C6768C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662BCB7F"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 xml:space="preserve">Medijska strategija 2021-2025, sa Akcionim planom za 2021-2022. </w:t>
            </w:r>
          </w:p>
        </w:tc>
        <w:tc>
          <w:tcPr>
            <w:tcW w:w="531"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392AB73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 II</w:t>
            </w:r>
          </w:p>
        </w:tc>
        <w:tc>
          <w:tcPr>
            <w:tcW w:w="453" w:type="pct"/>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hideMark/>
          </w:tcPr>
          <w:p w14:paraId="36C42215"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2021-2025 </w:t>
            </w:r>
          </w:p>
        </w:tc>
        <w:tc>
          <w:tcPr>
            <w:tcW w:w="56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1D5C5CB1"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7B5CBCB4"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1E1D5E22"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9A33A9" w14:textId="5A02252C" w:rsidR="00806D86" w:rsidRPr="00CD61EE" w:rsidRDefault="00B1357B" w:rsidP="00CD61EE">
            <w:pPr>
              <w:spacing w:after="0" w:line="276" w:lineRule="auto"/>
              <w:jc w:val="center"/>
              <w:rPr>
                <w:rFonts w:eastAsia="Calibri" w:cs="Times New Roman"/>
                <w:sz w:val="20"/>
                <w:szCs w:val="20"/>
                <w:highlight w:val="yellow"/>
                <w:lang w:val="sr-Latn-BA"/>
              </w:rPr>
            </w:pPr>
            <w:r w:rsidRPr="00CD61EE">
              <w:rPr>
                <w:rFonts w:eastAsia="Calibri" w:cs="Times New Roman"/>
                <w:sz w:val="20"/>
                <w:szCs w:val="20"/>
                <w:lang w:val="sr-Latn-BA"/>
              </w:rPr>
              <w:t>11.</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08BCCE8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4E4C263A" w14:textId="77777777" w:rsidR="00806D86" w:rsidRPr="00CD61EE" w:rsidRDefault="00806D86" w:rsidP="00CD61EE">
            <w:pPr>
              <w:spacing w:after="0" w:line="276" w:lineRule="auto"/>
              <w:ind w:right="147"/>
              <w:jc w:val="both"/>
              <w:rPr>
                <w:rFonts w:eastAsia="Calibri" w:cs="Times New Roman"/>
                <w:sz w:val="20"/>
                <w:szCs w:val="20"/>
                <w:lang w:val="sr-Latn-BA"/>
              </w:rPr>
            </w:pPr>
            <w:r w:rsidRPr="00CD61EE">
              <w:rPr>
                <w:rFonts w:eastAsia="Calibri" w:cs="Times New Roman"/>
                <w:sz w:val="20"/>
                <w:szCs w:val="20"/>
                <w:lang w:val="sr-Latn-BA"/>
              </w:rPr>
              <w:t>Akcioni plan za realizaciju preporuka UN Komiteta za prava osoba sa invaliditetom, za 2021. i 2022. godinu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5A634B59" w14:textId="77777777" w:rsidR="00806D86" w:rsidRPr="001531D9" w:rsidRDefault="00806D86" w:rsidP="00CD61EE">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2022/III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hideMark/>
          </w:tcPr>
          <w:p w14:paraId="2E4E6BBA" w14:textId="77777777" w:rsidR="00806D86" w:rsidRPr="001531D9" w:rsidRDefault="00806D86" w:rsidP="00CD61EE">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2021-2022</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87829C" w14:textId="77777777" w:rsidR="00806D86" w:rsidRPr="00CD61EE" w:rsidRDefault="00806D86" w:rsidP="00CD61EE">
            <w:pPr>
              <w:spacing w:after="0" w:line="276" w:lineRule="auto"/>
              <w:jc w:val="center"/>
              <w:rPr>
                <w:rFonts w:eastAsia="Calibri" w:cs="Times New Roman"/>
                <w:sz w:val="20"/>
                <w:szCs w:val="20"/>
                <w:highlight w:val="yellow"/>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AA4B74" w14:textId="77777777" w:rsidR="00806D86" w:rsidRPr="00CD61EE" w:rsidRDefault="00806D86" w:rsidP="00CD61EE">
            <w:pPr>
              <w:spacing w:after="0" w:line="276" w:lineRule="auto"/>
              <w:rPr>
                <w:rFonts w:eastAsia="Calibri" w:cs="Times New Roman"/>
                <w:sz w:val="20"/>
                <w:szCs w:val="20"/>
                <w:highlight w:val="yellow"/>
                <w:lang w:val="sr-Latn-BA"/>
              </w:rPr>
            </w:pPr>
          </w:p>
        </w:tc>
      </w:tr>
      <w:tr w:rsidR="00806D86" w:rsidRPr="00CD61EE" w14:paraId="0F252B0C" w14:textId="77777777" w:rsidTr="002251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7B112A5" w14:textId="77777777" w:rsidR="00806D86" w:rsidRPr="00CD61EE" w:rsidRDefault="00806D86" w:rsidP="00CD61EE">
            <w:pPr>
              <w:spacing w:after="0" w:line="276" w:lineRule="auto"/>
              <w:rPr>
                <w:rFonts w:eastAsia="Calibri" w:cs="Times New Roman"/>
                <w:sz w:val="20"/>
                <w:szCs w:val="20"/>
                <w:highlight w:val="yellow"/>
                <w:lang w:val="sr-Latn-BA"/>
              </w:rPr>
            </w:pPr>
            <w:r w:rsidRPr="00CD61EE">
              <w:rPr>
                <w:rFonts w:eastAsia="Calibri" w:cs="Times New Roman"/>
                <w:b/>
                <w:sz w:val="20"/>
                <w:szCs w:val="20"/>
                <w:lang w:val="sr-Latn-BA"/>
              </w:rPr>
              <w:t xml:space="preserve">                                  C) Saradnja s NVO</w:t>
            </w:r>
          </w:p>
        </w:tc>
      </w:tr>
      <w:tr w:rsidR="00806D86" w:rsidRPr="00CD61EE" w14:paraId="36E6F8CB" w14:textId="77777777" w:rsidTr="00BC71AE">
        <w:tc>
          <w:tcPr>
            <w:tcW w:w="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F11C71" w14:textId="706342FE" w:rsidR="00806D86" w:rsidRPr="00CD61EE" w:rsidRDefault="00B1357B" w:rsidP="00CD61EE">
            <w:pPr>
              <w:spacing w:after="0" w:line="276" w:lineRule="auto"/>
              <w:jc w:val="center"/>
              <w:rPr>
                <w:rFonts w:eastAsia="Calibri" w:cs="Cambria"/>
                <w:sz w:val="20"/>
                <w:szCs w:val="20"/>
                <w:lang w:val="sr-Latn-BA"/>
              </w:rPr>
            </w:pPr>
            <w:r w:rsidRPr="00CD61EE">
              <w:rPr>
                <w:rFonts w:eastAsia="Calibri" w:cs="Cambria"/>
                <w:sz w:val="20"/>
                <w:szCs w:val="20"/>
                <w:lang w:val="sr-Latn-BA"/>
              </w:rPr>
              <w:lastRenderedPageBreak/>
              <w:t>12.</w:t>
            </w:r>
          </w:p>
        </w:tc>
        <w:tc>
          <w:tcPr>
            <w:tcW w:w="3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FDCCD8D"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4C68465" w14:textId="77777777" w:rsidR="00806D86" w:rsidRPr="00CD61EE" w:rsidRDefault="00806D86" w:rsidP="00CD61EE">
            <w:pPr>
              <w:spacing w:after="0" w:line="276" w:lineRule="auto"/>
              <w:ind w:right="147"/>
              <w:jc w:val="both"/>
              <w:rPr>
                <w:rFonts w:eastAsia="Calibri" w:cs="Times New Roman"/>
                <w:bCs/>
                <w:sz w:val="20"/>
                <w:szCs w:val="20"/>
                <w:lang w:val="sr-Latn-BA"/>
              </w:rPr>
            </w:pPr>
            <w:r w:rsidRPr="00CD61EE">
              <w:rPr>
                <w:rFonts w:eastAsia="Calibri" w:cs="Times New Roman"/>
                <w:bCs/>
                <w:sz w:val="20"/>
                <w:szCs w:val="20"/>
                <w:lang w:val="sr-Latn-BA"/>
              </w:rPr>
              <w:t>Strategija saradnje organa državne uprave i nevladinih organizacija sa Akcionim planom za period 2022-2026. godina</w:t>
            </w:r>
          </w:p>
        </w:tc>
        <w:tc>
          <w:tcPr>
            <w:tcW w:w="53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ED1FF5D"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45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93E897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2022-2026</w:t>
            </w:r>
          </w:p>
        </w:tc>
        <w:tc>
          <w:tcPr>
            <w:tcW w:w="56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2CB602"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4F3667" w14:textId="77777777" w:rsidR="00806D86" w:rsidRPr="00CD61EE" w:rsidRDefault="00806D86" w:rsidP="00CD61EE">
            <w:pPr>
              <w:spacing w:after="0" w:line="276" w:lineRule="auto"/>
              <w:rPr>
                <w:rFonts w:eastAsia="Calibri" w:cs="Times New Roman"/>
                <w:sz w:val="20"/>
                <w:szCs w:val="20"/>
                <w:lang w:val="sr-Latn-BA"/>
              </w:rPr>
            </w:pPr>
          </w:p>
        </w:tc>
      </w:tr>
      <w:tr w:rsidR="00806D86" w:rsidRPr="00CD61EE" w14:paraId="0A76A41D" w14:textId="77777777" w:rsidTr="002251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5E34263" w14:textId="77777777" w:rsidR="00806D86" w:rsidRPr="00CD61EE" w:rsidRDefault="00806D86" w:rsidP="00CD61EE">
            <w:pPr>
              <w:spacing w:after="0" w:line="276" w:lineRule="auto"/>
              <w:ind w:left="1440"/>
              <w:rPr>
                <w:rFonts w:eastAsia="Calibri" w:cs="Times New Roman"/>
                <w:b/>
                <w:sz w:val="20"/>
                <w:szCs w:val="20"/>
                <w:lang w:val="sr-Latn-BA"/>
              </w:rPr>
            </w:pPr>
            <w:r w:rsidRPr="00CD61EE">
              <w:rPr>
                <w:rFonts w:eastAsia="Calibri" w:cs="Times New Roman"/>
                <w:b/>
                <w:sz w:val="20"/>
                <w:szCs w:val="20"/>
                <w:lang w:val="sr-Latn-BA"/>
              </w:rPr>
              <w:t xml:space="preserve">  1.2. ZAKONODAVNI OKVIR</w:t>
            </w:r>
          </w:p>
        </w:tc>
      </w:tr>
      <w:tr w:rsidR="00806D86" w:rsidRPr="00CD61EE" w14:paraId="60FE064A" w14:textId="77777777" w:rsidTr="00225100">
        <w:tc>
          <w:tcPr>
            <w:tcW w:w="17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4829F57"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Ozn.</w:t>
            </w:r>
          </w:p>
        </w:tc>
        <w:tc>
          <w:tcPr>
            <w:tcW w:w="33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22785EE"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Nadležna</w:t>
            </w:r>
          </w:p>
          <w:p w14:paraId="6149AD36"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inst.</w:t>
            </w:r>
          </w:p>
        </w:tc>
        <w:tc>
          <w:tcPr>
            <w:tcW w:w="252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286E1D5" w14:textId="77777777" w:rsidR="00806D86" w:rsidRPr="00CD61EE" w:rsidRDefault="00806D86" w:rsidP="00CD61EE">
            <w:pPr>
              <w:spacing w:after="0" w:line="276" w:lineRule="auto"/>
              <w:rPr>
                <w:rFonts w:eastAsia="Calibri" w:cs="Times New Roman"/>
                <w:b/>
                <w:sz w:val="20"/>
                <w:szCs w:val="20"/>
                <w:lang w:val="sr-Latn-BA"/>
              </w:rPr>
            </w:pPr>
            <w:r w:rsidRPr="00CD61EE">
              <w:rPr>
                <w:rFonts w:eastAsia="Calibri" w:cs="Times New Roman"/>
                <w:b/>
                <w:sz w:val="20"/>
                <w:szCs w:val="20"/>
                <w:lang w:val="sr-Latn-BA"/>
              </w:rPr>
              <w:t>Naziv</w:t>
            </w:r>
          </w:p>
        </w:tc>
        <w:tc>
          <w:tcPr>
            <w:tcW w:w="53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B9293D3" w14:textId="77777777" w:rsidR="00806D86" w:rsidRPr="00CD61EE" w:rsidRDefault="00806D86" w:rsidP="00CD61EE">
            <w:pPr>
              <w:spacing w:after="0" w:line="276" w:lineRule="auto"/>
              <w:ind w:right="-151"/>
              <w:rPr>
                <w:rFonts w:eastAsia="Calibri" w:cs="Times New Roman"/>
                <w:b/>
                <w:sz w:val="20"/>
                <w:szCs w:val="20"/>
                <w:lang w:val="sr-Latn-BA"/>
              </w:rPr>
            </w:pPr>
            <w:r w:rsidRPr="00CD61EE">
              <w:rPr>
                <w:rFonts w:eastAsia="Calibri" w:cs="Times New Roman"/>
                <w:b/>
                <w:sz w:val="20"/>
                <w:szCs w:val="20"/>
                <w:lang w:val="sr-Latn-BA"/>
              </w:rPr>
              <w:t>Donošenje</w:t>
            </w:r>
          </w:p>
        </w:tc>
        <w:tc>
          <w:tcPr>
            <w:tcW w:w="453"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713DF19F"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Primjena</w:t>
            </w:r>
          </w:p>
        </w:tc>
        <w:tc>
          <w:tcPr>
            <w:tcW w:w="975"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706B5739"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Pravna tekovina</w:t>
            </w:r>
          </w:p>
        </w:tc>
      </w:tr>
      <w:tr w:rsidR="00806D86" w:rsidRPr="00CD61EE" w14:paraId="6B63B29A" w14:textId="77777777" w:rsidTr="00BC71AE">
        <w:tc>
          <w:tcPr>
            <w:tcW w:w="0" w:type="auto"/>
            <w:vMerge/>
            <w:tcBorders>
              <w:top w:val="single" w:sz="4" w:space="0" w:color="auto"/>
              <w:left w:val="single" w:sz="4" w:space="0" w:color="000000"/>
              <w:bottom w:val="single" w:sz="4" w:space="0" w:color="auto"/>
              <w:right w:val="single" w:sz="4" w:space="0" w:color="000000"/>
            </w:tcBorders>
            <w:vAlign w:val="center"/>
            <w:hideMark/>
          </w:tcPr>
          <w:p w14:paraId="0C4423F8"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2D24A7D4"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72473579"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30DB4B69" w14:textId="77777777" w:rsidR="00806D86" w:rsidRPr="00CD61EE" w:rsidRDefault="00806D86" w:rsidP="00CD61EE">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67E8B6B6" w14:textId="77777777" w:rsidR="00806D86" w:rsidRPr="00CD61EE" w:rsidRDefault="00806D86" w:rsidP="00CD61EE">
            <w:pPr>
              <w:spacing w:after="0" w:line="276" w:lineRule="auto"/>
              <w:rPr>
                <w:rFonts w:eastAsia="Calibri" w:cs="Times New Roman"/>
                <w:b/>
                <w:sz w:val="20"/>
                <w:szCs w:val="20"/>
                <w:lang w:val="sr-Latn-BA"/>
              </w:rPr>
            </w:pPr>
          </w:p>
        </w:tc>
        <w:tc>
          <w:tcPr>
            <w:tcW w:w="562"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5B64D77" w14:textId="77777777" w:rsidR="00806D86" w:rsidRPr="00CD61EE" w:rsidRDefault="00806D86" w:rsidP="00CD61EE">
            <w:pPr>
              <w:spacing w:after="0" w:line="276" w:lineRule="auto"/>
              <w:jc w:val="center"/>
              <w:rPr>
                <w:rFonts w:eastAsia="Calibri" w:cs="Times New Roman"/>
                <w:b/>
                <w:sz w:val="20"/>
                <w:szCs w:val="20"/>
                <w:lang w:val="sr-Latn-BA"/>
              </w:rPr>
            </w:pPr>
            <w:r w:rsidRPr="00CD61EE">
              <w:rPr>
                <w:rFonts w:eastAsia="Calibri" w:cs="Times New Roman"/>
                <w:b/>
                <w:sz w:val="20"/>
                <w:szCs w:val="20"/>
                <w:lang w:val="sr-Latn-BA"/>
              </w:rPr>
              <w:t>Celex No</w:t>
            </w:r>
          </w:p>
        </w:tc>
        <w:tc>
          <w:tcPr>
            <w:tcW w:w="413"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1DC6B6E8" w14:textId="77777777" w:rsidR="00806D86" w:rsidRPr="00CD61EE" w:rsidRDefault="00806D86" w:rsidP="00CD61EE">
            <w:pPr>
              <w:spacing w:after="0" w:line="276" w:lineRule="auto"/>
              <w:rPr>
                <w:rFonts w:eastAsia="Calibri" w:cs="Times New Roman"/>
                <w:b/>
                <w:sz w:val="20"/>
                <w:szCs w:val="20"/>
                <w:lang w:val="sr-Latn-BA"/>
              </w:rPr>
            </w:pPr>
            <w:r w:rsidRPr="00CD61EE">
              <w:rPr>
                <w:rFonts w:eastAsia="Calibri" w:cs="Times New Roman"/>
                <w:b/>
                <w:sz w:val="20"/>
                <w:szCs w:val="20"/>
                <w:lang w:val="sr-Latn-BA"/>
              </w:rPr>
              <w:t>Ostalo</w:t>
            </w:r>
          </w:p>
        </w:tc>
      </w:tr>
      <w:tr w:rsidR="00806D86" w:rsidRPr="00CD61EE" w14:paraId="0A389C2E" w14:textId="77777777" w:rsidTr="002251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AC7B35B"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b/>
                <w:sz w:val="20"/>
                <w:szCs w:val="20"/>
                <w:lang w:val="sr-Latn-BA"/>
              </w:rPr>
              <w:t xml:space="preserve">                                  A) Pravosuđe  </w:t>
            </w:r>
          </w:p>
        </w:tc>
      </w:tr>
      <w:tr w:rsidR="00806D86" w:rsidRPr="00CD61EE" w14:paraId="60784B91"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8CC3667" w14:textId="2B0DF5B9"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4FCEE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9C16AAE"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izmjenama i dopunama Zakonika o krivičnom postupku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C266B3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8EC7DFE"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2022/III</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3AA3EA7" w14:textId="285E2132" w:rsidR="00806D86" w:rsidRPr="00CD61EE" w:rsidRDefault="00806D86" w:rsidP="00CD61EE">
            <w:pPr>
              <w:spacing w:after="0" w:line="276" w:lineRule="auto"/>
              <w:jc w:val="center"/>
              <w:rPr>
                <w:rFonts w:eastAsia="Calibri" w:cs="Times New Roman"/>
                <w:bCs/>
                <w:sz w:val="20"/>
                <w:szCs w:val="20"/>
                <w:lang w:val="sr-Latn-BA"/>
              </w:rPr>
            </w:pPr>
            <w:r w:rsidRPr="00CD61EE">
              <w:rPr>
                <w:rFonts w:eastAsia="Calibri" w:cs="Times New Roman"/>
                <w:bCs/>
                <w:sz w:val="20"/>
                <w:szCs w:val="20"/>
                <w:lang w:val="sr-Latn-BA"/>
              </w:rPr>
              <w:t>32016L0343</w:t>
            </w:r>
            <w:r w:rsidR="00563FA5">
              <w:rPr>
                <w:rFonts w:eastAsia="Calibri" w:cs="Times New Roman"/>
                <w:bCs/>
                <w:sz w:val="20"/>
                <w:szCs w:val="20"/>
                <w:lang w:val="sr-Latn-BA"/>
              </w:rPr>
              <w:t xml:space="preserve"> </w:t>
            </w:r>
            <w:r w:rsidR="00563FA5" w:rsidRPr="00563FA5">
              <w:rPr>
                <w:rFonts w:eastAsia="Calibri" w:cs="Times New Roman"/>
                <w:bCs/>
                <w:sz w:val="20"/>
                <w:szCs w:val="20"/>
                <w:lang w:val="sr-Latn-BA"/>
              </w:rPr>
              <w:t>[P]</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5329483"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4C192A22"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1F7DBB0" w14:textId="51987FF7"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CB3928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MPLJPM</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009299A"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izmjenama i dopunama Zakona o Sudskom savjetu i sudijama</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8DBA4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A3044F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8D32F72" w14:textId="77777777" w:rsidR="00806D86" w:rsidRPr="00CD61EE" w:rsidRDefault="00806D86" w:rsidP="00CD61EE">
            <w:pPr>
              <w:spacing w:after="0" w:line="276" w:lineRule="auto"/>
              <w:jc w:val="center"/>
              <w:rPr>
                <w:rFonts w:eastAsia="Calibri" w:cs="Times New Roman"/>
                <w:bCs/>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8CFEF39" w14:textId="77777777" w:rsidR="00806D86" w:rsidRPr="00CD61EE" w:rsidRDefault="00806D86" w:rsidP="00CD61EE">
            <w:pPr>
              <w:spacing w:after="0" w:line="276" w:lineRule="auto"/>
              <w:jc w:val="center"/>
              <w:rPr>
                <w:rFonts w:eastAsia="Calibri" w:cs="Times New Roman"/>
                <w:color w:val="FF0000"/>
                <w:sz w:val="20"/>
                <w:szCs w:val="20"/>
                <w:lang w:val="sr-Latn-BA"/>
              </w:rPr>
            </w:pPr>
          </w:p>
        </w:tc>
      </w:tr>
      <w:tr w:rsidR="00806D86" w:rsidRPr="00CD61EE" w14:paraId="5C48AB8C"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C723EAD" w14:textId="627204B0"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3.</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5DB7B5E"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MPLJPM</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189D31"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izmjenama i dopunama Zakona o Državnom tužilaštvu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B5324B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FB33D24"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3D79AC" w14:textId="77777777" w:rsidR="00806D86" w:rsidRPr="00CD61EE" w:rsidRDefault="00806D86" w:rsidP="00CD61EE">
            <w:pPr>
              <w:spacing w:after="0" w:line="276" w:lineRule="auto"/>
              <w:jc w:val="center"/>
              <w:rPr>
                <w:rFonts w:eastAsia="Calibri" w:cs="Times New Roman"/>
                <w:bCs/>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71B565" w14:textId="77777777" w:rsidR="00806D86" w:rsidRPr="00CD61EE" w:rsidRDefault="00806D86" w:rsidP="00CD61EE">
            <w:pPr>
              <w:spacing w:after="0" w:line="276" w:lineRule="auto"/>
              <w:jc w:val="center"/>
              <w:rPr>
                <w:rFonts w:eastAsia="Calibri" w:cs="Times New Roman"/>
                <w:color w:val="FF0000"/>
                <w:sz w:val="20"/>
                <w:szCs w:val="20"/>
                <w:lang w:val="sr-Latn-BA"/>
              </w:rPr>
            </w:pPr>
          </w:p>
        </w:tc>
      </w:tr>
      <w:tr w:rsidR="00806D86" w:rsidRPr="00CD61EE" w14:paraId="2D537EE6" w14:textId="77777777" w:rsidTr="002251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6AE9FB1D"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b/>
                <w:sz w:val="20"/>
                <w:szCs w:val="20"/>
                <w:lang w:val="sr-Latn-BA"/>
              </w:rPr>
              <w:t xml:space="preserve">                              B) Borba protiv korupcije</w:t>
            </w:r>
          </w:p>
        </w:tc>
      </w:tr>
      <w:tr w:rsidR="00806D86" w:rsidRPr="00CD61EE" w14:paraId="2F791141"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737FEAA" w14:textId="4B2ACB99"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4.</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31BA0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BAFC42"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Calibri"/>
                <w:sz w:val="20"/>
                <w:szCs w:val="20"/>
                <w:lang w:val="sr-Latn-BA"/>
              </w:rPr>
              <w:t>Zakon o porijeklu imovine</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06C35A9" w14:textId="77777777" w:rsidR="00806D86" w:rsidRPr="00111EA0" w:rsidRDefault="00806D86"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2022/I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2536B64" w14:textId="0F8DC78C" w:rsidR="00806D86" w:rsidRPr="00CD61EE" w:rsidRDefault="00111EA0"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2022/II</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4B8A63" w14:textId="77777777" w:rsidR="00806D86" w:rsidRPr="001531D9" w:rsidRDefault="00806D86" w:rsidP="00CD61EE">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32014L0042</w:t>
            </w:r>
          </w:p>
          <w:p w14:paraId="5E08AE23" w14:textId="77777777" w:rsidR="00806D86" w:rsidRPr="001531D9" w:rsidRDefault="00806D86" w:rsidP="00CD61EE">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32005F0212</w:t>
            </w:r>
          </w:p>
          <w:p w14:paraId="0327241C" w14:textId="45419EFC" w:rsidR="00806D86" w:rsidRPr="00CD61EE" w:rsidRDefault="00806D86" w:rsidP="00563FA5">
            <w:pPr>
              <w:spacing w:after="0" w:line="276" w:lineRule="auto"/>
              <w:jc w:val="center"/>
              <w:rPr>
                <w:rFonts w:eastAsia="Calibri" w:cs="Times New Roman"/>
                <w:sz w:val="20"/>
                <w:szCs w:val="20"/>
                <w:lang w:val="sr-Latn-BA"/>
              </w:rPr>
            </w:pPr>
            <w:r w:rsidRPr="001531D9">
              <w:rPr>
                <w:rFonts w:eastAsia="Calibri" w:cs="Times New Roman"/>
                <w:sz w:val="20"/>
                <w:szCs w:val="20"/>
                <w:lang w:val="sr-Latn-BA"/>
              </w:rPr>
              <w:t>32007D0845</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FA1063D"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5C9F59FE"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297B2D8" w14:textId="43D1897E"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5.</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B4E635"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6F03BA5"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Calibri"/>
                <w:sz w:val="20"/>
                <w:szCs w:val="20"/>
                <w:lang w:val="sr-Latn-BA"/>
              </w:rPr>
              <w:t>Zakon o lustraciji</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92D1237" w14:textId="77777777" w:rsidR="00806D86" w:rsidRPr="00111EA0" w:rsidRDefault="00806D86"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120A9B0" w14:textId="1C32AADA" w:rsidR="00806D86" w:rsidRPr="00CD61EE" w:rsidRDefault="00111EA0"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w:t>
            </w:r>
            <w:r>
              <w:rPr>
                <w:rFonts w:eastAsia="Calibri" w:cs="Times New Roman"/>
                <w:sz w:val="20"/>
                <w:szCs w:val="20"/>
                <w:lang w:val="sr-Latn-BA"/>
              </w:rPr>
              <w:t>3</w:t>
            </w:r>
            <w:r w:rsidRPr="00111EA0">
              <w:rPr>
                <w:rFonts w:eastAsia="Calibri" w:cs="Times New Roman"/>
                <w:sz w:val="20"/>
                <w:szCs w:val="20"/>
                <w:lang w:val="sr-Latn-BA"/>
              </w:rPr>
              <w:t>/I</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1A9962"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07B1348"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41FC4704"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84C3EE3" w14:textId="5894899A"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6.</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0156D9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1A45F8" w14:textId="77777777" w:rsidR="00806D86" w:rsidRPr="00CD61EE" w:rsidRDefault="00806D86" w:rsidP="00CD61EE">
            <w:pPr>
              <w:spacing w:after="0" w:line="276" w:lineRule="auto"/>
              <w:rPr>
                <w:rFonts w:eastAsia="Calibri" w:cs="Calibri"/>
                <w:sz w:val="20"/>
                <w:szCs w:val="20"/>
                <w:lang w:val="sr-Latn-BA"/>
              </w:rPr>
            </w:pPr>
            <w:r w:rsidRPr="00CD61EE">
              <w:rPr>
                <w:rFonts w:eastAsia="Calibri" w:cs="Calibri"/>
                <w:sz w:val="20"/>
                <w:szCs w:val="20"/>
                <w:lang w:val="sr-Latn-BA"/>
              </w:rPr>
              <w:t>Zakon o lobiranju</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7FB2E8F" w14:textId="77777777" w:rsidR="00806D86" w:rsidRPr="00111EA0" w:rsidRDefault="00806D86"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2022/I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35FA45" w14:textId="21796F5E" w:rsidR="00806D86" w:rsidRPr="00CD61EE" w:rsidRDefault="00111EA0" w:rsidP="00CD61EE">
            <w:pPr>
              <w:spacing w:after="0" w:line="276" w:lineRule="auto"/>
              <w:jc w:val="center"/>
              <w:rPr>
                <w:rFonts w:eastAsia="Calibri" w:cs="Times New Roman"/>
                <w:sz w:val="20"/>
                <w:szCs w:val="20"/>
                <w:lang w:val="sr-Latn-BA"/>
              </w:rPr>
            </w:pPr>
            <w:r w:rsidRPr="00111EA0">
              <w:rPr>
                <w:rFonts w:eastAsia="Calibri" w:cs="Times New Roman"/>
                <w:sz w:val="20"/>
                <w:szCs w:val="20"/>
                <w:lang w:val="sr-Latn-BA"/>
              </w:rPr>
              <w:t>2022/II</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3CEE622"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35F819D"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763DF868" w14:textId="77777777" w:rsidTr="00225100">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063D3C46"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b/>
                <w:sz w:val="20"/>
                <w:szCs w:val="20"/>
                <w:lang w:val="sr-Latn-BA"/>
              </w:rPr>
              <w:t xml:space="preserve">                                  C) Temeljna prava  </w:t>
            </w:r>
          </w:p>
        </w:tc>
      </w:tr>
      <w:tr w:rsidR="00806D86" w:rsidRPr="00CD61EE" w14:paraId="6AF243B3"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26FA9B6" w14:textId="556FC930"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7.</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0CE95BD" w14:textId="77777777" w:rsidR="00806D86" w:rsidRPr="00CD61EE" w:rsidRDefault="00806D86" w:rsidP="00563FA5">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0535FB6"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 xml:space="preserve">Zakon o zabrani diskriminacije </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98B79BF"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2022/II</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6CA69CE"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2022/IV</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E49E060"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32004L0113 [P]</w:t>
            </w:r>
          </w:p>
          <w:p w14:paraId="433182DD"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32000L0078 [P]</w:t>
            </w:r>
          </w:p>
          <w:p w14:paraId="5D7636C5"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32000L0043 [P]</w:t>
            </w:r>
          </w:p>
          <w:p w14:paraId="1B1FFF48"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31979L0007 [P]</w:t>
            </w:r>
          </w:p>
          <w:p w14:paraId="35912D39"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32006L0054 [P]</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D80A2CD"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476C1F38" w14:textId="77777777" w:rsidTr="00BC71AE">
        <w:tc>
          <w:tcPr>
            <w:tcW w:w="17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B1C10D4" w14:textId="3C861406"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8.</w:t>
            </w:r>
          </w:p>
        </w:tc>
        <w:tc>
          <w:tcPr>
            <w:tcW w:w="3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BE76F3"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MPLJMP</w:t>
            </w:r>
          </w:p>
        </w:tc>
        <w:tc>
          <w:tcPr>
            <w:tcW w:w="252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BE60B56" w14:textId="77777777" w:rsidR="00806D86" w:rsidRPr="00CD61EE" w:rsidRDefault="00806D86" w:rsidP="00CD61EE">
            <w:pPr>
              <w:spacing w:after="0" w:line="276" w:lineRule="auto"/>
              <w:rPr>
                <w:rFonts w:eastAsia="Calibri" w:cs="Times New Roman"/>
                <w:sz w:val="20"/>
                <w:szCs w:val="20"/>
                <w:lang w:val="sr-Latn-BA" w:eastAsia="en-GB"/>
              </w:rPr>
            </w:pPr>
            <w:r w:rsidRPr="00CD61EE">
              <w:rPr>
                <w:rFonts w:eastAsia="Calibri" w:cs="Times New Roman"/>
                <w:sz w:val="20"/>
                <w:szCs w:val="20"/>
                <w:lang w:val="sr-Latn-BA" w:eastAsia="en-GB"/>
              </w:rPr>
              <w:t xml:space="preserve">Zakon o pravnom prepoznavanju roda na osnovu samoodređenja </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34DD1E3" w14:textId="77777777" w:rsidR="00806D86" w:rsidRPr="00CD61EE" w:rsidRDefault="00806D86" w:rsidP="00CD61EE">
            <w:pPr>
              <w:spacing w:after="0" w:line="276" w:lineRule="auto"/>
              <w:jc w:val="center"/>
              <w:rPr>
                <w:rFonts w:eastAsia="Calibri" w:cs="Times New Roman"/>
                <w:sz w:val="20"/>
                <w:szCs w:val="20"/>
                <w:lang w:val="sr-Latn-BA" w:eastAsia="en-GB"/>
              </w:rPr>
            </w:pPr>
            <w:r w:rsidRPr="00CD61EE">
              <w:rPr>
                <w:rFonts w:eastAsia="Calibri" w:cs="Times New Roman"/>
                <w:sz w:val="20"/>
                <w:szCs w:val="20"/>
                <w:lang w:val="sr-Latn-BA" w:eastAsia="en-GB"/>
              </w:rPr>
              <w:t>2023/IV</w:t>
            </w:r>
          </w:p>
        </w:tc>
        <w:tc>
          <w:tcPr>
            <w:tcW w:w="45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B79BDAA"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2024/IV</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86E188C"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2B07B05"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4D5C8F80"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F68E3A" w14:textId="7EBAFEFF"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9.</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BAFA4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MPLJPM</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1F1F0C"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izmjenama i dopunama Zakona o besplatnoj pravnoj pomoći</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F6F93C"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C43F9A"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C8B163"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A16E0" w14:textId="77777777" w:rsidR="00806D86" w:rsidRPr="00CD61EE" w:rsidRDefault="00806D86" w:rsidP="00CD61EE">
            <w:pPr>
              <w:spacing w:after="0" w:line="276" w:lineRule="auto"/>
              <w:rPr>
                <w:rFonts w:eastAsia="Calibri" w:cs="Times New Roman"/>
                <w:color w:val="FF0000"/>
                <w:sz w:val="20"/>
                <w:szCs w:val="20"/>
                <w:lang w:val="sr-Latn-BA"/>
              </w:rPr>
            </w:pPr>
          </w:p>
        </w:tc>
      </w:tr>
      <w:tr w:rsidR="00806D86" w:rsidRPr="00CD61EE" w14:paraId="1A09C1BD"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FA12B7" w14:textId="66D56E27"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10.</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ACE1ED"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MPLJPM</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642D38"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izmjenama i dopunama Zakona o zaštiti od nasilja u porodici</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279B6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80B08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2023/I</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001DA8"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7E72DF" w14:textId="77777777" w:rsidR="00806D86" w:rsidRPr="00CD61EE" w:rsidRDefault="00806D86" w:rsidP="00CD61EE">
            <w:pPr>
              <w:spacing w:after="0" w:line="276" w:lineRule="auto"/>
              <w:jc w:val="center"/>
              <w:rPr>
                <w:rFonts w:eastAsia="Calibri" w:cs="Times New Roman"/>
                <w:bCs/>
                <w:sz w:val="20"/>
                <w:szCs w:val="20"/>
                <w:lang w:val="sr-Latn-BA"/>
              </w:rPr>
            </w:pPr>
          </w:p>
        </w:tc>
      </w:tr>
      <w:tr w:rsidR="00806D86" w:rsidRPr="00CD61EE" w14:paraId="62248F96"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5A1DE5" w14:textId="24EFAF34"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11.</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39907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MUP</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670602"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zaštiti podataka o ličnosti</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5E551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F32F72"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6 mjeseci od dana stupanja na snagu</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6FE4F5"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32016R0679 [P]</w:t>
            </w:r>
          </w:p>
          <w:p w14:paraId="39AF5BDA"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6393AA"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1B235650"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A55B7D" w14:textId="02EEA5F4"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12.</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B396C2"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 xml:space="preserve">MUP </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AB9434"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zaštiti podataka o ličnosti za organe koji se bave sprječavanjem, istragama i gonjenjem učinioca krivičnih djela i izvršenjem krivičnih sankcija</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614EF5"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2022/IV</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1ECC1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6 mjeseci od dana stupanja na snagu</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888C4F"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32016L0680 [P]</w:t>
            </w:r>
          </w:p>
          <w:p w14:paraId="437B9980" w14:textId="77777777" w:rsidR="00806D86" w:rsidRPr="00CD61EE" w:rsidRDefault="00806D86" w:rsidP="00CD61EE">
            <w:pPr>
              <w:spacing w:after="0" w:line="276" w:lineRule="auto"/>
              <w:jc w:val="center"/>
              <w:rPr>
                <w:rFonts w:eastAsia="Calibri" w:cs="Times New Roman"/>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BCA56E"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7C796D58"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B2FD86" w14:textId="1861271C" w:rsidR="00806D86" w:rsidRPr="00CD61EE" w:rsidRDefault="00B1357B" w:rsidP="00CD61EE">
            <w:pPr>
              <w:spacing w:after="0" w:line="276" w:lineRule="auto"/>
              <w:rPr>
                <w:rFonts w:eastAsia="Calibri" w:cs="Times New Roman"/>
                <w:color w:val="FF0000"/>
                <w:sz w:val="20"/>
                <w:szCs w:val="20"/>
                <w:lang w:val="sr-Latn-BA"/>
              </w:rPr>
            </w:pPr>
            <w:r w:rsidRPr="00CD61EE">
              <w:rPr>
                <w:rFonts w:eastAsia="Calibri" w:cs="Times New Roman"/>
                <w:color w:val="000000" w:themeColor="text1"/>
                <w:sz w:val="20"/>
                <w:szCs w:val="20"/>
                <w:lang w:val="sr-Latn-BA"/>
              </w:rPr>
              <w:t>13.</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B4DBF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66735B"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Calibri"/>
                <w:sz w:val="20"/>
                <w:szCs w:val="20"/>
                <w:lang w:val="sr-Latn-BA"/>
              </w:rPr>
              <w:t>Zakon o audio-vizuelnim medijskim uslugama</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645CD9"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4AD52A"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E0680D" w14:textId="77777777" w:rsidR="00806D86" w:rsidRPr="00CD61EE" w:rsidRDefault="00806D86" w:rsidP="00CD61EE">
            <w:pPr>
              <w:spacing w:after="0" w:line="276" w:lineRule="auto"/>
              <w:jc w:val="center"/>
              <w:rPr>
                <w:rFonts w:eastAsia="Calibri" w:cs="Times New Roman"/>
                <w:bCs/>
                <w:sz w:val="20"/>
                <w:szCs w:val="20"/>
                <w:lang w:val="sr-Latn-BA"/>
              </w:rPr>
            </w:pPr>
            <w:r w:rsidRPr="00CD61EE">
              <w:rPr>
                <w:rFonts w:eastAsia="Calibri" w:cs="Calibri"/>
                <w:sz w:val="20"/>
                <w:szCs w:val="20"/>
                <w:lang w:val="sr-Latn-BA"/>
              </w:rPr>
              <w:t>32018L1808 [P]</w:t>
            </w: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04929D"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0F825AC9"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64C0C7" w14:textId="622609C1"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14.</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47D38"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84888A" w14:textId="77777777" w:rsidR="00806D86" w:rsidRPr="00CD61EE" w:rsidRDefault="00806D86" w:rsidP="00CD61EE">
            <w:pPr>
              <w:spacing w:after="0" w:line="276" w:lineRule="auto"/>
              <w:rPr>
                <w:rFonts w:eastAsia="Calibri" w:cs="Calibri"/>
                <w:sz w:val="20"/>
                <w:szCs w:val="20"/>
                <w:lang w:val="sr-Latn-BA"/>
              </w:rPr>
            </w:pPr>
            <w:r w:rsidRPr="00CD61EE">
              <w:rPr>
                <w:rFonts w:eastAsia="Calibri" w:cs="Calibri"/>
                <w:sz w:val="20"/>
                <w:szCs w:val="20"/>
                <w:lang w:val="sr-Latn-BA"/>
              </w:rPr>
              <w:t>Zakon o izmjenama i dopunama Zakona o medijima</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76DCA4"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B567F"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21496" w14:textId="77777777" w:rsidR="00806D86" w:rsidRPr="00CD61EE" w:rsidRDefault="00806D86" w:rsidP="00CD61EE">
            <w:pPr>
              <w:spacing w:after="0" w:line="276" w:lineRule="auto"/>
              <w:jc w:val="center"/>
              <w:rPr>
                <w:rFonts w:eastAsia="Calibri" w:cs="Calibri"/>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4C9F26"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5E7FDD71"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E18CAA" w14:textId="0DC368A0"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15.</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DE1FB6"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736DAD" w14:textId="77777777" w:rsidR="00806D86" w:rsidRPr="00CD61EE" w:rsidRDefault="00806D86" w:rsidP="00CD61EE">
            <w:pPr>
              <w:spacing w:after="0" w:line="276" w:lineRule="auto"/>
              <w:rPr>
                <w:rFonts w:eastAsia="Calibri" w:cs="Calibri"/>
                <w:sz w:val="20"/>
                <w:szCs w:val="20"/>
                <w:lang w:val="sr-Latn-BA"/>
              </w:rPr>
            </w:pPr>
            <w:r w:rsidRPr="00CD61EE">
              <w:rPr>
                <w:rFonts w:eastAsia="Calibri" w:cs="Calibri"/>
                <w:sz w:val="20"/>
                <w:szCs w:val="20"/>
                <w:lang w:val="sr-Latn-BA"/>
              </w:rPr>
              <w:t>Zakon o izmjenama i dopunama Zakona o nacionalnom javnom emiteru Radio i Televizija Crne Gore</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43303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9C469B"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4D5F61" w14:textId="77777777" w:rsidR="00806D86" w:rsidRPr="00CD61EE" w:rsidRDefault="00806D86" w:rsidP="00CD61EE">
            <w:pPr>
              <w:spacing w:after="0" w:line="276" w:lineRule="auto"/>
              <w:jc w:val="center"/>
              <w:rPr>
                <w:rFonts w:eastAsia="Calibri" w:cs="Calibri"/>
                <w:sz w:val="20"/>
                <w:szCs w:val="20"/>
                <w:lang w:val="sr-Latn-BA"/>
              </w:rPr>
            </w:pP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50F97D" w14:textId="77777777" w:rsidR="00806D86" w:rsidRPr="00CD61EE" w:rsidRDefault="00806D86" w:rsidP="00CD61EE">
            <w:pPr>
              <w:spacing w:after="0" w:line="276" w:lineRule="auto"/>
              <w:jc w:val="center"/>
              <w:rPr>
                <w:rFonts w:eastAsia="Calibri" w:cs="Times New Roman"/>
                <w:sz w:val="20"/>
                <w:szCs w:val="20"/>
                <w:lang w:val="sr-Latn-BA"/>
              </w:rPr>
            </w:pPr>
          </w:p>
        </w:tc>
      </w:tr>
      <w:tr w:rsidR="00806D86" w:rsidRPr="00CD61EE" w14:paraId="4FC2BBC6" w14:textId="77777777" w:rsidTr="00BC71AE">
        <w:tc>
          <w:tcPr>
            <w:tcW w:w="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F1842" w14:textId="1C917887"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lastRenderedPageBreak/>
              <w:t>16.</w:t>
            </w:r>
          </w:p>
        </w:tc>
        <w:tc>
          <w:tcPr>
            <w:tcW w:w="3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327E8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MER</w:t>
            </w:r>
          </w:p>
        </w:tc>
        <w:tc>
          <w:tcPr>
            <w:tcW w:w="25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2C1598" w14:textId="77777777" w:rsidR="00806D86" w:rsidRPr="00CD61EE" w:rsidRDefault="00806D86" w:rsidP="00CD61EE">
            <w:pPr>
              <w:spacing w:after="0" w:line="276" w:lineRule="auto"/>
              <w:rPr>
                <w:rFonts w:eastAsia="Calibri" w:cs="Times New Roman"/>
                <w:sz w:val="20"/>
                <w:szCs w:val="20"/>
                <w:lang w:val="sr-Latn-BA"/>
              </w:rPr>
            </w:pPr>
            <w:r w:rsidRPr="00CD61EE">
              <w:rPr>
                <w:rFonts w:eastAsia="Calibri" w:cs="Times New Roman"/>
                <w:sz w:val="20"/>
                <w:szCs w:val="20"/>
                <w:lang w:val="sr-Latn-BA"/>
              </w:rPr>
              <w:t>Zakon o profesionalnoj rehabilitaciji i zapošljavanju lica sa invaliditetom</w:t>
            </w:r>
          </w:p>
        </w:tc>
        <w:tc>
          <w:tcPr>
            <w:tcW w:w="5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45564A" w14:textId="77777777" w:rsidR="00806D86" w:rsidRPr="00CD61EE" w:rsidRDefault="00806D86" w:rsidP="00CD61EE">
            <w:pPr>
              <w:spacing w:after="0" w:line="276" w:lineRule="auto"/>
              <w:jc w:val="center"/>
              <w:rPr>
                <w:rFonts w:eastAsia="Calibri" w:cs="Times New Roman"/>
                <w:color w:val="FF0000"/>
                <w:sz w:val="20"/>
                <w:szCs w:val="20"/>
                <w:lang w:val="sr-Latn-BA"/>
              </w:rPr>
            </w:pPr>
            <w:r w:rsidRPr="00CD61EE">
              <w:rPr>
                <w:rFonts w:eastAsia="Calibri" w:cs="Times New Roman"/>
                <w:sz w:val="20"/>
                <w:szCs w:val="20"/>
                <w:lang w:val="sr-Latn-BA"/>
              </w:rPr>
              <w:t>2022/III</w:t>
            </w:r>
          </w:p>
        </w:tc>
        <w:tc>
          <w:tcPr>
            <w:tcW w:w="45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0C2846"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2023/I</w:t>
            </w:r>
          </w:p>
        </w:tc>
        <w:tc>
          <w:tcPr>
            <w:tcW w:w="56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720C0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bCs/>
                <w:sz w:val="20"/>
                <w:szCs w:val="20"/>
                <w:lang w:val="sr-Latn-BA"/>
              </w:rPr>
              <w:t>32000L0078 [D]</w:t>
            </w:r>
          </w:p>
        </w:tc>
        <w:tc>
          <w:tcPr>
            <w:tcW w:w="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433E89" w14:textId="77777777" w:rsidR="00806D86" w:rsidRPr="00CD61EE" w:rsidRDefault="00806D86" w:rsidP="00CD61EE">
            <w:pPr>
              <w:spacing w:after="0" w:line="276" w:lineRule="auto"/>
              <w:jc w:val="center"/>
              <w:rPr>
                <w:rFonts w:eastAsia="Calibri" w:cs="Times New Roman"/>
                <w:sz w:val="20"/>
                <w:szCs w:val="20"/>
                <w:highlight w:val="yellow"/>
                <w:lang w:val="sr-Latn-BA"/>
              </w:rPr>
            </w:pPr>
          </w:p>
        </w:tc>
      </w:tr>
      <w:tr w:rsidR="00806D86" w:rsidRPr="00CD61EE" w14:paraId="35569852" w14:textId="77777777" w:rsidTr="00225100">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7CAA88FF" w14:textId="77777777" w:rsidR="00806D86" w:rsidRPr="00CD61EE" w:rsidRDefault="00806D86" w:rsidP="00CD61EE">
            <w:pPr>
              <w:spacing w:after="0" w:line="276" w:lineRule="auto"/>
              <w:rPr>
                <w:rFonts w:eastAsia="Calibri" w:cs="Times New Roman"/>
                <w:sz w:val="20"/>
                <w:szCs w:val="20"/>
                <w:highlight w:val="yellow"/>
                <w:lang w:val="sr-Latn-BA"/>
              </w:rPr>
            </w:pPr>
            <w:r w:rsidRPr="00CD61EE">
              <w:rPr>
                <w:rFonts w:eastAsia="Calibri" w:cs="Times New Roman"/>
                <w:sz w:val="20"/>
                <w:szCs w:val="20"/>
                <w:lang w:val="sr-Latn-BA"/>
              </w:rPr>
              <w:t xml:space="preserve">                                  </w:t>
            </w:r>
            <w:r w:rsidRPr="00CD61EE">
              <w:rPr>
                <w:rFonts w:eastAsia="Calibri" w:cs="Times New Roman"/>
                <w:b/>
                <w:sz w:val="20"/>
                <w:szCs w:val="20"/>
                <w:lang w:val="sr-Latn-BA"/>
              </w:rPr>
              <w:t>D) Saradnja s NVO</w:t>
            </w:r>
          </w:p>
        </w:tc>
      </w:tr>
      <w:tr w:rsidR="00806D86" w:rsidRPr="00F8573E" w14:paraId="09B6F93B" w14:textId="77777777" w:rsidTr="00BC71AE">
        <w:tc>
          <w:tcPr>
            <w:tcW w:w="17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561E5B07" w14:textId="13C98194" w:rsidR="00806D86" w:rsidRPr="00CD61EE" w:rsidRDefault="00B1357B"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17.</w:t>
            </w:r>
          </w:p>
        </w:tc>
        <w:tc>
          <w:tcPr>
            <w:tcW w:w="33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5970231"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MJUDDM</w:t>
            </w:r>
          </w:p>
        </w:tc>
        <w:tc>
          <w:tcPr>
            <w:tcW w:w="2529"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6D3C0C28" w14:textId="3390434B" w:rsidR="00806D86" w:rsidRPr="00CD61EE" w:rsidRDefault="00806D86" w:rsidP="00CD61EE">
            <w:pPr>
              <w:spacing w:after="0" w:line="276" w:lineRule="auto"/>
              <w:rPr>
                <w:rFonts w:eastAsia="Calibri" w:cs="Times New Roman"/>
                <w:sz w:val="20"/>
                <w:szCs w:val="20"/>
                <w:lang w:val="sr-Latn-BA"/>
              </w:rPr>
            </w:pPr>
            <w:r w:rsidRPr="00CD61EE">
              <w:rPr>
                <w:rFonts w:eastAsia="Calibri" w:cs="Calibri"/>
                <w:sz w:val="20"/>
                <w:szCs w:val="20"/>
                <w:lang w:val="sr-Latn-BA"/>
              </w:rPr>
              <w:t xml:space="preserve">Zakon o izmjenama i dopunama </w:t>
            </w:r>
            <w:r w:rsidR="00563FA5">
              <w:rPr>
                <w:rFonts w:eastAsia="Calibri" w:cs="Calibri"/>
                <w:sz w:val="20"/>
                <w:szCs w:val="20"/>
                <w:lang w:val="sr-Latn-BA"/>
              </w:rPr>
              <w:t>Z</w:t>
            </w:r>
            <w:r w:rsidRPr="00CD61EE">
              <w:rPr>
                <w:rFonts w:eastAsia="Calibri" w:cs="Calibri"/>
                <w:sz w:val="20"/>
                <w:szCs w:val="20"/>
                <w:lang w:val="sr-Latn-BA"/>
              </w:rPr>
              <w:t>akona o nevladinim organizacijama</w:t>
            </w:r>
          </w:p>
        </w:tc>
        <w:tc>
          <w:tcPr>
            <w:tcW w:w="531"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33AB4C2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2022/III</w:t>
            </w:r>
          </w:p>
        </w:tc>
        <w:tc>
          <w:tcPr>
            <w:tcW w:w="45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hideMark/>
          </w:tcPr>
          <w:p w14:paraId="4D942930" w14:textId="77777777" w:rsidR="00806D86" w:rsidRPr="00CD61EE" w:rsidRDefault="00806D86" w:rsidP="00CD61EE">
            <w:pPr>
              <w:spacing w:after="0" w:line="276" w:lineRule="auto"/>
              <w:jc w:val="center"/>
              <w:rPr>
                <w:rFonts w:eastAsia="Calibri" w:cs="Times New Roman"/>
                <w:sz w:val="20"/>
                <w:szCs w:val="20"/>
                <w:lang w:val="sr-Latn-BA"/>
              </w:rPr>
            </w:pPr>
            <w:r w:rsidRPr="00CD61EE">
              <w:rPr>
                <w:rFonts w:eastAsia="Calibri" w:cs="Times New Roman"/>
                <w:sz w:val="20"/>
                <w:szCs w:val="20"/>
                <w:lang w:val="sr-Latn-BA"/>
              </w:rPr>
              <w:t>8 dana od objavljivanja u Službenom listu</w:t>
            </w:r>
          </w:p>
        </w:tc>
        <w:tc>
          <w:tcPr>
            <w:tcW w:w="562"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7FCEDCE" w14:textId="77777777" w:rsidR="00806D86" w:rsidRPr="00CD61EE" w:rsidRDefault="00806D86" w:rsidP="00CD61EE">
            <w:pPr>
              <w:spacing w:after="0" w:line="276" w:lineRule="auto"/>
              <w:jc w:val="center"/>
              <w:rPr>
                <w:rFonts w:eastAsia="Calibri" w:cs="Times New Roman"/>
                <w:bCs/>
                <w:sz w:val="20"/>
                <w:szCs w:val="20"/>
                <w:lang w:val="sr-Latn-BA"/>
              </w:rPr>
            </w:pPr>
          </w:p>
        </w:tc>
        <w:tc>
          <w:tcPr>
            <w:tcW w:w="413" w:type="pct"/>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14:paraId="4D3BC9BB" w14:textId="77777777" w:rsidR="00806D86" w:rsidRPr="00CD61EE" w:rsidRDefault="00806D86" w:rsidP="00CD61EE">
            <w:pPr>
              <w:spacing w:after="0" w:line="276" w:lineRule="auto"/>
              <w:rPr>
                <w:rFonts w:eastAsia="Calibri" w:cs="Times New Roman"/>
                <w:sz w:val="20"/>
                <w:szCs w:val="20"/>
                <w:highlight w:val="yellow"/>
                <w:lang w:val="sr-Latn-BA"/>
              </w:rPr>
            </w:pPr>
          </w:p>
        </w:tc>
      </w:tr>
    </w:tbl>
    <w:p w14:paraId="4B840E4C" w14:textId="46C76390" w:rsidR="00806D86" w:rsidRDefault="00806D86" w:rsidP="00806D86">
      <w:pPr>
        <w:rPr>
          <w:rFonts w:ascii="Calibri" w:eastAsia="Calibri" w:hAnsi="Calibri" w:cs="Times New Roman"/>
          <w:lang w:val="sr-Latn-BA"/>
        </w:rPr>
      </w:pPr>
    </w:p>
    <w:p w14:paraId="6A435F4E" w14:textId="42693D8C" w:rsidR="001D5BD1" w:rsidRDefault="001D5BD1">
      <w:pPr>
        <w:rPr>
          <w:rFonts w:ascii="Calibri" w:eastAsia="Calibri" w:hAnsi="Calibri" w:cs="Times New Roman"/>
          <w:lang w:val="sr-Latn-BA"/>
        </w:rPr>
      </w:pPr>
      <w:r>
        <w:rPr>
          <w:rFonts w:ascii="Calibri" w:eastAsia="Calibri" w:hAnsi="Calibri" w:cs="Times New Roman"/>
          <w:lang w:val="sr-Latn-BA"/>
        </w:rPr>
        <w:br w:type="page"/>
      </w:r>
    </w:p>
    <w:p w14:paraId="2F0FBC82" w14:textId="2B17AFFE" w:rsidR="0034183B" w:rsidRPr="00075722" w:rsidRDefault="0034183B" w:rsidP="0034183B">
      <w:pPr>
        <w:pStyle w:val="Heading1"/>
      </w:pPr>
      <w:bookmarkStart w:id="241" w:name="_Toc67914605"/>
      <w:bookmarkStart w:id="242" w:name="_Toc91677633"/>
      <w:bookmarkStart w:id="243" w:name="_Toc91759568"/>
      <w:r w:rsidRPr="004D7F92">
        <w:lastRenderedPageBreak/>
        <w:t xml:space="preserve">24. Pravda, sloboda i </w:t>
      </w:r>
      <w:r w:rsidRPr="0034183B">
        <w:t>bezbjednost</w:t>
      </w:r>
      <w:bookmarkEnd w:id="241"/>
      <w:bookmarkEnd w:id="242"/>
      <w:bookmarkEnd w:id="243"/>
    </w:p>
    <w:p w14:paraId="09BFA27E" w14:textId="77777777" w:rsidR="0034183B" w:rsidRPr="00855444" w:rsidRDefault="0034183B" w:rsidP="00855444">
      <w:pPr>
        <w:jc w:val="both"/>
        <w:rPr>
          <w:sz w:val="24"/>
          <w:szCs w:val="24"/>
          <w:lang w:val="sr-Latn-ME"/>
        </w:rPr>
      </w:pPr>
      <w:bookmarkStart w:id="244" w:name="_Toc67914606"/>
      <w:r w:rsidRPr="004D7F92">
        <w:rPr>
          <w:rFonts w:eastAsia="Times New Roman" w:cs="Times New Roman"/>
          <w:b/>
          <w:bCs/>
          <w:szCs w:val="26"/>
          <w:lang w:val="sr-Latn-ME"/>
        </w:rPr>
        <w:br/>
      </w:r>
      <w:bookmarkStart w:id="245" w:name="_Toc91677634"/>
      <w:bookmarkStart w:id="246" w:name="_Toc91759569"/>
      <w:r w:rsidRPr="00394C93">
        <w:rPr>
          <w:rStyle w:val="Heading2Char"/>
          <w:rFonts w:eastAsiaTheme="minorHAnsi"/>
        </w:rPr>
        <w:t>UVOD</w:t>
      </w:r>
      <w:bookmarkEnd w:id="244"/>
      <w:bookmarkEnd w:id="245"/>
      <w:bookmarkEnd w:id="246"/>
      <w:r w:rsidRPr="004D7F92">
        <w:rPr>
          <w:rFonts w:eastAsia="Times New Roman" w:cs="Times New Roman"/>
          <w:b/>
          <w:bCs/>
          <w:szCs w:val="26"/>
          <w:lang w:val="sr-Latn-ME"/>
        </w:rPr>
        <w:br/>
      </w:r>
      <w:r w:rsidRPr="00855444">
        <w:rPr>
          <w:sz w:val="24"/>
          <w:szCs w:val="24"/>
          <w:lang w:val="sr-Latn-ME"/>
        </w:rPr>
        <w:t>Osnovni cilj realizacije svih aktivnosti prepoznatih u okviru pregovaračkog poglavlja 24 – Pravda, sloboda i bezbjednost je da se omogući slobodno kretanje ljudi, uz garantovanje njihove bezbjednosti. Tako široko postavljen okvir obuhvata spektar većeg broja pitanja koja se dijele na sljedeće podoblasti: migracije, azil, vizna politika, vanjske granice i Šengen, pravosudna saradnja u građanskim i krivičnim stvarima, policijska saradnja i borba protiv organizovanog kriminala, borba protiv terorizma, saradnja u oblasti droga, carinska saradnja i falsifikovanje eura.</w:t>
      </w:r>
    </w:p>
    <w:p w14:paraId="17C97865" w14:textId="77777777" w:rsidR="0034183B" w:rsidRPr="00855444" w:rsidRDefault="0034183B" w:rsidP="00855444">
      <w:pPr>
        <w:jc w:val="both"/>
        <w:rPr>
          <w:sz w:val="24"/>
          <w:szCs w:val="24"/>
          <w:lang w:val="sr-Latn-ME"/>
        </w:rPr>
      </w:pPr>
      <w:r w:rsidRPr="00855444">
        <w:rPr>
          <w:sz w:val="24"/>
          <w:szCs w:val="24"/>
          <w:lang w:val="sr-Latn-ME"/>
        </w:rPr>
        <w:t xml:space="preserve">U skladu s novim pristupom u pregovorima o pristupanju EU, koji podrazumjeva da se 23. i 24. poglavlje otvaraju među prvima, a zatvaraju posljednja, </w:t>
      </w:r>
      <w:r w:rsidRPr="00855444">
        <w:rPr>
          <w:bCs/>
          <w:sz w:val="24"/>
          <w:szCs w:val="24"/>
          <w:lang w:val="sr-Latn-ME"/>
        </w:rPr>
        <w:t>Crnoj Gori je kao prvo početno mjerilo u odnosu na ovo poglavlje određena izrada Akcionog plana</w:t>
      </w:r>
      <w:r w:rsidRPr="00855444">
        <w:rPr>
          <w:sz w:val="24"/>
          <w:szCs w:val="24"/>
          <w:lang w:val="sr-Latn-ME"/>
        </w:rPr>
        <w:t>. Vlada Crne Gore je usvojila Akcioni plan 27. juna 2013. i potom ga adaptirala 19. februara 2015. Akcioni plan je izrađen u skladu sa preporukama iz Izvještaja o analitičkom pregledu, na način što su preporuke određene kao ciljevi, koji će se ostvariti kroz propisivanje konkretnih mjera. Akcioni plan i njegova struktura prate gore navedenu podjelu poglavlja po podoblastima.</w:t>
      </w:r>
    </w:p>
    <w:p w14:paraId="271C6C25" w14:textId="77777777" w:rsidR="0034183B" w:rsidRPr="00855444" w:rsidRDefault="0034183B" w:rsidP="00855444">
      <w:pPr>
        <w:jc w:val="both"/>
        <w:rPr>
          <w:bCs/>
          <w:sz w:val="24"/>
          <w:szCs w:val="24"/>
          <w:lang w:val="sr-Latn-ME"/>
        </w:rPr>
      </w:pPr>
      <w:r w:rsidRPr="00855444">
        <w:rPr>
          <w:sz w:val="24"/>
          <w:szCs w:val="24"/>
          <w:lang w:val="sr-Latn-ME"/>
        </w:rPr>
        <w:t xml:space="preserve">Institucije koje su nosioci aktivnosti u 24. poglavlju su: Ministarstvo unutrašnjih poslova, Ministarstvo pravde, ljudskih i manjinskih prava, Ministarstvo vanjskih poslova, Ministarstvo zdravlja, Ministarstvo finansija i socijalnog staranja, Ministarstvo ekonomskog razvoja, Ministarstvo ekologije, prostornog planiranja i urbanizma, Agencija za zaštitu životne sredine, Uprava za inspekcijske poslove, Uprava za katastar i državnu imovinu, Uprava prihoda i carina, Vrhovni sud Crne Gore i Državno tužilaštvo. </w:t>
      </w:r>
      <w:r w:rsidRPr="00855444">
        <w:rPr>
          <w:bCs/>
          <w:sz w:val="24"/>
          <w:szCs w:val="24"/>
          <w:lang w:val="sr-Latn-ME"/>
        </w:rPr>
        <w:t>Podršku u svim navedenim podoblastima poglavlja 24 pružaju i četiri predstavnika civilnog sektora u Radnoj grupi za poglavlje 24.</w:t>
      </w:r>
    </w:p>
    <w:p w14:paraId="086D9CCA" w14:textId="77777777" w:rsidR="0034183B" w:rsidRPr="00855444" w:rsidRDefault="0034183B" w:rsidP="00855444">
      <w:pPr>
        <w:jc w:val="both"/>
        <w:rPr>
          <w:bCs/>
          <w:sz w:val="24"/>
          <w:szCs w:val="24"/>
          <w:lang w:val="sr-Latn-ME"/>
        </w:rPr>
      </w:pPr>
      <w:r w:rsidRPr="00855444">
        <w:rPr>
          <w:bCs/>
          <w:sz w:val="24"/>
          <w:szCs w:val="24"/>
          <w:lang w:val="sr-Latn-ME"/>
        </w:rPr>
        <w:t>Poglavlje 24 – Pravda, sloboda i bezbjednost zvanično je otvoreno 18. decembra 2013. na Međuvladinoj konferenciji u Briselu.</w:t>
      </w:r>
    </w:p>
    <w:p w14:paraId="7024A096" w14:textId="77777777" w:rsidR="0034183B" w:rsidRPr="008A438A" w:rsidRDefault="0034183B" w:rsidP="0034183B">
      <w:pPr>
        <w:spacing w:before="120" w:after="120" w:line="276" w:lineRule="auto"/>
        <w:jc w:val="both"/>
        <w:rPr>
          <w:bCs/>
          <w:sz w:val="24"/>
          <w:szCs w:val="24"/>
          <w:lang w:val="sr-Latn-ME"/>
        </w:rPr>
      </w:pPr>
    </w:p>
    <w:p w14:paraId="483184F7" w14:textId="77777777" w:rsidR="0034183B" w:rsidRPr="008A438A" w:rsidRDefault="0034183B" w:rsidP="0034183B">
      <w:pPr>
        <w:spacing w:before="120" w:after="120"/>
        <w:jc w:val="both"/>
        <w:rPr>
          <w:bCs/>
          <w:sz w:val="24"/>
          <w:szCs w:val="24"/>
          <w:lang w:val="sr-Latn-ME"/>
        </w:rPr>
      </w:pPr>
    </w:p>
    <w:p w14:paraId="2EC6D5EB" w14:textId="77777777" w:rsidR="0034183B" w:rsidRPr="004D7F92" w:rsidRDefault="0034183B" w:rsidP="0034183B">
      <w:pPr>
        <w:jc w:val="both"/>
        <w:rPr>
          <w:rFonts w:eastAsia="Calibri" w:cs="Times New Roman"/>
          <w:bCs/>
          <w:sz w:val="24"/>
          <w:szCs w:val="24"/>
          <w:lang w:val="sr-Latn-ME"/>
        </w:rPr>
      </w:pPr>
    </w:p>
    <w:p w14:paraId="1D095836" w14:textId="77777777" w:rsidR="0034183B" w:rsidRPr="004D7F92" w:rsidRDefault="0034183B" w:rsidP="0034183B">
      <w:pPr>
        <w:spacing w:before="120" w:after="120"/>
        <w:jc w:val="both"/>
        <w:rPr>
          <w:rFonts w:eastAsia="Calibri" w:cs="Times New Roman"/>
          <w:bCs/>
          <w:sz w:val="24"/>
          <w:szCs w:val="24"/>
          <w:lang w:val="sr-Latn-ME"/>
        </w:rPr>
      </w:pPr>
    </w:p>
    <w:p w14:paraId="0A89E02B" w14:textId="77777777" w:rsidR="0034183B" w:rsidRPr="004D7F92" w:rsidRDefault="0034183B" w:rsidP="0034183B">
      <w:pPr>
        <w:spacing w:before="120" w:after="120"/>
        <w:jc w:val="both"/>
        <w:rPr>
          <w:rFonts w:eastAsia="Calibri" w:cs="Times New Roman"/>
          <w:bCs/>
          <w:sz w:val="24"/>
          <w:szCs w:val="24"/>
          <w:lang w:val="sr-Latn-ME"/>
        </w:rPr>
      </w:pPr>
    </w:p>
    <w:p w14:paraId="66698F36" w14:textId="77777777" w:rsidR="0034183B" w:rsidRPr="004D7F92" w:rsidRDefault="0034183B" w:rsidP="0034183B">
      <w:pPr>
        <w:spacing w:before="120" w:after="120"/>
        <w:jc w:val="both"/>
        <w:rPr>
          <w:rFonts w:eastAsia="Calibri" w:cs="Times New Roman"/>
          <w:bCs/>
          <w:sz w:val="24"/>
          <w:szCs w:val="24"/>
          <w:lang w:val="sr-Latn-ME"/>
        </w:rPr>
      </w:pPr>
    </w:p>
    <w:p w14:paraId="7AA7F04B" w14:textId="77777777" w:rsidR="0034183B" w:rsidRPr="004D7F92" w:rsidRDefault="0034183B" w:rsidP="0034183B">
      <w:pPr>
        <w:spacing w:before="120" w:after="120"/>
        <w:jc w:val="both"/>
        <w:rPr>
          <w:rFonts w:eastAsia="Calibri" w:cs="Times New Roman"/>
          <w:bCs/>
          <w:sz w:val="24"/>
          <w:szCs w:val="24"/>
          <w:lang w:val="sr-Latn-ME"/>
        </w:rPr>
      </w:pPr>
    </w:p>
    <w:p w14:paraId="17BA59BF" w14:textId="77777777" w:rsidR="0034183B" w:rsidRPr="004D7F92" w:rsidRDefault="0034183B" w:rsidP="0034183B">
      <w:pPr>
        <w:rPr>
          <w:rFonts w:eastAsia="Calibri" w:cs="Times New Roman"/>
          <w:bCs/>
          <w:sz w:val="24"/>
          <w:szCs w:val="24"/>
          <w:lang w:val="sr-Latn-ME"/>
        </w:rPr>
      </w:pPr>
    </w:p>
    <w:tbl>
      <w:tblPr>
        <w:tblW w:w="5002"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
        <w:gridCol w:w="821"/>
        <w:gridCol w:w="6978"/>
        <w:gridCol w:w="930"/>
        <w:gridCol w:w="1135"/>
        <w:gridCol w:w="1588"/>
        <w:gridCol w:w="995"/>
      </w:tblGrid>
      <w:tr w:rsidR="0034183B" w:rsidRPr="008A438A" w14:paraId="19334CAA" w14:textId="77777777" w:rsidTr="00744AD9">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311A876"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lastRenderedPageBreak/>
              <w:br w:type="page"/>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377899EC" w14:textId="77777777" w:rsidR="0034183B" w:rsidRPr="0034183B" w:rsidDel="004D2CAC" w:rsidRDefault="0034183B" w:rsidP="0034183B">
            <w:pPr>
              <w:pStyle w:val="Heading2"/>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28B5D185" w14:textId="77777777" w:rsidR="0034183B" w:rsidRPr="0034183B" w:rsidDel="004D2CAC" w:rsidRDefault="0034183B" w:rsidP="0034183B">
            <w:pPr>
              <w:pStyle w:val="Heading2"/>
            </w:pPr>
            <w:bookmarkStart w:id="247" w:name="_Toc30412724"/>
            <w:bookmarkStart w:id="248" w:name="_Toc67914607"/>
            <w:bookmarkStart w:id="249" w:name="_Toc91677635"/>
            <w:bookmarkStart w:id="250" w:name="_Toc91759570"/>
            <w:r w:rsidRPr="0034183B">
              <w:t>1. PLANOVI I POTREBE</w:t>
            </w:r>
            <w:bookmarkEnd w:id="247"/>
            <w:bookmarkEnd w:id="248"/>
            <w:bookmarkEnd w:id="249"/>
            <w:bookmarkEnd w:id="250"/>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6233AC89" w14:textId="77777777" w:rsidR="0034183B" w:rsidRPr="00563FA5" w:rsidDel="004D2CAC"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736F0013" w14:textId="77777777" w:rsidR="0034183B" w:rsidRPr="00563FA5" w:rsidDel="004D2CAC"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0462BFDC"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B66FE36" w14:textId="77777777" w:rsidR="0034183B" w:rsidRPr="00563FA5" w:rsidRDefault="0034183B" w:rsidP="00744AD9">
            <w:pPr>
              <w:spacing w:after="0" w:line="276" w:lineRule="auto"/>
              <w:rPr>
                <w:sz w:val="20"/>
                <w:szCs w:val="20"/>
                <w:lang w:val="sr-Latn-ME"/>
              </w:rPr>
            </w:pPr>
          </w:p>
        </w:tc>
      </w:tr>
      <w:tr w:rsidR="0034183B" w:rsidRPr="008A438A" w14:paraId="58A68CB9" w14:textId="77777777" w:rsidTr="00744AD9">
        <w:trPr>
          <w:trHeight w:val="327"/>
        </w:trPr>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010D093"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001E87CD" w14:textId="77777777" w:rsidR="0034183B" w:rsidRPr="00563FA5" w:rsidDel="004D2CAC" w:rsidRDefault="0034183B" w:rsidP="00744AD9">
            <w:pPr>
              <w:spacing w:after="0" w:line="276" w:lineRule="auto"/>
              <w:rPr>
                <w:sz w:val="20"/>
                <w:szCs w:val="20"/>
                <w:lang w:val="sr-Latn-ME"/>
              </w:rPr>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2E4C6245" w14:textId="77777777" w:rsidR="0034183B" w:rsidRPr="00563FA5" w:rsidDel="004D2CAC" w:rsidRDefault="0034183B" w:rsidP="00744AD9">
            <w:pPr>
              <w:spacing w:after="0" w:line="276" w:lineRule="auto"/>
              <w:rPr>
                <w:rFonts w:eastAsia="Times New Roman"/>
                <w:b/>
                <w:bCs/>
                <w:sz w:val="20"/>
                <w:szCs w:val="20"/>
                <w:lang w:val="sr-Latn-ME"/>
              </w:rPr>
            </w:pPr>
            <w:r w:rsidRPr="00563FA5">
              <w:rPr>
                <w:rFonts w:eastAsia="Times New Roman"/>
                <w:b/>
                <w:bCs/>
                <w:sz w:val="20"/>
                <w:szCs w:val="20"/>
                <w:lang w:val="sr-Latn-ME"/>
              </w:rPr>
              <w:t>1.1. STRATEŠKI OKVIR</w:t>
            </w:r>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4362BDA5" w14:textId="77777777" w:rsidR="0034183B" w:rsidRPr="00563FA5" w:rsidDel="004D2CAC"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3E123D3B" w14:textId="77777777" w:rsidR="0034183B" w:rsidRPr="00563FA5" w:rsidDel="004D2CAC"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5CC3D58D"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Pr>
          <w:p w14:paraId="5FE4693F" w14:textId="77777777" w:rsidR="0034183B" w:rsidRPr="00563FA5" w:rsidRDefault="0034183B" w:rsidP="00744AD9">
            <w:pPr>
              <w:spacing w:after="0" w:line="276" w:lineRule="auto"/>
              <w:rPr>
                <w:sz w:val="20"/>
                <w:szCs w:val="20"/>
                <w:lang w:val="sr-Latn-ME"/>
              </w:rPr>
            </w:pPr>
          </w:p>
        </w:tc>
      </w:tr>
      <w:tr w:rsidR="0034183B" w:rsidRPr="008A438A" w14:paraId="5A352356" w14:textId="77777777" w:rsidTr="00744AD9">
        <w:tc>
          <w:tcPr>
            <w:tcW w:w="19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8717232"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Ozn.</w:t>
            </w:r>
          </w:p>
        </w:tc>
        <w:tc>
          <w:tcPr>
            <w:tcW w:w="31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336AB9B"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Nadležna</w:t>
            </w:r>
          </w:p>
          <w:p w14:paraId="6361F8B4" w14:textId="77777777" w:rsidR="0034183B" w:rsidRPr="00563FA5" w:rsidDel="004D2CAC" w:rsidRDefault="0034183B" w:rsidP="00744AD9">
            <w:pPr>
              <w:spacing w:after="0" w:line="276" w:lineRule="auto"/>
              <w:jc w:val="center"/>
              <w:rPr>
                <w:b/>
                <w:sz w:val="20"/>
                <w:szCs w:val="20"/>
                <w:lang w:val="sr-Latn-ME"/>
              </w:rPr>
            </w:pPr>
            <w:r w:rsidRPr="00563FA5">
              <w:rPr>
                <w:b/>
                <w:sz w:val="20"/>
                <w:szCs w:val="20"/>
                <w:lang w:val="sr-Latn-ME"/>
              </w:rPr>
              <w:t>inst.</w:t>
            </w:r>
          </w:p>
        </w:tc>
        <w:tc>
          <w:tcPr>
            <w:tcW w:w="269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08EEF5A" w14:textId="77777777" w:rsidR="0034183B" w:rsidRPr="00563FA5" w:rsidRDefault="0034183B" w:rsidP="00744AD9">
            <w:pPr>
              <w:spacing w:after="0" w:line="276" w:lineRule="auto"/>
              <w:rPr>
                <w:b/>
                <w:sz w:val="20"/>
                <w:szCs w:val="20"/>
                <w:lang w:val="sr-Latn-ME"/>
              </w:rPr>
            </w:pPr>
            <w:r w:rsidRPr="00563FA5">
              <w:rPr>
                <w:b/>
                <w:sz w:val="20"/>
                <w:szCs w:val="20"/>
                <w:lang w:val="sr-Latn-ME"/>
              </w:rPr>
              <w:t>Naziv</w:t>
            </w:r>
          </w:p>
        </w:tc>
        <w:tc>
          <w:tcPr>
            <w:tcW w:w="797"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68137FF" w14:textId="77777777" w:rsidR="0034183B" w:rsidRPr="00563FA5" w:rsidDel="004D2CAC" w:rsidRDefault="0034183B" w:rsidP="00744AD9">
            <w:pPr>
              <w:spacing w:after="0" w:line="276" w:lineRule="auto"/>
              <w:jc w:val="center"/>
              <w:rPr>
                <w:b/>
                <w:sz w:val="20"/>
                <w:szCs w:val="20"/>
                <w:lang w:val="sr-Latn-ME"/>
              </w:rPr>
            </w:pPr>
            <w:r w:rsidRPr="00563FA5">
              <w:rPr>
                <w:b/>
                <w:sz w:val="20"/>
                <w:szCs w:val="20"/>
                <w:lang w:val="sr-Latn-ME"/>
              </w:rPr>
              <w:t>Period važenja</w:t>
            </w:r>
          </w:p>
        </w:tc>
        <w:tc>
          <w:tcPr>
            <w:tcW w:w="997"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664E057B"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Pravna tekovina</w:t>
            </w:r>
          </w:p>
        </w:tc>
      </w:tr>
      <w:tr w:rsidR="0034183B" w:rsidRPr="008A438A" w14:paraId="487D6C87" w14:textId="77777777" w:rsidTr="00744AD9">
        <w:tc>
          <w:tcPr>
            <w:tcW w:w="19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3998A69" w14:textId="77777777" w:rsidR="0034183B" w:rsidRPr="00563FA5" w:rsidRDefault="0034183B" w:rsidP="00744AD9">
            <w:pPr>
              <w:spacing w:after="0" w:line="276" w:lineRule="auto"/>
              <w:jc w:val="center"/>
              <w:rPr>
                <w:sz w:val="20"/>
                <w:szCs w:val="20"/>
                <w:lang w:val="sr-Latn-ME"/>
              </w:rPr>
            </w:pPr>
          </w:p>
        </w:tc>
        <w:tc>
          <w:tcPr>
            <w:tcW w:w="317"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45FB4C2" w14:textId="77777777" w:rsidR="0034183B" w:rsidRPr="00563FA5" w:rsidRDefault="0034183B" w:rsidP="00744AD9">
            <w:pPr>
              <w:spacing w:after="0" w:line="276" w:lineRule="auto"/>
              <w:jc w:val="center"/>
              <w:rPr>
                <w:sz w:val="20"/>
                <w:szCs w:val="20"/>
                <w:lang w:val="sr-Latn-ME"/>
              </w:rPr>
            </w:pPr>
          </w:p>
        </w:tc>
        <w:tc>
          <w:tcPr>
            <w:tcW w:w="2693"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6A675C8" w14:textId="77777777" w:rsidR="0034183B" w:rsidRPr="00563FA5" w:rsidRDefault="0034183B" w:rsidP="00744AD9">
            <w:pPr>
              <w:spacing w:after="0" w:line="276" w:lineRule="auto"/>
              <w:rPr>
                <w:b/>
                <w:sz w:val="20"/>
                <w:szCs w:val="20"/>
                <w:lang w:val="sr-Latn-ME"/>
              </w:rPr>
            </w:pPr>
          </w:p>
        </w:tc>
        <w:tc>
          <w:tcPr>
            <w:tcW w:w="797"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0B014483" w14:textId="77777777" w:rsidR="0034183B" w:rsidRPr="00563FA5" w:rsidDel="004D2CAC" w:rsidRDefault="0034183B" w:rsidP="00744AD9">
            <w:pPr>
              <w:spacing w:after="0" w:line="276" w:lineRule="auto"/>
              <w:jc w:val="center"/>
              <w:rPr>
                <w:b/>
                <w:sz w:val="20"/>
                <w:szCs w:val="20"/>
                <w:lang w:val="sr-Latn-ME"/>
              </w:rPr>
            </w:pPr>
          </w:p>
        </w:tc>
        <w:tc>
          <w:tcPr>
            <w:tcW w:w="613"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4AAE1AAC"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Celex No (veza)</w:t>
            </w:r>
          </w:p>
        </w:tc>
        <w:tc>
          <w:tcPr>
            <w:tcW w:w="38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4422476" w14:textId="77777777" w:rsidR="0034183B" w:rsidRPr="00563FA5" w:rsidRDefault="0034183B" w:rsidP="00744AD9">
            <w:pPr>
              <w:spacing w:after="0" w:line="276" w:lineRule="auto"/>
              <w:rPr>
                <w:b/>
                <w:sz w:val="20"/>
                <w:szCs w:val="20"/>
                <w:lang w:val="sr-Latn-ME"/>
              </w:rPr>
            </w:pPr>
            <w:r w:rsidRPr="00563FA5">
              <w:rPr>
                <w:b/>
                <w:sz w:val="20"/>
                <w:szCs w:val="20"/>
                <w:lang w:val="sr-Latn-ME"/>
              </w:rPr>
              <w:t>Ostalo</w:t>
            </w:r>
          </w:p>
        </w:tc>
      </w:tr>
      <w:tr w:rsidR="0034183B" w:rsidRPr="008A438A" w14:paraId="7655404A"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EB95096" w14:textId="77777777" w:rsidR="0034183B" w:rsidRPr="00563FA5" w:rsidRDefault="0034183B" w:rsidP="00744AD9">
            <w:pPr>
              <w:spacing w:after="0" w:line="276" w:lineRule="auto"/>
              <w:rPr>
                <w:b/>
                <w:sz w:val="20"/>
                <w:szCs w:val="20"/>
                <w:lang w:val="sr-Latn-ME"/>
              </w:rPr>
            </w:pPr>
            <w:r w:rsidRPr="00563FA5">
              <w:rPr>
                <w:b/>
                <w:sz w:val="20"/>
                <w:szCs w:val="20"/>
                <w:lang w:val="sr-Latn-ME"/>
              </w:rPr>
              <w:t xml:space="preserve">                             A) Migracije</w:t>
            </w:r>
          </w:p>
        </w:tc>
      </w:tr>
      <w:tr w:rsidR="0034183B" w:rsidRPr="008A438A" w14:paraId="477C9148"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F9040C2" w14:textId="77777777" w:rsidR="0034183B" w:rsidRPr="00900636" w:rsidRDefault="0034183B" w:rsidP="00744AD9">
            <w:pPr>
              <w:spacing w:after="0" w:line="276" w:lineRule="auto"/>
              <w:jc w:val="center"/>
              <w:rPr>
                <w:sz w:val="20"/>
                <w:szCs w:val="20"/>
                <w:lang w:val="sr-Latn-ME"/>
              </w:rPr>
            </w:pPr>
            <w:r>
              <w:rPr>
                <w:sz w:val="20"/>
                <w:szCs w:val="20"/>
                <w:lang w:val="sr-Latn-ME"/>
              </w:rPr>
              <w:t>1.</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111F48"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7E9C799" w14:textId="77777777" w:rsidR="0034183B" w:rsidRPr="00563FA5" w:rsidRDefault="0034183B" w:rsidP="00744AD9">
            <w:pPr>
              <w:spacing w:after="0" w:line="276" w:lineRule="auto"/>
              <w:jc w:val="both"/>
              <w:rPr>
                <w:sz w:val="20"/>
                <w:szCs w:val="20"/>
                <w:lang w:val="sr-Latn-ME"/>
              </w:rPr>
            </w:pPr>
            <w:r w:rsidRPr="00563FA5">
              <w:rPr>
                <w:sz w:val="20"/>
                <w:szCs w:val="20"/>
                <w:lang w:val="sr-Latn-ME"/>
              </w:rPr>
              <w:t>Akcioni plan za sprovođenje Strategije o migracijama i reintegraciji povratnika u Crnoj Gori, za period 2023-2024. godine, s Izvještajem o implementaciji Akcionog plana za sprovođenje Strategije o migracijama i reintegraciji povratnika u Crnoj Gori, za 2022. godinu</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9B2C7F"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2023/I</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06DDE6" w14:textId="77777777" w:rsidR="0034183B" w:rsidRPr="003D2AA1" w:rsidRDefault="0034183B" w:rsidP="00744AD9">
            <w:pPr>
              <w:spacing w:after="0" w:line="276" w:lineRule="auto"/>
              <w:jc w:val="center"/>
              <w:rPr>
                <w:sz w:val="20"/>
                <w:szCs w:val="20"/>
                <w:lang w:val="sr-Latn-ME"/>
              </w:rPr>
            </w:pPr>
            <w:r w:rsidRPr="003D2AA1">
              <w:rPr>
                <w:sz w:val="20"/>
                <w:szCs w:val="20"/>
                <w:lang w:val="sr-Latn-ME"/>
              </w:rPr>
              <w:t>2023-2024</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7BB19F"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59FE45" w14:textId="77777777" w:rsidR="0034183B" w:rsidRPr="00563FA5" w:rsidRDefault="0034183B" w:rsidP="00744AD9">
            <w:pPr>
              <w:spacing w:after="0" w:line="276" w:lineRule="auto"/>
              <w:jc w:val="center"/>
              <w:rPr>
                <w:sz w:val="20"/>
                <w:szCs w:val="20"/>
                <w:lang w:val="sr-Latn-ME"/>
              </w:rPr>
            </w:pPr>
          </w:p>
        </w:tc>
      </w:tr>
      <w:tr w:rsidR="0034183B" w:rsidRPr="008A438A" w14:paraId="2118F22B" w14:textId="77777777" w:rsidTr="00744AD9">
        <w:tc>
          <w:tcPr>
            <w:tcW w:w="196"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10DE4682"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000000"/>
              <w:left w:val="nil"/>
              <w:bottom w:val="single" w:sz="4" w:space="0" w:color="000000"/>
              <w:right w:val="nil"/>
            </w:tcBorders>
            <w:shd w:val="clear" w:color="auto" w:fill="D9D9D9"/>
            <w:tcMar>
              <w:left w:w="28" w:type="dxa"/>
              <w:right w:w="28" w:type="dxa"/>
            </w:tcMar>
          </w:tcPr>
          <w:p w14:paraId="3A43AA6A" w14:textId="77777777" w:rsidR="0034183B" w:rsidRPr="00563FA5" w:rsidRDefault="0034183B" w:rsidP="00744AD9">
            <w:pPr>
              <w:spacing w:after="0" w:line="276" w:lineRule="auto"/>
              <w:rPr>
                <w:sz w:val="20"/>
                <w:szCs w:val="20"/>
                <w:lang w:val="sr-Latn-ME"/>
              </w:rPr>
            </w:pPr>
          </w:p>
        </w:tc>
        <w:tc>
          <w:tcPr>
            <w:tcW w:w="2693" w:type="pct"/>
            <w:tcBorders>
              <w:top w:val="single" w:sz="4" w:space="0" w:color="000000"/>
              <w:left w:val="nil"/>
              <w:bottom w:val="single" w:sz="4" w:space="0" w:color="000000"/>
              <w:right w:val="nil"/>
            </w:tcBorders>
            <w:shd w:val="clear" w:color="auto" w:fill="D9D9D9"/>
            <w:tcMar>
              <w:left w:w="28" w:type="dxa"/>
              <w:right w:w="28" w:type="dxa"/>
            </w:tcMar>
          </w:tcPr>
          <w:p w14:paraId="50ED7F65" w14:textId="77777777" w:rsidR="0034183B" w:rsidRPr="00563FA5" w:rsidRDefault="0034183B" w:rsidP="00744AD9">
            <w:pPr>
              <w:spacing w:after="0" w:line="276" w:lineRule="auto"/>
              <w:rPr>
                <w:b/>
                <w:sz w:val="20"/>
                <w:szCs w:val="20"/>
                <w:lang w:val="sr-Latn-ME"/>
              </w:rPr>
            </w:pPr>
            <w:r>
              <w:rPr>
                <w:b/>
                <w:sz w:val="20"/>
                <w:szCs w:val="20"/>
                <w:lang w:val="sr-Latn-ME"/>
              </w:rPr>
              <w:t>B) Vanjske granice i Šengen</w:t>
            </w:r>
          </w:p>
        </w:tc>
        <w:tc>
          <w:tcPr>
            <w:tcW w:w="359" w:type="pct"/>
            <w:tcBorders>
              <w:top w:val="single" w:sz="4" w:space="0" w:color="000000"/>
              <w:left w:val="nil"/>
              <w:bottom w:val="single" w:sz="4" w:space="0" w:color="000000"/>
              <w:right w:val="nil"/>
            </w:tcBorders>
            <w:shd w:val="clear" w:color="auto" w:fill="D9D9D9"/>
            <w:tcMar>
              <w:left w:w="28" w:type="dxa"/>
              <w:right w:w="28" w:type="dxa"/>
            </w:tcMar>
          </w:tcPr>
          <w:p w14:paraId="423D2C32"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000000"/>
              <w:left w:val="nil"/>
              <w:bottom w:val="single" w:sz="4" w:space="0" w:color="000000"/>
              <w:right w:val="nil"/>
            </w:tcBorders>
            <w:shd w:val="clear" w:color="auto" w:fill="D9D9D9"/>
            <w:tcMar>
              <w:left w:w="28" w:type="dxa"/>
              <w:right w:w="28" w:type="dxa"/>
            </w:tcMar>
          </w:tcPr>
          <w:p w14:paraId="3FD54039"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000000"/>
              <w:left w:val="nil"/>
              <w:bottom w:val="single" w:sz="4" w:space="0" w:color="000000"/>
              <w:right w:val="nil"/>
            </w:tcBorders>
            <w:shd w:val="clear" w:color="auto" w:fill="D9D9D9"/>
            <w:tcMar>
              <w:left w:w="28" w:type="dxa"/>
              <w:right w:w="28" w:type="dxa"/>
            </w:tcMar>
            <w:vAlign w:val="center"/>
          </w:tcPr>
          <w:p w14:paraId="730D9E2D"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6C7A0B86" w14:textId="77777777" w:rsidR="0034183B" w:rsidRPr="00563FA5" w:rsidRDefault="0034183B" w:rsidP="00744AD9">
            <w:pPr>
              <w:spacing w:after="0" w:line="276" w:lineRule="auto"/>
              <w:rPr>
                <w:sz w:val="20"/>
                <w:szCs w:val="20"/>
                <w:lang w:val="sr-Latn-ME"/>
              </w:rPr>
            </w:pPr>
          </w:p>
        </w:tc>
      </w:tr>
      <w:tr w:rsidR="0034183B" w:rsidRPr="00563FA5" w14:paraId="26ECB176"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0F110B" w14:textId="77777777" w:rsidR="0034183B" w:rsidRPr="00FE27DC" w:rsidRDefault="0034183B" w:rsidP="00744AD9">
            <w:pPr>
              <w:spacing w:after="0" w:line="276" w:lineRule="auto"/>
              <w:jc w:val="center"/>
              <w:rPr>
                <w:sz w:val="20"/>
                <w:szCs w:val="20"/>
                <w:lang w:val="sr-Latn-ME"/>
              </w:rPr>
            </w:pPr>
            <w:r>
              <w:rPr>
                <w:sz w:val="20"/>
                <w:szCs w:val="20"/>
                <w:lang w:val="sr-Latn-ME"/>
              </w:rPr>
              <w:t>2.</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0DC064"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9A9DA9" w14:textId="77777777" w:rsidR="0034183B" w:rsidRPr="00563FA5" w:rsidRDefault="0034183B" w:rsidP="00744AD9">
            <w:pPr>
              <w:spacing w:after="0" w:line="276" w:lineRule="auto"/>
              <w:jc w:val="both"/>
              <w:rPr>
                <w:sz w:val="20"/>
                <w:szCs w:val="20"/>
                <w:lang w:val="sr-Latn-ME"/>
              </w:rPr>
            </w:pPr>
            <w:r w:rsidRPr="00FE27DC">
              <w:rPr>
                <w:rFonts w:eastAsia="Arial Narrow" w:cs="Arial"/>
                <w:sz w:val="20"/>
                <w:szCs w:val="20"/>
                <w:lang w:val="sr-Latn-ME"/>
              </w:rPr>
              <w:t>Akcioni plan za sprovođenje Strategije integrisanog upravljanja granicom, za 2022. godinu, sa Izvještajem o implementaciji Akcionog plana za sprovođenje Strategije integrisanog upravljanja granicom, za 2021. godinu</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9F345C"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w:t>
            </w:r>
            <w:r>
              <w:rPr>
                <w:sz w:val="20"/>
                <w:szCs w:val="20"/>
                <w:lang w:val="sr-Latn-ME"/>
              </w:rPr>
              <w:t>22</w:t>
            </w:r>
            <w:r w:rsidRPr="00563FA5">
              <w:rPr>
                <w:sz w:val="20"/>
                <w:szCs w:val="20"/>
                <w:lang w:val="sr-Latn-ME"/>
              </w:rPr>
              <w:t>/I</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A890B4"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w:t>
            </w:r>
            <w:r>
              <w:rPr>
                <w:sz w:val="20"/>
                <w:szCs w:val="20"/>
                <w:lang w:val="sr-Latn-ME"/>
              </w:rPr>
              <w:t>2</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C416B8"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AA855B3" w14:textId="77777777" w:rsidR="0034183B" w:rsidRPr="00563FA5" w:rsidRDefault="0034183B" w:rsidP="00744AD9">
            <w:pPr>
              <w:spacing w:after="0" w:line="276" w:lineRule="auto"/>
              <w:jc w:val="center"/>
              <w:rPr>
                <w:sz w:val="20"/>
                <w:szCs w:val="20"/>
                <w:lang w:val="sr-Latn-ME"/>
              </w:rPr>
            </w:pPr>
          </w:p>
        </w:tc>
      </w:tr>
      <w:tr w:rsidR="0034183B" w:rsidRPr="00563FA5" w14:paraId="7F2F08DA"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60B20A" w14:textId="77777777" w:rsidR="0034183B" w:rsidRPr="00FE27DC" w:rsidRDefault="0034183B" w:rsidP="00744AD9">
            <w:pPr>
              <w:spacing w:after="0" w:line="276" w:lineRule="auto"/>
              <w:jc w:val="center"/>
              <w:rPr>
                <w:sz w:val="20"/>
                <w:szCs w:val="20"/>
                <w:lang w:val="sr-Latn-ME"/>
              </w:rPr>
            </w:pPr>
            <w:r>
              <w:rPr>
                <w:sz w:val="20"/>
                <w:szCs w:val="20"/>
                <w:lang w:val="sr-Latn-ME"/>
              </w:rPr>
              <w:t>3.</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9B0FFC" w14:textId="77777777" w:rsidR="0034183B" w:rsidRPr="00563FA5"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C11508" w14:textId="77777777" w:rsidR="0034183B" w:rsidRPr="00FE27DC" w:rsidRDefault="0034183B" w:rsidP="00744AD9">
            <w:pPr>
              <w:spacing w:after="0" w:line="276" w:lineRule="auto"/>
              <w:jc w:val="both"/>
              <w:rPr>
                <w:rFonts w:eastAsia="Arial Narrow" w:cs="Arial"/>
                <w:sz w:val="20"/>
                <w:szCs w:val="20"/>
                <w:lang w:val="sr-Latn-ME"/>
              </w:rPr>
            </w:pPr>
            <w:r w:rsidRPr="00FE27DC">
              <w:rPr>
                <w:rFonts w:eastAsia="Arial Narrow" w:cs="Arial"/>
                <w:sz w:val="20"/>
                <w:szCs w:val="20"/>
                <w:lang w:val="sr-Latn-ME"/>
              </w:rPr>
              <w:t>Akcioni plan za sprovođenje Šengenskog akcionog plana, za 2022. godinu, sa Izvještajem o implementaciji Akcionog plana za sprovođenje Šengenskog akcionog plana, za 2021. godinu</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50AF9E" w14:textId="77777777" w:rsidR="0034183B" w:rsidRPr="00563FA5" w:rsidRDefault="0034183B" w:rsidP="00744AD9">
            <w:pPr>
              <w:spacing w:after="0" w:line="276" w:lineRule="auto"/>
              <w:jc w:val="center"/>
              <w:rPr>
                <w:sz w:val="20"/>
                <w:szCs w:val="20"/>
                <w:lang w:val="sr-Latn-ME"/>
              </w:rPr>
            </w:pPr>
            <w:r>
              <w:rPr>
                <w:sz w:val="20"/>
                <w:szCs w:val="20"/>
                <w:lang w:val="sr-Latn-ME"/>
              </w:rPr>
              <w:t>2022/I</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6E26D3" w14:textId="77777777" w:rsidR="0034183B" w:rsidRPr="00563FA5" w:rsidRDefault="0034183B" w:rsidP="00744AD9">
            <w:pPr>
              <w:spacing w:after="0" w:line="276" w:lineRule="auto"/>
              <w:jc w:val="center"/>
              <w:rPr>
                <w:sz w:val="20"/>
                <w:szCs w:val="20"/>
                <w:lang w:val="sr-Latn-ME"/>
              </w:rPr>
            </w:pPr>
            <w:r>
              <w:rPr>
                <w:sz w:val="20"/>
                <w:szCs w:val="20"/>
                <w:lang w:val="sr-Latn-ME"/>
              </w:rPr>
              <w:t>2022</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D4521B"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5EAD66" w14:textId="77777777" w:rsidR="0034183B" w:rsidRPr="00563FA5" w:rsidRDefault="0034183B" w:rsidP="00744AD9">
            <w:pPr>
              <w:spacing w:after="0" w:line="276" w:lineRule="auto"/>
              <w:jc w:val="center"/>
              <w:rPr>
                <w:sz w:val="20"/>
                <w:szCs w:val="20"/>
                <w:lang w:val="sr-Latn-ME"/>
              </w:rPr>
            </w:pPr>
          </w:p>
        </w:tc>
      </w:tr>
      <w:tr w:rsidR="0034183B" w:rsidRPr="008A438A" w14:paraId="4E99729F" w14:textId="77777777" w:rsidTr="00744AD9">
        <w:tc>
          <w:tcPr>
            <w:tcW w:w="196"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4A739B7D"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000000"/>
              <w:left w:val="nil"/>
              <w:bottom w:val="single" w:sz="4" w:space="0" w:color="000000"/>
              <w:right w:val="nil"/>
            </w:tcBorders>
            <w:shd w:val="clear" w:color="auto" w:fill="D9D9D9"/>
            <w:tcMar>
              <w:left w:w="28" w:type="dxa"/>
              <w:right w:w="28" w:type="dxa"/>
            </w:tcMar>
          </w:tcPr>
          <w:p w14:paraId="5020F3D5" w14:textId="77777777" w:rsidR="0034183B" w:rsidRPr="00563FA5" w:rsidRDefault="0034183B" w:rsidP="00744AD9">
            <w:pPr>
              <w:spacing w:after="0" w:line="276" w:lineRule="auto"/>
              <w:rPr>
                <w:sz w:val="20"/>
                <w:szCs w:val="20"/>
                <w:lang w:val="sr-Latn-ME"/>
              </w:rPr>
            </w:pPr>
          </w:p>
        </w:tc>
        <w:tc>
          <w:tcPr>
            <w:tcW w:w="2693" w:type="pct"/>
            <w:tcBorders>
              <w:top w:val="single" w:sz="4" w:space="0" w:color="000000"/>
              <w:left w:val="nil"/>
              <w:bottom w:val="single" w:sz="4" w:space="0" w:color="000000"/>
              <w:right w:val="nil"/>
            </w:tcBorders>
            <w:shd w:val="clear" w:color="auto" w:fill="D9D9D9"/>
            <w:tcMar>
              <w:left w:w="28" w:type="dxa"/>
              <w:right w:w="28" w:type="dxa"/>
            </w:tcMar>
          </w:tcPr>
          <w:p w14:paraId="1B372206" w14:textId="77777777" w:rsidR="0034183B" w:rsidRPr="00563FA5" w:rsidRDefault="0034183B" w:rsidP="00744AD9">
            <w:pPr>
              <w:spacing w:after="0" w:line="276" w:lineRule="auto"/>
              <w:rPr>
                <w:b/>
                <w:sz w:val="20"/>
                <w:szCs w:val="20"/>
                <w:lang w:val="sr-Latn-ME"/>
              </w:rPr>
            </w:pPr>
            <w:r>
              <w:rPr>
                <w:b/>
                <w:sz w:val="20"/>
                <w:szCs w:val="20"/>
                <w:lang w:val="sr-Latn-ME"/>
              </w:rPr>
              <w:t>C</w:t>
            </w:r>
            <w:r w:rsidRPr="00563FA5">
              <w:rPr>
                <w:b/>
                <w:sz w:val="20"/>
                <w:szCs w:val="20"/>
                <w:lang w:val="sr-Latn-ME"/>
              </w:rPr>
              <w:t xml:space="preserve">) Policijska saradnja i borba protiv organizovanog kriminala </w:t>
            </w:r>
          </w:p>
        </w:tc>
        <w:tc>
          <w:tcPr>
            <w:tcW w:w="359" w:type="pct"/>
            <w:tcBorders>
              <w:top w:val="single" w:sz="4" w:space="0" w:color="000000"/>
              <w:left w:val="nil"/>
              <w:bottom w:val="single" w:sz="4" w:space="0" w:color="000000"/>
              <w:right w:val="nil"/>
            </w:tcBorders>
            <w:shd w:val="clear" w:color="auto" w:fill="D9D9D9"/>
            <w:tcMar>
              <w:left w:w="28" w:type="dxa"/>
              <w:right w:w="28" w:type="dxa"/>
            </w:tcMar>
          </w:tcPr>
          <w:p w14:paraId="2D210C62"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000000"/>
              <w:left w:val="nil"/>
              <w:bottom w:val="single" w:sz="4" w:space="0" w:color="000000"/>
              <w:right w:val="nil"/>
            </w:tcBorders>
            <w:shd w:val="clear" w:color="auto" w:fill="D9D9D9"/>
            <w:tcMar>
              <w:left w:w="28" w:type="dxa"/>
              <w:right w:w="28" w:type="dxa"/>
            </w:tcMar>
          </w:tcPr>
          <w:p w14:paraId="67E4DB06"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000000"/>
              <w:left w:val="nil"/>
              <w:bottom w:val="single" w:sz="4" w:space="0" w:color="000000"/>
              <w:right w:val="nil"/>
            </w:tcBorders>
            <w:shd w:val="clear" w:color="auto" w:fill="D9D9D9"/>
            <w:tcMar>
              <w:left w:w="28" w:type="dxa"/>
              <w:right w:w="28" w:type="dxa"/>
            </w:tcMar>
            <w:vAlign w:val="center"/>
          </w:tcPr>
          <w:p w14:paraId="51B363B3"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6A04A0CB" w14:textId="77777777" w:rsidR="0034183B" w:rsidRPr="00563FA5" w:rsidRDefault="0034183B" w:rsidP="00744AD9">
            <w:pPr>
              <w:spacing w:after="0" w:line="276" w:lineRule="auto"/>
              <w:rPr>
                <w:sz w:val="20"/>
                <w:szCs w:val="20"/>
                <w:lang w:val="sr-Latn-ME"/>
              </w:rPr>
            </w:pPr>
          </w:p>
        </w:tc>
      </w:tr>
      <w:tr w:rsidR="0034183B" w:rsidRPr="008A438A" w14:paraId="238B82DC"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FCF26A9" w14:textId="77777777" w:rsidR="0034183B" w:rsidRPr="00563FA5" w:rsidRDefault="0034183B" w:rsidP="00744AD9">
            <w:pPr>
              <w:spacing w:after="0" w:line="276" w:lineRule="auto"/>
              <w:jc w:val="center"/>
              <w:rPr>
                <w:sz w:val="20"/>
                <w:szCs w:val="20"/>
                <w:lang w:val="sr-Latn-ME"/>
              </w:rPr>
            </w:pPr>
            <w:r>
              <w:rPr>
                <w:sz w:val="20"/>
                <w:szCs w:val="20"/>
                <w:lang w:val="sr-Latn-ME"/>
              </w:rPr>
              <w:t>4.</w:t>
            </w:r>
          </w:p>
        </w:tc>
        <w:tc>
          <w:tcPr>
            <w:tcW w:w="3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90B069F"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709EAE3" w14:textId="77777777" w:rsidR="0034183B" w:rsidRPr="00563FA5" w:rsidRDefault="0034183B" w:rsidP="00744AD9">
            <w:pPr>
              <w:spacing w:after="0" w:line="276" w:lineRule="auto"/>
              <w:jc w:val="both"/>
              <w:rPr>
                <w:sz w:val="20"/>
                <w:szCs w:val="20"/>
                <w:lang w:val="sr-Latn-ME"/>
              </w:rPr>
            </w:pPr>
            <w:r w:rsidRPr="00FE27DC">
              <w:rPr>
                <w:sz w:val="20"/>
                <w:szCs w:val="20"/>
                <w:lang w:val="sr-Latn-ME"/>
              </w:rPr>
              <w:t>Akcioni plan za sprovođenje Strategije za borbu protiv trgovine ljudima za period 2019-2024, za 2022. godinu sa Izvještajem o implementaciji Akcionog plana za sprovođenje Strategije za borbu protiv trgovine ljudima za period 2019-2024, za 2021.</w:t>
            </w:r>
            <w:r>
              <w:rPr>
                <w:sz w:val="20"/>
                <w:szCs w:val="20"/>
                <w:lang w:val="sr-Latn-ME"/>
              </w:rPr>
              <w:t xml:space="preserve"> </w:t>
            </w:r>
            <w:r w:rsidRPr="00FE27DC">
              <w:rPr>
                <w:sz w:val="20"/>
                <w:szCs w:val="20"/>
                <w:lang w:val="sr-Latn-ME"/>
              </w:rPr>
              <w:t>godinu</w:t>
            </w:r>
          </w:p>
        </w:tc>
        <w:tc>
          <w:tcPr>
            <w:tcW w:w="35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284DA50"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2022/I</w:t>
            </w:r>
          </w:p>
        </w:tc>
        <w:tc>
          <w:tcPr>
            <w:tcW w:w="43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DB7EC5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2022</w:t>
            </w:r>
          </w:p>
        </w:tc>
        <w:tc>
          <w:tcPr>
            <w:tcW w:w="61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3F328DC"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2737CE8" w14:textId="77777777" w:rsidR="0034183B" w:rsidRPr="00563FA5" w:rsidRDefault="0034183B" w:rsidP="00744AD9">
            <w:pPr>
              <w:spacing w:after="0" w:line="276" w:lineRule="auto"/>
              <w:rPr>
                <w:sz w:val="20"/>
                <w:szCs w:val="20"/>
                <w:lang w:val="sr-Latn-ME"/>
              </w:rPr>
            </w:pPr>
          </w:p>
        </w:tc>
      </w:tr>
      <w:tr w:rsidR="0034183B" w:rsidRPr="008A438A" w14:paraId="41EDFB47"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A27FCB4" w14:textId="77777777" w:rsidR="0034183B" w:rsidRPr="00563FA5" w:rsidRDefault="0034183B" w:rsidP="00744AD9">
            <w:pPr>
              <w:spacing w:after="0" w:line="276" w:lineRule="auto"/>
              <w:jc w:val="center"/>
              <w:rPr>
                <w:sz w:val="20"/>
                <w:szCs w:val="20"/>
                <w:lang w:val="sr-Latn-ME"/>
              </w:rPr>
            </w:pPr>
            <w:r>
              <w:rPr>
                <w:sz w:val="20"/>
                <w:szCs w:val="20"/>
                <w:lang w:val="sr-Latn-ME"/>
              </w:rPr>
              <w:t>5.</w:t>
            </w:r>
          </w:p>
        </w:tc>
        <w:tc>
          <w:tcPr>
            <w:tcW w:w="3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B165A83" w14:textId="77777777" w:rsidR="0034183B" w:rsidRPr="00563FA5"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39B1442" w14:textId="77777777" w:rsidR="0034183B" w:rsidRPr="00FE27DC" w:rsidRDefault="0034183B" w:rsidP="00744AD9">
            <w:pPr>
              <w:spacing w:after="0" w:line="276" w:lineRule="auto"/>
              <w:jc w:val="both"/>
              <w:rPr>
                <w:sz w:val="20"/>
                <w:szCs w:val="20"/>
                <w:lang w:val="sr-Latn-ME"/>
              </w:rPr>
            </w:pPr>
            <w:r w:rsidRPr="00FE27DC">
              <w:rPr>
                <w:sz w:val="20"/>
                <w:szCs w:val="20"/>
                <w:lang w:val="sr-Latn-ME"/>
              </w:rPr>
              <w:t>Nacionalna strategija za borbu protiv Transnacionalnog organizovanog kriminala 2022-2025, s Akcionim planom za 2022-2023.</w:t>
            </w:r>
          </w:p>
        </w:tc>
        <w:tc>
          <w:tcPr>
            <w:tcW w:w="35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F64D216" w14:textId="77777777" w:rsidR="0034183B" w:rsidRPr="00563FA5" w:rsidRDefault="0034183B" w:rsidP="00744AD9">
            <w:pPr>
              <w:spacing w:after="0" w:line="276" w:lineRule="auto"/>
              <w:jc w:val="center"/>
              <w:rPr>
                <w:sz w:val="20"/>
                <w:szCs w:val="20"/>
                <w:lang w:val="sr-Latn-ME"/>
              </w:rPr>
            </w:pPr>
            <w:r>
              <w:rPr>
                <w:sz w:val="20"/>
                <w:szCs w:val="20"/>
                <w:lang w:val="sr-Latn-ME"/>
              </w:rPr>
              <w:t>2022/II</w:t>
            </w:r>
          </w:p>
        </w:tc>
        <w:tc>
          <w:tcPr>
            <w:tcW w:w="43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9DC72FB" w14:textId="77777777" w:rsidR="0034183B" w:rsidRPr="00563FA5" w:rsidRDefault="0034183B" w:rsidP="00744AD9">
            <w:pPr>
              <w:spacing w:after="0" w:line="276" w:lineRule="auto"/>
              <w:jc w:val="center"/>
              <w:rPr>
                <w:sz w:val="20"/>
                <w:szCs w:val="20"/>
                <w:lang w:val="sr-Latn-ME"/>
              </w:rPr>
            </w:pPr>
            <w:r>
              <w:rPr>
                <w:sz w:val="20"/>
                <w:szCs w:val="20"/>
                <w:lang w:val="sr-Latn-ME"/>
              </w:rPr>
              <w:t>2022-2025</w:t>
            </w:r>
          </w:p>
        </w:tc>
        <w:tc>
          <w:tcPr>
            <w:tcW w:w="61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933CA9F"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2F0FB86" w14:textId="77777777" w:rsidR="0034183B" w:rsidRPr="00563FA5" w:rsidRDefault="0034183B" w:rsidP="00744AD9">
            <w:pPr>
              <w:spacing w:after="0" w:line="276" w:lineRule="auto"/>
              <w:rPr>
                <w:sz w:val="20"/>
                <w:szCs w:val="20"/>
                <w:lang w:val="sr-Latn-ME"/>
              </w:rPr>
            </w:pPr>
          </w:p>
        </w:tc>
      </w:tr>
      <w:tr w:rsidR="0034183B" w:rsidRPr="008A438A" w14:paraId="2E1A5376" w14:textId="77777777" w:rsidTr="00744AD9">
        <w:tc>
          <w:tcPr>
            <w:tcW w:w="196"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61CDA417"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000000"/>
              <w:left w:val="nil"/>
              <w:bottom w:val="single" w:sz="4" w:space="0" w:color="000000"/>
              <w:right w:val="nil"/>
            </w:tcBorders>
            <w:shd w:val="clear" w:color="auto" w:fill="D9D9D9"/>
            <w:tcMar>
              <w:left w:w="28" w:type="dxa"/>
              <w:right w:w="28" w:type="dxa"/>
            </w:tcMar>
          </w:tcPr>
          <w:p w14:paraId="291CE345" w14:textId="77777777" w:rsidR="0034183B" w:rsidRPr="00563FA5" w:rsidRDefault="0034183B" w:rsidP="00744AD9">
            <w:pPr>
              <w:spacing w:after="0" w:line="276" w:lineRule="auto"/>
              <w:rPr>
                <w:sz w:val="20"/>
                <w:szCs w:val="20"/>
                <w:lang w:val="sr-Latn-ME"/>
              </w:rPr>
            </w:pPr>
          </w:p>
        </w:tc>
        <w:tc>
          <w:tcPr>
            <w:tcW w:w="2693" w:type="pct"/>
            <w:tcBorders>
              <w:top w:val="single" w:sz="4" w:space="0" w:color="000000"/>
              <w:left w:val="nil"/>
              <w:bottom w:val="single" w:sz="4" w:space="0" w:color="000000"/>
              <w:right w:val="nil"/>
            </w:tcBorders>
            <w:shd w:val="clear" w:color="auto" w:fill="D9D9D9"/>
            <w:tcMar>
              <w:left w:w="28" w:type="dxa"/>
              <w:right w:w="28" w:type="dxa"/>
            </w:tcMar>
          </w:tcPr>
          <w:p w14:paraId="54478A88" w14:textId="77777777" w:rsidR="0034183B" w:rsidRPr="00563FA5" w:rsidRDefault="0034183B" w:rsidP="00744AD9">
            <w:pPr>
              <w:spacing w:after="0" w:line="276" w:lineRule="auto"/>
              <w:rPr>
                <w:b/>
                <w:sz w:val="20"/>
                <w:szCs w:val="20"/>
                <w:lang w:val="sr-Latn-ME"/>
              </w:rPr>
            </w:pPr>
            <w:r>
              <w:rPr>
                <w:b/>
                <w:sz w:val="20"/>
                <w:szCs w:val="20"/>
                <w:lang w:val="sr-Latn-ME"/>
              </w:rPr>
              <w:t>D</w:t>
            </w:r>
            <w:r w:rsidRPr="00563FA5">
              <w:rPr>
                <w:b/>
                <w:sz w:val="20"/>
                <w:szCs w:val="20"/>
                <w:lang w:val="sr-Latn-ME"/>
              </w:rPr>
              <w:t>) Borba protiv terorizma</w:t>
            </w:r>
          </w:p>
        </w:tc>
        <w:tc>
          <w:tcPr>
            <w:tcW w:w="359" w:type="pct"/>
            <w:tcBorders>
              <w:top w:val="single" w:sz="4" w:space="0" w:color="000000"/>
              <w:left w:val="nil"/>
              <w:bottom w:val="single" w:sz="4" w:space="0" w:color="000000"/>
              <w:right w:val="nil"/>
            </w:tcBorders>
            <w:shd w:val="clear" w:color="auto" w:fill="D9D9D9"/>
            <w:tcMar>
              <w:left w:w="28" w:type="dxa"/>
              <w:right w:w="28" w:type="dxa"/>
            </w:tcMar>
          </w:tcPr>
          <w:p w14:paraId="579A73A6"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000000"/>
              <w:left w:val="nil"/>
              <w:bottom w:val="single" w:sz="4" w:space="0" w:color="000000"/>
              <w:right w:val="nil"/>
            </w:tcBorders>
            <w:shd w:val="clear" w:color="auto" w:fill="D9D9D9"/>
            <w:tcMar>
              <w:left w:w="28" w:type="dxa"/>
              <w:right w:w="28" w:type="dxa"/>
            </w:tcMar>
          </w:tcPr>
          <w:p w14:paraId="5B5384E4"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000000"/>
              <w:left w:val="nil"/>
              <w:bottom w:val="single" w:sz="4" w:space="0" w:color="000000"/>
              <w:right w:val="nil"/>
            </w:tcBorders>
            <w:shd w:val="clear" w:color="auto" w:fill="D9D9D9"/>
            <w:tcMar>
              <w:left w:w="28" w:type="dxa"/>
              <w:right w:w="28" w:type="dxa"/>
            </w:tcMar>
            <w:vAlign w:val="center"/>
          </w:tcPr>
          <w:p w14:paraId="2E1DF3A6"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4E18F275" w14:textId="77777777" w:rsidR="0034183B" w:rsidRPr="00563FA5" w:rsidRDefault="0034183B" w:rsidP="00744AD9">
            <w:pPr>
              <w:spacing w:after="0" w:line="276" w:lineRule="auto"/>
              <w:rPr>
                <w:sz w:val="20"/>
                <w:szCs w:val="20"/>
                <w:lang w:val="sr-Latn-ME"/>
              </w:rPr>
            </w:pPr>
          </w:p>
        </w:tc>
      </w:tr>
      <w:tr w:rsidR="0034183B" w:rsidRPr="008A438A" w14:paraId="5A104E90"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300B15B" w14:textId="77777777" w:rsidR="0034183B" w:rsidRPr="00563FA5" w:rsidRDefault="0034183B" w:rsidP="00744AD9">
            <w:pPr>
              <w:spacing w:after="0" w:line="276" w:lineRule="auto"/>
              <w:jc w:val="center"/>
              <w:rPr>
                <w:sz w:val="20"/>
                <w:szCs w:val="20"/>
                <w:lang w:val="sr-Latn-ME"/>
              </w:rPr>
            </w:pPr>
            <w:r>
              <w:rPr>
                <w:sz w:val="20"/>
                <w:szCs w:val="20"/>
                <w:lang w:val="sr-Latn-ME"/>
              </w:rPr>
              <w:t>6</w:t>
            </w:r>
            <w:r w:rsidRPr="00563FA5">
              <w:rPr>
                <w:sz w:val="20"/>
                <w:szCs w:val="20"/>
                <w:lang w:val="sr-Latn-ME"/>
              </w:rPr>
              <w:t>.</w:t>
            </w:r>
          </w:p>
        </w:tc>
        <w:tc>
          <w:tcPr>
            <w:tcW w:w="3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CA0C196"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0E2F3C96" w14:textId="77777777" w:rsidR="0034183B" w:rsidRPr="00563FA5" w:rsidRDefault="0034183B" w:rsidP="00744AD9">
            <w:pPr>
              <w:spacing w:after="0" w:line="276" w:lineRule="auto"/>
              <w:jc w:val="both"/>
              <w:rPr>
                <w:sz w:val="20"/>
                <w:szCs w:val="20"/>
                <w:lang w:val="sr-Latn-ME"/>
              </w:rPr>
            </w:pPr>
            <w:r w:rsidRPr="00563FA5">
              <w:rPr>
                <w:sz w:val="20"/>
                <w:szCs w:val="20"/>
                <w:lang w:val="sr-Latn-ME"/>
              </w:rPr>
              <w:t>Akcioni plan za sprovođenje Strategije za prevenciju i suzbijanje radikalizacije i nasilnog ekstremizma za period 2020-2024. godina, za 202</w:t>
            </w:r>
            <w:r>
              <w:rPr>
                <w:sz w:val="20"/>
                <w:szCs w:val="20"/>
                <w:lang w:val="sr-Latn-ME"/>
              </w:rPr>
              <w:t>2</w:t>
            </w:r>
            <w:r w:rsidRPr="00563FA5">
              <w:rPr>
                <w:sz w:val="20"/>
                <w:szCs w:val="20"/>
                <w:lang w:val="sr-Latn-ME"/>
              </w:rPr>
              <w:t>. godinu</w:t>
            </w:r>
          </w:p>
        </w:tc>
        <w:tc>
          <w:tcPr>
            <w:tcW w:w="359"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533F699" w14:textId="77777777" w:rsidR="0034183B" w:rsidRPr="00563FA5" w:rsidRDefault="0034183B" w:rsidP="00744AD9">
            <w:pPr>
              <w:spacing w:after="0" w:line="276" w:lineRule="auto"/>
              <w:jc w:val="center"/>
              <w:rPr>
                <w:color w:val="FF0000"/>
                <w:sz w:val="20"/>
                <w:szCs w:val="20"/>
                <w:lang w:val="sr-Latn-ME"/>
              </w:rPr>
            </w:pPr>
            <w:r w:rsidRPr="00FE27DC">
              <w:rPr>
                <w:sz w:val="20"/>
                <w:szCs w:val="20"/>
                <w:lang w:val="sr-Latn-ME"/>
              </w:rPr>
              <w:t>2022/II</w:t>
            </w:r>
          </w:p>
        </w:tc>
        <w:tc>
          <w:tcPr>
            <w:tcW w:w="438"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75881695"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w:t>
            </w:r>
            <w:r>
              <w:rPr>
                <w:sz w:val="20"/>
                <w:szCs w:val="20"/>
                <w:lang w:val="sr-Latn-ME"/>
              </w:rPr>
              <w:t>2</w:t>
            </w:r>
          </w:p>
        </w:tc>
        <w:tc>
          <w:tcPr>
            <w:tcW w:w="61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0D74B84"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E78C451" w14:textId="77777777" w:rsidR="0034183B" w:rsidRPr="00563FA5" w:rsidRDefault="0034183B" w:rsidP="00744AD9">
            <w:pPr>
              <w:spacing w:after="0" w:line="276" w:lineRule="auto"/>
              <w:rPr>
                <w:sz w:val="20"/>
                <w:szCs w:val="20"/>
                <w:lang w:val="sr-Latn-ME"/>
              </w:rPr>
            </w:pPr>
          </w:p>
        </w:tc>
      </w:tr>
      <w:tr w:rsidR="0034183B" w:rsidRPr="008A438A" w14:paraId="1C460E58" w14:textId="77777777" w:rsidTr="00744AD9">
        <w:tc>
          <w:tcPr>
            <w:tcW w:w="196" w:type="pct"/>
            <w:tcBorders>
              <w:top w:val="single" w:sz="4" w:space="0" w:color="000000"/>
              <w:left w:val="single" w:sz="4" w:space="0" w:color="000000"/>
              <w:bottom w:val="single" w:sz="4" w:space="0" w:color="000000"/>
              <w:right w:val="nil"/>
            </w:tcBorders>
            <w:shd w:val="clear" w:color="auto" w:fill="D9D9D9"/>
            <w:tcMar>
              <w:left w:w="28" w:type="dxa"/>
              <w:right w:w="28" w:type="dxa"/>
            </w:tcMar>
          </w:tcPr>
          <w:p w14:paraId="3EA2C846"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000000"/>
              <w:left w:val="nil"/>
              <w:bottom w:val="single" w:sz="4" w:space="0" w:color="000000"/>
              <w:right w:val="nil"/>
            </w:tcBorders>
            <w:shd w:val="clear" w:color="auto" w:fill="D9D9D9"/>
            <w:tcMar>
              <w:left w:w="28" w:type="dxa"/>
              <w:right w:w="28" w:type="dxa"/>
            </w:tcMar>
          </w:tcPr>
          <w:p w14:paraId="05E9F6BB" w14:textId="77777777" w:rsidR="0034183B" w:rsidRPr="00563FA5" w:rsidRDefault="0034183B" w:rsidP="00744AD9">
            <w:pPr>
              <w:spacing w:after="0" w:line="276" w:lineRule="auto"/>
              <w:jc w:val="center"/>
              <w:rPr>
                <w:sz w:val="20"/>
                <w:szCs w:val="20"/>
                <w:lang w:val="sr-Latn-ME"/>
              </w:rPr>
            </w:pPr>
          </w:p>
        </w:tc>
        <w:tc>
          <w:tcPr>
            <w:tcW w:w="2693" w:type="pct"/>
            <w:tcBorders>
              <w:top w:val="single" w:sz="4" w:space="0" w:color="000000"/>
              <w:left w:val="nil"/>
              <w:bottom w:val="single" w:sz="4" w:space="0" w:color="000000"/>
              <w:right w:val="nil"/>
            </w:tcBorders>
            <w:shd w:val="clear" w:color="auto" w:fill="D9D9D9"/>
            <w:tcMar>
              <w:left w:w="28" w:type="dxa"/>
              <w:right w:w="28" w:type="dxa"/>
            </w:tcMar>
          </w:tcPr>
          <w:p w14:paraId="7BAB1A7A" w14:textId="77777777" w:rsidR="0034183B" w:rsidRPr="00563FA5" w:rsidRDefault="0034183B" w:rsidP="00744AD9">
            <w:pPr>
              <w:spacing w:after="0" w:line="276" w:lineRule="auto"/>
              <w:rPr>
                <w:b/>
                <w:sz w:val="20"/>
                <w:szCs w:val="20"/>
                <w:lang w:val="sr-Latn-ME"/>
              </w:rPr>
            </w:pPr>
            <w:r>
              <w:rPr>
                <w:b/>
                <w:sz w:val="20"/>
                <w:szCs w:val="20"/>
                <w:lang w:val="sr-Latn-ME"/>
              </w:rPr>
              <w:t>E</w:t>
            </w:r>
            <w:r w:rsidRPr="00563FA5">
              <w:rPr>
                <w:b/>
                <w:sz w:val="20"/>
                <w:szCs w:val="20"/>
                <w:lang w:val="sr-Latn-ME"/>
              </w:rPr>
              <w:t>) Saradnja u oblasti droga</w:t>
            </w:r>
          </w:p>
        </w:tc>
        <w:tc>
          <w:tcPr>
            <w:tcW w:w="359" w:type="pct"/>
            <w:tcBorders>
              <w:top w:val="single" w:sz="4" w:space="0" w:color="000000"/>
              <w:left w:val="nil"/>
              <w:bottom w:val="single" w:sz="4" w:space="0" w:color="000000"/>
              <w:right w:val="nil"/>
            </w:tcBorders>
            <w:shd w:val="clear" w:color="auto" w:fill="D9D9D9"/>
            <w:tcMar>
              <w:left w:w="28" w:type="dxa"/>
              <w:right w:w="28" w:type="dxa"/>
            </w:tcMar>
          </w:tcPr>
          <w:p w14:paraId="6E23C383"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000000"/>
              <w:left w:val="nil"/>
              <w:bottom w:val="single" w:sz="4" w:space="0" w:color="000000"/>
              <w:right w:val="nil"/>
            </w:tcBorders>
            <w:shd w:val="clear" w:color="auto" w:fill="D9D9D9"/>
            <w:tcMar>
              <w:left w:w="28" w:type="dxa"/>
              <w:right w:w="28" w:type="dxa"/>
            </w:tcMar>
          </w:tcPr>
          <w:p w14:paraId="6D1068E8"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000000"/>
              <w:left w:val="nil"/>
              <w:bottom w:val="single" w:sz="4" w:space="0" w:color="000000"/>
              <w:right w:val="nil"/>
            </w:tcBorders>
            <w:shd w:val="clear" w:color="auto" w:fill="D9D9D9"/>
            <w:tcMar>
              <w:left w:w="28" w:type="dxa"/>
              <w:right w:w="28" w:type="dxa"/>
            </w:tcMar>
            <w:vAlign w:val="center"/>
          </w:tcPr>
          <w:p w14:paraId="299570E9"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nil"/>
              <w:bottom w:val="single" w:sz="4" w:space="0" w:color="000000"/>
              <w:right w:val="single" w:sz="4" w:space="0" w:color="000000"/>
            </w:tcBorders>
            <w:shd w:val="clear" w:color="auto" w:fill="D9D9D9"/>
            <w:tcMar>
              <w:left w:w="28" w:type="dxa"/>
              <w:right w:w="28" w:type="dxa"/>
            </w:tcMar>
          </w:tcPr>
          <w:p w14:paraId="65197262" w14:textId="77777777" w:rsidR="0034183B" w:rsidRPr="00563FA5" w:rsidRDefault="0034183B" w:rsidP="00744AD9">
            <w:pPr>
              <w:spacing w:after="0" w:line="276" w:lineRule="auto"/>
              <w:rPr>
                <w:sz w:val="20"/>
                <w:szCs w:val="20"/>
                <w:lang w:val="sr-Latn-ME"/>
              </w:rPr>
            </w:pPr>
          </w:p>
        </w:tc>
      </w:tr>
      <w:tr w:rsidR="0034183B" w:rsidRPr="008A438A" w14:paraId="36FF77E9"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46A0F94B" w14:textId="77777777" w:rsidR="0034183B" w:rsidRPr="00563FA5" w:rsidRDefault="0034183B" w:rsidP="00744AD9">
            <w:pPr>
              <w:spacing w:after="0" w:line="276" w:lineRule="auto"/>
              <w:jc w:val="center"/>
              <w:rPr>
                <w:sz w:val="20"/>
                <w:szCs w:val="20"/>
                <w:lang w:val="sr-Latn-ME"/>
              </w:rPr>
            </w:pPr>
            <w:r>
              <w:rPr>
                <w:sz w:val="20"/>
                <w:szCs w:val="20"/>
                <w:lang w:val="sr-Latn-ME"/>
              </w:rPr>
              <w:t>7</w:t>
            </w:r>
            <w:r w:rsidRPr="00563FA5">
              <w:rPr>
                <w:sz w:val="20"/>
                <w:szCs w:val="20"/>
                <w:lang w:val="sr-Latn-ME"/>
              </w:rPr>
              <w:t>.</w:t>
            </w:r>
          </w:p>
        </w:tc>
        <w:tc>
          <w:tcPr>
            <w:tcW w:w="3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28889C59"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MZD</w:t>
            </w:r>
          </w:p>
        </w:tc>
        <w:tc>
          <w:tcPr>
            <w:tcW w:w="269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1BE2BD9A" w14:textId="77777777" w:rsidR="0034183B" w:rsidRPr="003D2AA1" w:rsidRDefault="0034183B" w:rsidP="00744AD9">
            <w:pPr>
              <w:spacing w:after="0" w:line="276" w:lineRule="auto"/>
              <w:jc w:val="both"/>
              <w:rPr>
                <w:sz w:val="20"/>
                <w:szCs w:val="20"/>
                <w:lang w:val="sr-Latn-ME"/>
              </w:rPr>
            </w:pPr>
            <w:r w:rsidRPr="003D2AA1">
              <w:rPr>
                <w:sz w:val="20"/>
                <w:szCs w:val="20"/>
                <w:lang w:val="sr-Latn-ME"/>
              </w:rPr>
              <w:t>Strategija Crne Gore za sprječavanje zloupotrebe droga za period 2022-2025, s Akcionim planom za period 2022-2025.</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908A6B" w14:textId="77777777" w:rsidR="0034183B" w:rsidRPr="003D2AA1" w:rsidRDefault="0034183B" w:rsidP="00744AD9">
            <w:pPr>
              <w:spacing w:after="0" w:line="276" w:lineRule="auto"/>
              <w:jc w:val="center"/>
              <w:rPr>
                <w:sz w:val="20"/>
                <w:szCs w:val="20"/>
                <w:lang w:val="sr-Latn-ME"/>
              </w:rPr>
            </w:pPr>
            <w:r w:rsidRPr="003D2AA1">
              <w:rPr>
                <w:sz w:val="20"/>
                <w:szCs w:val="20"/>
                <w:lang w:val="sr-Latn-ME"/>
              </w:rPr>
              <w:t>2022/I</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1B2408" w14:textId="77777777" w:rsidR="0034183B" w:rsidRPr="003D2AA1" w:rsidRDefault="0034183B" w:rsidP="00744AD9">
            <w:pPr>
              <w:spacing w:after="0" w:line="276" w:lineRule="auto"/>
              <w:jc w:val="center"/>
              <w:rPr>
                <w:sz w:val="20"/>
                <w:szCs w:val="20"/>
                <w:lang w:val="sr-Latn-ME"/>
              </w:rPr>
            </w:pPr>
            <w:r w:rsidRPr="003D2AA1">
              <w:rPr>
                <w:sz w:val="20"/>
                <w:szCs w:val="20"/>
                <w:lang w:val="sr-Latn-ME"/>
              </w:rPr>
              <w:t>2022-2025</w:t>
            </w:r>
          </w:p>
        </w:tc>
        <w:tc>
          <w:tcPr>
            <w:tcW w:w="61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44215BB"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6488412" w14:textId="77777777" w:rsidR="0034183B" w:rsidRPr="00563FA5" w:rsidRDefault="0034183B" w:rsidP="00744AD9">
            <w:pPr>
              <w:spacing w:after="0" w:line="276" w:lineRule="auto"/>
              <w:rPr>
                <w:sz w:val="20"/>
                <w:szCs w:val="20"/>
                <w:lang w:val="sr-Latn-ME"/>
              </w:rPr>
            </w:pPr>
          </w:p>
        </w:tc>
      </w:tr>
      <w:tr w:rsidR="0034183B" w:rsidRPr="008A438A" w14:paraId="26823864"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1A80987" w14:textId="77777777" w:rsidR="0034183B" w:rsidRPr="00FE27DC" w:rsidRDefault="0034183B" w:rsidP="00744AD9">
            <w:pPr>
              <w:spacing w:after="0" w:line="276" w:lineRule="auto"/>
              <w:rPr>
                <w:b/>
                <w:sz w:val="20"/>
                <w:szCs w:val="20"/>
                <w:lang w:val="sr-Latn-ME"/>
              </w:rPr>
            </w:pPr>
            <w:r>
              <w:rPr>
                <w:b/>
                <w:sz w:val="20"/>
                <w:szCs w:val="20"/>
                <w:lang w:val="sr-Latn-ME"/>
              </w:rPr>
              <w:t xml:space="preserve">                             F) Opšti principi</w:t>
            </w:r>
          </w:p>
        </w:tc>
      </w:tr>
      <w:tr w:rsidR="0034183B" w:rsidRPr="008A438A" w14:paraId="14A37F22" w14:textId="77777777" w:rsidTr="00744AD9">
        <w:tc>
          <w:tcPr>
            <w:tcW w:w="196"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6CBA1E95" w14:textId="77777777" w:rsidR="0034183B" w:rsidRPr="00563FA5" w:rsidRDefault="0034183B" w:rsidP="00744AD9">
            <w:pPr>
              <w:spacing w:after="0" w:line="276" w:lineRule="auto"/>
              <w:jc w:val="center"/>
              <w:rPr>
                <w:sz w:val="20"/>
                <w:szCs w:val="20"/>
                <w:lang w:val="sr-Latn-ME"/>
              </w:rPr>
            </w:pPr>
            <w:r>
              <w:rPr>
                <w:sz w:val="20"/>
                <w:szCs w:val="20"/>
                <w:lang w:val="sr-Latn-ME"/>
              </w:rPr>
              <w:t>8.</w:t>
            </w:r>
          </w:p>
        </w:tc>
        <w:tc>
          <w:tcPr>
            <w:tcW w:w="317"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341FB2" w14:textId="77777777" w:rsidR="0034183B" w:rsidRPr="00563FA5"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59B0BE90" w14:textId="77777777" w:rsidR="0034183B" w:rsidRPr="00563FA5" w:rsidRDefault="0034183B" w:rsidP="00744AD9">
            <w:pPr>
              <w:spacing w:after="0" w:line="276" w:lineRule="auto"/>
              <w:rPr>
                <w:sz w:val="20"/>
                <w:szCs w:val="20"/>
                <w:lang w:val="sr-Latn-ME"/>
              </w:rPr>
            </w:pPr>
            <w:r w:rsidRPr="00D86DB0">
              <w:rPr>
                <w:sz w:val="20"/>
                <w:szCs w:val="20"/>
                <w:lang w:val="sr-Latn-ME"/>
              </w:rPr>
              <w:t>Strategija razvoja Uprave policije</w:t>
            </w:r>
            <w:r>
              <w:rPr>
                <w:sz w:val="20"/>
                <w:szCs w:val="20"/>
                <w:lang w:val="sr-Latn-ME"/>
              </w:rPr>
              <w:t xml:space="preserve"> za period 2022-2025.</w:t>
            </w:r>
          </w:p>
        </w:tc>
        <w:tc>
          <w:tcPr>
            <w:tcW w:w="3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8B7E6A" w14:textId="77777777" w:rsidR="0034183B" w:rsidRPr="00FE27DC" w:rsidRDefault="0034183B" w:rsidP="00744AD9">
            <w:pPr>
              <w:spacing w:after="0" w:line="276" w:lineRule="auto"/>
              <w:jc w:val="center"/>
              <w:rPr>
                <w:sz w:val="20"/>
                <w:szCs w:val="20"/>
                <w:lang w:val="sr-Latn-ME"/>
              </w:rPr>
            </w:pPr>
            <w:r>
              <w:rPr>
                <w:sz w:val="20"/>
                <w:szCs w:val="20"/>
                <w:lang w:val="sr-Latn-ME"/>
              </w:rPr>
              <w:t>2022/I</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7D9C1F" w14:textId="77777777" w:rsidR="0034183B" w:rsidRPr="00563FA5" w:rsidRDefault="0034183B" w:rsidP="00744AD9">
            <w:pPr>
              <w:spacing w:after="0" w:line="276" w:lineRule="auto"/>
              <w:jc w:val="center"/>
              <w:rPr>
                <w:sz w:val="20"/>
                <w:szCs w:val="20"/>
                <w:lang w:val="sr-Latn-ME"/>
              </w:rPr>
            </w:pPr>
            <w:r>
              <w:rPr>
                <w:sz w:val="20"/>
                <w:szCs w:val="20"/>
                <w:lang w:val="sr-Latn-ME"/>
              </w:rPr>
              <w:t>2022-2025</w:t>
            </w:r>
          </w:p>
        </w:tc>
        <w:tc>
          <w:tcPr>
            <w:tcW w:w="613"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3DB3596" w14:textId="77777777" w:rsidR="0034183B" w:rsidRPr="00563FA5" w:rsidRDefault="0034183B" w:rsidP="00744AD9">
            <w:pPr>
              <w:spacing w:after="0" w:line="276" w:lineRule="auto"/>
              <w:rPr>
                <w:sz w:val="20"/>
                <w:szCs w:val="20"/>
                <w:lang w:val="sr-Latn-ME"/>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14:paraId="3BA3C403" w14:textId="77777777" w:rsidR="0034183B" w:rsidRPr="00563FA5" w:rsidRDefault="0034183B" w:rsidP="00744AD9">
            <w:pPr>
              <w:spacing w:after="0" w:line="276" w:lineRule="auto"/>
              <w:rPr>
                <w:sz w:val="20"/>
                <w:szCs w:val="20"/>
                <w:lang w:val="sr-Latn-ME"/>
              </w:rPr>
            </w:pPr>
          </w:p>
        </w:tc>
      </w:tr>
      <w:tr w:rsidR="0034183B" w:rsidRPr="008A438A" w14:paraId="39B01EF5" w14:textId="77777777" w:rsidTr="00744AD9">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F50FF3C"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415C905E" w14:textId="77777777" w:rsidR="0034183B" w:rsidRPr="00563FA5" w:rsidRDefault="0034183B" w:rsidP="00744AD9">
            <w:pPr>
              <w:spacing w:after="0" w:line="276" w:lineRule="auto"/>
              <w:rPr>
                <w:sz w:val="20"/>
                <w:szCs w:val="20"/>
                <w:lang w:val="sr-Latn-ME"/>
              </w:rPr>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171B2B63" w14:textId="77777777" w:rsidR="0034183B" w:rsidRPr="00563FA5" w:rsidRDefault="0034183B" w:rsidP="00744AD9">
            <w:pPr>
              <w:spacing w:after="0" w:line="276" w:lineRule="auto"/>
              <w:rPr>
                <w:rFonts w:eastAsia="Times New Roman"/>
                <w:b/>
                <w:bCs/>
                <w:sz w:val="20"/>
                <w:szCs w:val="20"/>
                <w:lang w:val="sr-Latn-ME"/>
              </w:rPr>
            </w:pPr>
            <w:r w:rsidRPr="00563FA5">
              <w:rPr>
                <w:rFonts w:eastAsia="Times New Roman"/>
                <w:b/>
                <w:bCs/>
                <w:sz w:val="20"/>
                <w:szCs w:val="20"/>
                <w:lang w:val="sr-Latn-ME"/>
              </w:rPr>
              <w:t>1.2. ZAKONODAVNI OKVIR</w:t>
            </w:r>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085C2226"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5196D396"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223FFBC8"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BAAFCC7" w14:textId="77777777" w:rsidR="0034183B" w:rsidRPr="00563FA5" w:rsidRDefault="0034183B" w:rsidP="00744AD9">
            <w:pPr>
              <w:spacing w:after="0" w:line="276" w:lineRule="auto"/>
              <w:rPr>
                <w:sz w:val="20"/>
                <w:szCs w:val="20"/>
                <w:lang w:val="sr-Latn-ME"/>
              </w:rPr>
            </w:pPr>
          </w:p>
        </w:tc>
      </w:tr>
      <w:tr w:rsidR="0034183B" w:rsidRPr="008A438A" w14:paraId="0D22059C" w14:textId="77777777" w:rsidTr="00744AD9">
        <w:tc>
          <w:tcPr>
            <w:tcW w:w="19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4A06D7A"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Ozn.</w:t>
            </w:r>
          </w:p>
        </w:tc>
        <w:tc>
          <w:tcPr>
            <w:tcW w:w="317"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0994BE4F"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Nadležna</w:t>
            </w:r>
          </w:p>
          <w:p w14:paraId="2A55A023" w14:textId="77777777" w:rsidR="0034183B" w:rsidRPr="00563FA5" w:rsidDel="004D2CAC" w:rsidRDefault="0034183B" w:rsidP="00744AD9">
            <w:pPr>
              <w:spacing w:after="0" w:line="276" w:lineRule="auto"/>
              <w:jc w:val="center"/>
              <w:rPr>
                <w:b/>
                <w:sz w:val="20"/>
                <w:szCs w:val="20"/>
                <w:lang w:val="sr-Latn-ME"/>
              </w:rPr>
            </w:pPr>
            <w:r w:rsidRPr="00563FA5">
              <w:rPr>
                <w:b/>
                <w:sz w:val="20"/>
                <w:szCs w:val="20"/>
                <w:lang w:val="sr-Latn-ME"/>
              </w:rPr>
              <w:t>inst.</w:t>
            </w:r>
          </w:p>
        </w:tc>
        <w:tc>
          <w:tcPr>
            <w:tcW w:w="2693"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1ED2479" w14:textId="77777777" w:rsidR="0034183B" w:rsidRPr="00563FA5" w:rsidRDefault="0034183B" w:rsidP="00744AD9">
            <w:pPr>
              <w:spacing w:after="0" w:line="276" w:lineRule="auto"/>
              <w:rPr>
                <w:b/>
                <w:sz w:val="20"/>
                <w:szCs w:val="20"/>
                <w:lang w:val="sr-Latn-ME"/>
              </w:rPr>
            </w:pPr>
            <w:r w:rsidRPr="00563FA5">
              <w:rPr>
                <w:b/>
                <w:sz w:val="20"/>
                <w:szCs w:val="20"/>
                <w:lang w:val="sr-Latn-ME"/>
              </w:rPr>
              <w:t>Naziv</w:t>
            </w:r>
          </w:p>
        </w:tc>
        <w:tc>
          <w:tcPr>
            <w:tcW w:w="35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19D13EA" w14:textId="77777777" w:rsidR="0034183B" w:rsidRPr="00563FA5" w:rsidDel="004D2CAC" w:rsidRDefault="0034183B" w:rsidP="00744AD9">
            <w:pPr>
              <w:spacing w:after="0" w:line="276" w:lineRule="auto"/>
              <w:ind w:right="-151"/>
              <w:rPr>
                <w:b/>
                <w:sz w:val="20"/>
                <w:szCs w:val="20"/>
                <w:lang w:val="sr-Latn-ME"/>
              </w:rPr>
            </w:pPr>
            <w:r w:rsidRPr="00563FA5">
              <w:rPr>
                <w:b/>
                <w:sz w:val="20"/>
                <w:szCs w:val="20"/>
                <w:lang w:val="sr-Latn-ME"/>
              </w:rPr>
              <w:t>Donošenje</w:t>
            </w:r>
          </w:p>
        </w:tc>
        <w:tc>
          <w:tcPr>
            <w:tcW w:w="438" w:type="pct"/>
            <w:vMerge w:val="restart"/>
            <w:tcBorders>
              <w:top w:val="single" w:sz="4" w:space="0" w:color="auto"/>
              <w:left w:val="single" w:sz="4" w:space="0" w:color="000000"/>
              <w:right w:val="single" w:sz="4" w:space="0" w:color="000000"/>
            </w:tcBorders>
            <w:shd w:val="clear" w:color="auto" w:fill="D9D9D9"/>
            <w:vAlign w:val="center"/>
          </w:tcPr>
          <w:p w14:paraId="3211EFAB" w14:textId="77777777" w:rsidR="0034183B" w:rsidRPr="00563FA5" w:rsidDel="004D2CAC" w:rsidRDefault="0034183B" w:rsidP="00744AD9">
            <w:pPr>
              <w:spacing w:after="0" w:line="276" w:lineRule="auto"/>
              <w:jc w:val="center"/>
              <w:rPr>
                <w:b/>
                <w:sz w:val="20"/>
                <w:szCs w:val="20"/>
                <w:lang w:val="sr-Latn-ME"/>
              </w:rPr>
            </w:pPr>
            <w:r w:rsidRPr="00563FA5">
              <w:rPr>
                <w:b/>
                <w:sz w:val="20"/>
                <w:szCs w:val="20"/>
                <w:lang w:val="sr-Latn-ME"/>
              </w:rPr>
              <w:t>Primjena</w:t>
            </w:r>
          </w:p>
        </w:tc>
        <w:tc>
          <w:tcPr>
            <w:tcW w:w="997"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524501B"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Pravna tekovina</w:t>
            </w:r>
          </w:p>
        </w:tc>
      </w:tr>
      <w:tr w:rsidR="0034183B" w:rsidRPr="008A438A" w14:paraId="3518E1F1" w14:textId="77777777" w:rsidTr="00744AD9">
        <w:tc>
          <w:tcPr>
            <w:tcW w:w="19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D3DF76D" w14:textId="77777777" w:rsidR="0034183B" w:rsidRPr="00563FA5" w:rsidRDefault="0034183B" w:rsidP="00744AD9">
            <w:pPr>
              <w:spacing w:after="0" w:line="276" w:lineRule="auto"/>
              <w:jc w:val="center"/>
              <w:rPr>
                <w:sz w:val="20"/>
                <w:szCs w:val="20"/>
                <w:lang w:val="sr-Latn-ME"/>
              </w:rPr>
            </w:pPr>
          </w:p>
        </w:tc>
        <w:tc>
          <w:tcPr>
            <w:tcW w:w="3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7D4A14EB" w14:textId="77777777" w:rsidR="0034183B" w:rsidRPr="00563FA5" w:rsidRDefault="0034183B" w:rsidP="00744AD9">
            <w:pPr>
              <w:spacing w:after="0" w:line="276" w:lineRule="auto"/>
              <w:jc w:val="center"/>
              <w:rPr>
                <w:sz w:val="20"/>
                <w:szCs w:val="20"/>
                <w:lang w:val="sr-Latn-ME"/>
              </w:rPr>
            </w:pPr>
          </w:p>
        </w:tc>
        <w:tc>
          <w:tcPr>
            <w:tcW w:w="269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E11732F" w14:textId="77777777" w:rsidR="0034183B" w:rsidRPr="00563FA5" w:rsidRDefault="0034183B" w:rsidP="00744AD9">
            <w:pPr>
              <w:spacing w:after="0" w:line="276" w:lineRule="auto"/>
              <w:rPr>
                <w:sz w:val="20"/>
                <w:szCs w:val="20"/>
                <w:lang w:val="sr-Latn-ME"/>
              </w:rPr>
            </w:pPr>
          </w:p>
        </w:tc>
        <w:tc>
          <w:tcPr>
            <w:tcW w:w="35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E7C96A3" w14:textId="77777777" w:rsidR="0034183B" w:rsidRPr="00563FA5" w:rsidDel="004D2CAC" w:rsidRDefault="0034183B" w:rsidP="00744AD9">
            <w:pPr>
              <w:spacing w:after="0" w:line="276" w:lineRule="auto"/>
              <w:jc w:val="center"/>
              <w:rPr>
                <w:sz w:val="20"/>
                <w:szCs w:val="20"/>
                <w:lang w:val="sr-Latn-ME"/>
              </w:rPr>
            </w:pPr>
          </w:p>
        </w:tc>
        <w:tc>
          <w:tcPr>
            <w:tcW w:w="438" w:type="pct"/>
            <w:vMerge/>
            <w:tcBorders>
              <w:left w:val="single" w:sz="4" w:space="0" w:color="000000"/>
              <w:bottom w:val="single" w:sz="4" w:space="0" w:color="auto"/>
              <w:right w:val="single" w:sz="4" w:space="0" w:color="000000"/>
            </w:tcBorders>
            <w:shd w:val="clear" w:color="auto" w:fill="D9D9D9"/>
            <w:vAlign w:val="center"/>
          </w:tcPr>
          <w:p w14:paraId="2CABA669" w14:textId="77777777" w:rsidR="0034183B" w:rsidRPr="00563FA5" w:rsidDel="004D2CAC" w:rsidRDefault="0034183B" w:rsidP="00744AD9">
            <w:pPr>
              <w:spacing w:after="0" w:line="276" w:lineRule="auto"/>
              <w:jc w:val="center"/>
              <w:rPr>
                <w:sz w:val="20"/>
                <w:szCs w:val="20"/>
                <w:lang w:val="sr-Latn-ME"/>
              </w:rPr>
            </w:pPr>
          </w:p>
        </w:tc>
        <w:tc>
          <w:tcPr>
            <w:tcW w:w="61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01BD0A7" w14:textId="77777777" w:rsidR="0034183B" w:rsidRPr="00563FA5" w:rsidRDefault="0034183B" w:rsidP="00744AD9">
            <w:pPr>
              <w:spacing w:after="0" w:line="276" w:lineRule="auto"/>
              <w:jc w:val="center"/>
              <w:rPr>
                <w:b/>
                <w:sz w:val="20"/>
                <w:szCs w:val="20"/>
                <w:lang w:val="sr-Latn-ME"/>
              </w:rPr>
            </w:pPr>
            <w:r w:rsidRPr="00563FA5">
              <w:rPr>
                <w:b/>
                <w:sz w:val="20"/>
                <w:szCs w:val="20"/>
                <w:lang w:val="sr-Latn-ME"/>
              </w:rPr>
              <w:t>Celex No</w:t>
            </w:r>
          </w:p>
        </w:tc>
        <w:tc>
          <w:tcPr>
            <w:tcW w:w="38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6206D95" w14:textId="77777777" w:rsidR="0034183B" w:rsidRPr="00563FA5" w:rsidRDefault="0034183B" w:rsidP="00744AD9">
            <w:pPr>
              <w:spacing w:after="0" w:line="276" w:lineRule="auto"/>
              <w:rPr>
                <w:b/>
                <w:sz w:val="20"/>
                <w:szCs w:val="20"/>
                <w:lang w:val="sr-Latn-ME"/>
              </w:rPr>
            </w:pPr>
            <w:r w:rsidRPr="00563FA5">
              <w:rPr>
                <w:b/>
                <w:sz w:val="20"/>
                <w:szCs w:val="20"/>
                <w:lang w:val="sr-Latn-ME"/>
              </w:rPr>
              <w:t>Ostalo</w:t>
            </w:r>
          </w:p>
        </w:tc>
      </w:tr>
      <w:tr w:rsidR="0034183B" w:rsidRPr="008A438A" w14:paraId="34A89DD1" w14:textId="77777777" w:rsidTr="00744AD9">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6A0BB36"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2F3AC63C" w14:textId="77777777" w:rsidR="0034183B" w:rsidRPr="00563FA5" w:rsidRDefault="0034183B" w:rsidP="00744AD9">
            <w:pPr>
              <w:spacing w:after="0" w:line="276" w:lineRule="auto"/>
              <w:jc w:val="center"/>
              <w:rPr>
                <w:sz w:val="20"/>
                <w:szCs w:val="20"/>
                <w:lang w:val="sr-Latn-ME"/>
              </w:rPr>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7CD3A770" w14:textId="77777777" w:rsidR="0034183B" w:rsidRPr="00563FA5" w:rsidRDefault="0034183B" w:rsidP="00744AD9">
            <w:pPr>
              <w:spacing w:after="0" w:line="276" w:lineRule="auto"/>
              <w:rPr>
                <w:b/>
                <w:sz w:val="20"/>
                <w:szCs w:val="20"/>
                <w:lang w:val="sr-Latn-ME"/>
              </w:rPr>
            </w:pPr>
            <w:r w:rsidRPr="00563FA5">
              <w:rPr>
                <w:b/>
                <w:sz w:val="20"/>
                <w:szCs w:val="20"/>
                <w:lang w:val="sr-Latn-ME"/>
              </w:rPr>
              <w:t>A) Migracije</w:t>
            </w:r>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5ECB6401"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3BC85EFE"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10F10DF1"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AB09DF6" w14:textId="77777777" w:rsidR="0034183B" w:rsidRPr="00563FA5" w:rsidRDefault="0034183B" w:rsidP="00744AD9">
            <w:pPr>
              <w:spacing w:after="0" w:line="276" w:lineRule="auto"/>
              <w:rPr>
                <w:sz w:val="20"/>
                <w:szCs w:val="20"/>
                <w:lang w:val="sr-Latn-ME"/>
              </w:rPr>
            </w:pPr>
          </w:p>
        </w:tc>
      </w:tr>
      <w:tr w:rsidR="0034183B" w:rsidRPr="008A438A" w14:paraId="58C899E9"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3BB1E49"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1.</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85BBA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7D9791" w14:textId="77777777" w:rsidR="0034183B" w:rsidRPr="00563FA5" w:rsidRDefault="0034183B" w:rsidP="00744AD9">
            <w:pPr>
              <w:spacing w:after="0" w:line="276" w:lineRule="auto"/>
              <w:jc w:val="both"/>
              <w:rPr>
                <w:sz w:val="20"/>
                <w:szCs w:val="20"/>
                <w:lang w:val="sr-Latn-ME"/>
              </w:rPr>
            </w:pPr>
            <w:r w:rsidRPr="00563FA5">
              <w:rPr>
                <w:rFonts w:eastAsia="Times New Roman"/>
                <w:sz w:val="20"/>
                <w:szCs w:val="20"/>
                <w:lang w:val="sr-Latn-ME"/>
              </w:rPr>
              <w:t>Zakon o izmjenama i dopunama Zakona o strancima</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2C66AD" w14:textId="77777777" w:rsidR="0034183B" w:rsidRPr="00563FA5" w:rsidRDefault="0034183B" w:rsidP="00744AD9">
            <w:pPr>
              <w:spacing w:after="0" w:line="276" w:lineRule="auto"/>
              <w:jc w:val="center"/>
              <w:rPr>
                <w:sz w:val="20"/>
                <w:szCs w:val="20"/>
                <w:lang w:val="sr-Latn-ME"/>
              </w:rPr>
            </w:pPr>
            <w:r w:rsidRPr="00563FA5">
              <w:rPr>
                <w:rFonts w:eastAsia="Times New Roman"/>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6BBBE2"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w:t>
            </w:r>
            <w:r>
              <w:rPr>
                <w:sz w:val="20"/>
                <w:szCs w:val="20"/>
                <w:lang w:val="sr-Latn-ME"/>
              </w:rPr>
              <w:t>3</w:t>
            </w:r>
            <w:r w:rsidRPr="00563FA5">
              <w:rPr>
                <w:sz w:val="20"/>
                <w:szCs w:val="20"/>
                <w:lang w:val="sr-Latn-ME"/>
              </w:rPr>
              <w:t>/I</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13C06B" w14:textId="77777777" w:rsidR="0034183B" w:rsidRPr="00EF1F71" w:rsidRDefault="0034183B" w:rsidP="00744AD9">
            <w:pPr>
              <w:spacing w:after="0" w:line="276" w:lineRule="auto"/>
              <w:jc w:val="center"/>
              <w:rPr>
                <w:rFonts w:eastAsia="Times New Roman"/>
                <w:bCs/>
                <w:sz w:val="20"/>
                <w:szCs w:val="20"/>
                <w:lang w:val="sr-Latn-ME"/>
              </w:rPr>
            </w:pPr>
            <w:r w:rsidRPr="00EF1F71">
              <w:rPr>
                <w:rFonts w:eastAsia="Times New Roman"/>
                <w:bCs/>
                <w:sz w:val="20"/>
                <w:szCs w:val="20"/>
                <w:lang w:val="sr-Latn-ME"/>
              </w:rPr>
              <w:t>31996L0071 [P]</w:t>
            </w:r>
          </w:p>
          <w:p w14:paraId="44C99140" w14:textId="77777777" w:rsidR="0034183B" w:rsidRPr="00EF1F71" w:rsidRDefault="0034183B" w:rsidP="00744AD9">
            <w:pPr>
              <w:spacing w:after="0" w:line="276" w:lineRule="auto"/>
              <w:jc w:val="center"/>
              <w:rPr>
                <w:rFonts w:eastAsia="Times New Roman"/>
                <w:bCs/>
                <w:sz w:val="20"/>
                <w:szCs w:val="20"/>
                <w:lang w:val="sr-Latn-ME"/>
              </w:rPr>
            </w:pPr>
            <w:r w:rsidRPr="00EF1F71">
              <w:rPr>
                <w:rFonts w:eastAsia="Times New Roman"/>
                <w:bCs/>
                <w:sz w:val="20"/>
                <w:szCs w:val="20"/>
                <w:lang w:val="sr-Latn-ME"/>
              </w:rPr>
              <w:t>32018L0957</w:t>
            </w:r>
            <w:r>
              <w:rPr>
                <w:rFonts w:eastAsia="Times New Roman"/>
                <w:bCs/>
                <w:sz w:val="20"/>
                <w:szCs w:val="20"/>
                <w:lang w:val="sr-Latn-ME"/>
              </w:rPr>
              <w:t xml:space="preserve"> </w:t>
            </w:r>
            <w:r w:rsidRPr="00EF1F71">
              <w:rPr>
                <w:rFonts w:eastAsia="Times New Roman"/>
                <w:bCs/>
                <w:sz w:val="20"/>
                <w:szCs w:val="20"/>
                <w:lang w:val="sr-Latn-ME"/>
              </w:rPr>
              <w:t>[P]</w:t>
            </w:r>
          </w:p>
          <w:p w14:paraId="03D62FED" w14:textId="77777777" w:rsidR="0034183B" w:rsidRPr="00EF1F71" w:rsidRDefault="0034183B" w:rsidP="00744AD9">
            <w:pPr>
              <w:spacing w:after="0" w:line="276" w:lineRule="auto"/>
              <w:jc w:val="center"/>
              <w:rPr>
                <w:rFonts w:eastAsia="Times New Roman"/>
                <w:bCs/>
                <w:sz w:val="20"/>
                <w:szCs w:val="20"/>
                <w:lang w:val="sr-Latn-ME"/>
              </w:rPr>
            </w:pPr>
            <w:r w:rsidRPr="00EF1F71">
              <w:rPr>
                <w:rFonts w:eastAsia="Times New Roman"/>
                <w:bCs/>
                <w:sz w:val="20"/>
                <w:szCs w:val="20"/>
                <w:lang w:val="sr-Latn-ME"/>
              </w:rPr>
              <w:lastRenderedPageBreak/>
              <w:t xml:space="preserve">32014L0067 </w:t>
            </w:r>
            <w:r>
              <w:rPr>
                <w:rFonts w:eastAsia="Times New Roman"/>
                <w:bCs/>
                <w:sz w:val="20"/>
                <w:szCs w:val="20"/>
                <w:lang w:val="sr-Latn-ME"/>
              </w:rPr>
              <w:t>[</w:t>
            </w:r>
            <w:r w:rsidRPr="00EF1F71">
              <w:rPr>
                <w:rFonts w:eastAsia="Times New Roman"/>
                <w:bCs/>
                <w:sz w:val="20"/>
                <w:szCs w:val="20"/>
                <w:lang w:val="sr-Latn-ME"/>
              </w:rPr>
              <w:t>P</w:t>
            </w:r>
            <w:r>
              <w:rPr>
                <w:rFonts w:eastAsia="Times New Roman"/>
                <w:bCs/>
                <w:sz w:val="20"/>
                <w:szCs w:val="20"/>
                <w:lang w:val="sr-Latn-ME"/>
              </w:rPr>
              <w:t>]</w:t>
            </w:r>
            <w:r w:rsidRPr="00EF1F71">
              <w:rPr>
                <w:rFonts w:eastAsia="Times New Roman"/>
                <w:bCs/>
                <w:sz w:val="20"/>
                <w:szCs w:val="20"/>
                <w:lang w:val="sr-Latn-ME"/>
              </w:rPr>
              <w:t xml:space="preserve"> </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F94B3F" w14:textId="77777777" w:rsidR="0034183B" w:rsidRPr="00563FA5" w:rsidRDefault="0034183B" w:rsidP="00744AD9">
            <w:pPr>
              <w:spacing w:after="0" w:line="276" w:lineRule="auto"/>
              <w:rPr>
                <w:sz w:val="20"/>
                <w:szCs w:val="20"/>
                <w:lang w:val="sr-Latn-ME"/>
              </w:rPr>
            </w:pPr>
          </w:p>
        </w:tc>
      </w:tr>
      <w:tr w:rsidR="0034183B" w:rsidRPr="008A438A" w14:paraId="08265A4D" w14:textId="77777777" w:rsidTr="00744AD9">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22C55A4F" w14:textId="77777777" w:rsidR="0034183B" w:rsidRPr="00563FA5" w:rsidRDefault="0034183B" w:rsidP="00744AD9">
            <w:pPr>
              <w:spacing w:after="0" w:line="276" w:lineRule="auto"/>
              <w:ind w:left="1281"/>
              <w:rPr>
                <w:b/>
                <w:sz w:val="20"/>
                <w:szCs w:val="20"/>
                <w:lang w:val="sr-Latn-ME"/>
              </w:rPr>
            </w:pPr>
            <w:bookmarkStart w:id="251" w:name="_Hlk91744383"/>
            <w:r w:rsidRPr="00563FA5">
              <w:rPr>
                <w:b/>
                <w:sz w:val="20"/>
                <w:szCs w:val="20"/>
                <w:lang w:val="sr-Latn-ME"/>
              </w:rPr>
              <w:t xml:space="preserve"> B) Pravosudna saradnja u građanskim i krivičnim stvarima</w:t>
            </w:r>
          </w:p>
        </w:tc>
      </w:tr>
      <w:tr w:rsidR="0034183B" w:rsidRPr="008A438A" w14:paraId="71627AFD"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62E808"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6C4D40"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0DC81FE" w14:textId="77777777" w:rsidR="0034183B" w:rsidRPr="00563FA5" w:rsidRDefault="0034183B" w:rsidP="00744AD9">
            <w:pPr>
              <w:spacing w:after="0" w:line="276" w:lineRule="auto"/>
              <w:rPr>
                <w:sz w:val="20"/>
                <w:szCs w:val="20"/>
                <w:lang w:val="sr-Latn-ME"/>
              </w:rPr>
            </w:pPr>
            <w:r w:rsidRPr="00563FA5">
              <w:rPr>
                <w:sz w:val="20"/>
                <w:szCs w:val="20"/>
                <w:lang w:val="sr-Latn-ME"/>
              </w:rPr>
              <w:t>Zakon o izmjenama i dopunama Zakona o postupanju prema maloljetnicima u krivičnom postupku</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73BCC5" w14:textId="77777777" w:rsidR="0034183B" w:rsidRPr="00563FA5" w:rsidDel="004D2CAC" w:rsidRDefault="0034183B" w:rsidP="00744AD9">
            <w:pPr>
              <w:spacing w:after="0" w:line="276" w:lineRule="auto"/>
              <w:jc w:val="center"/>
              <w:rPr>
                <w:sz w:val="20"/>
                <w:szCs w:val="20"/>
                <w:lang w:val="sr-Latn-ME"/>
              </w:rPr>
            </w:pPr>
            <w:r w:rsidRPr="00563FA5">
              <w:rPr>
                <w:sz w:val="20"/>
                <w:szCs w:val="20"/>
                <w:lang w:val="sr-Latn-ME"/>
              </w:rPr>
              <w:t>2022/II</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1DC70F" w14:textId="77777777" w:rsidR="0034183B" w:rsidRPr="00563FA5" w:rsidDel="004D2CAC" w:rsidRDefault="0034183B" w:rsidP="00744AD9">
            <w:pPr>
              <w:spacing w:after="0" w:line="276" w:lineRule="auto"/>
              <w:jc w:val="center"/>
              <w:rPr>
                <w:sz w:val="20"/>
                <w:szCs w:val="20"/>
                <w:lang w:val="sr-Latn-ME"/>
              </w:rPr>
            </w:pPr>
            <w:r w:rsidRPr="00563FA5">
              <w:rPr>
                <w:sz w:val="20"/>
                <w:szCs w:val="20"/>
                <w:lang w:val="sr-Latn-ME"/>
              </w:rPr>
              <w:t>2022/III</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E6A36B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 xml:space="preserve">32016L0800 </w:t>
            </w:r>
            <w:r>
              <w:rPr>
                <w:sz w:val="20"/>
                <w:szCs w:val="20"/>
                <w:lang w:val="sr-Latn-ME"/>
              </w:rPr>
              <w:t>[</w:t>
            </w:r>
            <w:r w:rsidRPr="00563FA5">
              <w:rPr>
                <w:sz w:val="20"/>
                <w:szCs w:val="20"/>
                <w:lang w:val="sr-Latn-ME"/>
              </w:rPr>
              <w:t>P</w:t>
            </w:r>
            <w:r>
              <w:rPr>
                <w:sz w:val="20"/>
                <w:szCs w:val="20"/>
                <w:lang w:val="sr-Latn-ME"/>
              </w:rPr>
              <w:t>]</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C28B2F" w14:textId="77777777" w:rsidR="0034183B" w:rsidRPr="00563FA5" w:rsidRDefault="0034183B" w:rsidP="00744AD9">
            <w:pPr>
              <w:spacing w:after="0" w:line="276" w:lineRule="auto"/>
              <w:rPr>
                <w:sz w:val="20"/>
                <w:szCs w:val="20"/>
                <w:lang w:val="sr-Latn-ME"/>
              </w:rPr>
            </w:pPr>
          </w:p>
        </w:tc>
      </w:tr>
      <w:tr w:rsidR="0034183B" w:rsidRPr="00C037EE" w14:paraId="697BF18B"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1531EC" w14:textId="77777777" w:rsidR="0034183B" w:rsidRPr="008962DB" w:rsidRDefault="0034183B" w:rsidP="00744AD9">
            <w:pPr>
              <w:spacing w:after="0" w:line="276" w:lineRule="auto"/>
              <w:jc w:val="center"/>
              <w:rPr>
                <w:sz w:val="20"/>
                <w:szCs w:val="20"/>
                <w:lang w:val="sr-Latn-ME"/>
              </w:rPr>
            </w:pPr>
            <w:r w:rsidRPr="008962DB">
              <w:rPr>
                <w:sz w:val="20"/>
                <w:szCs w:val="20"/>
                <w:lang w:val="sr-Latn-ME"/>
              </w:rPr>
              <w:t>3.</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2907DF" w14:textId="77777777" w:rsidR="0034183B" w:rsidRPr="008962DB" w:rsidRDefault="0034183B" w:rsidP="00744AD9">
            <w:pPr>
              <w:spacing w:after="0" w:line="276" w:lineRule="auto"/>
              <w:jc w:val="center"/>
              <w:rPr>
                <w:sz w:val="20"/>
                <w:szCs w:val="20"/>
                <w:lang w:val="sr-Latn-ME"/>
              </w:rPr>
            </w:pPr>
            <w:r w:rsidRPr="008962DB">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31FC763" w14:textId="77777777" w:rsidR="0034183B" w:rsidRPr="008962DB" w:rsidRDefault="0034183B" w:rsidP="00744AD9">
            <w:pPr>
              <w:spacing w:after="0" w:line="276" w:lineRule="auto"/>
              <w:rPr>
                <w:sz w:val="20"/>
                <w:szCs w:val="20"/>
                <w:lang w:val="sr-Latn-ME"/>
              </w:rPr>
            </w:pPr>
            <w:r w:rsidRPr="008962DB">
              <w:rPr>
                <w:sz w:val="20"/>
                <w:szCs w:val="20"/>
                <w:lang w:val="sr-Latn-ME"/>
              </w:rPr>
              <w:t>Zakon o izmjenama i dopunama Krivičnog zakonika Crne Gore</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530DE7C" w14:textId="77777777" w:rsidR="0034183B" w:rsidRPr="008962DB" w:rsidDel="004D2CAC" w:rsidRDefault="0034183B" w:rsidP="00744AD9">
            <w:pPr>
              <w:spacing w:after="0" w:line="276" w:lineRule="auto"/>
              <w:jc w:val="center"/>
              <w:rPr>
                <w:sz w:val="20"/>
                <w:szCs w:val="20"/>
                <w:lang w:val="sr-Latn-ME"/>
              </w:rPr>
            </w:pPr>
            <w:r w:rsidRPr="008962DB">
              <w:rPr>
                <w:sz w:val="20"/>
                <w:szCs w:val="20"/>
                <w:lang w:val="sr-Latn-ME"/>
              </w:rPr>
              <w:t>2022/II</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D3F365" w14:textId="77777777" w:rsidR="0034183B" w:rsidRPr="008962DB" w:rsidDel="004D2CAC" w:rsidRDefault="0034183B" w:rsidP="00744AD9">
            <w:pPr>
              <w:spacing w:after="0" w:line="276" w:lineRule="auto"/>
              <w:jc w:val="center"/>
              <w:rPr>
                <w:sz w:val="20"/>
                <w:szCs w:val="20"/>
                <w:lang w:val="sr-Latn-ME"/>
              </w:rPr>
            </w:pPr>
            <w:r w:rsidRPr="008962DB">
              <w:rPr>
                <w:sz w:val="20"/>
                <w:szCs w:val="20"/>
                <w:lang w:val="sr-Latn-ME"/>
              </w:rPr>
              <w:t>2022/III</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2D33F1" w14:textId="77777777" w:rsidR="0034183B" w:rsidRPr="008962DB" w:rsidRDefault="0034183B" w:rsidP="00744AD9">
            <w:pPr>
              <w:spacing w:after="0" w:line="276" w:lineRule="auto"/>
              <w:jc w:val="center"/>
              <w:rPr>
                <w:sz w:val="20"/>
                <w:szCs w:val="20"/>
                <w:lang w:val="sr-Latn-ME"/>
              </w:rPr>
            </w:pPr>
            <w:r w:rsidRPr="008962DB">
              <w:rPr>
                <w:sz w:val="20"/>
                <w:szCs w:val="20"/>
                <w:lang w:val="sr-Latn-ME"/>
              </w:rPr>
              <w:t>32002F0584 [P]</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2EA4FB" w14:textId="77777777" w:rsidR="0034183B" w:rsidRPr="008962DB" w:rsidRDefault="0034183B" w:rsidP="00744AD9">
            <w:pPr>
              <w:spacing w:after="0" w:line="276" w:lineRule="auto"/>
              <w:rPr>
                <w:sz w:val="20"/>
                <w:szCs w:val="20"/>
                <w:lang w:val="sr-Latn-ME"/>
              </w:rPr>
            </w:pPr>
          </w:p>
        </w:tc>
      </w:tr>
      <w:tr w:rsidR="0034183B" w:rsidRPr="008A438A" w14:paraId="22126FCF"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EE62D2"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4.</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51FFC3"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CD9DC7" w14:textId="77777777" w:rsidR="0034183B" w:rsidRPr="00563FA5" w:rsidRDefault="0034183B" w:rsidP="00744AD9">
            <w:pPr>
              <w:spacing w:after="0" w:line="276" w:lineRule="auto"/>
              <w:rPr>
                <w:sz w:val="20"/>
                <w:szCs w:val="20"/>
                <w:lang w:val="sr-Latn-ME"/>
              </w:rPr>
            </w:pPr>
            <w:r w:rsidRPr="00563FA5">
              <w:rPr>
                <w:sz w:val="20"/>
                <w:szCs w:val="20"/>
                <w:lang w:val="sr-Latn-ME"/>
              </w:rPr>
              <w:t>Zakon o izmjenama i dopunama Zakona o izvršenju i obezbjeđenju</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2AAF23"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2022/II</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8DB55E"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Danom pristupanja EU</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73C751"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 xml:space="preserve">32014R0655 </w:t>
            </w:r>
            <w:r>
              <w:rPr>
                <w:sz w:val="20"/>
                <w:szCs w:val="20"/>
                <w:lang w:val="sr-Latn-ME"/>
              </w:rPr>
              <w:t>[</w:t>
            </w:r>
            <w:r w:rsidRPr="00563FA5">
              <w:rPr>
                <w:sz w:val="20"/>
                <w:szCs w:val="20"/>
                <w:lang w:val="sr-Latn-ME"/>
              </w:rPr>
              <w:t>P</w:t>
            </w:r>
            <w:r>
              <w:rPr>
                <w:sz w:val="20"/>
                <w:szCs w:val="20"/>
                <w:lang w:val="sr-Latn-ME"/>
              </w:rPr>
              <w:t>]</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B2451F" w14:textId="77777777" w:rsidR="0034183B" w:rsidRPr="00563FA5" w:rsidRDefault="0034183B" w:rsidP="00744AD9">
            <w:pPr>
              <w:spacing w:after="0" w:line="276" w:lineRule="auto"/>
              <w:rPr>
                <w:sz w:val="20"/>
                <w:szCs w:val="20"/>
                <w:lang w:val="sr-Latn-ME"/>
              </w:rPr>
            </w:pPr>
          </w:p>
        </w:tc>
      </w:tr>
      <w:tr w:rsidR="0034183B" w:rsidRPr="008A438A" w14:paraId="094CA3BF"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581ED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5.</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A49C6A"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1154B7" w14:textId="77777777" w:rsidR="0034183B" w:rsidRPr="00563FA5" w:rsidRDefault="0034183B" w:rsidP="00744AD9">
            <w:pPr>
              <w:spacing w:after="0" w:line="276" w:lineRule="auto"/>
              <w:rPr>
                <w:sz w:val="20"/>
                <w:szCs w:val="20"/>
                <w:lang w:val="sr-Latn-ME"/>
              </w:rPr>
            </w:pPr>
            <w:r w:rsidRPr="00563FA5">
              <w:rPr>
                <w:sz w:val="20"/>
                <w:szCs w:val="20"/>
                <w:lang w:val="sr-Latn-ME"/>
              </w:rPr>
              <w:t>Zakon o izmjenama i dopunama Zakona o parničnom postupku</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EBD1E3"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2023/IV</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DFD066"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Danom pristupanja</w:t>
            </w:r>
          </w:p>
          <w:p w14:paraId="724AB836"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EU</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89E3AF"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32020R1783</w:t>
            </w:r>
            <w:r>
              <w:rPr>
                <w:sz w:val="20"/>
                <w:szCs w:val="20"/>
                <w:lang w:val="sr-Latn-ME"/>
              </w:rPr>
              <w:t xml:space="preserve"> [</w:t>
            </w:r>
            <w:r w:rsidRPr="00563FA5">
              <w:rPr>
                <w:sz w:val="20"/>
                <w:szCs w:val="20"/>
                <w:lang w:val="sr-Latn-ME"/>
              </w:rPr>
              <w:t>P</w:t>
            </w:r>
            <w:r>
              <w:rPr>
                <w:sz w:val="20"/>
                <w:szCs w:val="20"/>
                <w:lang w:val="sr-Latn-ME"/>
              </w:rPr>
              <w:t>]</w:t>
            </w:r>
            <w:r w:rsidRPr="00563FA5">
              <w:rPr>
                <w:sz w:val="20"/>
                <w:szCs w:val="20"/>
                <w:lang w:val="sr-Latn-ME"/>
              </w:rPr>
              <w:t xml:space="preserve">  </w:t>
            </w:r>
          </w:p>
          <w:p w14:paraId="3FF071FD"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32020R1784</w:t>
            </w:r>
            <w:r>
              <w:rPr>
                <w:sz w:val="20"/>
                <w:szCs w:val="20"/>
                <w:lang w:val="sr-Latn-ME"/>
              </w:rPr>
              <w:t xml:space="preserve"> [</w:t>
            </w:r>
            <w:r w:rsidRPr="00563FA5">
              <w:rPr>
                <w:sz w:val="20"/>
                <w:szCs w:val="20"/>
                <w:lang w:val="sr-Latn-ME"/>
              </w:rPr>
              <w:t>P</w:t>
            </w:r>
            <w:r>
              <w:rPr>
                <w:sz w:val="20"/>
                <w:szCs w:val="20"/>
                <w:lang w:val="sr-Latn-ME"/>
              </w:rPr>
              <w:t>]</w:t>
            </w:r>
            <w:r w:rsidRPr="00563FA5">
              <w:rPr>
                <w:sz w:val="20"/>
                <w:szCs w:val="20"/>
                <w:lang w:val="sr-Latn-ME"/>
              </w:rPr>
              <w:t xml:space="preserve">  </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51C058" w14:textId="77777777" w:rsidR="0034183B" w:rsidRPr="00563FA5" w:rsidRDefault="0034183B" w:rsidP="00744AD9">
            <w:pPr>
              <w:spacing w:after="0" w:line="276" w:lineRule="auto"/>
              <w:rPr>
                <w:sz w:val="20"/>
                <w:szCs w:val="20"/>
                <w:lang w:val="sr-Latn-ME"/>
              </w:rPr>
            </w:pPr>
          </w:p>
        </w:tc>
      </w:tr>
      <w:tr w:rsidR="0034183B" w:rsidRPr="008A438A" w14:paraId="25BEB1C5"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C329D91" w14:textId="77777777" w:rsidR="0034183B" w:rsidRPr="00563FA5" w:rsidRDefault="0034183B" w:rsidP="00744AD9">
            <w:pPr>
              <w:spacing w:after="0" w:line="276" w:lineRule="auto"/>
              <w:jc w:val="center"/>
              <w:rPr>
                <w:sz w:val="20"/>
                <w:szCs w:val="20"/>
                <w:lang w:val="sr-Latn-ME"/>
              </w:rPr>
            </w:pPr>
            <w:r>
              <w:rPr>
                <w:sz w:val="20"/>
                <w:szCs w:val="20"/>
                <w:lang w:val="sr-Latn-ME"/>
              </w:rPr>
              <w:t>6</w:t>
            </w:r>
            <w:r w:rsidRPr="00563FA5">
              <w:rPr>
                <w:sz w:val="20"/>
                <w:szCs w:val="20"/>
                <w:lang w:val="sr-Latn-ME"/>
              </w:rPr>
              <w:t>.</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D3B2F2"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84BDA4" w14:textId="77777777" w:rsidR="0034183B" w:rsidRPr="00563FA5" w:rsidRDefault="0034183B" w:rsidP="00744AD9">
            <w:pPr>
              <w:spacing w:after="0" w:line="276" w:lineRule="auto"/>
              <w:jc w:val="both"/>
              <w:rPr>
                <w:sz w:val="20"/>
                <w:szCs w:val="20"/>
                <w:lang w:val="sr-Latn-ME"/>
              </w:rPr>
            </w:pPr>
            <w:r w:rsidRPr="00563FA5">
              <w:rPr>
                <w:rFonts w:eastAsia="Times New Roman"/>
                <w:sz w:val="20"/>
                <w:szCs w:val="20"/>
                <w:lang w:val="sr-Latn-ME"/>
              </w:rPr>
              <w:t>Zakon o izmjenama i dopunama Zakona o pravosudnoj saradnji u krivičnim stvarima sa državama članicama EU</w:t>
            </w:r>
          </w:p>
        </w:tc>
        <w:tc>
          <w:tcPr>
            <w:tcW w:w="35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F6BFA3E"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2022/III</w:t>
            </w:r>
          </w:p>
        </w:tc>
        <w:tc>
          <w:tcPr>
            <w:tcW w:w="43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C6C092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Danom pristupanja</w:t>
            </w:r>
            <w:r>
              <w:rPr>
                <w:sz w:val="20"/>
                <w:szCs w:val="20"/>
                <w:lang w:val="sr-Latn-ME"/>
              </w:rPr>
              <w:t xml:space="preserve"> EU</w:t>
            </w:r>
          </w:p>
        </w:tc>
        <w:tc>
          <w:tcPr>
            <w:tcW w:w="61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A8AA8A"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32018R1727 [P]</w:t>
            </w:r>
          </w:p>
          <w:p w14:paraId="6CA3239B"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32017R1939 [P]</w:t>
            </w:r>
          </w:p>
          <w:p w14:paraId="4999E958"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32002F0465 [P]</w:t>
            </w:r>
          </w:p>
          <w:p w14:paraId="3099AE82"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32009F0315 [P]</w:t>
            </w:r>
          </w:p>
          <w:p w14:paraId="12C88D64"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32009D0316 [P]</w:t>
            </w:r>
          </w:p>
          <w:p w14:paraId="32E4F8D7"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32019L0884 [P]</w:t>
            </w:r>
          </w:p>
          <w:p w14:paraId="152B1CD6"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32018R1726 [P]</w:t>
            </w:r>
          </w:p>
          <w:p w14:paraId="31FDF138"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32019R0816 [P]</w:t>
            </w:r>
          </w:p>
          <w:p w14:paraId="761BC303" w14:textId="77777777" w:rsidR="0034183B" w:rsidRPr="00563FA5" w:rsidRDefault="0034183B" w:rsidP="00744AD9">
            <w:pPr>
              <w:spacing w:after="0" w:line="276" w:lineRule="auto"/>
              <w:jc w:val="center"/>
              <w:rPr>
                <w:rFonts w:eastAsia="Times New Roman"/>
                <w:bCs/>
                <w:sz w:val="20"/>
                <w:szCs w:val="20"/>
                <w:lang w:val="sr-Latn-ME"/>
              </w:rPr>
            </w:pPr>
            <w:r w:rsidRPr="00563FA5">
              <w:rPr>
                <w:rFonts w:eastAsia="Times New Roman"/>
                <w:bCs/>
                <w:sz w:val="20"/>
                <w:szCs w:val="20"/>
                <w:lang w:val="sr-Latn-ME"/>
              </w:rPr>
              <w:t>32018R1805 [P]</w:t>
            </w:r>
          </w:p>
        </w:tc>
        <w:tc>
          <w:tcPr>
            <w:tcW w:w="38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1549D8" w14:textId="77777777" w:rsidR="0034183B" w:rsidRPr="00563FA5" w:rsidRDefault="0034183B" w:rsidP="00744AD9">
            <w:pPr>
              <w:spacing w:after="0" w:line="276" w:lineRule="auto"/>
              <w:rPr>
                <w:sz w:val="20"/>
                <w:szCs w:val="20"/>
                <w:lang w:val="sr-Latn-ME"/>
              </w:rPr>
            </w:pPr>
          </w:p>
        </w:tc>
      </w:tr>
      <w:tr w:rsidR="0034183B" w:rsidRPr="008A438A" w14:paraId="544F3E3E" w14:textId="77777777" w:rsidTr="00744AD9">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FB6A54A"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3CEFCFBD" w14:textId="77777777" w:rsidR="0034183B" w:rsidRPr="00563FA5" w:rsidRDefault="0034183B" w:rsidP="00744AD9">
            <w:pPr>
              <w:spacing w:after="0" w:line="276" w:lineRule="auto"/>
              <w:jc w:val="center"/>
              <w:rPr>
                <w:sz w:val="20"/>
                <w:szCs w:val="20"/>
                <w:lang w:val="sr-Latn-ME"/>
              </w:rPr>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570166EA" w14:textId="77777777" w:rsidR="0034183B" w:rsidRPr="00563FA5" w:rsidRDefault="0034183B" w:rsidP="00744AD9">
            <w:pPr>
              <w:spacing w:after="0" w:line="276" w:lineRule="auto"/>
              <w:rPr>
                <w:b/>
                <w:sz w:val="20"/>
                <w:szCs w:val="20"/>
                <w:lang w:val="sr-Latn-ME"/>
              </w:rPr>
            </w:pPr>
            <w:r>
              <w:rPr>
                <w:b/>
                <w:sz w:val="20"/>
                <w:szCs w:val="20"/>
                <w:lang w:val="sr-Latn-ME"/>
              </w:rPr>
              <w:t>C) Policijska saradnja i borba protiv organizovanog kriminala</w:t>
            </w:r>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6BD6165E"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0F24FB8E"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18D31D2D"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6130FBA" w14:textId="77777777" w:rsidR="0034183B" w:rsidRPr="00563FA5" w:rsidRDefault="0034183B" w:rsidP="00744AD9">
            <w:pPr>
              <w:spacing w:after="0" w:line="276" w:lineRule="auto"/>
              <w:rPr>
                <w:sz w:val="20"/>
                <w:szCs w:val="20"/>
                <w:lang w:val="sr-Latn-ME"/>
              </w:rPr>
            </w:pPr>
          </w:p>
        </w:tc>
      </w:tr>
      <w:tr w:rsidR="0034183B" w:rsidRPr="008A438A" w14:paraId="1B3A7896"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13AB1C" w14:textId="77777777" w:rsidR="0034183B" w:rsidRPr="00563FA5" w:rsidRDefault="0034183B" w:rsidP="00744AD9">
            <w:pPr>
              <w:spacing w:after="0" w:line="276" w:lineRule="auto"/>
              <w:jc w:val="center"/>
              <w:rPr>
                <w:sz w:val="20"/>
                <w:szCs w:val="20"/>
                <w:lang w:val="sr-Latn-ME"/>
              </w:rPr>
            </w:pPr>
            <w:r>
              <w:rPr>
                <w:sz w:val="20"/>
                <w:szCs w:val="20"/>
                <w:lang w:val="sr-Latn-ME"/>
              </w:rPr>
              <w:t>7</w:t>
            </w:r>
            <w:r w:rsidRPr="00563FA5">
              <w:rPr>
                <w:sz w:val="20"/>
                <w:szCs w:val="20"/>
                <w:lang w:val="sr-Latn-ME"/>
              </w:rPr>
              <w:t>.</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98422A"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2F1BCC" w14:textId="77777777" w:rsidR="0034183B" w:rsidRPr="00563FA5" w:rsidRDefault="0034183B" w:rsidP="00744AD9">
            <w:pPr>
              <w:spacing w:after="0" w:line="276" w:lineRule="auto"/>
              <w:rPr>
                <w:sz w:val="20"/>
                <w:szCs w:val="20"/>
                <w:lang w:val="sr-Latn-ME"/>
              </w:rPr>
            </w:pPr>
            <w:r w:rsidRPr="00563FA5">
              <w:rPr>
                <w:bCs/>
                <w:sz w:val="20"/>
                <w:szCs w:val="20"/>
                <w:lang w:val="sr-Latn-ME"/>
              </w:rPr>
              <w:t>Zakon o sprječavanju pranja novca i finansiranja terorizma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4A5972" w14:textId="77777777" w:rsidR="0034183B" w:rsidRPr="00563FA5" w:rsidRDefault="0034183B" w:rsidP="00744AD9">
            <w:pPr>
              <w:spacing w:after="0" w:line="276" w:lineRule="auto"/>
              <w:jc w:val="center"/>
              <w:rPr>
                <w:sz w:val="20"/>
                <w:szCs w:val="20"/>
                <w:lang w:val="sr-Latn-ME"/>
              </w:rPr>
            </w:pPr>
            <w:r>
              <w:rPr>
                <w:sz w:val="20"/>
                <w:szCs w:val="20"/>
                <w:lang w:val="sr-Latn-ME"/>
              </w:rPr>
              <w:t>2022/III</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D563950" w14:textId="77777777" w:rsidR="0034183B" w:rsidRPr="00563FA5" w:rsidRDefault="0034183B" w:rsidP="00744AD9">
            <w:pPr>
              <w:spacing w:after="0" w:line="276" w:lineRule="auto"/>
              <w:jc w:val="center"/>
              <w:rPr>
                <w:sz w:val="20"/>
                <w:szCs w:val="20"/>
                <w:lang w:val="sr-Latn-ME"/>
              </w:rPr>
            </w:pPr>
            <w:r w:rsidRPr="00D86DB0">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E1962B" w14:textId="77777777" w:rsidR="0034183B" w:rsidRPr="00EF1F71" w:rsidRDefault="0034183B" w:rsidP="00744AD9">
            <w:pPr>
              <w:spacing w:after="0" w:line="276" w:lineRule="auto"/>
              <w:jc w:val="center"/>
              <w:rPr>
                <w:sz w:val="20"/>
                <w:szCs w:val="20"/>
                <w:lang w:val="sr-Latn-ME"/>
              </w:rPr>
            </w:pPr>
            <w:r w:rsidRPr="00EF1F71">
              <w:rPr>
                <w:sz w:val="20"/>
                <w:szCs w:val="20"/>
                <w:lang w:val="sr-Latn-ME"/>
              </w:rPr>
              <w:t>32015L0849 [P]</w:t>
            </w:r>
          </w:p>
          <w:p w14:paraId="7C4ABCDE" w14:textId="77777777" w:rsidR="0034183B" w:rsidRPr="00EF1F71" w:rsidRDefault="0034183B" w:rsidP="00744AD9">
            <w:pPr>
              <w:spacing w:after="0" w:line="276" w:lineRule="auto"/>
              <w:jc w:val="center"/>
              <w:rPr>
                <w:sz w:val="20"/>
                <w:szCs w:val="20"/>
                <w:lang w:val="sr-Latn-ME"/>
              </w:rPr>
            </w:pPr>
            <w:r w:rsidRPr="00EF1F71">
              <w:rPr>
                <w:sz w:val="20"/>
                <w:szCs w:val="20"/>
                <w:lang w:val="sr-Latn-ME"/>
              </w:rPr>
              <w:t>32018L0843 [P]</w:t>
            </w:r>
          </w:p>
          <w:p w14:paraId="5A3C9B44" w14:textId="77777777" w:rsidR="0034183B" w:rsidRPr="00563FA5" w:rsidRDefault="0034183B" w:rsidP="00744AD9">
            <w:pPr>
              <w:spacing w:after="0" w:line="276" w:lineRule="auto"/>
              <w:jc w:val="center"/>
              <w:rPr>
                <w:color w:val="FF0000"/>
                <w:sz w:val="20"/>
                <w:szCs w:val="20"/>
                <w:lang w:val="sr-Latn-ME"/>
              </w:rPr>
            </w:pPr>
            <w:r w:rsidRPr="00EF1F71">
              <w:rPr>
                <w:sz w:val="20"/>
                <w:szCs w:val="20"/>
                <w:lang w:val="sr-Latn-ME"/>
              </w:rPr>
              <w:t>32019L1153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1D5B0A" w14:textId="77777777" w:rsidR="0034183B" w:rsidRPr="00563FA5" w:rsidRDefault="0034183B" w:rsidP="00744AD9">
            <w:pPr>
              <w:spacing w:after="0" w:line="276" w:lineRule="auto"/>
              <w:rPr>
                <w:sz w:val="20"/>
                <w:szCs w:val="20"/>
                <w:lang w:val="sr-Latn-ME"/>
              </w:rPr>
            </w:pPr>
          </w:p>
        </w:tc>
      </w:tr>
      <w:tr w:rsidR="0034183B" w:rsidRPr="00563FA5" w14:paraId="45029D71"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D30BFD3" w14:textId="77777777" w:rsidR="0034183B" w:rsidRPr="00563FA5" w:rsidRDefault="0034183B" w:rsidP="00744AD9">
            <w:pPr>
              <w:spacing w:after="0" w:line="276" w:lineRule="auto"/>
              <w:jc w:val="center"/>
              <w:rPr>
                <w:sz w:val="20"/>
                <w:szCs w:val="20"/>
                <w:lang w:val="sr-Latn-ME"/>
              </w:rPr>
            </w:pPr>
            <w:r>
              <w:rPr>
                <w:sz w:val="20"/>
                <w:szCs w:val="20"/>
                <w:lang w:val="sr-Latn-ME"/>
              </w:rPr>
              <w:t>8.</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3BD75F" w14:textId="77777777" w:rsidR="0034183B" w:rsidRPr="00563FA5" w:rsidRDefault="0034183B" w:rsidP="00744AD9">
            <w:pPr>
              <w:spacing w:after="0" w:line="276" w:lineRule="auto"/>
              <w:jc w:val="center"/>
              <w:rPr>
                <w:sz w:val="20"/>
                <w:szCs w:val="20"/>
                <w:lang w:val="sr-Latn-ME"/>
              </w:rPr>
            </w:pPr>
            <w:r w:rsidRPr="00EB164D">
              <w:rPr>
                <w:sz w:val="20"/>
                <w:szCs w:val="20"/>
                <w:lang w:val="sr-Latn-ME"/>
              </w:rPr>
              <w:t>MFSS</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C22990" w14:textId="77777777" w:rsidR="0034183B" w:rsidRPr="00563FA5" w:rsidRDefault="0034183B" w:rsidP="00744AD9">
            <w:pPr>
              <w:spacing w:after="0" w:line="276" w:lineRule="auto"/>
              <w:jc w:val="both"/>
              <w:rPr>
                <w:sz w:val="20"/>
                <w:szCs w:val="20"/>
                <w:lang w:val="sr-Latn-ME"/>
              </w:rPr>
            </w:pPr>
            <w:r>
              <w:rPr>
                <w:sz w:val="20"/>
                <w:szCs w:val="20"/>
                <w:lang w:val="sr-Latn-ME"/>
              </w:rPr>
              <w:t>Zakon o igrama na sreću</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C128D2" w14:textId="77777777" w:rsidR="0034183B" w:rsidRPr="00563FA5" w:rsidRDefault="0034183B" w:rsidP="00744AD9">
            <w:pPr>
              <w:spacing w:after="0" w:line="276" w:lineRule="auto"/>
              <w:jc w:val="center"/>
              <w:rPr>
                <w:sz w:val="20"/>
                <w:szCs w:val="20"/>
                <w:lang w:val="sr-Latn-ME"/>
              </w:rPr>
            </w:pPr>
            <w:r>
              <w:rPr>
                <w:sz w:val="20"/>
                <w:szCs w:val="20"/>
                <w:lang w:val="sr-Latn-ME"/>
              </w:rPr>
              <w:t>2022/I</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47B9EA" w14:textId="77777777" w:rsidR="0034183B" w:rsidRPr="00563FA5"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B3ED45" w14:textId="77777777" w:rsidR="0034183B" w:rsidRPr="00563FA5" w:rsidRDefault="0034183B" w:rsidP="00744AD9">
            <w:pPr>
              <w:spacing w:after="0" w:line="276" w:lineRule="auto"/>
              <w:jc w:val="center"/>
              <w:rPr>
                <w:color w:val="FF0000"/>
                <w:sz w:val="20"/>
                <w:szCs w:val="20"/>
                <w:lang w:val="sr-Latn-ME"/>
              </w:rPr>
            </w:pP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3A250CD" w14:textId="77777777" w:rsidR="0034183B" w:rsidRPr="00563FA5" w:rsidRDefault="0034183B" w:rsidP="00744AD9">
            <w:pPr>
              <w:spacing w:after="0" w:line="276" w:lineRule="auto"/>
              <w:rPr>
                <w:sz w:val="20"/>
                <w:szCs w:val="20"/>
                <w:lang w:val="sr-Latn-ME"/>
              </w:rPr>
            </w:pPr>
          </w:p>
        </w:tc>
      </w:tr>
      <w:tr w:rsidR="0034183B" w:rsidRPr="00563FA5" w14:paraId="4536AD5B"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5ED125" w14:textId="77777777" w:rsidR="0034183B" w:rsidRPr="00563FA5" w:rsidRDefault="0034183B" w:rsidP="00744AD9">
            <w:pPr>
              <w:spacing w:after="0" w:line="276" w:lineRule="auto"/>
              <w:jc w:val="center"/>
              <w:rPr>
                <w:sz w:val="20"/>
                <w:szCs w:val="20"/>
                <w:lang w:val="sr-Latn-ME"/>
              </w:rPr>
            </w:pPr>
            <w:r>
              <w:rPr>
                <w:sz w:val="20"/>
                <w:szCs w:val="20"/>
                <w:lang w:val="sr-Latn-ME"/>
              </w:rPr>
              <w:t>9.</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8A2ACC" w14:textId="77777777" w:rsidR="0034183B"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F9889FB" w14:textId="77777777" w:rsidR="0034183B" w:rsidRDefault="0034183B" w:rsidP="00744AD9">
            <w:pPr>
              <w:spacing w:after="0" w:line="276" w:lineRule="auto"/>
              <w:jc w:val="both"/>
              <w:rPr>
                <w:sz w:val="20"/>
                <w:szCs w:val="20"/>
                <w:lang w:val="sr-Latn-ME"/>
              </w:rPr>
            </w:pPr>
            <w:r w:rsidRPr="00EF1F71">
              <w:rPr>
                <w:sz w:val="20"/>
                <w:szCs w:val="20"/>
                <w:lang w:val="sr-Latn-ME"/>
              </w:rPr>
              <w:t xml:space="preserve">Pravilnik o dostavljanju podataka o gotovinskim, sumnjivim i drugim transakcijama </w:t>
            </w:r>
            <w:r>
              <w:rPr>
                <w:sz w:val="20"/>
                <w:szCs w:val="20"/>
                <w:lang w:val="sr-Latn-ME"/>
              </w:rPr>
              <w:t>F</w:t>
            </w:r>
            <w:r w:rsidRPr="00EF1F71">
              <w:rPr>
                <w:sz w:val="20"/>
                <w:szCs w:val="20"/>
                <w:lang w:val="sr-Latn-ME"/>
              </w:rPr>
              <w:t>inansijsko</w:t>
            </w:r>
            <w:r>
              <w:rPr>
                <w:sz w:val="20"/>
                <w:szCs w:val="20"/>
                <w:lang w:val="sr-Latn-ME"/>
              </w:rPr>
              <w:t>-</w:t>
            </w:r>
            <w:r w:rsidRPr="00EF1F71">
              <w:rPr>
                <w:sz w:val="20"/>
                <w:szCs w:val="20"/>
                <w:lang w:val="sr-Latn-ME"/>
              </w:rPr>
              <w:t>obavještajnoj jedinici</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F25306"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67FC4C"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046D7C2"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18D019E7"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7E6007" w14:textId="77777777" w:rsidR="0034183B" w:rsidRPr="00563FA5" w:rsidRDefault="0034183B" w:rsidP="00744AD9">
            <w:pPr>
              <w:spacing w:after="0" w:line="276" w:lineRule="auto"/>
              <w:rPr>
                <w:sz w:val="20"/>
                <w:szCs w:val="20"/>
                <w:lang w:val="sr-Latn-ME"/>
              </w:rPr>
            </w:pPr>
          </w:p>
        </w:tc>
      </w:tr>
      <w:tr w:rsidR="0034183B" w:rsidRPr="00563FA5" w14:paraId="5FB70B13"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DA55A78" w14:textId="77777777" w:rsidR="0034183B" w:rsidRPr="00563FA5" w:rsidRDefault="0034183B" w:rsidP="00744AD9">
            <w:pPr>
              <w:spacing w:after="0" w:line="276" w:lineRule="auto"/>
              <w:jc w:val="center"/>
              <w:rPr>
                <w:sz w:val="20"/>
                <w:szCs w:val="20"/>
                <w:lang w:val="sr-Latn-ME"/>
              </w:rPr>
            </w:pPr>
            <w:r>
              <w:rPr>
                <w:sz w:val="20"/>
                <w:szCs w:val="20"/>
                <w:lang w:val="sr-Latn-ME"/>
              </w:rPr>
              <w:t>10.</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8C9958" w14:textId="77777777" w:rsidR="0034183B"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E38016" w14:textId="77777777" w:rsidR="0034183B" w:rsidRDefault="0034183B" w:rsidP="00744AD9">
            <w:pPr>
              <w:spacing w:after="0" w:line="276" w:lineRule="auto"/>
              <w:jc w:val="both"/>
              <w:rPr>
                <w:sz w:val="20"/>
                <w:szCs w:val="20"/>
                <w:lang w:val="sr-Latn-ME"/>
              </w:rPr>
            </w:pPr>
            <w:r w:rsidRPr="00EF1F71">
              <w:rPr>
                <w:sz w:val="20"/>
                <w:szCs w:val="20"/>
                <w:lang w:val="sr-Latn-ME"/>
              </w:rPr>
              <w:t>Pravilnik o smjernicama za izradu analize i faktorima rizika radi sprječavanja pranja novca i finansiranja terorizma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B5B1E4"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276793A"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6159A95"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35D83147"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E7410B" w14:textId="77777777" w:rsidR="0034183B" w:rsidRPr="00563FA5" w:rsidRDefault="0034183B" w:rsidP="00744AD9">
            <w:pPr>
              <w:spacing w:after="0" w:line="276" w:lineRule="auto"/>
              <w:rPr>
                <w:sz w:val="20"/>
                <w:szCs w:val="20"/>
                <w:lang w:val="sr-Latn-ME"/>
              </w:rPr>
            </w:pPr>
          </w:p>
        </w:tc>
      </w:tr>
      <w:tr w:rsidR="0034183B" w:rsidRPr="00563FA5" w14:paraId="69605AD1"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30CE11" w14:textId="77777777" w:rsidR="0034183B" w:rsidRPr="00563FA5" w:rsidRDefault="0034183B" w:rsidP="00744AD9">
            <w:pPr>
              <w:spacing w:after="0" w:line="276" w:lineRule="auto"/>
              <w:jc w:val="center"/>
              <w:rPr>
                <w:sz w:val="20"/>
                <w:szCs w:val="20"/>
                <w:lang w:val="sr-Latn-ME"/>
              </w:rPr>
            </w:pPr>
            <w:r>
              <w:rPr>
                <w:sz w:val="20"/>
                <w:szCs w:val="20"/>
                <w:lang w:val="sr-Latn-ME"/>
              </w:rPr>
              <w:t>11.</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5E26CF" w14:textId="77777777" w:rsidR="0034183B"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03BBBA" w14:textId="77777777" w:rsidR="0034183B" w:rsidRDefault="0034183B" w:rsidP="00744AD9">
            <w:pPr>
              <w:spacing w:after="0" w:line="276" w:lineRule="auto"/>
              <w:jc w:val="both"/>
              <w:rPr>
                <w:sz w:val="20"/>
                <w:szCs w:val="20"/>
                <w:lang w:val="sr-Latn-ME"/>
              </w:rPr>
            </w:pPr>
            <w:r w:rsidRPr="00EF1F71">
              <w:rPr>
                <w:sz w:val="20"/>
                <w:szCs w:val="20"/>
                <w:lang w:val="sr-Latn-ME"/>
              </w:rPr>
              <w:t>Pravilnik o načinu vođenja registra stvarnih vlasnika, prikupljanju, unosu i rokovima unosa i ažuriranju podataka koji se vode u registru i načinu pristupa tim podacima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4590F4"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D6DE4C"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1AEB8A"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6CCAF67B"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15EB55C" w14:textId="77777777" w:rsidR="0034183B" w:rsidRPr="00563FA5" w:rsidRDefault="0034183B" w:rsidP="00744AD9">
            <w:pPr>
              <w:spacing w:after="0" w:line="276" w:lineRule="auto"/>
              <w:rPr>
                <w:sz w:val="20"/>
                <w:szCs w:val="20"/>
                <w:lang w:val="sr-Latn-ME"/>
              </w:rPr>
            </w:pPr>
          </w:p>
        </w:tc>
      </w:tr>
      <w:tr w:rsidR="0034183B" w:rsidRPr="00563FA5" w14:paraId="23A96D7E"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89004F" w14:textId="77777777" w:rsidR="0034183B" w:rsidRPr="00563FA5" w:rsidRDefault="0034183B" w:rsidP="00744AD9">
            <w:pPr>
              <w:spacing w:after="0" w:line="276" w:lineRule="auto"/>
              <w:jc w:val="center"/>
              <w:rPr>
                <w:sz w:val="20"/>
                <w:szCs w:val="20"/>
                <w:lang w:val="sr-Latn-ME"/>
              </w:rPr>
            </w:pPr>
            <w:r>
              <w:rPr>
                <w:sz w:val="20"/>
                <w:szCs w:val="20"/>
                <w:lang w:val="sr-Latn-ME"/>
              </w:rPr>
              <w:t>12.</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2DD9E42" w14:textId="77777777" w:rsidR="0034183B"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0D0F5C" w14:textId="77777777" w:rsidR="0034183B" w:rsidRDefault="0034183B" w:rsidP="00744AD9">
            <w:pPr>
              <w:spacing w:after="0" w:line="276" w:lineRule="auto"/>
              <w:jc w:val="both"/>
              <w:rPr>
                <w:sz w:val="20"/>
                <w:szCs w:val="20"/>
                <w:lang w:val="sr-Latn-ME"/>
              </w:rPr>
            </w:pPr>
            <w:r w:rsidRPr="00EF1F71">
              <w:rPr>
                <w:sz w:val="20"/>
                <w:szCs w:val="20"/>
                <w:lang w:val="sr-Latn-ME"/>
              </w:rPr>
              <w:t>Pravilnik o elektronskoj identifikaciji klijenata prilikom otvaranja računa kod banaka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131DE8"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6F0CD2"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E4BAF54"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2891F798"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D4400A" w14:textId="77777777" w:rsidR="0034183B" w:rsidRPr="00563FA5" w:rsidRDefault="0034183B" w:rsidP="00744AD9">
            <w:pPr>
              <w:spacing w:after="0" w:line="276" w:lineRule="auto"/>
              <w:rPr>
                <w:sz w:val="20"/>
                <w:szCs w:val="20"/>
                <w:lang w:val="sr-Latn-ME"/>
              </w:rPr>
            </w:pPr>
          </w:p>
        </w:tc>
      </w:tr>
      <w:tr w:rsidR="0034183B" w:rsidRPr="00563FA5" w14:paraId="39CFA129"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5DA348C" w14:textId="77777777" w:rsidR="0034183B" w:rsidRPr="00563FA5" w:rsidRDefault="0034183B" w:rsidP="00744AD9">
            <w:pPr>
              <w:spacing w:after="0" w:line="276" w:lineRule="auto"/>
              <w:jc w:val="center"/>
              <w:rPr>
                <w:sz w:val="20"/>
                <w:szCs w:val="20"/>
                <w:lang w:val="sr-Latn-ME"/>
              </w:rPr>
            </w:pPr>
            <w:r>
              <w:rPr>
                <w:sz w:val="20"/>
                <w:szCs w:val="20"/>
                <w:lang w:val="sr-Latn-ME"/>
              </w:rPr>
              <w:t>13.</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1EAB11" w14:textId="77777777" w:rsidR="0034183B" w:rsidRDefault="0034183B" w:rsidP="00744AD9">
            <w:pPr>
              <w:spacing w:after="0" w:line="276" w:lineRule="auto"/>
              <w:jc w:val="center"/>
              <w:rPr>
                <w:sz w:val="20"/>
                <w:szCs w:val="20"/>
                <w:lang w:val="sr-Latn-ME"/>
              </w:rPr>
            </w:pPr>
            <w:r>
              <w:rPr>
                <w:sz w:val="20"/>
                <w:szCs w:val="20"/>
                <w:lang w:val="sr-Latn-ME"/>
              </w:rPr>
              <w:t>MUP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695543D" w14:textId="77777777" w:rsidR="0034183B" w:rsidRDefault="0034183B" w:rsidP="00744AD9">
            <w:pPr>
              <w:spacing w:after="0" w:line="276" w:lineRule="auto"/>
              <w:jc w:val="both"/>
              <w:rPr>
                <w:sz w:val="20"/>
                <w:szCs w:val="20"/>
                <w:lang w:val="sr-Latn-ME"/>
              </w:rPr>
            </w:pPr>
            <w:r w:rsidRPr="00EF1F71">
              <w:rPr>
                <w:sz w:val="20"/>
                <w:szCs w:val="20"/>
                <w:lang w:val="sr-Latn-ME"/>
              </w:rPr>
              <w:t>Smjernice o izradi analize rizika radi sprječavanja pranja novca i finansiranja terorizma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CD7051"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5AAA31"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64000AD"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7066D5BF"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22E59E" w14:textId="77777777" w:rsidR="0034183B" w:rsidRPr="00563FA5" w:rsidRDefault="0034183B" w:rsidP="00744AD9">
            <w:pPr>
              <w:spacing w:after="0" w:line="276" w:lineRule="auto"/>
              <w:rPr>
                <w:sz w:val="20"/>
                <w:szCs w:val="20"/>
                <w:lang w:val="sr-Latn-ME"/>
              </w:rPr>
            </w:pPr>
          </w:p>
        </w:tc>
      </w:tr>
      <w:tr w:rsidR="0034183B" w:rsidRPr="00563FA5" w14:paraId="1E7E13F9"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6675A9" w14:textId="77777777" w:rsidR="0034183B" w:rsidRPr="00563FA5" w:rsidRDefault="0034183B" w:rsidP="00744AD9">
            <w:pPr>
              <w:spacing w:after="0" w:line="276" w:lineRule="auto"/>
              <w:jc w:val="center"/>
              <w:rPr>
                <w:sz w:val="20"/>
                <w:szCs w:val="20"/>
                <w:lang w:val="sr-Latn-ME"/>
              </w:rPr>
            </w:pPr>
            <w:r>
              <w:rPr>
                <w:sz w:val="20"/>
                <w:szCs w:val="20"/>
                <w:lang w:val="sr-Latn-ME"/>
              </w:rPr>
              <w:lastRenderedPageBreak/>
              <w:t>14.</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BCD773" w14:textId="77777777" w:rsidR="0034183B" w:rsidRDefault="0034183B" w:rsidP="00744AD9">
            <w:pPr>
              <w:spacing w:after="0" w:line="276" w:lineRule="auto"/>
              <w:jc w:val="center"/>
              <w:rPr>
                <w:sz w:val="20"/>
                <w:szCs w:val="20"/>
                <w:lang w:val="sr-Latn-ME"/>
              </w:rPr>
            </w:pPr>
            <w:r>
              <w:rPr>
                <w:sz w:val="20"/>
                <w:szCs w:val="20"/>
                <w:lang w:val="sr-Latn-ME"/>
              </w:rPr>
              <w:t>CBCG</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A1FE69" w14:textId="77777777" w:rsidR="0034183B" w:rsidRDefault="0034183B" w:rsidP="00744AD9">
            <w:pPr>
              <w:spacing w:after="0" w:line="276" w:lineRule="auto"/>
              <w:jc w:val="both"/>
              <w:rPr>
                <w:sz w:val="20"/>
                <w:szCs w:val="20"/>
                <w:lang w:val="sr-Latn-ME"/>
              </w:rPr>
            </w:pPr>
            <w:r w:rsidRPr="00EF1F71">
              <w:rPr>
                <w:sz w:val="20"/>
                <w:szCs w:val="20"/>
                <w:lang w:val="sr-Latn-ME"/>
              </w:rPr>
              <w:t>Smjernice za  izradu analize rizika i faktorima rizika radi sprječavanja pranja novca i finansiranja terorizma kod obveznika koje nadzire Centralna banka Crne Gore</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AA05B8"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AA3C2E"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D3B6D5"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4D19E89D"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FDA3B3" w14:textId="77777777" w:rsidR="0034183B" w:rsidRPr="00563FA5" w:rsidRDefault="0034183B" w:rsidP="00744AD9">
            <w:pPr>
              <w:spacing w:after="0" w:line="276" w:lineRule="auto"/>
              <w:rPr>
                <w:sz w:val="20"/>
                <w:szCs w:val="20"/>
                <w:lang w:val="sr-Latn-ME"/>
              </w:rPr>
            </w:pPr>
          </w:p>
        </w:tc>
      </w:tr>
      <w:tr w:rsidR="0034183B" w:rsidRPr="00563FA5" w14:paraId="75801715"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5D0FA5E" w14:textId="77777777" w:rsidR="0034183B" w:rsidRPr="00563FA5" w:rsidRDefault="0034183B" w:rsidP="00744AD9">
            <w:pPr>
              <w:spacing w:after="0" w:line="276" w:lineRule="auto"/>
              <w:jc w:val="center"/>
              <w:rPr>
                <w:sz w:val="20"/>
                <w:szCs w:val="20"/>
                <w:lang w:val="sr-Latn-ME"/>
              </w:rPr>
            </w:pPr>
            <w:r>
              <w:rPr>
                <w:sz w:val="20"/>
                <w:szCs w:val="20"/>
                <w:lang w:val="sr-Latn-ME"/>
              </w:rPr>
              <w:t>15.</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D21C9DB" w14:textId="77777777" w:rsidR="0034183B" w:rsidRDefault="0034183B" w:rsidP="00744AD9">
            <w:pPr>
              <w:spacing w:after="0" w:line="276" w:lineRule="auto"/>
              <w:jc w:val="center"/>
              <w:rPr>
                <w:sz w:val="20"/>
                <w:szCs w:val="20"/>
                <w:lang w:val="sr-Latn-ME"/>
              </w:rPr>
            </w:pPr>
            <w:r>
              <w:rPr>
                <w:sz w:val="20"/>
                <w:szCs w:val="20"/>
                <w:lang w:val="sr-Latn-ME"/>
              </w:rPr>
              <w:t>KTK</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49AB01" w14:textId="77777777" w:rsidR="0034183B" w:rsidRDefault="0034183B" w:rsidP="00744AD9">
            <w:pPr>
              <w:spacing w:after="0" w:line="276" w:lineRule="auto"/>
              <w:jc w:val="both"/>
              <w:rPr>
                <w:sz w:val="20"/>
                <w:szCs w:val="20"/>
                <w:lang w:val="sr-Latn-ME"/>
              </w:rPr>
            </w:pPr>
            <w:r w:rsidRPr="0067647C">
              <w:rPr>
                <w:sz w:val="20"/>
                <w:szCs w:val="20"/>
                <w:lang w:val="sr-Latn-ME"/>
              </w:rPr>
              <w:t>Smjernice za  izradu analize rizika i faktorima rizika radi sprječavanja pranja novca i finansiranja terorizma kod obveznika koje nadzire Komisija za tržište kapitala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32140B"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3792D5"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08CEFF"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68F9C967"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1B05A2B" w14:textId="77777777" w:rsidR="0034183B" w:rsidRPr="00563FA5" w:rsidRDefault="0034183B" w:rsidP="00744AD9">
            <w:pPr>
              <w:spacing w:after="0" w:line="276" w:lineRule="auto"/>
              <w:rPr>
                <w:sz w:val="20"/>
                <w:szCs w:val="20"/>
                <w:lang w:val="sr-Latn-ME"/>
              </w:rPr>
            </w:pPr>
          </w:p>
        </w:tc>
      </w:tr>
      <w:tr w:rsidR="0034183B" w:rsidRPr="00563FA5" w14:paraId="3CF12941"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027D4F" w14:textId="77777777" w:rsidR="0034183B" w:rsidRPr="00563FA5" w:rsidRDefault="0034183B" w:rsidP="00744AD9">
            <w:pPr>
              <w:spacing w:after="0" w:line="276" w:lineRule="auto"/>
              <w:jc w:val="center"/>
              <w:rPr>
                <w:sz w:val="20"/>
                <w:szCs w:val="20"/>
                <w:lang w:val="sr-Latn-ME"/>
              </w:rPr>
            </w:pPr>
            <w:r>
              <w:rPr>
                <w:sz w:val="20"/>
                <w:szCs w:val="20"/>
                <w:lang w:val="sr-Latn-ME"/>
              </w:rPr>
              <w:t>16.</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8E2321" w14:textId="77777777" w:rsidR="0034183B" w:rsidRDefault="0034183B" w:rsidP="00744AD9">
            <w:pPr>
              <w:spacing w:after="0" w:line="276" w:lineRule="auto"/>
              <w:jc w:val="center"/>
              <w:rPr>
                <w:sz w:val="20"/>
                <w:szCs w:val="20"/>
                <w:lang w:val="sr-Latn-ME"/>
              </w:rPr>
            </w:pPr>
            <w:r>
              <w:rPr>
                <w:sz w:val="20"/>
                <w:szCs w:val="20"/>
                <w:lang w:val="sr-Latn-ME"/>
              </w:rPr>
              <w:t>ANO</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E6843F" w14:textId="77777777" w:rsidR="0034183B" w:rsidRDefault="0034183B" w:rsidP="00744AD9">
            <w:pPr>
              <w:spacing w:after="0" w:line="276" w:lineRule="auto"/>
              <w:jc w:val="both"/>
              <w:rPr>
                <w:sz w:val="20"/>
                <w:szCs w:val="20"/>
                <w:lang w:val="sr-Latn-ME"/>
              </w:rPr>
            </w:pPr>
            <w:r w:rsidRPr="0067647C">
              <w:rPr>
                <w:sz w:val="20"/>
                <w:szCs w:val="20"/>
                <w:lang w:val="sr-Latn-ME"/>
              </w:rPr>
              <w:t>Smjernice za  izradu analize rizika i faktorima rizika radi sprječavanja pranja novca i finansiranja terorizma kod obveznika koje nadzire Agencija za nadzor osiguranja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6C6E3B"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CDA554"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74C3D77"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52DECFAD"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D20AB2" w14:textId="77777777" w:rsidR="0034183B" w:rsidRPr="00563FA5" w:rsidRDefault="0034183B" w:rsidP="00744AD9">
            <w:pPr>
              <w:spacing w:after="0" w:line="276" w:lineRule="auto"/>
              <w:rPr>
                <w:sz w:val="20"/>
                <w:szCs w:val="20"/>
                <w:lang w:val="sr-Latn-ME"/>
              </w:rPr>
            </w:pPr>
          </w:p>
        </w:tc>
      </w:tr>
      <w:tr w:rsidR="0034183B" w:rsidRPr="00563FA5" w14:paraId="646D87C9"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AC86D3F" w14:textId="77777777" w:rsidR="0034183B" w:rsidRPr="00563FA5" w:rsidRDefault="0034183B" w:rsidP="00744AD9">
            <w:pPr>
              <w:spacing w:after="0" w:line="276" w:lineRule="auto"/>
              <w:jc w:val="center"/>
              <w:rPr>
                <w:sz w:val="20"/>
                <w:szCs w:val="20"/>
                <w:lang w:val="sr-Latn-ME"/>
              </w:rPr>
            </w:pPr>
            <w:r>
              <w:rPr>
                <w:sz w:val="20"/>
                <w:szCs w:val="20"/>
                <w:lang w:val="sr-Latn-ME"/>
              </w:rPr>
              <w:t>17.</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13BA11" w14:textId="77777777" w:rsidR="0034183B" w:rsidRDefault="0034183B" w:rsidP="00744AD9">
            <w:pPr>
              <w:spacing w:after="0" w:line="276" w:lineRule="auto"/>
              <w:jc w:val="center"/>
              <w:rPr>
                <w:sz w:val="20"/>
                <w:szCs w:val="20"/>
                <w:lang w:val="sr-Latn-ME"/>
              </w:rPr>
            </w:pPr>
            <w:r>
              <w:rPr>
                <w:sz w:val="20"/>
                <w:szCs w:val="20"/>
                <w:lang w:val="sr-Latn-ME"/>
              </w:rPr>
              <w:t>EKIP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DD5F025" w14:textId="77777777" w:rsidR="0034183B" w:rsidRDefault="0034183B" w:rsidP="00744AD9">
            <w:pPr>
              <w:spacing w:after="0" w:line="276" w:lineRule="auto"/>
              <w:jc w:val="both"/>
              <w:rPr>
                <w:sz w:val="20"/>
                <w:szCs w:val="20"/>
                <w:lang w:val="sr-Latn-ME"/>
              </w:rPr>
            </w:pPr>
            <w:r w:rsidRPr="0067647C">
              <w:rPr>
                <w:sz w:val="20"/>
                <w:szCs w:val="20"/>
                <w:lang w:val="sr-Latn-ME"/>
              </w:rPr>
              <w:t>Smjernice za  izradu analize rizika i faktorima rizika radi sprječavanja pranja novca i finansiranja terorizma kod učesnika na tržištu poštanskih usluga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6AB0B5"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F09CD91"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6202E42"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0B9B7A1D"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A85FBB" w14:textId="77777777" w:rsidR="0034183B" w:rsidRPr="00563FA5" w:rsidRDefault="0034183B" w:rsidP="00744AD9">
            <w:pPr>
              <w:spacing w:after="0" w:line="276" w:lineRule="auto"/>
              <w:rPr>
                <w:sz w:val="20"/>
                <w:szCs w:val="20"/>
                <w:lang w:val="sr-Latn-ME"/>
              </w:rPr>
            </w:pPr>
          </w:p>
        </w:tc>
      </w:tr>
      <w:tr w:rsidR="0034183B" w:rsidRPr="00563FA5" w14:paraId="455971F3"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FF17B7" w14:textId="77777777" w:rsidR="0034183B" w:rsidRPr="00563FA5" w:rsidRDefault="0034183B" w:rsidP="00744AD9">
            <w:pPr>
              <w:spacing w:after="0" w:line="276" w:lineRule="auto"/>
              <w:jc w:val="center"/>
              <w:rPr>
                <w:sz w:val="20"/>
                <w:szCs w:val="20"/>
                <w:lang w:val="sr-Latn-ME"/>
              </w:rPr>
            </w:pPr>
            <w:r>
              <w:rPr>
                <w:sz w:val="20"/>
                <w:szCs w:val="20"/>
                <w:lang w:val="sr-Latn-ME"/>
              </w:rPr>
              <w:t>18.</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D3D9E52" w14:textId="77777777" w:rsidR="0034183B" w:rsidRDefault="0034183B" w:rsidP="00744AD9">
            <w:pPr>
              <w:spacing w:after="0" w:line="276" w:lineRule="auto"/>
              <w:jc w:val="center"/>
              <w:rPr>
                <w:sz w:val="20"/>
                <w:szCs w:val="20"/>
                <w:lang w:val="sr-Latn-ME"/>
              </w:rPr>
            </w:pPr>
            <w:r>
              <w:rPr>
                <w:sz w:val="20"/>
                <w:szCs w:val="20"/>
                <w:lang w:val="sr-Latn-ME"/>
              </w:rPr>
              <w:t>UPC</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FEF9DA2" w14:textId="77777777" w:rsidR="0034183B" w:rsidRDefault="0034183B" w:rsidP="00744AD9">
            <w:pPr>
              <w:spacing w:after="0" w:line="276" w:lineRule="auto"/>
              <w:jc w:val="both"/>
              <w:rPr>
                <w:sz w:val="20"/>
                <w:szCs w:val="20"/>
                <w:lang w:val="sr-Latn-ME"/>
              </w:rPr>
            </w:pPr>
            <w:r w:rsidRPr="0067647C">
              <w:rPr>
                <w:sz w:val="20"/>
                <w:szCs w:val="20"/>
                <w:lang w:val="sr-Latn-ME"/>
              </w:rPr>
              <w:t>Smjernice za  izradu analize rizika i faktorima rizika radi sprječavanja pranja novca i finansiranja terorizma kod priređivači lutrijskih i posebnih igara na sreću i igara na sreću putem interneta, odnosno drugih telekomunikacionih sredstava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7F34A2"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912EA17"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5AB59E1"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49A411A9"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46633A" w14:textId="77777777" w:rsidR="0034183B" w:rsidRPr="00563FA5" w:rsidRDefault="0034183B" w:rsidP="00744AD9">
            <w:pPr>
              <w:spacing w:after="0" w:line="276" w:lineRule="auto"/>
              <w:rPr>
                <w:sz w:val="20"/>
                <w:szCs w:val="20"/>
                <w:lang w:val="sr-Latn-ME"/>
              </w:rPr>
            </w:pPr>
          </w:p>
        </w:tc>
      </w:tr>
      <w:tr w:rsidR="0034183B" w:rsidRPr="00563FA5" w14:paraId="3ED9DA21"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37554DE" w14:textId="77777777" w:rsidR="0034183B" w:rsidRPr="00563FA5" w:rsidRDefault="0034183B" w:rsidP="00744AD9">
            <w:pPr>
              <w:spacing w:after="0" w:line="276" w:lineRule="auto"/>
              <w:jc w:val="center"/>
              <w:rPr>
                <w:sz w:val="20"/>
                <w:szCs w:val="20"/>
                <w:lang w:val="sr-Latn-ME"/>
              </w:rPr>
            </w:pPr>
            <w:r>
              <w:rPr>
                <w:sz w:val="20"/>
                <w:szCs w:val="20"/>
                <w:lang w:val="sr-Latn-ME"/>
              </w:rPr>
              <w:t>19.</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45771B" w14:textId="77777777" w:rsidR="0034183B" w:rsidRPr="00EB164D" w:rsidRDefault="0034183B" w:rsidP="00744AD9">
            <w:pPr>
              <w:spacing w:after="0" w:line="276" w:lineRule="auto"/>
              <w:jc w:val="center"/>
              <w:rPr>
                <w:sz w:val="20"/>
                <w:szCs w:val="20"/>
                <w:lang w:val="sr-Latn-ME"/>
              </w:rPr>
            </w:pPr>
            <w:r w:rsidRPr="00EB164D">
              <w:rPr>
                <w:sz w:val="20"/>
                <w:szCs w:val="20"/>
                <w:lang w:val="sr-Latn-ME"/>
              </w:rPr>
              <w:t>MPLJMP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EF711F6" w14:textId="77777777" w:rsidR="0034183B" w:rsidRDefault="0034183B" w:rsidP="00744AD9">
            <w:pPr>
              <w:tabs>
                <w:tab w:val="left" w:pos="3980"/>
              </w:tabs>
              <w:spacing w:after="0" w:line="276" w:lineRule="auto"/>
              <w:jc w:val="both"/>
              <w:rPr>
                <w:sz w:val="20"/>
                <w:szCs w:val="20"/>
                <w:lang w:val="sr-Latn-ME"/>
              </w:rPr>
            </w:pPr>
            <w:r w:rsidRPr="0067647C">
              <w:rPr>
                <w:sz w:val="20"/>
                <w:szCs w:val="20"/>
                <w:lang w:val="sr-Latn-ME"/>
              </w:rPr>
              <w:t>Smjernice za  izradu analize rizika i faktorima rizika radi sprječavanja pranja novca i finansiranja terorizma kod advokata i notara</w:t>
            </w:r>
            <w:r>
              <w:rPr>
                <w:sz w:val="20"/>
                <w:szCs w:val="20"/>
                <w:lang w:val="sr-Latn-ME"/>
              </w:rPr>
              <w:tab/>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778EB53"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E8AAA5" w14:textId="77777777" w:rsidR="0034183B" w:rsidRDefault="0034183B" w:rsidP="00744AD9">
            <w:pPr>
              <w:spacing w:after="0" w:line="276" w:lineRule="auto"/>
              <w:jc w:val="center"/>
              <w:rPr>
                <w:sz w:val="20"/>
                <w:szCs w:val="20"/>
                <w:lang w:val="sr-Latn-ME"/>
              </w:rPr>
            </w:pPr>
            <w:r>
              <w:rPr>
                <w:sz w:val="20"/>
                <w:szCs w:val="20"/>
                <w:lang w:val="sr-Latn-ME"/>
              </w:rPr>
              <w:t>2022/IV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E72719"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32015L0849 [P]</w:t>
            </w:r>
          </w:p>
          <w:p w14:paraId="7AD3DBE5"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32018L0843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CA7DD19" w14:textId="77777777" w:rsidR="0034183B" w:rsidRPr="00563FA5" w:rsidRDefault="0034183B" w:rsidP="00744AD9">
            <w:pPr>
              <w:spacing w:after="0" w:line="276" w:lineRule="auto"/>
              <w:rPr>
                <w:sz w:val="20"/>
                <w:szCs w:val="20"/>
                <w:lang w:val="sr-Latn-ME"/>
              </w:rPr>
            </w:pPr>
          </w:p>
        </w:tc>
      </w:tr>
      <w:tr w:rsidR="0034183B" w:rsidRPr="00563FA5" w14:paraId="04FF9EE0"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691F9DB" w14:textId="77777777" w:rsidR="0034183B" w:rsidRPr="00563FA5" w:rsidRDefault="0034183B" w:rsidP="00744AD9">
            <w:pPr>
              <w:spacing w:after="0" w:line="276" w:lineRule="auto"/>
              <w:jc w:val="center"/>
              <w:rPr>
                <w:sz w:val="20"/>
                <w:szCs w:val="20"/>
                <w:lang w:val="sr-Latn-ME"/>
              </w:rPr>
            </w:pPr>
            <w:r>
              <w:rPr>
                <w:sz w:val="20"/>
                <w:szCs w:val="20"/>
                <w:lang w:val="sr-Latn-ME"/>
              </w:rPr>
              <w:t>20.</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2B268A" w14:textId="77777777" w:rsidR="0034183B" w:rsidRDefault="0034183B" w:rsidP="00744AD9">
            <w:pPr>
              <w:spacing w:after="0" w:line="276" w:lineRule="auto"/>
              <w:jc w:val="center"/>
              <w:rPr>
                <w:sz w:val="20"/>
                <w:szCs w:val="20"/>
                <w:lang w:val="sr-Latn-ME"/>
              </w:rPr>
            </w:pPr>
            <w:r>
              <w:rPr>
                <w:sz w:val="20"/>
                <w:szCs w:val="20"/>
                <w:lang w:val="sr-Latn-ME"/>
              </w:rPr>
              <w:t>MVP</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72701F" w14:textId="77777777" w:rsidR="0034183B" w:rsidRDefault="0034183B" w:rsidP="00744AD9">
            <w:pPr>
              <w:spacing w:after="0" w:line="276" w:lineRule="auto"/>
              <w:jc w:val="both"/>
              <w:rPr>
                <w:sz w:val="20"/>
                <w:szCs w:val="20"/>
                <w:lang w:val="sr-Latn-ME"/>
              </w:rPr>
            </w:pPr>
            <w:r w:rsidRPr="0067647C">
              <w:rPr>
                <w:sz w:val="20"/>
                <w:szCs w:val="20"/>
                <w:lang w:val="sr-Latn-ME"/>
              </w:rPr>
              <w:t>Zakon o izmjenama i dopunama Zakona o međunarodnim restriktivnim mjerama</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4435FF" w14:textId="77777777" w:rsidR="0034183B" w:rsidRDefault="0034183B" w:rsidP="00744AD9">
            <w:pPr>
              <w:spacing w:after="0" w:line="276" w:lineRule="auto"/>
              <w:jc w:val="center"/>
              <w:rPr>
                <w:sz w:val="20"/>
                <w:szCs w:val="20"/>
                <w:lang w:val="sr-Latn-ME"/>
              </w:rPr>
            </w:pPr>
            <w:r>
              <w:rPr>
                <w:sz w:val="20"/>
                <w:szCs w:val="20"/>
                <w:lang w:val="sr-Latn-ME"/>
              </w:rPr>
              <w:t>2022/II</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FD83E39" w14:textId="77777777" w:rsidR="0034183B" w:rsidRDefault="0034183B" w:rsidP="00744AD9">
            <w:pPr>
              <w:spacing w:after="0" w:line="276" w:lineRule="auto"/>
              <w:jc w:val="center"/>
              <w:rPr>
                <w:sz w:val="20"/>
                <w:szCs w:val="20"/>
                <w:lang w:val="sr-Latn-ME"/>
              </w:rPr>
            </w:pPr>
            <w:r>
              <w:rPr>
                <w:sz w:val="20"/>
                <w:szCs w:val="20"/>
                <w:lang w:val="sr-Latn-ME"/>
              </w:rPr>
              <w:t>2022/III</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D7C83B" w14:textId="77777777" w:rsidR="0034183B" w:rsidRPr="0067647C" w:rsidRDefault="0034183B" w:rsidP="00744AD9">
            <w:pPr>
              <w:spacing w:after="0" w:line="276" w:lineRule="auto"/>
              <w:jc w:val="center"/>
              <w:rPr>
                <w:sz w:val="20"/>
                <w:szCs w:val="20"/>
                <w:lang w:val="sr-Latn-ME"/>
              </w:rPr>
            </w:pP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2949C4" w14:textId="77777777" w:rsidR="0034183B" w:rsidRPr="00563FA5" w:rsidRDefault="0034183B" w:rsidP="00744AD9">
            <w:pPr>
              <w:spacing w:after="0" w:line="276" w:lineRule="auto"/>
              <w:rPr>
                <w:sz w:val="20"/>
                <w:szCs w:val="20"/>
                <w:lang w:val="sr-Latn-ME"/>
              </w:rPr>
            </w:pPr>
          </w:p>
        </w:tc>
      </w:tr>
      <w:bookmarkEnd w:id="251"/>
      <w:tr w:rsidR="0034183B" w:rsidRPr="008A438A" w14:paraId="7A71A3C0" w14:textId="77777777" w:rsidTr="00744AD9">
        <w:tc>
          <w:tcPr>
            <w:tcW w:w="196"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D7EB378" w14:textId="77777777" w:rsidR="0034183B" w:rsidRPr="00563FA5" w:rsidRDefault="0034183B" w:rsidP="00744AD9">
            <w:pPr>
              <w:spacing w:after="0" w:line="276" w:lineRule="auto"/>
              <w:jc w:val="center"/>
              <w:rPr>
                <w:sz w:val="20"/>
                <w:szCs w:val="20"/>
                <w:lang w:val="sr-Latn-ME"/>
              </w:rPr>
            </w:pP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60B7E6FD" w14:textId="77777777" w:rsidR="0034183B" w:rsidRPr="00563FA5" w:rsidRDefault="0034183B" w:rsidP="00744AD9">
            <w:pPr>
              <w:spacing w:after="0" w:line="276" w:lineRule="auto"/>
              <w:jc w:val="center"/>
              <w:rPr>
                <w:sz w:val="20"/>
                <w:szCs w:val="20"/>
                <w:lang w:val="sr-Latn-ME"/>
              </w:rPr>
            </w:pPr>
          </w:p>
        </w:tc>
        <w:tc>
          <w:tcPr>
            <w:tcW w:w="2693" w:type="pct"/>
            <w:tcBorders>
              <w:top w:val="single" w:sz="4" w:space="0" w:color="auto"/>
              <w:left w:val="nil"/>
              <w:bottom w:val="single" w:sz="4" w:space="0" w:color="auto"/>
              <w:right w:val="nil"/>
            </w:tcBorders>
            <w:shd w:val="clear" w:color="auto" w:fill="D9D9D9"/>
            <w:tcMar>
              <w:left w:w="28" w:type="dxa"/>
              <w:right w:w="28" w:type="dxa"/>
            </w:tcMar>
          </w:tcPr>
          <w:p w14:paraId="0A2551C1" w14:textId="77777777" w:rsidR="0034183B" w:rsidRPr="00563FA5" w:rsidRDefault="0034183B" w:rsidP="00744AD9">
            <w:pPr>
              <w:spacing w:after="0" w:line="276" w:lineRule="auto"/>
              <w:rPr>
                <w:b/>
                <w:sz w:val="20"/>
                <w:szCs w:val="20"/>
                <w:lang w:val="sr-Latn-ME"/>
              </w:rPr>
            </w:pPr>
            <w:r w:rsidRPr="00563FA5">
              <w:rPr>
                <w:b/>
                <w:sz w:val="20"/>
                <w:szCs w:val="20"/>
                <w:lang w:val="sr-Latn-ME"/>
              </w:rPr>
              <w:t>D) Borba protiv terorizma</w:t>
            </w:r>
          </w:p>
        </w:tc>
        <w:tc>
          <w:tcPr>
            <w:tcW w:w="359" w:type="pct"/>
            <w:tcBorders>
              <w:top w:val="single" w:sz="4" w:space="0" w:color="auto"/>
              <w:left w:val="nil"/>
              <w:bottom w:val="single" w:sz="4" w:space="0" w:color="auto"/>
              <w:right w:val="nil"/>
            </w:tcBorders>
            <w:shd w:val="clear" w:color="auto" w:fill="D9D9D9"/>
            <w:tcMar>
              <w:left w:w="28" w:type="dxa"/>
              <w:right w:w="28" w:type="dxa"/>
            </w:tcMar>
          </w:tcPr>
          <w:p w14:paraId="54BE046C" w14:textId="77777777" w:rsidR="0034183B" w:rsidRPr="00563FA5" w:rsidRDefault="0034183B" w:rsidP="00744AD9">
            <w:pPr>
              <w:spacing w:after="0" w:line="276" w:lineRule="auto"/>
              <w:jc w:val="center"/>
              <w:rPr>
                <w:sz w:val="20"/>
                <w:szCs w:val="20"/>
                <w:lang w:val="sr-Latn-ME"/>
              </w:rPr>
            </w:pPr>
          </w:p>
        </w:tc>
        <w:tc>
          <w:tcPr>
            <w:tcW w:w="438" w:type="pct"/>
            <w:tcBorders>
              <w:top w:val="single" w:sz="4" w:space="0" w:color="auto"/>
              <w:left w:val="nil"/>
              <w:bottom w:val="single" w:sz="4" w:space="0" w:color="auto"/>
              <w:right w:val="nil"/>
            </w:tcBorders>
            <w:shd w:val="clear" w:color="auto" w:fill="D9D9D9"/>
            <w:tcMar>
              <w:left w:w="28" w:type="dxa"/>
              <w:right w:w="28" w:type="dxa"/>
            </w:tcMar>
          </w:tcPr>
          <w:p w14:paraId="18BC7CA0" w14:textId="77777777" w:rsidR="0034183B" w:rsidRPr="00563FA5" w:rsidRDefault="0034183B" w:rsidP="00744AD9">
            <w:pPr>
              <w:spacing w:after="0" w:line="276" w:lineRule="auto"/>
              <w:jc w:val="center"/>
              <w:rPr>
                <w:sz w:val="20"/>
                <w:szCs w:val="20"/>
                <w:lang w:val="sr-Latn-ME"/>
              </w:rPr>
            </w:pPr>
          </w:p>
        </w:tc>
        <w:tc>
          <w:tcPr>
            <w:tcW w:w="613" w:type="pct"/>
            <w:tcBorders>
              <w:top w:val="single" w:sz="4" w:space="0" w:color="auto"/>
              <w:left w:val="nil"/>
              <w:bottom w:val="single" w:sz="4" w:space="0" w:color="auto"/>
              <w:right w:val="nil"/>
            </w:tcBorders>
            <w:shd w:val="clear" w:color="auto" w:fill="D9D9D9"/>
            <w:tcMar>
              <w:left w:w="28" w:type="dxa"/>
              <w:right w:w="28" w:type="dxa"/>
            </w:tcMar>
            <w:vAlign w:val="center"/>
          </w:tcPr>
          <w:p w14:paraId="1205D45A" w14:textId="77777777" w:rsidR="0034183B" w:rsidRPr="00563FA5" w:rsidRDefault="0034183B" w:rsidP="00744AD9">
            <w:pPr>
              <w:spacing w:after="0" w:line="276" w:lineRule="auto"/>
              <w:jc w:val="center"/>
              <w:rPr>
                <w:sz w:val="20"/>
                <w:szCs w:val="20"/>
                <w:lang w:val="sr-Latn-ME"/>
              </w:rPr>
            </w:pPr>
          </w:p>
        </w:tc>
        <w:tc>
          <w:tcPr>
            <w:tcW w:w="38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4B04C74" w14:textId="77777777" w:rsidR="0034183B" w:rsidRPr="00563FA5" w:rsidRDefault="0034183B" w:rsidP="00744AD9">
            <w:pPr>
              <w:spacing w:after="0" w:line="276" w:lineRule="auto"/>
              <w:rPr>
                <w:sz w:val="20"/>
                <w:szCs w:val="20"/>
                <w:lang w:val="sr-Latn-ME"/>
              </w:rPr>
            </w:pPr>
          </w:p>
        </w:tc>
      </w:tr>
      <w:tr w:rsidR="0034183B" w:rsidRPr="008A438A" w14:paraId="5CC0DE42"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4A403FE" w14:textId="77777777" w:rsidR="0034183B" w:rsidRPr="00563FA5" w:rsidRDefault="0034183B" w:rsidP="00744AD9">
            <w:pPr>
              <w:spacing w:after="0" w:line="276" w:lineRule="auto"/>
              <w:jc w:val="center"/>
              <w:rPr>
                <w:sz w:val="20"/>
                <w:szCs w:val="20"/>
                <w:lang w:val="sr-Latn-ME"/>
              </w:rPr>
            </w:pPr>
            <w:r>
              <w:rPr>
                <w:sz w:val="20"/>
                <w:szCs w:val="20"/>
                <w:lang w:val="sr-Latn-ME"/>
              </w:rPr>
              <w:t>21</w:t>
            </w:r>
            <w:r w:rsidRPr="00563FA5">
              <w:rPr>
                <w:sz w:val="20"/>
                <w:szCs w:val="20"/>
                <w:lang w:val="sr-Latn-ME"/>
              </w:rPr>
              <w:t>.</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3A223B"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MEPPU</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00E1E" w14:textId="77777777" w:rsidR="0034183B" w:rsidRPr="00563FA5" w:rsidRDefault="0034183B" w:rsidP="00744AD9">
            <w:pPr>
              <w:spacing w:after="0" w:line="276" w:lineRule="auto"/>
              <w:jc w:val="both"/>
              <w:rPr>
                <w:sz w:val="20"/>
                <w:szCs w:val="20"/>
                <w:lang w:val="sr-Latn-ME"/>
              </w:rPr>
            </w:pPr>
            <w:r w:rsidRPr="00563FA5">
              <w:rPr>
                <w:sz w:val="20"/>
                <w:szCs w:val="20"/>
                <w:lang w:val="sr-Latn-ME"/>
              </w:rPr>
              <w:t>Zakon o zaštiti od jonizujućih zračenja, radijacionoj i nuklearnoj sigurnosti i bezbjednosti</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A8930"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2022/IV</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1DCCAE"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2024/IV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8420BAC"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32013L0059 [D]</w:t>
            </w:r>
          </w:p>
          <w:p w14:paraId="28C6A4DF"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32013L0051 [D]</w:t>
            </w:r>
          </w:p>
          <w:p w14:paraId="67AFBB41"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32011L0070 [D]</w:t>
            </w:r>
          </w:p>
          <w:p w14:paraId="5BAF87F3"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32009L0071 [D]</w:t>
            </w:r>
          </w:p>
          <w:p w14:paraId="77FF5F39"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32014L0087 [D]</w:t>
            </w:r>
          </w:p>
          <w:p w14:paraId="1AF507C5"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32006L0117 [D]</w:t>
            </w:r>
          </w:p>
          <w:p w14:paraId="4537BFFF"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32005R0302 [D]</w:t>
            </w:r>
          </w:p>
          <w:p w14:paraId="06CD72A8"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 xml:space="preserve">32008D0312 [D] </w:t>
            </w:r>
          </w:p>
          <w:p w14:paraId="12B4426B"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31989L0391 [D]</w:t>
            </w:r>
          </w:p>
          <w:p w14:paraId="2864BCDE"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31992L0058 [D]</w:t>
            </w:r>
          </w:p>
          <w:p w14:paraId="3BAE5AC1"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31989L0654 [D]</w:t>
            </w:r>
          </w:p>
          <w:p w14:paraId="2ADC6A3E"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31989L0656</w:t>
            </w:r>
            <w:r>
              <w:rPr>
                <w:sz w:val="20"/>
                <w:szCs w:val="20"/>
                <w:lang w:val="sr-Latn-ME"/>
              </w:rPr>
              <w:t xml:space="preserve"> </w:t>
            </w:r>
            <w:r w:rsidRPr="0067647C">
              <w:rPr>
                <w:sz w:val="20"/>
                <w:szCs w:val="20"/>
                <w:lang w:val="sr-Latn-ME"/>
              </w:rPr>
              <w:t>[D]</w:t>
            </w:r>
          </w:p>
          <w:p w14:paraId="64E494FA" w14:textId="77777777" w:rsidR="0034183B" w:rsidRPr="0067647C" w:rsidRDefault="0034183B" w:rsidP="00744AD9">
            <w:pPr>
              <w:spacing w:after="0" w:line="276" w:lineRule="auto"/>
              <w:jc w:val="center"/>
              <w:rPr>
                <w:sz w:val="20"/>
                <w:szCs w:val="20"/>
                <w:lang w:val="sr-Latn-ME"/>
              </w:rPr>
            </w:pPr>
            <w:r w:rsidRPr="0067647C">
              <w:rPr>
                <w:sz w:val="20"/>
                <w:szCs w:val="20"/>
                <w:lang w:val="sr-Latn-ME"/>
              </w:rPr>
              <w:t>32009L0104 [D]</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342D76" w14:textId="77777777" w:rsidR="0034183B" w:rsidRPr="00563FA5" w:rsidRDefault="0034183B" w:rsidP="00744AD9">
            <w:pPr>
              <w:spacing w:after="0" w:line="276" w:lineRule="auto"/>
              <w:rPr>
                <w:sz w:val="20"/>
                <w:szCs w:val="20"/>
                <w:lang w:val="sr-Latn-ME"/>
              </w:rPr>
            </w:pPr>
          </w:p>
        </w:tc>
      </w:tr>
      <w:tr w:rsidR="0034183B" w:rsidRPr="008A438A" w14:paraId="2E4C5E05" w14:textId="77777777" w:rsidTr="00744AD9">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vAlign w:val="center"/>
          </w:tcPr>
          <w:p w14:paraId="6E1B745F" w14:textId="77777777" w:rsidR="0034183B" w:rsidRPr="00563FA5" w:rsidRDefault="0034183B" w:rsidP="00744AD9">
            <w:pPr>
              <w:spacing w:after="0" w:line="276" w:lineRule="auto"/>
              <w:rPr>
                <w:sz w:val="20"/>
                <w:szCs w:val="20"/>
                <w:lang w:val="sr-Latn-ME"/>
              </w:rPr>
            </w:pPr>
            <w:r w:rsidRPr="00563FA5">
              <w:rPr>
                <w:b/>
                <w:bCs/>
                <w:sz w:val="20"/>
                <w:szCs w:val="20"/>
                <w:lang w:val="sr-Latn-ME"/>
              </w:rPr>
              <w:t xml:space="preserve">                             E) Saradnja u oblasti droga</w:t>
            </w:r>
          </w:p>
        </w:tc>
      </w:tr>
      <w:tr w:rsidR="0034183B" w:rsidRPr="008A438A" w14:paraId="4D271DAC" w14:textId="77777777" w:rsidTr="00744AD9">
        <w:tc>
          <w:tcPr>
            <w:tcW w:w="196"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2BFA2E2" w14:textId="77777777" w:rsidR="0034183B" w:rsidRPr="00563FA5" w:rsidRDefault="0034183B" w:rsidP="00744AD9">
            <w:pPr>
              <w:spacing w:after="0" w:line="276" w:lineRule="auto"/>
              <w:jc w:val="center"/>
              <w:rPr>
                <w:sz w:val="20"/>
                <w:szCs w:val="20"/>
                <w:lang w:val="sr-Latn-ME"/>
              </w:rPr>
            </w:pPr>
            <w:r>
              <w:rPr>
                <w:sz w:val="20"/>
                <w:szCs w:val="20"/>
                <w:lang w:val="sr-Latn-ME"/>
              </w:rPr>
              <w:t>22</w:t>
            </w:r>
            <w:r w:rsidRPr="00563FA5">
              <w:rPr>
                <w:sz w:val="20"/>
                <w:szCs w:val="20"/>
                <w:lang w:val="sr-Latn-ME"/>
              </w:rPr>
              <w:t>.</w:t>
            </w:r>
          </w:p>
        </w:tc>
        <w:tc>
          <w:tcPr>
            <w:tcW w:w="31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D8935D"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MZD</w:t>
            </w:r>
          </w:p>
        </w:tc>
        <w:tc>
          <w:tcPr>
            <w:tcW w:w="26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B9A39C4" w14:textId="77777777" w:rsidR="0034183B" w:rsidRPr="00563FA5" w:rsidRDefault="0034183B" w:rsidP="00744AD9">
            <w:pPr>
              <w:spacing w:after="0" w:line="276" w:lineRule="auto"/>
              <w:jc w:val="both"/>
              <w:rPr>
                <w:rFonts w:cs="Calibri"/>
                <w:sz w:val="20"/>
                <w:szCs w:val="20"/>
                <w:lang w:val="sr-Latn-ME"/>
              </w:rPr>
            </w:pPr>
            <w:r w:rsidRPr="00454496">
              <w:rPr>
                <w:rFonts w:cs="Calibri"/>
                <w:sz w:val="20"/>
                <w:szCs w:val="20"/>
                <w:lang w:val="sr-Latn-ME"/>
              </w:rPr>
              <w:t>Zakon o kontroli proizvodnje i prometa supstanci koje se mogu upotrijebiti u proizvodnji opojnih droga i psihotropnih supstanci</w:t>
            </w:r>
          </w:p>
        </w:tc>
        <w:tc>
          <w:tcPr>
            <w:tcW w:w="3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6A6EC05" w14:textId="77777777" w:rsidR="0034183B" w:rsidRPr="003D2AA1" w:rsidRDefault="0034183B" w:rsidP="00744AD9">
            <w:pPr>
              <w:spacing w:after="0" w:line="276" w:lineRule="auto"/>
              <w:jc w:val="center"/>
              <w:rPr>
                <w:sz w:val="20"/>
                <w:szCs w:val="20"/>
                <w:lang w:val="sr-Latn-ME"/>
              </w:rPr>
            </w:pPr>
            <w:r w:rsidRPr="003D2AA1">
              <w:rPr>
                <w:sz w:val="20"/>
                <w:szCs w:val="20"/>
                <w:lang w:val="sr-Latn-ME"/>
              </w:rPr>
              <w:t>2022/III</w:t>
            </w:r>
          </w:p>
        </w:tc>
        <w:tc>
          <w:tcPr>
            <w:tcW w:w="43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CB95129" w14:textId="77777777" w:rsidR="0034183B" w:rsidRPr="00563FA5" w:rsidRDefault="0034183B" w:rsidP="00744AD9">
            <w:pPr>
              <w:spacing w:after="0" w:line="276" w:lineRule="auto"/>
              <w:jc w:val="center"/>
              <w:rPr>
                <w:sz w:val="20"/>
                <w:szCs w:val="20"/>
                <w:lang w:val="sr-Latn-ME"/>
              </w:rPr>
            </w:pPr>
            <w:r w:rsidRPr="00563FA5">
              <w:rPr>
                <w:sz w:val="20"/>
                <w:szCs w:val="20"/>
                <w:lang w:val="sr-Latn-ME"/>
              </w:rPr>
              <w:t>202</w:t>
            </w:r>
            <w:r>
              <w:rPr>
                <w:sz w:val="20"/>
                <w:szCs w:val="20"/>
                <w:lang w:val="sr-Latn-ME"/>
              </w:rPr>
              <w:t>2</w:t>
            </w:r>
            <w:r w:rsidRPr="00563FA5">
              <w:rPr>
                <w:sz w:val="20"/>
                <w:szCs w:val="20"/>
                <w:lang w:val="sr-Latn-ME"/>
              </w:rPr>
              <w:t>/</w:t>
            </w:r>
            <w:r>
              <w:rPr>
                <w:sz w:val="20"/>
                <w:szCs w:val="20"/>
                <w:lang w:val="sr-Latn-ME"/>
              </w:rPr>
              <w:t>IV</w:t>
            </w:r>
          </w:p>
        </w:tc>
        <w:tc>
          <w:tcPr>
            <w:tcW w:w="61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6B6776"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32004R0273 [P]</w:t>
            </w:r>
          </w:p>
          <w:p w14:paraId="4F6D0457"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32005R0111 [P]</w:t>
            </w:r>
          </w:p>
          <w:p w14:paraId="244C5BB8"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32009R0219 [P]</w:t>
            </w:r>
          </w:p>
          <w:p w14:paraId="20675AB7"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32013R1258 [P]</w:t>
            </w:r>
          </w:p>
          <w:p w14:paraId="380FF326"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32013R1259 [P]</w:t>
            </w:r>
          </w:p>
          <w:p w14:paraId="56EFDC62"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32015R1011 [P]</w:t>
            </w:r>
          </w:p>
          <w:p w14:paraId="4AE684CD"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lastRenderedPageBreak/>
              <w:t>32015R1013 [P]</w:t>
            </w:r>
          </w:p>
          <w:p w14:paraId="08818737" w14:textId="77777777" w:rsidR="0034183B" w:rsidRPr="00454496" w:rsidRDefault="0034183B" w:rsidP="00744AD9">
            <w:pPr>
              <w:spacing w:after="0" w:line="276" w:lineRule="auto"/>
              <w:jc w:val="center"/>
              <w:rPr>
                <w:rFonts w:cs="Calibri"/>
                <w:sz w:val="20"/>
                <w:szCs w:val="20"/>
              </w:rPr>
            </w:pPr>
            <w:r w:rsidRPr="00454496">
              <w:rPr>
                <w:rFonts w:cs="Calibri"/>
                <w:sz w:val="20"/>
                <w:szCs w:val="20"/>
              </w:rPr>
              <w:t>32016R1443 [P]</w:t>
            </w:r>
          </w:p>
          <w:p w14:paraId="6C2CFB2E" w14:textId="77777777" w:rsidR="0034183B" w:rsidRPr="00563FA5" w:rsidRDefault="0034183B" w:rsidP="00744AD9">
            <w:pPr>
              <w:spacing w:after="0" w:line="276" w:lineRule="auto"/>
              <w:jc w:val="center"/>
              <w:rPr>
                <w:rFonts w:cs="Calibri"/>
                <w:sz w:val="20"/>
                <w:szCs w:val="20"/>
                <w:lang w:val="sr-Latn-ME"/>
              </w:rPr>
            </w:pPr>
            <w:r w:rsidRPr="00454496">
              <w:rPr>
                <w:rFonts w:cs="Calibri"/>
                <w:sz w:val="20"/>
                <w:szCs w:val="20"/>
              </w:rPr>
              <w:t>32020R1737 [P]</w:t>
            </w:r>
          </w:p>
        </w:tc>
        <w:tc>
          <w:tcPr>
            <w:tcW w:w="38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AD0861" w14:textId="77777777" w:rsidR="0034183B" w:rsidRPr="00563FA5" w:rsidRDefault="0034183B" w:rsidP="00744AD9">
            <w:pPr>
              <w:spacing w:after="0" w:line="276" w:lineRule="auto"/>
              <w:rPr>
                <w:sz w:val="20"/>
                <w:szCs w:val="20"/>
                <w:lang w:val="sr-Latn-ME"/>
              </w:rPr>
            </w:pPr>
          </w:p>
        </w:tc>
      </w:tr>
    </w:tbl>
    <w:p w14:paraId="70AA1E4E" w14:textId="77777777" w:rsidR="0034183B" w:rsidRDefault="0034183B" w:rsidP="0034183B"/>
    <w:p w14:paraId="5FE8F56F" w14:textId="7CE1E7AB" w:rsidR="00A917B4" w:rsidRPr="0034183B" w:rsidRDefault="00A278B5" w:rsidP="004D7F92">
      <w:pPr>
        <w:rPr>
          <w:lang w:val="sr-Latn-BA"/>
        </w:rPr>
      </w:pPr>
      <w:r>
        <w:br w:type="page"/>
      </w:r>
    </w:p>
    <w:p w14:paraId="4AAD6A18" w14:textId="236347D4" w:rsidR="006236FB" w:rsidRPr="00075722" w:rsidRDefault="006236FB" w:rsidP="00075722">
      <w:pPr>
        <w:pStyle w:val="Heading1"/>
      </w:pPr>
      <w:bookmarkStart w:id="252" w:name="_Toc91759571"/>
      <w:r w:rsidRPr="008A438A">
        <w:lastRenderedPageBreak/>
        <w:t>25. Nauka i istraživanje</w:t>
      </w:r>
      <w:bookmarkEnd w:id="233"/>
      <w:bookmarkEnd w:id="252"/>
      <w:r w:rsidR="00F02C6C" w:rsidRPr="008A438A">
        <w:t xml:space="preserve"> </w:t>
      </w:r>
    </w:p>
    <w:p w14:paraId="1FA2ECEF" w14:textId="09CB3F06" w:rsidR="006236FB" w:rsidRPr="008A438A" w:rsidRDefault="007E0038" w:rsidP="00563FA5">
      <w:pPr>
        <w:keepNext/>
        <w:keepLines/>
        <w:spacing w:before="120" w:after="120" w:line="276" w:lineRule="auto"/>
        <w:outlineLvl w:val="1"/>
        <w:rPr>
          <w:rFonts w:eastAsia="Times New Roman" w:cs="Times New Roman"/>
          <w:b/>
          <w:bCs/>
          <w:sz w:val="24"/>
          <w:szCs w:val="26"/>
          <w:lang w:val="sr-Latn-BA"/>
        </w:rPr>
      </w:pPr>
      <w:bookmarkStart w:id="253" w:name="_Toc67914609"/>
      <w:r>
        <w:rPr>
          <w:rFonts w:eastAsia="Times New Roman" w:cs="Times New Roman"/>
          <w:b/>
          <w:bCs/>
          <w:sz w:val="24"/>
          <w:szCs w:val="26"/>
          <w:lang w:val="sr-Latn-BA"/>
        </w:rPr>
        <w:br/>
      </w:r>
      <w:bookmarkStart w:id="254" w:name="_Toc91759572"/>
      <w:r w:rsidR="006236FB" w:rsidRPr="008A438A">
        <w:rPr>
          <w:rFonts w:eastAsia="Times New Roman" w:cs="Times New Roman"/>
          <w:b/>
          <w:bCs/>
          <w:sz w:val="24"/>
          <w:szCs w:val="26"/>
          <w:lang w:val="sr-Latn-BA"/>
        </w:rPr>
        <w:t>UVOD</w:t>
      </w:r>
      <w:bookmarkEnd w:id="253"/>
      <w:bookmarkEnd w:id="254"/>
    </w:p>
    <w:p w14:paraId="48685C2C"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Crna Gora je u oblasti nauke i istraživanja uskladila pravni sistem s Lisabonskim sporazumom i prihvatila ciljeve, smjernice i prioritete Evropske unije u ovoj oblasti. Prioritetna aktivnost Crne Gore u ovoj djelatnosti odnosi se na pozicioniranje crnogorske istraživačke zajednice u okviru Evropskog istraživačkog prostora – ERA, otvaranje mogućnosti za pristup savremenim tehnologijama i velikim međunarodnim infrastrukturama, kao i dalje uključivanje u međunarodne programe u nauci i inovacijama. </w:t>
      </w:r>
    </w:p>
    <w:p w14:paraId="66A4EB89"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Institucionalni okvir, naučnoistraživačka i inovaciona zajednica omogućavaju realizaciju istraživačke i inovacione politike u Crnoj Gori. </w:t>
      </w:r>
    </w:p>
    <w:p w14:paraId="5FECC1A8" w14:textId="77777777" w:rsidR="006236FB" w:rsidRPr="008A438A" w:rsidRDefault="006236FB" w:rsidP="00563FA5">
      <w:pPr>
        <w:spacing w:before="120" w:after="120" w:line="276" w:lineRule="auto"/>
        <w:jc w:val="both"/>
        <w:rPr>
          <w:rFonts w:eastAsia="Calibri" w:cs="Cambria"/>
          <w:sz w:val="24"/>
          <w:szCs w:val="24"/>
          <w:lang w:val="sr-Latn-BA"/>
        </w:rPr>
      </w:pPr>
      <w:r w:rsidRPr="008A438A">
        <w:rPr>
          <w:rFonts w:eastAsia="Calibri" w:cs="Cambria"/>
          <w:sz w:val="24"/>
          <w:szCs w:val="24"/>
          <w:lang w:val="sr-Latn-BA"/>
        </w:rPr>
        <w:t xml:space="preserve">Institucije nadležne za primjenu zakonodavstva i sprovođenje politika iz ove oblasti su: Ministarstvo prosvjete, nauke, kulture i sporta, Ministarstvo ekonomskog razvoja, Savjet za naučnoistraživačku djelatnost, Savjet za inovacije i pametnu specijalizaciju, Fond za inovacije Crne Gore, naučnoistraživačka zajednica i subjekti inovacione djelatnosti (Crnogorska akademija nauka i umjetnosti, tri centra izvrsnosti, Inovaciono-preduzetnički centar „Tehnopolis“, Naučno-tehnološki park Crne Gore, 57 licenciranih naučnoistraživačkih ustanova, kao i trenutno registrovanih 35 subjekata inovacione djelatnosti, upisanih u registre Ministarstva prosvjete, nauke, kulture i sporta i Ministarstva ekonomskog razvoja – univerziteti, instituti, fakulteti, preduzeća, fizička i pravna lica koja obavljaju i promovišu inovacionu djelatnost, ali i koja ulažu u ovu djelatnost). </w:t>
      </w:r>
    </w:p>
    <w:p w14:paraId="18CE3089" w14:textId="77777777" w:rsidR="006236FB" w:rsidRPr="008A438A" w:rsidRDefault="006236FB" w:rsidP="00563FA5">
      <w:pPr>
        <w:spacing w:before="120" w:after="120" w:line="276" w:lineRule="auto"/>
        <w:jc w:val="both"/>
        <w:rPr>
          <w:rFonts w:eastAsia="Calibri" w:cs="Cambria"/>
          <w:color w:val="000000"/>
          <w:sz w:val="24"/>
          <w:szCs w:val="24"/>
          <w:lang w:val="sr-Latn-BA"/>
        </w:rPr>
      </w:pPr>
      <w:r w:rsidRPr="008A438A">
        <w:rPr>
          <w:rFonts w:eastAsia="Calibri" w:cs="Cambria"/>
          <w:color w:val="000000"/>
          <w:sz w:val="24"/>
          <w:szCs w:val="24"/>
          <w:lang w:val="sr-Latn-BA"/>
        </w:rPr>
        <w:t xml:space="preserve">Dostignuti nivo razvoja naučnoistraživačke i inovacione djelatnosti u Crnoj Gori, omogućio je uspostavljanje novih subjekata naučnog i inovacionog sistema Crne Gore: </w:t>
      </w:r>
      <w:r w:rsidRPr="008A438A">
        <w:rPr>
          <w:rFonts w:eastAsia="Calibri" w:cs="Cambria"/>
          <w:sz w:val="24"/>
          <w:szCs w:val="24"/>
          <w:lang w:val="sr-Latn-BA"/>
        </w:rPr>
        <w:t xml:space="preserve">tri centra </w:t>
      </w:r>
      <w:r w:rsidRPr="008A438A">
        <w:rPr>
          <w:rFonts w:eastAsia="Calibri" w:cs="Cambria"/>
          <w:color w:val="000000"/>
          <w:sz w:val="24"/>
          <w:szCs w:val="24"/>
          <w:lang w:val="sr-Latn-BA"/>
        </w:rPr>
        <w:t>izvrsnosti, Inovaciono-preduzetničkog centra „Tehnopolis“ i Naučno-tehnološkog parka Crne Gore, kojima će se posebno podsticati naučna izvrsnost i inovativnost u privrednom sektoru. Poseban segment predstavlja Fond za inovacije Crne Gore, koji omogućava sprovođenje inovacione politike kroz obezbjeđivanje i realizaciju sredstava za podsticanje inovacione djelatnosti.</w:t>
      </w:r>
    </w:p>
    <w:p w14:paraId="3928BDD4" w14:textId="77777777" w:rsidR="006236FB" w:rsidRPr="008A438A" w:rsidRDefault="006236FB" w:rsidP="00563FA5">
      <w:pPr>
        <w:spacing w:before="120" w:after="120" w:line="276" w:lineRule="auto"/>
        <w:jc w:val="both"/>
        <w:rPr>
          <w:rFonts w:eastAsia="Calibri" w:cs="Cambria"/>
          <w:color w:val="000000"/>
          <w:sz w:val="24"/>
          <w:szCs w:val="24"/>
          <w:lang w:val="sr-Latn-BA"/>
        </w:rPr>
      </w:pPr>
      <w:r w:rsidRPr="008A438A">
        <w:rPr>
          <w:rFonts w:eastAsia="Calibri" w:cs="Cambria"/>
          <w:color w:val="000000"/>
          <w:sz w:val="24"/>
          <w:szCs w:val="24"/>
          <w:lang w:val="sr-Latn-BA"/>
        </w:rPr>
        <w:t xml:space="preserve">Ovo poglavlje je otvoreno i privremeno zatvoreno 18. decembra 2012. na Međuvladinoj konferenciji u Briselu. </w:t>
      </w:r>
    </w:p>
    <w:p w14:paraId="0314BE3E" w14:textId="4DD2F90F" w:rsidR="006236FB" w:rsidRPr="008A438A" w:rsidRDefault="00C8350D" w:rsidP="00C8350D">
      <w:pPr>
        <w:rPr>
          <w:rFonts w:eastAsia="Times New Roman" w:cs="Times New Roman"/>
          <w:lang w:val="sr-Latn-BA"/>
        </w:rPr>
      </w:pPr>
      <w:r>
        <w:rPr>
          <w:rFonts w:eastAsia="Times New Roman" w:cs="Times New Roman"/>
          <w:lang w:val="sr-Latn-BA"/>
        </w:rPr>
        <w:br w:type="page"/>
      </w:r>
    </w:p>
    <w:tbl>
      <w:tblPr>
        <w:tblW w:w="4985" w:type="pct"/>
        <w:tblInd w:w="-10" w:type="dxa"/>
        <w:tblLayout w:type="fixed"/>
        <w:tblCellMar>
          <w:left w:w="0" w:type="dxa"/>
          <w:right w:w="0" w:type="dxa"/>
        </w:tblCellMar>
        <w:tblLook w:val="04A0" w:firstRow="1" w:lastRow="0" w:firstColumn="1" w:lastColumn="0" w:noHBand="0" w:noVBand="1"/>
      </w:tblPr>
      <w:tblGrid>
        <w:gridCol w:w="568"/>
        <w:gridCol w:w="849"/>
        <w:gridCol w:w="6724"/>
        <w:gridCol w:w="52"/>
        <w:gridCol w:w="1153"/>
        <w:gridCol w:w="1006"/>
        <w:gridCol w:w="1556"/>
        <w:gridCol w:w="18"/>
        <w:gridCol w:w="975"/>
      </w:tblGrid>
      <w:tr w:rsidR="006236FB" w:rsidRPr="00615C63" w14:paraId="1F7F9BD5" w14:textId="77777777" w:rsidTr="001D5BD1">
        <w:tc>
          <w:tcPr>
            <w:tcW w:w="220" w:type="pct"/>
            <w:tcBorders>
              <w:top w:val="single" w:sz="8" w:space="0" w:color="auto"/>
              <w:left w:val="single" w:sz="8" w:space="0" w:color="auto"/>
              <w:bottom w:val="single" w:sz="8" w:space="0" w:color="auto"/>
              <w:right w:val="nil"/>
            </w:tcBorders>
            <w:shd w:val="clear" w:color="auto" w:fill="D9D9D9"/>
            <w:tcMar>
              <w:top w:w="0" w:type="dxa"/>
              <w:left w:w="28" w:type="dxa"/>
              <w:bottom w:w="0" w:type="dxa"/>
              <w:right w:w="28" w:type="dxa"/>
            </w:tcMar>
          </w:tcPr>
          <w:p w14:paraId="4A31D667"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29"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74FB1A10"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2606" w:type="pct"/>
            <w:tcBorders>
              <w:top w:val="single" w:sz="8" w:space="0" w:color="auto"/>
              <w:left w:val="nil"/>
              <w:bottom w:val="single" w:sz="8" w:space="0" w:color="auto"/>
              <w:right w:val="nil"/>
            </w:tcBorders>
            <w:shd w:val="clear" w:color="auto" w:fill="D9D9D9"/>
            <w:tcMar>
              <w:top w:w="0" w:type="dxa"/>
              <w:left w:w="28" w:type="dxa"/>
              <w:bottom w:w="0" w:type="dxa"/>
              <w:right w:w="28" w:type="dxa"/>
            </w:tcMar>
            <w:vAlign w:val="center"/>
            <w:hideMark/>
          </w:tcPr>
          <w:p w14:paraId="6023C030" w14:textId="77777777" w:rsidR="006236FB" w:rsidRPr="00615C63" w:rsidRDefault="006236FB" w:rsidP="00615C63">
            <w:pPr>
              <w:pStyle w:val="Heading2"/>
              <w:spacing w:line="276" w:lineRule="auto"/>
              <w:rPr>
                <w:sz w:val="20"/>
                <w:szCs w:val="20"/>
                <w:lang w:eastAsia="en-GB"/>
              </w:rPr>
            </w:pPr>
            <w:bookmarkStart w:id="255" w:name="_Toc30412658"/>
            <w:bookmarkStart w:id="256" w:name="_Toc29819039"/>
            <w:bookmarkStart w:id="257" w:name="_Toc28153223"/>
            <w:bookmarkStart w:id="258" w:name="_Toc536436607"/>
            <w:bookmarkStart w:id="259" w:name="_Toc532779571"/>
            <w:bookmarkStart w:id="260" w:name="_Toc66750726"/>
            <w:bookmarkStart w:id="261" w:name="_Toc67914541"/>
            <w:bookmarkStart w:id="262" w:name="_Toc89888041"/>
            <w:bookmarkStart w:id="263" w:name="_Toc91759573"/>
            <w:bookmarkEnd w:id="255"/>
            <w:bookmarkEnd w:id="256"/>
            <w:bookmarkEnd w:id="257"/>
            <w:bookmarkEnd w:id="258"/>
            <w:r w:rsidRPr="00615C63">
              <w:rPr>
                <w:sz w:val="20"/>
                <w:szCs w:val="20"/>
                <w:lang w:eastAsia="en-GB"/>
              </w:rPr>
              <w:t xml:space="preserve">1. PLANOVI I </w:t>
            </w:r>
            <w:r w:rsidRPr="00615C63">
              <w:rPr>
                <w:sz w:val="20"/>
                <w:szCs w:val="20"/>
              </w:rPr>
              <w:t>POTREBE</w:t>
            </w:r>
            <w:bookmarkEnd w:id="259"/>
            <w:bookmarkEnd w:id="260"/>
            <w:bookmarkEnd w:id="261"/>
            <w:bookmarkEnd w:id="262"/>
            <w:bookmarkEnd w:id="263"/>
          </w:p>
        </w:tc>
        <w:tc>
          <w:tcPr>
            <w:tcW w:w="467"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5690CC53"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90" w:type="pct"/>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0BFB72A8"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610" w:type="pct"/>
            <w:gridSpan w:val="2"/>
            <w:tcBorders>
              <w:top w:val="single" w:sz="8" w:space="0" w:color="auto"/>
              <w:left w:val="nil"/>
              <w:bottom w:val="single" w:sz="8" w:space="0" w:color="auto"/>
              <w:right w:val="nil"/>
            </w:tcBorders>
            <w:shd w:val="clear" w:color="auto" w:fill="D9D9D9"/>
            <w:tcMar>
              <w:top w:w="0" w:type="dxa"/>
              <w:left w:w="28" w:type="dxa"/>
              <w:bottom w:w="0" w:type="dxa"/>
              <w:right w:w="28" w:type="dxa"/>
            </w:tcMar>
          </w:tcPr>
          <w:p w14:paraId="486A5D17"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single" w:sz="8" w:space="0" w:color="auto"/>
              <w:left w:val="nil"/>
              <w:bottom w:val="single" w:sz="8" w:space="0" w:color="auto"/>
              <w:right w:val="single" w:sz="8" w:space="0" w:color="auto"/>
            </w:tcBorders>
            <w:shd w:val="clear" w:color="auto" w:fill="D9D9D9"/>
            <w:tcMar>
              <w:top w:w="0" w:type="dxa"/>
              <w:left w:w="28" w:type="dxa"/>
              <w:bottom w:w="0" w:type="dxa"/>
              <w:right w:w="28" w:type="dxa"/>
            </w:tcMar>
          </w:tcPr>
          <w:p w14:paraId="33820ED4" w14:textId="77777777" w:rsidR="006236FB" w:rsidRPr="00615C63" w:rsidRDefault="006236FB" w:rsidP="00615C63">
            <w:pPr>
              <w:spacing w:after="0" w:line="276" w:lineRule="auto"/>
              <w:jc w:val="both"/>
              <w:rPr>
                <w:rFonts w:eastAsia="Calibri" w:cs="Times New Roman"/>
                <w:sz w:val="20"/>
                <w:szCs w:val="20"/>
                <w:lang w:val="sr-Latn-BA" w:eastAsia="en-GB"/>
              </w:rPr>
            </w:pPr>
          </w:p>
        </w:tc>
      </w:tr>
      <w:tr w:rsidR="006236FB" w:rsidRPr="00615C63" w14:paraId="6249BC96" w14:textId="77777777" w:rsidTr="001D5BD1">
        <w:tc>
          <w:tcPr>
            <w:tcW w:w="220" w:type="pct"/>
            <w:tcBorders>
              <w:top w:val="nil"/>
              <w:left w:val="single" w:sz="8" w:space="0" w:color="auto"/>
              <w:bottom w:val="single" w:sz="8" w:space="0" w:color="auto"/>
              <w:right w:val="nil"/>
            </w:tcBorders>
            <w:shd w:val="clear" w:color="auto" w:fill="D9D9D9"/>
            <w:tcMar>
              <w:top w:w="0" w:type="dxa"/>
              <w:left w:w="28" w:type="dxa"/>
              <w:bottom w:w="0" w:type="dxa"/>
              <w:right w:w="28" w:type="dxa"/>
            </w:tcMar>
          </w:tcPr>
          <w:p w14:paraId="7D89F26C"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29" w:type="pct"/>
            <w:tcBorders>
              <w:top w:val="nil"/>
              <w:left w:val="nil"/>
              <w:bottom w:val="single" w:sz="8" w:space="0" w:color="auto"/>
              <w:right w:val="nil"/>
            </w:tcBorders>
            <w:shd w:val="clear" w:color="auto" w:fill="D9D9D9"/>
            <w:tcMar>
              <w:top w:w="0" w:type="dxa"/>
              <w:left w:w="28" w:type="dxa"/>
              <w:bottom w:w="0" w:type="dxa"/>
              <w:right w:w="28" w:type="dxa"/>
            </w:tcMar>
          </w:tcPr>
          <w:p w14:paraId="30261458"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2606" w:type="pct"/>
            <w:tcBorders>
              <w:top w:val="nil"/>
              <w:left w:val="nil"/>
              <w:bottom w:val="single" w:sz="8" w:space="0" w:color="auto"/>
              <w:right w:val="nil"/>
            </w:tcBorders>
            <w:shd w:val="clear" w:color="auto" w:fill="D9D9D9"/>
            <w:tcMar>
              <w:top w:w="0" w:type="dxa"/>
              <w:left w:w="28" w:type="dxa"/>
              <w:bottom w:w="0" w:type="dxa"/>
              <w:right w:w="28" w:type="dxa"/>
            </w:tcMar>
            <w:vAlign w:val="center"/>
            <w:hideMark/>
          </w:tcPr>
          <w:p w14:paraId="3FE7383B" w14:textId="02521C45" w:rsidR="006236FB" w:rsidRPr="00615C63" w:rsidRDefault="00B504B9" w:rsidP="00615C63">
            <w:pPr>
              <w:spacing w:after="0" w:line="276" w:lineRule="auto"/>
              <w:rPr>
                <w:b/>
                <w:sz w:val="20"/>
                <w:szCs w:val="20"/>
                <w:lang w:val="sr-Latn-BA" w:eastAsia="en-GB"/>
              </w:rPr>
            </w:pPr>
            <w:bookmarkStart w:id="264" w:name="_Toc89888042"/>
            <w:r w:rsidRPr="00615C63">
              <w:rPr>
                <w:b/>
                <w:sz w:val="20"/>
                <w:szCs w:val="20"/>
                <w:lang w:val="sr-Latn-BA" w:eastAsia="en-GB"/>
              </w:rPr>
              <w:t>1.1. STRATEŠKI</w:t>
            </w:r>
            <w:r w:rsidR="006236FB" w:rsidRPr="00615C63">
              <w:rPr>
                <w:b/>
                <w:sz w:val="20"/>
                <w:szCs w:val="20"/>
                <w:lang w:val="sr-Latn-BA" w:eastAsia="en-GB"/>
              </w:rPr>
              <w:t xml:space="preserve"> OKVIR</w:t>
            </w:r>
            <w:bookmarkEnd w:id="264"/>
          </w:p>
        </w:tc>
        <w:tc>
          <w:tcPr>
            <w:tcW w:w="467"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2464F51E"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390" w:type="pct"/>
            <w:tcBorders>
              <w:top w:val="nil"/>
              <w:left w:val="nil"/>
              <w:bottom w:val="single" w:sz="8" w:space="0" w:color="auto"/>
              <w:right w:val="nil"/>
            </w:tcBorders>
            <w:shd w:val="clear" w:color="auto" w:fill="D9D9D9"/>
            <w:tcMar>
              <w:top w:w="0" w:type="dxa"/>
              <w:left w:w="28" w:type="dxa"/>
              <w:bottom w:w="0" w:type="dxa"/>
              <w:right w:w="28" w:type="dxa"/>
            </w:tcMar>
          </w:tcPr>
          <w:p w14:paraId="501C56E4" w14:textId="77777777" w:rsidR="006236FB" w:rsidRPr="00615C63" w:rsidRDefault="006236FB" w:rsidP="00615C63">
            <w:pPr>
              <w:spacing w:after="0" w:line="276" w:lineRule="auto"/>
              <w:jc w:val="both"/>
              <w:rPr>
                <w:rFonts w:eastAsia="Calibri" w:cs="Times New Roman"/>
                <w:sz w:val="20"/>
                <w:szCs w:val="20"/>
                <w:lang w:val="sr-Latn-BA" w:eastAsia="en-GB"/>
              </w:rPr>
            </w:pPr>
          </w:p>
        </w:tc>
        <w:tc>
          <w:tcPr>
            <w:tcW w:w="610" w:type="pct"/>
            <w:gridSpan w:val="2"/>
            <w:tcBorders>
              <w:top w:val="nil"/>
              <w:left w:val="nil"/>
              <w:bottom w:val="single" w:sz="8" w:space="0" w:color="auto"/>
              <w:right w:val="nil"/>
            </w:tcBorders>
            <w:shd w:val="clear" w:color="auto" w:fill="D9D9D9"/>
            <w:tcMar>
              <w:top w:w="0" w:type="dxa"/>
              <w:left w:w="28" w:type="dxa"/>
              <w:bottom w:w="0" w:type="dxa"/>
              <w:right w:w="28" w:type="dxa"/>
            </w:tcMar>
          </w:tcPr>
          <w:p w14:paraId="6A3E3E3E"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nil"/>
              <w:left w:val="nil"/>
              <w:bottom w:val="single" w:sz="8" w:space="0" w:color="auto"/>
              <w:right w:val="single" w:sz="8" w:space="0" w:color="auto"/>
            </w:tcBorders>
            <w:shd w:val="clear" w:color="auto" w:fill="D9D9D9"/>
            <w:tcMar>
              <w:top w:w="0" w:type="dxa"/>
              <w:left w:w="28" w:type="dxa"/>
              <w:bottom w:w="0" w:type="dxa"/>
              <w:right w:w="28" w:type="dxa"/>
            </w:tcMar>
          </w:tcPr>
          <w:p w14:paraId="70E6D36C" w14:textId="77777777" w:rsidR="006236FB" w:rsidRPr="00615C63" w:rsidRDefault="006236FB" w:rsidP="00615C63">
            <w:pPr>
              <w:spacing w:after="0" w:line="276" w:lineRule="auto"/>
              <w:jc w:val="both"/>
              <w:rPr>
                <w:rFonts w:eastAsia="Calibri" w:cs="Times New Roman"/>
                <w:sz w:val="20"/>
                <w:szCs w:val="20"/>
                <w:lang w:val="sr-Latn-BA" w:eastAsia="en-GB"/>
              </w:rPr>
            </w:pPr>
          </w:p>
        </w:tc>
      </w:tr>
      <w:tr w:rsidR="006236FB" w:rsidRPr="00615C63" w14:paraId="2934CA6F" w14:textId="77777777" w:rsidTr="001D5BD1">
        <w:trPr>
          <w:trHeight w:val="195"/>
        </w:trPr>
        <w:tc>
          <w:tcPr>
            <w:tcW w:w="220" w:type="pct"/>
            <w:vMerge w:val="restart"/>
            <w:tcBorders>
              <w:top w:val="nil"/>
              <w:left w:val="single" w:sz="8" w:space="0" w:color="000000"/>
              <w:right w:val="single" w:sz="8" w:space="0" w:color="000000"/>
            </w:tcBorders>
            <w:shd w:val="clear" w:color="auto" w:fill="D9D9D9"/>
            <w:tcMar>
              <w:top w:w="0" w:type="dxa"/>
              <w:left w:w="28" w:type="dxa"/>
              <w:bottom w:w="0" w:type="dxa"/>
              <w:right w:w="28" w:type="dxa"/>
            </w:tcMar>
            <w:vAlign w:val="center"/>
            <w:hideMark/>
          </w:tcPr>
          <w:p w14:paraId="41D4A520" w14:textId="77777777" w:rsidR="006236FB" w:rsidRPr="00615C63" w:rsidRDefault="006236FB" w:rsidP="00615C63">
            <w:pPr>
              <w:keepNext/>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RB</w:t>
            </w:r>
          </w:p>
        </w:tc>
        <w:tc>
          <w:tcPr>
            <w:tcW w:w="329" w:type="pct"/>
            <w:vMerge w:val="restart"/>
            <w:tcBorders>
              <w:top w:val="nil"/>
              <w:left w:val="nil"/>
              <w:right w:val="single" w:sz="8" w:space="0" w:color="000000"/>
            </w:tcBorders>
            <w:shd w:val="clear" w:color="auto" w:fill="D9D9D9"/>
            <w:tcMar>
              <w:top w:w="0" w:type="dxa"/>
              <w:left w:w="28" w:type="dxa"/>
              <w:bottom w:w="0" w:type="dxa"/>
              <w:right w:w="28" w:type="dxa"/>
            </w:tcMar>
            <w:hideMark/>
          </w:tcPr>
          <w:p w14:paraId="15CFA647"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Nadležna</w:t>
            </w:r>
          </w:p>
          <w:p w14:paraId="5A2AA99D" w14:textId="77777777" w:rsidR="006236FB" w:rsidRPr="00615C63" w:rsidRDefault="006236FB" w:rsidP="00615C63">
            <w:pPr>
              <w:keepNext/>
              <w:spacing w:after="0" w:line="276" w:lineRule="auto"/>
              <w:jc w:val="center"/>
              <w:rPr>
                <w:rFonts w:eastAsia="Calibri" w:cs="Times New Roman"/>
                <w:sz w:val="20"/>
                <w:szCs w:val="20"/>
                <w:lang w:val="sr-Latn-BA" w:eastAsia="en-GB"/>
              </w:rPr>
            </w:pPr>
            <w:r w:rsidRPr="00615C63">
              <w:rPr>
                <w:rFonts w:eastAsia="Calibri" w:cs="Times New Roman"/>
                <w:b/>
                <w:bCs/>
                <w:sz w:val="20"/>
                <w:szCs w:val="20"/>
                <w:lang w:val="sr-Latn-BA" w:eastAsia="en-GB"/>
              </w:rPr>
              <w:t>inst.</w:t>
            </w:r>
          </w:p>
        </w:tc>
        <w:tc>
          <w:tcPr>
            <w:tcW w:w="2606" w:type="pct"/>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31B9D23D" w14:textId="77777777" w:rsidR="006236FB" w:rsidRPr="00615C63" w:rsidRDefault="006236FB" w:rsidP="00615C63">
            <w:pPr>
              <w:keepNext/>
              <w:spacing w:after="0" w:line="276" w:lineRule="auto"/>
              <w:rPr>
                <w:rFonts w:eastAsia="Calibri" w:cs="Times New Roman"/>
                <w:b/>
                <w:bCs/>
                <w:sz w:val="20"/>
                <w:szCs w:val="20"/>
                <w:lang w:val="sr-Latn-BA" w:eastAsia="en-GB"/>
              </w:rPr>
            </w:pPr>
            <w:r w:rsidRPr="00615C63">
              <w:rPr>
                <w:rFonts w:eastAsia="Calibri" w:cs="Times New Roman"/>
                <w:b/>
                <w:bCs/>
                <w:sz w:val="20"/>
                <w:szCs w:val="20"/>
                <w:lang w:val="sr-Latn-BA" w:eastAsia="en-GB"/>
              </w:rPr>
              <w:t>Naziv</w:t>
            </w:r>
          </w:p>
        </w:tc>
        <w:tc>
          <w:tcPr>
            <w:tcW w:w="857" w:type="pct"/>
            <w:gridSpan w:val="3"/>
            <w:vMerge w:val="restart"/>
            <w:tcBorders>
              <w:top w:val="nil"/>
              <w:left w:val="nil"/>
              <w:right w:val="single" w:sz="8" w:space="0" w:color="000000"/>
            </w:tcBorders>
            <w:shd w:val="clear" w:color="auto" w:fill="D9D9D9"/>
            <w:tcMar>
              <w:top w:w="0" w:type="dxa"/>
              <w:left w:w="28" w:type="dxa"/>
              <w:bottom w:w="0" w:type="dxa"/>
              <w:right w:w="28" w:type="dxa"/>
            </w:tcMar>
            <w:vAlign w:val="center"/>
            <w:hideMark/>
          </w:tcPr>
          <w:p w14:paraId="40C33EB5"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Period važenja</w:t>
            </w:r>
          </w:p>
        </w:tc>
        <w:tc>
          <w:tcPr>
            <w:tcW w:w="988" w:type="pct"/>
            <w:gridSpan w:val="3"/>
            <w:tcBorders>
              <w:top w:val="nil"/>
              <w:left w:val="nil"/>
              <w:bottom w:val="single" w:sz="8" w:space="0" w:color="000000"/>
              <w:right w:val="single" w:sz="8" w:space="0" w:color="000000"/>
            </w:tcBorders>
            <w:shd w:val="clear" w:color="auto" w:fill="D9D9D9"/>
            <w:tcMar>
              <w:top w:w="0" w:type="dxa"/>
              <w:left w:w="28" w:type="dxa"/>
              <w:bottom w:w="0" w:type="dxa"/>
              <w:right w:w="28" w:type="dxa"/>
            </w:tcMar>
            <w:hideMark/>
          </w:tcPr>
          <w:p w14:paraId="1D4989B6"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Pravna tekovina</w:t>
            </w:r>
          </w:p>
        </w:tc>
      </w:tr>
      <w:tr w:rsidR="006236FB" w:rsidRPr="00615C63" w14:paraId="79C171B9" w14:textId="77777777" w:rsidTr="001D5BD1">
        <w:trPr>
          <w:trHeight w:val="195"/>
        </w:trPr>
        <w:tc>
          <w:tcPr>
            <w:tcW w:w="220" w:type="pct"/>
            <w:vMerge/>
            <w:tcBorders>
              <w:left w:val="single" w:sz="8" w:space="0" w:color="000000"/>
              <w:bottom w:val="single" w:sz="8" w:space="0" w:color="auto"/>
              <w:right w:val="single" w:sz="8" w:space="0" w:color="000000"/>
            </w:tcBorders>
            <w:shd w:val="clear" w:color="auto" w:fill="D9D9D9"/>
            <w:tcMar>
              <w:top w:w="0" w:type="dxa"/>
              <w:left w:w="28" w:type="dxa"/>
              <w:bottom w:w="0" w:type="dxa"/>
              <w:right w:w="28" w:type="dxa"/>
            </w:tcMar>
            <w:vAlign w:val="center"/>
          </w:tcPr>
          <w:p w14:paraId="6946CA74"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p>
        </w:tc>
        <w:tc>
          <w:tcPr>
            <w:tcW w:w="329" w:type="pct"/>
            <w:vMerge/>
            <w:tcBorders>
              <w:left w:val="nil"/>
              <w:bottom w:val="single" w:sz="8" w:space="0" w:color="auto"/>
              <w:right w:val="single" w:sz="8" w:space="0" w:color="000000"/>
            </w:tcBorders>
            <w:shd w:val="clear" w:color="auto" w:fill="D9D9D9"/>
            <w:tcMar>
              <w:top w:w="0" w:type="dxa"/>
              <w:left w:w="28" w:type="dxa"/>
              <w:bottom w:w="0" w:type="dxa"/>
              <w:right w:w="28" w:type="dxa"/>
            </w:tcMar>
          </w:tcPr>
          <w:p w14:paraId="5BD1C4F1" w14:textId="77777777" w:rsidR="006236FB" w:rsidRPr="00615C63" w:rsidRDefault="006236FB" w:rsidP="00615C63">
            <w:pPr>
              <w:keepNext/>
              <w:spacing w:after="0" w:line="276" w:lineRule="auto"/>
              <w:jc w:val="center"/>
              <w:rPr>
                <w:rFonts w:eastAsia="Calibri" w:cs="Times New Roman"/>
                <w:b/>
                <w:bCs/>
                <w:sz w:val="20"/>
                <w:szCs w:val="20"/>
                <w:lang w:val="sr-Latn-BA" w:eastAsia="en-GB"/>
              </w:rPr>
            </w:pPr>
          </w:p>
        </w:tc>
        <w:tc>
          <w:tcPr>
            <w:tcW w:w="2606" w:type="pct"/>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197D349C" w14:textId="77777777" w:rsidR="006236FB" w:rsidRPr="00615C63" w:rsidRDefault="006236FB" w:rsidP="00615C63">
            <w:pPr>
              <w:keepNext/>
              <w:spacing w:after="0" w:line="276" w:lineRule="auto"/>
              <w:rPr>
                <w:rFonts w:eastAsia="Calibri" w:cs="Times New Roman"/>
                <w:b/>
                <w:bCs/>
                <w:sz w:val="20"/>
                <w:szCs w:val="20"/>
                <w:lang w:val="sr-Latn-BA" w:eastAsia="en-GB"/>
              </w:rPr>
            </w:pPr>
          </w:p>
        </w:tc>
        <w:tc>
          <w:tcPr>
            <w:tcW w:w="857" w:type="pct"/>
            <w:gridSpan w:val="3"/>
            <w:vMerge/>
            <w:tcBorders>
              <w:left w:val="nil"/>
              <w:bottom w:val="single" w:sz="8" w:space="0" w:color="auto"/>
              <w:right w:val="single" w:sz="8" w:space="0" w:color="000000"/>
            </w:tcBorders>
            <w:shd w:val="clear" w:color="auto" w:fill="D9D9D9"/>
            <w:tcMar>
              <w:top w:w="0" w:type="dxa"/>
              <w:left w:w="28" w:type="dxa"/>
              <w:bottom w:w="0" w:type="dxa"/>
              <w:right w:w="28" w:type="dxa"/>
            </w:tcMar>
            <w:vAlign w:val="center"/>
          </w:tcPr>
          <w:p w14:paraId="7357FD17" w14:textId="77777777" w:rsidR="006236FB" w:rsidRPr="00615C63" w:rsidRDefault="006236FB" w:rsidP="00615C63">
            <w:pPr>
              <w:spacing w:after="0" w:line="276" w:lineRule="auto"/>
              <w:jc w:val="center"/>
              <w:rPr>
                <w:rFonts w:eastAsia="Calibri" w:cs="Times New Roman"/>
                <w:b/>
                <w:bCs/>
                <w:sz w:val="20"/>
                <w:szCs w:val="20"/>
                <w:lang w:val="sr-Latn-BA" w:eastAsia="en-GB"/>
              </w:rPr>
            </w:pPr>
          </w:p>
        </w:tc>
        <w:tc>
          <w:tcPr>
            <w:tcW w:w="610" w:type="pct"/>
            <w:gridSpan w:val="2"/>
            <w:tcBorders>
              <w:top w:val="nil"/>
              <w:left w:val="nil"/>
              <w:bottom w:val="single" w:sz="8" w:space="0" w:color="000000"/>
              <w:right w:val="single" w:sz="8" w:space="0" w:color="000000"/>
            </w:tcBorders>
            <w:shd w:val="clear" w:color="auto" w:fill="D9D9D9"/>
            <w:tcMar>
              <w:top w:w="0" w:type="dxa"/>
              <w:left w:w="28" w:type="dxa"/>
              <w:bottom w:w="0" w:type="dxa"/>
              <w:right w:w="28" w:type="dxa"/>
            </w:tcMar>
          </w:tcPr>
          <w:p w14:paraId="119552F2"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Celex No</w:t>
            </w:r>
          </w:p>
        </w:tc>
        <w:tc>
          <w:tcPr>
            <w:tcW w:w="378" w:type="pct"/>
            <w:tcBorders>
              <w:top w:val="nil"/>
              <w:left w:val="nil"/>
              <w:bottom w:val="single" w:sz="8" w:space="0" w:color="000000"/>
              <w:right w:val="single" w:sz="8" w:space="0" w:color="000000"/>
            </w:tcBorders>
            <w:shd w:val="clear" w:color="auto" w:fill="D9D9D9"/>
          </w:tcPr>
          <w:p w14:paraId="289BBD7F" w14:textId="77777777" w:rsidR="006236FB" w:rsidRPr="00615C63" w:rsidRDefault="006236FB" w:rsidP="00615C63">
            <w:pPr>
              <w:spacing w:after="0" w:line="276" w:lineRule="auto"/>
              <w:jc w:val="center"/>
              <w:rPr>
                <w:rFonts w:eastAsia="Calibri" w:cs="Times New Roman"/>
                <w:b/>
                <w:bCs/>
                <w:sz w:val="20"/>
                <w:szCs w:val="20"/>
                <w:lang w:val="sr-Latn-BA" w:eastAsia="en-GB"/>
              </w:rPr>
            </w:pPr>
            <w:r w:rsidRPr="00615C63">
              <w:rPr>
                <w:rFonts w:eastAsia="Calibri" w:cs="Times New Roman"/>
                <w:b/>
                <w:bCs/>
                <w:sz w:val="20"/>
                <w:szCs w:val="20"/>
                <w:lang w:val="sr-Latn-BA" w:eastAsia="en-GB"/>
              </w:rPr>
              <w:t>Ostalo</w:t>
            </w:r>
          </w:p>
        </w:tc>
      </w:tr>
      <w:tr w:rsidR="006236FB" w:rsidRPr="00615C63" w14:paraId="3A39D816" w14:textId="77777777" w:rsidTr="00615C63">
        <w:tc>
          <w:tcPr>
            <w:tcW w:w="5000" w:type="pct"/>
            <w:gridSpan w:val="9"/>
            <w:tcBorders>
              <w:top w:val="nil"/>
              <w:left w:val="single" w:sz="8" w:space="0" w:color="auto"/>
              <w:bottom w:val="single" w:sz="8" w:space="0" w:color="auto"/>
              <w:right w:val="single" w:sz="8" w:space="0" w:color="auto"/>
            </w:tcBorders>
            <w:shd w:val="clear" w:color="auto" w:fill="D9D9D9"/>
            <w:tcMar>
              <w:top w:w="0" w:type="dxa"/>
              <w:left w:w="28" w:type="dxa"/>
              <w:bottom w:w="0" w:type="dxa"/>
              <w:right w:w="28" w:type="dxa"/>
            </w:tcMar>
            <w:hideMark/>
          </w:tcPr>
          <w:p w14:paraId="0D34B614" w14:textId="77777777" w:rsidR="006236FB" w:rsidRPr="00615C63" w:rsidRDefault="006236FB" w:rsidP="00615C63">
            <w:pPr>
              <w:spacing w:after="0" w:line="276" w:lineRule="auto"/>
              <w:ind w:left="1440"/>
              <w:rPr>
                <w:rFonts w:eastAsia="Calibri" w:cs="Times New Roman"/>
                <w:b/>
                <w:bCs/>
                <w:sz w:val="20"/>
                <w:szCs w:val="20"/>
                <w:lang w:val="sr-Latn-BA" w:eastAsia="en-GB"/>
              </w:rPr>
            </w:pPr>
            <w:r w:rsidRPr="00615C63">
              <w:rPr>
                <w:rFonts w:eastAsia="Calibri" w:cs="Times New Roman"/>
                <w:b/>
                <w:bCs/>
                <w:caps/>
                <w:sz w:val="20"/>
                <w:szCs w:val="20"/>
                <w:lang w:val="sr-Latn-BA" w:eastAsia="en-GB"/>
              </w:rPr>
              <w:t xml:space="preserve"> A) </w:t>
            </w:r>
            <w:r w:rsidRPr="00615C63">
              <w:rPr>
                <w:rFonts w:eastAsia="Times New Roman" w:cs="Times New Roman"/>
                <w:b/>
                <w:sz w:val="20"/>
                <w:szCs w:val="20"/>
                <w:lang w:val="sr-Latn-BA"/>
              </w:rPr>
              <w:t>Horizontalne mjere</w:t>
            </w:r>
          </w:p>
        </w:tc>
      </w:tr>
      <w:tr w:rsidR="006236FB" w:rsidRPr="00615C63" w14:paraId="3C25541B" w14:textId="77777777" w:rsidTr="001D5BD1">
        <w:tc>
          <w:tcPr>
            <w:tcW w:w="22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8238E05" w14:textId="067CCC8E" w:rsidR="006236FB" w:rsidRPr="00615C63" w:rsidRDefault="001F1A91" w:rsidP="00615C63">
            <w:pPr>
              <w:spacing w:after="0" w:line="276" w:lineRule="auto"/>
              <w:ind w:left="156" w:right="-210"/>
              <w:jc w:val="both"/>
              <w:rPr>
                <w:rFonts w:eastAsia="Calibri" w:cs="Times New Roman"/>
                <w:sz w:val="20"/>
                <w:szCs w:val="20"/>
                <w:lang w:val="sr-Latn-BA" w:eastAsia="en-GB"/>
              </w:rPr>
            </w:pPr>
            <w:r w:rsidRPr="00615C63">
              <w:rPr>
                <w:rFonts w:eastAsia="Calibri" w:cs="Times New Roman"/>
                <w:sz w:val="20"/>
                <w:szCs w:val="20"/>
                <w:lang w:val="sr-Latn-BA" w:eastAsia="en-GB"/>
              </w:rPr>
              <w:t>1.</w:t>
            </w:r>
          </w:p>
        </w:tc>
        <w:tc>
          <w:tcPr>
            <w:tcW w:w="32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70C4156"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MPNKS</w:t>
            </w:r>
          </w:p>
        </w:tc>
        <w:tc>
          <w:tcPr>
            <w:tcW w:w="260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C33732E" w14:textId="77777777" w:rsidR="006236FB" w:rsidRPr="00615C63" w:rsidRDefault="006236FB" w:rsidP="00615C63">
            <w:pPr>
              <w:spacing w:after="0" w:line="276" w:lineRule="auto"/>
              <w:ind w:right="86"/>
              <w:jc w:val="both"/>
              <w:rPr>
                <w:rFonts w:eastAsia="Calibri" w:cs="Times New Roman"/>
                <w:bCs/>
                <w:sz w:val="20"/>
                <w:szCs w:val="20"/>
                <w:lang w:val="sr-Latn-BA" w:eastAsia="en-GB"/>
              </w:rPr>
            </w:pPr>
            <w:r w:rsidRPr="00615C63">
              <w:rPr>
                <w:rFonts w:eastAsia="Calibri" w:cs="Times New Roman"/>
                <w:bCs/>
                <w:sz w:val="20"/>
                <w:szCs w:val="20"/>
                <w:lang w:val="sr-Latn-BA" w:eastAsia="en-GB"/>
              </w:rPr>
              <w:t>Mapa puta za istraživačku infrastrukturu (2022-2025)</w:t>
            </w:r>
          </w:p>
        </w:tc>
        <w:tc>
          <w:tcPr>
            <w:tcW w:w="467"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CD69DFA"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2022/I</w:t>
            </w:r>
          </w:p>
        </w:tc>
        <w:tc>
          <w:tcPr>
            <w:tcW w:w="3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07759BD"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2022-2025</w:t>
            </w:r>
          </w:p>
        </w:tc>
        <w:tc>
          <w:tcPr>
            <w:tcW w:w="61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BA59F0" w14:textId="5167D29A"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192176" w14:textId="77777777" w:rsidR="006236FB" w:rsidRPr="00615C63" w:rsidRDefault="006236FB" w:rsidP="00615C63">
            <w:pPr>
              <w:spacing w:after="0" w:line="276" w:lineRule="auto"/>
              <w:jc w:val="center"/>
              <w:rPr>
                <w:rFonts w:eastAsia="Calibri" w:cs="Times New Roman"/>
                <w:sz w:val="20"/>
                <w:szCs w:val="20"/>
                <w:lang w:val="sr-Latn-BA" w:eastAsia="en-GB"/>
              </w:rPr>
            </w:pPr>
          </w:p>
        </w:tc>
      </w:tr>
      <w:tr w:rsidR="006236FB" w:rsidRPr="00615C63" w14:paraId="6726CD21" w14:textId="77777777" w:rsidTr="001D5BD1">
        <w:tc>
          <w:tcPr>
            <w:tcW w:w="220"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F18580A" w14:textId="70C5CC88" w:rsidR="006236FB" w:rsidRPr="00615C63" w:rsidRDefault="001F1A91" w:rsidP="00615C63">
            <w:pPr>
              <w:spacing w:after="0" w:line="276" w:lineRule="auto"/>
              <w:ind w:left="156" w:right="-210"/>
              <w:jc w:val="both"/>
              <w:rPr>
                <w:rFonts w:eastAsia="Calibri" w:cs="Times New Roman"/>
                <w:sz w:val="20"/>
                <w:szCs w:val="20"/>
                <w:lang w:val="sr-Latn-BA" w:eastAsia="en-GB"/>
              </w:rPr>
            </w:pPr>
            <w:r w:rsidRPr="00615C63">
              <w:rPr>
                <w:rFonts w:eastAsia="Calibri" w:cs="Times New Roman"/>
                <w:sz w:val="20"/>
                <w:szCs w:val="20"/>
                <w:lang w:val="sr-Latn-BA" w:eastAsia="en-GB"/>
              </w:rPr>
              <w:t>2.</w:t>
            </w:r>
          </w:p>
        </w:tc>
        <w:tc>
          <w:tcPr>
            <w:tcW w:w="329" w:type="pct"/>
            <w:tcBorders>
              <w:top w:val="nil"/>
              <w:left w:val="nil"/>
              <w:bottom w:val="single" w:sz="8" w:space="0" w:color="auto"/>
              <w:right w:val="single" w:sz="4" w:space="0" w:color="auto"/>
            </w:tcBorders>
            <w:shd w:val="clear" w:color="auto" w:fill="FFFFFF"/>
            <w:tcMar>
              <w:top w:w="0" w:type="dxa"/>
              <w:left w:w="28" w:type="dxa"/>
              <w:bottom w:w="0" w:type="dxa"/>
              <w:right w:w="28" w:type="dxa"/>
            </w:tcMar>
          </w:tcPr>
          <w:p w14:paraId="63F660D5"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MER</w:t>
            </w:r>
          </w:p>
        </w:tc>
        <w:tc>
          <w:tcPr>
            <w:tcW w:w="260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DEDA61D" w14:textId="77777777" w:rsidR="006236FB" w:rsidRPr="00615C63" w:rsidRDefault="006236FB" w:rsidP="00615C63">
            <w:pPr>
              <w:spacing w:after="0" w:line="276" w:lineRule="auto"/>
              <w:ind w:right="86"/>
              <w:jc w:val="both"/>
              <w:rPr>
                <w:rFonts w:eastAsia="Calibri" w:cs="Times New Roman"/>
                <w:bCs/>
                <w:sz w:val="20"/>
                <w:szCs w:val="20"/>
                <w:lang w:val="sr-Latn-BA" w:eastAsia="en-GB"/>
              </w:rPr>
            </w:pPr>
            <w:r w:rsidRPr="00615C63">
              <w:rPr>
                <w:rFonts w:eastAsia="Times New Roman" w:cs="Times New Roman"/>
                <w:sz w:val="20"/>
                <w:szCs w:val="20"/>
                <w:lang w:val="sr-Latn-BA"/>
              </w:rPr>
              <w:t>Akcioni plan za implementaciju Operativnog programa za implementaciju Strategije pametne specijalizacije 2021-2024 za period 2023-2024</w:t>
            </w:r>
          </w:p>
        </w:tc>
        <w:tc>
          <w:tcPr>
            <w:tcW w:w="467" w:type="pct"/>
            <w:gridSpan w:val="2"/>
            <w:tcBorders>
              <w:top w:val="nil"/>
              <w:left w:val="single" w:sz="4" w:space="0" w:color="auto"/>
              <w:bottom w:val="single" w:sz="8" w:space="0" w:color="auto"/>
              <w:right w:val="single" w:sz="8" w:space="0" w:color="auto"/>
            </w:tcBorders>
            <w:shd w:val="clear" w:color="auto" w:fill="FFFFFF"/>
            <w:tcMar>
              <w:top w:w="0" w:type="dxa"/>
              <w:left w:w="28" w:type="dxa"/>
              <w:bottom w:w="0" w:type="dxa"/>
              <w:right w:w="28" w:type="dxa"/>
            </w:tcMar>
          </w:tcPr>
          <w:p w14:paraId="210AA577"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2022/IV</w:t>
            </w:r>
          </w:p>
        </w:tc>
        <w:tc>
          <w:tcPr>
            <w:tcW w:w="390"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07A94AF" w14:textId="13FA5B5D"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2</w:t>
            </w:r>
            <w:r w:rsidR="00081AD6" w:rsidRPr="00615C63">
              <w:rPr>
                <w:rFonts w:eastAsia="Calibri" w:cs="Times New Roman"/>
                <w:sz w:val="20"/>
                <w:szCs w:val="20"/>
                <w:lang w:val="sr-Latn-BA" w:eastAsia="en-GB"/>
              </w:rPr>
              <w:t>023</w:t>
            </w:r>
            <w:r w:rsidRPr="00615C63">
              <w:rPr>
                <w:rFonts w:eastAsia="Calibri" w:cs="Times New Roman"/>
                <w:sz w:val="20"/>
                <w:szCs w:val="20"/>
                <w:lang w:val="sr-Latn-BA" w:eastAsia="en-GB"/>
              </w:rPr>
              <w:t>-2024</w:t>
            </w:r>
          </w:p>
        </w:tc>
        <w:tc>
          <w:tcPr>
            <w:tcW w:w="610"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69A6B7DE" w14:textId="77777777" w:rsidR="006236FB" w:rsidRPr="00615C63" w:rsidRDefault="006236FB" w:rsidP="00615C63">
            <w:pPr>
              <w:spacing w:after="0" w:line="276" w:lineRule="auto"/>
              <w:jc w:val="center"/>
              <w:rPr>
                <w:rFonts w:eastAsia="Calibri" w:cs="Times New Roman"/>
                <w:sz w:val="20"/>
                <w:szCs w:val="20"/>
                <w:lang w:val="sr-Latn-BA" w:eastAsia="en-GB"/>
              </w:rPr>
            </w:pPr>
          </w:p>
        </w:tc>
        <w:tc>
          <w:tcPr>
            <w:tcW w:w="37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14:paraId="3BE8A5A0" w14:textId="77777777" w:rsidR="006236FB" w:rsidRPr="00615C63" w:rsidRDefault="006236FB" w:rsidP="00615C63">
            <w:pPr>
              <w:spacing w:after="0" w:line="276" w:lineRule="auto"/>
              <w:jc w:val="center"/>
              <w:rPr>
                <w:rFonts w:eastAsia="Calibri" w:cs="Times New Roman"/>
                <w:sz w:val="20"/>
                <w:szCs w:val="20"/>
                <w:lang w:val="sr-Latn-BA" w:eastAsia="en-GB"/>
              </w:rPr>
            </w:pPr>
            <w:r w:rsidRPr="00615C63">
              <w:rPr>
                <w:rFonts w:eastAsia="Calibri" w:cs="Times New Roman"/>
                <w:sz w:val="20"/>
                <w:szCs w:val="20"/>
                <w:lang w:val="sr-Latn-BA" w:eastAsia="en-GB"/>
              </w:rPr>
              <w:t xml:space="preserve">EU-40[P] </w:t>
            </w:r>
          </w:p>
        </w:tc>
      </w:tr>
      <w:tr w:rsidR="006236FB" w:rsidRPr="00615C63" w14:paraId="4A4EA47E"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tcBorders>
              <w:right w:val="nil"/>
            </w:tcBorders>
            <w:shd w:val="clear" w:color="auto" w:fill="D9D9D9"/>
            <w:tcMar>
              <w:left w:w="28" w:type="dxa"/>
              <w:right w:w="28" w:type="dxa"/>
            </w:tcMar>
            <w:vAlign w:val="center"/>
          </w:tcPr>
          <w:p w14:paraId="5BE27676"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329" w:type="pct"/>
            <w:tcBorders>
              <w:left w:val="nil"/>
              <w:right w:val="nil"/>
            </w:tcBorders>
            <w:shd w:val="clear" w:color="auto" w:fill="D9D9D9"/>
            <w:tcMar>
              <w:left w:w="28" w:type="dxa"/>
              <w:right w:w="28" w:type="dxa"/>
            </w:tcMar>
          </w:tcPr>
          <w:p w14:paraId="19E77864" w14:textId="77777777" w:rsidR="006236FB" w:rsidRPr="00615C63" w:rsidRDefault="006236FB" w:rsidP="00615C63">
            <w:pPr>
              <w:spacing w:after="0" w:line="276" w:lineRule="auto"/>
              <w:rPr>
                <w:sz w:val="20"/>
                <w:szCs w:val="20"/>
                <w:lang w:val="sr-Latn-BA"/>
              </w:rPr>
            </w:pPr>
          </w:p>
        </w:tc>
        <w:tc>
          <w:tcPr>
            <w:tcW w:w="2626" w:type="pct"/>
            <w:gridSpan w:val="2"/>
            <w:tcBorders>
              <w:left w:val="nil"/>
              <w:right w:val="nil"/>
            </w:tcBorders>
            <w:shd w:val="clear" w:color="auto" w:fill="D9D9D9"/>
            <w:tcMar>
              <w:left w:w="28" w:type="dxa"/>
              <w:right w:w="28" w:type="dxa"/>
            </w:tcMar>
            <w:vAlign w:val="center"/>
          </w:tcPr>
          <w:p w14:paraId="600260E7" w14:textId="77777777" w:rsidR="006236FB" w:rsidRPr="00615C63" w:rsidRDefault="006236FB" w:rsidP="00615C63">
            <w:pPr>
              <w:spacing w:after="0" w:line="276" w:lineRule="auto"/>
              <w:rPr>
                <w:b/>
                <w:bCs/>
                <w:sz w:val="20"/>
                <w:szCs w:val="20"/>
                <w:lang w:val="sr-Latn-BA"/>
              </w:rPr>
            </w:pPr>
            <w:r w:rsidRPr="00615C63">
              <w:rPr>
                <w:b/>
                <w:bCs/>
                <w:sz w:val="20"/>
                <w:szCs w:val="20"/>
                <w:lang w:val="sr-Latn-BA"/>
              </w:rPr>
              <w:t>1.2. ZAKONODAVNI OKVIR</w:t>
            </w:r>
          </w:p>
        </w:tc>
        <w:tc>
          <w:tcPr>
            <w:tcW w:w="447" w:type="pct"/>
            <w:tcBorders>
              <w:left w:val="nil"/>
              <w:right w:val="nil"/>
            </w:tcBorders>
            <w:shd w:val="clear" w:color="auto" w:fill="D9D9D9"/>
            <w:tcMar>
              <w:left w:w="28" w:type="dxa"/>
              <w:right w:w="28" w:type="dxa"/>
            </w:tcMar>
            <w:vAlign w:val="center"/>
          </w:tcPr>
          <w:p w14:paraId="564C702F"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390" w:type="pct"/>
            <w:tcBorders>
              <w:left w:val="nil"/>
              <w:right w:val="nil"/>
            </w:tcBorders>
            <w:shd w:val="clear" w:color="auto" w:fill="D9D9D9"/>
            <w:vAlign w:val="center"/>
          </w:tcPr>
          <w:p w14:paraId="4D7894FD" w14:textId="77777777" w:rsidR="006236FB" w:rsidRPr="00615C63" w:rsidRDefault="006236FB" w:rsidP="00615C63">
            <w:pPr>
              <w:spacing w:after="0" w:line="276" w:lineRule="auto"/>
              <w:jc w:val="center"/>
              <w:rPr>
                <w:rFonts w:eastAsia="Times New Roman" w:cs="Times New Roman"/>
                <w:sz w:val="20"/>
                <w:szCs w:val="20"/>
                <w:lang w:val="sr-Latn-BA"/>
              </w:rPr>
            </w:pPr>
          </w:p>
        </w:tc>
        <w:tc>
          <w:tcPr>
            <w:tcW w:w="988" w:type="pct"/>
            <w:gridSpan w:val="3"/>
            <w:tcBorders>
              <w:left w:val="nil"/>
            </w:tcBorders>
            <w:shd w:val="clear" w:color="auto" w:fill="D9D9D9"/>
            <w:tcMar>
              <w:left w:w="28" w:type="dxa"/>
              <w:right w:w="28" w:type="dxa"/>
            </w:tcMar>
          </w:tcPr>
          <w:p w14:paraId="25F8868D" w14:textId="77777777" w:rsidR="006236FB" w:rsidRPr="00615C63" w:rsidRDefault="006236FB" w:rsidP="00615C63">
            <w:pPr>
              <w:spacing w:after="0" w:line="276" w:lineRule="auto"/>
              <w:jc w:val="center"/>
              <w:rPr>
                <w:rFonts w:eastAsia="Times New Roman" w:cs="Times New Roman"/>
                <w:sz w:val="20"/>
                <w:szCs w:val="20"/>
                <w:lang w:val="sr-Latn-BA"/>
              </w:rPr>
            </w:pPr>
          </w:p>
        </w:tc>
      </w:tr>
      <w:tr w:rsidR="006236FB" w:rsidRPr="00615C63" w14:paraId="7736AD2F"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vMerge w:val="restart"/>
            <w:shd w:val="clear" w:color="auto" w:fill="D9D9D9"/>
            <w:tcMar>
              <w:left w:w="28" w:type="dxa"/>
              <w:right w:w="28" w:type="dxa"/>
            </w:tcMar>
            <w:vAlign w:val="center"/>
          </w:tcPr>
          <w:p w14:paraId="46094460"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RB</w:t>
            </w:r>
          </w:p>
        </w:tc>
        <w:tc>
          <w:tcPr>
            <w:tcW w:w="329" w:type="pct"/>
            <w:vMerge w:val="restart"/>
            <w:shd w:val="clear" w:color="auto" w:fill="D9D9D9"/>
            <w:tcMar>
              <w:left w:w="28" w:type="dxa"/>
              <w:right w:w="28" w:type="dxa"/>
            </w:tcMar>
          </w:tcPr>
          <w:p w14:paraId="6C90DF1A"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Nadležna</w:t>
            </w:r>
          </w:p>
          <w:p w14:paraId="0CCBEC8C"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inst.</w:t>
            </w:r>
          </w:p>
        </w:tc>
        <w:tc>
          <w:tcPr>
            <w:tcW w:w="2626" w:type="pct"/>
            <w:gridSpan w:val="2"/>
            <w:vMerge w:val="restart"/>
            <w:shd w:val="clear" w:color="auto" w:fill="D9D9D9"/>
            <w:tcMar>
              <w:left w:w="28" w:type="dxa"/>
              <w:right w:w="28" w:type="dxa"/>
            </w:tcMar>
            <w:vAlign w:val="center"/>
          </w:tcPr>
          <w:p w14:paraId="063E7355" w14:textId="77777777" w:rsidR="006236FB" w:rsidRPr="00615C63" w:rsidRDefault="006236FB" w:rsidP="00615C63">
            <w:pPr>
              <w:spacing w:after="0" w:line="276" w:lineRule="auto"/>
              <w:jc w:val="both"/>
              <w:rPr>
                <w:rFonts w:eastAsia="Times New Roman" w:cs="Times New Roman"/>
                <w:b/>
                <w:sz w:val="20"/>
                <w:szCs w:val="20"/>
                <w:lang w:val="sr-Latn-BA"/>
              </w:rPr>
            </w:pPr>
            <w:r w:rsidRPr="00615C63">
              <w:rPr>
                <w:rFonts w:eastAsia="Times New Roman" w:cs="Times New Roman"/>
                <w:b/>
                <w:sz w:val="20"/>
                <w:szCs w:val="20"/>
                <w:lang w:val="sr-Latn-BA"/>
              </w:rPr>
              <w:t>Naziv</w:t>
            </w:r>
          </w:p>
        </w:tc>
        <w:tc>
          <w:tcPr>
            <w:tcW w:w="447" w:type="pct"/>
            <w:vMerge w:val="restart"/>
            <w:shd w:val="clear" w:color="auto" w:fill="D9D9D9"/>
            <w:tcMar>
              <w:left w:w="28" w:type="dxa"/>
              <w:right w:w="28" w:type="dxa"/>
            </w:tcMar>
            <w:vAlign w:val="center"/>
          </w:tcPr>
          <w:p w14:paraId="24DB2766"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Donošenje</w:t>
            </w:r>
          </w:p>
        </w:tc>
        <w:tc>
          <w:tcPr>
            <w:tcW w:w="390" w:type="pct"/>
            <w:vMerge w:val="restart"/>
            <w:shd w:val="clear" w:color="auto" w:fill="D9D9D9"/>
            <w:vAlign w:val="center"/>
          </w:tcPr>
          <w:p w14:paraId="06832B48" w14:textId="77777777" w:rsidR="006236FB" w:rsidRPr="00615C63" w:rsidDel="004D2CAC"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Primjena</w:t>
            </w:r>
          </w:p>
        </w:tc>
        <w:tc>
          <w:tcPr>
            <w:tcW w:w="988" w:type="pct"/>
            <w:gridSpan w:val="3"/>
            <w:shd w:val="clear" w:color="auto" w:fill="D9D9D9"/>
            <w:tcMar>
              <w:left w:w="28" w:type="dxa"/>
              <w:right w:w="28" w:type="dxa"/>
            </w:tcMar>
          </w:tcPr>
          <w:p w14:paraId="7120179C"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Pravna tekovina</w:t>
            </w:r>
          </w:p>
        </w:tc>
      </w:tr>
      <w:tr w:rsidR="006236FB" w:rsidRPr="00615C63" w14:paraId="332217BE"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20" w:type="pct"/>
            <w:vMerge/>
            <w:shd w:val="clear" w:color="auto" w:fill="D9D9D9"/>
            <w:tcMar>
              <w:left w:w="28" w:type="dxa"/>
              <w:right w:w="28" w:type="dxa"/>
            </w:tcMar>
            <w:vAlign w:val="center"/>
          </w:tcPr>
          <w:p w14:paraId="079EEB79" w14:textId="77777777" w:rsidR="006236FB" w:rsidRPr="00615C63" w:rsidRDefault="006236FB" w:rsidP="00615C63">
            <w:pPr>
              <w:spacing w:after="0" w:line="276" w:lineRule="auto"/>
              <w:jc w:val="center"/>
              <w:rPr>
                <w:rFonts w:eastAsia="Times New Roman" w:cs="Times New Roman"/>
                <w:b/>
                <w:sz w:val="20"/>
                <w:szCs w:val="20"/>
                <w:lang w:val="sr-Latn-BA"/>
              </w:rPr>
            </w:pPr>
          </w:p>
        </w:tc>
        <w:tc>
          <w:tcPr>
            <w:tcW w:w="329" w:type="pct"/>
            <w:vMerge/>
            <w:shd w:val="clear" w:color="auto" w:fill="D9D9D9"/>
            <w:tcMar>
              <w:left w:w="28" w:type="dxa"/>
              <w:right w:w="28" w:type="dxa"/>
            </w:tcMar>
            <w:vAlign w:val="center"/>
          </w:tcPr>
          <w:p w14:paraId="76BC3D1F" w14:textId="77777777" w:rsidR="006236FB" w:rsidRPr="00615C63" w:rsidRDefault="006236FB" w:rsidP="00615C63">
            <w:pPr>
              <w:spacing w:after="0" w:line="276" w:lineRule="auto"/>
              <w:jc w:val="center"/>
              <w:rPr>
                <w:rFonts w:eastAsia="Times New Roman" w:cs="Times New Roman"/>
                <w:b/>
                <w:sz w:val="20"/>
                <w:szCs w:val="20"/>
                <w:lang w:val="sr-Latn-BA"/>
              </w:rPr>
            </w:pPr>
          </w:p>
        </w:tc>
        <w:tc>
          <w:tcPr>
            <w:tcW w:w="2626" w:type="pct"/>
            <w:gridSpan w:val="2"/>
            <w:vMerge/>
            <w:shd w:val="clear" w:color="auto" w:fill="D9D9D9"/>
            <w:tcMar>
              <w:left w:w="28" w:type="dxa"/>
              <w:right w:w="28" w:type="dxa"/>
            </w:tcMar>
            <w:vAlign w:val="center"/>
          </w:tcPr>
          <w:p w14:paraId="2E81C8FF" w14:textId="77777777" w:rsidR="006236FB" w:rsidRPr="00615C63" w:rsidRDefault="006236FB" w:rsidP="00615C63">
            <w:pPr>
              <w:spacing w:after="0" w:line="276" w:lineRule="auto"/>
              <w:jc w:val="both"/>
              <w:rPr>
                <w:rFonts w:eastAsia="Times New Roman" w:cs="Times New Roman"/>
                <w:b/>
                <w:sz w:val="20"/>
                <w:szCs w:val="20"/>
                <w:lang w:val="sr-Latn-BA"/>
              </w:rPr>
            </w:pPr>
          </w:p>
        </w:tc>
        <w:tc>
          <w:tcPr>
            <w:tcW w:w="447" w:type="pct"/>
            <w:vMerge/>
            <w:shd w:val="clear" w:color="auto" w:fill="D9D9D9"/>
            <w:tcMar>
              <w:left w:w="28" w:type="dxa"/>
              <w:right w:w="28" w:type="dxa"/>
            </w:tcMar>
            <w:vAlign w:val="center"/>
          </w:tcPr>
          <w:p w14:paraId="4408A67E" w14:textId="77777777" w:rsidR="006236FB" w:rsidRPr="00615C63" w:rsidDel="004D2CAC" w:rsidRDefault="006236FB" w:rsidP="00615C63">
            <w:pPr>
              <w:spacing w:after="0" w:line="276" w:lineRule="auto"/>
              <w:jc w:val="center"/>
              <w:rPr>
                <w:rFonts w:eastAsia="Times New Roman" w:cs="Times New Roman"/>
                <w:b/>
                <w:sz w:val="20"/>
                <w:szCs w:val="20"/>
                <w:lang w:val="sr-Latn-BA"/>
              </w:rPr>
            </w:pPr>
          </w:p>
        </w:tc>
        <w:tc>
          <w:tcPr>
            <w:tcW w:w="390" w:type="pct"/>
            <w:vMerge/>
            <w:shd w:val="clear" w:color="auto" w:fill="D9D9D9"/>
            <w:vAlign w:val="center"/>
          </w:tcPr>
          <w:p w14:paraId="1AE81108" w14:textId="77777777" w:rsidR="006236FB" w:rsidRPr="00615C63" w:rsidDel="004D2CAC" w:rsidRDefault="006236FB" w:rsidP="00615C63">
            <w:pPr>
              <w:spacing w:after="0" w:line="276" w:lineRule="auto"/>
              <w:jc w:val="center"/>
              <w:rPr>
                <w:rFonts w:eastAsia="Times New Roman" w:cs="Times New Roman"/>
                <w:b/>
                <w:sz w:val="20"/>
                <w:szCs w:val="20"/>
                <w:lang w:val="sr-Latn-BA"/>
              </w:rPr>
            </w:pPr>
          </w:p>
        </w:tc>
        <w:tc>
          <w:tcPr>
            <w:tcW w:w="603" w:type="pct"/>
            <w:shd w:val="clear" w:color="auto" w:fill="D9D9D9"/>
            <w:tcMar>
              <w:left w:w="28" w:type="dxa"/>
              <w:right w:w="28" w:type="dxa"/>
            </w:tcMar>
            <w:vAlign w:val="center"/>
          </w:tcPr>
          <w:p w14:paraId="53E230E7"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Celex No</w:t>
            </w:r>
          </w:p>
        </w:tc>
        <w:tc>
          <w:tcPr>
            <w:tcW w:w="385" w:type="pct"/>
            <w:gridSpan w:val="2"/>
            <w:shd w:val="clear" w:color="auto" w:fill="D9D9D9"/>
            <w:tcMar>
              <w:left w:w="28" w:type="dxa"/>
              <w:right w:w="28" w:type="dxa"/>
            </w:tcMar>
            <w:vAlign w:val="center"/>
          </w:tcPr>
          <w:p w14:paraId="277AF552" w14:textId="77777777" w:rsidR="006236FB" w:rsidRPr="00615C63" w:rsidRDefault="006236FB" w:rsidP="00615C63">
            <w:pPr>
              <w:spacing w:after="0" w:line="276" w:lineRule="auto"/>
              <w:jc w:val="center"/>
              <w:rPr>
                <w:rFonts w:eastAsia="Times New Roman" w:cs="Times New Roman"/>
                <w:b/>
                <w:sz w:val="20"/>
                <w:szCs w:val="20"/>
                <w:lang w:val="sr-Latn-BA"/>
              </w:rPr>
            </w:pPr>
            <w:r w:rsidRPr="00615C63">
              <w:rPr>
                <w:rFonts w:eastAsia="Times New Roman" w:cs="Times New Roman"/>
                <w:b/>
                <w:sz w:val="20"/>
                <w:szCs w:val="20"/>
                <w:lang w:val="sr-Latn-BA"/>
              </w:rPr>
              <w:t>Ostalo</w:t>
            </w:r>
          </w:p>
        </w:tc>
      </w:tr>
      <w:tr w:rsidR="006236FB" w:rsidRPr="00615C63" w14:paraId="127E0718" w14:textId="77777777" w:rsidTr="00615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000" w:type="pct"/>
            <w:gridSpan w:val="9"/>
            <w:shd w:val="clear" w:color="auto" w:fill="D9D9D9"/>
            <w:tcMar>
              <w:left w:w="28" w:type="dxa"/>
              <w:right w:w="28" w:type="dxa"/>
            </w:tcMar>
            <w:vAlign w:val="center"/>
          </w:tcPr>
          <w:p w14:paraId="3DF59C68" w14:textId="77777777" w:rsidR="006236FB" w:rsidRPr="00615C63" w:rsidRDefault="006236FB" w:rsidP="00615C63">
            <w:pPr>
              <w:spacing w:after="0" w:line="276" w:lineRule="auto"/>
              <w:jc w:val="both"/>
              <w:rPr>
                <w:rFonts w:eastAsia="Times New Roman" w:cs="Times New Roman"/>
                <w:b/>
                <w:sz w:val="20"/>
                <w:szCs w:val="20"/>
                <w:lang w:val="sr-Latn-BA"/>
              </w:rPr>
            </w:pPr>
            <w:r w:rsidRPr="00615C63">
              <w:rPr>
                <w:rFonts w:eastAsia="Times New Roman" w:cs="Times New Roman"/>
                <w:b/>
                <w:sz w:val="20"/>
                <w:szCs w:val="20"/>
                <w:lang w:val="sr-Latn-BA"/>
              </w:rPr>
              <w:t xml:space="preserve">                                          A) Opšti propisi</w:t>
            </w:r>
          </w:p>
        </w:tc>
      </w:tr>
      <w:tr w:rsidR="006236FB" w:rsidRPr="00615C63" w14:paraId="3E8156D1"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29"/>
        </w:trPr>
        <w:tc>
          <w:tcPr>
            <w:tcW w:w="220" w:type="pct"/>
            <w:tcMar>
              <w:left w:w="28" w:type="dxa"/>
              <w:right w:w="28" w:type="dxa"/>
            </w:tcMar>
            <w:vAlign w:val="center"/>
          </w:tcPr>
          <w:p w14:paraId="07E2D7DF" w14:textId="31D89851" w:rsidR="006236FB" w:rsidRPr="00615C63" w:rsidRDefault="001F1A91" w:rsidP="00615C63">
            <w:pPr>
              <w:spacing w:after="0" w:line="276" w:lineRule="auto"/>
              <w:ind w:left="360" w:hanging="210"/>
              <w:rPr>
                <w:rFonts w:eastAsia="Times New Roman" w:cs="Times New Roman"/>
                <w:sz w:val="20"/>
                <w:szCs w:val="20"/>
                <w:lang w:val="sr-Latn-BA"/>
              </w:rPr>
            </w:pPr>
            <w:r w:rsidRPr="00615C63">
              <w:rPr>
                <w:rFonts w:eastAsia="Times New Roman" w:cs="Times New Roman"/>
                <w:sz w:val="20"/>
                <w:szCs w:val="20"/>
                <w:lang w:val="sr-Latn-BA"/>
              </w:rPr>
              <w:t>1.</w:t>
            </w:r>
          </w:p>
        </w:tc>
        <w:tc>
          <w:tcPr>
            <w:tcW w:w="329" w:type="pct"/>
            <w:tcMar>
              <w:left w:w="28" w:type="dxa"/>
              <w:right w:w="28" w:type="dxa"/>
            </w:tcMar>
            <w:vAlign w:val="center"/>
          </w:tcPr>
          <w:p w14:paraId="248049AD"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MPNKS</w:t>
            </w:r>
          </w:p>
        </w:tc>
        <w:tc>
          <w:tcPr>
            <w:tcW w:w="2626" w:type="pct"/>
            <w:gridSpan w:val="2"/>
            <w:tcMar>
              <w:left w:w="28" w:type="dxa"/>
              <w:right w:w="28" w:type="dxa"/>
            </w:tcMar>
            <w:vAlign w:val="center"/>
          </w:tcPr>
          <w:p w14:paraId="68972625" w14:textId="77777777" w:rsidR="006236FB" w:rsidRPr="00615C63" w:rsidRDefault="006236FB" w:rsidP="00615C63">
            <w:pPr>
              <w:spacing w:after="0" w:line="276" w:lineRule="auto"/>
              <w:ind w:right="63"/>
              <w:jc w:val="both"/>
              <w:rPr>
                <w:rFonts w:eastAsia="Times New Roman" w:cs="Times New Roman"/>
                <w:sz w:val="20"/>
                <w:szCs w:val="20"/>
                <w:lang w:val="sr-Latn-BA"/>
              </w:rPr>
            </w:pPr>
            <w:r w:rsidRPr="00615C63">
              <w:rPr>
                <w:rFonts w:eastAsia="Times New Roman" w:cs="Times New Roman"/>
                <w:sz w:val="20"/>
                <w:szCs w:val="20"/>
                <w:lang w:val="sr-Latn-BA"/>
              </w:rPr>
              <w:t>Okvirni program za saradnju Crne Gore sa Međunarodnom agencijom za atomsku energiju - IAEA (2021-2027)</w:t>
            </w:r>
          </w:p>
        </w:tc>
        <w:tc>
          <w:tcPr>
            <w:tcW w:w="447" w:type="pct"/>
            <w:tcMar>
              <w:left w:w="28" w:type="dxa"/>
              <w:right w:w="28" w:type="dxa"/>
            </w:tcMar>
          </w:tcPr>
          <w:p w14:paraId="099F5168"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w:t>
            </w:r>
          </w:p>
        </w:tc>
        <w:tc>
          <w:tcPr>
            <w:tcW w:w="390" w:type="pct"/>
          </w:tcPr>
          <w:p w14:paraId="4002AED7"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w:t>
            </w:r>
          </w:p>
        </w:tc>
        <w:tc>
          <w:tcPr>
            <w:tcW w:w="603" w:type="pct"/>
            <w:tcMar>
              <w:left w:w="28" w:type="dxa"/>
              <w:right w:w="28" w:type="dxa"/>
            </w:tcMar>
            <w:vAlign w:val="center"/>
          </w:tcPr>
          <w:p w14:paraId="41FA4074" w14:textId="77777777" w:rsidR="006236FB" w:rsidRPr="00615C63" w:rsidRDefault="006236FB" w:rsidP="00615C63">
            <w:pPr>
              <w:spacing w:after="0" w:line="276" w:lineRule="auto"/>
              <w:jc w:val="both"/>
              <w:rPr>
                <w:rFonts w:eastAsia="Times New Roman" w:cs="Calibri"/>
                <w:sz w:val="20"/>
                <w:szCs w:val="20"/>
                <w:lang w:val="sr-Latn-BA"/>
              </w:rPr>
            </w:pPr>
          </w:p>
        </w:tc>
        <w:tc>
          <w:tcPr>
            <w:tcW w:w="385" w:type="pct"/>
            <w:gridSpan w:val="2"/>
            <w:tcMar>
              <w:left w:w="28" w:type="dxa"/>
              <w:right w:w="28" w:type="dxa"/>
            </w:tcMar>
            <w:vAlign w:val="center"/>
          </w:tcPr>
          <w:p w14:paraId="38876D85" w14:textId="77777777" w:rsidR="006236FB" w:rsidRPr="00615C63" w:rsidRDefault="006236FB" w:rsidP="00615C63">
            <w:pPr>
              <w:spacing w:after="0" w:line="276" w:lineRule="auto"/>
              <w:jc w:val="both"/>
              <w:rPr>
                <w:rFonts w:eastAsia="Times New Roman" w:cs="Times New Roman"/>
                <w:b/>
                <w:sz w:val="20"/>
                <w:szCs w:val="20"/>
                <w:lang w:val="sr-Latn-BA"/>
              </w:rPr>
            </w:pPr>
          </w:p>
        </w:tc>
      </w:tr>
      <w:tr w:rsidR="006236FB" w:rsidRPr="00615C63" w14:paraId="571EC481"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81"/>
        </w:trPr>
        <w:tc>
          <w:tcPr>
            <w:tcW w:w="220" w:type="pct"/>
            <w:tcMar>
              <w:left w:w="28" w:type="dxa"/>
              <w:right w:w="28" w:type="dxa"/>
            </w:tcMar>
            <w:vAlign w:val="center"/>
          </w:tcPr>
          <w:p w14:paraId="02EC5F0E" w14:textId="19AA5E47" w:rsidR="006236FB" w:rsidRPr="00615C63" w:rsidRDefault="001F1A91" w:rsidP="00615C63">
            <w:pPr>
              <w:spacing w:after="0" w:line="276" w:lineRule="auto"/>
              <w:ind w:left="360" w:hanging="390"/>
              <w:jc w:val="center"/>
              <w:rPr>
                <w:rFonts w:eastAsia="Times New Roman" w:cs="Times New Roman"/>
                <w:sz w:val="20"/>
                <w:szCs w:val="20"/>
                <w:lang w:val="sr-Latn-BA"/>
              </w:rPr>
            </w:pPr>
            <w:r w:rsidRPr="00615C63">
              <w:rPr>
                <w:rFonts w:eastAsia="Times New Roman" w:cs="Times New Roman"/>
                <w:sz w:val="20"/>
                <w:szCs w:val="20"/>
                <w:lang w:val="sr-Latn-BA"/>
              </w:rPr>
              <w:t>2.</w:t>
            </w:r>
          </w:p>
        </w:tc>
        <w:tc>
          <w:tcPr>
            <w:tcW w:w="329" w:type="pct"/>
            <w:tcMar>
              <w:left w:w="28" w:type="dxa"/>
              <w:right w:w="28" w:type="dxa"/>
            </w:tcMar>
            <w:vAlign w:val="center"/>
          </w:tcPr>
          <w:p w14:paraId="4107485E"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MER</w:t>
            </w:r>
          </w:p>
        </w:tc>
        <w:tc>
          <w:tcPr>
            <w:tcW w:w="2626" w:type="pct"/>
            <w:gridSpan w:val="2"/>
            <w:tcMar>
              <w:left w:w="28" w:type="dxa"/>
              <w:right w:w="28" w:type="dxa"/>
            </w:tcMar>
            <w:vAlign w:val="center"/>
          </w:tcPr>
          <w:p w14:paraId="4F702567" w14:textId="77777777" w:rsidR="006236FB" w:rsidRPr="00615C63" w:rsidRDefault="006236FB" w:rsidP="00615C63">
            <w:pPr>
              <w:spacing w:after="0" w:line="276" w:lineRule="auto"/>
              <w:ind w:right="63"/>
              <w:jc w:val="both"/>
              <w:rPr>
                <w:rFonts w:eastAsia="Times New Roman" w:cs="Calibri"/>
                <w:sz w:val="20"/>
                <w:szCs w:val="20"/>
                <w:lang w:val="sr-Latn-BA"/>
              </w:rPr>
            </w:pPr>
            <w:r w:rsidRPr="00615C63">
              <w:rPr>
                <w:rFonts w:eastAsia="Times New Roman" w:cs="Calibri"/>
                <w:sz w:val="20"/>
                <w:szCs w:val="20"/>
                <w:lang w:val="sr-Latn-BA"/>
              </w:rPr>
              <w:t>Zakon o izmjenama i dopunama Zakona o inovacionoj djelatnosti</w:t>
            </w:r>
          </w:p>
        </w:tc>
        <w:tc>
          <w:tcPr>
            <w:tcW w:w="447" w:type="pct"/>
            <w:tcMar>
              <w:left w:w="28" w:type="dxa"/>
              <w:right w:w="28" w:type="dxa"/>
            </w:tcMar>
          </w:tcPr>
          <w:p w14:paraId="1C57B670"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2022/IV</w:t>
            </w:r>
          </w:p>
        </w:tc>
        <w:tc>
          <w:tcPr>
            <w:tcW w:w="390" w:type="pct"/>
          </w:tcPr>
          <w:p w14:paraId="6BFEAE3E"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2023/I</w:t>
            </w:r>
          </w:p>
        </w:tc>
        <w:tc>
          <w:tcPr>
            <w:tcW w:w="603" w:type="pct"/>
            <w:tcMar>
              <w:left w:w="28" w:type="dxa"/>
              <w:right w:w="28" w:type="dxa"/>
            </w:tcMar>
            <w:vAlign w:val="center"/>
          </w:tcPr>
          <w:p w14:paraId="246F6C46" w14:textId="77777777" w:rsidR="006236FB" w:rsidRPr="00615C63" w:rsidRDefault="006236FB" w:rsidP="00615C63">
            <w:pPr>
              <w:spacing w:after="0" w:line="276" w:lineRule="auto"/>
              <w:jc w:val="center"/>
              <w:rPr>
                <w:rFonts w:eastAsia="Times New Roman" w:cs="Calibri"/>
                <w:sz w:val="20"/>
                <w:szCs w:val="20"/>
                <w:lang w:val="sr-Latn-BA"/>
              </w:rPr>
            </w:pPr>
          </w:p>
        </w:tc>
        <w:tc>
          <w:tcPr>
            <w:tcW w:w="385" w:type="pct"/>
            <w:gridSpan w:val="2"/>
            <w:tcMar>
              <w:left w:w="28" w:type="dxa"/>
              <w:right w:w="28" w:type="dxa"/>
            </w:tcMar>
            <w:vAlign w:val="center"/>
          </w:tcPr>
          <w:p w14:paraId="619974B2" w14:textId="77777777" w:rsidR="006236FB" w:rsidRPr="00615C63" w:rsidRDefault="006236FB" w:rsidP="00615C63">
            <w:pPr>
              <w:spacing w:after="0" w:line="276" w:lineRule="auto"/>
              <w:jc w:val="both"/>
              <w:rPr>
                <w:rFonts w:eastAsia="Times New Roman" w:cs="Times New Roman"/>
                <w:b/>
                <w:sz w:val="20"/>
                <w:szCs w:val="20"/>
                <w:lang w:val="sr-Latn-BA"/>
              </w:rPr>
            </w:pPr>
          </w:p>
        </w:tc>
      </w:tr>
      <w:tr w:rsidR="006236FB" w:rsidRPr="00615C63" w14:paraId="03F55367" w14:textId="77777777" w:rsidTr="001D5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60"/>
        </w:trPr>
        <w:tc>
          <w:tcPr>
            <w:tcW w:w="220" w:type="pct"/>
            <w:tcMar>
              <w:left w:w="28" w:type="dxa"/>
              <w:right w:w="28" w:type="dxa"/>
            </w:tcMar>
            <w:vAlign w:val="center"/>
          </w:tcPr>
          <w:p w14:paraId="52655BA9" w14:textId="7B8E3BC0" w:rsidR="006236FB" w:rsidRPr="00615C63" w:rsidRDefault="001F1A91" w:rsidP="00615C63">
            <w:pPr>
              <w:spacing w:after="0" w:line="276" w:lineRule="auto"/>
              <w:ind w:left="360" w:hanging="390"/>
              <w:jc w:val="center"/>
              <w:rPr>
                <w:rFonts w:eastAsia="Times New Roman" w:cs="Times New Roman"/>
                <w:sz w:val="20"/>
                <w:szCs w:val="20"/>
                <w:lang w:val="sr-Latn-BA"/>
              </w:rPr>
            </w:pPr>
            <w:r w:rsidRPr="00615C63">
              <w:rPr>
                <w:rFonts w:eastAsia="Times New Roman" w:cs="Times New Roman"/>
                <w:sz w:val="20"/>
                <w:szCs w:val="20"/>
                <w:lang w:val="sr-Latn-BA"/>
              </w:rPr>
              <w:t>3.</w:t>
            </w:r>
          </w:p>
        </w:tc>
        <w:tc>
          <w:tcPr>
            <w:tcW w:w="329" w:type="pct"/>
            <w:tcMar>
              <w:left w:w="28" w:type="dxa"/>
              <w:right w:w="28" w:type="dxa"/>
            </w:tcMar>
            <w:vAlign w:val="center"/>
          </w:tcPr>
          <w:p w14:paraId="157A3139" w14:textId="77777777" w:rsidR="006236FB" w:rsidRPr="00615C63" w:rsidRDefault="006236FB" w:rsidP="00615C63">
            <w:pPr>
              <w:spacing w:after="0" w:line="276" w:lineRule="auto"/>
              <w:jc w:val="center"/>
              <w:rPr>
                <w:rFonts w:eastAsia="Times New Roman" w:cs="Times New Roman"/>
                <w:sz w:val="20"/>
                <w:szCs w:val="20"/>
                <w:lang w:val="sr-Latn-BA"/>
              </w:rPr>
            </w:pPr>
            <w:r w:rsidRPr="00615C63">
              <w:rPr>
                <w:rFonts w:eastAsia="Times New Roman" w:cs="Times New Roman"/>
                <w:sz w:val="20"/>
                <w:szCs w:val="20"/>
                <w:lang w:val="sr-Latn-BA"/>
              </w:rPr>
              <w:t>MER</w:t>
            </w:r>
          </w:p>
        </w:tc>
        <w:tc>
          <w:tcPr>
            <w:tcW w:w="2626" w:type="pct"/>
            <w:gridSpan w:val="2"/>
            <w:tcMar>
              <w:left w:w="28" w:type="dxa"/>
              <w:right w:w="28" w:type="dxa"/>
            </w:tcMar>
            <w:vAlign w:val="center"/>
          </w:tcPr>
          <w:p w14:paraId="0BBF0E7C" w14:textId="77777777" w:rsidR="006236FB" w:rsidRPr="00615C63" w:rsidRDefault="006236FB" w:rsidP="00615C63">
            <w:pPr>
              <w:spacing w:after="0" w:line="276" w:lineRule="auto"/>
              <w:ind w:right="63"/>
              <w:jc w:val="both"/>
              <w:rPr>
                <w:rFonts w:eastAsia="Times New Roman" w:cs="Calibri"/>
                <w:sz w:val="20"/>
                <w:szCs w:val="20"/>
                <w:lang w:val="sr-Latn-BA"/>
              </w:rPr>
            </w:pPr>
            <w:r w:rsidRPr="00615C63">
              <w:rPr>
                <w:rFonts w:eastAsia="Times New Roman" w:cs="Calibri"/>
                <w:sz w:val="20"/>
                <w:szCs w:val="20"/>
                <w:lang w:val="sr-Latn-BA"/>
              </w:rPr>
              <w:t>Zakon o izmjenama i dopunama Zakona o podsticajnim mjerama za razvoj istraživanja i inovacija</w:t>
            </w:r>
          </w:p>
        </w:tc>
        <w:tc>
          <w:tcPr>
            <w:tcW w:w="447" w:type="pct"/>
            <w:tcMar>
              <w:left w:w="28" w:type="dxa"/>
              <w:right w:w="28" w:type="dxa"/>
            </w:tcMar>
          </w:tcPr>
          <w:p w14:paraId="3B9B560E"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2022/IV</w:t>
            </w:r>
          </w:p>
        </w:tc>
        <w:tc>
          <w:tcPr>
            <w:tcW w:w="390" w:type="pct"/>
          </w:tcPr>
          <w:p w14:paraId="51413AF7" w14:textId="77777777" w:rsidR="006236FB" w:rsidRPr="00615C63" w:rsidRDefault="006236FB" w:rsidP="00615C63">
            <w:pPr>
              <w:spacing w:after="0" w:line="276" w:lineRule="auto"/>
              <w:jc w:val="center"/>
              <w:rPr>
                <w:rFonts w:eastAsia="Times New Roman" w:cs="Calibri"/>
                <w:sz w:val="20"/>
                <w:szCs w:val="20"/>
                <w:lang w:val="sr-Latn-BA"/>
              </w:rPr>
            </w:pPr>
            <w:r w:rsidRPr="00615C63">
              <w:rPr>
                <w:rFonts w:eastAsia="Times New Roman" w:cs="Calibri"/>
                <w:sz w:val="20"/>
                <w:szCs w:val="20"/>
                <w:lang w:val="sr-Latn-BA"/>
              </w:rPr>
              <w:t>2023/I</w:t>
            </w:r>
          </w:p>
        </w:tc>
        <w:tc>
          <w:tcPr>
            <w:tcW w:w="603" w:type="pct"/>
            <w:tcMar>
              <w:left w:w="28" w:type="dxa"/>
              <w:right w:w="28" w:type="dxa"/>
            </w:tcMar>
            <w:vAlign w:val="center"/>
          </w:tcPr>
          <w:p w14:paraId="4E7FF470" w14:textId="77777777" w:rsidR="006236FB" w:rsidRPr="00615C63" w:rsidRDefault="006236FB" w:rsidP="00615C63">
            <w:pPr>
              <w:spacing w:after="0" w:line="276" w:lineRule="auto"/>
              <w:jc w:val="center"/>
              <w:rPr>
                <w:rFonts w:eastAsia="Times New Roman" w:cs="Calibri"/>
                <w:sz w:val="20"/>
                <w:szCs w:val="20"/>
                <w:lang w:val="sr-Latn-BA"/>
              </w:rPr>
            </w:pPr>
          </w:p>
        </w:tc>
        <w:tc>
          <w:tcPr>
            <w:tcW w:w="385" w:type="pct"/>
            <w:gridSpan w:val="2"/>
            <w:tcMar>
              <w:left w:w="28" w:type="dxa"/>
              <w:right w:w="28" w:type="dxa"/>
            </w:tcMar>
            <w:vAlign w:val="center"/>
          </w:tcPr>
          <w:p w14:paraId="1DD15D4F" w14:textId="77777777" w:rsidR="006236FB" w:rsidRPr="00615C63" w:rsidRDefault="006236FB" w:rsidP="00615C63">
            <w:pPr>
              <w:spacing w:after="0" w:line="276" w:lineRule="auto"/>
              <w:jc w:val="both"/>
              <w:rPr>
                <w:rFonts w:eastAsia="Times New Roman" w:cs="Times New Roman"/>
                <w:b/>
                <w:sz w:val="20"/>
                <w:szCs w:val="20"/>
                <w:lang w:val="sr-Latn-BA"/>
              </w:rPr>
            </w:pPr>
          </w:p>
        </w:tc>
      </w:tr>
    </w:tbl>
    <w:p w14:paraId="5816D78B" w14:textId="77777777" w:rsidR="006236FB" w:rsidRPr="008A438A" w:rsidRDefault="006236FB" w:rsidP="006236FB">
      <w:pPr>
        <w:widowControl w:val="0"/>
        <w:autoSpaceDE w:val="0"/>
        <w:autoSpaceDN w:val="0"/>
        <w:adjustRightInd w:val="0"/>
        <w:spacing w:after="0" w:line="276" w:lineRule="auto"/>
        <w:ind w:right="71"/>
        <w:jc w:val="center"/>
        <w:rPr>
          <w:rFonts w:eastAsia="Times New Roman" w:cs="Times New Roman"/>
          <w:b/>
          <w:lang w:val="sr-Latn-BA"/>
        </w:rPr>
      </w:pPr>
    </w:p>
    <w:p w14:paraId="65FBF81A" w14:textId="77777777" w:rsidR="006236FB" w:rsidRPr="008A438A" w:rsidRDefault="006236FB" w:rsidP="006236FB">
      <w:pPr>
        <w:widowControl w:val="0"/>
        <w:autoSpaceDE w:val="0"/>
        <w:autoSpaceDN w:val="0"/>
        <w:adjustRightInd w:val="0"/>
        <w:spacing w:after="0" w:line="276" w:lineRule="auto"/>
        <w:ind w:right="71"/>
        <w:jc w:val="center"/>
        <w:rPr>
          <w:rFonts w:eastAsia="Times New Roman" w:cs="Times New Roman"/>
          <w:i/>
          <w:sz w:val="10"/>
          <w:szCs w:val="10"/>
          <w:lang w:val="sr-Latn-B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522"/>
        <w:gridCol w:w="3663"/>
        <w:gridCol w:w="2686"/>
        <w:gridCol w:w="1012"/>
        <w:gridCol w:w="982"/>
        <w:gridCol w:w="833"/>
      </w:tblGrid>
      <w:tr w:rsidR="006236FB" w:rsidRPr="00615C63" w14:paraId="18A6B3A4"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399EB586" w14:textId="04CADEDA" w:rsidR="006236FB" w:rsidRPr="00615C63" w:rsidRDefault="009B0688" w:rsidP="00615C63">
            <w:pPr>
              <w:pStyle w:val="Heading2"/>
              <w:spacing w:line="276" w:lineRule="auto"/>
              <w:rPr>
                <w:rFonts w:eastAsia="Calibri"/>
                <w:sz w:val="20"/>
                <w:szCs w:val="20"/>
              </w:rPr>
            </w:pPr>
            <w:bookmarkStart w:id="265" w:name="_Toc91759574"/>
            <w:r w:rsidRPr="00615C63">
              <w:rPr>
                <w:rFonts w:eastAsia="Calibri"/>
                <w:sz w:val="20"/>
                <w:szCs w:val="20"/>
              </w:rPr>
              <w:t>2. ADMINISTRATIVNI OKVIR</w:t>
            </w:r>
            <w:bookmarkEnd w:id="265"/>
          </w:p>
        </w:tc>
      </w:tr>
      <w:tr w:rsidR="000950A0" w:rsidRPr="00615C63" w14:paraId="569C84B8"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B1DF067" w14:textId="2837EEA4" w:rsidR="000950A0" w:rsidRPr="00615C63" w:rsidRDefault="009B0688" w:rsidP="00615C63">
            <w:pPr>
              <w:spacing w:after="0" w:line="276" w:lineRule="auto"/>
              <w:rPr>
                <w:b/>
                <w:sz w:val="20"/>
                <w:szCs w:val="20"/>
              </w:rPr>
            </w:pPr>
            <w:r w:rsidRPr="00615C63">
              <w:rPr>
                <w:b/>
                <w:sz w:val="20"/>
                <w:szCs w:val="20"/>
              </w:rPr>
              <w:t>2.1. ADMINISTRATIVNI KAPACITETI</w:t>
            </w:r>
          </w:p>
        </w:tc>
      </w:tr>
      <w:tr w:rsidR="006236FB" w:rsidRPr="00615C63" w14:paraId="75CA9551" w14:textId="77777777" w:rsidTr="001C6739">
        <w:trPr>
          <w:trHeight w:val="300"/>
          <w:jc w:val="center"/>
        </w:trPr>
        <w:tc>
          <w:tcPr>
            <w:tcW w:w="436" w:type="pct"/>
            <w:tcBorders>
              <w:top w:val="single" w:sz="4" w:space="0" w:color="auto"/>
              <w:bottom w:val="single" w:sz="4" w:space="0" w:color="auto"/>
            </w:tcBorders>
            <w:shd w:val="clear" w:color="000000" w:fill="BFBFBF"/>
            <w:noWrap/>
            <w:vAlign w:val="center"/>
          </w:tcPr>
          <w:p w14:paraId="4E466BE0"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Inst.</w:t>
            </w:r>
          </w:p>
        </w:tc>
        <w:tc>
          <w:tcPr>
            <w:tcW w:w="984" w:type="pct"/>
            <w:tcBorders>
              <w:top w:val="single" w:sz="4" w:space="0" w:color="auto"/>
              <w:bottom w:val="single" w:sz="4" w:space="0" w:color="auto"/>
            </w:tcBorders>
            <w:shd w:val="clear" w:color="000000" w:fill="BFBFBF"/>
            <w:noWrap/>
            <w:vAlign w:val="center"/>
          </w:tcPr>
          <w:p w14:paraId="7EA54D48"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Naziv akta</w:t>
            </w:r>
          </w:p>
        </w:tc>
        <w:tc>
          <w:tcPr>
            <w:tcW w:w="1429" w:type="pct"/>
            <w:tcBorders>
              <w:top w:val="single" w:sz="4" w:space="0" w:color="auto"/>
              <w:bottom w:val="single" w:sz="4" w:space="0" w:color="auto"/>
            </w:tcBorders>
            <w:shd w:val="clear" w:color="000000" w:fill="BFBFBF"/>
            <w:noWrap/>
            <w:vAlign w:val="center"/>
          </w:tcPr>
          <w:p w14:paraId="2692CC5A"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 xml:space="preserve">Opis </w:t>
            </w:r>
          </w:p>
        </w:tc>
        <w:tc>
          <w:tcPr>
            <w:tcW w:w="1048" w:type="pct"/>
            <w:tcBorders>
              <w:top w:val="single" w:sz="4" w:space="0" w:color="auto"/>
              <w:bottom w:val="single" w:sz="4" w:space="0" w:color="auto"/>
            </w:tcBorders>
            <w:shd w:val="clear" w:color="000000" w:fill="BFBFBF"/>
            <w:noWrap/>
            <w:vAlign w:val="center"/>
          </w:tcPr>
          <w:p w14:paraId="68B662A6" w14:textId="77777777" w:rsidR="006236FB" w:rsidRPr="00615C63" w:rsidRDefault="006236FB" w:rsidP="00615C63">
            <w:pPr>
              <w:spacing w:after="0" w:line="276" w:lineRule="auto"/>
              <w:rPr>
                <w:rFonts w:eastAsia="Calibri" w:cs="Times New Roman"/>
                <w:b/>
                <w:bCs/>
                <w:sz w:val="20"/>
                <w:szCs w:val="20"/>
                <w:lang w:val="sr-Latn-BA"/>
              </w:rPr>
            </w:pPr>
            <w:r w:rsidRPr="00615C63">
              <w:rPr>
                <w:rFonts w:eastAsia="Calibri" w:cs="Times New Roman"/>
                <w:b/>
                <w:bCs/>
                <w:sz w:val="20"/>
                <w:szCs w:val="20"/>
                <w:lang w:val="sr-Latn-BA"/>
              </w:rPr>
              <w:t>Kvalifikacija</w:t>
            </w:r>
          </w:p>
        </w:tc>
        <w:tc>
          <w:tcPr>
            <w:tcW w:w="395" w:type="pct"/>
            <w:tcBorders>
              <w:top w:val="single" w:sz="4" w:space="0" w:color="auto"/>
              <w:bottom w:val="single" w:sz="4" w:space="0" w:color="auto"/>
            </w:tcBorders>
            <w:shd w:val="clear" w:color="000000" w:fill="BFBFBF"/>
            <w:vAlign w:val="center"/>
          </w:tcPr>
          <w:p w14:paraId="37F35EDC"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PUOS</w:t>
            </w:r>
          </w:p>
        </w:tc>
        <w:tc>
          <w:tcPr>
            <w:tcW w:w="383" w:type="pct"/>
            <w:tcBorders>
              <w:top w:val="single" w:sz="4" w:space="0" w:color="auto"/>
              <w:bottom w:val="single" w:sz="4" w:space="0" w:color="auto"/>
            </w:tcBorders>
            <w:shd w:val="clear" w:color="000000" w:fill="BFBFBF"/>
            <w:noWrap/>
            <w:vAlign w:val="center"/>
          </w:tcPr>
          <w:p w14:paraId="0E8AEE9F"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2022</w:t>
            </w:r>
          </w:p>
        </w:tc>
        <w:tc>
          <w:tcPr>
            <w:tcW w:w="325" w:type="pct"/>
            <w:tcBorders>
              <w:top w:val="single" w:sz="4" w:space="0" w:color="auto"/>
              <w:bottom w:val="single" w:sz="4" w:space="0" w:color="auto"/>
            </w:tcBorders>
            <w:shd w:val="clear" w:color="000000" w:fill="BFBFBF"/>
            <w:noWrap/>
            <w:vAlign w:val="center"/>
          </w:tcPr>
          <w:p w14:paraId="02F1154B" w14:textId="77777777" w:rsidR="006236FB" w:rsidRPr="00615C63" w:rsidRDefault="006236FB" w:rsidP="00615C63">
            <w:pPr>
              <w:spacing w:after="0" w:line="276" w:lineRule="auto"/>
              <w:jc w:val="center"/>
              <w:rPr>
                <w:rFonts w:eastAsia="Calibri" w:cs="Times New Roman"/>
                <w:b/>
                <w:bCs/>
                <w:sz w:val="20"/>
                <w:szCs w:val="20"/>
                <w:lang w:val="sr-Latn-BA"/>
              </w:rPr>
            </w:pPr>
            <w:r w:rsidRPr="00615C63">
              <w:rPr>
                <w:rFonts w:eastAsia="Calibri" w:cs="Times New Roman"/>
                <w:b/>
                <w:bCs/>
                <w:sz w:val="20"/>
                <w:szCs w:val="20"/>
                <w:lang w:val="sr-Latn-BA"/>
              </w:rPr>
              <w:t>2023</w:t>
            </w:r>
          </w:p>
        </w:tc>
      </w:tr>
      <w:tr w:rsidR="006236FB" w:rsidRPr="00615C63" w14:paraId="6C7E0A9F" w14:textId="77777777" w:rsidTr="006236FB">
        <w:trPr>
          <w:trHeight w:val="300"/>
          <w:jc w:val="center"/>
        </w:trPr>
        <w:tc>
          <w:tcPr>
            <w:tcW w:w="436" w:type="pct"/>
            <w:tcBorders>
              <w:top w:val="single" w:sz="4" w:space="0" w:color="auto"/>
              <w:bottom w:val="single" w:sz="4" w:space="0" w:color="auto"/>
            </w:tcBorders>
            <w:shd w:val="clear" w:color="auto" w:fill="FFFFFF"/>
            <w:noWrap/>
            <w:vAlign w:val="center"/>
          </w:tcPr>
          <w:p w14:paraId="77CF31AC" w14:textId="77777777" w:rsidR="006236FB" w:rsidRPr="00615C63" w:rsidRDefault="006236FB" w:rsidP="00615C63">
            <w:pPr>
              <w:spacing w:after="0" w:line="276" w:lineRule="auto"/>
              <w:rPr>
                <w:rFonts w:eastAsia="Calibri" w:cs="Times New Roman"/>
                <w:bCs/>
                <w:sz w:val="20"/>
                <w:szCs w:val="20"/>
                <w:lang w:val="sr-Latn-BA"/>
              </w:rPr>
            </w:pPr>
            <w:r w:rsidRPr="00615C63">
              <w:rPr>
                <w:rFonts w:eastAsia="Calibri" w:cs="Times New Roman"/>
                <w:bCs/>
                <w:sz w:val="20"/>
                <w:szCs w:val="20"/>
                <w:lang w:val="sr-Latn-BA"/>
              </w:rPr>
              <w:t>MER</w:t>
            </w:r>
          </w:p>
        </w:tc>
        <w:tc>
          <w:tcPr>
            <w:tcW w:w="984" w:type="pct"/>
            <w:tcBorders>
              <w:top w:val="single" w:sz="4" w:space="0" w:color="auto"/>
              <w:bottom w:val="single" w:sz="4" w:space="0" w:color="auto"/>
            </w:tcBorders>
            <w:shd w:val="clear" w:color="auto" w:fill="FFFFFF"/>
            <w:noWrap/>
            <w:vAlign w:val="center"/>
          </w:tcPr>
          <w:p w14:paraId="62B17DF5" w14:textId="77777777" w:rsidR="006236FB" w:rsidRPr="00615C63" w:rsidRDefault="006236FB" w:rsidP="00615C63">
            <w:pPr>
              <w:spacing w:after="0" w:line="276" w:lineRule="auto"/>
              <w:rPr>
                <w:rFonts w:eastAsia="Calibri" w:cs="Times New Roman"/>
                <w:bCs/>
                <w:sz w:val="20"/>
                <w:szCs w:val="20"/>
                <w:lang w:val="sr-Latn-BA"/>
              </w:rPr>
            </w:pPr>
            <w:r w:rsidRPr="00615C63">
              <w:rPr>
                <w:rFonts w:eastAsia="Calibri" w:cs="Times New Roman"/>
                <w:bCs/>
                <w:sz w:val="20"/>
                <w:szCs w:val="20"/>
                <w:lang w:val="sr-Latn-BA"/>
              </w:rPr>
              <w:t>Organizaciona jedinica za S3</w:t>
            </w:r>
          </w:p>
        </w:tc>
        <w:tc>
          <w:tcPr>
            <w:tcW w:w="1429" w:type="pct"/>
            <w:tcBorders>
              <w:top w:val="single" w:sz="4" w:space="0" w:color="auto"/>
              <w:bottom w:val="single" w:sz="4" w:space="0" w:color="auto"/>
            </w:tcBorders>
            <w:shd w:val="clear" w:color="auto" w:fill="FFFFFF"/>
            <w:noWrap/>
            <w:vAlign w:val="center"/>
          </w:tcPr>
          <w:p w14:paraId="4E39FE30" w14:textId="77777777" w:rsidR="006236FB" w:rsidRPr="00615C63" w:rsidRDefault="006236FB" w:rsidP="00615C63">
            <w:pPr>
              <w:spacing w:after="0" w:line="276" w:lineRule="auto"/>
              <w:jc w:val="both"/>
              <w:rPr>
                <w:rFonts w:eastAsia="Calibri" w:cs="Times New Roman"/>
                <w:bCs/>
                <w:sz w:val="20"/>
                <w:szCs w:val="20"/>
                <w:lang w:val="sr-Latn-BA"/>
              </w:rPr>
            </w:pPr>
            <w:r w:rsidRPr="00615C63">
              <w:rPr>
                <w:rFonts w:eastAsia="Calibri" w:cs="Times New Roman"/>
                <w:bCs/>
                <w:sz w:val="20"/>
                <w:szCs w:val="20"/>
                <w:lang w:val="sr-Latn-BA"/>
              </w:rPr>
              <w:t>Nadležnost ove organizacione jedinice, osim pružanja administrativno-stručne podrške Savjetu, jeste da ima ključnu ulogu u koordinaciji svih relevantnih ciljnih grupa u procesu, svakodnevnom praćenju implementacije S3, pripremi S3 izvještaja, koordinaciji S3 platforme i pripremi različitih analiza, studija i drugih materijala koji omogućavaju donošenje odluka zasnovano na dokazima (evidence based policy making). Koordinira rad inovacionih radnih grupa.</w:t>
            </w:r>
          </w:p>
        </w:tc>
        <w:tc>
          <w:tcPr>
            <w:tcW w:w="1048" w:type="pct"/>
            <w:tcBorders>
              <w:top w:val="single" w:sz="4" w:space="0" w:color="auto"/>
              <w:bottom w:val="single" w:sz="4" w:space="0" w:color="auto"/>
            </w:tcBorders>
            <w:shd w:val="clear" w:color="auto" w:fill="FFFFFF"/>
            <w:noWrap/>
            <w:vAlign w:val="center"/>
          </w:tcPr>
          <w:p w14:paraId="21D95DA4" w14:textId="77777777" w:rsidR="006236FB" w:rsidRPr="00615C63" w:rsidRDefault="006236FB" w:rsidP="00615C63">
            <w:pPr>
              <w:spacing w:after="0" w:line="276" w:lineRule="auto"/>
              <w:jc w:val="both"/>
              <w:rPr>
                <w:rFonts w:eastAsia="Calibri" w:cs="Times New Roman"/>
                <w:bCs/>
                <w:sz w:val="20"/>
                <w:szCs w:val="20"/>
                <w:lang w:val="sr-Latn-BA"/>
              </w:rPr>
            </w:pPr>
            <w:r w:rsidRPr="00615C63">
              <w:rPr>
                <w:rFonts w:eastAsia="Calibri" w:cs="Times New Roman"/>
                <w:bCs/>
                <w:sz w:val="20"/>
                <w:szCs w:val="20"/>
                <w:lang w:val="sr-Latn-BA"/>
              </w:rPr>
              <w:t>Biće utvrđene Pravilnikom o unutrašnoj organizaciji i sistematizaciji radnih mjesta.</w:t>
            </w:r>
          </w:p>
        </w:tc>
        <w:tc>
          <w:tcPr>
            <w:tcW w:w="395" w:type="pct"/>
            <w:tcBorders>
              <w:top w:val="single" w:sz="4" w:space="0" w:color="auto"/>
              <w:bottom w:val="single" w:sz="4" w:space="0" w:color="auto"/>
            </w:tcBorders>
            <w:shd w:val="clear" w:color="auto" w:fill="FFFFFF"/>
            <w:vAlign w:val="center"/>
          </w:tcPr>
          <w:p w14:paraId="2AEA2D21" w14:textId="623A6572" w:rsidR="009C0E0F" w:rsidRPr="00615C63" w:rsidRDefault="008A08BF"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NE</w:t>
            </w:r>
          </w:p>
        </w:tc>
        <w:tc>
          <w:tcPr>
            <w:tcW w:w="383" w:type="pct"/>
            <w:tcBorders>
              <w:top w:val="single" w:sz="4" w:space="0" w:color="auto"/>
              <w:bottom w:val="single" w:sz="4" w:space="0" w:color="auto"/>
            </w:tcBorders>
            <w:shd w:val="clear" w:color="auto" w:fill="FFFFFF"/>
            <w:noWrap/>
            <w:vAlign w:val="center"/>
          </w:tcPr>
          <w:p w14:paraId="74D20894" w14:textId="77777777" w:rsidR="006236FB" w:rsidRPr="00615C63" w:rsidRDefault="006236FB"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1</w:t>
            </w:r>
          </w:p>
        </w:tc>
        <w:tc>
          <w:tcPr>
            <w:tcW w:w="325" w:type="pct"/>
            <w:tcBorders>
              <w:top w:val="single" w:sz="4" w:space="0" w:color="auto"/>
              <w:bottom w:val="single" w:sz="4" w:space="0" w:color="auto"/>
            </w:tcBorders>
            <w:shd w:val="clear" w:color="auto" w:fill="FFFFFF"/>
            <w:noWrap/>
            <w:vAlign w:val="center"/>
          </w:tcPr>
          <w:p w14:paraId="389FFB72" w14:textId="77777777" w:rsidR="006236FB" w:rsidRPr="00615C63" w:rsidRDefault="006236FB" w:rsidP="00615C63">
            <w:pPr>
              <w:spacing w:after="0" w:line="276" w:lineRule="auto"/>
              <w:jc w:val="center"/>
              <w:rPr>
                <w:rFonts w:eastAsia="Calibri" w:cs="Times New Roman"/>
                <w:bCs/>
                <w:sz w:val="20"/>
                <w:szCs w:val="20"/>
                <w:lang w:val="sr-Latn-BA"/>
              </w:rPr>
            </w:pPr>
            <w:r w:rsidRPr="00615C63">
              <w:rPr>
                <w:rFonts w:eastAsia="Calibri" w:cs="Times New Roman"/>
                <w:bCs/>
                <w:sz w:val="20"/>
                <w:szCs w:val="20"/>
                <w:lang w:val="sr-Latn-BA"/>
              </w:rPr>
              <w:t>1</w:t>
            </w:r>
          </w:p>
        </w:tc>
      </w:tr>
    </w:tbl>
    <w:p w14:paraId="1C9EEB8F" w14:textId="6B9ABD89" w:rsidR="006236FB" w:rsidRPr="008A438A" w:rsidRDefault="00C8350D" w:rsidP="006236FB">
      <w:pPr>
        <w:spacing w:before="120" w:after="120" w:line="240" w:lineRule="auto"/>
        <w:jc w:val="center"/>
        <w:rPr>
          <w:rFonts w:eastAsia="Times New Roman" w:cs="Times New Roman"/>
          <w:b/>
          <w:sz w:val="20"/>
          <w:lang w:val="sr-Latn-BA"/>
        </w:rPr>
      </w:pPr>
      <w:r>
        <w:rPr>
          <w:rFonts w:eastAsia="Times New Roman" w:cs="Times New Roman"/>
          <w:b/>
          <w:sz w:val="20"/>
          <w:lang w:val="sr-Latn-BA"/>
        </w:rPr>
        <w:t xml:space="preserve"> </w:t>
      </w:r>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952"/>
        <w:gridCol w:w="6352"/>
        <w:gridCol w:w="950"/>
        <w:gridCol w:w="993"/>
      </w:tblGrid>
      <w:tr w:rsidR="006236FB" w:rsidRPr="008A438A" w14:paraId="5EEEABC8" w14:textId="77777777" w:rsidTr="006236FB">
        <w:trPr>
          <w:trHeight w:val="408"/>
        </w:trPr>
        <w:tc>
          <w:tcPr>
            <w:tcW w:w="5000" w:type="pct"/>
            <w:gridSpan w:val="5"/>
            <w:shd w:val="clear" w:color="auto" w:fill="BFBFBF"/>
            <w:noWrap/>
            <w:vAlign w:val="center"/>
          </w:tcPr>
          <w:p w14:paraId="4ED1BA8E"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lastRenderedPageBreak/>
              <w:t>2.3 POTREBNA JAČANJA INFRASTRUKTURE</w:t>
            </w:r>
          </w:p>
        </w:tc>
      </w:tr>
      <w:tr w:rsidR="006236FB" w:rsidRPr="008A438A" w14:paraId="6C478E22" w14:textId="77777777" w:rsidTr="00615C63">
        <w:trPr>
          <w:trHeight w:val="280"/>
        </w:trPr>
        <w:tc>
          <w:tcPr>
            <w:tcW w:w="641" w:type="pct"/>
            <w:shd w:val="clear" w:color="auto" w:fill="BFBFBF"/>
            <w:noWrap/>
            <w:vAlign w:val="center"/>
          </w:tcPr>
          <w:p w14:paraId="0540FB77"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Inst.</w:t>
            </w:r>
          </w:p>
        </w:tc>
        <w:tc>
          <w:tcPr>
            <w:tcW w:w="1144" w:type="pct"/>
            <w:shd w:val="clear" w:color="auto" w:fill="BFBFBF"/>
            <w:noWrap/>
            <w:vAlign w:val="center"/>
          </w:tcPr>
          <w:p w14:paraId="28FBB59C"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Naziv akta</w:t>
            </w:r>
          </w:p>
        </w:tc>
        <w:tc>
          <w:tcPr>
            <w:tcW w:w="2462" w:type="pct"/>
            <w:shd w:val="clear" w:color="auto" w:fill="BFBFBF"/>
            <w:vAlign w:val="center"/>
          </w:tcPr>
          <w:p w14:paraId="5B72F00C" w14:textId="77777777" w:rsidR="006236FB" w:rsidRPr="008A438A" w:rsidRDefault="006236FB" w:rsidP="00615C63">
            <w:pPr>
              <w:spacing w:after="0" w:line="276" w:lineRule="auto"/>
              <w:jc w:val="both"/>
              <w:rPr>
                <w:rFonts w:eastAsia="Times New Roman" w:cs="Times New Roman"/>
                <w:b/>
                <w:sz w:val="20"/>
                <w:szCs w:val="20"/>
                <w:lang w:val="sr-Latn-BA"/>
              </w:rPr>
            </w:pPr>
            <w:r w:rsidRPr="008A438A">
              <w:rPr>
                <w:rFonts w:eastAsia="Times New Roman" w:cs="Times New Roman"/>
                <w:b/>
                <w:sz w:val="20"/>
                <w:szCs w:val="20"/>
                <w:lang w:val="sr-Latn-BA"/>
              </w:rPr>
              <w:t>Opis infrastrukture/ tehničke podrške</w:t>
            </w:r>
          </w:p>
        </w:tc>
        <w:tc>
          <w:tcPr>
            <w:tcW w:w="368" w:type="pct"/>
            <w:shd w:val="clear" w:color="auto" w:fill="BFBFBF"/>
          </w:tcPr>
          <w:p w14:paraId="636FD60C" w14:textId="77777777" w:rsidR="006236FB" w:rsidRPr="008A438A" w:rsidRDefault="006236FB" w:rsidP="00615C63">
            <w:pPr>
              <w:spacing w:after="0" w:line="276" w:lineRule="auto"/>
              <w:jc w:val="center"/>
              <w:rPr>
                <w:rFonts w:eastAsia="Times New Roman" w:cs="Times New Roman"/>
                <w:b/>
                <w:sz w:val="20"/>
                <w:szCs w:val="20"/>
                <w:lang w:val="sr-Latn-BA"/>
              </w:rPr>
            </w:pPr>
            <w:r w:rsidRPr="008A438A">
              <w:rPr>
                <w:rFonts w:eastAsia="Times New Roman" w:cs="Times New Roman"/>
                <w:b/>
                <w:sz w:val="20"/>
                <w:szCs w:val="20"/>
                <w:lang w:val="sr-Latn-BA"/>
              </w:rPr>
              <w:t>2022</w:t>
            </w:r>
          </w:p>
        </w:tc>
        <w:tc>
          <w:tcPr>
            <w:tcW w:w="385" w:type="pct"/>
            <w:shd w:val="clear" w:color="auto" w:fill="BFBFBF"/>
            <w:noWrap/>
            <w:vAlign w:val="center"/>
          </w:tcPr>
          <w:p w14:paraId="54737475" w14:textId="77777777" w:rsidR="006236FB" w:rsidRPr="008A438A" w:rsidRDefault="006236FB" w:rsidP="00615C63">
            <w:pPr>
              <w:spacing w:after="0" w:line="276" w:lineRule="auto"/>
              <w:jc w:val="center"/>
              <w:rPr>
                <w:rFonts w:eastAsia="Times New Roman" w:cs="Times New Roman"/>
                <w:b/>
                <w:sz w:val="20"/>
                <w:szCs w:val="20"/>
                <w:lang w:val="sr-Latn-BA"/>
              </w:rPr>
            </w:pPr>
            <w:r w:rsidRPr="008A438A">
              <w:rPr>
                <w:rFonts w:eastAsia="Times New Roman" w:cs="Times New Roman"/>
                <w:b/>
                <w:sz w:val="20"/>
                <w:szCs w:val="20"/>
                <w:lang w:val="sr-Latn-BA"/>
              </w:rPr>
              <w:t>2023</w:t>
            </w:r>
          </w:p>
        </w:tc>
      </w:tr>
      <w:tr w:rsidR="006236FB" w:rsidRPr="008A438A" w14:paraId="2D8E0671" w14:textId="77777777" w:rsidTr="006236FB">
        <w:trPr>
          <w:trHeight w:val="478"/>
        </w:trPr>
        <w:tc>
          <w:tcPr>
            <w:tcW w:w="641" w:type="pct"/>
            <w:shd w:val="clear" w:color="auto" w:fill="FFFFFF"/>
            <w:noWrap/>
            <w:vAlign w:val="center"/>
          </w:tcPr>
          <w:p w14:paraId="1024A23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Naučno-tehnološki park Crne Gore</w:t>
            </w:r>
          </w:p>
        </w:tc>
        <w:tc>
          <w:tcPr>
            <w:tcW w:w="1144" w:type="pct"/>
            <w:shd w:val="clear" w:color="auto" w:fill="FFFFFF"/>
            <w:noWrap/>
            <w:vAlign w:val="center"/>
          </w:tcPr>
          <w:p w14:paraId="686F04BF"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U G O V O R</w:t>
            </w:r>
          </w:p>
          <w:p w14:paraId="0615F027"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O OSNIVANJU</w:t>
            </w:r>
          </w:p>
          <w:p w14:paraId="12AAB6B4"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“NAUČNO-TEHNOLOŠKOG PARKA CRNE GORE”</w:t>
            </w:r>
          </w:p>
          <w:p w14:paraId="3A2FC326"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DRUŠTVA S OGRANIČENOM ODGOVORNOŠĆU između Vlade Crne Gore i Univerziteta Crne Gore br. 07-87/2 od 28. januara 2019.</w:t>
            </w:r>
          </w:p>
        </w:tc>
        <w:tc>
          <w:tcPr>
            <w:tcW w:w="2462" w:type="pct"/>
            <w:shd w:val="clear" w:color="auto" w:fill="FFFFFF"/>
            <w:vAlign w:val="center"/>
          </w:tcPr>
          <w:p w14:paraId="555E65A4"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kapaciteta novouspostavljenog Naučno-tehnološkog parka Crne Gore za pružanje visokokvalitetnih usluga za stanare</w:t>
            </w:r>
          </w:p>
          <w:p w14:paraId="216E207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•Razvoj novog Strateškog plana Naučno-tehnološkog parka s Akcionim planom</w:t>
            </w:r>
          </w:p>
          <w:p w14:paraId="18DF5D0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•Pripremne aktivnosti na uspostavljanju okvirnim uslova za buduće stanare</w:t>
            </w:r>
          </w:p>
          <w:p w14:paraId="4C0198EF"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•Treninzi za zaposlene NTP-a, uključujući transfer znanja</w:t>
            </w:r>
          </w:p>
          <w:p w14:paraId="7454E129"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•Studija izvodljivosti za uspostavljanje i rad NTP Laboratorijskog centra</w:t>
            </w:r>
          </w:p>
        </w:tc>
        <w:tc>
          <w:tcPr>
            <w:tcW w:w="368" w:type="pct"/>
            <w:shd w:val="clear" w:color="auto" w:fill="FFFFFF"/>
          </w:tcPr>
          <w:p w14:paraId="774EE803" w14:textId="77777777" w:rsidR="006236FB" w:rsidRPr="008A438A" w:rsidRDefault="006236FB" w:rsidP="00615C63">
            <w:pPr>
              <w:spacing w:after="0" w:line="276" w:lineRule="auto"/>
              <w:jc w:val="center"/>
              <w:rPr>
                <w:rFonts w:eastAsia="Times New Roman" w:cs="Times New Roman"/>
                <w:sz w:val="20"/>
                <w:szCs w:val="20"/>
                <w:lang w:val="sr-Latn-BA"/>
              </w:rPr>
            </w:pPr>
          </w:p>
          <w:p w14:paraId="2927C0B0" w14:textId="77777777" w:rsidR="006236FB" w:rsidRPr="008A438A" w:rsidRDefault="006236FB" w:rsidP="00615C63">
            <w:pPr>
              <w:spacing w:after="0" w:line="276" w:lineRule="auto"/>
              <w:jc w:val="center"/>
              <w:rPr>
                <w:rFonts w:eastAsia="Times New Roman" w:cs="Times New Roman"/>
                <w:sz w:val="20"/>
                <w:szCs w:val="20"/>
                <w:lang w:val="sr-Latn-BA"/>
              </w:rPr>
            </w:pPr>
          </w:p>
          <w:p w14:paraId="7517F4AE" w14:textId="77777777" w:rsidR="006236FB" w:rsidRPr="008A438A" w:rsidRDefault="006236FB" w:rsidP="00615C63">
            <w:pPr>
              <w:spacing w:after="0" w:line="276" w:lineRule="auto"/>
              <w:jc w:val="center"/>
              <w:rPr>
                <w:rFonts w:eastAsia="Times New Roman" w:cs="Times New Roman"/>
                <w:sz w:val="20"/>
                <w:szCs w:val="20"/>
                <w:lang w:val="sr-Latn-BA"/>
              </w:rPr>
            </w:pPr>
          </w:p>
          <w:p w14:paraId="3312A1C3"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t>x</w:t>
            </w:r>
          </w:p>
        </w:tc>
        <w:tc>
          <w:tcPr>
            <w:tcW w:w="385" w:type="pct"/>
            <w:shd w:val="clear" w:color="auto" w:fill="FFFFFF"/>
            <w:noWrap/>
            <w:vAlign w:val="center"/>
          </w:tcPr>
          <w:p w14:paraId="6CD474B4"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t>x</w:t>
            </w:r>
          </w:p>
        </w:tc>
      </w:tr>
      <w:tr w:rsidR="006236FB" w:rsidRPr="008A438A" w14:paraId="48F3C1BC" w14:textId="77777777" w:rsidTr="006236FB">
        <w:trPr>
          <w:trHeight w:val="478"/>
        </w:trPr>
        <w:tc>
          <w:tcPr>
            <w:tcW w:w="641" w:type="pct"/>
            <w:shd w:val="clear" w:color="auto" w:fill="FFFFFF"/>
            <w:noWrap/>
            <w:vAlign w:val="center"/>
          </w:tcPr>
          <w:p w14:paraId="3C99EA0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Fond za inovacije Crne Gore</w:t>
            </w:r>
          </w:p>
        </w:tc>
        <w:tc>
          <w:tcPr>
            <w:tcW w:w="1144" w:type="pct"/>
            <w:shd w:val="clear" w:color="auto" w:fill="FFFFFF"/>
            <w:noWrap/>
            <w:vAlign w:val="center"/>
          </w:tcPr>
          <w:p w14:paraId="77B2F0B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Odluku o osnivanju Društva sa ograničenom odgovornošću „Fond za inovacije Crne Gore“ („Sl. list CG“, br. 64/21)</w:t>
            </w:r>
          </w:p>
        </w:tc>
        <w:tc>
          <w:tcPr>
            <w:tcW w:w="2462" w:type="pct"/>
            <w:shd w:val="clear" w:color="auto" w:fill="FFFFFF"/>
            <w:vAlign w:val="center"/>
          </w:tcPr>
          <w:p w14:paraId="26CA94B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institucionalnog okvira za inovacioni ekosistem kroz unaprijeđeno upravljanje i administrativne kapacitete Fonda za inovacije</w:t>
            </w:r>
          </w:p>
          <w:p w14:paraId="44B74B41"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•Unaprijeđeni administrativni kapaciteta osoblja u Fondu za inovacije</w:t>
            </w:r>
          </w:p>
          <w:p w14:paraId="46CEC73E"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•Jačanje kapaciteta Odbora direktora Fonda za inovacije</w:t>
            </w:r>
          </w:p>
          <w:p w14:paraId="05BE6C1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•Dizajn programa Fonda za inovacije</w:t>
            </w:r>
          </w:p>
          <w:p w14:paraId="75449A25"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•Razvoj dokumentacije potrebne za funkcionisanje Fonda</w:t>
            </w:r>
          </w:p>
        </w:tc>
        <w:tc>
          <w:tcPr>
            <w:tcW w:w="368" w:type="pct"/>
            <w:shd w:val="clear" w:color="auto" w:fill="FFFFFF"/>
          </w:tcPr>
          <w:p w14:paraId="63DA72B4" w14:textId="77777777" w:rsidR="006236FB" w:rsidRPr="008A438A" w:rsidRDefault="006236FB" w:rsidP="00615C63">
            <w:pPr>
              <w:spacing w:after="0" w:line="276" w:lineRule="auto"/>
              <w:jc w:val="center"/>
              <w:rPr>
                <w:rFonts w:eastAsia="Times New Roman" w:cs="Times New Roman"/>
                <w:sz w:val="20"/>
                <w:szCs w:val="20"/>
                <w:lang w:val="sr-Latn-BA"/>
              </w:rPr>
            </w:pPr>
          </w:p>
          <w:p w14:paraId="4E6F4792" w14:textId="77777777" w:rsidR="006236FB" w:rsidRPr="008A438A" w:rsidRDefault="006236FB" w:rsidP="00615C63">
            <w:pPr>
              <w:spacing w:after="0" w:line="276" w:lineRule="auto"/>
              <w:jc w:val="center"/>
              <w:rPr>
                <w:rFonts w:eastAsia="Times New Roman" w:cs="Times New Roman"/>
                <w:sz w:val="20"/>
                <w:szCs w:val="20"/>
                <w:lang w:val="sr-Latn-BA"/>
              </w:rPr>
            </w:pPr>
          </w:p>
          <w:p w14:paraId="1E198043"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br/>
              <w:t>x</w:t>
            </w:r>
          </w:p>
        </w:tc>
        <w:tc>
          <w:tcPr>
            <w:tcW w:w="385" w:type="pct"/>
            <w:shd w:val="clear" w:color="auto" w:fill="FFFFFF"/>
            <w:noWrap/>
            <w:vAlign w:val="center"/>
          </w:tcPr>
          <w:p w14:paraId="535A441C"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t>x</w:t>
            </w:r>
          </w:p>
        </w:tc>
      </w:tr>
      <w:tr w:rsidR="006236FB" w:rsidRPr="008A438A" w14:paraId="491863E2" w14:textId="77777777" w:rsidTr="006236FB">
        <w:trPr>
          <w:trHeight w:val="478"/>
        </w:trPr>
        <w:tc>
          <w:tcPr>
            <w:tcW w:w="641" w:type="pct"/>
            <w:shd w:val="clear" w:color="auto" w:fill="FFFFFF"/>
            <w:noWrap/>
            <w:vAlign w:val="center"/>
          </w:tcPr>
          <w:p w14:paraId="4A5C21C9"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Nacionalna kancelarija za tehnološki transfer</w:t>
            </w:r>
          </w:p>
        </w:tc>
        <w:tc>
          <w:tcPr>
            <w:tcW w:w="1144" w:type="pct"/>
            <w:shd w:val="clear" w:color="auto" w:fill="FFFFFF"/>
            <w:noWrap/>
            <w:vAlign w:val="center"/>
          </w:tcPr>
          <w:p w14:paraId="4B8909B7"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Biće utvrđeno</w:t>
            </w:r>
          </w:p>
        </w:tc>
        <w:tc>
          <w:tcPr>
            <w:tcW w:w="2462" w:type="pct"/>
            <w:shd w:val="clear" w:color="auto" w:fill="FFFFFF"/>
            <w:vAlign w:val="center"/>
          </w:tcPr>
          <w:p w14:paraId="63468852" w14:textId="77777777" w:rsidR="006236FB" w:rsidRPr="008A438A" w:rsidRDefault="006236FB" w:rsidP="00615C63">
            <w:pPr>
              <w:spacing w:after="0" w:line="276" w:lineRule="auto"/>
              <w:jc w:val="both"/>
              <w:rPr>
                <w:rFonts w:eastAsia="Times New Roman" w:cs="Times New Roman"/>
                <w:sz w:val="20"/>
                <w:szCs w:val="20"/>
                <w:lang w:val="sr-Latn-BA"/>
              </w:rPr>
            </w:pPr>
            <w:r w:rsidRPr="008A438A">
              <w:rPr>
                <w:rFonts w:eastAsia="Times New Roman" w:cs="Times New Roman"/>
                <w:sz w:val="20"/>
                <w:szCs w:val="20"/>
                <w:lang w:val="sr-Latn-BA"/>
              </w:rPr>
              <w:t>Kreiranje preduslova za formiranje Nacionalne kancelarije za tehnološki transfer i jačanje kapaciteta i svijesti za zaposlene u Kancelariji.</w:t>
            </w:r>
          </w:p>
        </w:tc>
        <w:tc>
          <w:tcPr>
            <w:tcW w:w="368" w:type="pct"/>
            <w:shd w:val="clear" w:color="auto" w:fill="FFFFFF"/>
          </w:tcPr>
          <w:p w14:paraId="23E89FA3" w14:textId="77777777" w:rsidR="006236FB" w:rsidRPr="008A438A" w:rsidRDefault="006236FB" w:rsidP="00615C63">
            <w:pPr>
              <w:spacing w:after="0" w:line="276" w:lineRule="auto"/>
              <w:jc w:val="center"/>
              <w:rPr>
                <w:rFonts w:eastAsia="Times New Roman" w:cs="Times New Roman"/>
                <w:sz w:val="20"/>
                <w:szCs w:val="20"/>
                <w:lang w:val="sr-Latn-BA"/>
              </w:rPr>
            </w:pPr>
          </w:p>
          <w:p w14:paraId="2E40EEA2"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t>x</w:t>
            </w:r>
          </w:p>
        </w:tc>
        <w:tc>
          <w:tcPr>
            <w:tcW w:w="385" w:type="pct"/>
            <w:shd w:val="clear" w:color="auto" w:fill="FFFFFF"/>
            <w:noWrap/>
            <w:vAlign w:val="center"/>
          </w:tcPr>
          <w:p w14:paraId="0C0F7C18" w14:textId="77777777" w:rsidR="006236FB" w:rsidRPr="008A438A" w:rsidRDefault="006236FB" w:rsidP="00615C63">
            <w:pPr>
              <w:spacing w:after="0" w:line="276" w:lineRule="auto"/>
              <w:jc w:val="center"/>
              <w:rPr>
                <w:rFonts w:eastAsia="Times New Roman" w:cs="Times New Roman"/>
                <w:sz w:val="20"/>
                <w:szCs w:val="20"/>
                <w:lang w:val="sr-Latn-BA"/>
              </w:rPr>
            </w:pPr>
            <w:r w:rsidRPr="008A438A">
              <w:rPr>
                <w:rFonts w:eastAsia="Times New Roman" w:cs="Times New Roman"/>
                <w:sz w:val="20"/>
                <w:szCs w:val="20"/>
                <w:lang w:val="sr-Latn-BA"/>
              </w:rPr>
              <w:t>x</w:t>
            </w:r>
          </w:p>
        </w:tc>
      </w:tr>
    </w:tbl>
    <w:p w14:paraId="3067849F" w14:textId="47BCB3A9" w:rsidR="006236FB" w:rsidRPr="008A438A" w:rsidRDefault="006236FB" w:rsidP="00E75916">
      <w:pPr>
        <w:spacing w:before="120" w:after="120" w:line="240" w:lineRule="auto"/>
        <w:rPr>
          <w:rFonts w:eastAsia="Calibri" w:cs="Times New Roman"/>
          <w:sz w:val="24"/>
          <w:szCs w:val="24"/>
          <w:lang w:val="sr-Latn-BA"/>
        </w:rPr>
      </w:pPr>
    </w:p>
    <w:p w14:paraId="2D453D14" w14:textId="12F060C9" w:rsidR="00615C63" w:rsidRDefault="00615C63">
      <w:pPr>
        <w:rPr>
          <w:rFonts w:eastAsia="Calibri" w:cs="Times New Roman"/>
          <w:sz w:val="24"/>
          <w:szCs w:val="24"/>
          <w:lang w:val="sr-Latn-BA"/>
        </w:rPr>
      </w:pPr>
      <w:r>
        <w:rPr>
          <w:rFonts w:eastAsia="Calibri" w:cs="Times New Roman"/>
          <w:sz w:val="24"/>
          <w:szCs w:val="24"/>
          <w:lang w:val="sr-Latn-BA"/>
        </w:rPr>
        <w:br w:type="page"/>
      </w:r>
    </w:p>
    <w:p w14:paraId="6F069522" w14:textId="5A52E57F" w:rsidR="00AE4FB6" w:rsidRPr="00AE4FB6" w:rsidRDefault="00AE4FB6" w:rsidP="00AE4FB6">
      <w:pPr>
        <w:keepNext/>
        <w:keepLines/>
        <w:shd w:val="clear" w:color="auto" w:fill="D9D9D9"/>
        <w:spacing w:before="360" w:after="0" w:line="240" w:lineRule="auto"/>
        <w:outlineLvl w:val="0"/>
        <w:rPr>
          <w:rFonts w:eastAsia="Times New Roman" w:cs="Times New Roman"/>
          <w:b/>
          <w:bCs/>
          <w:color w:val="000000"/>
          <w:sz w:val="28"/>
          <w:szCs w:val="28"/>
          <w:lang w:val="sr-Latn-CS"/>
        </w:rPr>
      </w:pPr>
      <w:bookmarkStart w:id="266" w:name="_Toc91759575"/>
      <w:bookmarkStart w:id="267" w:name="_Toc506372237"/>
      <w:bookmarkStart w:id="268" w:name="_Toc536436705"/>
      <w:bookmarkStart w:id="269" w:name="_Toc67914614"/>
      <w:r w:rsidRPr="00AE4FB6">
        <w:rPr>
          <w:rFonts w:eastAsia="Times New Roman" w:cs="Times New Roman"/>
          <w:b/>
          <w:bCs/>
          <w:color w:val="000000"/>
          <w:sz w:val="28"/>
          <w:szCs w:val="28"/>
          <w:lang w:val="sr-Latn-CS"/>
        </w:rPr>
        <w:lastRenderedPageBreak/>
        <w:t>26: Obrazovanje i kultura</w:t>
      </w:r>
      <w:bookmarkEnd w:id="266"/>
      <w:r w:rsidRPr="00AE4FB6">
        <w:rPr>
          <w:rFonts w:eastAsia="Times New Roman" w:cs="Times New Roman"/>
          <w:b/>
          <w:bCs/>
          <w:color w:val="000000"/>
          <w:sz w:val="28"/>
          <w:szCs w:val="28"/>
          <w:lang w:val="sr-Latn-CS"/>
        </w:rPr>
        <w:t xml:space="preserve"> </w:t>
      </w:r>
    </w:p>
    <w:p w14:paraId="6A942EFD" w14:textId="77777777" w:rsidR="00AE4FB6" w:rsidRPr="00AE4FB6" w:rsidRDefault="00AE4FB6" w:rsidP="00AE4FB6">
      <w:pPr>
        <w:keepNext/>
        <w:keepLines/>
        <w:spacing w:before="120" w:after="120" w:line="276" w:lineRule="auto"/>
        <w:outlineLvl w:val="1"/>
        <w:rPr>
          <w:rFonts w:eastAsia="Times New Roman" w:cs="Times New Roman"/>
          <w:b/>
          <w:bCs/>
          <w:sz w:val="24"/>
          <w:szCs w:val="26"/>
          <w:lang w:val="sr-Latn-CS"/>
        </w:rPr>
      </w:pPr>
      <w:r w:rsidRPr="00AE4FB6">
        <w:rPr>
          <w:rFonts w:eastAsia="Times New Roman" w:cs="Times New Roman"/>
          <w:b/>
          <w:bCs/>
          <w:sz w:val="24"/>
          <w:szCs w:val="26"/>
          <w:lang w:val="sr-Latn-CS"/>
        </w:rPr>
        <w:br/>
      </w:r>
      <w:bookmarkStart w:id="270" w:name="_Toc91759576"/>
      <w:r w:rsidRPr="00AE4FB6">
        <w:rPr>
          <w:rFonts w:eastAsia="Times New Roman" w:cs="Times New Roman"/>
          <w:b/>
          <w:bCs/>
          <w:sz w:val="24"/>
          <w:szCs w:val="26"/>
          <w:lang w:val="sr-Latn-CS"/>
        </w:rPr>
        <w:t>UVOD</w:t>
      </w:r>
      <w:bookmarkEnd w:id="270"/>
    </w:p>
    <w:p w14:paraId="51DB80A4" w14:textId="77777777" w:rsidR="00AE4FB6" w:rsidRPr="00AE4FB6" w:rsidRDefault="00AE4FB6" w:rsidP="00AE4FB6">
      <w:pPr>
        <w:spacing w:before="120" w:after="120" w:line="276" w:lineRule="auto"/>
        <w:jc w:val="both"/>
        <w:rPr>
          <w:rFonts w:eastAsia="Calibri" w:cs="Cambria"/>
          <w:sz w:val="24"/>
          <w:szCs w:val="24"/>
          <w:lang w:val="sr-Latn-CS"/>
        </w:rPr>
      </w:pPr>
      <w:r w:rsidRPr="00AE4FB6">
        <w:rPr>
          <w:rFonts w:eastAsia="Calibri" w:cs="Cambria"/>
          <w:sz w:val="24"/>
          <w:szCs w:val="24"/>
          <w:lang w:val="sr-Latn-CS"/>
        </w:rPr>
        <w:t xml:space="preserve">Oblasti obrazovanja i kulture su u nadležnosti zemalja članica. Evropska unija raspoloživim mehanizmima doprinosi razvoju obrazovanja i mobilnosti, preduzima potrebne mjere kako bi obrazovanje postalo dio strategije zapošljavanja i kako bi Evropska unija postala svjetski centar znanja. </w:t>
      </w:r>
    </w:p>
    <w:p w14:paraId="6CE30085" w14:textId="77777777" w:rsidR="00AE4FB6" w:rsidRPr="00AE4FB6" w:rsidRDefault="00AE4FB6" w:rsidP="00AE4FB6">
      <w:pPr>
        <w:spacing w:line="256" w:lineRule="auto"/>
        <w:jc w:val="both"/>
        <w:rPr>
          <w:rFonts w:eastAsia="Calibri" w:cs="Times New Roman"/>
          <w:sz w:val="24"/>
          <w:szCs w:val="24"/>
          <w:lang w:val="sr-Latn-CS"/>
        </w:rPr>
      </w:pPr>
      <w:r w:rsidRPr="00AE4FB6">
        <w:rPr>
          <w:rFonts w:eastAsia="Calibri" w:cs="Cambria"/>
          <w:sz w:val="24"/>
          <w:szCs w:val="24"/>
          <w:lang w:val="sr-Latn-CS"/>
        </w:rPr>
        <w:t xml:space="preserve">Obrazovne politike u Crnoj Gori predstavljaju doprinos pozitivnim društvenim promjenama koje imaju za cilj da obezbijede mogućnosti za cjeloživotno učenje svim pojedincima u skladu sa njihovim potencijalom, podizanje kvaliteta i efikasnosti obrazovanja i unapređenje postignuća učenika i njihovih kompetencija. Strateški okvir za evropsku saradnju u obrazovanju i osposobljavanju koji vodi ka Evropskom obrazovnom prostoru i šire (2021-2030) daje jasnu viziju i ciljeve i koristi se kao osnova prilikom definisanja strateškog okvira polazeći od pet ciljeva definisanih na nivou Evropske unije i prioritetnih oblasti za evropsku saradnju u obrazovanju i osposobljavanju. </w:t>
      </w:r>
      <w:r w:rsidRPr="00AE4FB6">
        <w:rPr>
          <w:rFonts w:eastAsia="Calibri" w:cs="Times New Roman"/>
          <w:sz w:val="24"/>
          <w:szCs w:val="24"/>
          <w:lang w:val="sr-Latn-CS"/>
        </w:rPr>
        <w:t>Uspostavljanje Evropskog prostora obrazovanja usklađeno je sa Evropskom agendom za vještine, obnovljenom politikom stručnog obrazovanja i obuke, kako bi znanje postalo temelj za oporavak i blagostanje Evrope, pri čemu se poštuju zajednička načela uključenosti, mobilnosti i inovacija. Princip cjeloživotnog učenja i mobilnosti ostaje kao jedan od prioriteta i nastaviće da se promoviše kroz novu perspektivu programa Erasmus+ 2021-2017. Program Erasmus+ nastaviće da promoviše međunarodnu dimenziju aktivnosti, višejezičnost, ravnopravnost i inkluzivni pristup obrazovanju, pa ćemo učešćem naših institucija doprinijeti većoj zapošljivosti, inkluzivnosti, ličnom razvoju svih uključenih pojedinaca, kao i tome da obrazovanje bude relevantno za pojedinca, tržište rada i društvo i, na kraju, inovativno.</w:t>
      </w:r>
    </w:p>
    <w:p w14:paraId="5B97F290"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t xml:space="preserve">Evropska unija promoviše očuvanje kulturnih dobara s evropskim vrijednostima, podstiče rad u oblasti kulture u državama članicama Evropske unije osoba koje se bave djelatnošću iz oblasti kulture van svoje matične zemlje, kao i slobodnu cirkulaciju kulturnih djela širom Evropske unije i dijalog među različitim kulturama. Evropska unija teži obezbjeđivanju jednakih uslova za sticanje znanja neophodnih za uključivanje u društvene procese, istovremeno vodeći računa o nacionalnoj, regionalnoj, kulturnoj i jezičkoj raznolikosti, suverenitetu obrazovne politike država članica, kao i podsticanju saradnje između država članica. </w:t>
      </w:r>
    </w:p>
    <w:p w14:paraId="6F416F14"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t xml:space="preserve">Oblasti koje ovo poglavlje obuhvata su: </w:t>
      </w:r>
    </w:p>
    <w:p w14:paraId="3C4F3A44" w14:textId="77777777" w:rsidR="00AE4FB6" w:rsidRPr="00AE4FB6" w:rsidRDefault="00AE4FB6" w:rsidP="00AE4FB6">
      <w:pPr>
        <w:numPr>
          <w:ilvl w:val="0"/>
          <w:numId w:val="4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obrazovanje i osposobljavanje, </w:t>
      </w:r>
    </w:p>
    <w:p w14:paraId="467B210A" w14:textId="77777777" w:rsidR="00AE4FB6" w:rsidRPr="00AE4FB6" w:rsidRDefault="00AE4FB6" w:rsidP="00AE4FB6">
      <w:pPr>
        <w:numPr>
          <w:ilvl w:val="0"/>
          <w:numId w:val="4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mladi i sport, </w:t>
      </w:r>
    </w:p>
    <w:p w14:paraId="7CAF4A68" w14:textId="77777777" w:rsidR="00AE4FB6" w:rsidRPr="00AE4FB6" w:rsidRDefault="00AE4FB6" w:rsidP="00AE4FB6">
      <w:pPr>
        <w:numPr>
          <w:ilvl w:val="0"/>
          <w:numId w:val="4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 xml:space="preserve">kultura, </w:t>
      </w:r>
    </w:p>
    <w:p w14:paraId="6BC66673" w14:textId="77777777" w:rsidR="00AE4FB6" w:rsidRPr="00AE4FB6" w:rsidRDefault="00AE4FB6" w:rsidP="00AE4FB6">
      <w:pPr>
        <w:numPr>
          <w:ilvl w:val="0"/>
          <w:numId w:val="4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pristup obrazovanju,</w:t>
      </w:r>
    </w:p>
    <w:p w14:paraId="1FE7E344" w14:textId="08911334" w:rsidR="00AE4FB6" w:rsidRPr="001D5BD1" w:rsidRDefault="00AE4FB6" w:rsidP="001D5BD1">
      <w:pPr>
        <w:numPr>
          <w:ilvl w:val="0"/>
          <w:numId w:val="49"/>
        </w:numPr>
        <w:shd w:val="clear" w:color="auto" w:fill="FFFFFF"/>
        <w:spacing w:before="120" w:after="120" w:line="276" w:lineRule="auto"/>
        <w:contextualSpacing/>
        <w:jc w:val="both"/>
        <w:rPr>
          <w:rFonts w:eastAsia="Times New Roman" w:cs="Times New Roman"/>
          <w:color w:val="000000"/>
          <w:sz w:val="24"/>
          <w:szCs w:val="24"/>
          <w:lang w:val="sr-Latn-CS"/>
        </w:rPr>
      </w:pPr>
      <w:r w:rsidRPr="00AE4FB6">
        <w:rPr>
          <w:rFonts w:eastAsia="Times New Roman" w:cs="Times New Roman"/>
          <w:color w:val="000000"/>
          <w:sz w:val="24"/>
          <w:szCs w:val="24"/>
          <w:lang w:val="sr-Latn-CS"/>
        </w:rPr>
        <w:t>programi i drugi EU instrumenti.</w:t>
      </w:r>
    </w:p>
    <w:p w14:paraId="1E066DD7" w14:textId="77777777" w:rsidR="00AE4FB6" w:rsidRPr="00AE4FB6" w:rsidRDefault="00AE4FB6" w:rsidP="00AE4FB6">
      <w:pPr>
        <w:shd w:val="clear" w:color="auto" w:fill="FFFFFF"/>
        <w:spacing w:before="120" w:after="120" w:line="276" w:lineRule="auto"/>
        <w:jc w:val="both"/>
        <w:rPr>
          <w:rFonts w:eastAsia="Calibri" w:cs="Times New Roman"/>
          <w:color w:val="000000"/>
          <w:sz w:val="24"/>
          <w:szCs w:val="24"/>
          <w:lang w:val="sr-Latn-CS"/>
        </w:rPr>
      </w:pPr>
      <w:r w:rsidRPr="00AE4FB6">
        <w:rPr>
          <w:rFonts w:eastAsia="Calibri" w:cs="Times New Roman"/>
          <w:color w:val="000000"/>
          <w:sz w:val="24"/>
          <w:szCs w:val="24"/>
          <w:lang w:val="sr-Latn-CS"/>
        </w:rPr>
        <w:lastRenderedPageBreak/>
        <w:t xml:space="preserve">Institucije nadležne za rad u ovom poglavlju su: Ministarstvo prosvjete, nauke, kulture i sporta, Uprava za sport i mlade, Zavod za školstvo, Centar za stručno obrazovanje, Ispitni centar, Zavod za udžbenike i nastavna sredstva, sindikati kao i nacionalne i lokalne javne ustanove kulture. </w:t>
      </w:r>
    </w:p>
    <w:p w14:paraId="77B0852D" w14:textId="409A546F" w:rsidR="00AE4FB6" w:rsidRDefault="00AE4FB6" w:rsidP="00AE4FB6">
      <w:pPr>
        <w:shd w:val="clear" w:color="auto" w:fill="FFFFFF"/>
        <w:spacing w:before="120" w:after="120" w:line="276" w:lineRule="auto"/>
        <w:jc w:val="both"/>
        <w:rPr>
          <w:rFonts w:eastAsia="Calibri" w:cs="Times New Roman"/>
          <w:bCs/>
          <w:color w:val="000000"/>
          <w:sz w:val="24"/>
          <w:szCs w:val="24"/>
          <w:lang w:val="sr-Latn-CS"/>
        </w:rPr>
      </w:pPr>
      <w:r w:rsidRPr="00AE4FB6">
        <w:rPr>
          <w:rFonts w:eastAsia="Calibri" w:cs="Times New Roman"/>
          <w:bCs/>
          <w:color w:val="000000"/>
          <w:sz w:val="24"/>
          <w:szCs w:val="24"/>
          <w:lang w:val="sr-Latn-CS"/>
        </w:rPr>
        <w:t>Poglavlje je otvoreno i privremeno zatvoreno 15. aprila 2013. na Međuvladinoj konferenciji u Briselu.</w:t>
      </w:r>
    </w:p>
    <w:p w14:paraId="7BA5F60B" w14:textId="28DD0E64" w:rsidR="001D5BD1" w:rsidRDefault="001D5BD1" w:rsidP="00AE4FB6">
      <w:pPr>
        <w:shd w:val="clear" w:color="auto" w:fill="FFFFFF"/>
        <w:spacing w:before="120" w:after="120" w:line="276" w:lineRule="auto"/>
        <w:jc w:val="both"/>
        <w:rPr>
          <w:rFonts w:eastAsia="Calibri" w:cs="Times New Roman"/>
          <w:bCs/>
          <w:color w:val="000000"/>
          <w:sz w:val="24"/>
          <w:szCs w:val="24"/>
          <w:lang w:val="sr-Latn-CS"/>
        </w:rPr>
      </w:pPr>
    </w:p>
    <w:p w14:paraId="437DD8B0" w14:textId="4DEEA0EB" w:rsidR="001D5BD1" w:rsidRDefault="001D5BD1">
      <w:pPr>
        <w:rPr>
          <w:rFonts w:eastAsia="Calibri" w:cs="Times New Roman"/>
          <w:bCs/>
          <w:color w:val="000000"/>
          <w:sz w:val="24"/>
          <w:szCs w:val="24"/>
          <w:lang w:val="sr-Latn-CS"/>
        </w:rPr>
      </w:pPr>
      <w:r>
        <w:rPr>
          <w:rFonts w:eastAsia="Calibri" w:cs="Times New Roman"/>
          <w:bCs/>
          <w:color w:val="000000"/>
          <w:sz w:val="24"/>
          <w:szCs w:val="24"/>
          <w:lang w:val="sr-Latn-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0A0" w:firstRow="1" w:lastRow="0" w:firstColumn="1" w:lastColumn="0" w:noHBand="0" w:noVBand="0"/>
      </w:tblPr>
      <w:tblGrid>
        <w:gridCol w:w="628"/>
        <w:gridCol w:w="1269"/>
        <w:gridCol w:w="5009"/>
        <w:gridCol w:w="1445"/>
        <w:gridCol w:w="1471"/>
        <w:gridCol w:w="2240"/>
        <w:gridCol w:w="888"/>
      </w:tblGrid>
      <w:tr w:rsidR="00AE4FB6" w:rsidRPr="00AE4FB6" w14:paraId="0315DD08" w14:textId="77777777" w:rsidTr="001D5BD1">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49F218C4" w14:textId="77777777" w:rsidR="00AE4FB6" w:rsidRPr="00AE4FB6" w:rsidRDefault="00AE4FB6" w:rsidP="00AE4FB6">
            <w:pPr>
              <w:spacing w:after="0" w:line="276" w:lineRule="auto"/>
              <w:jc w:val="both"/>
              <w:rPr>
                <w:rFonts w:eastAsia="Times New Roman" w:cs="Cambria"/>
                <w:sz w:val="20"/>
                <w:szCs w:val="20"/>
                <w:lang w:val="sr-Latn-CS"/>
              </w:rPr>
            </w:pPr>
          </w:p>
        </w:tc>
        <w:tc>
          <w:tcPr>
            <w:tcW w:w="49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67ACF623" w14:textId="77777777" w:rsidR="00AE4FB6" w:rsidRPr="00AE4FB6" w:rsidRDefault="00AE4FB6" w:rsidP="00AE4FB6">
            <w:pPr>
              <w:spacing w:after="0" w:line="276" w:lineRule="auto"/>
              <w:jc w:val="both"/>
              <w:rPr>
                <w:rFonts w:eastAsia="Times New Roman" w:cs="Cambria"/>
                <w:sz w:val="20"/>
                <w:szCs w:val="20"/>
                <w:lang w:val="sr-Latn-CS"/>
              </w:rPr>
            </w:pPr>
          </w:p>
        </w:tc>
        <w:tc>
          <w:tcPr>
            <w:tcW w:w="1934"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716B7BDF" w14:textId="77777777" w:rsidR="00AE4FB6" w:rsidRPr="00AE4FB6" w:rsidRDefault="00AE4FB6" w:rsidP="00AE4FB6">
            <w:pPr>
              <w:keepNext/>
              <w:keepLines/>
              <w:spacing w:after="0" w:line="276" w:lineRule="auto"/>
              <w:outlineLvl w:val="1"/>
              <w:rPr>
                <w:rFonts w:eastAsia="Times New Roman" w:cs="Times New Roman"/>
                <w:b/>
                <w:bCs/>
                <w:sz w:val="20"/>
                <w:szCs w:val="20"/>
                <w:lang w:val="sr-Latn-CS"/>
              </w:rPr>
            </w:pPr>
            <w:bookmarkStart w:id="271" w:name="_Toc28153302"/>
            <w:bookmarkStart w:id="272" w:name="_Toc29819113"/>
            <w:bookmarkStart w:id="273" w:name="_Toc30412730"/>
            <w:bookmarkStart w:id="274" w:name="_Toc67914613"/>
            <w:bookmarkStart w:id="275" w:name="_Toc91759577"/>
            <w:r w:rsidRPr="00AE4FB6">
              <w:rPr>
                <w:rFonts w:eastAsia="Times New Roman" w:cs="Times New Roman"/>
                <w:b/>
                <w:bCs/>
                <w:sz w:val="20"/>
                <w:szCs w:val="20"/>
                <w:lang w:val="sr-Latn-CS"/>
              </w:rPr>
              <w:t>1. PLANOVI I POTREBE</w:t>
            </w:r>
            <w:bookmarkEnd w:id="271"/>
            <w:bookmarkEnd w:id="272"/>
            <w:bookmarkEnd w:id="273"/>
            <w:bookmarkEnd w:id="274"/>
            <w:bookmarkEnd w:id="275"/>
          </w:p>
        </w:tc>
        <w:tc>
          <w:tcPr>
            <w:tcW w:w="558"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437C0E13" w14:textId="77777777" w:rsidR="00AE4FB6" w:rsidRPr="00AE4FB6" w:rsidRDefault="00AE4FB6" w:rsidP="00AE4FB6">
            <w:pPr>
              <w:spacing w:after="0" w:line="276" w:lineRule="auto"/>
              <w:jc w:val="both"/>
              <w:rPr>
                <w:rFonts w:eastAsia="Times New Roman" w:cs="Cambria"/>
                <w:sz w:val="20"/>
                <w:szCs w:val="20"/>
                <w:lang w:val="sr-Latn-CS"/>
              </w:rPr>
            </w:pPr>
          </w:p>
        </w:tc>
        <w:tc>
          <w:tcPr>
            <w:tcW w:w="568"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0934D6AF" w14:textId="77777777" w:rsidR="00AE4FB6" w:rsidRPr="00AE4FB6" w:rsidRDefault="00AE4FB6" w:rsidP="00AE4FB6">
            <w:pPr>
              <w:spacing w:after="0" w:line="276" w:lineRule="auto"/>
              <w:jc w:val="both"/>
              <w:rPr>
                <w:rFonts w:eastAsia="Times New Roman" w:cs="Cambria"/>
                <w:sz w:val="20"/>
                <w:szCs w:val="20"/>
                <w:lang w:val="sr-Latn-CS"/>
              </w:rPr>
            </w:pPr>
          </w:p>
        </w:tc>
        <w:tc>
          <w:tcPr>
            <w:tcW w:w="865"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4B1C9AA4" w14:textId="77777777" w:rsidR="00AE4FB6" w:rsidRPr="00AE4FB6" w:rsidRDefault="00AE4FB6" w:rsidP="00AE4FB6">
            <w:pPr>
              <w:spacing w:after="0" w:line="276" w:lineRule="auto"/>
              <w:jc w:val="center"/>
              <w:rPr>
                <w:rFonts w:eastAsia="Times New Roman" w:cs="Cambria"/>
                <w:sz w:val="20"/>
                <w:szCs w:val="20"/>
                <w:lang w:val="sr-Latn-CS"/>
              </w:rPr>
            </w:pPr>
          </w:p>
        </w:tc>
        <w:tc>
          <w:tcPr>
            <w:tcW w:w="34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23655FB8" w14:textId="77777777" w:rsidR="00AE4FB6" w:rsidRPr="00AE4FB6" w:rsidRDefault="00AE4FB6" w:rsidP="00AE4FB6">
            <w:pPr>
              <w:spacing w:after="0" w:line="276" w:lineRule="auto"/>
              <w:jc w:val="both"/>
              <w:rPr>
                <w:rFonts w:eastAsia="Times New Roman" w:cs="Cambria"/>
                <w:sz w:val="20"/>
                <w:szCs w:val="20"/>
                <w:lang w:val="sr-Latn-CS"/>
              </w:rPr>
            </w:pPr>
          </w:p>
        </w:tc>
      </w:tr>
      <w:tr w:rsidR="00AE4FB6" w:rsidRPr="00AE4FB6" w14:paraId="5539DC52" w14:textId="77777777" w:rsidTr="001D5BD1">
        <w:tc>
          <w:tcPr>
            <w:tcW w:w="242" w:type="pct"/>
            <w:tcBorders>
              <w:top w:val="single" w:sz="4" w:space="0" w:color="auto"/>
              <w:left w:val="single" w:sz="4" w:space="0" w:color="auto"/>
              <w:bottom w:val="single" w:sz="4" w:space="0" w:color="auto"/>
              <w:right w:val="nil"/>
            </w:tcBorders>
            <w:shd w:val="clear" w:color="auto" w:fill="D9D9D9"/>
            <w:tcMar>
              <w:top w:w="0" w:type="dxa"/>
              <w:left w:w="21" w:type="dxa"/>
              <w:bottom w:w="0" w:type="dxa"/>
              <w:right w:w="21" w:type="dxa"/>
            </w:tcMar>
          </w:tcPr>
          <w:p w14:paraId="78CD1E72" w14:textId="77777777" w:rsidR="00AE4FB6" w:rsidRPr="00AE4FB6" w:rsidRDefault="00AE4FB6" w:rsidP="00AE4FB6">
            <w:pPr>
              <w:spacing w:after="0" w:line="276" w:lineRule="auto"/>
              <w:jc w:val="both"/>
              <w:rPr>
                <w:rFonts w:eastAsia="Times New Roman" w:cs="Cambria"/>
                <w:sz w:val="20"/>
                <w:szCs w:val="20"/>
                <w:lang w:val="sr-Latn-CS"/>
              </w:rPr>
            </w:pPr>
          </w:p>
        </w:tc>
        <w:tc>
          <w:tcPr>
            <w:tcW w:w="490"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7015F180" w14:textId="77777777" w:rsidR="00AE4FB6" w:rsidRPr="00AE4FB6" w:rsidRDefault="00AE4FB6" w:rsidP="00AE4FB6">
            <w:pPr>
              <w:spacing w:after="0" w:line="276" w:lineRule="auto"/>
              <w:rPr>
                <w:rFonts w:eastAsia="Calibri" w:cs="Times New Roman"/>
                <w:sz w:val="20"/>
                <w:szCs w:val="20"/>
                <w:lang w:val="sr-Latn-CS"/>
              </w:rPr>
            </w:pPr>
          </w:p>
        </w:tc>
        <w:tc>
          <w:tcPr>
            <w:tcW w:w="1934"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14DEB69C" w14:textId="77777777" w:rsidR="00AE4FB6" w:rsidRPr="00AE4FB6" w:rsidRDefault="00AE4FB6" w:rsidP="00AE4FB6">
            <w:pPr>
              <w:spacing w:after="0" w:line="276" w:lineRule="auto"/>
              <w:rPr>
                <w:rFonts w:eastAsia="Calibri" w:cs="Times New Roman"/>
                <w:b/>
                <w:bCs/>
                <w:sz w:val="20"/>
                <w:szCs w:val="20"/>
                <w:lang w:val="sr-Latn-CS"/>
              </w:rPr>
            </w:pPr>
            <w:r w:rsidRPr="00AE4FB6">
              <w:rPr>
                <w:rFonts w:eastAsia="Calibri" w:cs="Times New Roman"/>
                <w:b/>
                <w:bCs/>
                <w:sz w:val="20"/>
                <w:szCs w:val="20"/>
                <w:lang w:val="sr-Latn-CS"/>
              </w:rPr>
              <w:t>1.1. STRATEŠKI OKVIR</w:t>
            </w:r>
          </w:p>
        </w:tc>
        <w:tc>
          <w:tcPr>
            <w:tcW w:w="558"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3F1042EF"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Donošenje</w:t>
            </w:r>
          </w:p>
        </w:tc>
        <w:tc>
          <w:tcPr>
            <w:tcW w:w="568" w:type="pct"/>
            <w:tcBorders>
              <w:top w:val="single" w:sz="4" w:space="0" w:color="auto"/>
              <w:left w:val="nil"/>
              <w:bottom w:val="single" w:sz="4" w:space="0" w:color="auto"/>
              <w:right w:val="nil"/>
            </w:tcBorders>
            <w:shd w:val="clear" w:color="auto" w:fill="D9D9D9"/>
            <w:tcMar>
              <w:top w:w="0" w:type="dxa"/>
              <w:left w:w="21" w:type="dxa"/>
              <w:bottom w:w="0" w:type="dxa"/>
              <w:right w:w="21" w:type="dxa"/>
            </w:tcMar>
            <w:hideMark/>
          </w:tcPr>
          <w:p w14:paraId="6DE49081"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Primjena</w:t>
            </w:r>
          </w:p>
        </w:tc>
        <w:tc>
          <w:tcPr>
            <w:tcW w:w="865" w:type="pct"/>
            <w:tcBorders>
              <w:top w:val="single" w:sz="4" w:space="0" w:color="auto"/>
              <w:left w:val="nil"/>
              <w:bottom w:val="single" w:sz="4" w:space="0" w:color="auto"/>
              <w:right w:val="nil"/>
            </w:tcBorders>
            <w:shd w:val="clear" w:color="auto" w:fill="D9D9D9"/>
            <w:tcMar>
              <w:top w:w="0" w:type="dxa"/>
              <w:left w:w="21" w:type="dxa"/>
              <w:bottom w:w="0" w:type="dxa"/>
              <w:right w:w="21" w:type="dxa"/>
            </w:tcMar>
          </w:tcPr>
          <w:p w14:paraId="7488A237" w14:textId="77777777" w:rsidR="00AE4FB6" w:rsidRPr="00AE4FB6" w:rsidRDefault="00AE4FB6" w:rsidP="00AE4FB6">
            <w:pPr>
              <w:spacing w:after="0" w:line="276" w:lineRule="auto"/>
              <w:jc w:val="center"/>
              <w:rPr>
                <w:rFonts w:eastAsia="Times New Roman" w:cs="Cambria"/>
                <w:sz w:val="20"/>
                <w:szCs w:val="20"/>
                <w:lang w:val="sr-Latn-CS"/>
              </w:rPr>
            </w:pPr>
          </w:p>
        </w:tc>
        <w:tc>
          <w:tcPr>
            <w:tcW w:w="343" w:type="pct"/>
            <w:tcBorders>
              <w:top w:val="single" w:sz="4" w:space="0" w:color="auto"/>
              <w:left w:val="nil"/>
              <w:bottom w:val="single" w:sz="4" w:space="0" w:color="auto"/>
              <w:right w:val="single" w:sz="4" w:space="0" w:color="auto"/>
            </w:tcBorders>
            <w:shd w:val="clear" w:color="auto" w:fill="D9D9D9"/>
            <w:tcMar>
              <w:top w:w="0" w:type="dxa"/>
              <w:left w:w="21" w:type="dxa"/>
              <w:bottom w:w="0" w:type="dxa"/>
              <w:right w:w="21" w:type="dxa"/>
            </w:tcMar>
          </w:tcPr>
          <w:p w14:paraId="38C413D6" w14:textId="77777777" w:rsidR="00AE4FB6" w:rsidRPr="00AE4FB6" w:rsidRDefault="00AE4FB6" w:rsidP="00AE4FB6">
            <w:pPr>
              <w:spacing w:after="0" w:line="276" w:lineRule="auto"/>
              <w:jc w:val="both"/>
              <w:rPr>
                <w:rFonts w:eastAsia="Times New Roman" w:cs="Cambria"/>
                <w:sz w:val="20"/>
                <w:szCs w:val="20"/>
                <w:lang w:val="sr-Latn-CS"/>
              </w:rPr>
            </w:pPr>
          </w:p>
        </w:tc>
      </w:tr>
      <w:tr w:rsidR="00AE4FB6" w:rsidRPr="00AE4FB6" w14:paraId="7BBE9EDA" w14:textId="77777777" w:rsidTr="001D5BD1">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27C61EFD"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Ozn.</w:t>
            </w:r>
          </w:p>
        </w:tc>
        <w:tc>
          <w:tcPr>
            <w:tcW w:w="49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69FAAA5"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Nadležna</w:t>
            </w:r>
          </w:p>
          <w:p w14:paraId="66627ADE"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inst.</w:t>
            </w:r>
          </w:p>
        </w:tc>
        <w:tc>
          <w:tcPr>
            <w:tcW w:w="1934"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B108B76" w14:textId="77777777" w:rsidR="00AE4FB6" w:rsidRPr="00AE4FB6" w:rsidRDefault="00AE4FB6" w:rsidP="00AE4FB6">
            <w:pPr>
              <w:keepNext/>
              <w:keepLines/>
              <w:spacing w:after="0" w:line="276" w:lineRule="auto"/>
              <w:rPr>
                <w:rFonts w:eastAsia="Times New Roman" w:cs="Cambria"/>
                <w:b/>
                <w:bCs/>
                <w:sz w:val="20"/>
                <w:szCs w:val="20"/>
                <w:lang w:val="sr-Latn-CS"/>
              </w:rPr>
            </w:pPr>
            <w:r w:rsidRPr="00AE4FB6">
              <w:rPr>
                <w:rFonts w:eastAsia="Calibri" w:cs="Tahoma"/>
                <w:b/>
                <w:bCs/>
                <w:sz w:val="20"/>
                <w:szCs w:val="20"/>
                <w:lang w:val="sr-Latn-CS"/>
              </w:rPr>
              <w:t>Naziv</w:t>
            </w:r>
          </w:p>
        </w:tc>
        <w:tc>
          <w:tcPr>
            <w:tcW w:w="1126"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4C30E86"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Period važenja</w:t>
            </w:r>
          </w:p>
        </w:tc>
        <w:tc>
          <w:tcPr>
            <w:tcW w:w="120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7A1110CE" w14:textId="77777777" w:rsidR="00AE4FB6" w:rsidRPr="00AE4FB6" w:rsidRDefault="00AE4FB6" w:rsidP="00AE4FB6">
            <w:pPr>
              <w:spacing w:after="0" w:line="276" w:lineRule="auto"/>
              <w:jc w:val="center"/>
              <w:rPr>
                <w:rFonts w:eastAsia="Calibri" w:cs="Tahoma"/>
                <w:b/>
                <w:sz w:val="20"/>
                <w:szCs w:val="20"/>
                <w:lang w:val="sr-Latn-CS"/>
              </w:rPr>
            </w:pPr>
            <w:r w:rsidRPr="00AE4FB6">
              <w:rPr>
                <w:rFonts w:eastAsia="Calibri" w:cs="Tahoma"/>
                <w:b/>
                <w:sz w:val="20"/>
                <w:szCs w:val="20"/>
                <w:lang w:val="sr-Latn-CS"/>
              </w:rPr>
              <w:t>Pravna tekovina</w:t>
            </w:r>
          </w:p>
        </w:tc>
      </w:tr>
      <w:tr w:rsidR="00AE4FB6" w:rsidRPr="00AE4FB6" w14:paraId="65D9BAF8" w14:textId="77777777" w:rsidTr="001D5BD1">
        <w:trPr>
          <w:trHeight w:val="609"/>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5AE10050" w14:textId="77777777" w:rsidR="00AE4FB6" w:rsidRPr="00AE4FB6" w:rsidRDefault="00AE4FB6" w:rsidP="00AE4FB6">
            <w:pPr>
              <w:spacing w:after="0" w:line="276" w:lineRule="auto"/>
              <w:rPr>
                <w:rFonts w:eastAsia="Times New Roman" w:cs="Cambria"/>
                <w:sz w:val="20"/>
                <w:szCs w:val="20"/>
                <w:lang w:val="sr-Latn-CS"/>
              </w:rPr>
            </w:pPr>
          </w:p>
        </w:tc>
        <w:tc>
          <w:tcPr>
            <w:tcW w:w="490" w:type="pct"/>
            <w:vMerge/>
            <w:tcBorders>
              <w:top w:val="single" w:sz="4" w:space="0" w:color="auto"/>
              <w:left w:val="single" w:sz="4" w:space="0" w:color="000000"/>
              <w:bottom w:val="single" w:sz="4" w:space="0" w:color="000000"/>
              <w:right w:val="single" w:sz="4" w:space="0" w:color="000000"/>
            </w:tcBorders>
            <w:vAlign w:val="center"/>
            <w:hideMark/>
          </w:tcPr>
          <w:p w14:paraId="04D5E54B" w14:textId="77777777" w:rsidR="00AE4FB6" w:rsidRPr="00AE4FB6" w:rsidRDefault="00AE4FB6" w:rsidP="00AE4FB6">
            <w:pPr>
              <w:spacing w:after="0" w:line="276" w:lineRule="auto"/>
              <w:rPr>
                <w:rFonts w:eastAsia="Times New Roman" w:cs="Cambria"/>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CCA14C3" w14:textId="77777777" w:rsidR="00AE4FB6" w:rsidRPr="00AE4FB6" w:rsidRDefault="00AE4FB6" w:rsidP="00AE4FB6">
            <w:pPr>
              <w:spacing w:after="0" w:line="276" w:lineRule="auto"/>
              <w:rPr>
                <w:rFonts w:eastAsia="Times New Roman" w:cs="Cambria"/>
                <w:b/>
                <w:bCs/>
                <w:sz w:val="20"/>
                <w:szCs w:val="20"/>
                <w:lang w:val="sr-Latn-CS"/>
              </w:rPr>
            </w:pPr>
          </w:p>
        </w:tc>
        <w:tc>
          <w:tcPr>
            <w:tcW w:w="1126" w:type="pct"/>
            <w:gridSpan w:val="2"/>
            <w:vMerge/>
            <w:tcBorders>
              <w:top w:val="single" w:sz="4" w:space="0" w:color="auto"/>
              <w:left w:val="single" w:sz="4" w:space="0" w:color="000000"/>
              <w:bottom w:val="single" w:sz="4" w:space="0" w:color="000000"/>
              <w:right w:val="single" w:sz="4" w:space="0" w:color="000000"/>
            </w:tcBorders>
            <w:vAlign w:val="center"/>
            <w:hideMark/>
          </w:tcPr>
          <w:p w14:paraId="0F8B3E41" w14:textId="77777777" w:rsidR="00AE4FB6" w:rsidRPr="00AE4FB6" w:rsidRDefault="00AE4FB6" w:rsidP="00AE4FB6">
            <w:pPr>
              <w:spacing w:after="0" w:line="276" w:lineRule="auto"/>
              <w:rPr>
                <w:rFonts w:eastAsia="Times New Roman" w:cs="Cambria"/>
                <w:b/>
                <w:sz w:val="20"/>
                <w:szCs w:val="20"/>
                <w:lang w:val="sr-Latn-CS"/>
              </w:rPr>
            </w:pPr>
          </w:p>
        </w:tc>
        <w:tc>
          <w:tcPr>
            <w:tcW w:w="865"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BE00D0A"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sz w:val="20"/>
                <w:szCs w:val="20"/>
                <w:lang w:val="sr-Latn-CS"/>
              </w:rPr>
              <w:t>Celex No</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0D613923"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Ostalo</w:t>
            </w:r>
          </w:p>
        </w:tc>
      </w:tr>
      <w:tr w:rsidR="00AE4FB6" w:rsidRPr="00AE4FB6" w14:paraId="6954327B"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6CE6B254" w14:textId="77777777" w:rsidR="00AE4FB6" w:rsidRPr="00AE4FB6" w:rsidRDefault="00AE4FB6" w:rsidP="00AE4FB6">
            <w:pPr>
              <w:spacing w:after="0" w:line="276" w:lineRule="auto"/>
              <w:rPr>
                <w:rFonts w:eastAsia="Times New Roman" w:cs="Times New Roman"/>
                <w:b/>
                <w:sz w:val="20"/>
                <w:szCs w:val="20"/>
                <w:lang w:val="sr-Latn-CS"/>
              </w:rPr>
            </w:pPr>
            <w:r w:rsidRPr="00AE4FB6">
              <w:rPr>
                <w:rFonts w:eastAsia="Times New Roman" w:cs="Times New Roman"/>
                <w:b/>
                <w:sz w:val="20"/>
                <w:szCs w:val="20"/>
                <w:lang w:val="sr-Latn-CS"/>
              </w:rPr>
              <w:t xml:space="preserve">                                         A) Obrazovanje, osposobljavanje, mladi i sport</w:t>
            </w:r>
          </w:p>
        </w:tc>
      </w:tr>
      <w:tr w:rsidR="00AE4FB6" w:rsidRPr="00AE4FB6" w14:paraId="0AA03B9E"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E217D2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1.</w:t>
            </w:r>
          </w:p>
        </w:tc>
        <w:tc>
          <w:tcPr>
            <w:tcW w:w="490"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45CB7DFD"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AAD2290" w14:textId="77777777" w:rsidR="00AE4FB6" w:rsidRPr="00AE4FB6" w:rsidRDefault="00AE4FB6" w:rsidP="00AE4FB6">
            <w:pPr>
              <w:spacing w:after="0" w:line="276" w:lineRule="auto"/>
              <w:ind w:right="152"/>
              <w:jc w:val="both"/>
              <w:rPr>
                <w:rFonts w:eastAsia="Times New Roman" w:cs="Times New Roman"/>
                <w:sz w:val="20"/>
                <w:szCs w:val="20"/>
                <w:lang w:val="sr-Latn-CS"/>
              </w:rPr>
            </w:pPr>
            <w:r w:rsidRPr="00AE4FB6">
              <w:rPr>
                <w:rFonts w:eastAsia="Calibri" w:cs="Times New Roman"/>
                <w:sz w:val="20"/>
                <w:szCs w:val="20"/>
                <w:lang w:val="sr-Latn-CS"/>
              </w:rPr>
              <w:t>Strategija razvoja visokog obrazovanja u Crnoj Gori za period 2021-2025, s Akcionim planom 2021-2022. godine</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F13A502" w14:textId="77777777" w:rsidR="00AE4FB6" w:rsidRPr="00AE4FB6" w:rsidRDefault="00AE4FB6" w:rsidP="00AE4FB6">
            <w:pPr>
              <w:spacing w:after="0" w:line="276" w:lineRule="auto"/>
              <w:jc w:val="center"/>
              <w:rPr>
                <w:rFonts w:eastAsia="Times New Roman" w:cs="Times New Roman"/>
                <w:sz w:val="20"/>
                <w:szCs w:val="20"/>
                <w:lang w:val="sr-Latn-CS"/>
              </w:rPr>
            </w:pPr>
            <w:r w:rsidRPr="00AE4FB6">
              <w:rPr>
                <w:rFonts w:eastAsia="Times New Roman" w:cs="Times New Roman"/>
                <w:sz w:val="20"/>
                <w:szCs w:val="20"/>
                <w:lang w:val="sr-Latn-CS"/>
              </w:rPr>
              <w:t>2022/I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FAE2E7E" w14:textId="77777777" w:rsidR="00AE4FB6" w:rsidRPr="00AE4FB6" w:rsidRDefault="00AE4FB6" w:rsidP="00AE4FB6">
            <w:pPr>
              <w:spacing w:after="0" w:line="276" w:lineRule="auto"/>
              <w:jc w:val="center"/>
              <w:rPr>
                <w:rFonts w:eastAsia="Times New Roman" w:cs="Times New Roman"/>
                <w:sz w:val="20"/>
                <w:szCs w:val="20"/>
                <w:lang w:val="sr-Latn-CS"/>
              </w:rPr>
            </w:pPr>
            <w:r w:rsidRPr="00AE4FB6">
              <w:rPr>
                <w:rFonts w:eastAsia="Times New Roman" w:cs="Times New Roman"/>
                <w:sz w:val="20"/>
                <w:szCs w:val="20"/>
                <w:lang w:val="sr-Latn-CS"/>
              </w:rPr>
              <w:t>2021-2025</w:t>
            </w:r>
          </w:p>
        </w:tc>
        <w:tc>
          <w:tcPr>
            <w:tcW w:w="865" w:type="pct"/>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hideMark/>
          </w:tcPr>
          <w:p w14:paraId="183A7FC7"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52010DC2020 [P] </w:t>
            </w:r>
          </w:p>
          <w:p w14:paraId="1744AD44"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52003AE0406 [P]</w:t>
            </w:r>
          </w:p>
          <w:p w14:paraId="40B7D77B" w14:textId="38DA73BF"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2021XG0610(01)</w:t>
            </w:r>
            <w:r w:rsidR="001D5BD1">
              <w:rPr>
                <w:rFonts w:eastAsia="Calibri" w:cs="Times New Roman"/>
                <w:sz w:val="20"/>
                <w:szCs w:val="20"/>
                <w:lang w:val="sr-Latn-CS"/>
              </w:rPr>
              <w:t xml:space="preserve"> </w:t>
            </w:r>
            <w:r w:rsidRPr="00AE4FB6">
              <w:rPr>
                <w:rFonts w:eastAsia="Calibri" w:cs="Times New Roman"/>
                <w:sz w:val="20"/>
                <w:szCs w:val="20"/>
                <w:lang w:val="sr-Latn-CS"/>
              </w:rPr>
              <w:t>[D]</w:t>
            </w:r>
            <w:r w:rsidRPr="00AE4FB6">
              <w:rPr>
                <w:rFonts w:eastAsia="Calibri" w:cs="Times New Roman"/>
                <w:sz w:val="20"/>
                <w:szCs w:val="20"/>
                <w:lang w:val="sr-Latn-CS"/>
              </w:rPr>
              <w:br/>
              <w:t>32021G0226(01) [D]</w:t>
            </w:r>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0" w:type="dxa"/>
              <w:left w:w="21" w:type="dxa"/>
              <w:bottom w:w="0" w:type="dxa"/>
              <w:right w:w="21" w:type="dxa"/>
            </w:tcMar>
          </w:tcPr>
          <w:p w14:paraId="67D251FD" w14:textId="77777777" w:rsidR="00AE4FB6" w:rsidRPr="00AE4FB6" w:rsidRDefault="00AE4FB6" w:rsidP="00AE4FB6">
            <w:pPr>
              <w:spacing w:after="0" w:line="276" w:lineRule="auto"/>
              <w:jc w:val="center"/>
              <w:rPr>
                <w:rFonts w:eastAsia="Times New Roman" w:cs="Times New Roman"/>
                <w:sz w:val="20"/>
                <w:szCs w:val="20"/>
                <w:lang w:val="sr-Latn-CS"/>
              </w:rPr>
            </w:pPr>
          </w:p>
        </w:tc>
      </w:tr>
      <w:tr w:rsidR="00AE4FB6" w:rsidRPr="00AE4FB6" w14:paraId="338FFFC0"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401BD4AB"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6BA8DC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DDD9CC0"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sz w:val="20"/>
                <w:szCs w:val="20"/>
                <w:lang w:val="sr-Latn-CS"/>
              </w:rPr>
              <w:t xml:space="preserve">Program razvoja opšteg srednjeg obrazovanja u Crnoj Gori (2022-2024), s Akcionim planom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9D357F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Calibri"/>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BE1FC3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2022-2024</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794A17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52003AE0406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033EE0"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4A9D04CB" w14:textId="77777777" w:rsidTr="001D5BD1">
        <w:trPr>
          <w:trHeight w:val="221"/>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36534390"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353CAD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099B103" w14:textId="77777777" w:rsidR="00AE4FB6" w:rsidRPr="00AE4FB6" w:rsidRDefault="00AE4FB6" w:rsidP="00AE4FB6">
            <w:pPr>
              <w:spacing w:after="0" w:line="276" w:lineRule="auto"/>
              <w:jc w:val="both"/>
              <w:rPr>
                <w:rFonts w:eastAsia="Calibri" w:cs="Calibri"/>
                <w:sz w:val="20"/>
                <w:szCs w:val="20"/>
                <w:lang w:val="sr-Latn-CS"/>
              </w:rPr>
            </w:pPr>
            <w:r w:rsidRPr="00AE4FB6">
              <w:rPr>
                <w:rFonts w:eastAsia="Calibri" w:cs="Calibri"/>
                <w:sz w:val="20"/>
                <w:szCs w:val="20"/>
                <w:lang w:val="sr-Latn-CS"/>
              </w:rPr>
              <w:t>Strategija za mlade</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3289330" w14:textId="77777777" w:rsidR="00AE4FB6" w:rsidRPr="00AE4FB6" w:rsidRDefault="00AE4FB6" w:rsidP="00AE4FB6">
            <w:pPr>
              <w:spacing w:after="0" w:line="276" w:lineRule="auto"/>
              <w:jc w:val="center"/>
              <w:rPr>
                <w:rFonts w:eastAsia="Calibri" w:cs="Calibri"/>
                <w:sz w:val="20"/>
                <w:szCs w:val="20"/>
                <w:lang w:val="sr-Latn-CS"/>
              </w:rPr>
            </w:pPr>
            <w:r w:rsidRPr="00AE4FB6">
              <w:rPr>
                <w:rFonts w:eastAsia="Calibri" w:cs="Calibri"/>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6A35CC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2022-2026</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42AE496" w14:textId="77777777" w:rsidR="00AE4FB6" w:rsidRPr="00AE4FB6" w:rsidRDefault="00AE4FB6" w:rsidP="00AE4FB6">
            <w:pPr>
              <w:spacing w:after="0" w:line="276" w:lineRule="auto"/>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8FFB00"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4227EB5"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04CDB8C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4.</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335E29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54274D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Strategija razvoja sporta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189994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6CAEB1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2022-2025</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1AA0CE8"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BDD1B2"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3671FF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A63B5B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5.</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E3E8CF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B299A6" w14:textId="77777777" w:rsidR="00AE4FB6" w:rsidRPr="00AE4FB6" w:rsidRDefault="00AE4FB6" w:rsidP="00AE4FB6">
            <w:pPr>
              <w:spacing w:after="0" w:line="276" w:lineRule="auto"/>
              <w:rPr>
                <w:rFonts w:eastAsia="Times New Roman" w:cs="Arial"/>
                <w:color w:val="000000"/>
                <w:sz w:val="20"/>
                <w:szCs w:val="20"/>
                <w:lang w:val="sr-Latn-CS"/>
              </w:rPr>
            </w:pPr>
            <w:r w:rsidRPr="00AE4FB6">
              <w:rPr>
                <w:rFonts w:eastAsia="Calibri" w:cs="Arial"/>
                <w:sz w:val="20"/>
                <w:szCs w:val="20"/>
                <w:lang w:val="sr-Latn-CS"/>
              </w:rPr>
              <w:t>Program za unapređenje Evropske omladinske kartice u Crnoj Gori za period 2022-2024</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BD5EE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EDB50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Arial"/>
                <w:sz w:val="20"/>
                <w:szCs w:val="20"/>
                <w:lang w:val="sr-Latn-CS"/>
              </w:rPr>
              <w:t>2022-2024</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746BED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41989X1031(03)</w:t>
            </w:r>
            <w:r w:rsidRPr="00AE4FB6">
              <w:rPr>
                <w:rFonts w:ascii="Calibri" w:eastAsia="Calibri" w:hAnsi="Calibri" w:cs="Times New Roman"/>
              </w:rPr>
              <w:t xml:space="preserve"> </w:t>
            </w:r>
            <w:r w:rsidRPr="00AE4FB6">
              <w:rPr>
                <w:rFonts w:eastAsia="Calibri" w:cs="Times New Roman"/>
                <w:sz w:val="20"/>
                <w:szCs w:val="20"/>
                <w:lang w:val="sr-Latn-CS"/>
              </w:rPr>
              <w:t>[P]</w:t>
            </w:r>
          </w:p>
          <w:p w14:paraId="2013E3CC" w14:textId="54B18224"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42005X0610(03)</w:t>
            </w:r>
            <w:r w:rsidR="001D5BD1">
              <w:rPr>
                <w:rFonts w:eastAsia="Calibri" w:cs="Times New Roman"/>
                <w:sz w:val="20"/>
                <w:szCs w:val="20"/>
                <w:lang w:val="sr-Latn-CS"/>
              </w:rPr>
              <w:t xml:space="preserve"> </w:t>
            </w:r>
            <w:r w:rsidRPr="00AE4FB6">
              <w:rPr>
                <w:rFonts w:eastAsia="Calibri" w:cs="Times New Roman"/>
                <w:sz w:val="20"/>
                <w:szCs w:val="20"/>
                <w:lang w:val="sr-Latn-CS"/>
              </w:rPr>
              <w:t>[P]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616CA99"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0854B073"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4642B634" w14:textId="77777777" w:rsidR="00AE4FB6" w:rsidRPr="00AE4FB6" w:rsidRDefault="00AE4FB6" w:rsidP="00AE4FB6">
            <w:pPr>
              <w:spacing w:after="0" w:line="276" w:lineRule="auto"/>
              <w:ind w:right="152"/>
              <w:rPr>
                <w:rFonts w:eastAsia="Calibri" w:cs="Tahoma"/>
                <w:b/>
                <w:sz w:val="20"/>
                <w:szCs w:val="20"/>
                <w:lang w:val="sr-Latn-CS"/>
              </w:rPr>
            </w:pPr>
            <w:r w:rsidRPr="00AE4FB6">
              <w:rPr>
                <w:rFonts w:eastAsia="Calibri" w:cs="Tahoma"/>
                <w:b/>
                <w:sz w:val="20"/>
                <w:szCs w:val="20"/>
                <w:lang w:val="sr-Latn-CS"/>
              </w:rPr>
              <w:t xml:space="preserve">                                          B) Kultura</w:t>
            </w:r>
          </w:p>
        </w:tc>
      </w:tr>
      <w:tr w:rsidR="00AE4FB6" w:rsidRPr="00AE4FB6" w14:paraId="15ED97AC"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3401F12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6.</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98D936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75BAFC7"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Program zaštite i očuvanja kulturnih dobara za 2022.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373405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777CAF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9B1D6F8"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7690CA3F"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2BABD124" w14:textId="311A300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79832E76"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89A63A6"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E18AF6F"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6E05615"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7.</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753511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25B1462"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Program razvoja kulture 2022-2026, sa Akcionim planom za 2023.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B29C77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CD54411"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2022-2026</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A13057"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4EC87696" w14:textId="5A13FBB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52021AG0014(01)</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7B7A316E" w14:textId="4BACAEDD"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52021AG0014(02)</w:t>
            </w:r>
            <w:r w:rsidR="001D5BD1">
              <w:rPr>
                <w:rFonts w:eastAsia="Calibri" w:cs="Times New Roman"/>
                <w:sz w:val="20"/>
                <w:szCs w:val="20"/>
                <w:lang w:val="sr-Latn-CS"/>
              </w:rPr>
              <w:t xml:space="preserve"> </w:t>
            </w:r>
            <w:r w:rsidRPr="00AE4FB6">
              <w:rPr>
                <w:rFonts w:eastAsia="Calibri" w:cs="Times New Roman"/>
                <w:sz w:val="20"/>
                <w:szCs w:val="20"/>
                <w:lang w:val="sr-Latn-CS"/>
              </w:rPr>
              <w:t xml:space="preserve">[P] </w:t>
            </w:r>
          </w:p>
          <w:p w14:paraId="19C73A1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0B0CDC14" w14:textId="7BBA31EC"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07639C92"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[P]</w:t>
            </w:r>
          </w:p>
          <w:p w14:paraId="137A5473"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32021R0818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7067739"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28963A9"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40EF41E"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8.</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B7DE9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4E42452"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Program zaštite i očuvanja kulturnih dobara za 2023.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F523E3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29E1C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2024/I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C77DD1"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16326B55"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274C5C65" w14:textId="2F9749F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3781513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716034C"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3DBBB912"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BC1175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9.</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9A979B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5AF26C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Akcioni plan za realizaciju Programa razvoja kulture 2022-2026 za 2024. godinu, s izvještajem za 2023. godinu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B6FEDE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006543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2024/I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DD99CB8"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p w14:paraId="305E1769" w14:textId="59FD71EE"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52021AG0014(01)</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24B4E572" w14:textId="42DD8718"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lastRenderedPageBreak/>
              <w:t>52021AG0014(02)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4AD31922"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1F781B93" w14:textId="6B089232"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52014XG1223(02)</w:t>
            </w:r>
            <w:r w:rsidR="001D5BD1">
              <w:rPr>
                <w:rFonts w:eastAsia="Calibri" w:cs="Times New Roman"/>
                <w:sz w:val="20"/>
                <w:szCs w:val="20"/>
                <w:lang w:val="sr-Latn-CS"/>
              </w:rPr>
              <w:t xml:space="preserve"> </w:t>
            </w:r>
            <w:r w:rsidRPr="00AE4FB6">
              <w:rPr>
                <w:rFonts w:eastAsia="Calibri" w:cs="Times New Roman"/>
                <w:sz w:val="20"/>
                <w:szCs w:val="20"/>
                <w:lang w:val="sr-Latn-CS"/>
              </w:rPr>
              <w:t>[P]</w:t>
            </w:r>
          </w:p>
          <w:p w14:paraId="5DC6914B"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32021R0818 [P]</w:t>
            </w:r>
          </w:p>
          <w:p w14:paraId="25C0E19C" w14:textId="77777777" w:rsidR="00AE4FB6" w:rsidRPr="00AE4FB6" w:rsidRDefault="00AE4FB6" w:rsidP="00AE4FB6">
            <w:pPr>
              <w:shd w:val="clear" w:color="auto" w:fill="FFFFFF"/>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52018DC0267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9BDEB5"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2E795EA"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65B7AFFE" w14:textId="77777777" w:rsidR="00AE4FB6" w:rsidRPr="00AE4FB6" w:rsidRDefault="00AE4FB6" w:rsidP="00AE4FB6">
            <w:pPr>
              <w:spacing w:after="0" w:line="276" w:lineRule="auto"/>
              <w:ind w:left="2160"/>
              <w:jc w:val="both"/>
              <w:rPr>
                <w:rFonts w:eastAsia="Times New Roman" w:cs="Cambria"/>
                <w:sz w:val="20"/>
                <w:szCs w:val="20"/>
                <w:lang w:val="sr-Latn-CS"/>
              </w:rPr>
            </w:pPr>
            <w:r w:rsidRPr="00AE4FB6">
              <w:rPr>
                <w:rFonts w:eastAsia="Times New Roman" w:cs="Cambria"/>
                <w:b/>
                <w:bCs/>
                <w:sz w:val="20"/>
                <w:szCs w:val="20"/>
                <w:lang w:val="sr-Latn-CS"/>
              </w:rPr>
              <w:t>1.2. ZAKONODAVNI OKVIR</w:t>
            </w:r>
          </w:p>
        </w:tc>
      </w:tr>
      <w:tr w:rsidR="00AE4FB6" w:rsidRPr="00AE4FB6" w14:paraId="53A974A2" w14:textId="77777777" w:rsidTr="001D5BD1">
        <w:tc>
          <w:tcPr>
            <w:tcW w:w="242"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96F0867"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Ozn.</w:t>
            </w:r>
          </w:p>
        </w:tc>
        <w:tc>
          <w:tcPr>
            <w:tcW w:w="490"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3A21B74"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Nadležna</w:t>
            </w:r>
          </w:p>
          <w:p w14:paraId="0D040849" w14:textId="77777777" w:rsidR="00AE4FB6" w:rsidRPr="00AE4FB6" w:rsidRDefault="00AE4FB6" w:rsidP="00AE4FB6">
            <w:pPr>
              <w:keepNext/>
              <w:keepLines/>
              <w:spacing w:after="0" w:line="276" w:lineRule="auto"/>
              <w:jc w:val="center"/>
              <w:rPr>
                <w:rFonts w:eastAsia="Times New Roman" w:cs="Cambria"/>
                <w:sz w:val="20"/>
                <w:szCs w:val="20"/>
                <w:lang w:val="sr-Latn-CS"/>
              </w:rPr>
            </w:pPr>
            <w:r w:rsidRPr="00AE4FB6">
              <w:rPr>
                <w:rFonts w:eastAsia="Calibri" w:cs="Tahoma"/>
                <w:b/>
                <w:bCs/>
                <w:sz w:val="20"/>
                <w:szCs w:val="20"/>
                <w:lang w:val="sr-Latn-CS"/>
              </w:rPr>
              <w:t xml:space="preserve"> inst.</w:t>
            </w:r>
          </w:p>
        </w:tc>
        <w:tc>
          <w:tcPr>
            <w:tcW w:w="1934"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EBE9582" w14:textId="77777777" w:rsidR="00AE4FB6" w:rsidRPr="00AE4FB6" w:rsidRDefault="00AE4FB6" w:rsidP="00AE4FB6">
            <w:pPr>
              <w:keepNext/>
              <w:keepLines/>
              <w:spacing w:after="0" w:line="276" w:lineRule="auto"/>
              <w:rPr>
                <w:rFonts w:eastAsia="Times New Roman" w:cs="Cambria"/>
                <w:b/>
                <w:bCs/>
                <w:sz w:val="20"/>
                <w:szCs w:val="20"/>
                <w:lang w:val="sr-Latn-CS"/>
              </w:rPr>
            </w:pPr>
            <w:r w:rsidRPr="00AE4FB6">
              <w:rPr>
                <w:rFonts w:eastAsia="Calibri" w:cs="Tahoma"/>
                <w:b/>
                <w:bCs/>
                <w:sz w:val="20"/>
                <w:szCs w:val="20"/>
                <w:lang w:val="sr-Latn-CS"/>
              </w:rPr>
              <w:t>Naziv</w:t>
            </w:r>
          </w:p>
        </w:tc>
        <w:tc>
          <w:tcPr>
            <w:tcW w:w="558"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207A96E3"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Donošenje</w:t>
            </w:r>
          </w:p>
        </w:tc>
        <w:tc>
          <w:tcPr>
            <w:tcW w:w="568" w:type="pct"/>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9FB4348" w14:textId="77777777" w:rsidR="00AE4FB6" w:rsidRPr="00AE4FB6" w:rsidRDefault="00AE4FB6" w:rsidP="00AE4FB6">
            <w:pPr>
              <w:spacing w:after="0" w:line="276" w:lineRule="auto"/>
              <w:jc w:val="center"/>
              <w:rPr>
                <w:rFonts w:eastAsia="Times New Roman" w:cs="Cambria"/>
                <w:b/>
                <w:sz w:val="20"/>
                <w:szCs w:val="20"/>
                <w:lang w:val="sr-Latn-CS"/>
              </w:rPr>
            </w:pPr>
            <w:r w:rsidRPr="00AE4FB6">
              <w:rPr>
                <w:rFonts w:eastAsia="Times New Roman" w:cs="Cambria"/>
                <w:b/>
                <w:sz w:val="20"/>
                <w:szCs w:val="20"/>
                <w:lang w:val="sr-Latn-CS"/>
              </w:rPr>
              <w:t>Primjena</w:t>
            </w:r>
          </w:p>
        </w:tc>
        <w:tc>
          <w:tcPr>
            <w:tcW w:w="1208"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750D934" w14:textId="77777777" w:rsidR="00AE4FB6" w:rsidRPr="00AE4FB6" w:rsidRDefault="00AE4FB6" w:rsidP="00AE4FB6">
            <w:pPr>
              <w:spacing w:after="0" w:line="276" w:lineRule="auto"/>
              <w:jc w:val="center"/>
              <w:rPr>
                <w:rFonts w:eastAsia="Calibri" w:cs="Tahoma"/>
                <w:b/>
                <w:sz w:val="20"/>
                <w:szCs w:val="20"/>
                <w:lang w:val="sr-Latn-CS"/>
              </w:rPr>
            </w:pPr>
            <w:r w:rsidRPr="00AE4FB6">
              <w:rPr>
                <w:rFonts w:eastAsia="Calibri" w:cs="Tahoma"/>
                <w:b/>
                <w:sz w:val="20"/>
                <w:szCs w:val="20"/>
                <w:lang w:val="sr-Latn-CS"/>
              </w:rPr>
              <w:t>Pravna tekovina</w:t>
            </w:r>
          </w:p>
        </w:tc>
      </w:tr>
      <w:tr w:rsidR="00AE4FB6" w:rsidRPr="00AE4FB6" w14:paraId="6538E48F" w14:textId="77777777" w:rsidTr="001D5BD1">
        <w:trPr>
          <w:trHeight w:val="245"/>
        </w:trPr>
        <w:tc>
          <w:tcPr>
            <w:tcW w:w="242" w:type="pct"/>
            <w:vMerge/>
            <w:tcBorders>
              <w:top w:val="single" w:sz="4" w:space="0" w:color="auto"/>
              <w:left w:val="single" w:sz="4" w:space="0" w:color="000000"/>
              <w:bottom w:val="single" w:sz="4" w:space="0" w:color="000000"/>
              <w:right w:val="single" w:sz="4" w:space="0" w:color="000000"/>
            </w:tcBorders>
            <w:vAlign w:val="center"/>
            <w:hideMark/>
          </w:tcPr>
          <w:p w14:paraId="26EC5567" w14:textId="77777777" w:rsidR="00AE4FB6" w:rsidRPr="00AE4FB6" w:rsidRDefault="00AE4FB6" w:rsidP="00AE4FB6">
            <w:pPr>
              <w:spacing w:after="0" w:line="276" w:lineRule="auto"/>
              <w:rPr>
                <w:rFonts w:eastAsia="Times New Roman" w:cs="Cambria"/>
                <w:sz w:val="20"/>
                <w:szCs w:val="20"/>
                <w:lang w:val="sr-Latn-CS"/>
              </w:rPr>
            </w:pPr>
          </w:p>
        </w:tc>
        <w:tc>
          <w:tcPr>
            <w:tcW w:w="490" w:type="pct"/>
            <w:vMerge/>
            <w:tcBorders>
              <w:top w:val="single" w:sz="4" w:space="0" w:color="auto"/>
              <w:left w:val="single" w:sz="4" w:space="0" w:color="000000"/>
              <w:bottom w:val="single" w:sz="4" w:space="0" w:color="000000"/>
              <w:right w:val="single" w:sz="4" w:space="0" w:color="000000"/>
            </w:tcBorders>
            <w:vAlign w:val="center"/>
            <w:hideMark/>
          </w:tcPr>
          <w:p w14:paraId="53950F22" w14:textId="77777777" w:rsidR="00AE4FB6" w:rsidRPr="00AE4FB6" w:rsidRDefault="00AE4FB6" w:rsidP="00AE4FB6">
            <w:pPr>
              <w:spacing w:after="0" w:line="276" w:lineRule="auto"/>
              <w:rPr>
                <w:rFonts w:eastAsia="Times New Roman" w:cs="Cambria"/>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8726678" w14:textId="77777777" w:rsidR="00AE4FB6" w:rsidRPr="00AE4FB6" w:rsidRDefault="00AE4FB6" w:rsidP="00AE4FB6">
            <w:pPr>
              <w:spacing w:after="0" w:line="276" w:lineRule="auto"/>
              <w:rPr>
                <w:rFonts w:eastAsia="Times New Roman" w:cs="Cambria"/>
                <w:b/>
                <w:bCs/>
                <w:sz w:val="20"/>
                <w:szCs w:val="20"/>
                <w:lang w:val="sr-Latn-CS"/>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D1B845" w14:textId="77777777" w:rsidR="00AE4FB6" w:rsidRPr="00AE4FB6" w:rsidRDefault="00AE4FB6" w:rsidP="00AE4FB6">
            <w:pPr>
              <w:spacing w:after="0" w:line="276" w:lineRule="auto"/>
              <w:rPr>
                <w:rFonts w:eastAsia="Times New Roman" w:cs="Cambria"/>
                <w:b/>
                <w:sz w:val="20"/>
                <w:szCs w:val="20"/>
                <w:lang w:val="sr-Latn-CS"/>
              </w:rPr>
            </w:pPr>
          </w:p>
        </w:tc>
        <w:tc>
          <w:tcPr>
            <w:tcW w:w="568" w:type="pct"/>
            <w:vMerge/>
            <w:tcBorders>
              <w:top w:val="single" w:sz="4" w:space="0" w:color="auto"/>
              <w:left w:val="single" w:sz="4" w:space="0" w:color="000000"/>
              <w:bottom w:val="single" w:sz="4" w:space="0" w:color="000000"/>
              <w:right w:val="single" w:sz="4" w:space="0" w:color="000000"/>
            </w:tcBorders>
            <w:vAlign w:val="center"/>
            <w:hideMark/>
          </w:tcPr>
          <w:p w14:paraId="4397357D" w14:textId="77777777" w:rsidR="00AE4FB6" w:rsidRPr="00AE4FB6" w:rsidRDefault="00AE4FB6" w:rsidP="00AE4FB6">
            <w:pPr>
              <w:spacing w:after="0" w:line="276" w:lineRule="auto"/>
              <w:rPr>
                <w:rFonts w:eastAsia="Times New Roman" w:cs="Cambria"/>
                <w:b/>
                <w:sz w:val="20"/>
                <w:szCs w:val="20"/>
                <w:lang w:val="sr-Latn-CS"/>
              </w:rPr>
            </w:pPr>
          </w:p>
        </w:tc>
        <w:tc>
          <w:tcPr>
            <w:tcW w:w="865"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1AEBD128"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sz w:val="20"/>
                <w:szCs w:val="20"/>
                <w:lang w:val="sr-Latn-CS"/>
              </w:rPr>
              <w:t>Celex No</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vAlign w:val="center"/>
            <w:hideMark/>
          </w:tcPr>
          <w:p w14:paraId="63C3AFB7" w14:textId="77777777" w:rsidR="00AE4FB6" w:rsidRPr="00AE4FB6" w:rsidRDefault="00AE4FB6" w:rsidP="00AE4FB6">
            <w:pPr>
              <w:keepNext/>
              <w:keepLines/>
              <w:spacing w:after="0" w:line="276" w:lineRule="auto"/>
              <w:jc w:val="center"/>
              <w:rPr>
                <w:rFonts w:eastAsia="Calibri" w:cs="Tahoma"/>
                <w:b/>
                <w:bCs/>
                <w:sz w:val="20"/>
                <w:szCs w:val="20"/>
                <w:lang w:val="sr-Latn-CS"/>
              </w:rPr>
            </w:pPr>
            <w:r w:rsidRPr="00AE4FB6">
              <w:rPr>
                <w:rFonts w:eastAsia="Calibri" w:cs="Tahoma"/>
                <w:b/>
                <w:bCs/>
                <w:sz w:val="20"/>
                <w:szCs w:val="20"/>
                <w:lang w:val="sr-Latn-CS"/>
              </w:rPr>
              <w:t>Ostalo</w:t>
            </w:r>
          </w:p>
        </w:tc>
      </w:tr>
      <w:tr w:rsidR="00AE4FB6" w:rsidRPr="00AE4FB6" w14:paraId="2358C3DC" w14:textId="77777777" w:rsidTr="00744AD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1" w:type="dxa"/>
              <w:bottom w:w="0" w:type="dxa"/>
              <w:right w:w="21" w:type="dxa"/>
            </w:tcMar>
            <w:hideMark/>
          </w:tcPr>
          <w:p w14:paraId="52A51D10" w14:textId="77777777" w:rsidR="00AE4FB6" w:rsidRPr="00AE4FB6" w:rsidRDefault="00AE4FB6" w:rsidP="00AE4FB6">
            <w:pPr>
              <w:spacing w:after="0" w:line="276" w:lineRule="auto"/>
              <w:rPr>
                <w:rFonts w:eastAsia="Calibri" w:cs="Tahoma"/>
                <w:b/>
                <w:sz w:val="20"/>
                <w:szCs w:val="20"/>
                <w:lang w:val="sr-Latn-CS"/>
              </w:rPr>
            </w:pPr>
            <w:r w:rsidRPr="00AE4FB6">
              <w:rPr>
                <w:rFonts w:eastAsia="Calibri" w:cs="Tahoma"/>
                <w:b/>
                <w:sz w:val="20"/>
                <w:szCs w:val="20"/>
                <w:lang w:val="sr-Latn-CS"/>
              </w:rPr>
              <w:t xml:space="preserve">                                  A) Obrazovanje, osposobljavanje, mladi i sport</w:t>
            </w:r>
          </w:p>
        </w:tc>
      </w:tr>
      <w:tr w:rsidR="00AE4FB6" w:rsidRPr="00AE4FB6" w14:paraId="6A5BC1AE"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1F5E889E"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1.</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8ABE9FF"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63C91E2"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Zakon o izmjenama i dopunama Zakona o nacionalnom okviru kvalifikacija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1CB5786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8D9A19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01946A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32008H0506(01) [P] 42005X1124(02) [P]</w:t>
            </w:r>
          </w:p>
          <w:p w14:paraId="74B8F11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6064A42"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459DF418"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D222C3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3072B6D"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4519A839" w14:textId="77777777" w:rsidR="00AE4FB6" w:rsidRPr="00AE4FB6" w:rsidRDefault="00AE4FB6" w:rsidP="00AE4FB6">
            <w:pPr>
              <w:spacing w:after="0" w:line="276" w:lineRule="auto"/>
              <w:ind w:right="152"/>
              <w:jc w:val="both"/>
              <w:rPr>
                <w:rFonts w:eastAsia="Calibri" w:cs="Arial"/>
                <w:sz w:val="20"/>
                <w:szCs w:val="20"/>
                <w:lang w:val="sr-Latn-CS"/>
              </w:rPr>
            </w:pPr>
            <w:r w:rsidRPr="00AE4FB6">
              <w:rPr>
                <w:rFonts w:eastAsia="Calibri" w:cs="Times New Roman"/>
                <w:sz w:val="20"/>
                <w:szCs w:val="20"/>
                <w:lang w:val="sr-Latn-CS"/>
              </w:rPr>
              <w:t>Zakon o visokom obrazovanju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0457725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Times New Roman"/>
                <w:sz w:val="20"/>
                <w:szCs w:val="20"/>
                <w:lang w:val="sr-Latn-CS"/>
              </w:rPr>
              <w:t>2022/I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9C97594"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color w:val="000000"/>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0B074A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32004L0114 [P] </w:t>
            </w:r>
          </w:p>
          <w:p w14:paraId="7C78D661"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32008D1298 [P] </w:t>
            </w:r>
          </w:p>
          <w:p w14:paraId="42C536A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32006D1720 [P]  </w:t>
            </w:r>
          </w:p>
          <w:p w14:paraId="22CEA8C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32006H0962 [P]  </w:t>
            </w:r>
          </w:p>
          <w:p w14:paraId="6D2D49F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32008H0506(1) [P] </w:t>
            </w:r>
          </w:p>
          <w:p w14:paraId="7D7B2546"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31998H0561 [P]</w:t>
            </w:r>
          </w:p>
          <w:p w14:paraId="7851F69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52021XG0610(01)[D]    </w:t>
            </w:r>
          </w:p>
          <w:p w14:paraId="7B6D40E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 xml:space="preserve">32020H1202(01) [D]  </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95F3C6D"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28EF4D8C"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57AA1608"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31C1E8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8CBF0EA" w14:textId="77777777" w:rsidR="00AE4FB6" w:rsidRPr="00AE4FB6" w:rsidRDefault="00AE4FB6" w:rsidP="00AE4FB6">
            <w:pPr>
              <w:spacing w:after="0" w:line="276" w:lineRule="auto"/>
              <w:ind w:right="152"/>
              <w:jc w:val="both"/>
              <w:rPr>
                <w:rFonts w:eastAsia="Calibri" w:cs="Times New Roman"/>
                <w:sz w:val="20"/>
                <w:szCs w:val="20"/>
                <w:lang w:val="sr-Latn-CS"/>
              </w:rPr>
            </w:pPr>
            <w:r w:rsidRPr="00AE4FB6">
              <w:rPr>
                <w:rFonts w:eastAsia="Calibri" w:cs="Times New Roman"/>
                <w:sz w:val="20"/>
                <w:szCs w:val="20"/>
                <w:lang w:val="sr-Latn-CS"/>
              </w:rPr>
              <w:t>Zakon o izmjenama i dopunama Zakona o priznavanju inostranih obrazovnih isprava i izjednačavanju kvalifikacija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22E632F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743E5EDC"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color w:val="000000"/>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7CA070D"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C7D2B34"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CEC1143" w14:textId="77777777" w:rsidTr="001D5BD1">
        <w:trPr>
          <w:trHeight w:val="665"/>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F7EBDA9"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 xml:space="preserve">4. </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C3EF96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F1B0D0"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Opšteg zakona o obrazovanju i vaspitanju</w:t>
            </w:r>
          </w:p>
          <w:p w14:paraId="11190CB5" w14:textId="77777777" w:rsidR="00AE4FB6" w:rsidRPr="00AE4FB6" w:rsidRDefault="00AE4FB6" w:rsidP="00AE4FB6">
            <w:pPr>
              <w:spacing w:after="0" w:line="276" w:lineRule="auto"/>
              <w:jc w:val="both"/>
              <w:rPr>
                <w:rFonts w:eastAsia="Calibri" w:cs="Calibri"/>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90939E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1FDE9B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4FCEDAC"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636BC8C"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1A9C72A6"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75F1F57"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5.</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7422AF0"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0762D54"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Zakona o gimnaziji</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B5B7D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659D7FF"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FC009E9" w14:textId="77777777" w:rsidR="00AE4FB6" w:rsidRPr="00AE4FB6" w:rsidRDefault="00AE4FB6" w:rsidP="00AE4FB6">
            <w:pPr>
              <w:spacing w:after="0" w:line="276" w:lineRule="auto"/>
              <w:jc w:val="center"/>
              <w:rPr>
                <w:rFonts w:eastAsia="Calibri" w:cs="Times New Roman"/>
                <w:sz w:val="20"/>
                <w:szCs w:val="20"/>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548F2EE"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75DD30F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EE70A24"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6.</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07CFDF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28B6F0"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i dopunama Zakona o stručnom obrazovanju</w:t>
            </w:r>
            <w:r w:rsidRPr="00AE4FB6" w:rsidDel="0031180E">
              <w:rPr>
                <w:rFonts w:eastAsia="Calibri" w:cs="Calibri"/>
                <w:bCs/>
                <w:iCs/>
                <w:sz w:val="20"/>
                <w:szCs w:val="20"/>
                <w:lang w:val="sr-Latn-CS"/>
              </w:rPr>
              <w:t xml:space="preserve">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2FF01D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BF63C38"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0710349"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A980AA5"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7D026474" w14:textId="77777777" w:rsidTr="001D5BD1">
        <w:trPr>
          <w:trHeight w:val="602"/>
        </w:trPr>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1AD139B"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7.</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D5F6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64D3B45"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 xml:space="preserve">Zakon o izmjenama i dopunama Zakona o nacionalnim stručnim kvalifikacijama </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BE7AB2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19D858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3196DA2"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18F998D"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29C6D7C2"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5FD4A9BF"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8.</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80FBE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B4C7587"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 xml:space="preserve">Zakon o izmjenama i dopunama Zakona o obrazovanju odraslih </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F45A744" w14:textId="77777777" w:rsidR="00AE4FB6" w:rsidRPr="00AE4FB6" w:rsidRDefault="00AE4FB6" w:rsidP="00AE4FB6">
            <w:pPr>
              <w:spacing w:after="0" w:line="276" w:lineRule="auto"/>
              <w:jc w:val="center"/>
              <w:rPr>
                <w:rFonts w:eastAsia="Calibri" w:cs="Times New Roman"/>
                <w:sz w:val="20"/>
                <w:szCs w:val="20"/>
                <w:highlight w:val="yellow"/>
                <w:lang w:val="sr-Latn-CS"/>
              </w:rPr>
            </w:pPr>
            <w:r w:rsidRPr="00922092">
              <w:rPr>
                <w:rFonts w:eastAsia="Calibri" w:cs="Times New Roman"/>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E2EB2D8" w14:textId="5ED13D7A" w:rsidR="00AE4FB6" w:rsidRPr="00AE4FB6" w:rsidRDefault="00AE4FB6" w:rsidP="00AE4FB6">
            <w:pPr>
              <w:spacing w:after="0" w:line="276" w:lineRule="auto"/>
              <w:jc w:val="center"/>
              <w:rPr>
                <w:rFonts w:eastAsia="Calibri" w:cs="Times New Roman"/>
                <w:sz w:val="20"/>
                <w:szCs w:val="20"/>
                <w:lang w:val="sr-Latn-CS"/>
              </w:rPr>
            </w:pPr>
            <w:r w:rsidRPr="00360ADB">
              <w:rPr>
                <w:rFonts w:eastAsia="Calibri" w:cs="Times New Roman"/>
                <w:sz w:val="20"/>
                <w:szCs w:val="20"/>
                <w:lang w:val="sr-Latn-CS"/>
              </w:rPr>
              <w:t>2022/</w:t>
            </w:r>
            <w:r w:rsidR="00467C26" w:rsidRPr="00360ADB">
              <w:rPr>
                <w:rFonts w:eastAsia="Calibri" w:cs="Times New Roman"/>
                <w:sz w:val="20"/>
                <w:szCs w:val="20"/>
                <w:lang w:val="sr-Latn-CS"/>
              </w:rPr>
              <w:t>I</w:t>
            </w:r>
            <w:r w:rsidRPr="00360ADB">
              <w:rPr>
                <w:rFonts w:eastAsia="Calibri" w:cs="Times New Roman"/>
                <w:sz w:val="20"/>
                <w:szCs w:val="20"/>
                <w:lang w:val="sr-Latn-CS"/>
              </w:rPr>
              <w:t>II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08FEBD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32020H1202(01) [D]</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C56D218"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F6B8159"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4C4FFCD3"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t>9.</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3A3123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1FE2FC8"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Zakon o izmjenama i dopunama Zakona o mladima</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F7BCBC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B46172B"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shd w:val="clear" w:color="auto" w:fill="auto"/>
            <w:tcMar>
              <w:top w:w="0" w:type="dxa"/>
              <w:left w:w="21" w:type="dxa"/>
              <w:bottom w:w="0" w:type="dxa"/>
              <w:right w:w="21" w:type="dxa"/>
            </w:tcMar>
          </w:tcPr>
          <w:p w14:paraId="3AF3A018" w14:textId="77777777"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42011Y0609(01)</w:t>
            </w:r>
          </w:p>
          <w:p w14:paraId="2F517988" w14:textId="77777777"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31995Y0812(02)</w:t>
            </w:r>
          </w:p>
          <w:p w14:paraId="63B034D0" w14:textId="77777777" w:rsidR="00AE4FB6" w:rsidRPr="00922092" w:rsidRDefault="00AE4FB6" w:rsidP="00AE4FB6">
            <w:pPr>
              <w:spacing w:after="0" w:line="276" w:lineRule="auto"/>
              <w:jc w:val="center"/>
              <w:rPr>
                <w:rFonts w:eastAsia="Calibri" w:cs="Times New Roman"/>
                <w:sz w:val="20"/>
                <w:szCs w:val="20"/>
                <w:lang w:val="sr-Latn-CS"/>
              </w:rPr>
            </w:pPr>
            <w:r w:rsidRPr="00922092">
              <w:rPr>
                <w:rFonts w:eastAsia="Calibri" w:cs="Times New Roman"/>
                <w:sz w:val="20"/>
                <w:szCs w:val="20"/>
                <w:lang w:val="sr-Latn-CS"/>
              </w:rPr>
              <w:t>42005X0610(03)</w:t>
            </w:r>
          </w:p>
          <w:p w14:paraId="79E70AAB" w14:textId="77777777" w:rsidR="00AE4FB6" w:rsidRPr="00AE4FB6" w:rsidRDefault="00AE4FB6" w:rsidP="00AE4FB6">
            <w:pPr>
              <w:spacing w:after="0" w:line="276" w:lineRule="auto"/>
              <w:jc w:val="center"/>
              <w:rPr>
                <w:rFonts w:eastAsia="Calibri" w:cs="Times New Roman"/>
                <w:sz w:val="20"/>
                <w:szCs w:val="20"/>
                <w:highlight w:val="yellow"/>
                <w:lang w:val="sr-Latn-CS"/>
              </w:rPr>
            </w:pP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F912CAC" w14:textId="77777777" w:rsidR="00AE4FB6" w:rsidRPr="00AE4FB6" w:rsidRDefault="00AE4FB6" w:rsidP="00AE4FB6">
            <w:pPr>
              <w:spacing w:after="0" w:line="276" w:lineRule="auto"/>
              <w:rPr>
                <w:rFonts w:eastAsia="Calibri" w:cs="Tahoma"/>
                <w:sz w:val="20"/>
                <w:szCs w:val="20"/>
                <w:highlight w:val="yellow"/>
                <w:lang w:val="sr-Latn-CS"/>
              </w:rPr>
            </w:pPr>
          </w:p>
        </w:tc>
      </w:tr>
      <w:tr w:rsidR="00AE4FB6" w:rsidRPr="00AE4FB6" w14:paraId="252045B7"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A4E1C63" w14:textId="77777777" w:rsidR="00AE4FB6" w:rsidRPr="00AE4FB6" w:rsidRDefault="00AE4FB6" w:rsidP="00AE4FB6">
            <w:pPr>
              <w:spacing w:after="0" w:line="276" w:lineRule="auto"/>
              <w:jc w:val="center"/>
              <w:rPr>
                <w:rFonts w:eastAsia="Times New Roman" w:cs="Cambria"/>
                <w:sz w:val="20"/>
                <w:szCs w:val="20"/>
                <w:lang w:val="sr-Latn-CS"/>
              </w:rPr>
            </w:pPr>
            <w:r w:rsidRPr="00AE4FB6">
              <w:rPr>
                <w:rFonts w:eastAsia="Times New Roman" w:cs="Cambria"/>
                <w:sz w:val="20"/>
                <w:szCs w:val="20"/>
                <w:lang w:val="sr-Latn-CS"/>
              </w:rPr>
              <w:lastRenderedPageBreak/>
              <w:t>10.</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1A3A88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E8617F8" w14:textId="77777777" w:rsidR="00AE4FB6" w:rsidRPr="00AE4FB6" w:rsidRDefault="00AE4FB6" w:rsidP="00AE4FB6">
            <w:pPr>
              <w:spacing w:after="0" w:line="276" w:lineRule="auto"/>
              <w:jc w:val="both"/>
              <w:rPr>
                <w:rFonts w:eastAsia="Calibri" w:cs="Calibri"/>
                <w:iCs/>
                <w:sz w:val="20"/>
                <w:szCs w:val="20"/>
                <w:lang w:val="sr-Latn-CS"/>
              </w:rPr>
            </w:pPr>
            <w:r w:rsidRPr="00AE4FB6">
              <w:rPr>
                <w:rFonts w:eastAsia="Calibri" w:cs="Calibri"/>
                <w:iCs/>
                <w:sz w:val="20"/>
                <w:szCs w:val="20"/>
                <w:lang w:val="sr-Latn-CS"/>
              </w:rPr>
              <w:t>Zakon o o izmjenama i dopunama Zakona o sportu</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9524A8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502EBAD"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C18074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52007DC0391 [P]</w:t>
            </w:r>
          </w:p>
          <w:p w14:paraId="30DB971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42003X0607(01)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412473" w14:textId="77777777" w:rsidR="00AE4FB6" w:rsidRPr="00AE4FB6" w:rsidRDefault="00AE4FB6" w:rsidP="00AE4FB6">
            <w:pPr>
              <w:spacing w:after="0" w:line="276" w:lineRule="auto"/>
              <w:jc w:val="center"/>
              <w:rPr>
                <w:rFonts w:eastAsia="Calibri" w:cs="Tahoma"/>
                <w:sz w:val="20"/>
                <w:szCs w:val="20"/>
                <w:highlight w:val="yellow"/>
                <w:lang w:val="sr-Latn-CS"/>
              </w:rPr>
            </w:pPr>
          </w:p>
        </w:tc>
      </w:tr>
      <w:tr w:rsidR="00AE4FB6" w:rsidRPr="00AE4FB6" w14:paraId="66DBBCAB" w14:textId="77777777" w:rsidTr="00744AD9">
        <w:tc>
          <w:tcPr>
            <w:tcW w:w="5000" w:type="pct"/>
            <w:gridSpan w:val="7"/>
            <w:tcBorders>
              <w:top w:val="single" w:sz="4" w:space="0" w:color="auto"/>
              <w:left w:val="single" w:sz="4" w:space="0" w:color="auto"/>
              <w:bottom w:val="single" w:sz="4" w:space="0" w:color="auto"/>
              <w:right w:val="single" w:sz="4" w:space="0" w:color="000000"/>
            </w:tcBorders>
            <w:shd w:val="clear" w:color="auto" w:fill="D9D9D9"/>
            <w:tcMar>
              <w:top w:w="0" w:type="dxa"/>
              <w:left w:w="21" w:type="dxa"/>
              <w:bottom w:w="0" w:type="dxa"/>
              <w:right w:w="21" w:type="dxa"/>
            </w:tcMar>
            <w:hideMark/>
          </w:tcPr>
          <w:p w14:paraId="621F53B9" w14:textId="77777777" w:rsidR="00AE4FB6" w:rsidRPr="00AE4FB6" w:rsidRDefault="00AE4FB6" w:rsidP="00AE4FB6">
            <w:pPr>
              <w:spacing w:after="0" w:line="276" w:lineRule="auto"/>
              <w:ind w:right="152"/>
              <w:rPr>
                <w:rFonts w:eastAsia="Calibri" w:cs="Tahoma"/>
                <w:b/>
                <w:sz w:val="20"/>
                <w:szCs w:val="20"/>
                <w:lang w:val="sr-Latn-CS"/>
              </w:rPr>
            </w:pPr>
            <w:r w:rsidRPr="00AE4FB6">
              <w:rPr>
                <w:rFonts w:eastAsia="Calibri" w:cs="Tahoma"/>
                <w:b/>
                <w:sz w:val="20"/>
                <w:szCs w:val="20"/>
                <w:lang w:val="sr-Latn-CS"/>
              </w:rPr>
              <w:t xml:space="preserve">                                         B) Kultura</w:t>
            </w:r>
          </w:p>
        </w:tc>
      </w:tr>
      <w:tr w:rsidR="00AE4FB6" w:rsidRPr="00AE4FB6" w14:paraId="40D68415"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hideMark/>
          </w:tcPr>
          <w:p w14:paraId="16E1CB8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11.</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6F48F67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D2434EE" w14:textId="77777777" w:rsidR="00AE4FB6" w:rsidRPr="00AE4FB6" w:rsidRDefault="00AE4FB6" w:rsidP="00AE4FB6">
            <w:pPr>
              <w:spacing w:after="0" w:line="276" w:lineRule="auto"/>
              <w:ind w:right="152"/>
              <w:jc w:val="both"/>
              <w:rPr>
                <w:rFonts w:eastAsia="Calibri" w:cs="Arial"/>
                <w:sz w:val="20"/>
                <w:szCs w:val="20"/>
                <w:lang w:val="sr-Latn-CS"/>
              </w:rPr>
            </w:pPr>
            <w:r w:rsidRPr="00AE4FB6">
              <w:rPr>
                <w:rFonts w:eastAsia="Calibri" w:cs="Arial"/>
                <w:sz w:val="20"/>
                <w:szCs w:val="20"/>
                <w:lang w:val="sr-Latn-CS"/>
              </w:rPr>
              <w:t>Zakon o izmjenama i dopunama Zakona o kulturi</w:t>
            </w: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10F787C"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598E07B5"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hideMark/>
          </w:tcPr>
          <w:p w14:paraId="38CAA2B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50D118E7"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0B52845"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3583720"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0095E922"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12.</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21D7194"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E9B0566" w14:textId="77777777" w:rsidR="00AE4FB6" w:rsidRPr="00AE4FB6" w:rsidRDefault="00AE4FB6" w:rsidP="00AE4FB6">
            <w:pPr>
              <w:spacing w:after="0" w:line="276" w:lineRule="auto"/>
              <w:jc w:val="both"/>
              <w:rPr>
                <w:rFonts w:eastAsia="Calibri" w:cs="Times New Roman"/>
                <w:color w:val="000000"/>
                <w:sz w:val="20"/>
                <w:szCs w:val="20"/>
                <w:lang w:val="sr-Latn-CS"/>
              </w:rPr>
            </w:pPr>
            <w:r w:rsidRPr="00AE4FB6">
              <w:rPr>
                <w:rFonts w:eastAsia="Calibri" w:cs="Times New Roman"/>
                <w:color w:val="000000"/>
                <w:sz w:val="20"/>
                <w:szCs w:val="20"/>
                <w:lang w:val="sr-Latn-CS"/>
              </w:rPr>
              <w:t>Zakon o izmjenama i dopunama Zakona o zaštiti kulturnih dobara</w:t>
            </w:r>
          </w:p>
          <w:p w14:paraId="6C2AD5BC" w14:textId="77777777" w:rsidR="00AE4FB6" w:rsidRPr="00AE4FB6" w:rsidRDefault="00AE4FB6" w:rsidP="00AE4FB6">
            <w:pPr>
              <w:spacing w:after="0" w:line="276" w:lineRule="auto"/>
              <w:ind w:right="152"/>
              <w:jc w:val="both"/>
              <w:rPr>
                <w:rFonts w:eastAsia="Calibri" w:cs="Arial"/>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2566DEB"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8C39FB9"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2023/I</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3D33D65"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69E72694"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3BFE244"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0303B0C3"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7A479A18"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13.</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EF71E6"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7F13CAE"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Zakona o bibliotečkoj djelatnosti</w:t>
            </w:r>
          </w:p>
          <w:p w14:paraId="6CB1948F" w14:textId="77777777" w:rsidR="00AE4FB6" w:rsidRPr="00AE4FB6" w:rsidRDefault="00AE4FB6" w:rsidP="00AE4FB6">
            <w:pPr>
              <w:spacing w:after="0" w:line="276" w:lineRule="auto"/>
              <w:jc w:val="both"/>
              <w:rPr>
                <w:rFonts w:eastAsia="Calibri" w:cs="Times New Roman"/>
                <w:bCs/>
                <w:iCs/>
                <w:color w:val="000000"/>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739D1860"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6CBD0067"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29C54E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11503273"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CAC2491" w14:textId="77777777" w:rsidR="00AE4FB6" w:rsidRPr="00AE4FB6" w:rsidRDefault="00AE4FB6" w:rsidP="00AE4FB6">
            <w:pPr>
              <w:spacing w:after="0" w:line="276" w:lineRule="auto"/>
              <w:jc w:val="center"/>
              <w:rPr>
                <w:rFonts w:eastAsia="Calibri" w:cs="Tahoma"/>
                <w:sz w:val="20"/>
                <w:szCs w:val="20"/>
                <w:lang w:val="sr-Latn-CS"/>
              </w:rPr>
            </w:pPr>
          </w:p>
        </w:tc>
      </w:tr>
      <w:tr w:rsidR="00AE4FB6" w:rsidRPr="00AE4FB6" w14:paraId="5855530B" w14:textId="77777777" w:rsidTr="001D5BD1">
        <w:tc>
          <w:tcPr>
            <w:tcW w:w="242" w:type="pct"/>
            <w:tcBorders>
              <w:top w:val="single" w:sz="4" w:space="0" w:color="auto"/>
              <w:left w:val="single" w:sz="4" w:space="0" w:color="auto"/>
              <w:bottom w:val="single" w:sz="4" w:space="0" w:color="auto"/>
              <w:right w:val="single" w:sz="4" w:space="0" w:color="auto"/>
            </w:tcBorders>
            <w:tcMar>
              <w:top w:w="0" w:type="dxa"/>
              <w:left w:w="21" w:type="dxa"/>
              <w:bottom w:w="0" w:type="dxa"/>
              <w:right w:w="21" w:type="dxa"/>
            </w:tcMar>
          </w:tcPr>
          <w:p w14:paraId="3FA0D366"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14.</w:t>
            </w:r>
          </w:p>
        </w:tc>
        <w:tc>
          <w:tcPr>
            <w:tcW w:w="490"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17DAD07E"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MPNKS</w:t>
            </w:r>
          </w:p>
        </w:tc>
        <w:tc>
          <w:tcPr>
            <w:tcW w:w="1934"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407D337C" w14:textId="77777777" w:rsidR="00AE4FB6" w:rsidRPr="00AE4FB6" w:rsidRDefault="00AE4FB6" w:rsidP="00AE4FB6">
            <w:pPr>
              <w:spacing w:after="0" w:line="276" w:lineRule="auto"/>
              <w:jc w:val="both"/>
              <w:rPr>
                <w:rFonts w:eastAsia="Calibri" w:cs="Calibri"/>
                <w:bCs/>
                <w:iCs/>
                <w:sz w:val="20"/>
                <w:szCs w:val="20"/>
                <w:lang w:val="sr-Latn-CS"/>
              </w:rPr>
            </w:pPr>
            <w:r w:rsidRPr="00AE4FB6">
              <w:rPr>
                <w:rFonts w:eastAsia="Calibri" w:cs="Calibri"/>
                <w:bCs/>
                <w:iCs/>
                <w:sz w:val="20"/>
                <w:szCs w:val="20"/>
                <w:lang w:val="sr-Latn-CS"/>
              </w:rPr>
              <w:t>Zakon o izmjenama Zakona o muzejskoj djelatnosti</w:t>
            </w:r>
          </w:p>
          <w:p w14:paraId="1E2D015A" w14:textId="77777777" w:rsidR="00AE4FB6" w:rsidRPr="00AE4FB6" w:rsidRDefault="00AE4FB6" w:rsidP="00AE4FB6">
            <w:pPr>
              <w:spacing w:after="0" w:line="276" w:lineRule="auto"/>
              <w:jc w:val="both"/>
              <w:rPr>
                <w:rFonts w:eastAsia="Calibri" w:cs="Times New Roman"/>
                <w:bCs/>
                <w:iCs/>
                <w:color w:val="000000"/>
                <w:sz w:val="20"/>
                <w:szCs w:val="20"/>
                <w:lang w:val="sr-Latn-CS"/>
              </w:rPr>
            </w:pPr>
          </w:p>
        </w:tc>
        <w:tc>
          <w:tcPr>
            <w:tcW w:w="55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3F99A35A"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2022/III</w:t>
            </w:r>
          </w:p>
        </w:tc>
        <w:tc>
          <w:tcPr>
            <w:tcW w:w="568"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041C7C61" w14:textId="77777777" w:rsidR="00AE4FB6" w:rsidRPr="00AE4FB6" w:rsidRDefault="00AE4FB6" w:rsidP="00AE4FB6">
            <w:pPr>
              <w:spacing w:after="0" w:line="276" w:lineRule="auto"/>
              <w:jc w:val="center"/>
              <w:rPr>
                <w:rFonts w:eastAsia="Calibri" w:cs="Arial"/>
                <w:sz w:val="20"/>
                <w:szCs w:val="20"/>
                <w:lang w:val="sr-Latn-CS"/>
              </w:rPr>
            </w:pPr>
            <w:r w:rsidRPr="00AE4FB6">
              <w:rPr>
                <w:rFonts w:eastAsia="Calibri" w:cs="Arial"/>
                <w:sz w:val="20"/>
                <w:szCs w:val="20"/>
                <w:lang w:val="sr-Latn-CS"/>
              </w:rPr>
              <w:t>2022/IV</w:t>
            </w:r>
          </w:p>
        </w:tc>
        <w:tc>
          <w:tcPr>
            <w:tcW w:w="865"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3DC500E"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32007G1129(01) [P]</w:t>
            </w:r>
          </w:p>
          <w:p w14:paraId="45F8197A" w14:textId="77777777" w:rsidR="00AE4FB6" w:rsidRPr="00AE4FB6" w:rsidRDefault="00AE4FB6" w:rsidP="00AE4FB6">
            <w:pPr>
              <w:spacing w:after="0" w:line="276" w:lineRule="auto"/>
              <w:jc w:val="center"/>
              <w:rPr>
                <w:rFonts w:eastAsia="Calibri" w:cs="Times New Roman"/>
                <w:sz w:val="20"/>
                <w:szCs w:val="20"/>
                <w:lang w:val="sr-Latn-CS"/>
              </w:rPr>
            </w:pPr>
            <w:r w:rsidRPr="00AE4FB6">
              <w:rPr>
                <w:rFonts w:eastAsia="Calibri" w:cs="Times New Roman"/>
                <w:sz w:val="20"/>
                <w:szCs w:val="20"/>
                <w:lang w:val="sr-Latn-CS"/>
              </w:rPr>
              <w:t>32006D0515 [P]</w:t>
            </w:r>
          </w:p>
        </w:tc>
        <w:tc>
          <w:tcPr>
            <w:tcW w:w="343" w:type="pct"/>
            <w:tcBorders>
              <w:top w:val="single" w:sz="4" w:space="0" w:color="000000"/>
              <w:left w:val="single" w:sz="4" w:space="0" w:color="000000"/>
              <w:bottom w:val="single" w:sz="4" w:space="0" w:color="000000"/>
              <w:right w:val="single" w:sz="4" w:space="0" w:color="000000"/>
            </w:tcBorders>
            <w:tcMar>
              <w:top w:w="0" w:type="dxa"/>
              <w:left w:w="21" w:type="dxa"/>
              <w:bottom w:w="0" w:type="dxa"/>
              <w:right w:w="21" w:type="dxa"/>
            </w:tcMar>
          </w:tcPr>
          <w:p w14:paraId="59F648D7" w14:textId="77777777" w:rsidR="00AE4FB6" w:rsidRPr="00AE4FB6" w:rsidRDefault="00AE4FB6" w:rsidP="00AE4FB6">
            <w:pPr>
              <w:spacing w:after="0" w:line="276" w:lineRule="auto"/>
              <w:jc w:val="center"/>
              <w:rPr>
                <w:rFonts w:eastAsia="Calibri" w:cs="Tahoma"/>
                <w:sz w:val="20"/>
                <w:szCs w:val="20"/>
                <w:lang w:val="sr-Latn-CS"/>
              </w:rPr>
            </w:pPr>
          </w:p>
        </w:tc>
      </w:tr>
    </w:tbl>
    <w:p w14:paraId="79CEA2C3" w14:textId="0987D8B4" w:rsidR="00DC3769" w:rsidRDefault="00DC3769" w:rsidP="00DC3769">
      <w:pPr>
        <w:rPr>
          <w:rFonts w:ascii="Calibri" w:eastAsia="Calibri" w:hAnsi="Calibri" w:cs="Times New Roman"/>
          <w:lang w:val="sr-Latn-CS"/>
        </w:rPr>
      </w:pPr>
    </w:p>
    <w:p w14:paraId="3B912B9C" w14:textId="77777777" w:rsidR="00DC3769" w:rsidRDefault="00DC3769">
      <w:pPr>
        <w:rPr>
          <w:rFonts w:ascii="Calibri" w:eastAsia="Calibri" w:hAnsi="Calibri" w:cs="Times New Roman"/>
          <w:lang w:val="sr-Latn-CS"/>
        </w:rPr>
      </w:pPr>
      <w:r>
        <w:rPr>
          <w:rFonts w:ascii="Calibri" w:eastAsia="Calibri" w:hAnsi="Calibri" w:cs="Times New Roman"/>
          <w:lang w:val="sr-Latn-CS"/>
        </w:rPr>
        <w:br w:type="page"/>
      </w:r>
    </w:p>
    <w:p w14:paraId="719C6FB2" w14:textId="1A163A81" w:rsidR="0010195D" w:rsidRPr="001A5B4A" w:rsidRDefault="0010195D" w:rsidP="001A5B4A">
      <w:pPr>
        <w:pStyle w:val="Heading1"/>
        <w:rPr>
          <w:rFonts w:eastAsia="Calibri"/>
          <w:sz w:val="24"/>
          <w:szCs w:val="24"/>
          <w:lang w:val="sr-Latn-BA"/>
        </w:rPr>
      </w:pPr>
      <w:bookmarkStart w:id="276" w:name="_Toc91759578"/>
      <w:r w:rsidRPr="008A438A">
        <w:lastRenderedPageBreak/>
        <w:t>27. Životna sredina</w:t>
      </w:r>
      <w:bookmarkEnd w:id="267"/>
      <w:r w:rsidRPr="008A438A">
        <w:t xml:space="preserve"> i klimatske promjene</w:t>
      </w:r>
      <w:bookmarkEnd w:id="268"/>
      <w:bookmarkEnd w:id="269"/>
      <w:bookmarkEnd w:id="276"/>
      <w:r w:rsidRPr="008A438A">
        <w:rPr>
          <w:rFonts w:eastAsia="Calibri"/>
          <w:sz w:val="24"/>
          <w:szCs w:val="24"/>
        </w:rPr>
        <w:t xml:space="preserve"> </w:t>
      </w:r>
    </w:p>
    <w:p w14:paraId="197605B7" w14:textId="5DF961C5" w:rsidR="0010195D" w:rsidRPr="008A438A" w:rsidRDefault="007E0038" w:rsidP="00D67260">
      <w:pPr>
        <w:keepNext/>
        <w:keepLines/>
        <w:spacing w:before="120" w:after="120" w:line="276" w:lineRule="auto"/>
        <w:outlineLvl w:val="1"/>
        <w:rPr>
          <w:rFonts w:eastAsia="Times New Roman" w:cs="Times New Roman"/>
          <w:b/>
          <w:bCs/>
          <w:sz w:val="24"/>
          <w:szCs w:val="26"/>
          <w:lang w:val="en-GB"/>
        </w:rPr>
      </w:pPr>
      <w:bookmarkStart w:id="277" w:name="_Toc536436706"/>
      <w:bookmarkStart w:id="278" w:name="_Toc67914615"/>
      <w:r>
        <w:rPr>
          <w:rFonts w:eastAsia="Times New Roman" w:cs="Times New Roman"/>
          <w:b/>
          <w:bCs/>
          <w:sz w:val="24"/>
          <w:szCs w:val="26"/>
          <w:lang w:val="sr-Latn-ME"/>
        </w:rPr>
        <w:br/>
      </w:r>
      <w:bookmarkStart w:id="279" w:name="_Toc91759579"/>
      <w:r w:rsidR="0010195D" w:rsidRPr="008A438A">
        <w:rPr>
          <w:rFonts w:eastAsia="Times New Roman" w:cs="Times New Roman"/>
          <w:b/>
          <w:bCs/>
          <w:sz w:val="24"/>
          <w:szCs w:val="26"/>
          <w:lang w:val="sr-Latn-ME"/>
        </w:rPr>
        <w:t>UVOD</w:t>
      </w:r>
      <w:bookmarkEnd w:id="277"/>
      <w:bookmarkEnd w:id="278"/>
      <w:bookmarkEnd w:id="279"/>
    </w:p>
    <w:p w14:paraId="5FC5EF4E"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Vlada je 28. jula 2016. usvojila Nacionalnu strategiju za transpoziciju, implementaciju i primjenu pravne tekovine EU u oblasti životne sredine i klimatskih promjena s Akcionim planom za period 2016-2020. koja predstavlja sveobuhvatan strategijski okvir za poglavlje 27, kao i početno mjerilo koje je Crna Gora ispunila za otvaranje ovog poglavlja. Shodno dinamici pregovaračkog procesa, nakon usvajanja Pregovaračke pozicije za poglavlje 27 u februaru 2018. izmijenjen je Akcioni plan, tako da je Akcioni plan Nacionalne strategije za transpoziciju, implementaciju i primjenu pravne tekovine EU u oblasti životne sredine i klimatskih promjena za period 2018-2020. donijet na sjednici Vlade 21. juna 2018. čime su rokovi za realizaciju obaveza u potpunosti usklađeni sa Pozicijom i prilagođeni trenutnom stanju i postignutom napretku u oblasti životne sredine i klimatskih promjena.</w:t>
      </w:r>
    </w:p>
    <w:p w14:paraId="477A7B85" w14:textId="57CCAE5A" w:rsidR="0010195D" w:rsidRPr="008A438A" w:rsidRDefault="0010195D" w:rsidP="00D67260">
      <w:pPr>
        <w:spacing w:before="120" w:after="120" w:line="276" w:lineRule="auto"/>
        <w:jc w:val="both"/>
        <w:rPr>
          <w:rFonts w:eastAsia="Calibri" w:cs="Arial"/>
          <w:bCs/>
          <w:sz w:val="24"/>
          <w:szCs w:val="24"/>
          <w:lang w:val="sr-Latn-ME"/>
        </w:rPr>
      </w:pPr>
      <w:r w:rsidRPr="008A438A">
        <w:rPr>
          <w:rFonts w:eastAsia="Calibri" w:cs="Arial"/>
          <w:sz w:val="24"/>
          <w:szCs w:val="24"/>
          <w:lang w:val="sr-Latn-ME"/>
        </w:rPr>
        <w:t xml:space="preserve">Akcioni plan za ispunjavanje završnih mjerila u poglavlju 27, prethodno usaglašen sa svim relevantnim komentarima EK, Vlada je donijela 18. februara 2021. Akcioni plan predstavlja </w:t>
      </w:r>
      <w:r w:rsidRPr="008A438A">
        <w:rPr>
          <w:rFonts w:eastAsia="Calibri" w:cs="Arial"/>
          <w:bCs/>
          <w:sz w:val="24"/>
          <w:szCs w:val="24"/>
          <w:lang w:val="sr-Latn-ME"/>
        </w:rPr>
        <w:t>najvažniji dokument u ovoj oblasti, s obzirom na to da će implementacijom njime obuhvaćenih aktivnosti biti ispunjeni svi zahtjevi definisani od strane EU, kako kroz završna mjerila, tako i kroz Zajedničku poziciju za poglavlje 27. Akcioni plan, takođe, definiše aktivnosti koje treba sprovesti u cilju implementacije preostalih obaveza iz Nacionalne strategije sa Akcionim planom, kao i obaveza koje proizilaze iz Pregovaračke pozicije koju je Vlada donijela u februaru 2018. Akcioni plan definiše 251 aktivnost u 10 potpoglavlja u okviru poglavlja 27.</w:t>
      </w:r>
    </w:p>
    <w:p w14:paraId="40E184A5"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Zakon o životnoj sredini (,,Sl. list CG", broj 52/16) je krovni zakon u ovoj oblasti i njime se uređuju principi zaštite životne sredine i održivog razvoja, subjekti, instrumenti i mjere zaštite životne sredine, pristup informacijama, učešće javnosti, pristup pravosuđu u pitanjima životne sredine, finansiranje u životnoj sredini i druga pitanja od značaja za životnu sredinu. Pored njega, izuzetno veliki broj ostalih zakona i podzakonskih akata reguliše posebna pitanja u ovoj oblasti. Uz navedeno, donesen je i veliki broj sektorskih strategija koje pojedinačno i detaljno regulišu određene podoblasti u okviru poglavlja 27.</w:t>
      </w:r>
    </w:p>
    <w:p w14:paraId="26AA73ED"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Crna Gora ima uspostavljene osnovne institucionalne strukture za primjenu zahtijeva iz oblasti životne sredine i klimatskih promjena. Uspostavljen je složen institucionalni sistem sa naglašenom podjelom nadležnosti između institucija uključenih u kreiranje i sprovođenje politike životne sredine i klimatskih promjena (33 institucije imaju određeni vid nadležnosti). </w:t>
      </w:r>
    </w:p>
    <w:p w14:paraId="742E1799"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Kada je riječ o kreiranju politike životne sredine i klimatskih promjena, uključujući i harmonizaciju s pravnom tekovinom EU, najveći obim nadležnosti dodijeljen je Ministarstvu ekologije, prostornog planiranja i urbanizma (MEPPU). MEPPU, pored konkretnih nadležnosti u većini sektora (horizontalno zakonodavstvo, kvalitet vazduha, upravljanja otpadom, otpadne vode, zaštita i planiranje morske sredine i integralno upravljanje obalnim područjem, zaštita prirode, industrijsko zagađenje, hemikalije, buka i klimatske promjene), ima ulogu vodeće institucije u procesu EU integracija, odnosno, koordinatora aktivnosti svih ostalih institucija koje čine sastavni dio procesa pristupanja u oblasti životne sredine. MEPPU predstavlja i prvonadležnu </w:t>
      </w:r>
      <w:r w:rsidRPr="008A438A">
        <w:rPr>
          <w:rFonts w:eastAsia="Calibri" w:cs="Times New Roman"/>
          <w:sz w:val="24"/>
          <w:szCs w:val="24"/>
          <w:lang w:val="sr-Latn-ME"/>
        </w:rPr>
        <w:lastRenderedPageBreak/>
        <w:t>instituciju za sprovođenje obaveza proisteklih iz većine međunarodnih sporazuma u oblasti životne sredine i praćenje investicija iz oblasti životne sredine, kao i saradnju sa međunarodnim finansijskim institucijama i fondovima EU oko realizacije projekata iz oblasti životne sredine i komunalnih djelatnosti. Kancelarija za evropske integracije je zadužena za koordinaciju procesa pristupanja Crne Gore Evropskoj uniji.</w:t>
      </w:r>
    </w:p>
    <w:p w14:paraId="274C33E2"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S druge strane, uže specifične obaveze imaju ostala ministarstva u konkretnim djelovima politike životne sredine i klimatskih promjena, i to: Ministarstvo poljoprivrede, šumarstva i vodoprovrede (kvalitet voda, šumarstvo, lovstvo, ribarstvo, fitosanitarna oblast, veterinarstvo), Ministarstvo kapitalnih investicija (brodska goriva, emisije CO</w:t>
      </w:r>
      <w:r w:rsidRPr="008A438A">
        <w:rPr>
          <w:rFonts w:eastAsia="Calibri" w:cs="Times New Roman"/>
          <w:sz w:val="24"/>
          <w:szCs w:val="24"/>
          <w:vertAlign w:val="subscript"/>
          <w:lang w:val="sr-Latn-ME"/>
        </w:rPr>
        <w:t>2</w:t>
      </w:r>
      <w:r w:rsidRPr="008A438A">
        <w:rPr>
          <w:rFonts w:eastAsia="Calibri" w:cs="Times New Roman"/>
          <w:sz w:val="24"/>
          <w:szCs w:val="24"/>
          <w:lang w:val="sr-Latn-ME"/>
        </w:rPr>
        <w:t xml:space="preserve"> iz vozila, korišćenje supstanci koje oštećuju ozonski omotač i F gasova u rashladnim uređajima za vozila), Ministarstvo zdravlja (medicinski otpad, voda za piće), Ministarstvo finansija i socijalnog staranja (politika finansiranja, katastarski podaci i carinski poslovi), Ministarstvo unutrašnjih poslova (civilna zaštita, registracija vozila i kontrola graničnih prelaza), Ministarstvo pravde, ljudskih i manjinskih prava (krivično-pravna zaštita u oblasti životne sredine), Ministarstvo ekonomskog razvoja (kontrola kvaliteta goriva i biogoriva, energetika, energetska efikasnost, rudarstvo) i Ministarstvo prosvjete, nauke, kulture i sporta (naučno-istraživačka djelatnost). </w:t>
      </w:r>
    </w:p>
    <w:p w14:paraId="316F1CC6"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Agencija za zaštitu životne sredine ima preovladavajuće nadležnosti nad implementacijom propisa, uključujući i monitoring i uspostavljanje sistema izvještavanja, izdavanje dozvola i saglasnosti, vođenje registra i inventara i razmjenu podataka s međunarodnim institucijama. Važnu ulogu u oblasti praćenja i ocjena klime, analize ekstremnih vremenskih i klimatskih događaja, uključujući i praćenje kvaliteta vazduha u okviru EMEP programa, kao i monitoringa kvaliteta i kvantiteta površinskih i podzemnih voda, prognoze poplava i praćenja hidrološke situacije ima Zavod za hidrometeorologiju i seizmologiju. Uprava za vode nadležna je za izdavanje dozvola korišćenje voda, izradu planova, programa i bilansa u oblasti vodoprivrede, određivanje zona sanitarne zaštite. i sl. Uprava za šume nadležna je za pitanja upravljanja i zaštite šuma. Uprava za bezbjednost hrane, veterinu i fitosanitarne poslove, između ostalog, odgovorna je za implementaciju propisa koji se odnose na zaštitu dobrobiti životinja. Institut za javno zdravlje vrši fizičko-hemijske analize vode, mikrobiološko testiranje vode za piće i prati uticaj kvaliteta vazduha na zdravlje ljudi. Uprava za nekretnine zadužena je za poslove katastra, a Uprava pomorske sigurnosti za uspostavljanje mehanizama za kontrolu goriva za pomorsku upotrebu. Uprava carina prati kontrolu uvoza i izvoza, a Uprava policije graničnih prelaza. Uprava za statistiku nadležna je za prikupljanje statističkih podataka u skladu sa metodologijama EUROSTAT-a, uključujući i statistiku životne sredine. </w:t>
      </w:r>
    </w:p>
    <w:p w14:paraId="0EAFB033"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Značajnu ulogu u implementaciji imaju javna preduzeća i privredna društva osnovana od strane države i to: Javno preduzeće Nacionalni parkovi Crne Gore nadležno za upravljanje, korišćenje, zaštitu, razvoj i unaprijeđenje nacionalnih parkova, Javno preduzeće za upravljanje morskim dobrom Crne Gore koje upravlja svim zaštićenim prirodnim dobrima u zoni morskog dobra, „Project-Consulting” d.o.o. koji se bavi strateškim i finansijskim planiranjem projekata iz oblasti vodosnabdijevanja i upravljanja otpadnim vodama i otpadom finansiranih iz kredita međunarodnih finansijskih institucija, kao i koordinacijom realizacije tih projekata, JP „Regionalni vodovod Crnogorsko primorje” koje vrši kontinuiranu isporuku vode u vodovodne sisteme opština Crnogorskog primorja i DOO „Vodacom“ zaduženo za vodosnabdijevanje i odvođenje otpadnih voda za Crnogorsko primorje i Prijestonicu Cetinje i pružanje stručne pomoći na realizaciji projekata iz oblasti komunalnih djelatnosti. Vlada je na sjednici od 22. novembra 2018. </w:t>
      </w:r>
      <w:r w:rsidRPr="008A438A">
        <w:rPr>
          <w:rFonts w:eastAsia="Calibri" w:cs="Times New Roman"/>
          <w:sz w:val="24"/>
          <w:szCs w:val="24"/>
          <w:lang w:val="sr-Latn-ME"/>
        </w:rPr>
        <w:lastRenderedPageBreak/>
        <w:t>donijela Odluku o osnivanju Fonda za zaštitu životne sredine (,,Sl. list CG”, broj 81/18), čije uspostavljanje je predviđeno Zakonom o životnoj sredini, a u toku je rad na stvaranju uslova za njegovo operativno funkcionisanje.</w:t>
      </w:r>
    </w:p>
    <w:p w14:paraId="050746F5"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Laboratorijska ispitivanja i druge stručne poslove obavljaju D.O.O. Centar za ekotoksikološka ispitivanja Crne Gore i Institut za javno zdravlje kao akreditovane laboratorije. Stručne i istraživačke poslove vrši Univerzitet Crne Gore, posebno Institut za biologiju mora kao njegova organizaciona jedinica u oblasti morskog biodiverziteta, kao i Prirodnjački muzej.</w:t>
      </w:r>
    </w:p>
    <w:p w14:paraId="0339E1DA"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 xml:space="preserve">Inspekcijski nadzor vrši jedinstveni inspekcijski organ - Uprava za inspekcijske poslove. Ekološka inspekcija, kao primarna u ovoj oblasti zadužena je za kontrole: sprovođenja monitoringa i izvještavanja u životnoj sredini, zaštite vazduha od zagađenja, primjene propisanih tehnologija i praćenja tehnoloških zahtjeva (npr. ispuštanje tehnoloških otpadnih voda), sprovođenje propisa iz oblasti upravljanja otpadom, prometa i korišćenja supstanci koje oštećuju ozonski omotač, primjene mjera zaštite prirode, propisa iz oblasti zaštite od buke, primjene propisa iz oblasti upravljanja hemikalijama, industrijskog zagađenja i sl. Pored ekološke inspekcije, relevantne su sljedeće inspekcije: vodoprivredna, veterinarska, fitosanitarna, sanitarna, šumska i lovna, tržišna i rudarska. Takođe, Lučka kapetanija zadužena je za nadzor zagađenja mora s plovila (inspekcija sigurnosti plovidbe Bar i Kotor). </w:t>
      </w:r>
    </w:p>
    <w:p w14:paraId="5E9A0830"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U skladu sa vertikalnom podjelom vlasti, nadležnost nad primjenom propisa iz oblasti životne sredine i klimatskih promjena imaju i jedinice lokalne samouprave (JLS). Inspekcijski nadzor u okviru JLS u oblasti upravljanja komunalnim i neopasnim građevinskim otpadom vrši komunalna inspekcija i komunalna policija. Komunalna inspekcija i komunalna policija nadležna je i za oblast buke u životnoj sredini za projekte koji se realizuju na lokalnom nivou.</w:t>
      </w:r>
    </w:p>
    <w:p w14:paraId="563908C8" w14:textId="77777777" w:rsidR="0010195D" w:rsidRPr="008A438A" w:rsidRDefault="0010195D" w:rsidP="00D67260">
      <w:pPr>
        <w:spacing w:before="120" w:after="120" w:line="276" w:lineRule="auto"/>
        <w:jc w:val="both"/>
        <w:rPr>
          <w:rFonts w:eastAsia="Calibri" w:cs="Times New Roman"/>
          <w:sz w:val="24"/>
          <w:szCs w:val="24"/>
          <w:lang w:val="sr-Latn-ME"/>
        </w:rPr>
      </w:pPr>
      <w:r w:rsidRPr="008A438A">
        <w:rPr>
          <w:rFonts w:eastAsia="Calibri" w:cs="Times New Roman"/>
          <w:sz w:val="24"/>
          <w:szCs w:val="24"/>
          <w:lang w:val="sr-Latn-ME"/>
        </w:rPr>
        <w:t>Poglavlje je otvoreno na Međuvladinoj konferenciji koja je održana 10. decembra 2018. u Briselu.</w:t>
      </w:r>
    </w:p>
    <w:p w14:paraId="6512CE59" w14:textId="77777777" w:rsidR="0010195D" w:rsidRPr="008A438A" w:rsidRDefault="0010195D" w:rsidP="0010195D">
      <w:pPr>
        <w:spacing w:before="120" w:after="120" w:line="240" w:lineRule="auto"/>
        <w:jc w:val="both"/>
        <w:rPr>
          <w:rFonts w:eastAsia="Calibri" w:cs="Times New Roman"/>
          <w:sz w:val="24"/>
          <w:szCs w:val="24"/>
          <w:lang w:val="sr-Latn-ME"/>
        </w:rPr>
      </w:pPr>
    </w:p>
    <w:p w14:paraId="1D83298A" w14:textId="77777777" w:rsidR="0010195D" w:rsidRPr="008A438A" w:rsidRDefault="0010195D" w:rsidP="0010195D">
      <w:pPr>
        <w:spacing w:after="0" w:line="240" w:lineRule="auto"/>
        <w:rPr>
          <w:rFonts w:eastAsia="Calibri" w:cs="Times New Roman"/>
          <w:sz w:val="24"/>
          <w:szCs w:val="24"/>
          <w:lang w:val="sr-Latn-ME"/>
        </w:rPr>
      </w:pPr>
      <w:r w:rsidRPr="008A438A">
        <w:rPr>
          <w:rFonts w:eastAsia="Calibri" w:cs="Times New Roman"/>
          <w:sz w:val="24"/>
          <w:szCs w:val="24"/>
          <w:lang w:val="sr-Latn-ME"/>
        </w:rPr>
        <w:br w:type="page"/>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
        <w:gridCol w:w="962"/>
        <w:gridCol w:w="6626"/>
        <w:gridCol w:w="1133"/>
        <w:gridCol w:w="1133"/>
        <w:gridCol w:w="1573"/>
        <w:gridCol w:w="1057"/>
      </w:tblGrid>
      <w:tr w:rsidR="00B21714" w:rsidRPr="00D67260" w14:paraId="4CEB3681"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1729A11" w14:textId="77777777" w:rsidR="00B21714" w:rsidRPr="00D67260" w:rsidRDefault="00B21714" w:rsidP="00D67260">
            <w:pPr>
              <w:spacing w:after="0" w:line="276" w:lineRule="auto"/>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248D26F0" w14:textId="77777777" w:rsidR="00B21714" w:rsidRPr="00F8573E" w:rsidDel="004D2CAC" w:rsidRDefault="00B21714" w:rsidP="00D67260">
            <w:pPr>
              <w:pStyle w:val="Heading2"/>
              <w:spacing w:line="276" w:lineRule="auto"/>
              <w:rPr>
                <w:rFonts w:eastAsia="Calibri"/>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561B97D5" w14:textId="77777777" w:rsidR="00B21714" w:rsidRPr="00D67260" w:rsidDel="004D2CAC" w:rsidRDefault="00B21714" w:rsidP="00D67260">
            <w:pPr>
              <w:pStyle w:val="Heading2"/>
              <w:spacing w:line="276" w:lineRule="auto"/>
              <w:rPr>
                <w:sz w:val="20"/>
                <w:szCs w:val="20"/>
              </w:rPr>
            </w:pPr>
            <w:bookmarkStart w:id="280" w:name="_Toc536024657"/>
            <w:bookmarkStart w:id="281" w:name="_Toc536436707"/>
            <w:bookmarkStart w:id="282" w:name="_Toc29819116"/>
            <w:bookmarkStart w:id="283" w:name="_Toc30412733"/>
            <w:bookmarkStart w:id="284" w:name="_Toc67914616"/>
            <w:bookmarkStart w:id="285" w:name="_Toc91759580"/>
            <w:r w:rsidRPr="00D67260">
              <w:rPr>
                <w:sz w:val="20"/>
                <w:szCs w:val="20"/>
              </w:rPr>
              <w:t>1. PLANOVI I POTREBE</w:t>
            </w:r>
            <w:bookmarkEnd w:id="280"/>
            <w:bookmarkEnd w:id="281"/>
            <w:bookmarkEnd w:id="282"/>
            <w:bookmarkEnd w:id="283"/>
            <w:bookmarkEnd w:id="284"/>
            <w:bookmarkEnd w:id="285"/>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7B9CB921"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6771AFA"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252C98D"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D0B132C" w14:textId="77777777" w:rsidR="00B21714" w:rsidRPr="00D67260" w:rsidRDefault="00B21714" w:rsidP="00D67260">
            <w:pPr>
              <w:spacing w:after="0" w:line="276" w:lineRule="auto"/>
              <w:jc w:val="center"/>
              <w:rPr>
                <w:rFonts w:eastAsia="Calibri" w:cs="Times New Roman"/>
                <w:sz w:val="20"/>
                <w:szCs w:val="20"/>
                <w:lang w:val="sr-Latn-ME"/>
              </w:rPr>
            </w:pPr>
          </w:p>
        </w:tc>
      </w:tr>
      <w:tr w:rsidR="00B21714" w:rsidRPr="00D67260" w14:paraId="018DCCA1"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696E38D" w14:textId="77777777" w:rsidR="00B21714" w:rsidRPr="00D67260" w:rsidRDefault="00B21714" w:rsidP="00D67260">
            <w:pPr>
              <w:spacing w:after="0" w:line="276" w:lineRule="auto"/>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15A49F9F" w14:textId="77777777" w:rsidR="00B21714" w:rsidRPr="00D67260" w:rsidDel="004D2CAC" w:rsidRDefault="00B21714" w:rsidP="00D67260">
            <w:pPr>
              <w:spacing w:after="0" w:line="276" w:lineRule="auto"/>
              <w:rPr>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78C52ED" w14:textId="77777777" w:rsidR="00B21714" w:rsidRPr="00D67260" w:rsidDel="004D2CAC" w:rsidRDefault="00B21714" w:rsidP="00D67260">
            <w:pPr>
              <w:spacing w:after="0" w:line="276" w:lineRule="auto"/>
              <w:rPr>
                <w:rFonts w:eastAsia="Times New Roman"/>
                <w:b/>
                <w:bCs/>
                <w:sz w:val="20"/>
                <w:szCs w:val="20"/>
                <w:lang w:val="sr-Latn-ME"/>
              </w:rPr>
            </w:pPr>
            <w:r w:rsidRPr="00D67260">
              <w:rPr>
                <w:rFonts w:eastAsia="Times New Roman"/>
                <w:b/>
                <w:bCs/>
                <w:sz w:val="20"/>
                <w:szCs w:val="20"/>
                <w:lang w:val="sr-Latn-ME"/>
              </w:rPr>
              <w:t>1.1. STRATEŠKI OKVIR</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D5648D5"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234DB16"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0C5AE51"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vAlign w:val="center"/>
          </w:tcPr>
          <w:p w14:paraId="3ABD0C4E" w14:textId="77777777" w:rsidR="00B21714" w:rsidRPr="00D67260" w:rsidRDefault="00B21714" w:rsidP="00D67260">
            <w:pPr>
              <w:spacing w:after="0" w:line="276" w:lineRule="auto"/>
              <w:jc w:val="center"/>
              <w:rPr>
                <w:rFonts w:eastAsia="Calibri" w:cs="Times New Roman"/>
                <w:sz w:val="20"/>
                <w:szCs w:val="20"/>
                <w:lang w:val="sr-Latn-ME"/>
              </w:rPr>
            </w:pPr>
          </w:p>
        </w:tc>
      </w:tr>
      <w:tr w:rsidR="00B21714" w:rsidRPr="00D67260" w14:paraId="19C22A69" w14:textId="77777777" w:rsidTr="00831923">
        <w:trPr>
          <w:jc w:val="center"/>
        </w:trPr>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7EFF596"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Ozn.</w:t>
            </w:r>
          </w:p>
        </w:tc>
        <w:tc>
          <w:tcPr>
            <w:tcW w:w="36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BAD3EB5"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Nadležna</w:t>
            </w:r>
          </w:p>
          <w:p w14:paraId="104B6213" w14:textId="77777777" w:rsidR="00B21714" w:rsidRPr="00D67260" w:rsidDel="004D2CAC"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inst.</w:t>
            </w:r>
          </w:p>
        </w:tc>
        <w:tc>
          <w:tcPr>
            <w:tcW w:w="252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6FE2ED9"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Naziv</w:t>
            </w:r>
          </w:p>
        </w:tc>
        <w:tc>
          <w:tcPr>
            <w:tcW w:w="864"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057FA4C"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Period važenja</w:t>
            </w:r>
          </w:p>
        </w:tc>
        <w:tc>
          <w:tcPr>
            <w:tcW w:w="100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A2A09AD"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Pravna tekovina</w:t>
            </w:r>
          </w:p>
        </w:tc>
      </w:tr>
      <w:tr w:rsidR="00B21714" w:rsidRPr="00D67260" w14:paraId="17916552" w14:textId="77777777" w:rsidTr="00D10039">
        <w:trPr>
          <w:jc w:val="center"/>
        </w:trPr>
        <w:tc>
          <w:tcPr>
            <w:tcW w:w="239"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48E1BB96"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16E6413C" w14:textId="77777777" w:rsidR="00B21714" w:rsidRPr="00D67260" w:rsidRDefault="00B21714" w:rsidP="00D67260">
            <w:pPr>
              <w:spacing w:after="0" w:line="276" w:lineRule="auto"/>
              <w:rPr>
                <w:rFonts w:eastAsia="Calibri" w:cs="Times New Roman"/>
                <w:sz w:val="20"/>
                <w:szCs w:val="20"/>
                <w:lang w:val="sr-Latn-ME"/>
              </w:rPr>
            </w:pPr>
          </w:p>
        </w:tc>
        <w:tc>
          <w:tcPr>
            <w:tcW w:w="252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1A61692D" w14:textId="77777777" w:rsidR="00B21714" w:rsidRPr="00D67260" w:rsidRDefault="00B21714" w:rsidP="00D67260">
            <w:pPr>
              <w:spacing w:after="0" w:line="276" w:lineRule="auto"/>
              <w:rPr>
                <w:rFonts w:eastAsia="Calibri" w:cs="Times New Roman"/>
                <w:sz w:val="20"/>
                <w:szCs w:val="20"/>
                <w:lang w:val="sr-Latn-ME"/>
              </w:rPr>
            </w:pPr>
          </w:p>
        </w:tc>
        <w:tc>
          <w:tcPr>
            <w:tcW w:w="864" w:type="pct"/>
            <w:gridSpan w:val="2"/>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260C96AD"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60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BFD2E95"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Celex No (veza)</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AF0EBC3"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Ostalo</w:t>
            </w:r>
          </w:p>
        </w:tc>
      </w:tr>
      <w:tr w:rsidR="00B21714" w:rsidRPr="00D67260" w14:paraId="183B3E21" w14:textId="77777777" w:rsidTr="00D10039">
        <w:trPr>
          <w:jc w:val="center"/>
        </w:trPr>
        <w:tc>
          <w:tcPr>
            <w:tcW w:w="239" w:type="pct"/>
            <w:tcBorders>
              <w:top w:val="single" w:sz="4" w:space="0" w:color="auto"/>
              <w:left w:val="single" w:sz="4" w:space="0" w:color="000000"/>
              <w:bottom w:val="single" w:sz="4" w:space="0" w:color="auto"/>
              <w:right w:val="nil"/>
            </w:tcBorders>
            <w:shd w:val="clear" w:color="auto" w:fill="D9D9D9"/>
            <w:tcMar>
              <w:left w:w="28" w:type="dxa"/>
              <w:right w:w="28" w:type="dxa"/>
            </w:tcMar>
          </w:tcPr>
          <w:p w14:paraId="5BFD598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2160A766"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1402CA9A" w14:textId="17104178" w:rsidR="00B21714" w:rsidRPr="00D67260" w:rsidRDefault="00111EA0" w:rsidP="00D67260">
            <w:pPr>
              <w:spacing w:after="0" w:line="276" w:lineRule="auto"/>
              <w:ind w:left="53" w:right="217"/>
              <w:rPr>
                <w:rFonts w:eastAsia="Calibri" w:cs="Times New Roman"/>
                <w:sz w:val="20"/>
                <w:szCs w:val="20"/>
                <w:lang w:val="sr-Latn-ME"/>
              </w:rPr>
            </w:pPr>
            <w:r>
              <w:rPr>
                <w:rFonts w:eastAsia="Calibri" w:cs="Times New Roman"/>
                <w:b/>
                <w:sz w:val="20"/>
                <w:szCs w:val="20"/>
                <w:lang w:val="sr-Latn-ME"/>
              </w:rPr>
              <w:t>A</w:t>
            </w:r>
            <w:r w:rsidR="00B21714" w:rsidRPr="00D67260">
              <w:rPr>
                <w:rFonts w:eastAsia="Calibri" w:cs="Times New Roman"/>
                <w:b/>
                <w:sz w:val="20"/>
                <w:szCs w:val="20"/>
                <w:lang w:val="sr-Latn-ME"/>
              </w:rPr>
              <w:t>) Upravljanje otpadom</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A23218E"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0CB137C" w14:textId="77777777" w:rsidR="00B21714" w:rsidRPr="00D67260"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49B76027"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000000"/>
            </w:tcBorders>
            <w:shd w:val="clear" w:color="auto" w:fill="D9D9D9"/>
            <w:tcMar>
              <w:left w:w="28" w:type="dxa"/>
              <w:right w:w="28" w:type="dxa"/>
            </w:tcMar>
            <w:vAlign w:val="center"/>
          </w:tcPr>
          <w:p w14:paraId="1AF0856C"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5B6C8ED"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3CB2CD0" w14:textId="3D1AB2FA"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483039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2CFA58" w14:textId="77777777" w:rsidR="00B21714" w:rsidRPr="00D67260" w:rsidRDefault="00B21714"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Državni plan upravljanja otpadom za period 2023-2028.</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58CB09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5ED07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2023-2028</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7155F3"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FB45E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0A31C8E"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1047038B"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0F5F9E00" w14:textId="77777777" w:rsidR="00B21714" w:rsidRPr="00D67260" w:rsidDel="004D2CAC"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23D29CF" w14:textId="2216B05D" w:rsidR="00B21714" w:rsidRPr="00D67260" w:rsidRDefault="00111EA0" w:rsidP="00D67260">
            <w:pPr>
              <w:spacing w:after="0" w:line="276" w:lineRule="auto"/>
              <w:ind w:left="53" w:right="217"/>
              <w:rPr>
                <w:rFonts w:eastAsia="Calibri" w:cs="Times New Roman"/>
                <w:b/>
                <w:sz w:val="20"/>
                <w:szCs w:val="20"/>
                <w:lang w:val="sr-Latn-ME"/>
              </w:rPr>
            </w:pPr>
            <w:r>
              <w:rPr>
                <w:rFonts w:eastAsia="Calibri" w:cs="Times New Roman"/>
                <w:b/>
                <w:sz w:val="20"/>
                <w:szCs w:val="20"/>
                <w:lang w:val="sr-Latn-ME"/>
              </w:rPr>
              <w:t>B</w:t>
            </w:r>
            <w:r w:rsidR="00B21714" w:rsidRPr="00D67260">
              <w:rPr>
                <w:rFonts w:eastAsia="Calibri" w:cs="Times New Roman"/>
                <w:b/>
                <w:sz w:val="20"/>
                <w:szCs w:val="20"/>
                <w:lang w:val="sr-Latn-ME"/>
              </w:rPr>
              <w:t>) Zaštita prirode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F79D2CC"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F98CBD3" w14:textId="77777777" w:rsidR="00B21714" w:rsidRPr="00D67260" w:rsidRDefault="00B21714" w:rsidP="00D67260">
            <w:pPr>
              <w:spacing w:after="0" w:line="276" w:lineRule="auto"/>
              <w:jc w:val="center"/>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3D0573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6AAD97B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156B2C0"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C8B46D5" w14:textId="6FC44D0D"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6292BA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47C6A14"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Nacionalna strategija biodiverziteta sa akcionim planom 2022-2026.</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3FE54F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F0E371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2022-2026</w:t>
            </w:r>
          </w:p>
        </w:tc>
        <w:tc>
          <w:tcPr>
            <w:tcW w:w="6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F64190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31993D0626 [P]</w:t>
            </w:r>
          </w:p>
          <w:p w14:paraId="7E216A7F" w14:textId="4794722B" w:rsidR="00B21714" w:rsidRPr="00D67260" w:rsidRDefault="00C93F09"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32014R0511</w:t>
            </w:r>
            <w:r w:rsidR="001D5BD1">
              <w:rPr>
                <w:rFonts w:eastAsia="Calibri" w:cs="Times New Roman"/>
                <w:sz w:val="20"/>
                <w:szCs w:val="20"/>
                <w:lang w:val="sr-Latn-ME"/>
              </w:rPr>
              <w:t xml:space="preserve"> </w:t>
            </w:r>
            <w:r w:rsidRPr="00D67260">
              <w:rPr>
                <w:rFonts w:eastAsia="Calibri" w:cs="Times New Roman"/>
                <w:sz w:val="20"/>
                <w:szCs w:val="20"/>
                <w:lang w:val="sr-Latn-ME"/>
              </w:rPr>
              <w:t>[P</w:t>
            </w:r>
            <w:r w:rsidR="00B21714" w:rsidRPr="00D67260">
              <w:rPr>
                <w:rFonts w:eastAsia="Calibri" w:cs="Times New Roman"/>
                <w:sz w:val="20"/>
                <w:szCs w:val="20"/>
                <w:lang w:val="sr-Latn-ME"/>
              </w:rPr>
              <w:t>]</w:t>
            </w:r>
            <w:r w:rsidRPr="00D67260">
              <w:rPr>
                <w:rStyle w:val="FootnoteReference"/>
                <w:rFonts w:eastAsia="Calibri" w:cs="Times New Roman"/>
                <w:sz w:val="20"/>
                <w:szCs w:val="20"/>
                <w:lang w:val="sr-Latn-ME"/>
              </w:rPr>
              <w:footnoteReference w:id="18"/>
            </w:r>
          </w:p>
        </w:tc>
        <w:tc>
          <w:tcPr>
            <w:tcW w:w="4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2FF907B"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CB08758"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6143116" w14:textId="4433E681"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FAC01D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4CE98CE"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Nacionalni akcioni plan za borbu protiv dezertifikacije</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4C8BD4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412073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2022-2030</w:t>
            </w:r>
          </w:p>
        </w:tc>
        <w:tc>
          <w:tcPr>
            <w:tcW w:w="60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2AC7CB6" w14:textId="77777777" w:rsidR="00B21714" w:rsidRPr="00D67260" w:rsidRDefault="00B21714" w:rsidP="00D10039">
            <w:pPr>
              <w:spacing w:after="0" w:line="276" w:lineRule="auto"/>
              <w:rPr>
                <w:rFonts w:eastAsia="Calibri" w:cs="Times New Roman"/>
                <w:sz w:val="20"/>
                <w:szCs w:val="20"/>
                <w:lang w:val="sr-Latn-ME"/>
              </w:rPr>
            </w:pPr>
            <w:r w:rsidRPr="00D67260">
              <w:rPr>
                <w:rFonts w:eastAsia="Calibri" w:cs="Times New Roman"/>
                <w:sz w:val="20"/>
                <w:szCs w:val="20"/>
                <w:lang w:val="sr-Latn-ME"/>
              </w:rPr>
              <w:t>21998A0319 (01) [P]</w:t>
            </w:r>
          </w:p>
          <w:p w14:paraId="0E392B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31998D0216 [P]</w:t>
            </w:r>
          </w:p>
        </w:tc>
        <w:tc>
          <w:tcPr>
            <w:tcW w:w="4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25547C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CE10E35" w14:textId="77777777" w:rsidTr="00D10039">
        <w:trPr>
          <w:jc w:val="center"/>
        </w:trPr>
        <w:tc>
          <w:tcPr>
            <w:tcW w:w="2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452F2E" w14:textId="36A41B42" w:rsidR="00B21714" w:rsidRPr="00D67260" w:rsidRDefault="00111EA0"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4</w:t>
            </w:r>
            <w:r w:rsidR="00B21714" w:rsidRPr="00D67260">
              <w:rPr>
                <w:rFonts w:eastAsia="Calibri" w:cs="Times New Roman"/>
                <w:sz w:val="20"/>
                <w:szCs w:val="20"/>
                <w:lang w:val="sr-Latn-ME"/>
              </w:rPr>
              <w:t>.</w:t>
            </w:r>
          </w:p>
        </w:tc>
        <w:tc>
          <w:tcPr>
            <w:tcW w:w="3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2FED5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B15010" w14:textId="77777777" w:rsidR="00B21714" w:rsidRPr="00D67260" w:rsidRDefault="00B21714" w:rsidP="00D67260">
            <w:pPr>
              <w:spacing w:after="0" w:line="276" w:lineRule="auto"/>
              <w:ind w:left="53" w:right="217"/>
              <w:rPr>
                <w:rFonts w:eastAsia="Calibri" w:cs="Times New Roman"/>
                <w:sz w:val="20"/>
                <w:szCs w:val="20"/>
                <w:lang w:val="sr-Latn-ME"/>
              </w:rPr>
            </w:pPr>
            <w:r w:rsidRPr="00D67260">
              <w:rPr>
                <w:rFonts w:eastAsia="Calibri" w:cs="Times New Roman"/>
                <w:sz w:val="20"/>
                <w:szCs w:val="20"/>
                <w:lang w:val="sr-Latn-ME"/>
              </w:rPr>
              <w:t xml:space="preserve">Strategija razvoja šumarstva </w:t>
            </w:r>
            <w:r w:rsidRPr="00161F05">
              <w:rPr>
                <w:rFonts w:eastAsia="Calibri" w:cs="Times New Roman"/>
                <w:sz w:val="20"/>
                <w:szCs w:val="20"/>
                <w:lang w:val="sr-Latn-ME"/>
              </w:rPr>
              <w:t>2022-2027. godina</w:t>
            </w:r>
          </w:p>
        </w:tc>
        <w:tc>
          <w:tcPr>
            <w:tcW w:w="4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5962C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E8A5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2022-2027</w:t>
            </w:r>
          </w:p>
        </w:tc>
        <w:tc>
          <w:tcPr>
            <w:tcW w:w="6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7EDC1C"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F2591"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B59342F"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00EADBA1"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4CF850D5" w14:textId="77777777" w:rsidR="00B21714" w:rsidRPr="00D67260" w:rsidRDefault="00B21714" w:rsidP="00D67260">
            <w:pPr>
              <w:spacing w:after="0" w:line="276" w:lineRule="auto"/>
              <w:rPr>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6D41CEB3" w14:textId="77777777" w:rsidR="00B21714" w:rsidRPr="00D67260" w:rsidRDefault="00B21714" w:rsidP="00D67260">
            <w:pPr>
              <w:spacing w:after="0" w:line="276" w:lineRule="auto"/>
              <w:rPr>
                <w:b/>
                <w:sz w:val="20"/>
                <w:szCs w:val="20"/>
                <w:lang w:val="sr-Latn-ME"/>
              </w:rPr>
            </w:pPr>
            <w:r w:rsidRPr="00D67260">
              <w:rPr>
                <w:b/>
                <w:sz w:val="20"/>
                <w:szCs w:val="20"/>
                <w:lang w:val="sr-Latn-ME"/>
              </w:rPr>
              <w:t>1.2. ZAKONODAVNI OKVIR</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10A38DBC"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D811D91"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D582D54"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0ACFA77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35A739" w14:textId="77777777" w:rsidTr="00831923">
        <w:trPr>
          <w:jc w:val="center"/>
        </w:trPr>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833DDBF"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Ozn.</w:t>
            </w:r>
          </w:p>
        </w:tc>
        <w:tc>
          <w:tcPr>
            <w:tcW w:w="36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8CEA6B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Nadležna</w:t>
            </w:r>
          </w:p>
          <w:p w14:paraId="3ADF0C35"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inst.</w:t>
            </w:r>
          </w:p>
        </w:tc>
        <w:tc>
          <w:tcPr>
            <w:tcW w:w="252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9E4108B"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Naziv</w:t>
            </w:r>
          </w:p>
        </w:tc>
        <w:tc>
          <w:tcPr>
            <w:tcW w:w="432"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D5B5C51"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Donošenje</w:t>
            </w:r>
          </w:p>
        </w:tc>
        <w:tc>
          <w:tcPr>
            <w:tcW w:w="432" w:type="pct"/>
            <w:vMerge w:val="restart"/>
            <w:tcBorders>
              <w:top w:val="single" w:sz="4" w:space="0" w:color="auto"/>
              <w:left w:val="single" w:sz="4" w:space="0" w:color="000000"/>
              <w:right w:val="single" w:sz="4" w:space="0" w:color="000000"/>
            </w:tcBorders>
            <w:shd w:val="clear" w:color="auto" w:fill="D9D9D9"/>
            <w:vAlign w:val="center"/>
          </w:tcPr>
          <w:p w14:paraId="14F175A2" w14:textId="77777777" w:rsidR="00B21714" w:rsidRPr="00D67260" w:rsidDel="004D2CAC"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Primjena</w:t>
            </w:r>
          </w:p>
        </w:tc>
        <w:tc>
          <w:tcPr>
            <w:tcW w:w="1003"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E3A720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Pravna tekovina</w:t>
            </w:r>
          </w:p>
        </w:tc>
      </w:tr>
      <w:tr w:rsidR="00B21714" w:rsidRPr="00D67260" w14:paraId="2CCCCEB2" w14:textId="77777777" w:rsidTr="00D10039">
        <w:trPr>
          <w:jc w:val="center"/>
        </w:trPr>
        <w:tc>
          <w:tcPr>
            <w:tcW w:w="239"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6C5D1B62" w14:textId="77777777" w:rsidR="00B21714" w:rsidRPr="00D67260" w:rsidRDefault="00B21714" w:rsidP="00D67260">
            <w:pPr>
              <w:spacing w:after="0" w:line="276" w:lineRule="auto"/>
              <w:jc w:val="center"/>
              <w:rPr>
                <w:rFonts w:eastAsia="Calibri" w:cs="Times New Roman"/>
                <w:b/>
                <w:sz w:val="20"/>
                <w:szCs w:val="20"/>
                <w:lang w:val="sr-Latn-ME"/>
              </w:rPr>
            </w:pPr>
          </w:p>
        </w:tc>
        <w:tc>
          <w:tcPr>
            <w:tcW w:w="36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4AF06B2C"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044C5878" w14:textId="77777777" w:rsidR="00B21714" w:rsidRPr="00D67260" w:rsidRDefault="00B21714" w:rsidP="00D67260">
            <w:pPr>
              <w:spacing w:after="0" w:line="276" w:lineRule="auto"/>
              <w:jc w:val="center"/>
              <w:rPr>
                <w:rFonts w:eastAsia="Calibri" w:cs="Times New Roman"/>
                <w:b/>
                <w:sz w:val="20"/>
                <w:szCs w:val="20"/>
                <w:lang w:val="sr-Latn-ME"/>
              </w:rPr>
            </w:pPr>
          </w:p>
        </w:tc>
        <w:tc>
          <w:tcPr>
            <w:tcW w:w="432" w:type="pct"/>
            <w:vMerge/>
            <w:tcBorders>
              <w:left w:val="single" w:sz="4" w:space="0" w:color="000000"/>
              <w:bottom w:val="single" w:sz="4" w:space="0" w:color="auto"/>
              <w:right w:val="single" w:sz="4" w:space="0" w:color="000000"/>
            </w:tcBorders>
            <w:shd w:val="clear" w:color="auto" w:fill="auto"/>
            <w:tcMar>
              <w:left w:w="28" w:type="dxa"/>
              <w:right w:w="28" w:type="dxa"/>
            </w:tcMar>
            <w:vAlign w:val="center"/>
          </w:tcPr>
          <w:p w14:paraId="7FEAB321"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432" w:type="pct"/>
            <w:vMerge/>
            <w:tcBorders>
              <w:left w:val="single" w:sz="4" w:space="0" w:color="000000"/>
              <w:bottom w:val="single" w:sz="4" w:space="0" w:color="auto"/>
              <w:right w:val="single" w:sz="4" w:space="0" w:color="000000"/>
            </w:tcBorders>
            <w:shd w:val="clear" w:color="auto" w:fill="auto"/>
            <w:vAlign w:val="center"/>
          </w:tcPr>
          <w:p w14:paraId="69E6FA63" w14:textId="77777777" w:rsidR="00B21714" w:rsidRPr="00D67260" w:rsidDel="004D2CAC" w:rsidRDefault="00B21714" w:rsidP="00D67260">
            <w:pPr>
              <w:spacing w:after="0" w:line="276" w:lineRule="auto"/>
              <w:jc w:val="center"/>
              <w:rPr>
                <w:rFonts w:eastAsia="Calibri" w:cs="Times New Roman"/>
                <w:b/>
                <w:sz w:val="20"/>
                <w:szCs w:val="20"/>
                <w:lang w:val="sr-Latn-ME"/>
              </w:rPr>
            </w:pPr>
          </w:p>
        </w:tc>
        <w:tc>
          <w:tcPr>
            <w:tcW w:w="600"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D209C7A"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Celex No</w:t>
            </w:r>
          </w:p>
        </w:tc>
        <w:tc>
          <w:tcPr>
            <w:tcW w:w="40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71FDF78" w14:textId="77777777" w:rsidR="00B21714" w:rsidRPr="00D67260" w:rsidRDefault="00B21714" w:rsidP="00D67260">
            <w:pPr>
              <w:spacing w:after="0" w:line="276" w:lineRule="auto"/>
              <w:jc w:val="center"/>
              <w:rPr>
                <w:rFonts w:eastAsia="Calibri" w:cs="Times New Roman"/>
                <w:b/>
                <w:sz w:val="20"/>
                <w:szCs w:val="20"/>
                <w:lang w:val="sr-Latn-ME"/>
              </w:rPr>
            </w:pPr>
            <w:r w:rsidRPr="00D67260">
              <w:rPr>
                <w:rFonts w:eastAsia="Calibri" w:cs="Times New Roman"/>
                <w:b/>
                <w:sz w:val="20"/>
                <w:szCs w:val="20"/>
                <w:lang w:val="sr-Latn-ME"/>
              </w:rPr>
              <w:t>Ostalo</w:t>
            </w:r>
          </w:p>
        </w:tc>
      </w:tr>
      <w:tr w:rsidR="00B21714" w:rsidRPr="00D67260" w14:paraId="41E6D884"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8223CCF"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6483A93D" w14:textId="77777777" w:rsidR="00B21714" w:rsidRPr="00D67260" w:rsidRDefault="00B21714" w:rsidP="00D67260">
            <w:pPr>
              <w:spacing w:after="0" w:line="276" w:lineRule="auto"/>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2A007369"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A) Horizontalno zakonodavstvo</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E584C59"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C75DDEE"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0CFC70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E125F83"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8E9B21A" w14:textId="77777777" w:rsidTr="00D10039">
        <w:trPr>
          <w:trHeight w:val="323"/>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00D15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0EE3A9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499D25" w14:textId="16C60F6A" w:rsidR="00B21714" w:rsidRPr="00D67260" w:rsidRDefault="004C2176"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Zakon o izmjenama i dopunama Zakona o infrastrukturi prostornih podataka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91E97CB" w14:textId="209E648A"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5B20A42" w14:textId="6E3532F0"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A4052B4" w14:textId="76C8137D" w:rsidR="00B21714"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32019D1372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0B19D3A" w14:textId="77777777" w:rsidR="00B21714" w:rsidRPr="00D67260" w:rsidRDefault="00B21714" w:rsidP="00D67260">
            <w:pPr>
              <w:spacing w:after="0" w:line="276" w:lineRule="auto"/>
              <w:rPr>
                <w:rFonts w:eastAsia="Calibri" w:cs="Times New Roman"/>
                <w:sz w:val="20"/>
                <w:szCs w:val="20"/>
                <w:lang w:val="sr-Latn-ME"/>
              </w:rPr>
            </w:pPr>
          </w:p>
        </w:tc>
      </w:tr>
      <w:tr w:rsidR="004C2176" w:rsidRPr="00D67260" w14:paraId="1255166B" w14:textId="77777777" w:rsidTr="00D10039">
        <w:trPr>
          <w:trHeight w:val="323"/>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BA42405" w14:textId="72B8B74A" w:rsidR="004C2176"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06B871" w14:textId="3AA4D56C"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3DEC514" w14:textId="31233C28" w:rsidR="004C2176" w:rsidRPr="00D67260" w:rsidRDefault="004C2176"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 xml:space="preserve">Pravilnik o izvještavanju i monitoringu  </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3B7E2F" w14:textId="7F0CD2BA"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64BCD3" w14:textId="32A6E18E"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8ACA5EC" w14:textId="20B5FFF8" w:rsidR="004C2176" w:rsidRPr="00D67260" w:rsidRDefault="004C2176"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32019D1372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2661C36" w14:textId="77777777" w:rsidR="004C2176" w:rsidRPr="00D67260" w:rsidRDefault="004C2176" w:rsidP="00D67260">
            <w:pPr>
              <w:spacing w:after="0" w:line="276" w:lineRule="auto"/>
              <w:rPr>
                <w:rFonts w:eastAsia="Calibri" w:cs="Times New Roman"/>
                <w:sz w:val="20"/>
                <w:szCs w:val="20"/>
                <w:lang w:val="sr-Latn-ME"/>
              </w:rPr>
            </w:pPr>
          </w:p>
        </w:tc>
      </w:tr>
      <w:tr w:rsidR="00B21714" w:rsidRPr="00D67260" w14:paraId="12D3488C"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8628F59"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2822257F"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41053CA6"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B) Upravljanje otpadom</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0F47909"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3DD401BF"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953CE10"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6F14FA4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898FF30"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E92DDFA" w14:textId="6E08983B"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5AA5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4853E" w14:textId="66451A62" w:rsidR="00B21714" w:rsidRPr="00D67260" w:rsidRDefault="00B21714"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Zakon o upravljanju otpadom</w:t>
            </w:r>
            <w:r w:rsidR="007578FA" w:rsidRPr="00D67260">
              <w:rPr>
                <w:rStyle w:val="FootnoteReference"/>
                <w:rFonts w:eastAsia="Calibri" w:cs="Times New Roman"/>
                <w:sz w:val="20"/>
                <w:szCs w:val="20"/>
                <w:lang w:val="sr-Latn-ME"/>
              </w:rPr>
              <w:footnoteReference w:id="19"/>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7C8900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44A947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C2F7CD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31994L0062 [P]</w:t>
            </w:r>
          </w:p>
          <w:p w14:paraId="04D5207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32006R1013 [P]</w:t>
            </w:r>
          </w:p>
          <w:p w14:paraId="7F4C5A2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32010L0075 [P]</w:t>
            </w:r>
          </w:p>
          <w:p w14:paraId="2F2CCA2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31987L0217 [P]</w:t>
            </w:r>
          </w:p>
          <w:p w14:paraId="6454884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31999L0031 [P]</w:t>
            </w:r>
          </w:p>
          <w:p w14:paraId="19FD99B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31996L0059 [P]</w:t>
            </w:r>
          </w:p>
          <w:p w14:paraId="30FDB2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32006L0066 [P]</w:t>
            </w:r>
          </w:p>
          <w:p w14:paraId="0FBF6A5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32012L0019 [P]</w:t>
            </w:r>
          </w:p>
          <w:p w14:paraId="3D5F1F0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32000L0053 [P]</w:t>
            </w:r>
          </w:p>
          <w:p w14:paraId="053591A8"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32008L0098 [P]</w:t>
            </w:r>
          </w:p>
          <w:p w14:paraId="73218C28"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lastRenderedPageBreak/>
              <w:t>32019R1021 [D]</w:t>
            </w:r>
          </w:p>
          <w:p w14:paraId="690AC83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32006L0123 [D]</w:t>
            </w:r>
          </w:p>
          <w:p w14:paraId="5DB02FE9" w14:textId="77777777" w:rsidR="00B21714" w:rsidRPr="00D67260"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32019L0904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B2AEB7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6D9BF5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82BA0B" w14:textId="13083391"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4.</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27F72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241BE74"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otpadnih baterija i akumulatora, detaljniji sadržaj podataka koji se vode u registru proizvođača baterija i akumulatora i način vođenja tog registra, detaljniji sadržaj zahtjeva za upis u registar organizovanih sistema preuzimanja, sakupljanja i obrade otpadnih baterija i akumulatora i rada tog sistema, godišnje količine otpadnih baterija i akumulatora koje se moraju preuzeti radi obrade, prerade i recikliranja i način izračunavanja prosječne mase preuzetih otpadnih baterija i akumulatora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344A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4273CA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2024/III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04F58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32006L0066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F12FF5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FA3DC5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A8F0CB4" w14:textId="7A3371B0"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E73E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E648114"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otpada od električnih i elektronskih proizvoda detaljniji sadržaj podataka koji se vode u registru proizvođača električne i elektronske opreme i način vođenja tog registra, detaljniji sadržaj zahtjeva za upis u registar organizovanih sistema preuzimanja, sakupljanja i obrade otpada od električne i elektronske opreme i rada tog sistema i godišnje količine otpada od električne i elektronske opreme koje se moraju preraditi i reciklirati, uključujući i otpad od električne i elektronske opreme koja se isporučuje iz drugih država putem internet prodaje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0B8A45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85BA2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3426EFC"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32012L0019 [P]</w:t>
            </w:r>
          </w:p>
          <w:p w14:paraId="36A8A21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32017R0699 [P]</w:t>
            </w:r>
          </w:p>
          <w:p w14:paraId="7E5E754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32019R0290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C66F2E" w14:textId="77777777" w:rsidR="00B21714" w:rsidRPr="00161F05" w:rsidRDefault="00B21714" w:rsidP="00D67260">
            <w:pPr>
              <w:spacing w:after="0" w:line="276" w:lineRule="auto"/>
              <w:rPr>
                <w:rFonts w:eastAsia="Calibri" w:cs="Times New Roman"/>
                <w:sz w:val="20"/>
                <w:szCs w:val="20"/>
                <w:lang w:val="sr-Latn-ME"/>
              </w:rPr>
            </w:pPr>
          </w:p>
        </w:tc>
      </w:tr>
      <w:tr w:rsidR="00B21714" w:rsidRPr="00D67260" w14:paraId="0BAA2062"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C493BB8" w14:textId="4D253C08"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84BF3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A84B64"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w:t>
            </w:r>
            <w:r w:rsidRPr="00D67260">
              <w:rPr>
                <w:rFonts w:eastAsia="Times New Roman" w:cs="Times New Roman"/>
                <w:sz w:val="20"/>
                <w:szCs w:val="20"/>
                <w:lang w:val="sr-Latn-ME" w:eastAsia="en-GB"/>
              </w:rPr>
              <w:t xml:space="preserve"> o načinu i postupku osnivanja sistema preuzimanja, sakupljanja i obrade otpadnih guma i detaljniji sadržaj zahtjeva za upis u registar organizovanih sistema preuzimanja, sakupljanja i obrade otpadih guma i rada tog sistema, uključujući i obaveze o godišnjim količinama otpadnih guma koje se moraju preuzeti, obraditi, preraditi i reciklirati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6610DF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461F0B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5C352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32008L0098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86F29F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6430941"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8A90ACC" w14:textId="201EB23E"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80FFA9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0E5652"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 o načinu i postupku osnivanja sistema preuzimanja, sakupljanja i obrade otpadnih vozila i detaljnom sadržaju zahtjeva za upis u registar organizovanih sistema preuzimanja, sakupljanja i obrade otpadnih vozila i radu tog sistema i godišnjm količinama otpadnih vozila koje se moraju obraditi, preraditi ili reciklirati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9122FE1"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9C38508"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2024/III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CD369E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32020L0363 [P]</w:t>
            </w:r>
          </w:p>
          <w:p w14:paraId="7591E51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32020L0362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90F2D1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2D78EF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4C6DA5A" w14:textId="6D03ADD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BB3A36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91B303"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načinu vođenja i čuvanja evidencije o količinama proizvedenih ili uvezenih proizvoda, odnosno opreme u kojima su ti proizvodi ugrađeni, načinu pružanja informacija o recikliranju i označavanje, kao i načinu uvođenja registra organizovanih sistema preuzimanja, sakupljanja i obrade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18D6430"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496711" w14:textId="77777777" w:rsidR="00B21714" w:rsidRPr="00D67260" w:rsidDel="00F02636"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303EB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 xml:space="preserve">32020D0248 [P] </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85EAB1F" w14:textId="77777777" w:rsidR="00B21714" w:rsidRPr="00D67260" w:rsidRDefault="00B21714" w:rsidP="00D67260">
            <w:pPr>
              <w:spacing w:after="0" w:line="276" w:lineRule="auto"/>
              <w:rPr>
                <w:rFonts w:eastAsia="Calibri" w:cs="Times New Roman"/>
                <w:sz w:val="20"/>
                <w:szCs w:val="20"/>
                <w:lang w:val="sr-Latn-ME"/>
              </w:rPr>
            </w:pPr>
          </w:p>
        </w:tc>
      </w:tr>
      <w:tr w:rsidR="00B21714" w:rsidRPr="00F8573E" w14:paraId="4B9108D4"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294773E" w14:textId="706B76B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9</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4AF53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1E7027"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 xml:space="preserve">Uredba o bližim uslovima sprovođenja programa proširene odgovornosti proizvođača koji obuhavataju sadržaj ugovora, način prikupljanja podataka o učesnicima organizovanog sistema i podataka o proizvodima koji su stavljeni na tržište i način izvještavanja o sakupljanju i obradi otpada, minimalni standard mehanizma samokontrole, način i bliži </w:t>
            </w:r>
            <w:r w:rsidRPr="00D67260">
              <w:rPr>
                <w:rFonts w:eastAsia="Calibri" w:cs="Times New Roman"/>
                <w:sz w:val="20"/>
                <w:szCs w:val="20"/>
                <w:lang w:val="sr-Latn-ME"/>
              </w:rPr>
              <w:lastRenderedPageBreak/>
              <w:t>sadržaj javnog objavljivanja informacija, način vođenja evidencija, metodologiju za određivanje finansijskog doprinosa, uključujući metodologiju za određivanje troškova usluga preuzimanja, sakupljanja i sortiranja komunalnog otpada, koje pružaju organizovanom sistemu privredna društva ili preduzetnici koji su upisani u registar ssakupljača komunalnog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BC15FA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4809C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FD27D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32019L0178 [P]</w:t>
            </w:r>
          </w:p>
          <w:p w14:paraId="0EEDFF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32019L0169 [P]</w:t>
            </w:r>
          </w:p>
          <w:p w14:paraId="5B6A0B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32019L0177 [P]</w:t>
            </w:r>
          </w:p>
          <w:p w14:paraId="0E570EC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32019L0171 [P]</w:t>
            </w:r>
          </w:p>
          <w:p w14:paraId="3CDDF5A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32019L0174 [P]</w:t>
            </w:r>
          </w:p>
          <w:p w14:paraId="2A25E4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32019L0175 [P]</w:t>
            </w:r>
          </w:p>
          <w:p w14:paraId="0ACD43F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32019L0170 [P]</w:t>
            </w:r>
          </w:p>
          <w:p w14:paraId="7FB49CE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32019L0173 [P]</w:t>
            </w:r>
          </w:p>
          <w:p w14:paraId="4EF49C7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32019L0176 [P]</w:t>
            </w:r>
          </w:p>
          <w:p w14:paraId="19236A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32019L0172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CAF7CA"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118EC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60C7E04" w14:textId="4211160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4B207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52A4EB9"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 o bližim uslovima sprovođenja programa proširene odgovornosti proizvođača koji obuhvataju bliži sadržaj plana preuzimanja, sakupljanja i obrade otpada, metodologiju izračunavanja  garancije za finasiranje preduzetih usliga, sadržaju ugovora sa proizvođačima koji učestvuju u organizovanom sistemu  i način izvještavanja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1AFE0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901EE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CFE14A0"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A6A2B7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DDBC1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A9F4461" w14:textId="56EE17C6"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0F202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50FC49"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bližim uslovima i načinu vođenja informacionog sistema i načinu slanja podataka, načinu određivanja i objavljivanja udjela finansijskih i organizacionih obaveza za svaki organizovani sistem preuzimanja, sakupljanja i obrade otpada.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EB7C5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C0E37A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87ABD6A" w14:textId="77777777" w:rsidR="00B21714" w:rsidRPr="00D67260" w:rsidRDefault="00B21714" w:rsidP="00D67260">
            <w:pPr>
              <w:spacing w:after="0" w:line="276" w:lineRule="auto"/>
              <w:jc w:val="center"/>
              <w:rPr>
                <w:rFonts w:eastAsia="Calibri" w:cs="Times New Roman"/>
                <w:sz w:val="20"/>
                <w:szCs w:val="20"/>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C17622"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925F9BB"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C865C22"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698955CC"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54AD5DF5"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 xml:space="preserve">C) Kvalitet voda </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19FA5A98"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347243D9"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1EA1B260"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3C44DED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7D67D91"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0EA5F0B" w14:textId="0DD6731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4CCF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CFF55C"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rPr>
              <w:t>Zakon</w:t>
            </w:r>
            <w:r w:rsidRPr="00D67260">
              <w:rPr>
                <w:rFonts w:eastAsia="Calibri" w:cs="Times New Roman"/>
                <w:sz w:val="20"/>
                <w:szCs w:val="20"/>
                <w:lang w:val="sr-Latn-ME"/>
              </w:rPr>
              <w:t xml:space="preserve"> </w:t>
            </w:r>
            <w:r w:rsidRPr="00D67260">
              <w:rPr>
                <w:rFonts w:eastAsia="Calibri" w:cs="Times New Roman"/>
                <w:sz w:val="20"/>
                <w:szCs w:val="20"/>
              </w:rPr>
              <w:t>o</w:t>
            </w:r>
            <w:r w:rsidRPr="00D67260">
              <w:rPr>
                <w:rFonts w:eastAsia="Calibri" w:cs="Times New Roman"/>
                <w:sz w:val="20"/>
                <w:szCs w:val="20"/>
                <w:lang w:val="sr-Latn-ME"/>
              </w:rPr>
              <w:t xml:space="preserve"> </w:t>
            </w:r>
            <w:r w:rsidRPr="00D67260">
              <w:rPr>
                <w:rFonts w:eastAsia="Calibri" w:cs="Times New Roman"/>
                <w:sz w:val="20"/>
                <w:szCs w:val="20"/>
              </w:rPr>
              <w:t>izmjenama</w:t>
            </w:r>
            <w:r w:rsidRPr="00D67260">
              <w:rPr>
                <w:rFonts w:eastAsia="Calibri" w:cs="Times New Roman"/>
                <w:sz w:val="20"/>
                <w:szCs w:val="20"/>
                <w:lang w:val="sr-Latn-ME"/>
              </w:rPr>
              <w:t xml:space="preserve"> </w:t>
            </w:r>
            <w:r w:rsidRPr="00D67260">
              <w:rPr>
                <w:rFonts w:eastAsia="Calibri" w:cs="Times New Roman"/>
                <w:sz w:val="20"/>
                <w:szCs w:val="20"/>
              </w:rPr>
              <w:t>i</w:t>
            </w:r>
            <w:r w:rsidRPr="00D67260">
              <w:rPr>
                <w:rFonts w:eastAsia="Calibri" w:cs="Times New Roman"/>
                <w:sz w:val="20"/>
                <w:szCs w:val="20"/>
                <w:lang w:val="sr-Latn-ME"/>
              </w:rPr>
              <w:t xml:space="preserve"> </w:t>
            </w:r>
            <w:r w:rsidRPr="00D67260">
              <w:rPr>
                <w:rFonts w:eastAsia="Calibri" w:cs="Times New Roman"/>
                <w:sz w:val="20"/>
                <w:szCs w:val="20"/>
              </w:rPr>
              <w:t>dopunama</w:t>
            </w:r>
            <w:r w:rsidRPr="00D67260">
              <w:rPr>
                <w:rFonts w:eastAsia="Calibri" w:cs="Times New Roman"/>
                <w:sz w:val="20"/>
                <w:szCs w:val="20"/>
                <w:lang w:val="sr-Latn-ME"/>
              </w:rPr>
              <w:t xml:space="preserve"> Zakona o upravljanju komunalnim otpadnim vodama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8048AB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14A3C1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7F0EFC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31991L0271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12AF3C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04EF713"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A9C1BEF"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1E88E31"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61A3DD11"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D) Zaštita prirode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6664CB43"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3D6AD5F"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1DC5DBCC" w14:textId="77777777" w:rsidR="00B21714" w:rsidRPr="00161F05"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4A8DE31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F8F028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0697370" w14:textId="7156145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7E59D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24A6CBF" w14:textId="77777777" w:rsidR="00B21714" w:rsidRPr="00D67260" w:rsidRDefault="00B21714" w:rsidP="00D67260">
            <w:pPr>
              <w:spacing w:after="0" w:line="276" w:lineRule="auto"/>
              <w:ind w:right="217"/>
              <w:rPr>
                <w:rFonts w:eastAsia="Calibri" w:cs="Times New Roman"/>
                <w:sz w:val="20"/>
                <w:szCs w:val="20"/>
                <w:lang w:val="sr-Latn-ME"/>
              </w:rPr>
            </w:pPr>
            <w:r w:rsidRPr="00D67260">
              <w:rPr>
                <w:rFonts w:eastAsia="Calibri" w:cs="Times New Roman"/>
                <w:sz w:val="20"/>
                <w:szCs w:val="20"/>
                <w:lang w:val="sr-Latn-ME"/>
              </w:rPr>
              <w:t>Zakon o izmjenama i dopunama Zakona o šumama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3A9F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00E48D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F0E09CB"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32010R0995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89AA3EA"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5F5FEE6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C60C991" w14:textId="296FCAE4"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216E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5AA7815" w14:textId="77777777" w:rsidR="00B21714" w:rsidRPr="00D67260" w:rsidRDefault="00B21714" w:rsidP="00D67260">
            <w:pPr>
              <w:spacing w:after="0" w:line="276" w:lineRule="auto"/>
              <w:ind w:right="217"/>
              <w:rPr>
                <w:rFonts w:eastAsia="Calibri" w:cs="Times New Roman"/>
                <w:sz w:val="20"/>
                <w:szCs w:val="20"/>
                <w:lang w:val="sr-Latn-ME"/>
              </w:rPr>
            </w:pPr>
            <w:r w:rsidRPr="00D67260">
              <w:rPr>
                <w:rFonts w:eastAsia="Calibri" w:cs="Times New Roman"/>
                <w:sz w:val="20"/>
                <w:szCs w:val="20"/>
                <w:lang w:val="sr-Latn-ME"/>
              </w:rPr>
              <w:t>Zakon o izmjenama i dopunama Zakona o zaštiti prirode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7CD979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53E680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628E5E0"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32014R0511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07915A"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E4C2A60"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E49D4E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179D3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AAFC2B" w14:textId="77777777" w:rsidR="00B21714" w:rsidRPr="00D67260" w:rsidRDefault="00B21714" w:rsidP="00D67260">
            <w:pPr>
              <w:spacing w:after="0" w:line="276" w:lineRule="auto"/>
              <w:ind w:right="217"/>
              <w:rPr>
                <w:rFonts w:eastAsia="Calibri" w:cs="Times New Roman"/>
                <w:sz w:val="20"/>
                <w:szCs w:val="20"/>
                <w:lang w:val="sr-Latn-ME"/>
              </w:rPr>
            </w:pPr>
            <w:r w:rsidRPr="00D67260">
              <w:rPr>
                <w:rFonts w:eastAsia="Calibri" w:cs="Times New Roman"/>
                <w:sz w:val="20"/>
                <w:szCs w:val="20"/>
                <w:lang w:val="sr-Latn-ME"/>
              </w:rPr>
              <w:t>Zakon o izmjenama i dopunama Zakona o divljači i lovstvu</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F98F26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9996CF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DF6BF29" w14:textId="05BB02D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 xml:space="preserve">31991R3254 </w:t>
            </w:r>
            <w:r w:rsidR="00161F05" w:rsidRPr="00161F05">
              <w:rPr>
                <w:rFonts w:eastAsia="Calibri" w:cs="Times New Roman"/>
                <w:sz w:val="20"/>
                <w:szCs w:val="20"/>
                <w:lang w:val="sr-Latn-ME"/>
              </w:rPr>
              <w:t>[P]</w:t>
            </w:r>
          </w:p>
          <w:p w14:paraId="5E1069E6" w14:textId="4F7AAC6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 xml:space="preserve">32009L0147 </w:t>
            </w:r>
            <w:r w:rsidR="00161F05" w:rsidRPr="00161F05">
              <w:rPr>
                <w:rFonts w:eastAsia="Calibri" w:cs="Times New Roman"/>
                <w:sz w:val="20"/>
                <w:szCs w:val="20"/>
                <w:lang w:val="sr-Latn-ME"/>
              </w:rPr>
              <w:t>[D]</w:t>
            </w:r>
          </w:p>
          <w:p w14:paraId="36BB8CE0" w14:textId="3C58BEB3"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31992L0043</w:t>
            </w:r>
            <w:r w:rsidR="00161F05">
              <w:rPr>
                <w:rFonts w:eastAsia="Calibri" w:cs="Times New Roman"/>
                <w:sz w:val="20"/>
                <w:szCs w:val="20"/>
                <w:lang w:val="sr-Latn-ME"/>
              </w:rPr>
              <w:t xml:space="preserve"> </w:t>
            </w:r>
            <w:r w:rsidR="00161F05" w:rsidRPr="00161F05">
              <w:rPr>
                <w:rFonts w:eastAsia="Calibri" w:cs="Times New Roman"/>
                <w:sz w:val="20"/>
                <w:szCs w:val="20"/>
                <w:lang w:val="sr-Latn-ME"/>
              </w:rPr>
              <w:t>[P]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182B91"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D4EB5D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B027068" w14:textId="78005C96"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79EFCD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572471"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listi dozvoljenih stranih vrsta i način ažuriranja liste i način izrade procjene rizika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F1DD69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6BE735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5C9113"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32014R1143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1365B06"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5E57710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FA2EFF2" w14:textId="54CEA1A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8DBCD8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368EA92"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listi invazivnih stranih vrsta koje izazivaju zabrinutost u Crnoj Gori i/ili Evropskoj uniji i način ažuriranja liste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AFBA8C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87781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F161BD6"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32014R1143 [P]</w:t>
            </w:r>
          </w:p>
          <w:p w14:paraId="7E36BDBA"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32017R1263 [P]</w:t>
            </w:r>
          </w:p>
          <w:p w14:paraId="1519725F"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32019R1262 [P]</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C456C46"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280F7303"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97EAD7" w14:textId="27832B83"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E19170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394D748"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listi tipova staništa i vrsta uključujući vrste ptica, prioritetne tipove staništa i vrste za koje lokacije ekološke mreže treba da budu utvrđene</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013D5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3F1678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F1CDD4A"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31992L0043 [D]</w:t>
            </w:r>
          </w:p>
          <w:p w14:paraId="51622B6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E283895"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43B2A2D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3BC0D7B" w14:textId="32CD3F0C"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5E2E4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215626"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listi divljih vrsta ptica koje se mogu nuditi na prodaju žive ili mrtve, transportovati i držati radi prodaje i nuditi na prodaju i njihove bilo koje prepoznatljive djelove ili derivate prodavati ako su ubijene, uhvaćene ili pribavljene u skladu sa Zakonom o zaštiti prirode i Zakonom o divljači i lovstvu</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1F29DD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39CFC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886B664"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30FE434"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641F18F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71DE700" w14:textId="5AE9A4C4"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19.</w:t>
            </w:r>
          </w:p>
        </w:tc>
        <w:tc>
          <w:tcPr>
            <w:tcW w:w="36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33BD2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MPŠV</w:t>
            </w:r>
          </w:p>
        </w:tc>
        <w:tc>
          <w:tcPr>
            <w:tcW w:w="252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EB2B1A" w14:textId="77777777" w:rsidR="00B21714" w:rsidRPr="00D67260" w:rsidRDefault="00B21714" w:rsidP="00D67260">
            <w:pPr>
              <w:spacing w:after="0" w:line="276" w:lineRule="auto"/>
              <w:ind w:right="217"/>
              <w:rPr>
                <w:rFonts w:eastAsia="Calibri" w:cs="Times New Roman"/>
                <w:sz w:val="20"/>
                <w:szCs w:val="20"/>
                <w:lang w:val="sr-Latn-ME"/>
              </w:rPr>
            </w:pPr>
            <w:r w:rsidRPr="00D67260">
              <w:rPr>
                <w:rFonts w:eastAsia="Calibri" w:cs="Times New Roman"/>
                <w:sz w:val="20"/>
                <w:szCs w:val="20"/>
                <w:lang w:val="sr-Latn-ME"/>
              </w:rPr>
              <w:t>Pravilnik o izmjeni i dopuni Pravilnika o lovnim sezonama</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0E139F2" w14:textId="77777777" w:rsidR="00B21714" w:rsidRPr="00D67260" w:rsidDel="00305E9E"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B78C6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0373DC39"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31991R3254 [P]</w:t>
            </w:r>
          </w:p>
          <w:p w14:paraId="0ED428B0"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32009L0147 [D]</w:t>
            </w:r>
          </w:p>
        </w:tc>
        <w:tc>
          <w:tcPr>
            <w:tcW w:w="40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C29A154" w14:textId="77777777" w:rsidR="00B21714" w:rsidRPr="00D67260" w:rsidRDefault="00B21714" w:rsidP="00D67260">
            <w:pPr>
              <w:spacing w:after="0" w:line="276" w:lineRule="auto"/>
              <w:rPr>
                <w:rFonts w:eastAsia="Calibri" w:cs="Times New Roman"/>
                <w:sz w:val="20"/>
                <w:szCs w:val="20"/>
                <w:highlight w:val="yellow"/>
                <w:lang w:val="sr-Latn-ME"/>
              </w:rPr>
            </w:pPr>
          </w:p>
        </w:tc>
      </w:tr>
      <w:tr w:rsidR="00B21714" w:rsidRPr="00D67260" w14:paraId="35A7EDEB"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80D828A"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955B48F"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47FCB647" w14:textId="77777777" w:rsidR="00B21714" w:rsidRPr="00D67260" w:rsidRDefault="00B21714" w:rsidP="00D67260">
            <w:pPr>
              <w:spacing w:after="0" w:line="276" w:lineRule="auto"/>
              <w:ind w:right="217"/>
              <w:jc w:val="both"/>
              <w:rPr>
                <w:rFonts w:eastAsia="Calibri" w:cs="Times New Roman"/>
                <w:b/>
                <w:sz w:val="20"/>
                <w:szCs w:val="20"/>
                <w:lang w:val="sr-Latn-ME"/>
              </w:rPr>
            </w:pPr>
            <w:r w:rsidRPr="00D67260">
              <w:rPr>
                <w:rFonts w:eastAsia="Calibri" w:cs="Times New Roman"/>
                <w:b/>
                <w:sz w:val="20"/>
                <w:szCs w:val="20"/>
                <w:lang w:val="sr-Latn-ME"/>
              </w:rPr>
              <w:t>E) Kontrola industrijskog zagađenja</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44E9A3F3"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5243792B"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018C42F0" w14:textId="77777777" w:rsidR="00B21714" w:rsidRPr="00161F05" w:rsidRDefault="00B21714" w:rsidP="00D67260">
            <w:pPr>
              <w:spacing w:after="0" w:line="276" w:lineRule="auto"/>
              <w:rPr>
                <w:rFonts w:eastAsia="Calibri" w:cs="Times New Roman"/>
                <w:sz w:val="20"/>
                <w:szCs w:val="20"/>
                <w:highlight w:val="yellow"/>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7CF09C45"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BAE0BAE"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65F1024" w14:textId="3086D671"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7FAD84C"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489D52" w14:textId="77777777" w:rsidR="00B21714" w:rsidRPr="00D67260" w:rsidDel="009146FB" w:rsidRDefault="00B21714" w:rsidP="00D67260">
            <w:pPr>
              <w:spacing w:after="0" w:line="276" w:lineRule="auto"/>
              <w:ind w:right="217"/>
              <w:jc w:val="both"/>
              <w:rPr>
                <w:rFonts w:eastAsia="Calibri" w:cs="Times New Roman"/>
                <w:sz w:val="20"/>
                <w:szCs w:val="20"/>
                <w:highlight w:val="yellow"/>
                <w:lang w:val="sr-Latn-ME"/>
              </w:rPr>
            </w:pPr>
            <w:r w:rsidRPr="00D67260">
              <w:rPr>
                <w:rFonts w:eastAsia="Calibri" w:cs="Times New Roman"/>
                <w:sz w:val="20"/>
                <w:szCs w:val="20"/>
                <w:lang w:val="sr-Latn-ME"/>
              </w:rPr>
              <w:t>Uputstvo o korišćenju zaključaka o najboljim dostupnim tehnikama, za površinsku obradu upotrebom organskih rastvarača, uključujući zaštitu drveta i proizvoda od drveta 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C83818"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1CBA60"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226BD8F"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32010L0075 [D]</w:t>
            </w:r>
          </w:p>
          <w:p w14:paraId="4342D1C5" w14:textId="7777777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32020D2009 [P]</w:t>
            </w:r>
          </w:p>
          <w:p w14:paraId="75763C98" w14:textId="77777777" w:rsidR="00B21714" w:rsidRPr="00161F05" w:rsidRDefault="00B21714" w:rsidP="00D67260">
            <w:pPr>
              <w:spacing w:after="0" w:line="276" w:lineRule="auto"/>
              <w:jc w:val="center"/>
              <w:rPr>
                <w:rFonts w:eastAsia="Calibri" w:cs="Times New Roman"/>
                <w:sz w:val="20"/>
                <w:szCs w:val="20"/>
                <w:highlight w:val="yellow"/>
                <w:lang w:val="sr-Latn-ME"/>
              </w:rPr>
            </w:pP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3FF7EBD"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39451A74"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02BEB8" w14:textId="5EFECC49" w:rsidR="00B21714" w:rsidRPr="00D67260" w:rsidDel="00E06059"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5B6EA4"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9B03C3B" w14:textId="77777777" w:rsidR="00B21714" w:rsidRPr="00D67260" w:rsidRDefault="00B21714" w:rsidP="00D67260">
            <w:pPr>
              <w:spacing w:after="0" w:line="276" w:lineRule="auto"/>
              <w:ind w:right="217"/>
              <w:jc w:val="both"/>
              <w:rPr>
                <w:rFonts w:eastAsia="Calibri" w:cs="Times New Roman"/>
                <w:sz w:val="20"/>
                <w:szCs w:val="20"/>
                <w:highlight w:val="yellow"/>
                <w:lang w:val="sr-Latn-ME"/>
              </w:rPr>
            </w:pPr>
            <w:r w:rsidRPr="00D67260">
              <w:rPr>
                <w:rFonts w:eastAsia="Calibri" w:cs="Times New Roman"/>
                <w:sz w:val="20"/>
                <w:szCs w:val="20"/>
                <w:lang w:val="sr-Latn-ME"/>
              </w:rPr>
              <w:t>Pravilnik o bližim uslovima, kriterijumima i postupku za dobijanje prava na korišćenje ekološkog znaka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903752E"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B34612"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C93EAA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 xml:space="preserve"> 32020D1803 [P]</w:t>
            </w:r>
          </w:p>
          <w:p w14:paraId="419D88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32020D1805 [P]</w:t>
            </w:r>
          </w:p>
          <w:p w14:paraId="5379E2F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32021D1871 [P]</w:t>
            </w:r>
          </w:p>
          <w:p w14:paraId="06061CE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32021D0476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390136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A45681" w14:textId="77777777" w:rsidTr="00D10039">
        <w:trPr>
          <w:trHeight w:val="113"/>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B14AB49"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tcPr>
          <w:p w14:paraId="52FBCC83" w14:textId="77777777" w:rsidR="00B21714" w:rsidRPr="00D67260" w:rsidRDefault="00B21714" w:rsidP="00D67260">
            <w:pPr>
              <w:spacing w:after="0" w:line="276" w:lineRule="auto"/>
              <w:jc w:val="center"/>
              <w:rPr>
                <w:rFonts w:eastAsia="Calibri" w:cs="Times New Roman"/>
                <w:b/>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tcPr>
          <w:p w14:paraId="20E191E3"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F) Hemikalije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8A67235"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74780C54"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3C7DF1BF" w14:textId="77777777" w:rsidR="00B21714" w:rsidRPr="00D67260" w:rsidRDefault="00B21714" w:rsidP="00D67260">
            <w:pPr>
              <w:spacing w:after="0" w:line="276" w:lineRule="auto"/>
              <w:rPr>
                <w:rFonts w:eastAsia="Calibri" w:cs="Times New Roman"/>
                <w:sz w:val="20"/>
                <w:szCs w:val="20"/>
                <w:highlight w:val="yellow"/>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46AFF05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DEB9E7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9977A57" w14:textId="206C9E2B"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3D2F86"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D55124D" w14:textId="77777777" w:rsidR="00B21714" w:rsidRPr="00D67260" w:rsidRDefault="00B21714" w:rsidP="00D67260">
            <w:pPr>
              <w:spacing w:after="0" w:line="276" w:lineRule="auto"/>
              <w:ind w:right="217"/>
              <w:jc w:val="both"/>
              <w:rPr>
                <w:rFonts w:eastAsia="Calibri" w:cs="Times New Roman"/>
                <w:sz w:val="20"/>
                <w:szCs w:val="20"/>
                <w:highlight w:val="yellow"/>
                <w:lang w:val="sr-Latn-ME"/>
              </w:rPr>
            </w:pPr>
            <w:r w:rsidRPr="00D67260">
              <w:rPr>
                <w:rFonts w:eastAsia="Calibri" w:cs="Times New Roman"/>
                <w:sz w:val="20"/>
                <w:szCs w:val="20"/>
                <w:lang w:val="sr-Latn-ME"/>
              </w:rPr>
              <w:t>Pravilnik o dopunama Pravilnika o sadržaju bezbjednosnog lista o 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3AC0004"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88996F6"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2022/II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171186F" w14:textId="77777777" w:rsidR="00B21714" w:rsidRPr="00D67260" w:rsidRDefault="00B21714" w:rsidP="00D67260">
            <w:pPr>
              <w:spacing w:after="0" w:line="276" w:lineRule="auto"/>
              <w:jc w:val="center"/>
              <w:rPr>
                <w:rFonts w:eastAsia="Calibri" w:cs="Times New Roman"/>
                <w:sz w:val="20"/>
                <w:szCs w:val="20"/>
                <w:highlight w:val="yellow"/>
                <w:lang w:val="sr-Latn-ME"/>
              </w:rPr>
            </w:pPr>
            <w:r w:rsidRPr="00D67260">
              <w:rPr>
                <w:rFonts w:eastAsia="Calibri" w:cs="Times New Roman"/>
                <w:sz w:val="20"/>
                <w:szCs w:val="20"/>
                <w:lang w:val="sr-Latn-ME"/>
              </w:rPr>
              <w:t>32020R0878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AC3359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F6C2D33"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2B5FC5" w14:textId="11DBBE3A"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20604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DEC713"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dopunama pravilnika o listi supstanci koje izazivaju visoku zabrinutost</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C87EEF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5E7ED2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82909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32020R2160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F1E85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60E0F85"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0EC935" w14:textId="5685ECB1"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649BB4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A1DE58"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dopuni Pravilnika o listi opasnih hemikalija i proizvoda čiji je izvoz zabranjen</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DDBAA1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F19F3B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A6F9B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32020R1068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DC6934F"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5333F9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47648A4" w14:textId="03861F8D"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25</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CDA7E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4AFFB99"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bližem sadržaju dosijea i registra hemikalija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5407E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8BF20C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759244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32021R0979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1D14AE7"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A2DAA79"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A1C0649" w14:textId="0DECB265" w:rsidR="00B21714" w:rsidRPr="00D67260" w:rsidRDefault="00292455"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26</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29E45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2A35A0"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Uredba o dopunama Uredbe o zabranjenim odnosno dozvoljenim načinima upotrebe, proizvodnje i stavljanja na tržište hemikalija koje predstavljaju neprihvatljiv rizik po zdravlje ljudi i životnu sredinu</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858084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2022/IV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4434F4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544764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32020R1203 [P]</w:t>
            </w:r>
          </w:p>
          <w:p w14:paraId="5E7AAA2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32020R1204 [P]</w:t>
            </w:r>
          </w:p>
          <w:p w14:paraId="22DEA01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32020R1149 [P]</w:t>
            </w:r>
          </w:p>
          <w:p w14:paraId="51AF76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32020R0784 [P]</w:t>
            </w:r>
          </w:p>
          <w:p w14:paraId="535C542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32020R2081 [P]</w:t>
            </w:r>
          </w:p>
          <w:p w14:paraId="181546D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32020R2096 [P]</w:t>
            </w:r>
          </w:p>
          <w:p w14:paraId="034C7F4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32021R0057 [P]</w:t>
            </w:r>
          </w:p>
          <w:p w14:paraId="28BC7FD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32021R1297 [P]</w:t>
            </w:r>
          </w:p>
          <w:p w14:paraId="6281574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32021R1199 [P]</w:t>
            </w:r>
          </w:p>
          <w:p w14:paraId="16FD955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32020R2081 [P]</w:t>
            </w:r>
          </w:p>
          <w:p w14:paraId="1957B31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32021R0277 [P]</w:t>
            </w:r>
          </w:p>
          <w:p w14:paraId="547ECDA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32021R0115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FA36385"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49F245F" w14:textId="77777777" w:rsidTr="00D10039">
        <w:trPr>
          <w:trHeight w:val="350"/>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1FA61E3" w14:textId="1481904D"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27</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8A04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E517EF"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dopuni Pravilnika o listi supstanci koje se ne upisuju u registar hemikalija i ne podliježu stručnoj procjeni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9D4120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7C467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4B3C14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32019R1691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F0BD960"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5F483E36"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432AF3" w14:textId="623BB9DE"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28</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D38F5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2E8EA9"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dopuni Pravilnika o metodama ispitivanja opasnih svojstava hemikalije</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323E0F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27AD32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D0259A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32019R1390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E362C2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FF9C97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87955A" w14:textId="5DBD3925"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29</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979819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6CC330"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dopunama Pravilnika o bližem sadržaju prethodnog obavještavanja za izvoz hemikalijama</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888D9B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515DE3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2FA7A1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32020R1068 [P]</w:t>
            </w:r>
          </w:p>
          <w:p w14:paraId="7E2A67D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32021R0830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BDFB39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1EF091F8"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CB31F70" w14:textId="32FA84BE"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30</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ECA0EE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A9F667"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izmjenama i dopunama Liste klasifikovanih supstanci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B5EA277" w14:textId="77777777" w:rsidR="00B21714" w:rsidRPr="00111EA0" w:rsidRDefault="00B21714" w:rsidP="00D67260">
            <w:pPr>
              <w:spacing w:after="0" w:line="276" w:lineRule="auto"/>
              <w:jc w:val="center"/>
              <w:rPr>
                <w:rFonts w:eastAsia="Calibri" w:cs="Times New Roman"/>
                <w:sz w:val="20"/>
                <w:szCs w:val="20"/>
                <w:lang w:val="sr-Latn-ME"/>
              </w:rPr>
            </w:pPr>
            <w:r w:rsidRPr="00111EA0">
              <w:rPr>
                <w:rFonts w:eastAsia="Calibri" w:cs="Times New Roman"/>
                <w:sz w:val="20"/>
                <w:szCs w:val="20"/>
                <w:lang w:val="sr-Latn-ME"/>
              </w:rPr>
              <w:t>2023/III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88B68EE" w14:textId="05A6E6B7" w:rsidR="00B21714" w:rsidRPr="00111EA0" w:rsidRDefault="00B21714" w:rsidP="00D67260">
            <w:pPr>
              <w:spacing w:after="0" w:line="276" w:lineRule="auto"/>
              <w:jc w:val="center"/>
              <w:rPr>
                <w:rFonts w:eastAsia="Calibri" w:cs="Times New Roman"/>
                <w:sz w:val="20"/>
                <w:szCs w:val="20"/>
                <w:lang w:val="sr-Latn-ME"/>
              </w:rPr>
            </w:pPr>
            <w:r w:rsidRPr="00111EA0">
              <w:rPr>
                <w:rFonts w:eastAsia="Calibri" w:cs="Times New Roman"/>
                <w:sz w:val="20"/>
                <w:szCs w:val="20"/>
                <w:lang w:val="sr-Latn-ME"/>
              </w:rPr>
              <w:t>202</w:t>
            </w:r>
            <w:r w:rsidR="00111EA0" w:rsidRPr="00111EA0">
              <w:rPr>
                <w:rFonts w:eastAsia="Calibri" w:cs="Times New Roman"/>
                <w:sz w:val="20"/>
                <w:szCs w:val="20"/>
                <w:lang w:val="sr-Latn-ME"/>
              </w:rPr>
              <w:t>3</w:t>
            </w:r>
            <w:r w:rsidRPr="00111EA0">
              <w:rPr>
                <w:rFonts w:eastAsia="Calibri" w:cs="Times New Roman"/>
                <w:sz w:val="20"/>
                <w:szCs w:val="20"/>
                <w:lang w:val="sr-Latn-ME"/>
              </w:rPr>
              <w:t>/III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74520B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32021R0849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20402E9"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0210B1CC"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1C8B2C" w14:textId="06B7CB18"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31</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813D3A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AC72A2"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načinu klasifikacije, pakovanja i označavanja hemikalije u skladu sa globalno harmonizovanim sistemom UN</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1B6822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1ABC8B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3FF74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32020R1413 [P]</w:t>
            </w:r>
          </w:p>
          <w:p w14:paraId="6EFF81F0" w14:textId="5D66161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32021R0797</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5B28D82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 xml:space="preserve">32021R0643 [P] </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F88B9C"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6917970A"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5819595" w14:textId="6EB6AE88"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32</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75450F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8B40547"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 xml:space="preserve">Pravilnik o dopuni Pravilnika o listama aktivnih supstanci koje su dozvoljene za upotrebu u biocidnim proizvodima i biocidnim proizvodima manjeg rizika </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1D3B48F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669F8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2023/IV</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A6974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32019D1950 [P]</w:t>
            </w:r>
          </w:p>
          <w:p w14:paraId="2AA2855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32019D1973 [P]</w:t>
            </w:r>
          </w:p>
          <w:p w14:paraId="37E2BEE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32019D1969 [P]</w:t>
            </w:r>
          </w:p>
          <w:p w14:paraId="10C2DC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32019D1951 [P]</w:t>
            </w:r>
          </w:p>
          <w:p w14:paraId="1E824A5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32019R1819 [P]</w:t>
            </w:r>
          </w:p>
          <w:p w14:paraId="076A488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32019R1821 [P]</w:t>
            </w:r>
          </w:p>
          <w:p w14:paraId="136DAFA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32019R1823 [P]</w:t>
            </w:r>
          </w:p>
          <w:p w14:paraId="71F935A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32019R1824 [P]</w:t>
            </w:r>
          </w:p>
          <w:p w14:paraId="008BE4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32019R1820 [P]</w:t>
            </w:r>
          </w:p>
          <w:p w14:paraId="11D5F2B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32019D1030 [P]</w:t>
            </w:r>
          </w:p>
          <w:p w14:paraId="57CDAA6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32019D0994 [P]</w:t>
            </w:r>
          </w:p>
          <w:p w14:paraId="080E244B"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32019R1822 [P]</w:t>
            </w:r>
          </w:p>
          <w:p w14:paraId="2193135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32019R1825 [P]</w:t>
            </w:r>
          </w:p>
          <w:p w14:paraId="225985A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32020D0027 [P]</w:t>
            </w:r>
          </w:p>
          <w:p w14:paraId="5F697FC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32020R1086 [P]</w:t>
            </w:r>
          </w:p>
          <w:p w14:paraId="6D58F2C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32020D1037 [P]</w:t>
            </w:r>
          </w:p>
          <w:p w14:paraId="0865A5B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32021D1287 [P]</w:t>
            </w:r>
          </w:p>
          <w:p w14:paraId="3E92272E" w14:textId="306A13F3"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32021D1299</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07F5EC2D" w14:textId="708C0F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32021D1284</w:t>
            </w:r>
            <w:r w:rsidR="00EF08D1">
              <w:rPr>
                <w:rFonts w:eastAsia="Calibri" w:cs="Times New Roman"/>
                <w:sz w:val="20"/>
                <w:szCs w:val="20"/>
                <w:lang w:val="sr-Latn-ME"/>
              </w:rPr>
              <w:t xml:space="preserve"> </w:t>
            </w:r>
            <w:r w:rsidRPr="00D67260">
              <w:rPr>
                <w:rFonts w:eastAsia="Calibri" w:cs="Times New Roman"/>
                <w:sz w:val="20"/>
                <w:szCs w:val="20"/>
                <w:lang w:val="sr-Latn-ME"/>
              </w:rPr>
              <w:t>[P]</w:t>
            </w:r>
          </w:p>
          <w:p w14:paraId="0072335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32021D0333 [P]</w:t>
            </w:r>
          </w:p>
          <w:p w14:paraId="38297FC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32021D0098 [P]</w:t>
            </w:r>
          </w:p>
          <w:p w14:paraId="2B16EA74"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32021D0327 [P]</w:t>
            </w:r>
          </w:p>
          <w:p w14:paraId="292D333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32021D0713 [P]</w:t>
            </w:r>
          </w:p>
          <w:p w14:paraId="4611AA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32021D0807 [P]</w:t>
            </w:r>
          </w:p>
          <w:p w14:paraId="2EC5F5B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32021D1286 [P]</w:t>
            </w:r>
          </w:p>
          <w:p w14:paraId="7B6F6C4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32021D1285 [P]</w:t>
            </w:r>
          </w:p>
          <w:p w14:paraId="7C9AC07A"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32021D1289 [P]</w:t>
            </w:r>
          </w:p>
          <w:p w14:paraId="57D707EC"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32021D0354 [P]</w:t>
            </w:r>
          </w:p>
          <w:p w14:paraId="6F57CF75" w14:textId="3CFA059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32021R0345</w:t>
            </w:r>
            <w:r w:rsidR="00161F05">
              <w:rPr>
                <w:rFonts w:eastAsia="Calibri" w:cs="Times New Roman"/>
                <w:sz w:val="20"/>
                <w:szCs w:val="20"/>
                <w:lang w:val="sr-Latn-ME"/>
              </w:rPr>
              <w:t xml:space="preserve"> </w:t>
            </w:r>
            <w:r w:rsidRPr="00D67260">
              <w:rPr>
                <w:rFonts w:eastAsia="Calibri" w:cs="Times New Roman"/>
                <w:sz w:val="20"/>
                <w:szCs w:val="20"/>
                <w:lang w:val="sr-Latn-ME"/>
              </w:rPr>
              <w:t>[P]</w:t>
            </w:r>
          </w:p>
          <w:p w14:paraId="16BEBCD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32021R0348 [P]</w:t>
            </w:r>
          </w:p>
          <w:p w14:paraId="2E5EFEA3"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32021R0525 [P]</w:t>
            </w:r>
          </w:p>
          <w:p w14:paraId="0D5B831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32021R0364 [P]</w:t>
            </w:r>
          </w:p>
          <w:p w14:paraId="0AC0D4F6"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32021R0365 [P]</w:t>
            </w:r>
          </w:p>
          <w:p w14:paraId="22B69F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32021R1288 [P]</w:t>
            </w:r>
          </w:p>
          <w:p w14:paraId="530E41E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lastRenderedPageBreak/>
              <w:t>32021R0347 [P]</w:t>
            </w:r>
          </w:p>
          <w:p w14:paraId="6503350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32021R0806 [P]</w:t>
            </w:r>
          </w:p>
          <w:p w14:paraId="47171069"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32021R1290 [P]</w:t>
            </w:r>
          </w:p>
          <w:p w14:paraId="5ADD5A1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32021R1045 [P]</w:t>
            </w:r>
          </w:p>
          <w:p w14:paraId="78D53AC7"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32020R1771 [P]</w:t>
            </w:r>
          </w:p>
          <w:p w14:paraId="273CE71F"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32020R1063 [P]</w:t>
            </w:r>
          </w:p>
          <w:p w14:paraId="667B496E"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32020R1763 [P]</w:t>
            </w:r>
          </w:p>
          <w:p w14:paraId="22BCF181"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32021R0103 [P]</w:t>
            </w:r>
          </w:p>
          <w:p w14:paraId="4589B4F5"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32021R0407 [P]</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F005B4"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2C404171" w14:textId="77777777" w:rsidTr="00831923">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left w:w="28" w:type="dxa"/>
              <w:right w:w="28" w:type="dxa"/>
            </w:tcMar>
          </w:tcPr>
          <w:p w14:paraId="490A53DE" w14:textId="77777777" w:rsidR="00B21714" w:rsidRPr="00D67260" w:rsidRDefault="00B21714" w:rsidP="00D67260">
            <w:pPr>
              <w:spacing w:after="0" w:line="276" w:lineRule="auto"/>
              <w:rPr>
                <w:rFonts w:eastAsia="Calibri" w:cs="Times New Roman"/>
                <w:b/>
                <w:sz w:val="20"/>
                <w:szCs w:val="20"/>
                <w:lang w:val="sr-Latn-ME"/>
              </w:rPr>
            </w:pPr>
            <w:r w:rsidRPr="00D67260">
              <w:rPr>
                <w:rFonts w:eastAsia="Calibri" w:cs="Times New Roman"/>
                <w:b/>
                <w:sz w:val="20"/>
                <w:szCs w:val="20"/>
                <w:lang w:val="sr-Latn-ME"/>
              </w:rPr>
              <w:t xml:space="preserve">                                  G) Buka</w:t>
            </w:r>
          </w:p>
        </w:tc>
      </w:tr>
      <w:tr w:rsidR="00B21714" w:rsidRPr="00D67260" w14:paraId="24F4771B"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1B6511" w14:textId="00F15029"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 xml:space="preserve"> 33</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E010EED"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A65417" w14:textId="77777777"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Pravilnik o izmjenama i dopunama Pravilnika o graničnim vrijednostima buke u životnoj sredini, načinu utvrđivanja indikatora buke i akustičkih zona i metodama ocjenjivanja štetnih efekata buke</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CF4E6D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A47F8C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61FD91C" w14:textId="50BAD211" w:rsidR="00B21714" w:rsidRPr="00D67260" w:rsidRDefault="00B21714" w:rsidP="00D67260">
            <w:pPr>
              <w:spacing w:after="0" w:line="276" w:lineRule="auto"/>
              <w:rPr>
                <w:rFonts w:eastAsia="Calibri" w:cs="Times New Roman"/>
                <w:sz w:val="20"/>
                <w:szCs w:val="20"/>
                <w:lang w:val="sr-Latn-ME"/>
              </w:rPr>
            </w:pPr>
            <w:r w:rsidRPr="00D67260">
              <w:rPr>
                <w:rFonts w:eastAsia="Calibri" w:cs="Times New Roman"/>
                <w:sz w:val="20"/>
                <w:szCs w:val="20"/>
                <w:lang w:val="sr-Latn-ME"/>
              </w:rPr>
              <w:t xml:space="preserve"> </w:t>
            </w:r>
            <w:r w:rsidR="00161F05">
              <w:rPr>
                <w:rFonts w:eastAsia="Calibri" w:cs="Times New Roman"/>
                <w:sz w:val="20"/>
                <w:szCs w:val="20"/>
                <w:lang w:val="sr-Latn-ME"/>
              </w:rPr>
              <w:t xml:space="preserve"> </w:t>
            </w:r>
            <w:r w:rsidRPr="00D67260">
              <w:rPr>
                <w:rFonts w:eastAsia="Calibri" w:cs="Times New Roman"/>
                <w:sz w:val="20"/>
                <w:szCs w:val="20"/>
                <w:lang w:val="sr-Latn-ME"/>
              </w:rPr>
              <w:t>32021L1226</w:t>
            </w:r>
            <w:r w:rsidR="00161F05">
              <w:rPr>
                <w:rFonts w:eastAsia="Calibri" w:cs="Times New Roman"/>
                <w:sz w:val="20"/>
                <w:szCs w:val="20"/>
                <w:lang w:val="sr-Latn-ME"/>
              </w:rPr>
              <w:t xml:space="preserve"> </w:t>
            </w:r>
            <w:r w:rsidRPr="00D67260">
              <w:rPr>
                <w:rFonts w:eastAsia="Calibri" w:cs="Times New Roman"/>
                <w:sz w:val="20"/>
                <w:szCs w:val="20"/>
                <w:lang w:val="sr-Latn-ME"/>
              </w:rPr>
              <w:t xml:space="preserve">[P] </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3ED8F9D0"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49EA2819" w14:textId="77777777" w:rsidTr="00D10039">
        <w:trPr>
          <w:jc w:val="center"/>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518A18C8" w14:textId="77777777" w:rsidR="00B21714" w:rsidRPr="00D67260" w:rsidRDefault="00B21714" w:rsidP="00D67260">
            <w:pPr>
              <w:spacing w:after="0" w:line="276" w:lineRule="auto"/>
              <w:jc w:val="center"/>
              <w:rPr>
                <w:rFonts w:eastAsia="Calibri" w:cs="Times New Roman"/>
                <w:sz w:val="20"/>
                <w:szCs w:val="20"/>
                <w:lang w:val="sr-Latn-ME"/>
              </w:rPr>
            </w:pPr>
          </w:p>
        </w:tc>
        <w:tc>
          <w:tcPr>
            <w:tcW w:w="367" w:type="pct"/>
            <w:tcBorders>
              <w:top w:val="single" w:sz="4" w:space="0" w:color="auto"/>
              <w:left w:val="nil"/>
              <w:bottom w:val="single" w:sz="4" w:space="0" w:color="auto"/>
              <w:right w:val="nil"/>
            </w:tcBorders>
            <w:shd w:val="clear" w:color="auto" w:fill="D9D9D9"/>
            <w:tcMar>
              <w:left w:w="28" w:type="dxa"/>
              <w:right w:w="28" w:type="dxa"/>
            </w:tcMar>
            <w:vAlign w:val="center"/>
          </w:tcPr>
          <w:p w14:paraId="39E57F8E" w14:textId="77777777" w:rsidR="00B21714" w:rsidRPr="00D67260" w:rsidRDefault="00B21714" w:rsidP="00D67260">
            <w:pPr>
              <w:spacing w:after="0" w:line="276" w:lineRule="auto"/>
              <w:jc w:val="center"/>
              <w:rPr>
                <w:rFonts w:eastAsia="Calibri" w:cs="Times New Roman"/>
                <w:sz w:val="20"/>
                <w:szCs w:val="20"/>
                <w:lang w:val="sr-Latn-ME"/>
              </w:rPr>
            </w:pPr>
          </w:p>
        </w:tc>
        <w:tc>
          <w:tcPr>
            <w:tcW w:w="2527" w:type="pct"/>
            <w:tcBorders>
              <w:top w:val="single" w:sz="4" w:space="0" w:color="auto"/>
              <w:left w:val="nil"/>
              <w:bottom w:val="single" w:sz="4" w:space="0" w:color="auto"/>
              <w:right w:val="nil"/>
            </w:tcBorders>
            <w:shd w:val="clear" w:color="auto" w:fill="D9D9D9"/>
            <w:tcMar>
              <w:left w:w="28" w:type="dxa"/>
              <w:right w:w="28" w:type="dxa"/>
            </w:tcMar>
            <w:vAlign w:val="center"/>
          </w:tcPr>
          <w:p w14:paraId="345B4EB1" w14:textId="77777777" w:rsidR="00B21714" w:rsidRPr="00D67260" w:rsidRDefault="00B21714" w:rsidP="00D67260">
            <w:pPr>
              <w:spacing w:after="0" w:line="276" w:lineRule="auto"/>
              <w:ind w:right="217"/>
              <w:rPr>
                <w:rFonts w:eastAsia="Calibri" w:cs="Times New Roman"/>
                <w:b/>
                <w:sz w:val="20"/>
                <w:szCs w:val="20"/>
                <w:lang w:val="sr-Latn-ME"/>
              </w:rPr>
            </w:pPr>
            <w:r w:rsidRPr="00D67260">
              <w:rPr>
                <w:rFonts w:eastAsia="Calibri" w:cs="Times New Roman"/>
                <w:b/>
                <w:sz w:val="20"/>
                <w:szCs w:val="20"/>
                <w:lang w:val="sr-Latn-ME"/>
              </w:rPr>
              <w:t>H) Klimatske promjene</w:t>
            </w: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2DE6A98E" w14:textId="77777777" w:rsidR="00B21714" w:rsidRPr="00D67260" w:rsidRDefault="00B21714" w:rsidP="00D67260">
            <w:pPr>
              <w:spacing w:after="0" w:line="276" w:lineRule="auto"/>
              <w:rPr>
                <w:rFonts w:eastAsia="Calibri" w:cs="Times New Roman"/>
                <w:sz w:val="20"/>
                <w:szCs w:val="20"/>
                <w:lang w:val="sr-Latn-ME"/>
              </w:rPr>
            </w:pPr>
          </w:p>
        </w:tc>
        <w:tc>
          <w:tcPr>
            <w:tcW w:w="432" w:type="pct"/>
            <w:tcBorders>
              <w:top w:val="single" w:sz="4" w:space="0" w:color="auto"/>
              <w:left w:val="nil"/>
              <w:bottom w:val="single" w:sz="4" w:space="0" w:color="auto"/>
              <w:right w:val="nil"/>
            </w:tcBorders>
            <w:shd w:val="clear" w:color="auto" w:fill="D9D9D9"/>
            <w:tcMar>
              <w:left w:w="28" w:type="dxa"/>
              <w:right w:w="28" w:type="dxa"/>
            </w:tcMar>
            <w:vAlign w:val="center"/>
          </w:tcPr>
          <w:p w14:paraId="05036A7B" w14:textId="77777777" w:rsidR="00B21714" w:rsidRPr="00D67260" w:rsidRDefault="00B21714" w:rsidP="00D67260">
            <w:pPr>
              <w:spacing w:after="0" w:line="276" w:lineRule="auto"/>
              <w:rPr>
                <w:rFonts w:eastAsia="Calibri" w:cs="Times New Roman"/>
                <w:sz w:val="20"/>
                <w:szCs w:val="20"/>
                <w:lang w:val="sr-Latn-ME"/>
              </w:rPr>
            </w:pPr>
          </w:p>
        </w:tc>
        <w:tc>
          <w:tcPr>
            <w:tcW w:w="600" w:type="pct"/>
            <w:tcBorders>
              <w:top w:val="single" w:sz="4" w:space="0" w:color="auto"/>
              <w:left w:val="nil"/>
              <w:bottom w:val="single" w:sz="4" w:space="0" w:color="auto"/>
              <w:right w:val="nil"/>
            </w:tcBorders>
            <w:shd w:val="clear" w:color="auto" w:fill="D9D9D9"/>
            <w:tcMar>
              <w:left w:w="28" w:type="dxa"/>
              <w:right w:w="28" w:type="dxa"/>
            </w:tcMar>
            <w:vAlign w:val="center"/>
          </w:tcPr>
          <w:p w14:paraId="6F18A581" w14:textId="77777777" w:rsidR="00B21714" w:rsidRPr="00D67260" w:rsidRDefault="00B21714" w:rsidP="00D67260">
            <w:pPr>
              <w:spacing w:after="0" w:line="276" w:lineRule="auto"/>
              <w:rPr>
                <w:rFonts w:eastAsia="Calibri" w:cs="Times New Roman"/>
                <w:sz w:val="20"/>
                <w:szCs w:val="20"/>
                <w:lang w:val="sr-Latn-ME"/>
              </w:rPr>
            </w:pPr>
          </w:p>
        </w:tc>
        <w:tc>
          <w:tcPr>
            <w:tcW w:w="403" w:type="pct"/>
            <w:tcBorders>
              <w:top w:val="single" w:sz="4" w:space="0" w:color="auto"/>
              <w:left w:val="nil"/>
              <w:bottom w:val="single" w:sz="4" w:space="0" w:color="auto"/>
              <w:right w:val="single" w:sz="4" w:space="0" w:color="auto"/>
            </w:tcBorders>
            <w:shd w:val="clear" w:color="auto" w:fill="D9D9D9"/>
            <w:tcMar>
              <w:left w:w="28" w:type="dxa"/>
              <w:right w:w="28" w:type="dxa"/>
            </w:tcMar>
            <w:vAlign w:val="center"/>
          </w:tcPr>
          <w:p w14:paraId="1F92483E" w14:textId="77777777" w:rsidR="00B21714" w:rsidRPr="00D67260" w:rsidRDefault="00B21714" w:rsidP="00D67260">
            <w:pPr>
              <w:spacing w:after="0" w:line="276" w:lineRule="auto"/>
              <w:rPr>
                <w:rFonts w:eastAsia="Calibri" w:cs="Times New Roman"/>
                <w:sz w:val="20"/>
                <w:szCs w:val="20"/>
                <w:lang w:val="sr-Latn-ME"/>
              </w:rPr>
            </w:pPr>
          </w:p>
        </w:tc>
      </w:tr>
      <w:tr w:rsidR="00B21714" w:rsidRPr="00D67260" w14:paraId="734E9EB7" w14:textId="77777777" w:rsidTr="00D10039">
        <w:trPr>
          <w:jc w:val="center"/>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111C0D" w14:textId="0195D6AA" w:rsidR="00B21714" w:rsidRPr="00D67260" w:rsidRDefault="008F2F0E" w:rsidP="00D67260">
            <w:pPr>
              <w:spacing w:after="0" w:line="276" w:lineRule="auto"/>
              <w:jc w:val="center"/>
              <w:rPr>
                <w:rFonts w:eastAsia="Calibri" w:cs="Times New Roman"/>
                <w:sz w:val="20"/>
                <w:szCs w:val="20"/>
                <w:lang w:val="sr-Latn-ME"/>
              </w:rPr>
            </w:pPr>
            <w:r>
              <w:rPr>
                <w:rFonts w:eastAsia="Calibri" w:cs="Times New Roman"/>
                <w:sz w:val="20"/>
                <w:szCs w:val="20"/>
                <w:lang w:val="sr-Latn-ME"/>
              </w:rPr>
              <w:t>34</w:t>
            </w:r>
            <w:r w:rsidR="00B21714" w:rsidRPr="00D67260">
              <w:rPr>
                <w:rFonts w:eastAsia="Calibri" w:cs="Times New Roman"/>
                <w:sz w:val="20"/>
                <w:szCs w:val="20"/>
                <w:lang w:val="sr-Latn-ME"/>
              </w:rPr>
              <w:t>.</w:t>
            </w:r>
          </w:p>
        </w:tc>
        <w:tc>
          <w:tcPr>
            <w:tcW w:w="36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6DF7D0"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MEPPU</w:t>
            </w:r>
          </w:p>
        </w:tc>
        <w:tc>
          <w:tcPr>
            <w:tcW w:w="252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C8BF47" w14:textId="728B35EA" w:rsidR="00B21714" w:rsidRPr="00D67260" w:rsidRDefault="00B21714" w:rsidP="00D67260">
            <w:pPr>
              <w:spacing w:after="0" w:line="276" w:lineRule="auto"/>
              <w:ind w:right="217"/>
              <w:jc w:val="both"/>
              <w:rPr>
                <w:rFonts w:eastAsia="Calibri" w:cs="Times New Roman"/>
                <w:sz w:val="20"/>
                <w:szCs w:val="20"/>
                <w:lang w:val="sr-Latn-ME"/>
              </w:rPr>
            </w:pPr>
            <w:r w:rsidRPr="00D67260">
              <w:rPr>
                <w:rFonts w:eastAsia="Calibri" w:cs="Times New Roman"/>
                <w:sz w:val="20"/>
                <w:szCs w:val="20"/>
                <w:lang w:val="sr-Latn-ME"/>
              </w:rPr>
              <w:t>Zakon o izmjenama i dopunama Zakona o zaštiti od negativnih uticaja klimatskih promjena</w:t>
            </w:r>
            <w:r w:rsidR="007578FA" w:rsidRPr="00D67260">
              <w:rPr>
                <w:rStyle w:val="FootnoteReference"/>
                <w:rFonts w:eastAsia="Calibri" w:cs="Times New Roman"/>
                <w:sz w:val="20"/>
                <w:szCs w:val="20"/>
                <w:lang w:val="sr-Latn-ME"/>
              </w:rPr>
              <w:footnoteReference w:id="20"/>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75EE308"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w:t>
            </w:r>
          </w:p>
        </w:tc>
        <w:tc>
          <w:tcPr>
            <w:tcW w:w="43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E387462" w14:textId="77777777"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2023/II</w:t>
            </w:r>
          </w:p>
        </w:tc>
        <w:tc>
          <w:tcPr>
            <w:tcW w:w="60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6D5C292" w14:textId="173F1565" w:rsidR="00B21714" w:rsidRPr="00D67260" w:rsidRDefault="00B21714" w:rsidP="00D67260">
            <w:pPr>
              <w:spacing w:after="0" w:line="276" w:lineRule="auto"/>
              <w:jc w:val="center"/>
              <w:rPr>
                <w:rFonts w:eastAsia="Calibri" w:cs="Times New Roman"/>
                <w:sz w:val="20"/>
                <w:szCs w:val="20"/>
                <w:lang w:val="sr-Latn-ME"/>
              </w:rPr>
            </w:pPr>
            <w:r w:rsidRPr="00D67260">
              <w:rPr>
                <w:rFonts w:eastAsia="Calibri" w:cs="Times New Roman"/>
                <w:sz w:val="20"/>
                <w:szCs w:val="20"/>
                <w:lang w:val="sr-Latn-ME"/>
              </w:rPr>
              <w:t>32013R0525</w:t>
            </w:r>
            <w:r w:rsidR="00161F05">
              <w:rPr>
                <w:rFonts w:eastAsia="Calibri" w:cs="Times New Roman"/>
                <w:sz w:val="20"/>
                <w:szCs w:val="20"/>
                <w:lang w:val="sr-Latn-ME"/>
              </w:rPr>
              <w:t xml:space="preserve"> </w:t>
            </w:r>
            <w:r w:rsidRPr="00D67260">
              <w:rPr>
                <w:rFonts w:eastAsia="Calibri" w:cs="Times New Roman"/>
                <w:sz w:val="20"/>
                <w:szCs w:val="20"/>
                <w:lang w:val="sr-Latn-ME"/>
              </w:rPr>
              <w:t>[P]</w:t>
            </w:r>
          </w:p>
          <w:p w14:paraId="61963553" w14:textId="6A248986"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32009L0031</w:t>
            </w:r>
            <w:r w:rsidR="00161F05">
              <w:rPr>
                <w:rFonts w:eastAsia="Calibri" w:cs="Times New Roman"/>
                <w:sz w:val="20"/>
                <w:szCs w:val="20"/>
                <w:lang w:val="sr-Latn-ME"/>
              </w:rPr>
              <w:t xml:space="preserve"> </w:t>
            </w:r>
            <w:r w:rsidRPr="00161F05">
              <w:rPr>
                <w:rFonts w:eastAsia="Calibri" w:cs="Times New Roman"/>
                <w:sz w:val="20"/>
                <w:szCs w:val="20"/>
                <w:lang w:val="sr-Latn-ME"/>
              </w:rPr>
              <w:t>[P]</w:t>
            </w:r>
          </w:p>
          <w:p w14:paraId="5A88ACA2" w14:textId="16BCBE9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32013R1088</w:t>
            </w:r>
            <w:r w:rsidR="00161F05">
              <w:rPr>
                <w:rFonts w:eastAsia="Calibri" w:cs="Times New Roman"/>
                <w:sz w:val="20"/>
                <w:szCs w:val="20"/>
                <w:lang w:val="sr-Latn-ME"/>
              </w:rPr>
              <w:t xml:space="preserve"> </w:t>
            </w:r>
            <w:r w:rsidRPr="00161F05">
              <w:rPr>
                <w:rFonts w:eastAsia="Calibri" w:cs="Times New Roman"/>
                <w:sz w:val="20"/>
                <w:szCs w:val="20"/>
                <w:lang w:val="sr-Latn-ME"/>
              </w:rPr>
              <w:t>[P]</w:t>
            </w:r>
          </w:p>
          <w:p w14:paraId="4853A9E1" w14:textId="61E933D9"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32018R1999</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4CA8ED36" w14:textId="4A76E91E"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32012R0601</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07A10D9B" w14:textId="4EDA033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32018R2066</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4893B6BE" w14:textId="1CB9E3E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32018R2067</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65D68325" w14:textId="2268814A"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31999L0094</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71720066" w14:textId="1E34B719"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32003L0073</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3D8640B7" w14:textId="6760EAEF"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32018R0841</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626D8977" w14:textId="0C21BD2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32018R0842</w:t>
            </w:r>
            <w:r w:rsidR="00161F05">
              <w:rPr>
                <w:rFonts w:eastAsia="Calibri" w:cs="Times New Roman"/>
                <w:sz w:val="20"/>
                <w:szCs w:val="20"/>
                <w:lang w:val="sr-Latn-ME"/>
              </w:rPr>
              <w:t xml:space="preserve"> </w:t>
            </w:r>
            <w:r w:rsidRPr="00161F05">
              <w:rPr>
                <w:rFonts w:eastAsia="Calibri" w:cs="Times New Roman"/>
                <w:sz w:val="20"/>
                <w:szCs w:val="20"/>
                <w:lang w:val="sr-Latn-ME"/>
              </w:rPr>
              <w:t>[D]</w:t>
            </w:r>
          </w:p>
          <w:p w14:paraId="1F3F8408" w14:textId="05622AFB"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32003L0087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2B8ECAA" w14:textId="2217A04C"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32008L0101</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B5C13B7" w14:textId="7F6D578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32009L0029</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66D4B24" w14:textId="20C3C0AB"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32018L0410</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9E88110" w14:textId="10C325E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lastRenderedPageBreak/>
              <w:t>32009R1005</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17AC2C9D" w14:textId="09239711"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32010R0744</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33848CB" w14:textId="356723A5"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32011R0291</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14D71B4" w14:textId="50CF3AD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32017R0605</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730FFE0C" w14:textId="391067E0"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32014R0517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79215A2" w14:textId="456DD13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32007R1516</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4A54CAAF" w14:textId="20FF3652"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32007R1497</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31F06574" w14:textId="79D3A261"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32015R2068</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6E70F0B9" w14:textId="47096517" w:rsidR="00B21714" w:rsidRPr="00161F05" w:rsidRDefault="00B21714" w:rsidP="00D67260">
            <w:pPr>
              <w:spacing w:after="0" w:line="276" w:lineRule="auto"/>
              <w:jc w:val="center"/>
              <w:rPr>
                <w:rFonts w:eastAsia="Calibri" w:cs="Times New Roman"/>
                <w:sz w:val="20"/>
                <w:szCs w:val="20"/>
                <w:lang w:val="sr-Latn-ME"/>
              </w:rPr>
            </w:pPr>
            <w:r w:rsidRPr="00161F05">
              <w:rPr>
                <w:rFonts w:eastAsia="Calibri" w:cs="Times New Roman"/>
                <w:sz w:val="20"/>
                <w:szCs w:val="20"/>
                <w:lang w:val="sr-Latn-ME"/>
              </w:rPr>
              <w:t>32021R0392</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p w14:paraId="7DCFE463" w14:textId="4E77F4F4" w:rsidR="00B21714" w:rsidRPr="00D67260" w:rsidRDefault="00B21714" w:rsidP="00D67260">
            <w:pPr>
              <w:spacing w:after="0" w:line="276" w:lineRule="auto"/>
              <w:jc w:val="center"/>
              <w:rPr>
                <w:rFonts w:eastAsia="Calibri" w:cs="Times New Roman"/>
                <w:sz w:val="20"/>
                <w:szCs w:val="20"/>
                <w:highlight w:val="yellow"/>
                <w:lang w:val="sr-Latn-ME"/>
              </w:rPr>
            </w:pPr>
            <w:r w:rsidRPr="00161F05">
              <w:rPr>
                <w:rFonts w:eastAsia="Calibri" w:cs="Times New Roman"/>
                <w:sz w:val="20"/>
                <w:szCs w:val="20"/>
                <w:lang w:val="sr-Latn-ME"/>
              </w:rPr>
              <w:t>32020R2084</w:t>
            </w:r>
            <w:r w:rsidR="00161F05" w:rsidRPr="00161F05">
              <w:rPr>
                <w:rFonts w:eastAsia="Calibri" w:cs="Times New Roman"/>
                <w:sz w:val="20"/>
                <w:szCs w:val="20"/>
                <w:lang w:val="sr-Latn-ME"/>
              </w:rPr>
              <w:t xml:space="preserve"> </w:t>
            </w:r>
            <w:r w:rsidRPr="00161F05">
              <w:rPr>
                <w:rFonts w:eastAsia="Calibri" w:cs="Times New Roman"/>
                <w:sz w:val="20"/>
                <w:szCs w:val="20"/>
                <w:lang w:val="sr-Latn-ME"/>
              </w:rPr>
              <w:t>[D]</w:t>
            </w:r>
          </w:p>
        </w:tc>
        <w:tc>
          <w:tcPr>
            <w:tcW w:w="40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B799B7C" w14:textId="77777777" w:rsidR="00B21714" w:rsidRPr="00D67260" w:rsidRDefault="00B21714" w:rsidP="00D67260">
            <w:pPr>
              <w:spacing w:after="0" w:line="276" w:lineRule="auto"/>
              <w:rPr>
                <w:rFonts w:eastAsia="Calibri" w:cs="Times New Roman"/>
                <w:sz w:val="20"/>
                <w:szCs w:val="20"/>
                <w:lang w:val="sr-Latn-ME"/>
              </w:rPr>
            </w:pPr>
          </w:p>
        </w:tc>
      </w:tr>
    </w:tbl>
    <w:p w14:paraId="21F65093" w14:textId="77777777" w:rsidR="0010195D" w:rsidRPr="008A438A" w:rsidRDefault="0010195D" w:rsidP="0010195D">
      <w:pPr>
        <w:spacing w:before="120" w:after="120" w:line="240" w:lineRule="auto"/>
        <w:rPr>
          <w:rFonts w:eastAsia="Calibri" w:cs="Times New Roman"/>
          <w:sz w:val="24"/>
          <w:szCs w:val="24"/>
          <w:lang w:val="sr-Latn-ME"/>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522"/>
        <w:gridCol w:w="3663"/>
        <w:gridCol w:w="2686"/>
        <w:gridCol w:w="1012"/>
        <w:gridCol w:w="982"/>
        <w:gridCol w:w="833"/>
      </w:tblGrid>
      <w:tr w:rsidR="0010195D" w:rsidRPr="00EF08D1" w14:paraId="53B73612"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017DD73F" w14:textId="42DE36EB" w:rsidR="0010195D" w:rsidRPr="00EF08D1" w:rsidRDefault="00384F24" w:rsidP="00EF08D1">
            <w:pPr>
              <w:pStyle w:val="Heading2"/>
              <w:spacing w:line="276" w:lineRule="auto"/>
              <w:rPr>
                <w:rFonts w:eastAsia="Calibri"/>
                <w:sz w:val="20"/>
                <w:szCs w:val="20"/>
              </w:rPr>
            </w:pPr>
            <w:bookmarkStart w:id="286" w:name="_Toc91759581"/>
            <w:r w:rsidRPr="00EF08D1">
              <w:rPr>
                <w:rFonts w:eastAsia="Calibri"/>
                <w:sz w:val="20"/>
                <w:szCs w:val="20"/>
              </w:rPr>
              <w:t>2. ADMINISTRATIVNI OKVIR</w:t>
            </w:r>
            <w:bookmarkEnd w:id="286"/>
          </w:p>
        </w:tc>
      </w:tr>
      <w:tr w:rsidR="00384F24" w:rsidRPr="00EF08D1" w14:paraId="3AA75F7A" w14:textId="77777777" w:rsidTr="001C6739">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48BDF686" w14:textId="084464DD" w:rsidR="00384F24" w:rsidRPr="00EF08D1" w:rsidRDefault="00384F24" w:rsidP="00EF08D1">
            <w:pPr>
              <w:spacing w:after="0" w:line="276" w:lineRule="auto"/>
              <w:rPr>
                <w:b/>
                <w:sz w:val="20"/>
                <w:szCs w:val="20"/>
              </w:rPr>
            </w:pPr>
            <w:r w:rsidRPr="00EF08D1">
              <w:rPr>
                <w:b/>
                <w:sz w:val="20"/>
                <w:szCs w:val="20"/>
              </w:rPr>
              <w:t>2.1. ADMINISTRATIVNI KAPACITETI</w:t>
            </w:r>
          </w:p>
        </w:tc>
      </w:tr>
      <w:tr w:rsidR="0010195D" w:rsidRPr="00EF08D1" w14:paraId="3E7C9E9D" w14:textId="77777777" w:rsidTr="001C6739">
        <w:trPr>
          <w:trHeight w:val="300"/>
          <w:jc w:val="center"/>
        </w:trPr>
        <w:tc>
          <w:tcPr>
            <w:tcW w:w="436" w:type="pct"/>
            <w:tcBorders>
              <w:top w:val="single" w:sz="4" w:space="0" w:color="auto"/>
              <w:bottom w:val="single" w:sz="4" w:space="0" w:color="auto"/>
            </w:tcBorders>
            <w:shd w:val="clear" w:color="000000" w:fill="BFBFBF"/>
            <w:noWrap/>
            <w:vAlign w:val="center"/>
          </w:tcPr>
          <w:p w14:paraId="36A2347F" w14:textId="77777777" w:rsidR="0010195D" w:rsidRPr="00EF08D1" w:rsidRDefault="0010195D" w:rsidP="00EF08D1">
            <w:pPr>
              <w:spacing w:after="0" w:line="276" w:lineRule="auto"/>
              <w:rPr>
                <w:rFonts w:eastAsia="Calibri" w:cs="Times New Roman"/>
                <w:b/>
                <w:sz w:val="20"/>
                <w:szCs w:val="20"/>
                <w:lang w:val="sr-Latn-ME"/>
              </w:rPr>
            </w:pPr>
            <w:r w:rsidRPr="00EF08D1">
              <w:rPr>
                <w:rFonts w:eastAsia="Calibri" w:cs="Times New Roman"/>
                <w:b/>
                <w:sz w:val="20"/>
                <w:szCs w:val="20"/>
                <w:lang w:val="sr-Latn-ME"/>
              </w:rPr>
              <w:t>Inst.</w:t>
            </w:r>
          </w:p>
        </w:tc>
        <w:tc>
          <w:tcPr>
            <w:tcW w:w="984" w:type="pct"/>
            <w:tcBorders>
              <w:top w:val="single" w:sz="4" w:space="0" w:color="auto"/>
              <w:bottom w:val="single" w:sz="4" w:space="0" w:color="auto"/>
            </w:tcBorders>
            <w:shd w:val="clear" w:color="000000" w:fill="BFBFBF"/>
            <w:noWrap/>
            <w:vAlign w:val="center"/>
          </w:tcPr>
          <w:p w14:paraId="07C4B6EB" w14:textId="77777777" w:rsidR="0010195D" w:rsidRPr="00EF08D1" w:rsidRDefault="0010195D" w:rsidP="00EF08D1">
            <w:pPr>
              <w:spacing w:after="0" w:line="276" w:lineRule="auto"/>
              <w:rPr>
                <w:rFonts w:eastAsia="Calibri" w:cs="Times New Roman"/>
                <w:b/>
                <w:sz w:val="20"/>
                <w:szCs w:val="20"/>
                <w:lang w:val="sr-Latn-ME"/>
              </w:rPr>
            </w:pPr>
            <w:r w:rsidRPr="00EF08D1">
              <w:rPr>
                <w:rFonts w:eastAsia="Calibri" w:cs="Times New Roman"/>
                <w:b/>
                <w:sz w:val="20"/>
                <w:szCs w:val="20"/>
                <w:lang w:val="sr-Latn-ME"/>
              </w:rPr>
              <w:t>Naziv akta</w:t>
            </w:r>
          </w:p>
        </w:tc>
        <w:tc>
          <w:tcPr>
            <w:tcW w:w="1429" w:type="pct"/>
            <w:tcBorders>
              <w:top w:val="single" w:sz="4" w:space="0" w:color="auto"/>
              <w:bottom w:val="single" w:sz="4" w:space="0" w:color="auto"/>
            </w:tcBorders>
            <w:shd w:val="clear" w:color="000000" w:fill="BFBFBF"/>
            <w:noWrap/>
            <w:vAlign w:val="center"/>
          </w:tcPr>
          <w:p w14:paraId="20AA137D" w14:textId="77777777" w:rsidR="0010195D" w:rsidRPr="00EF08D1" w:rsidRDefault="0010195D" w:rsidP="00EF08D1">
            <w:pPr>
              <w:spacing w:after="0" w:line="276" w:lineRule="auto"/>
              <w:rPr>
                <w:rFonts w:eastAsia="Calibri" w:cs="Times New Roman"/>
                <w:b/>
                <w:sz w:val="20"/>
                <w:szCs w:val="20"/>
                <w:lang w:val="sr-Latn-ME"/>
              </w:rPr>
            </w:pPr>
            <w:r w:rsidRPr="00EF08D1">
              <w:rPr>
                <w:rFonts w:eastAsia="Calibri" w:cs="Times New Roman"/>
                <w:b/>
                <w:sz w:val="20"/>
                <w:szCs w:val="20"/>
                <w:lang w:val="sr-Latn-ME"/>
              </w:rPr>
              <w:t xml:space="preserve">Opis </w:t>
            </w:r>
          </w:p>
        </w:tc>
        <w:tc>
          <w:tcPr>
            <w:tcW w:w="1048" w:type="pct"/>
            <w:tcBorders>
              <w:top w:val="single" w:sz="4" w:space="0" w:color="auto"/>
              <w:bottom w:val="single" w:sz="4" w:space="0" w:color="auto"/>
            </w:tcBorders>
            <w:shd w:val="clear" w:color="000000" w:fill="BFBFBF"/>
            <w:noWrap/>
            <w:vAlign w:val="center"/>
          </w:tcPr>
          <w:p w14:paraId="37BA6C24" w14:textId="77777777" w:rsidR="0010195D" w:rsidRPr="00EF08D1" w:rsidRDefault="0010195D" w:rsidP="00EF08D1">
            <w:pPr>
              <w:spacing w:after="0" w:line="276" w:lineRule="auto"/>
              <w:rPr>
                <w:rFonts w:eastAsia="Calibri" w:cs="Times New Roman"/>
                <w:b/>
                <w:sz w:val="20"/>
                <w:szCs w:val="20"/>
                <w:lang w:val="sr-Latn-ME"/>
              </w:rPr>
            </w:pPr>
            <w:r w:rsidRPr="00EF08D1">
              <w:rPr>
                <w:rFonts w:eastAsia="Calibri" w:cs="Times New Roman"/>
                <w:b/>
                <w:sz w:val="20"/>
                <w:szCs w:val="20"/>
                <w:lang w:val="sr-Latn-ME"/>
              </w:rPr>
              <w:t>Kvalifikacija</w:t>
            </w:r>
          </w:p>
        </w:tc>
        <w:tc>
          <w:tcPr>
            <w:tcW w:w="395" w:type="pct"/>
            <w:tcBorders>
              <w:top w:val="single" w:sz="4" w:space="0" w:color="auto"/>
              <w:bottom w:val="single" w:sz="4" w:space="0" w:color="auto"/>
            </w:tcBorders>
            <w:shd w:val="clear" w:color="000000" w:fill="BFBFBF"/>
            <w:vAlign w:val="center"/>
          </w:tcPr>
          <w:p w14:paraId="05D370BB" w14:textId="77777777" w:rsidR="0010195D" w:rsidRPr="00EF08D1" w:rsidRDefault="0010195D" w:rsidP="00EF08D1">
            <w:pPr>
              <w:spacing w:after="0" w:line="276" w:lineRule="auto"/>
              <w:jc w:val="center"/>
              <w:rPr>
                <w:rFonts w:eastAsia="Calibri" w:cs="Times New Roman"/>
                <w:b/>
                <w:sz w:val="20"/>
                <w:szCs w:val="20"/>
                <w:lang w:val="sr-Latn-ME"/>
              </w:rPr>
            </w:pPr>
            <w:r w:rsidRPr="00EF08D1">
              <w:rPr>
                <w:rFonts w:eastAsia="Calibri" w:cs="Times New Roman"/>
                <w:b/>
                <w:sz w:val="20"/>
                <w:szCs w:val="20"/>
                <w:lang w:val="sr-Latn-ME"/>
              </w:rPr>
              <w:t>PUOS</w:t>
            </w:r>
          </w:p>
        </w:tc>
        <w:tc>
          <w:tcPr>
            <w:tcW w:w="383" w:type="pct"/>
            <w:tcBorders>
              <w:top w:val="single" w:sz="4" w:space="0" w:color="auto"/>
              <w:bottom w:val="single" w:sz="4" w:space="0" w:color="auto"/>
            </w:tcBorders>
            <w:shd w:val="clear" w:color="000000" w:fill="BFBFBF"/>
            <w:noWrap/>
            <w:vAlign w:val="center"/>
          </w:tcPr>
          <w:p w14:paraId="1B986CA2" w14:textId="77777777" w:rsidR="0010195D" w:rsidRPr="00EF08D1" w:rsidRDefault="0010195D" w:rsidP="00EF08D1">
            <w:pPr>
              <w:spacing w:after="0" w:line="276" w:lineRule="auto"/>
              <w:jc w:val="center"/>
              <w:rPr>
                <w:rFonts w:eastAsia="Calibri" w:cs="Times New Roman"/>
                <w:b/>
                <w:sz w:val="20"/>
                <w:szCs w:val="20"/>
                <w:lang w:val="sr-Latn-ME"/>
              </w:rPr>
            </w:pPr>
            <w:r w:rsidRPr="00EF08D1">
              <w:rPr>
                <w:rFonts w:eastAsia="Calibri" w:cs="Times New Roman"/>
                <w:b/>
                <w:sz w:val="20"/>
                <w:szCs w:val="20"/>
                <w:lang w:val="sr-Latn-ME"/>
              </w:rPr>
              <w:t>2022</w:t>
            </w:r>
          </w:p>
        </w:tc>
        <w:tc>
          <w:tcPr>
            <w:tcW w:w="325" w:type="pct"/>
            <w:tcBorders>
              <w:top w:val="single" w:sz="4" w:space="0" w:color="auto"/>
              <w:bottom w:val="single" w:sz="4" w:space="0" w:color="auto"/>
            </w:tcBorders>
            <w:shd w:val="clear" w:color="000000" w:fill="BFBFBF"/>
            <w:noWrap/>
            <w:vAlign w:val="center"/>
          </w:tcPr>
          <w:p w14:paraId="418C4D41" w14:textId="77777777" w:rsidR="0010195D" w:rsidRPr="00EF08D1" w:rsidRDefault="0010195D" w:rsidP="00EF08D1">
            <w:pPr>
              <w:spacing w:after="0" w:line="276" w:lineRule="auto"/>
              <w:jc w:val="center"/>
              <w:rPr>
                <w:rFonts w:eastAsia="Calibri" w:cs="Times New Roman"/>
                <w:b/>
                <w:sz w:val="20"/>
                <w:szCs w:val="20"/>
                <w:lang w:val="sr-Latn-ME"/>
              </w:rPr>
            </w:pPr>
            <w:r w:rsidRPr="00EF08D1">
              <w:rPr>
                <w:rFonts w:eastAsia="Calibri" w:cs="Times New Roman"/>
                <w:b/>
                <w:sz w:val="20"/>
                <w:szCs w:val="20"/>
                <w:lang w:val="sr-Latn-ME"/>
              </w:rPr>
              <w:t>2023</w:t>
            </w:r>
          </w:p>
        </w:tc>
      </w:tr>
      <w:tr w:rsidR="0010195D" w:rsidRPr="00EF08D1" w14:paraId="2BB25EDE" w14:textId="77777777" w:rsidTr="001C6739">
        <w:trPr>
          <w:trHeight w:val="353"/>
          <w:jc w:val="center"/>
        </w:trPr>
        <w:tc>
          <w:tcPr>
            <w:tcW w:w="436" w:type="pct"/>
            <w:vMerge w:val="restart"/>
            <w:shd w:val="clear" w:color="auto" w:fill="auto"/>
            <w:noWrap/>
            <w:vAlign w:val="center"/>
          </w:tcPr>
          <w:p w14:paraId="4DDDCB5F"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UIP</w:t>
            </w:r>
          </w:p>
        </w:tc>
        <w:tc>
          <w:tcPr>
            <w:tcW w:w="984" w:type="pct"/>
            <w:vMerge w:val="restart"/>
            <w:shd w:val="clear" w:color="auto" w:fill="auto"/>
            <w:noWrap/>
            <w:vAlign w:val="center"/>
          </w:tcPr>
          <w:p w14:paraId="50CFC949"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Zakon o životnoj sredini, </w:t>
            </w:r>
          </w:p>
          <w:p w14:paraId="4E69E430"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upravljanju otpadom,</w:t>
            </w:r>
          </w:p>
          <w:p w14:paraId="4F63EA24"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zaštiti vazduha,</w:t>
            </w:r>
          </w:p>
          <w:p w14:paraId="471A45B6"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procjeni uticaja na životnu sredinu,</w:t>
            </w:r>
          </w:p>
          <w:p w14:paraId="55F140C4"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zaštiti od buke u životnoj sredini,</w:t>
            </w:r>
          </w:p>
          <w:p w14:paraId="234E7D64"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strateškoj procjeni uticaja na životnu</w:t>
            </w:r>
          </w:p>
          <w:p w14:paraId="152D252C"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sredinu,</w:t>
            </w:r>
          </w:p>
          <w:p w14:paraId="7FF7B32A"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Zakon o hemikalijama, </w:t>
            </w:r>
          </w:p>
          <w:p w14:paraId="5CA15C93"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Zakon o industrijskim emisijama, </w:t>
            </w:r>
          </w:p>
          <w:p w14:paraId="3569593B"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odgovornosti za štetu u životnoj sredini,</w:t>
            </w:r>
          </w:p>
          <w:p w14:paraId="25910081"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biocidnim proizvodima,</w:t>
            </w:r>
          </w:p>
          <w:p w14:paraId="46CD270F"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zaštiti od negativnog uticaja klimatskih promjena,</w:t>
            </w:r>
          </w:p>
          <w:p w14:paraId="229FD070" w14:textId="77777777" w:rsidR="0010195D" w:rsidRPr="00EF08D1" w:rsidRDefault="0010195D" w:rsidP="00EF08D1">
            <w:pPr>
              <w:spacing w:after="0" w:line="276" w:lineRule="auto"/>
              <w:rPr>
                <w:rFonts w:eastAsia="Calibri" w:cs="Times New Roman"/>
                <w:sz w:val="20"/>
                <w:szCs w:val="20"/>
                <w:lang w:val="sr-Latn-ME"/>
              </w:rPr>
            </w:pPr>
          </w:p>
          <w:p w14:paraId="680C0C03"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stranim invanzivnim vrstama</w:t>
            </w:r>
          </w:p>
          <w:p w14:paraId="3135B931"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Zakon o nacionalnim parkovima, </w:t>
            </w:r>
          </w:p>
          <w:p w14:paraId="750E4811" w14:textId="701FC8D6"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Zakon o zaštiti prirode</w:t>
            </w:r>
          </w:p>
        </w:tc>
        <w:tc>
          <w:tcPr>
            <w:tcW w:w="1429" w:type="pct"/>
            <w:vMerge w:val="restart"/>
            <w:shd w:val="clear" w:color="auto" w:fill="auto"/>
            <w:noWrap/>
            <w:vAlign w:val="center"/>
          </w:tcPr>
          <w:p w14:paraId="3FEFA804"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lastRenderedPageBreak/>
              <w:t>Ekološka inspekcija</w:t>
            </w:r>
          </w:p>
        </w:tc>
        <w:tc>
          <w:tcPr>
            <w:tcW w:w="1048" w:type="pct"/>
            <w:tcBorders>
              <w:top w:val="single" w:sz="4" w:space="0" w:color="auto"/>
              <w:bottom w:val="single" w:sz="4" w:space="0" w:color="auto"/>
            </w:tcBorders>
            <w:shd w:val="clear" w:color="auto" w:fill="auto"/>
            <w:noWrap/>
            <w:vAlign w:val="center"/>
          </w:tcPr>
          <w:p w14:paraId="680D7466"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Diplomirani inženjer </w:t>
            </w:r>
          </w:p>
          <w:p w14:paraId="673749D0"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tehničko-tehnoloških nauka</w:t>
            </w:r>
          </w:p>
          <w:p w14:paraId="4F17ABD2"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Prirodnih nauka-</w:t>
            </w:r>
          </w:p>
          <w:p w14:paraId="5A276969"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zaštita životne sredine</w:t>
            </w:r>
          </w:p>
          <w:p w14:paraId="603B6AD4" w14:textId="483A3F4B"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Poljoprivrednih nauka</w:t>
            </w:r>
          </w:p>
        </w:tc>
        <w:tc>
          <w:tcPr>
            <w:tcW w:w="395" w:type="pct"/>
            <w:vMerge w:val="restart"/>
            <w:tcBorders>
              <w:top w:val="single" w:sz="4" w:space="0" w:color="auto"/>
            </w:tcBorders>
            <w:shd w:val="clear" w:color="auto" w:fill="auto"/>
            <w:vAlign w:val="center"/>
          </w:tcPr>
          <w:p w14:paraId="627E40FF"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DA</w:t>
            </w:r>
          </w:p>
        </w:tc>
        <w:tc>
          <w:tcPr>
            <w:tcW w:w="383" w:type="pct"/>
            <w:tcBorders>
              <w:top w:val="single" w:sz="4" w:space="0" w:color="auto"/>
            </w:tcBorders>
            <w:shd w:val="clear" w:color="auto" w:fill="auto"/>
            <w:noWrap/>
            <w:vAlign w:val="center"/>
          </w:tcPr>
          <w:p w14:paraId="20906BC0"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2</w:t>
            </w:r>
          </w:p>
        </w:tc>
        <w:tc>
          <w:tcPr>
            <w:tcW w:w="325" w:type="pct"/>
            <w:tcBorders>
              <w:top w:val="single" w:sz="4" w:space="0" w:color="auto"/>
            </w:tcBorders>
            <w:shd w:val="clear" w:color="auto" w:fill="auto"/>
            <w:noWrap/>
            <w:vAlign w:val="center"/>
          </w:tcPr>
          <w:p w14:paraId="5F827AEA"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3</w:t>
            </w:r>
          </w:p>
        </w:tc>
      </w:tr>
      <w:tr w:rsidR="0010195D" w:rsidRPr="00EF08D1" w14:paraId="32E8066D" w14:textId="77777777" w:rsidTr="001C6739">
        <w:trPr>
          <w:trHeight w:val="352"/>
          <w:jc w:val="center"/>
        </w:trPr>
        <w:tc>
          <w:tcPr>
            <w:tcW w:w="436" w:type="pct"/>
            <w:vMerge/>
            <w:shd w:val="clear" w:color="auto" w:fill="auto"/>
            <w:noWrap/>
            <w:vAlign w:val="center"/>
          </w:tcPr>
          <w:p w14:paraId="74EE27C9" w14:textId="77777777" w:rsidR="0010195D" w:rsidRPr="00EF08D1" w:rsidRDefault="0010195D" w:rsidP="00EF08D1">
            <w:pPr>
              <w:spacing w:after="0" w:line="276" w:lineRule="auto"/>
              <w:jc w:val="center"/>
              <w:rPr>
                <w:rFonts w:eastAsia="Calibri" w:cs="Times New Roman"/>
                <w:sz w:val="20"/>
                <w:szCs w:val="20"/>
                <w:lang w:val="sr-Latn-ME"/>
              </w:rPr>
            </w:pPr>
          </w:p>
        </w:tc>
        <w:tc>
          <w:tcPr>
            <w:tcW w:w="984" w:type="pct"/>
            <w:vMerge/>
            <w:shd w:val="clear" w:color="auto" w:fill="auto"/>
            <w:noWrap/>
            <w:vAlign w:val="center"/>
          </w:tcPr>
          <w:p w14:paraId="6F79529C" w14:textId="77777777" w:rsidR="0010195D" w:rsidRPr="00EF08D1" w:rsidRDefault="0010195D" w:rsidP="00EF08D1">
            <w:pPr>
              <w:spacing w:after="0" w:line="276" w:lineRule="auto"/>
              <w:rPr>
                <w:rFonts w:eastAsia="Calibri" w:cs="Times New Roman"/>
                <w:sz w:val="20"/>
                <w:szCs w:val="20"/>
                <w:lang w:val="sr-Latn-ME"/>
              </w:rPr>
            </w:pPr>
          </w:p>
        </w:tc>
        <w:tc>
          <w:tcPr>
            <w:tcW w:w="1429" w:type="pct"/>
            <w:vMerge/>
            <w:shd w:val="clear" w:color="auto" w:fill="auto"/>
            <w:noWrap/>
            <w:vAlign w:val="center"/>
          </w:tcPr>
          <w:p w14:paraId="1C632FF9" w14:textId="77777777" w:rsidR="0010195D" w:rsidRPr="00EF08D1" w:rsidRDefault="0010195D" w:rsidP="00EF08D1">
            <w:pPr>
              <w:spacing w:after="0" w:line="276" w:lineRule="auto"/>
              <w:rPr>
                <w:rFonts w:eastAsia="Calibri" w:cs="Times New Roman"/>
                <w:sz w:val="20"/>
                <w:szCs w:val="20"/>
                <w:lang w:val="sr-Latn-ME"/>
              </w:rPr>
            </w:pPr>
          </w:p>
        </w:tc>
        <w:tc>
          <w:tcPr>
            <w:tcW w:w="1048" w:type="pct"/>
            <w:tcBorders>
              <w:top w:val="single" w:sz="4" w:space="0" w:color="auto"/>
              <w:bottom w:val="single" w:sz="4" w:space="0" w:color="auto"/>
            </w:tcBorders>
            <w:shd w:val="clear" w:color="auto" w:fill="auto"/>
            <w:noWrap/>
            <w:vAlign w:val="center"/>
          </w:tcPr>
          <w:p w14:paraId="24341C54"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Fakultet iz oblasti</w:t>
            </w:r>
          </w:p>
          <w:p w14:paraId="7E2F972E" w14:textId="77777777" w:rsidR="0010195D" w:rsidRPr="00EF08D1" w:rsidRDefault="0010195D" w:rsidP="00EF08D1">
            <w:pPr>
              <w:spacing w:after="0" w:line="276" w:lineRule="auto"/>
              <w:rPr>
                <w:rFonts w:eastAsia="Calibri" w:cs="Times New Roman"/>
                <w:sz w:val="20"/>
                <w:szCs w:val="20"/>
                <w:lang w:val="sr-Latn-ME"/>
              </w:rPr>
            </w:pPr>
            <w:r w:rsidRPr="00EF08D1">
              <w:rPr>
                <w:rFonts w:eastAsia="Calibri" w:cs="Times New Roman"/>
                <w:sz w:val="20"/>
                <w:szCs w:val="20"/>
                <w:lang w:val="sr-Latn-ME"/>
              </w:rPr>
              <w:t xml:space="preserve"> Prirodnih nauka - Biologija </w:t>
            </w:r>
          </w:p>
        </w:tc>
        <w:tc>
          <w:tcPr>
            <w:tcW w:w="395" w:type="pct"/>
            <w:vMerge/>
            <w:tcBorders>
              <w:bottom w:val="single" w:sz="4" w:space="0" w:color="auto"/>
            </w:tcBorders>
            <w:shd w:val="clear" w:color="auto" w:fill="auto"/>
            <w:vAlign w:val="center"/>
          </w:tcPr>
          <w:p w14:paraId="02C7C9A8" w14:textId="77777777" w:rsidR="0010195D" w:rsidRPr="00EF08D1" w:rsidRDefault="0010195D" w:rsidP="00EF08D1">
            <w:pPr>
              <w:spacing w:after="0" w:line="276" w:lineRule="auto"/>
              <w:jc w:val="center"/>
              <w:rPr>
                <w:rFonts w:eastAsia="Calibri" w:cs="Times New Roman"/>
                <w:sz w:val="20"/>
                <w:szCs w:val="20"/>
                <w:lang w:val="sr-Latn-ME"/>
              </w:rPr>
            </w:pPr>
          </w:p>
        </w:tc>
        <w:tc>
          <w:tcPr>
            <w:tcW w:w="383" w:type="pct"/>
            <w:tcBorders>
              <w:bottom w:val="single" w:sz="4" w:space="0" w:color="auto"/>
            </w:tcBorders>
            <w:shd w:val="clear" w:color="auto" w:fill="auto"/>
            <w:noWrap/>
            <w:vAlign w:val="center"/>
          </w:tcPr>
          <w:p w14:paraId="458FF4F1"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1</w:t>
            </w:r>
          </w:p>
        </w:tc>
        <w:tc>
          <w:tcPr>
            <w:tcW w:w="325" w:type="pct"/>
            <w:tcBorders>
              <w:bottom w:val="single" w:sz="4" w:space="0" w:color="auto"/>
            </w:tcBorders>
            <w:shd w:val="clear" w:color="auto" w:fill="auto"/>
            <w:noWrap/>
            <w:vAlign w:val="center"/>
          </w:tcPr>
          <w:p w14:paraId="3EB4A343" w14:textId="77777777" w:rsidR="0010195D" w:rsidRPr="00EF08D1" w:rsidRDefault="0010195D" w:rsidP="00EF08D1">
            <w:pPr>
              <w:spacing w:after="0" w:line="276" w:lineRule="auto"/>
              <w:jc w:val="center"/>
              <w:rPr>
                <w:rFonts w:eastAsia="Calibri" w:cs="Times New Roman"/>
                <w:sz w:val="20"/>
                <w:szCs w:val="20"/>
                <w:lang w:val="sr-Latn-ME"/>
              </w:rPr>
            </w:pPr>
            <w:r w:rsidRPr="00EF08D1">
              <w:rPr>
                <w:rFonts w:eastAsia="Calibri" w:cs="Times New Roman"/>
                <w:sz w:val="20"/>
                <w:szCs w:val="20"/>
                <w:lang w:val="sr-Latn-ME"/>
              </w:rPr>
              <w:t>/</w:t>
            </w:r>
          </w:p>
        </w:tc>
      </w:tr>
    </w:tbl>
    <w:p w14:paraId="0A4B4936" w14:textId="77777777" w:rsidR="0010195D" w:rsidRPr="008A438A" w:rsidRDefault="0010195D" w:rsidP="0010195D">
      <w:pPr>
        <w:spacing w:after="0" w:line="240" w:lineRule="auto"/>
        <w:rPr>
          <w:rFonts w:eastAsia="Calibri" w:cs="Times New Roman"/>
          <w:sz w:val="24"/>
          <w:szCs w:val="24"/>
          <w:lang w:val="en-GB"/>
        </w:rPr>
      </w:pPr>
    </w:p>
    <w:p w14:paraId="148F5D5E" w14:textId="5AFD8CA1" w:rsidR="006236FB" w:rsidRPr="008A438A" w:rsidRDefault="006236FB" w:rsidP="00E75916">
      <w:pPr>
        <w:spacing w:before="120" w:after="120" w:line="240" w:lineRule="auto"/>
        <w:rPr>
          <w:rFonts w:eastAsia="Calibri" w:cs="Times New Roman"/>
          <w:sz w:val="24"/>
          <w:szCs w:val="24"/>
          <w:lang w:val="sr-Latn-BA"/>
        </w:rPr>
      </w:pPr>
    </w:p>
    <w:p w14:paraId="4C08E024" w14:textId="733274D9" w:rsidR="00356A8E" w:rsidRDefault="00356A8E">
      <w:pPr>
        <w:rPr>
          <w:rFonts w:eastAsia="Calibri" w:cs="Times New Roman"/>
          <w:sz w:val="24"/>
          <w:szCs w:val="24"/>
          <w:lang w:val="sr-Latn-BA"/>
        </w:rPr>
      </w:pPr>
      <w:r>
        <w:rPr>
          <w:rFonts w:eastAsia="Calibri" w:cs="Times New Roman"/>
          <w:sz w:val="24"/>
          <w:szCs w:val="24"/>
          <w:lang w:val="sr-Latn-BA"/>
        </w:rPr>
        <w:br w:type="page"/>
      </w:r>
    </w:p>
    <w:p w14:paraId="1139AA6E" w14:textId="77777777" w:rsidR="005728E9" w:rsidRPr="008A438A" w:rsidRDefault="005728E9" w:rsidP="001A5B4A">
      <w:pPr>
        <w:pStyle w:val="Heading1"/>
      </w:pPr>
      <w:bookmarkStart w:id="287" w:name="_Toc66750795"/>
      <w:bookmarkStart w:id="288" w:name="_Toc67914617"/>
      <w:bookmarkStart w:id="289" w:name="_Toc91759582"/>
      <w:bookmarkStart w:id="290" w:name="_Toc407007902"/>
      <w:bookmarkStart w:id="291" w:name="_Toc440355844"/>
      <w:bookmarkStart w:id="292" w:name="_Toc472933941"/>
      <w:bookmarkStart w:id="293" w:name="_Toc504724086"/>
      <w:bookmarkStart w:id="294" w:name="_Toc506372238"/>
      <w:r w:rsidRPr="008A438A">
        <w:lastRenderedPageBreak/>
        <w:t xml:space="preserve">28. Zaštita potrošača i </w:t>
      </w:r>
      <w:r w:rsidRPr="001A5B4A">
        <w:t>zdravlja</w:t>
      </w:r>
      <w:bookmarkEnd w:id="287"/>
      <w:bookmarkEnd w:id="288"/>
      <w:bookmarkEnd w:id="289"/>
      <w:r w:rsidRPr="008A438A">
        <w:t xml:space="preserve"> </w:t>
      </w:r>
    </w:p>
    <w:p w14:paraId="3B40276B" w14:textId="41E1B3FF" w:rsidR="005728E9" w:rsidRPr="008A438A" w:rsidRDefault="00341B08" w:rsidP="00EF08D1">
      <w:pPr>
        <w:keepNext/>
        <w:keepLines/>
        <w:spacing w:before="120" w:after="120" w:line="276" w:lineRule="auto"/>
        <w:outlineLvl w:val="1"/>
        <w:rPr>
          <w:rFonts w:eastAsia="Times New Roman" w:cs="Times New Roman"/>
          <w:b/>
          <w:bCs/>
          <w:sz w:val="24"/>
          <w:szCs w:val="26"/>
          <w:lang w:val="sr-Latn-BA"/>
        </w:rPr>
      </w:pPr>
      <w:bookmarkStart w:id="295" w:name="_Toc536436710"/>
      <w:bookmarkStart w:id="296" w:name="_Toc66750796"/>
      <w:bookmarkStart w:id="297" w:name="_Toc67914618"/>
      <w:r>
        <w:rPr>
          <w:rFonts w:eastAsia="Times New Roman" w:cs="Times New Roman"/>
          <w:b/>
          <w:bCs/>
          <w:sz w:val="24"/>
          <w:szCs w:val="26"/>
          <w:lang w:val="sr-Latn-BA"/>
        </w:rPr>
        <w:br/>
      </w:r>
      <w:bookmarkStart w:id="298" w:name="_Toc91759583"/>
      <w:r w:rsidR="005728E9" w:rsidRPr="008A438A">
        <w:rPr>
          <w:rFonts w:eastAsia="Times New Roman" w:cs="Times New Roman"/>
          <w:b/>
          <w:bCs/>
          <w:sz w:val="24"/>
          <w:szCs w:val="26"/>
          <w:lang w:val="sr-Latn-BA"/>
        </w:rPr>
        <w:t>UVOD</w:t>
      </w:r>
      <w:bookmarkEnd w:id="295"/>
      <w:bookmarkEnd w:id="296"/>
      <w:bookmarkEnd w:id="297"/>
      <w:bookmarkEnd w:id="298"/>
    </w:p>
    <w:p w14:paraId="2734F8E2" w14:textId="77777777" w:rsidR="005728E9" w:rsidRPr="008A438A" w:rsidRDefault="005728E9" w:rsidP="00EF08D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Zaštita potrošača i zdravlja razmatra teme i pitanja podijeljena u dvije cjeline: zaštita potrošača i javno zdravlje. Zaštita potrošača obuhvata oblast bezbjednosti proizvoda i oblast zaštite ekonomskih interesa potrošača. Ključna pitanja u oblasti bezbjednosti proizvoda su: opšta bezbjednost proizvoda, obmanjujući proizvodi i brza razmjena informacija o opasnim proizvodima. Ključna pitanja u oblasti zaštita ekonomskih interesa potrošača su: sklapanje ugovora na daljinu; ugovori sklopljeni van poslovnih prostorija; odredbe koje se protive načelima savjesnosti i poštenja (nepravične odredbe u potrošačkim ugovorima); prodaja robe široke potrošnje i prateće garancije; isticanje cijena proizvoda ponuđenih potrošačima; obmanjujuće i komparativno oglašavanje; nepoštena komercijalna praksa; vremenski podijeljeno korišćenje nepokretnosti (</w:t>
      </w:r>
      <w:r w:rsidRPr="008A438A">
        <w:rPr>
          <w:rFonts w:eastAsia="Calibri" w:cs="Times New Roman"/>
          <w:i/>
          <w:sz w:val="24"/>
          <w:szCs w:val="24"/>
          <w:lang w:val="sr-Latn-BA"/>
        </w:rPr>
        <w:t>timesharing</w:t>
      </w:r>
      <w:r w:rsidRPr="008A438A">
        <w:rPr>
          <w:rFonts w:eastAsia="Calibri" w:cs="Times New Roman"/>
          <w:sz w:val="24"/>
          <w:szCs w:val="24"/>
          <w:lang w:val="sr-Latn-BA"/>
        </w:rPr>
        <w:t>), dugoročni proizvodi za odmor, preprodaja i razmjena; putovanja u paket aranžmanima i povezanim putnim aranžmanima; odgovornost za neispravne proizvode; sudska i upravna zabrana; potrošački krediti; vansudsko rješavanje potrošačkih sporova; saradnja između organa nadležnih za zaštitu potrošača.</w:t>
      </w:r>
    </w:p>
    <w:p w14:paraId="363CB4BE" w14:textId="77777777" w:rsidR="005728E9" w:rsidRPr="008A438A" w:rsidRDefault="005728E9" w:rsidP="00EF08D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Javno zdravlje obuhvata: kontrola duvana, zarazne bolesti, krv, tkiva, ćelije i organi, prava pacijenata u prekograničnoj zdravstvenoj zaštiti, mentalno zdravlje, prevencija zloupotrebe droga, zdravstvene nejednakosti, ishrana, smanjivanje štetnih posljedica uzrokovanih upotrebom alkohola, skrininzi karcinoma, zdrava okruženja, promociju bezbjednosti uključujući prevenciju povreda, rijetke bolesti.</w:t>
      </w:r>
    </w:p>
    <w:p w14:paraId="51EEB12B" w14:textId="77777777" w:rsidR="005728E9" w:rsidRPr="008A438A" w:rsidRDefault="005728E9" w:rsidP="00EF08D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Institucionalni okvir: Ministarstvo ekonomskog razvoja, Ministarstvo zdravlja, Uprava za inspekcijske poslove, Ministarstvo poljoprivrede, šumarstva i vodoprivrede, Ministarstvo kapitalnih investicija, Ministarstvo unutrašnjih poslova, Uprava za bezbjednost hrane, veterinu i fitosanitarne poslove, Agencija za elektronske komunikacije i poštansku djelatnost, Agencija za elektronske medije, Agencija za energetiku, Agencija za nadzor osiguranja, Centralna banka Crne Gore, Fond za zdravstveno osiguranje, Institut za javno zdravlje, Agencija za ljekove i medicinska sredstva, Zavod za transfuziju krvi, Zavod za hitnu medicinsku pomoć, Apotekarska ustanova „Montefarm“, Ljekarska komora, Farmaceutska komora, Komora fizioterapeuta, Privredna komora, Zanatska komora i druge javne i privatne zdravstvene ustanove. U sprovođenju politike zaštite potrošača učestvuje i lokalna samouprava. Posebno mjesto u ovoj oblasti ima NVO sektor preko organizacija zaštite potrošača, u okviru kojih se najbolje artikulišu interesi potrošača, a nadležni organi ostvaruju saradnju i s asocijacijama trgovaca i pružalaca usluga.</w:t>
      </w:r>
    </w:p>
    <w:p w14:paraId="4D0F97C9" w14:textId="77777777" w:rsidR="005728E9" w:rsidRPr="008A438A" w:rsidRDefault="005728E9" w:rsidP="00EF08D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16. decembra 2014.</w:t>
      </w:r>
    </w:p>
    <w:p w14:paraId="6A3ED9B3" w14:textId="6B0A9AF6" w:rsidR="005728E9" w:rsidRPr="008A438A" w:rsidRDefault="005728E9" w:rsidP="005728E9">
      <w:pPr>
        <w:spacing w:after="0" w:line="240" w:lineRule="auto"/>
        <w:rPr>
          <w:rFonts w:eastAsia="Calibri" w:cs="Times New Roman"/>
          <w:sz w:val="24"/>
          <w:szCs w:val="24"/>
          <w:lang w:val="sr-Latn-BA"/>
        </w:rPr>
      </w:pPr>
      <w:r w:rsidRPr="008A438A">
        <w:rPr>
          <w:rFonts w:eastAsia="Calibri" w:cs="Times New Roman"/>
          <w:sz w:val="24"/>
          <w:szCs w:val="24"/>
          <w:lang w:val="sr-Latn-BA"/>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837"/>
        <w:gridCol w:w="6792"/>
        <w:gridCol w:w="1027"/>
        <w:gridCol w:w="939"/>
        <w:gridCol w:w="1297"/>
        <w:gridCol w:w="1646"/>
      </w:tblGrid>
      <w:tr w:rsidR="005728E9" w:rsidRPr="008A438A" w14:paraId="7D65F64A" w14:textId="77777777" w:rsidTr="00EF08D1">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832A683"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tcBorders>
              <w:top w:val="single" w:sz="4" w:space="0" w:color="auto"/>
              <w:left w:val="nil"/>
              <w:bottom w:val="single" w:sz="4" w:space="0" w:color="auto"/>
              <w:right w:val="nil"/>
            </w:tcBorders>
            <w:shd w:val="clear" w:color="auto" w:fill="D9D9D9"/>
            <w:tcMar>
              <w:left w:w="28" w:type="dxa"/>
              <w:right w:w="28" w:type="dxa"/>
            </w:tcMar>
          </w:tcPr>
          <w:p w14:paraId="1A2A9415"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2624" w:type="pct"/>
            <w:tcBorders>
              <w:top w:val="single" w:sz="4" w:space="0" w:color="auto"/>
              <w:left w:val="nil"/>
              <w:bottom w:val="single" w:sz="4" w:space="0" w:color="auto"/>
              <w:right w:val="nil"/>
            </w:tcBorders>
            <w:shd w:val="clear" w:color="auto" w:fill="D9D9D9"/>
            <w:tcMar>
              <w:left w:w="28" w:type="dxa"/>
              <w:right w:w="28" w:type="dxa"/>
            </w:tcMar>
          </w:tcPr>
          <w:p w14:paraId="6E7FAEB6" w14:textId="77777777" w:rsidR="005728E9" w:rsidRPr="00EF08D1" w:rsidDel="004D2CAC" w:rsidRDefault="005728E9" w:rsidP="00EF08D1">
            <w:pPr>
              <w:pStyle w:val="Heading2"/>
              <w:spacing w:line="276" w:lineRule="auto"/>
              <w:rPr>
                <w:sz w:val="20"/>
                <w:szCs w:val="20"/>
              </w:rPr>
            </w:pPr>
            <w:bookmarkStart w:id="299" w:name="_Toc28153309"/>
            <w:bookmarkStart w:id="300" w:name="_Toc29819119"/>
            <w:bookmarkStart w:id="301" w:name="_Toc30412736"/>
            <w:bookmarkStart w:id="302" w:name="_Toc66750797"/>
            <w:bookmarkStart w:id="303" w:name="_Toc67914619"/>
            <w:bookmarkStart w:id="304" w:name="_Toc91759584"/>
            <w:r w:rsidRPr="00EF08D1">
              <w:rPr>
                <w:sz w:val="20"/>
                <w:szCs w:val="20"/>
              </w:rPr>
              <w:t>1. PLANOVI I POTREBE</w:t>
            </w:r>
            <w:bookmarkEnd w:id="299"/>
            <w:bookmarkEnd w:id="300"/>
            <w:bookmarkEnd w:id="301"/>
            <w:bookmarkEnd w:id="302"/>
            <w:bookmarkEnd w:id="303"/>
            <w:bookmarkEnd w:id="304"/>
          </w:p>
        </w:tc>
        <w:tc>
          <w:tcPr>
            <w:tcW w:w="398" w:type="pct"/>
            <w:tcBorders>
              <w:top w:val="single" w:sz="4" w:space="0" w:color="auto"/>
              <w:left w:val="nil"/>
              <w:bottom w:val="single" w:sz="4" w:space="0" w:color="auto"/>
              <w:right w:val="nil"/>
            </w:tcBorders>
            <w:shd w:val="clear" w:color="auto" w:fill="D9D9D9"/>
            <w:tcMar>
              <w:left w:w="28" w:type="dxa"/>
              <w:right w:w="28" w:type="dxa"/>
            </w:tcMar>
          </w:tcPr>
          <w:p w14:paraId="335E6817"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4" w:type="pct"/>
            <w:tcBorders>
              <w:top w:val="single" w:sz="4" w:space="0" w:color="auto"/>
              <w:left w:val="nil"/>
              <w:bottom w:val="single" w:sz="4" w:space="0" w:color="auto"/>
              <w:right w:val="nil"/>
            </w:tcBorders>
            <w:shd w:val="clear" w:color="auto" w:fill="D9D9D9"/>
            <w:tcMar>
              <w:left w:w="28" w:type="dxa"/>
              <w:right w:w="28" w:type="dxa"/>
            </w:tcMar>
          </w:tcPr>
          <w:p w14:paraId="47CC0A74"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493" w:type="pct"/>
            <w:tcBorders>
              <w:top w:val="single" w:sz="4" w:space="0" w:color="auto"/>
              <w:left w:val="nil"/>
              <w:bottom w:val="single" w:sz="4" w:space="0" w:color="auto"/>
              <w:right w:val="nil"/>
            </w:tcBorders>
            <w:shd w:val="clear" w:color="auto" w:fill="D9D9D9"/>
            <w:tcMar>
              <w:left w:w="28" w:type="dxa"/>
              <w:right w:w="28" w:type="dxa"/>
            </w:tcMar>
            <w:vAlign w:val="center"/>
          </w:tcPr>
          <w:p w14:paraId="79B9E4A5"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B858C58"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0F7DC35" w14:textId="77777777" w:rsidTr="00EF08D1">
        <w:trPr>
          <w:trHeight w:val="327"/>
        </w:trPr>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BA66B7E"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tcBorders>
              <w:top w:val="single" w:sz="4" w:space="0" w:color="auto"/>
              <w:left w:val="nil"/>
              <w:bottom w:val="single" w:sz="4" w:space="0" w:color="auto"/>
              <w:right w:val="nil"/>
            </w:tcBorders>
            <w:shd w:val="clear" w:color="auto" w:fill="D9D9D9"/>
            <w:tcMar>
              <w:left w:w="28" w:type="dxa"/>
              <w:right w:w="28" w:type="dxa"/>
            </w:tcMar>
          </w:tcPr>
          <w:p w14:paraId="4A76AF4B" w14:textId="77777777" w:rsidR="005728E9" w:rsidRPr="00EF08D1" w:rsidDel="004D2CAC" w:rsidRDefault="005728E9" w:rsidP="00EF08D1">
            <w:pPr>
              <w:spacing w:after="0" w:line="276" w:lineRule="auto"/>
              <w:rPr>
                <w:sz w:val="20"/>
                <w:szCs w:val="20"/>
                <w:lang w:val="sr-Latn-BA"/>
              </w:rPr>
            </w:pPr>
          </w:p>
        </w:tc>
        <w:tc>
          <w:tcPr>
            <w:tcW w:w="2624" w:type="pct"/>
            <w:tcBorders>
              <w:top w:val="single" w:sz="4" w:space="0" w:color="auto"/>
              <w:left w:val="nil"/>
              <w:bottom w:val="single" w:sz="4" w:space="0" w:color="auto"/>
              <w:right w:val="nil"/>
            </w:tcBorders>
            <w:shd w:val="clear" w:color="auto" w:fill="D9D9D9"/>
            <w:tcMar>
              <w:left w:w="28" w:type="dxa"/>
              <w:right w:w="28" w:type="dxa"/>
            </w:tcMar>
          </w:tcPr>
          <w:p w14:paraId="462FA703" w14:textId="77777777" w:rsidR="005728E9" w:rsidRPr="00EF08D1" w:rsidDel="004D2CAC" w:rsidRDefault="005728E9" w:rsidP="00EF08D1">
            <w:pPr>
              <w:spacing w:after="0" w:line="276" w:lineRule="auto"/>
              <w:rPr>
                <w:rFonts w:eastAsia="Times New Roman"/>
                <w:b/>
                <w:bCs/>
                <w:sz w:val="20"/>
                <w:szCs w:val="20"/>
                <w:lang w:val="sr-Latn-BA"/>
              </w:rPr>
            </w:pPr>
            <w:r w:rsidRPr="00EF08D1">
              <w:rPr>
                <w:rFonts w:eastAsia="Times New Roman"/>
                <w:b/>
                <w:bCs/>
                <w:sz w:val="20"/>
                <w:szCs w:val="20"/>
                <w:lang w:val="sr-Latn-BA"/>
              </w:rPr>
              <w:t>1.1. STRATEŠKI OKVIR</w:t>
            </w:r>
          </w:p>
        </w:tc>
        <w:tc>
          <w:tcPr>
            <w:tcW w:w="398" w:type="pct"/>
            <w:tcBorders>
              <w:top w:val="single" w:sz="4" w:space="0" w:color="auto"/>
              <w:left w:val="nil"/>
              <w:bottom w:val="single" w:sz="4" w:space="0" w:color="auto"/>
              <w:right w:val="nil"/>
            </w:tcBorders>
            <w:shd w:val="clear" w:color="auto" w:fill="D9D9D9"/>
            <w:tcMar>
              <w:left w:w="28" w:type="dxa"/>
              <w:right w:w="28" w:type="dxa"/>
            </w:tcMar>
          </w:tcPr>
          <w:p w14:paraId="2D2704F8"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4" w:type="pct"/>
            <w:tcBorders>
              <w:top w:val="single" w:sz="4" w:space="0" w:color="auto"/>
              <w:left w:val="nil"/>
              <w:bottom w:val="single" w:sz="4" w:space="0" w:color="auto"/>
              <w:right w:val="nil"/>
            </w:tcBorders>
            <w:shd w:val="clear" w:color="auto" w:fill="D9D9D9"/>
            <w:tcMar>
              <w:left w:w="28" w:type="dxa"/>
              <w:right w:w="28" w:type="dxa"/>
            </w:tcMar>
          </w:tcPr>
          <w:p w14:paraId="4CF660A1"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493" w:type="pct"/>
            <w:tcBorders>
              <w:top w:val="single" w:sz="4" w:space="0" w:color="auto"/>
              <w:left w:val="nil"/>
              <w:bottom w:val="single" w:sz="4" w:space="0" w:color="auto"/>
              <w:right w:val="nil"/>
            </w:tcBorders>
            <w:shd w:val="clear" w:color="auto" w:fill="D9D9D9"/>
            <w:tcMar>
              <w:left w:w="28" w:type="dxa"/>
              <w:right w:w="28" w:type="dxa"/>
            </w:tcMar>
            <w:vAlign w:val="center"/>
          </w:tcPr>
          <w:p w14:paraId="22E5E5B8"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auto"/>
              <w:left w:val="nil"/>
              <w:bottom w:val="single" w:sz="4" w:space="0" w:color="auto"/>
              <w:right w:val="single" w:sz="4" w:space="0" w:color="auto"/>
            </w:tcBorders>
            <w:shd w:val="clear" w:color="auto" w:fill="D9D9D9"/>
          </w:tcPr>
          <w:p w14:paraId="68AA8687"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57BA0F52" w14:textId="77777777" w:rsidTr="00205D12">
        <w:tc>
          <w:tcPr>
            <w:tcW w:w="15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FC7BE0F"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Ozn.</w:t>
            </w:r>
          </w:p>
        </w:tc>
        <w:tc>
          <w:tcPr>
            <w:tcW w:w="32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CD3395D"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Nadležna</w:t>
            </w:r>
          </w:p>
          <w:p w14:paraId="2E4C7EA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inst.</w:t>
            </w:r>
          </w:p>
        </w:tc>
        <w:tc>
          <w:tcPr>
            <w:tcW w:w="262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7A291CC"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Naziv</w:t>
            </w:r>
          </w:p>
        </w:tc>
        <w:tc>
          <w:tcPr>
            <w:tcW w:w="762"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C0188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Period važenja</w:t>
            </w:r>
          </w:p>
        </w:tc>
        <w:tc>
          <w:tcPr>
            <w:tcW w:w="113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E78B4B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Pravna tekovina</w:t>
            </w:r>
          </w:p>
        </w:tc>
      </w:tr>
      <w:tr w:rsidR="005728E9" w:rsidRPr="008A438A" w14:paraId="614AC037" w14:textId="77777777" w:rsidTr="00EF08D1">
        <w:tc>
          <w:tcPr>
            <w:tcW w:w="15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7EAAF22"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214D65DF" w14:textId="77777777" w:rsidR="005728E9" w:rsidRPr="00EF08D1" w:rsidRDefault="005728E9" w:rsidP="00EF08D1">
            <w:pPr>
              <w:spacing w:after="0" w:line="276" w:lineRule="auto"/>
              <w:jc w:val="center"/>
              <w:rPr>
                <w:rFonts w:eastAsia="Calibri" w:cs="Times New Roman"/>
                <w:sz w:val="20"/>
                <w:szCs w:val="20"/>
                <w:lang w:val="sr-Latn-BA"/>
              </w:rPr>
            </w:pPr>
          </w:p>
        </w:tc>
        <w:tc>
          <w:tcPr>
            <w:tcW w:w="2624"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149F088" w14:textId="77777777" w:rsidR="005728E9" w:rsidRPr="00EF08D1" w:rsidRDefault="005728E9" w:rsidP="00EF08D1">
            <w:pPr>
              <w:spacing w:after="0" w:line="276" w:lineRule="auto"/>
              <w:rPr>
                <w:rFonts w:eastAsia="Calibri" w:cs="Times New Roman"/>
                <w:b/>
                <w:sz w:val="20"/>
                <w:szCs w:val="20"/>
                <w:lang w:val="sr-Latn-BA"/>
              </w:rPr>
            </w:pPr>
          </w:p>
        </w:tc>
        <w:tc>
          <w:tcPr>
            <w:tcW w:w="762"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7C9D670C" w14:textId="77777777" w:rsidR="005728E9" w:rsidRPr="00EF08D1" w:rsidDel="004D2CAC" w:rsidRDefault="005728E9" w:rsidP="00EF08D1">
            <w:pPr>
              <w:spacing w:after="0" w:line="276" w:lineRule="auto"/>
              <w:jc w:val="center"/>
              <w:rPr>
                <w:rFonts w:eastAsia="Calibri" w:cs="Times New Roman"/>
                <w:b/>
                <w:sz w:val="20"/>
                <w:szCs w:val="20"/>
                <w:lang w:val="sr-Latn-BA"/>
              </w:rPr>
            </w:pPr>
          </w:p>
        </w:tc>
        <w:tc>
          <w:tcPr>
            <w:tcW w:w="493"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D8728CD"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Celex No (veza)</w:t>
            </w:r>
          </w:p>
        </w:tc>
        <w:tc>
          <w:tcPr>
            <w:tcW w:w="637"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5351A9E"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Ostalo</w:t>
            </w:r>
          </w:p>
        </w:tc>
      </w:tr>
      <w:tr w:rsidR="005728E9" w:rsidRPr="008A438A" w14:paraId="69E67FF9" w14:textId="77777777" w:rsidTr="005728E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BBCED41" w14:textId="77777777" w:rsidR="005728E9" w:rsidRPr="00EF08D1" w:rsidRDefault="005728E9" w:rsidP="00EF08D1">
            <w:pPr>
              <w:spacing w:after="0" w:line="276" w:lineRule="auto"/>
              <w:ind w:left="1440"/>
              <w:rPr>
                <w:rFonts w:eastAsia="Calibri" w:cs="Times New Roman"/>
                <w:b/>
                <w:sz w:val="20"/>
                <w:szCs w:val="20"/>
                <w:lang w:val="sr-Latn-BA"/>
              </w:rPr>
            </w:pPr>
            <w:r w:rsidRPr="00EF08D1">
              <w:rPr>
                <w:rFonts w:eastAsia="Calibri" w:cs="Times New Roman"/>
                <w:b/>
                <w:sz w:val="20"/>
                <w:szCs w:val="20"/>
                <w:lang w:val="sr-Latn-BA"/>
              </w:rPr>
              <w:t xml:space="preserve">        A) Zaštita potrošača</w:t>
            </w:r>
          </w:p>
        </w:tc>
      </w:tr>
      <w:tr w:rsidR="005728E9" w:rsidRPr="008A438A" w14:paraId="7311046E"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C8577C"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D11CB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UIP</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469AA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Opšti program nadzora proizvoda na tržištu za 2023. godinu</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A8B9A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E77EEF" w14:textId="53FDB494"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FD57F1"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32019R1020 [P]</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23661C"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F645F1B"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E3E78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354BE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ADC97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Nacionalni program zaštite potrošača 2022-2024 sa Akcionim planom za realizaciju Nacionalnog programa zaštite potrošača (2022-2024) za 2023. i 2024. godinu</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17A1D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A7ADDD" w14:textId="470562EA" w:rsidR="005728E9" w:rsidRPr="00EF08D1" w:rsidRDefault="001D0515"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2023-2024</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C5B028"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03C334"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585BF76" w14:textId="77777777" w:rsidTr="005728E9">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8A1780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b/>
                <w:sz w:val="20"/>
                <w:szCs w:val="20"/>
                <w:lang w:val="sr-Latn-BA"/>
              </w:rPr>
              <w:t xml:space="preserve">                                         B) Zdravlje</w:t>
            </w:r>
          </w:p>
        </w:tc>
      </w:tr>
      <w:tr w:rsidR="005728E9" w:rsidRPr="00D861FF" w14:paraId="36D5AFE2"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0F10D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071047"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0868C2" w14:textId="65533A5F" w:rsidR="005728E9" w:rsidRPr="00EF08D1" w:rsidRDefault="005728E9" w:rsidP="00EF08D1">
            <w:pPr>
              <w:spacing w:after="0" w:line="276" w:lineRule="auto"/>
              <w:jc w:val="both"/>
              <w:rPr>
                <w:rFonts w:eastAsia="Calibri" w:cs="Times New Roman"/>
                <w:sz w:val="20"/>
                <w:szCs w:val="20"/>
                <w:lang w:val="sr-Latn-BA"/>
              </w:rPr>
            </w:pPr>
            <w:r w:rsidRPr="00EF08D1">
              <w:rPr>
                <w:rFonts w:eastAsia="Calibri" w:cs="Times New Roman"/>
                <w:sz w:val="20"/>
                <w:szCs w:val="20"/>
                <w:lang w:val="sr-Latn-BA"/>
              </w:rPr>
              <w:t>Strategij</w:t>
            </w:r>
            <w:r w:rsidR="006016F8" w:rsidRPr="00EF08D1">
              <w:rPr>
                <w:rFonts w:eastAsia="Calibri" w:cs="Times New Roman"/>
                <w:sz w:val="20"/>
                <w:szCs w:val="20"/>
                <w:lang w:val="sr-Latn-BA"/>
              </w:rPr>
              <w:t>a</w:t>
            </w:r>
            <w:r w:rsidRPr="00EF08D1">
              <w:rPr>
                <w:rFonts w:eastAsia="Calibri" w:cs="Times New Roman"/>
                <w:sz w:val="20"/>
                <w:szCs w:val="20"/>
                <w:lang w:val="sr-Latn-BA"/>
              </w:rPr>
              <w:t xml:space="preserve"> razvoja zdravstva Crne Gore za period od 2022-2026. godine sa Akcionim planom za period od 2022-2023. godine</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7A7A2C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1CB75C" w14:textId="71447D4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w:t>
            </w:r>
            <w:r w:rsidR="00EF08D1">
              <w:rPr>
                <w:rFonts w:eastAsia="Calibri" w:cs="Times New Roman"/>
                <w:sz w:val="20"/>
                <w:szCs w:val="20"/>
                <w:lang w:val="sr-Latn-BA"/>
              </w:rPr>
              <w:t>6</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9B3230E"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54B9B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Generalni program rada Svjetske zdravstevne organizacije za period 2019-2023.</w:t>
            </w:r>
          </w:p>
          <w:p w14:paraId="65663F7B" w14:textId="77777777" w:rsidR="005728E9" w:rsidRPr="00EF08D1" w:rsidRDefault="005728E9" w:rsidP="00EF08D1">
            <w:pPr>
              <w:spacing w:after="0" w:line="276" w:lineRule="auto"/>
              <w:rPr>
                <w:rFonts w:eastAsia="Calibri" w:cs="Times New Roman"/>
                <w:sz w:val="20"/>
                <w:szCs w:val="20"/>
                <w:lang w:val="sr-Latn-BA"/>
              </w:rPr>
            </w:pPr>
          </w:p>
          <w:p w14:paraId="1E9E37F7"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Evropski program rada Svjetske zdravstvene organizacije za Evropu za period 2020-2025.godine</w:t>
            </w:r>
          </w:p>
        </w:tc>
      </w:tr>
      <w:tr w:rsidR="005728E9" w:rsidRPr="00F8573E" w14:paraId="7DDFDE14"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EC950E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4.</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32C6E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240A87" w14:textId="79EE9847" w:rsidR="005728E9" w:rsidRPr="00EF08D1" w:rsidRDefault="005728E9" w:rsidP="00EF08D1">
            <w:pPr>
              <w:spacing w:after="0" w:line="276" w:lineRule="auto"/>
              <w:ind w:right="27"/>
              <w:jc w:val="both"/>
              <w:rPr>
                <w:rFonts w:eastAsia="Calibri" w:cs="Times New Roman"/>
                <w:bCs/>
                <w:sz w:val="20"/>
                <w:szCs w:val="20"/>
                <w:lang w:val="sr-Latn-BA"/>
              </w:rPr>
            </w:pPr>
            <w:r w:rsidRPr="00EF08D1">
              <w:rPr>
                <w:rFonts w:eastAsia="Calibri" w:cs="Times New Roman"/>
                <w:bCs/>
                <w:sz w:val="20"/>
                <w:szCs w:val="20"/>
                <w:lang w:val="sr-Latn-BA"/>
              </w:rPr>
              <w:t>Nacionalna strategija za kontrolu rezistencije bakterija na antibiotike</w:t>
            </w:r>
            <w:r w:rsidR="006016F8" w:rsidRPr="00EF08D1">
              <w:rPr>
                <w:rFonts w:eastAsia="Calibri" w:cs="Times New Roman"/>
                <w:bCs/>
                <w:sz w:val="20"/>
                <w:szCs w:val="20"/>
                <w:lang w:val="sr-Latn-BA"/>
              </w:rPr>
              <w:t xml:space="preserve"> </w:t>
            </w:r>
            <w:r w:rsidRPr="00EF08D1">
              <w:rPr>
                <w:rFonts w:eastAsia="Calibri" w:cs="Times New Roman"/>
                <w:bCs/>
                <w:sz w:val="20"/>
                <w:szCs w:val="20"/>
                <w:lang w:val="sr-Latn-BA"/>
              </w:rPr>
              <w:t>za period od 2022. do 2027. godine</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B4C1F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823AB6" w14:textId="6F3E76D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-2027</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131602"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4025E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Globalni akcioni o antimikrobnoj rezistenciji, 2015</w:t>
            </w:r>
          </w:p>
          <w:p w14:paraId="1EFB5E06" w14:textId="77777777" w:rsidR="005728E9" w:rsidRPr="00EF08D1" w:rsidRDefault="005728E9" w:rsidP="00EF08D1">
            <w:pPr>
              <w:spacing w:after="0" w:line="276" w:lineRule="auto"/>
              <w:rPr>
                <w:rFonts w:eastAsia="Calibri" w:cs="Times New Roman"/>
                <w:sz w:val="20"/>
                <w:szCs w:val="20"/>
                <w:lang w:val="sr-Latn-BA"/>
              </w:rPr>
            </w:pPr>
          </w:p>
          <w:p w14:paraId="2C52C1C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Nacionalna strategija održivog razvoja do 2030. godine</w:t>
            </w:r>
          </w:p>
        </w:tc>
      </w:tr>
      <w:tr w:rsidR="005728E9" w:rsidRPr="008A438A" w14:paraId="1A359B1B"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57A4B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56FFA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99CD0E" w14:textId="77777777"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Program mjera za prevenciju štetne upotrebe alkohola i alkoholom uzrokovanih poremećaja u Crnoj Gori za period od 2022. do 2024. godine sa Akcionim planom za 2022 – 2023. godinu</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5C7ECE"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79942E" w14:textId="120AEE7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w:t>
            </w:r>
            <w:r w:rsidR="00EF08D1">
              <w:rPr>
                <w:rFonts w:eastAsia="Calibri" w:cs="Times New Roman"/>
                <w:sz w:val="20"/>
                <w:szCs w:val="20"/>
                <w:lang w:val="sr-Latn-BA"/>
              </w:rPr>
              <w:t>4</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367F8D"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C83212"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44C4EBC2"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8C27FD"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6.</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E6CBD5"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2689AF" w14:textId="77777777"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Akcioni plan za sprovođenje Strategije razvoja integralnog zdravstvenog informacionog sistema za period 2022-2023.</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A7D009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8BE6F0" w14:textId="4C816634"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-2023</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A274F5D"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1C9C40"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Strategija razvoja integralnog zdravstvenog informacionog </w:t>
            </w:r>
            <w:r w:rsidRPr="00EF08D1">
              <w:rPr>
                <w:rFonts w:eastAsia="Calibri" w:cs="Times New Roman"/>
                <w:sz w:val="20"/>
                <w:szCs w:val="20"/>
                <w:lang w:val="sr-Latn-BA"/>
              </w:rPr>
              <w:lastRenderedPageBreak/>
              <w:t>sistema i e-zdravlja (2018 – 2023)</w:t>
            </w:r>
          </w:p>
          <w:p w14:paraId="41A2E139" w14:textId="77777777" w:rsidR="005728E9" w:rsidRPr="00EF08D1" w:rsidRDefault="005728E9" w:rsidP="00EF08D1">
            <w:pPr>
              <w:spacing w:after="0" w:line="276" w:lineRule="auto"/>
              <w:rPr>
                <w:rFonts w:eastAsia="Calibri" w:cs="Times New Roman"/>
                <w:sz w:val="20"/>
                <w:szCs w:val="20"/>
                <w:lang w:val="sr-Latn-BA"/>
              </w:rPr>
            </w:pPr>
          </w:p>
          <w:p w14:paraId="20A7145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Nacionalna strategija održivog razvoja do 2030. godine</w:t>
            </w:r>
          </w:p>
        </w:tc>
      </w:tr>
      <w:tr w:rsidR="005728E9" w:rsidRPr="008A438A" w14:paraId="0A11996F"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953F4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lastRenderedPageBreak/>
              <w:t>7.</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A868EB"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CDE414" w14:textId="77777777" w:rsidR="005728E9" w:rsidRPr="00EF08D1" w:rsidRDefault="005728E9" w:rsidP="00EF08D1">
            <w:pPr>
              <w:spacing w:after="0" w:line="276" w:lineRule="auto"/>
              <w:jc w:val="both"/>
              <w:rPr>
                <w:rFonts w:eastAsia="Calibri" w:cs="Times New Roman"/>
                <w:bCs/>
                <w:sz w:val="20"/>
                <w:szCs w:val="20"/>
                <w:lang w:val="sr-Latn-BA"/>
              </w:rPr>
            </w:pPr>
            <w:r w:rsidRPr="00EF08D1">
              <w:rPr>
                <w:rFonts w:eastAsia="Calibri" w:cs="Times New Roman"/>
                <w:bCs/>
                <w:sz w:val="20"/>
                <w:szCs w:val="20"/>
                <w:lang w:val="sr-Latn-BA"/>
              </w:rPr>
              <w:t>Program za kontrolu upotrebe duvanskih proizvoda u Crnoj Gori 2022 - 2024 sa Akcionim planom 2022. do 2024. godine</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B38B8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FCF06B" w14:textId="0F37D761"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-2024</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A0170E"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A15A4A"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38D52D1D"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37F4E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8.</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BB9AA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2A1813" w14:textId="3FD07413"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Strategij</w:t>
            </w:r>
            <w:r w:rsidR="006016F8" w:rsidRPr="00EF08D1">
              <w:rPr>
                <w:rFonts w:eastAsia="Calibri" w:cs="Times New Roman"/>
                <w:bCs/>
                <w:sz w:val="20"/>
                <w:szCs w:val="20"/>
                <w:lang w:val="sr-Latn-BA"/>
              </w:rPr>
              <w:t>a</w:t>
            </w:r>
            <w:r w:rsidRPr="00EF08D1">
              <w:rPr>
                <w:rFonts w:eastAsia="Calibri" w:cs="Times New Roman"/>
                <w:bCs/>
                <w:sz w:val="20"/>
                <w:szCs w:val="20"/>
                <w:lang w:val="sr-Latn-BA"/>
              </w:rPr>
              <w:t xml:space="preserve"> ranog razvoja djeteta 2022-2026</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EA44F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650DE1" w14:textId="636C2E6E"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-2026</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D2349F"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39A755"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10C97EBE"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308514"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9.</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16E3E6A"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5D1C6F" w14:textId="77777777"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Nacionalna Strategija za kontrolu i prevenciju hroničnih nezaraznih bolesti za period 2022 – 2030.</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18A372"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430D14" w14:textId="63C6FE85"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w:t>
            </w:r>
            <w:r w:rsidR="00416342" w:rsidRPr="00EF08D1">
              <w:rPr>
                <w:rFonts w:eastAsia="Calibri" w:cs="Times New Roman"/>
                <w:sz w:val="20"/>
                <w:szCs w:val="20"/>
                <w:lang w:val="sr-Latn-BA"/>
              </w:rPr>
              <w:t>-2030</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5988BE"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DF97A6"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3056324"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1004C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10.</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944A9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FF60B1" w14:textId="77777777"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Program za borbu protiv HIV/AIDS -a za period od 2024. do 2026. sa Akcionim planom 2024. do 2026.godine</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12D699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380F3C" w14:textId="6AA5225F"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2024</w:t>
            </w:r>
            <w:r w:rsidR="00416342" w:rsidRPr="00EF08D1">
              <w:rPr>
                <w:rFonts w:eastAsia="Calibri" w:cs="Times New Roman"/>
                <w:sz w:val="20"/>
                <w:szCs w:val="20"/>
                <w:lang w:val="sr-Latn-BA"/>
              </w:rPr>
              <w:t>-2026</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AD3AAD"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B0DC6F"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3BB3528A" w14:textId="77777777" w:rsidTr="00EF08D1">
        <w:tc>
          <w:tcPr>
            <w:tcW w:w="15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B94D9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11.</w:t>
            </w:r>
          </w:p>
        </w:tc>
        <w:tc>
          <w:tcPr>
            <w:tcW w:w="32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E2A14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50F6B5" w14:textId="77777777" w:rsidR="005728E9" w:rsidRPr="00EF08D1" w:rsidRDefault="005728E9" w:rsidP="00EF08D1">
            <w:pPr>
              <w:spacing w:after="0" w:line="276" w:lineRule="auto"/>
              <w:rPr>
                <w:rFonts w:eastAsia="Calibri" w:cs="Times New Roman"/>
                <w:bCs/>
                <w:sz w:val="20"/>
                <w:szCs w:val="20"/>
                <w:lang w:val="sr-Latn-BA"/>
              </w:rPr>
            </w:pPr>
            <w:r w:rsidRPr="00EF08D1">
              <w:rPr>
                <w:rFonts w:eastAsia="Calibri" w:cs="Times New Roman"/>
                <w:bCs/>
                <w:sz w:val="20"/>
                <w:szCs w:val="20"/>
                <w:lang w:val="sr-Latn-BA"/>
              </w:rPr>
              <w:t>Programa za unapređenje mentalnog zdravlja u Crnoj Gori 2024 – 2026 sa Akcionim planom 2024. do 2026.godine</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154B27"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36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F1095C" w14:textId="34799DCF"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2024</w:t>
            </w:r>
            <w:r w:rsidR="00416342" w:rsidRPr="00EF08D1">
              <w:rPr>
                <w:rFonts w:eastAsia="Calibri" w:cs="Times New Roman"/>
                <w:sz w:val="20"/>
                <w:szCs w:val="20"/>
                <w:lang w:val="sr-Latn-BA"/>
              </w:rPr>
              <w:t>-2026</w:t>
            </w:r>
          </w:p>
        </w:tc>
        <w:tc>
          <w:tcPr>
            <w:tcW w:w="493"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00E15E"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D2AFE8"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0977C73" w14:textId="77777777" w:rsidTr="005728E9">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tcPr>
          <w:p w14:paraId="69724A41" w14:textId="77777777" w:rsidR="005728E9" w:rsidRPr="00EF08D1" w:rsidRDefault="005728E9" w:rsidP="00EF08D1">
            <w:pPr>
              <w:spacing w:after="0" w:line="276" w:lineRule="auto"/>
              <w:ind w:left="1816"/>
              <w:rPr>
                <w:rFonts w:eastAsia="Calibri" w:cs="Times New Roman"/>
                <w:b/>
                <w:bCs/>
                <w:sz w:val="20"/>
                <w:szCs w:val="20"/>
                <w:lang w:val="sr-Latn-BA"/>
              </w:rPr>
            </w:pPr>
            <w:r w:rsidRPr="00EF08D1">
              <w:rPr>
                <w:rFonts w:eastAsia="Calibri" w:cs="Times New Roman"/>
                <w:b/>
                <w:bCs/>
                <w:sz w:val="20"/>
                <w:szCs w:val="20"/>
                <w:lang w:val="sr-Latn-BA"/>
              </w:rPr>
              <w:t>1.2. ZAKONODAVNI OKVIR</w:t>
            </w:r>
          </w:p>
        </w:tc>
      </w:tr>
      <w:tr w:rsidR="005728E9" w:rsidRPr="008A438A" w14:paraId="0F9FEE4B" w14:textId="77777777" w:rsidTr="00205D12">
        <w:tc>
          <w:tcPr>
            <w:tcW w:w="159"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E8E23A4"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Ozn.</w:t>
            </w:r>
          </w:p>
        </w:tc>
        <w:tc>
          <w:tcPr>
            <w:tcW w:w="325"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1DFA1895"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Nadležna</w:t>
            </w:r>
          </w:p>
          <w:p w14:paraId="1E8DC2FB"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inst.</w:t>
            </w:r>
          </w:p>
        </w:tc>
        <w:tc>
          <w:tcPr>
            <w:tcW w:w="262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3F7DC92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Naziv</w:t>
            </w:r>
          </w:p>
        </w:tc>
        <w:tc>
          <w:tcPr>
            <w:tcW w:w="39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79B09A7" w14:textId="77777777" w:rsidR="005728E9" w:rsidRPr="00EF08D1" w:rsidDel="004D2CAC" w:rsidRDefault="005728E9" w:rsidP="00EF08D1">
            <w:pPr>
              <w:spacing w:after="0" w:line="276" w:lineRule="auto"/>
              <w:ind w:right="-151"/>
              <w:rPr>
                <w:rFonts w:eastAsia="Calibri" w:cs="Times New Roman"/>
                <w:b/>
                <w:sz w:val="20"/>
                <w:szCs w:val="20"/>
                <w:lang w:val="sr-Latn-BA"/>
              </w:rPr>
            </w:pPr>
            <w:r w:rsidRPr="00EF08D1">
              <w:rPr>
                <w:rFonts w:eastAsia="Calibri" w:cs="Times New Roman"/>
                <w:b/>
                <w:sz w:val="20"/>
                <w:szCs w:val="20"/>
                <w:lang w:val="sr-Latn-BA"/>
              </w:rPr>
              <w:t>Donošenje</w:t>
            </w:r>
          </w:p>
        </w:tc>
        <w:tc>
          <w:tcPr>
            <w:tcW w:w="364" w:type="pct"/>
            <w:vMerge w:val="restart"/>
            <w:tcBorders>
              <w:top w:val="single" w:sz="4" w:space="0" w:color="auto"/>
              <w:left w:val="single" w:sz="4" w:space="0" w:color="000000"/>
              <w:right w:val="single" w:sz="4" w:space="0" w:color="000000"/>
            </w:tcBorders>
            <w:shd w:val="clear" w:color="auto" w:fill="D9D9D9"/>
            <w:vAlign w:val="center"/>
          </w:tcPr>
          <w:p w14:paraId="71CE2AC0" w14:textId="77777777" w:rsidR="005728E9" w:rsidRPr="00EF08D1" w:rsidDel="004D2CAC"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Primjena</w:t>
            </w:r>
          </w:p>
        </w:tc>
        <w:tc>
          <w:tcPr>
            <w:tcW w:w="1130"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0D4AF4D9"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Pravna tekovina</w:t>
            </w:r>
          </w:p>
        </w:tc>
      </w:tr>
      <w:tr w:rsidR="005728E9" w:rsidRPr="008A438A" w14:paraId="23056997" w14:textId="77777777" w:rsidTr="00EF08D1">
        <w:tc>
          <w:tcPr>
            <w:tcW w:w="159" w:type="pct"/>
            <w:vMerge/>
            <w:tcBorders>
              <w:left w:val="single" w:sz="4" w:space="0" w:color="000000"/>
              <w:bottom w:val="single" w:sz="4" w:space="0" w:color="auto"/>
              <w:right w:val="single" w:sz="4" w:space="0" w:color="000000"/>
            </w:tcBorders>
            <w:shd w:val="clear" w:color="auto" w:fill="D9D9D9"/>
            <w:tcMar>
              <w:left w:w="28" w:type="dxa"/>
              <w:right w:w="28" w:type="dxa"/>
            </w:tcMar>
          </w:tcPr>
          <w:p w14:paraId="05857556"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BF31FA8" w14:textId="77777777" w:rsidR="005728E9" w:rsidRPr="00EF08D1" w:rsidRDefault="005728E9" w:rsidP="00EF08D1">
            <w:pPr>
              <w:spacing w:after="0" w:line="276" w:lineRule="auto"/>
              <w:jc w:val="center"/>
              <w:rPr>
                <w:rFonts w:eastAsia="Calibri" w:cs="Times New Roman"/>
                <w:sz w:val="20"/>
                <w:szCs w:val="20"/>
                <w:lang w:val="sr-Latn-BA"/>
              </w:rPr>
            </w:pPr>
          </w:p>
        </w:tc>
        <w:tc>
          <w:tcPr>
            <w:tcW w:w="262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91271CE" w14:textId="77777777" w:rsidR="005728E9" w:rsidRPr="00EF08D1" w:rsidRDefault="005728E9" w:rsidP="00EF08D1">
            <w:pPr>
              <w:spacing w:after="0" w:line="276" w:lineRule="auto"/>
              <w:rPr>
                <w:rFonts w:eastAsia="Calibri" w:cs="Times New Roman"/>
                <w:sz w:val="20"/>
                <w:szCs w:val="20"/>
                <w:lang w:val="sr-Latn-BA"/>
              </w:rPr>
            </w:pPr>
          </w:p>
        </w:tc>
        <w:tc>
          <w:tcPr>
            <w:tcW w:w="39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3A4DCC2"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364" w:type="pct"/>
            <w:vMerge/>
            <w:tcBorders>
              <w:left w:val="single" w:sz="4" w:space="0" w:color="000000"/>
              <w:bottom w:val="single" w:sz="4" w:space="0" w:color="auto"/>
              <w:right w:val="single" w:sz="4" w:space="0" w:color="000000"/>
            </w:tcBorders>
            <w:shd w:val="clear" w:color="auto" w:fill="D9D9D9"/>
            <w:vAlign w:val="center"/>
          </w:tcPr>
          <w:p w14:paraId="66B5A7AF" w14:textId="77777777" w:rsidR="005728E9" w:rsidRPr="00EF08D1" w:rsidDel="004D2CAC" w:rsidRDefault="005728E9" w:rsidP="00EF08D1">
            <w:pPr>
              <w:spacing w:after="0" w:line="276" w:lineRule="auto"/>
              <w:jc w:val="center"/>
              <w:rPr>
                <w:rFonts w:eastAsia="Calibri" w:cs="Times New Roman"/>
                <w:sz w:val="20"/>
                <w:szCs w:val="20"/>
                <w:lang w:val="sr-Latn-BA"/>
              </w:rPr>
            </w:pPr>
          </w:p>
        </w:tc>
        <w:tc>
          <w:tcPr>
            <w:tcW w:w="49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1EEE107"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Celex No</w:t>
            </w:r>
          </w:p>
        </w:tc>
        <w:tc>
          <w:tcPr>
            <w:tcW w:w="63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243BBE6F" w14:textId="77777777" w:rsidR="005728E9" w:rsidRPr="00EF08D1" w:rsidRDefault="005728E9" w:rsidP="00EF08D1">
            <w:pPr>
              <w:spacing w:after="0" w:line="276" w:lineRule="auto"/>
              <w:jc w:val="center"/>
              <w:rPr>
                <w:rFonts w:eastAsia="Calibri" w:cs="Times New Roman"/>
                <w:b/>
                <w:sz w:val="20"/>
                <w:szCs w:val="20"/>
                <w:lang w:val="sr-Latn-BA"/>
              </w:rPr>
            </w:pPr>
            <w:r w:rsidRPr="00EF08D1">
              <w:rPr>
                <w:rFonts w:eastAsia="Calibri" w:cs="Times New Roman"/>
                <w:b/>
                <w:sz w:val="20"/>
                <w:szCs w:val="20"/>
                <w:lang w:val="sr-Latn-BA"/>
              </w:rPr>
              <w:t>Ostalo</w:t>
            </w:r>
          </w:p>
        </w:tc>
      </w:tr>
      <w:tr w:rsidR="005728E9" w:rsidRPr="008A438A" w14:paraId="39E8A327" w14:textId="77777777" w:rsidTr="00EF08D1">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21B0815A"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tcBorders>
              <w:top w:val="single" w:sz="4" w:space="0" w:color="auto"/>
              <w:left w:val="nil"/>
              <w:bottom w:val="single" w:sz="4" w:space="0" w:color="auto"/>
              <w:right w:val="nil"/>
            </w:tcBorders>
            <w:shd w:val="clear" w:color="auto" w:fill="D9D9D9"/>
            <w:tcMar>
              <w:left w:w="28" w:type="dxa"/>
              <w:right w:w="28" w:type="dxa"/>
            </w:tcMar>
          </w:tcPr>
          <w:p w14:paraId="0B5F15B7" w14:textId="77777777" w:rsidR="005728E9" w:rsidRPr="00EF08D1" w:rsidRDefault="005728E9" w:rsidP="00EF08D1">
            <w:pPr>
              <w:spacing w:after="0" w:line="276" w:lineRule="auto"/>
              <w:jc w:val="center"/>
              <w:rPr>
                <w:rFonts w:eastAsia="Calibri" w:cs="Times New Roman"/>
                <w:sz w:val="20"/>
                <w:szCs w:val="20"/>
                <w:lang w:val="sr-Latn-BA"/>
              </w:rPr>
            </w:pPr>
          </w:p>
        </w:tc>
        <w:tc>
          <w:tcPr>
            <w:tcW w:w="2624" w:type="pct"/>
            <w:tcBorders>
              <w:top w:val="single" w:sz="4" w:space="0" w:color="auto"/>
              <w:left w:val="nil"/>
              <w:bottom w:val="single" w:sz="4" w:space="0" w:color="auto"/>
              <w:right w:val="nil"/>
            </w:tcBorders>
            <w:shd w:val="clear" w:color="auto" w:fill="D9D9D9"/>
            <w:tcMar>
              <w:left w:w="28" w:type="dxa"/>
              <w:right w:w="28" w:type="dxa"/>
            </w:tcMar>
          </w:tcPr>
          <w:p w14:paraId="59D0D3E9" w14:textId="77777777" w:rsidR="005728E9" w:rsidRPr="00EF08D1" w:rsidRDefault="005728E9" w:rsidP="00EF08D1">
            <w:pPr>
              <w:spacing w:after="0" w:line="276" w:lineRule="auto"/>
              <w:rPr>
                <w:rFonts w:eastAsia="Calibri" w:cs="Times New Roman"/>
                <w:b/>
                <w:sz w:val="20"/>
                <w:szCs w:val="20"/>
                <w:lang w:val="sr-Latn-BA"/>
              </w:rPr>
            </w:pPr>
            <w:r w:rsidRPr="00EF08D1">
              <w:rPr>
                <w:rFonts w:eastAsia="Calibri" w:cs="Times New Roman"/>
                <w:b/>
                <w:sz w:val="20"/>
                <w:szCs w:val="20"/>
                <w:lang w:val="sr-Latn-BA"/>
              </w:rPr>
              <w:t>A) Zaštita potrošača</w:t>
            </w:r>
          </w:p>
        </w:tc>
        <w:tc>
          <w:tcPr>
            <w:tcW w:w="398" w:type="pct"/>
            <w:tcBorders>
              <w:top w:val="single" w:sz="4" w:space="0" w:color="auto"/>
              <w:left w:val="nil"/>
              <w:bottom w:val="single" w:sz="4" w:space="0" w:color="auto"/>
              <w:right w:val="nil"/>
            </w:tcBorders>
            <w:shd w:val="clear" w:color="auto" w:fill="D9D9D9"/>
            <w:tcMar>
              <w:left w:w="28" w:type="dxa"/>
              <w:right w:w="28" w:type="dxa"/>
            </w:tcMar>
          </w:tcPr>
          <w:p w14:paraId="3B5E87F5" w14:textId="77777777" w:rsidR="005728E9" w:rsidRPr="00EF08D1" w:rsidRDefault="005728E9" w:rsidP="00EF08D1">
            <w:pPr>
              <w:spacing w:after="0" w:line="276" w:lineRule="auto"/>
              <w:jc w:val="center"/>
              <w:rPr>
                <w:rFonts w:eastAsia="Calibri" w:cs="Times New Roman"/>
                <w:sz w:val="20"/>
                <w:szCs w:val="20"/>
                <w:lang w:val="sr-Latn-BA"/>
              </w:rPr>
            </w:pPr>
          </w:p>
        </w:tc>
        <w:tc>
          <w:tcPr>
            <w:tcW w:w="364" w:type="pct"/>
            <w:tcBorders>
              <w:top w:val="single" w:sz="4" w:space="0" w:color="auto"/>
              <w:left w:val="nil"/>
              <w:bottom w:val="single" w:sz="4" w:space="0" w:color="auto"/>
              <w:right w:val="nil"/>
            </w:tcBorders>
            <w:shd w:val="clear" w:color="auto" w:fill="D9D9D9"/>
            <w:tcMar>
              <w:left w:w="28" w:type="dxa"/>
              <w:right w:w="28" w:type="dxa"/>
            </w:tcMar>
          </w:tcPr>
          <w:p w14:paraId="34929493" w14:textId="77777777" w:rsidR="005728E9" w:rsidRPr="00EF08D1" w:rsidRDefault="005728E9" w:rsidP="00EF08D1">
            <w:pPr>
              <w:spacing w:after="0" w:line="276" w:lineRule="auto"/>
              <w:jc w:val="center"/>
              <w:rPr>
                <w:rFonts w:eastAsia="Calibri" w:cs="Times New Roman"/>
                <w:sz w:val="20"/>
                <w:szCs w:val="20"/>
                <w:lang w:val="sr-Latn-BA"/>
              </w:rPr>
            </w:pPr>
          </w:p>
        </w:tc>
        <w:tc>
          <w:tcPr>
            <w:tcW w:w="493" w:type="pct"/>
            <w:tcBorders>
              <w:top w:val="single" w:sz="4" w:space="0" w:color="auto"/>
              <w:left w:val="nil"/>
              <w:bottom w:val="single" w:sz="4" w:space="0" w:color="auto"/>
              <w:right w:val="nil"/>
            </w:tcBorders>
            <w:shd w:val="clear" w:color="auto" w:fill="D9D9D9"/>
            <w:tcMar>
              <w:left w:w="28" w:type="dxa"/>
              <w:right w:w="28" w:type="dxa"/>
            </w:tcMar>
            <w:vAlign w:val="center"/>
          </w:tcPr>
          <w:p w14:paraId="765AABAF"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0F794214"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7CADA0BD" w14:textId="77777777" w:rsidTr="00A25E6D">
        <w:trPr>
          <w:trHeight w:val="368"/>
        </w:trPr>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C7D740" w14:textId="48EC3708" w:rsidR="005728E9" w:rsidRPr="00EF08D1" w:rsidRDefault="005728E9" w:rsidP="00A25E6D">
            <w:pPr>
              <w:spacing w:after="0" w:line="276" w:lineRule="auto"/>
              <w:rPr>
                <w:rFonts w:eastAsia="Calibri" w:cs="Times New Roman"/>
                <w:sz w:val="20"/>
                <w:szCs w:val="20"/>
                <w:lang w:val="sr-Latn-BA"/>
              </w:rPr>
            </w:pPr>
            <w:r w:rsidRPr="00EF08D1">
              <w:rPr>
                <w:rFonts w:eastAsia="Calibri" w:cs="Times New Roman"/>
                <w:sz w:val="20"/>
                <w:szCs w:val="20"/>
                <w:lang w:val="sr-Latn-BA"/>
              </w:rPr>
              <w:t>1.</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9820D"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11EF15B" w14:textId="2210FCB6" w:rsidR="005728E9" w:rsidRPr="00EF08D1" w:rsidRDefault="008C00C5" w:rsidP="00EF08D1">
            <w:pPr>
              <w:spacing w:after="0" w:line="276" w:lineRule="auto"/>
              <w:ind w:right="184"/>
              <w:jc w:val="both"/>
              <w:rPr>
                <w:rFonts w:eastAsia="Calibri" w:cs="Times New Roman"/>
                <w:color w:val="000000"/>
                <w:sz w:val="20"/>
                <w:szCs w:val="20"/>
                <w:lang w:val="sr-Latn-BA"/>
              </w:rPr>
            </w:pPr>
            <w:r w:rsidRPr="00EF08D1">
              <w:rPr>
                <w:rFonts w:eastAsia="Calibri" w:cs="Times New Roman"/>
                <w:color w:val="000000"/>
                <w:sz w:val="20"/>
                <w:szCs w:val="20"/>
                <w:lang w:val="sr-Latn-BA"/>
              </w:rPr>
              <w:t xml:space="preserve">Zakon o izmjenama i dopunama </w:t>
            </w:r>
            <w:r w:rsidR="005728E9" w:rsidRPr="00EF08D1">
              <w:rPr>
                <w:rFonts w:eastAsia="Calibri" w:cs="Times New Roman"/>
                <w:color w:val="000000"/>
                <w:sz w:val="20"/>
                <w:szCs w:val="20"/>
                <w:lang w:val="sr-Latn-BA"/>
              </w:rPr>
              <w:t>Zakon</w:t>
            </w:r>
            <w:r w:rsidRPr="00EF08D1">
              <w:rPr>
                <w:rFonts w:eastAsia="Calibri" w:cs="Times New Roman"/>
                <w:color w:val="000000"/>
                <w:sz w:val="20"/>
                <w:szCs w:val="20"/>
                <w:lang w:val="sr-Latn-BA"/>
              </w:rPr>
              <w:t>a</w:t>
            </w:r>
            <w:r w:rsidR="005728E9" w:rsidRPr="00EF08D1">
              <w:rPr>
                <w:rFonts w:eastAsia="Calibri" w:cs="Times New Roman"/>
                <w:color w:val="000000"/>
                <w:sz w:val="20"/>
                <w:szCs w:val="20"/>
                <w:lang w:val="sr-Latn-BA"/>
              </w:rPr>
              <w:t xml:space="preserve"> o nadzoru proizvoda na tržištu</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1E1895"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CA1F4E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2022/II</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C844494" w14:textId="61435D18" w:rsidR="008C00C5"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32019R1020 [P]</w:t>
            </w: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947A5B9"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67A9858A" w14:textId="77777777" w:rsidTr="00EF08D1">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BFC8080"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2.</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0DA827F"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CD0D5E" w14:textId="77777777" w:rsidR="005728E9" w:rsidRPr="00EF08D1" w:rsidRDefault="005728E9" w:rsidP="00EF08D1">
            <w:pPr>
              <w:spacing w:after="0" w:line="276" w:lineRule="auto"/>
              <w:ind w:right="184"/>
              <w:jc w:val="both"/>
              <w:rPr>
                <w:rFonts w:eastAsia="Calibri" w:cs="Times New Roman"/>
                <w:color w:val="000000"/>
                <w:sz w:val="20"/>
                <w:szCs w:val="20"/>
                <w:lang w:val="sr-Latn-BA"/>
              </w:rPr>
            </w:pPr>
            <w:r w:rsidRPr="00EF08D1">
              <w:rPr>
                <w:rFonts w:eastAsia="Calibri" w:cs="Times New Roman"/>
                <w:color w:val="000000"/>
                <w:sz w:val="20"/>
                <w:szCs w:val="20"/>
                <w:lang w:val="sr-Latn-BA"/>
              </w:rPr>
              <w:t>Zakon o potrošačkim kreditima</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A8690B6"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76A6D7C"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2022/IV</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28F6FFF2"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32008L0048 [P]</w:t>
            </w:r>
          </w:p>
          <w:p w14:paraId="26C5AED9" w14:textId="3B01E25B"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32014L0017</w:t>
            </w:r>
            <w:r w:rsidR="006016F8" w:rsidRPr="00EF08D1">
              <w:rPr>
                <w:rFonts w:eastAsia="Calibri" w:cs="Times New Roman"/>
                <w:color w:val="000000"/>
                <w:sz w:val="20"/>
                <w:szCs w:val="20"/>
                <w:lang w:val="sr-Latn-BA"/>
              </w:rPr>
              <w:t xml:space="preserve"> </w:t>
            </w:r>
            <w:r w:rsidRPr="00EF08D1">
              <w:rPr>
                <w:rFonts w:eastAsia="Calibri" w:cs="Times New Roman"/>
                <w:color w:val="000000"/>
                <w:sz w:val="20"/>
                <w:szCs w:val="20"/>
                <w:lang w:val="sr-Latn-BA"/>
              </w:rPr>
              <w:t xml:space="preserve">[P] </w:t>
            </w: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8D17CB3"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0D25AEB0" w14:textId="77777777" w:rsidTr="00EF08D1">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6D74E6E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3.</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8CB4213"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8B2AD0A" w14:textId="77777777" w:rsidR="005728E9" w:rsidRPr="00EF08D1" w:rsidRDefault="005728E9" w:rsidP="00EF08D1">
            <w:pPr>
              <w:spacing w:after="0" w:line="276" w:lineRule="auto"/>
              <w:ind w:right="184"/>
              <w:jc w:val="both"/>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Zakon o turizmu i ugostiteljstvu</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9A5462E" w14:textId="0B479A1F" w:rsidR="005728E9" w:rsidRPr="00EF08D1" w:rsidRDefault="00B21ED5"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2022/I</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821B9E"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2022/II</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E6A4C1F"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 xml:space="preserve">32015L2302 [P] </w:t>
            </w:r>
          </w:p>
          <w:p w14:paraId="5EF7254A" w14:textId="489D24F3"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52020AE2964[P]</w:t>
            </w:r>
          </w:p>
          <w:p w14:paraId="4A5E7487" w14:textId="77777777" w:rsidR="005728E9" w:rsidRPr="00EF08D1" w:rsidRDefault="005728E9" w:rsidP="00EF08D1">
            <w:pPr>
              <w:spacing w:after="0" w:line="276" w:lineRule="auto"/>
              <w:jc w:val="center"/>
              <w:rPr>
                <w:rFonts w:eastAsia="Calibri" w:cs="Times New Roman"/>
                <w:color w:val="000000" w:themeColor="text1"/>
                <w:sz w:val="20"/>
                <w:szCs w:val="20"/>
                <w:lang w:val="sr-Latn-BA"/>
              </w:rPr>
            </w:pPr>
            <w:r w:rsidRPr="00EF08D1">
              <w:rPr>
                <w:rFonts w:eastAsia="Calibri" w:cs="Times New Roman"/>
                <w:color w:val="000000" w:themeColor="text1"/>
                <w:sz w:val="20"/>
                <w:szCs w:val="20"/>
                <w:lang w:val="sr-Latn-BA"/>
              </w:rPr>
              <w:t xml:space="preserve">52020IP0169 [P] </w:t>
            </w: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4A9476C" w14:textId="77777777" w:rsidR="005728E9" w:rsidRPr="00EF08D1" w:rsidRDefault="005728E9" w:rsidP="00EF08D1">
            <w:pPr>
              <w:spacing w:after="0" w:line="276" w:lineRule="auto"/>
              <w:rPr>
                <w:rFonts w:eastAsia="Calibri" w:cs="Times New Roman"/>
                <w:color w:val="000000" w:themeColor="text1"/>
                <w:sz w:val="20"/>
                <w:szCs w:val="20"/>
                <w:lang w:val="sr-Latn-BA"/>
              </w:rPr>
            </w:pPr>
          </w:p>
        </w:tc>
      </w:tr>
      <w:tr w:rsidR="005728E9" w:rsidRPr="008A438A" w14:paraId="5D69E2A6" w14:textId="77777777" w:rsidTr="00EF08D1">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79AB4F1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4.</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06AF5A"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781E2F0" w14:textId="77777777" w:rsidR="005728E9" w:rsidRPr="00EF08D1" w:rsidRDefault="005728E9" w:rsidP="00EF08D1">
            <w:pPr>
              <w:spacing w:after="0" w:line="276" w:lineRule="auto"/>
              <w:ind w:right="184"/>
              <w:jc w:val="both"/>
              <w:rPr>
                <w:rFonts w:eastAsia="Calibri" w:cs="Times New Roman"/>
                <w:color w:val="000000"/>
                <w:sz w:val="20"/>
                <w:szCs w:val="20"/>
                <w:lang w:val="sr-Latn-BA"/>
              </w:rPr>
            </w:pPr>
            <w:r w:rsidRPr="00EF08D1">
              <w:rPr>
                <w:rFonts w:eastAsia="Calibri" w:cs="Times New Roman"/>
                <w:color w:val="000000"/>
                <w:sz w:val="20"/>
                <w:szCs w:val="20"/>
                <w:lang w:val="sr-Latn-BA"/>
              </w:rPr>
              <w:t>Zakon o zaštiti potrošača</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CEC09D2"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2022/IV</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641A81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2023/I</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FD94182"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32019L0771 [P]</w:t>
            </w:r>
          </w:p>
          <w:p w14:paraId="6CB2EDF1"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32019L0770 [P]</w:t>
            </w:r>
          </w:p>
          <w:p w14:paraId="275F2EF6" w14:textId="77777777" w:rsidR="005728E9" w:rsidRPr="00EF08D1" w:rsidRDefault="005728E9" w:rsidP="00EF08D1">
            <w:pPr>
              <w:spacing w:after="0" w:line="276" w:lineRule="auto"/>
              <w:jc w:val="center"/>
              <w:rPr>
                <w:rFonts w:eastAsia="Calibri" w:cs="Times New Roman"/>
                <w:color w:val="000000"/>
                <w:sz w:val="20"/>
                <w:szCs w:val="20"/>
                <w:lang w:val="sr-Latn-BA"/>
              </w:rPr>
            </w:pPr>
            <w:r w:rsidRPr="00EF08D1">
              <w:rPr>
                <w:rFonts w:eastAsia="Calibri" w:cs="Times New Roman"/>
                <w:color w:val="000000"/>
                <w:sz w:val="20"/>
                <w:szCs w:val="20"/>
                <w:lang w:val="sr-Latn-BA"/>
              </w:rPr>
              <w:t xml:space="preserve">32019L2161 [P] </w:t>
            </w: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9996950"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144196D6" w14:textId="77777777" w:rsidTr="00EF08D1">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4228EA2C"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5.</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AC7B18"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11FB0AC8" w14:textId="77777777" w:rsidR="005728E9" w:rsidRPr="00EF08D1" w:rsidRDefault="005728E9" w:rsidP="00EF08D1">
            <w:pPr>
              <w:spacing w:after="0" w:line="276" w:lineRule="auto"/>
              <w:ind w:right="184"/>
              <w:jc w:val="both"/>
              <w:rPr>
                <w:rFonts w:eastAsia="Calibri" w:cs="Times New Roman"/>
                <w:sz w:val="20"/>
                <w:szCs w:val="20"/>
                <w:lang w:val="sr-Latn-BA"/>
              </w:rPr>
            </w:pPr>
            <w:r w:rsidRPr="00EF08D1">
              <w:rPr>
                <w:rFonts w:eastAsia="Calibri" w:cs="Times New Roman"/>
                <w:sz w:val="20"/>
                <w:szCs w:val="20"/>
                <w:lang w:val="sr-Latn-BA"/>
              </w:rPr>
              <w:t>Zakon o kolektivnim tužbama</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6D963E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DBBA64"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548A5DC0"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32020L1828 [P]</w:t>
            </w: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B3B7D45"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2635EB83" w14:textId="77777777" w:rsidTr="00EF08D1">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3344504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6.</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EC7B683"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MER</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2EB1A4D2" w14:textId="77777777" w:rsidR="005728E9" w:rsidRPr="00EF08D1" w:rsidRDefault="005728E9" w:rsidP="00EF08D1">
            <w:pPr>
              <w:spacing w:after="0" w:line="276" w:lineRule="auto"/>
              <w:ind w:right="184"/>
              <w:jc w:val="both"/>
              <w:rPr>
                <w:rFonts w:eastAsia="Calibri" w:cs="Times New Roman"/>
                <w:sz w:val="20"/>
                <w:szCs w:val="20"/>
                <w:lang w:val="sr-Latn-BA"/>
              </w:rPr>
            </w:pPr>
            <w:r w:rsidRPr="00EF08D1">
              <w:rPr>
                <w:rFonts w:eastAsia="Calibri" w:cs="Times New Roman"/>
                <w:sz w:val="20"/>
                <w:szCs w:val="20"/>
                <w:lang w:val="sr-Latn-BA"/>
              </w:rPr>
              <w:t>Odluka o kriterijumima za utvrđivanje naknade za članove Odbora za vansudsko rješavanje potrošačkih sporova</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00CCEF9"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66D199F" w14:textId="77777777" w:rsidR="005728E9" w:rsidRPr="00EF08D1" w:rsidRDefault="005728E9" w:rsidP="00EF08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vAlign w:val="center"/>
          </w:tcPr>
          <w:p w14:paraId="127CC9A6"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58509376" w14:textId="77777777" w:rsidR="005728E9" w:rsidRPr="00EF08D1" w:rsidRDefault="005728E9" w:rsidP="00EF08D1">
            <w:pPr>
              <w:spacing w:after="0" w:line="276" w:lineRule="auto"/>
              <w:rPr>
                <w:rFonts w:eastAsia="Calibri" w:cs="Times New Roman"/>
                <w:sz w:val="20"/>
                <w:szCs w:val="20"/>
                <w:lang w:val="sr-Latn-BA"/>
              </w:rPr>
            </w:pPr>
          </w:p>
        </w:tc>
      </w:tr>
      <w:tr w:rsidR="005728E9" w:rsidRPr="008A438A" w14:paraId="2D383B7C" w14:textId="77777777" w:rsidTr="00EF08D1">
        <w:tc>
          <w:tcPr>
            <w:tcW w:w="159" w:type="pct"/>
            <w:tcBorders>
              <w:top w:val="single" w:sz="4" w:space="0" w:color="auto"/>
              <w:left w:val="single" w:sz="4" w:space="0" w:color="auto"/>
              <w:bottom w:val="single" w:sz="4" w:space="0" w:color="auto"/>
              <w:right w:val="nil"/>
            </w:tcBorders>
            <w:shd w:val="clear" w:color="auto" w:fill="D9D9D9"/>
            <w:tcMar>
              <w:left w:w="28" w:type="dxa"/>
              <w:right w:w="28" w:type="dxa"/>
            </w:tcMar>
            <w:vAlign w:val="center"/>
          </w:tcPr>
          <w:p w14:paraId="7D98CBAA" w14:textId="77777777" w:rsidR="005728E9" w:rsidRPr="00EF08D1" w:rsidRDefault="005728E9" w:rsidP="00EF08D1">
            <w:pPr>
              <w:spacing w:after="0" w:line="276" w:lineRule="auto"/>
              <w:jc w:val="center"/>
              <w:rPr>
                <w:rFonts w:eastAsia="Calibri" w:cs="Times New Roman"/>
                <w:sz w:val="20"/>
                <w:szCs w:val="20"/>
                <w:lang w:val="sr-Latn-BA"/>
              </w:rPr>
            </w:pPr>
          </w:p>
        </w:tc>
        <w:tc>
          <w:tcPr>
            <w:tcW w:w="325" w:type="pct"/>
            <w:tcBorders>
              <w:top w:val="single" w:sz="4" w:space="0" w:color="auto"/>
              <w:left w:val="nil"/>
              <w:bottom w:val="single" w:sz="4" w:space="0" w:color="auto"/>
              <w:right w:val="nil"/>
            </w:tcBorders>
            <w:shd w:val="clear" w:color="auto" w:fill="D9D9D9"/>
            <w:tcMar>
              <w:left w:w="28" w:type="dxa"/>
              <w:right w:w="28" w:type="dxa"/>
            </w:tcMar>
          </w:tcPr>
          <w:p w14:paraId="69CA391C" w14:textId="77777777" w:rsidR="005728E9" w:rsidRPr="00EF08D1" w:rsidRDefault="005728E9" w:rsidP="00EF08D1">
            <w:pPr>
              <w:spacing w:after="0" w:line="276" w:lineRule="auto"/>
              <w:jc w:val="center"/>
              <w:rPr>
                <w:rFonts w:eastAsia="Calibri" w:cs="Times New Roman"/>
                <w:sz w:val="20"/>
                <w:szCs w:val="20"/>
                <w:lang w:val="sr-Latn-BA"/>
              </w:rPr>
            </w:pPr>
          </w:p>
        </w:tc>
        <w:tc>
          <w:tcPr>
            <w:tcW w:w="2624" w:type="pct"/>
            <w:tcBorders>
              <w:top w:val="single" w:sz="4" w:space="0" w:color="auto"/>
              <w:left w:val="nil"/>
              <w:bottom w:val="single" w:sz="4" w:space="0" w:color="auto"/>
              <w:right w:val="nil"/>
            </w:tcBorders>
            <w:shd w:val="clear" w:color="auto" w:fill="D9D9D9"/>
            <w:tcMar>
              <w:left w:w="28" w:type="dxa"/>
              <w:right w:w="28" w:type="dxa"/>
            </w:tcMar>
          </w:tcPr>
          <w:p w14:paraId="0DFDC6DC" w14:textId="77777777" w:rsidR="005728E9" w:rsidRPr="00EF08D1" w:rsidRDefault="005728E9" w:rsidP="00EF08D1">
            <w:pPr>
              <w:spacing w:after="0" w:line="276" w:lineRule="auto"/>
              <w:ind w:right="184"/>
              <w:rPr>
                <w:rFonts w:eastAsia="Calibri" w:cs="Times New Roman"/>
                <w:b/>
                <w:sz w:val="20"/>
                <w:szCs w:val="20"/>
                <w:lang w:val="sr-Latn-BA"/>
              </w:rPr>
            </w:pPr>
            <w:r w:rsidRPr="00EF08D1">
              <w:rPr>
                <w:rFonts w:eastAsia="Calibri" w:cs="Times New Roman"/>
                <w:b/>
                <w:sz w:val="20"/>
                <w:szCs w:val="20"/>
                <w:lang w:val="sr-Latn-BA"/>
              </w:rPr>
              <w:t xml:space="preserve">B) Zdravlje </w:t>
            </w:r>
          </w:p>
        </w:tc>
        <w:tc>
          <w:tcPr>
            <w:tcW w:w="398" w:type="pct"/>
            <w:tcBorders>
              <w:top w:val="single" w:sz="4" w:space="0" w:color="auto"/>
              <w:left w:val="nil"/>
              <w:bottom w:val="single" w:sz="4" w:space="0" w:color="auto"/>
              <w:right w:val="nil"/>
            </w:tcBorders>
            <w:shd w:val="clear" w:color="auto" w:fill="D9D9D9"/>
            <w:tcMar>
              <w:left w:w="28" w:type="dxa"/>
              <w:right w:w="28" w:type="dxa"/>
            </w:tcMar>
          </w:tcPr>
          <w:p w14:paraId="5BC297AC" w14:textId="77777777" w:rsidR="005728E9" w:rsidRPr="00EF08D1" w:rsidRDefault="005728E9" w:rsidP="00EF08D1">
            <w:pPr>
              <w:spacing w:after="0" w:line="276" w:lineRule="auto"/>
              <w:jc w:val="center"/>
              <w:rPr>
                <w:rFonts w:eastAsia="Calibri" w:cs="Times New Roman"/>
                <w:sz w:val="20"/>
                <w:szCs w:val="20"/>
                <w:lang w:val="sr-Latn-BA"/>
              </w:rPr>
            </w:pPr>
          </w:p>
        </w:tc>
        <w:tc>
          <w:tcPr>
            <w:tcW w:w="364" w:type="pct"/>
            <w:tcBorders>
              <w:top w:val="single" w:sz="4" w:space="0" w:color="auto"/>
              <w:left w:val="nil"/>
              <w:bottom w:val="single" w:sz="4" w:space="0" w:color="auto"/>
              <w:right w:val="nil"/>
            </w:tcBorders>
            <w:shd w:val="clear" w:color="auto" w:fill="D9D9D9"/>
            <w:tcMar>
              <w:left w:w="28" w:type="dxa"/>
              <w:right w:w="28" w:type="dxa"/>
            </w:tcMar>
          </w:tcPr>
          <w:p w14:paraId="534192B3" w14:textId="77777777" w:rsidR="005728E9" w:rsidRPr="00EF08D1" w:rsidRDefault="005728E9" w:rsidP="00EF08D1">
            <w:pPr>
              <w:spacing w:after="0" w:line="276" w:lineRule="auto"/>
              <w:jc w:val="center"/>
              <w:rPr>
                <w:rFonts w:eastAsia="Calibri" w:cs="Times New Roman"/>
                <w:sz w:val="20"/>
                <w:szCs w:val="20"/>
                <w:lang w:val="sr-Latn-BA"/>
              </w:rPr>
            </w:pPr>
          </w:p>
        </w:tc>
        <w:tc>
          <w:tcPr>
            <w:tcW w:w="493" w:type="pct"/>
            <w:tcBorders>
              <w:top w:val="single" w:sz="4" w:space="0" w:color="auto"/>
              <w:left w:val="nil"/>
              <w:bottom w:val="single" w:sz="4" w:space="0" w:color="auto"/>
              <w:right w:val="nil"/>
            </w:tcBorders>
            <w:shd w:val="clear" w:color="auto" w:fill="D9D9D9"/>
            <w:tcMar>
              <w:left w:w="28" w:type="dxa"/>
              <w:right w:w="28" w:type="dxa"/>
            </w:tcMar>
            <w:vAlign w:val="center"/>
          </w:tcPr>
          <w:p w14:paraId="15A5C87A" w14:textId="77777777" w:rsidR="005728E9" w:rsidRPr="00EF08D1" w:rsidRDefault="005728E9" w:rsidP="00EF08D1">
            <w:pPr>
              <w:spacing w:after="0" w:line="276" w:lineRule="auto"/>
              <w:jc w:val="center"/>
              <w:rPr>
                <w:rFonts w:eastAsia="Calibri" w:cs="Times New Roman"/>
                <w:sz w:val="20"/>
                <w:szCs w:val="20"/>
                <w:lang w:val="sr-Latn-BA"/>
              </w:rPr>
            </w:pPr>
          </w:p>
        </w:tc>
        <w:tc>
          <w:tcPr>
            <w:tcW w:w="637"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408B5EF" w14:textId="77777777" w:rsidR="005728E9" w:rsidRPr="00EF08D1" w:rsidRDefault="005728E9" w:rsidP="00EF08D1">
            <w:pPr>
              <w:spacing w:after="0" w:line="276" w:lineRule="auto"/>
              <w:rPr>
                <w:rFonts w:eastAsia="Calibri" w:cs="Times New Roman"/>
                <w:sz w:val="20"/>
                <w:szCs w:val="20"/>
                <w:lang w:val="sr-Latn-BA"/>
              </w:rPr>
            </w:pPr>
          </w:p>
        </w:tc>
      </w:tr>
      <w:tr w:rsidR="00205D12" w:rsidRPr="008A438A" w14:paraId="093499A9" w14:textId="77777777" w:rsidTr="00744AD9">
        <w:tc>
          <w:tcPr>
            <w:tcW w:w="159"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3C37D0DD" w14:textId="10228A6E" w:rsidR="00205D12" w:rsidRPr="00EF08D1" w:rsidRDefault="00205D12" w:rsidP="00205D12">
            <w:pPr>
              <w:spacing w:after="0" w:line="276" w:lineRule="auto"/>
              <w:jc w:val="center"/>
              <w:rPr>
                <w:rFonts w:eastAsia="Calibri" w:cs="Times New Roman"/>
                <w:sz w:val="20"/>
                <w:szCs w:val="20"/>
                <w:lang w:val="sr-Latn-BA"/>
              </w:rPr>
            </w:pPr>
            <w:r>
              <w:rPr>
                <w:sz w:val="20"/>
                <w:szCs w:val="20"/>
                <w:lang w:val="sr-Latn-ME"/>
              </w:rPr>
              <w:lastRenderedPageBreak/>
              <w:t>7</w:t>
            </w:r>
            <w:r w:rsidRPr="00563FA5">
              <w:rPr>
                <w:sz w:val="20"/>
                <w:szCs w:val="20"/>
                <w:lang w:val="sr-Latn-ME"/>
              </w:rPr>
              <w:t>.</w:t>
            </w:r>
          </w:p>
        </w:tc>
        <w:tc>
          <w:tcPr>
            <w:tcW w:w="325"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445482E1" w14:textId="38BBD68C" w:rsidR="00205D12" w:rsidRPr="00EF08D1" w:rsidRDefault="00205D12" w:rsidP="00205D12">
            <w:pPr>
              <w:spacing w:after="0" w:line="276" w:lineRule="auto"/>
              <w:jc w:val="center"/>
              <w:rPr>
                <w:rFonts w:eastAsia="Calibri" w:cs="Times New Roman"/>
                <w:sz w:val="20"/>
                <w:szCs w:val="20"/>
                <w:lang w:val="sr-Latn-BA"/>
              </w:rPr>
            </w:pPr>
            <w:r w:rsidRPr="00563FA5">
              <w:rPr>
                <w:sz w:val="20"/>
                <w:szCs w:val="20"/>
                <w:lang w:val="sr-Latn-ME"/>
              </w:rPr>
              <w:t>MZD</w:t>
            </w:r>
          </w:p>
        </w:tc>
        <w:tc>
          <w:tcPr>
            <w:tcW w:w="262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92DCE59" w14:textId="1922825E" w:rsidR="00205D12" w:rsidRPr="00EF08D1" w:rsidRDefault="00205D12" w:rsidP="00205D12">
            <w:pPr>
              <w:spacing w:after="0" w:line="276" w:lineRule="auto"/>
              <w:ind w:right="184"/>
              <w:jc w:val="both"/>
              <w:rPr>
                <w:rFonts w:eastAsia="Calibri" w:cs="Times New Roman"/>
                <w:sz w:val="20"/>
                <w:szCs w:val="20"/>
                <w:lang w:val="sr-Latn-BA"/>
              </w:rPr>
            </w:pPr>
            <w:r w:rsidRPr="00563FA5">
              <w:rPr>
                <w:rFonts w:cs="Calibri"/>
                <w:sz w:val="20"/>
                <w:szCs w:val="20"/>
                <w:lang w:val="sr-Latn-ME"/>
              </w:rPr>
              <w:t>Zakon o kontroli proizvodnje i prometa supstanci koje se mogu upotrijebiti za nedozvoljenu proizvodnju i promet opojnih droga i psihotropnih supstanci</w:t>
            </w:r>
          </w:p>
        </w:tc>
        <w:tc>
          <w:tcPr>
            <w:tcW w:w="398"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6D5219A6" w14:textId="53A28EDB" w:rsidR="00205D12" w:rsidRPr="00EF08D1" w:rsidRDefault="00205D12" w:rsidP="00205D12">
            <w:pPr>
              <w:spacing w:after="0" w:line="276" w:lineRule="auto"/>
              <w:jc w:val="center"/>
              <w:rPr>
                <w:rFonts w:eastAsia="Calibri" w:cs="Times New Roman"/>
                <w:sz w:val="20"/>
                <w:szCs w:val="20"/>
                <w:lang w:val="sr-Latn-BA"/>
              </w:rPr>
            </w:pPr>
            <w:r>
              <w:rPr>
                <w:color w:val="000000" w:themeColor="text1"/>
                <w:sz w:val="20"/>
                <w:szCs w:val="20"/>
                <w:lang w:val="sr-Latn-ME"/>
              </w:rPr>
              <w:t>2022</w:t>
            </w:r>
            <w:r w:rsidRPr="00205D12">
              <w:rPr>
                <w:color w:val="000000" w:themeColor="text1"/>
                <w:sz w:val="20"/>
                <w:szCs w:val="20"/>
                <w:lang w:val="sr-Latn-ME"/>
              </w:rPr>
              <w:t>/III</w:t>
            </w:r>
          </w:p>
        </w:tc>
        <w:tc>
          <w:tcPr>
            <w:tcW w:w="364"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01AEF61C" w14:textId="0DFCD91C" w:rsidR="00205D12" w:rsidRPr="00EF08D1" w:rsidRDefault="00205D12" w:rsidP="00205D12">
            <w:pPr>
              <w:spacing w:after="0" w:line="276" w:lineRule="auto"/>
              <w:jc w:val="center"/>
              <w:rPr>
                <w:rFonts w:eastAsia="Calibri" w:cs="Times New Roman"/>
                <w:sz w:val="20"/>
                <w:szCs w:val="20"/>
                <w:lang w:val="sr-Latn-BA"/>
              </w:rPr>
            </w:pPr>
            <w:r>
              <w:rPr>
                <w:sz w:val="20"/>
                <w:szCs w:val="20"/>
                <w:lang w:val="sr-Latn-ME"/>
              </w:rPr>
              <w:t>2022/IV</w:t>
            </w:r>
          </w:p>
        </w:tc>
        <w:tc>
          <w:tcPr>
            <w:tcW w:w="493" w:type="pct"/>
            <w:tcBorders>
              <w:top w:val="single" w:sz="4" w:space="0" w:color="auto"/>
              <w:left w:val="single" w:sz="4" w:space="0" w:color="000000"/>
              <w:bottom w:val="single" w:sz="4" w:space="0" w:color="auto"/>
              <w:right w:val="single" w:sz="4" w:space="0" w:color="000000"/>
            </w:tcBorders>
            <w:shd w:val="clear" w:color="auto" w:fill="auto"/>
            <w:tcMar>
              <w:left w:w="28" w:type="dxa"/>
              <w:right w:w="28" w:type="dxa"/>
            </w:tcMar>
          </w:tcPr>
          <w:p w14:paraId="7B2F2217"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32004R0273 [P]</w:t>
            </w:r>
          </w:p>
          <w:p w14:paraId="5A3BD6E6"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32005R0111 [P]</w:t>
            </w:r>
          </w:p>
          <w:p w14:paraId="44B009D9"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32009R0219 [P]</w:t>
            </w:r>
          </w:p>
          <w:p w14:paraId="3076B0EF"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32013R1258 [P]</w:t>
            </w:r>
          </w:p>
          <w:p w14:paraId="546E9844"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32013R1259 [P]</w:t>
            </w:r>
          </w:p>
          <w:p w14:paraId="31D44192"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32015R1011 [P]</w:t>
            </w:r>
          </w:p>
          <w:p w14:paraId="36E441DA"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32015R1013 [P]</w:t>
            </w:r>
          </w:p>
          <w:p w14:paraId="6DBF0A6E" w14:textId="77777777" w:rsidR="003219E5" w:rsidRPr="003219E5" w:rsidRDefault="003219E5" w:rsidP="003219E5">
            <w:pPr>
              <w:spacing w:after="0" w:line="276" w:lineRule="auto"/>
              <w:jc w:val="center"/>
              <w:rPr>
                <w:rFonts w:eastAsia="Calibri" w:cs="Calibri"/>
                <w:sz w:val="20"/>
                <w:szCs w:val="20"/>
              </w:rPr>
            </w:pPr>
            <w:r w:rsidRPr="003219E5">
              <w:rPr>
                <w:rFonts w:eastAsia="Calibri" w:cs="Calibri"/>
                <w:sz w:val="20"/>
                <w:szCs w:val="20"/>
              </w:rPr>
              <w:t>32016R1443 [P]</w:t>
            </w:r>
          </w:p>
          <w:p w14:paraId="30244CF1" w14:textId="55000DAE" w:rsidR="00205D12" w:rsidRPr="003219E5" w:rsidRDefault="003219E5" w:rsidP="003219E5">
            <w:pPr>
              <w:spacing w:after="0" w:line="276" w:lineRule="auto"/>
              <w:jc w:val="center"/>
              <w:rPr>
                <w:sz w:val="20"/>
                <w:szCs w:val="20"/>
                <w:lang w:val="sr-Latn-ME"/>
              </w:rPr>
            </w:pPr>
            <w:r w:rsidRPr="003219E5">
              <w:rPr>
                <w:rFonts w:eastAsia="Calibri" w:cs="Calibri"/>
                <w:sz w:val="20"/>
                <w:szCs w:val="20"/>
              </w:rPr>
              <w:t>32020R1737 [P]</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A878F0"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4C22BA56"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4EDD96" w14:textId="68BE3DCB"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8</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979FA8"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D4B38B"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sz w:val="20"/>
                <w:szCs w:val="20"/>
                <w:lang w:val="sr-Latn-BA"/>
              </w:rPr>
              <w:t>Zakon o izmjenama i dopunama Zakona o uzimanju i presađivanju ljudskih organa u svrhu liječenja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F8A83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5A6C8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030888"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32012L0025 [P]</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6B22C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BCD39DB"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5340FE" w14:textId="65558164"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9</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F1429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956212"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sz w:val="20"/>
                <w:szCs w:val="20"/>
                <w:lang w:val="sr-Latn-BA"/>
              </w:rPr>
              <w:t>Zakon o izmjenama i dopunama Zakona o uzimanju i presađivanju ljudskih tkiva i ćelija u svrhu liječenja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E008B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BADC20"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9B7F5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5670B333" w14:textId="2CDA549B"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32006L0086 [P]</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9784C4"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35E2C08C"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315A8E" w14:textId="1C51C1B5"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10</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6BC4D1"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6A477E"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iCs/>
                <w:sz w:val="20"/>
                <w:szCs w:val="20"/>
                <w:lang w:val="sr-Latn-BA"/>
              </w:rPr>
              <w:t>Pravilnik o izmjeni Pravilnika o bližim uslovima u pogledu prostora, kadra i opreme koje moraju da ispunjavaju ovlašćene zdravstvene ustanove i pravna lica koja obavljaju pojedine poslove u vezi uzimanja i presađivanja tkiva i ćelija, kao i mjerama i aktivnostima za uspostavljanje i održavanje sistema kvaliteta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455DC6"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2B6D31"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08B8CE"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5EA6A607" w14:textId="0D3BE429"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32006L0086 [P]</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3C49AA"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529ACDC2"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0180C4" w14:textId="41817FBB"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11</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B5CB1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3D6D80"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iCs/>
                <w:sz w:val="20"/>
                <w:szCs w:val="20"/>
                <w:lang w:val="sr-Latn-BA"/>
              </w:rPr>
              <w:t>Pravilnik o izmjeni i dopuni Pravilnika o načinu i uslovima za procjenu podobnosti i odabir davaoca, obimu i vrsti laboratorijskih testiranja živog davaoca i načinu praćenja zdravstvenog stanja davaoca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9EA53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35D18E"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B4F77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7887A4D7" w14:textId="77777777" w:rsidR="00205D12" w:rsidRPr="00EF08D1" w:rsidRDefault="00205D12" w:rsidP="00205D12">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CBC6E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206CB319"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D461A6" w14:textId="1535ECF7"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12</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B2CC6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59A1D4"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iCs/>
                <w:sz w:val="20"/>
                <w:szCs w:val="20"/>
                <w:lang w:val="sr-Latn-BA"/>
              </w:rPr>
              <w:t>Pravilnik o bližim uslovima za obezbjeđivanje sljedljivosti tkiva i ćelija, kao i načinu i postupku praćenja ozbiljnih neželjenih pojava i ozbiljnih neželjenih reakcija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A2243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5563D2"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E34E72" w14:textId="41E25C9D"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32006L0086 [P]</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455F7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9B74C04"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1F8F84" w14:textId="667D1C94"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13</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D16EBB"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91C31D" w14:textId="77777777" w:rsidR="00205D12" w:rsidRPr="00EF08D1" w:rsidRDefault="00205D12" w:rsidP="00205D12">
            <w:pPr>
              <w:spacing w:after="0" w:line="276" w:lineRule="auto"/>
              <w:ind w:right="184"/>
              <w:jc w:val="both"/>
              <w:rPr>
                <w:rFonts w:eastAsia="Calibri" w:cs="Times New Roman"/>
                <w:sz w:val="20"/>
                <w:szCs w:val="20"/>
                <w:lang w:val="sr-Latn-BA"/>
              </w:rPr>
            </w:pPr>
            <w:r w:rsidRPr="00EF08D1">
              <w:rPr>
                <w:rFonts w:eastAsia="Calibri" w:cs="Times New Roman"/>
                <w:iCs/>
                <w:sz w:val="20"/>
                <w:szCs w:val="20"/>
                <w:lang w:val="sr-Latn-BA"/>
              </w:rPr>
              <w:t>Pravilnik o izmjeni</w:t>
            </w:r>
            <w:r w:rsidRPr="00EF08D1">
              <w:rPr>
                <w:rFonts w:eastAsia="Calibri" w:cs="Tahoma"/>
                <w:sz w:val="20"/>
                <w:szCs w:val="20"/>
                <w:lang w:val="sr-Latn-BA"/>
              </w:rPr>
              <w:t xml:space="preserve"> </w:t>
            </w:r>
            <w:r w:rsidRPr="00EF08D1">
              <w:rPr>
                <w:rFonts w:eastAsia="Calibri" w:cs="Times New Roman"/>
                <w:iCs/>
                <w:sz w:val="20"/>
                <w:szCs w:val="20"/>
                <w:lang w:val="sr-Latn-BA"/>
              </w:rPr>
              <w:t>Pravilnika o sadržini dokumentacije i uslovima prijema tkiva i ćelija u ovlašćenim zdravstvenim ustanovama koje vrše postupke obrade, očuvanja, skladištenja ili distribucije, odnosno presađivanja tkiva i ćelija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F71ECE"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65948F"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0115F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38B5048B" w14:textId="77777777" w:rsidR="00205D12" w:rsidRPr="00EF08D1" w:rsidRDefault="00205D12" w:rsidP="00205D12">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7C117B"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813C7BB"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EBEF00" w14:textId="68051AC6"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14</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3C99A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DFA6E3" w14:textId="77777777" w:rsidR="00205D12" w:rsidRPr="00EF08D1" w:rsidRDefault="00205D12" w:rsidP="00205D12">
            <w:pPr>
              <w:spacing w:after="0" w:line="276" w:lineRule="auto"/>
              <w:ind w:right="184"/>
              <w:jc w:val="both"/>
              <w:rPr>
                <w:rFonts w:eastAsia="Calibri" w:cs="Times New Roman"/>
                <w:iCs/>
                <w:sz w:val="20"/>
                <w:szCs w:val="20"/>
                <w:lang w:val="sr-Latn-BA"/>
              </w:rPr>
            </w:pPr>
            <w:r w:rsidRPr="00EF08D1">
              <w:rPr>
                <w:rFonts w:eastAsia="Calibri" w:cs="Times New Roman"/>
                <w:iCs/>
                <w:sz w:val="20"/>
                <w:szCs w:val="20"/>
                <w:lang w:val="sr-Latn-BA"/>
              </w:rPr>
              <w:t>Pravilnik o izmjeni Pravilnika o bližim uslovima i načinu obilježavanja, identifikacije i pakovanja tkiva i ćelija u postupku uzimanja i prijema u ovlašćenim zdravstvenim ustanovama, kao i sadržini jedinstvenog identifikacionog broja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1218AD"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495FE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F08CC3"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5C54F3FF" w14:textId="77777777" w:rsidR="00205D12" w:rsidRPr="00EF08D1" w:rsidRDefault="00205D12" w:rsidP="00205D12">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171B3"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1F660537"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E21365" w14:textId="4CFDE931"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15</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0EE7F5"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E54273" w14:textId="77777777" w:rsidR="00205D12" w:rsidRPr="00EF08D1" w:rsidRDefault="00205D12" w:rsidP="00205D12">
            <w:pPr>
              <w:spacing w:after="0" w:line="276" w:lineRule="auto"/>
              <w:ind w:right="184"/>
              <w:jc w:val="both"/>
              <w:rPr>
                <w:rFonts w:eastAsia="Calibri" w:cs="Times New Roman"/>
                <w:sz w:val="20"/>
                <w:szCs w:val="20"/>
                <w:lang w:val="sr-Latn-BA"/>
              </w:rPr>
            </w:pPr>
            <w:r w:rsidRPr="00EF08D1">
              <w:rPr>
                <w:rFonts w:eastAsia="Calibri" w:cs="Times New Roman"/>
                <w:iCs/>
                <w:sz w:val="20"/>
                <w:szCs w:val="20"/>
                <w:lang w:val="sr-Latn-BA"/>
              </w:rPr>
              <w:t>Pravilnik o izmjeni Pravilnika o bližim uslovima i načinu vršenja transporta i obrade, prijemu tkiva i ćelija za skladištenje, kao i distribuciji tkiva i ćelija</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330234"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E874B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D2A7C2"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447AB36A" w14:textId="77777777" w:rsidR="00205D12" w:rsidRPr="00EF08D1" w:rsidRDefault="00205D12" w:rsidP="00205D12">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41BFC0"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2B8D8540"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E2C801" w14:textId="67DAD2B6"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16</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1F8A9B"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1537A5" w14:textId="77777777" w:rsidR="00205D12" w:rsidRPr="00EF08D1" w:rsidRDefault="00205D12" w:rsidP="00205D12">
            <w:pPr>
              <w:spacing w:after="0" w:line="276" w:lineRule="auto"/>
              <w:ind w:right="184"/>
              <w:jc w:val="both"/>
              <w:rPr>
                <w:rFonts w:eastAsia="Calibri" w:cs="Times New Roman"/>
                <w:sz w:val="20"/>
                <w:szCs w:val="20"/>
                <w:lang w:val="sr-Latn-BA"/>
              </w:rPr>
            </w:pPr>
            <w:r w:rsidRPr="00EF08D1">
              <w:rPr>
                <w:rFonts w:eastAsia="Calibri" w:cs="Times New Roman"/>
                <w:sz w:val="20"/>
                <w:szCs w:val="20"/>
                <w:lang w:val="sr-Latn-BA"/>
              </w:rPr>
              <w:t>Pravilnik o sadržini pisane saglasnosti i njenom opozivu, kao i načinu identifikacije lica koja su dala pisanu saglasnost i izjave o njenom opozivu</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049EE3"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506486"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2022/IV</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2D3E7A"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32006L0017 [P]</w:t>
            </w:r>
          </w:p>
          <w:p w14:paraId="25C280F9" w14:textId="77777777" w:rsidR="00205D12" w:rsidRPr="00EF08D1" w:rsidRDefault="00205D12" w:rsidP="00205D12">
            <w:pPr>
              <w:spacing w:after="0" w:line="276" w:lineRule="auto"/>
              <w:jc w:val="center"/>
              <w:rPr>
                <w:rFonts w:eastAsia="Calibri" w:cs="Times New Roman"/>
                <w:sz w:val="20"/>
                <w:szCs w:val="20"/>
                <w:lang w:val="sr-Latn-BA"/>
              </w:rPr>
            </w:pP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DAA234" w14:textId="77777777" w:rsidR="00205D12" w:rsidRPr="00EF08D1" w:rsidRDefault="00205D12" w:rsidP="00205D12">
            <w:pPr>
              <w:spacing w:after="0" w:line="276" w:lineRule="auto"/>
              <w:rPr>
                <w:rFonts w:eastAsia="Calibri" w:cs="Times New Roman"/>
                <w:sz w:val="20"/>
                <w:szCs w:val="20"/>
                <w:lang w:val="sr-Latn-BA"/>
              </w:rPr>
            </w:pPr>
          </w:p>
        </w:tc>
      </w:tr>
      <w:tr w:rsidR="00205D12" w:rsidRPr="008A438A" w14:paraId="466FBB58" w14:textId="77777777" w:rsidTr="00EF08D1">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3DB25A" w14:textId="0AEE699A" w:rsidR="00205D12" w:rsidRPr="00EF08D1" w:rsidRDefault="00205D12" w:rsidP="00205D12">
            <w:pPr>
              <w:spacing w:after="0" w:line="276" w:lineRule="auto"/>
              <w:jc w:val="center"/>
              <w:rPr>
                <w:rFonts w:eastAsia="Calibri" w:cs="Times New Roman"/>
                <w:sz w:val="20"/>
                <w:szCs w:val="20"/>
                <w:lang w:val="sr-Latn-BA"/>
              </w:rPr>
            </w:pPr>
            <w:r>
              <w:rPr>
                <w:rFonts w:eastAsia="Calibri" w:cs="Times New Roman"/>
                <w:sz w:val="20"/>
                <w:szCs w:val="20"/>
                <w:lang w:val="sr-Latn-BA"/>
              </w:rPr>
              <w:t>17</w:t>
            </w:r>
            <w:r w:rsidRPr="00EF08D1">
              <w:rPr>
                <w:rFonts w:eastAsia="Calibri" w:cs="Times New Roman"/>
                <w:sz w:val="20"/>
                <w:szCs w:val="20"/>
                <w:lang w:val="sr-Latn-BA"/>
              </w:rPr>
              <w:t>.</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F01930"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MZD</w:t>
            </w:r>
          </w:p>
        </w:tc>
        <w:tc>
          <w:tcPr>
            <w:tcW w:w="26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030EE5" w14:textId="3D768DB4" w:rsidR="00205D12" w:rsidRPr="00EF08D1" w:rsidRDefault="00205D12" w:rsidP="00205D12">
            <w:pPr>
              <w:spacing w:after="0" w:line="276" w:lineRule="auto"/>
              <w:ind w:right="184"/>
              <w:jc w:val="both"/>
              <w:rPr>
                <w:rFonts w:eastAsia="Calibri" w:cs="Times New Roman"/>
                <w:sz w:val="20"/>
                <w:szCs w:val="20"/>
                <w:lang w:val="sr-Latn-BA"/>
              </w:rPr>
            </w:pPr>
            <w:r w:rsidRPr="00EF08D1">
              <w:rPr>
                <w:rFonts w:eastAsia="Calibri" w:cs="Times New Roman"/>
                <w:sz w:val="20"/>
                <w:szCs w:val="20"/>
                <w:lang w:val="sr-Latn-BA"/>
              </w:rPr>
              <w:t>Pravilnik o</w:t>
            </w:r>
            <w:r>
              <w:rPr>
                <w:rFonts w:eastAsia="Calibri" w:cs="Times New Roman"/>
                <w:sz w:val="20"/>
                <w:szCs w:val="20"/>
                <w:lang w:val="sr-Latn-BA"/>
              </w:rPr>
              <w:t xml:space="preserve"> </w:t>
            </w:r>
            <w:r w:rsidRPr="00EF08D1">
              <w:rPr>
                <w:rFonts w:eastAsia="Calibri" w:cs="Times New Roman"/>
                <w:sz w:val="20"/>
                <w:szCs w:val="20"/>
                <w:lang w:val="sr-Latn-BA"/>
              </w:rPr>
              <w:t>dopuni Pravilnika o načinu prijavljivanja zaraznih bolesti, bolničkih infekcija, stanja i smrti oboljelih od ovih bolesti</w:t>
            </w:r>
          </w:p>
        </w:tc>
        <w:tc>
          <w:tcPr>
            <w:tcW w:w="3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5F3379"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2023/III</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4658FC" w14:textId="77777777"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2023/IV</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7B0C0E" w14:textId="2640828B" w:rsidR="00205D12" w:rsidRPr="00EF08D1" w:rsidRDefault="00205D12" w:rsidP="00205D12">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 xml:space="preserve">32021D0858 [P] 32021D1212 [P] </w:t>
            </w:r>
          </w:p>
        </w:tc>
        <w:tc>
          <w:tcPr>
            <w:tcW w:w="6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8A5871" w14:textId="77777777" w:rsidR="00205D12" w:rsidRPr="00EF08D1" w:rsidRDefault="00205D12" w:rsidP="00205D12">
            <w:pPr>
              <w:spacing w:after="0" w:line="276" w:lineRule="auto"/>
              <w:rPr>
                <w:rFonts w:eastAsia="Calibri" w:cs="Times New Roman"/>
                <w:sz w:val="20"/>
                <w:szCs w:val="20"/>
                <w:lang w:val="sr-Latn-BA"/>
              </w:rPr>
            </w:pPr>
          </w:p>
        </w:tc>
      </w:tr>
    </w:tbl>
    <w:p w14:paraId="47730612" w14:textId="77777777" w:rsidR="005728E9" w:rsidRPr="008A438A" w:rsidRDefault="005728E9" w:rsidP="005728E9">
      <w:pPr>
        <w:spacing w:after="0" w:line="240" w:lineRule="auto"/>
        <w:rPr>
          <w:rFonts w:eastAsia="Calibri" w:cs="Times New Roman"/>
          <w:sz w:val="20"/>
          <w:szCs w:val="20"/>
          <w:lang w:val="sr-Latn-BA"/>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2092"/>
        <w:gridCol w:w="4078"/>
        <w:gridCol w:w="2680"/>
        <w:gridCol w:w="749"/>
        <w:gridCol w:w="627"/>
        <w:gridCol w:w="625"/>
      </w:tblGrid>
      <w:tr w:rsidR="005728E9" w:rsidRPr="00EF08D1" w14:paraId="3CEAF10D"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22BCB7FC" w14:textId="43506E36" w:rsidR="005728E9" w:rsidRPr="00EF08D1" w:rsidRDefault="00814BAA" w:rsidP="00EF08D1">
            <w:pPr>
              <w:pStyle w:val="Heading2"/>
              <w:spacing w:line="276" w:lineRule="auto"/>
              <w:rPr>
                <w:rFonts w:eastAsia="Calibri"/>
                <w:sz w:val="20"/>
                <w:szCs w:val="20"/>
              </w:rPr>
            </w:pPr>
            <w:bookmarkStart w:id="305" w:name="_Toc91759585"/>
            <w:r w:rsidRPr="00EF08D1">
              <w:rPr>
                <w:rFonts w:eastAsia="Calibri"/>
                <w:sz w:val="20"/>
                <w:szCs w:val="20"/>
              </w:rPr>
              <w:lastRenderedPageBreak/>
              <w:t xml:space="preserve">2. </w:t>
            </w:r>
            <w:r w:rsidR="005728E9" w:rsidRPr="00EF08D1">
              <w:rPr>
                <w:rFonts w:eastAsia="Calibri"/>
                <w:sz w:val="20"/>
                <w:szCs w:val="20"/>
              </w:rPr>
              <w:t xml:space="preserve">ADMINISTRATIVNI </w:t>
            </w:r>
            <w:r w:rsidRPr="00EF08D1">
              <w:rPr>
                <w:rFonts w:eastAsia="Calibri"/>
                <w:sz w:val="20"/>
                <w:szCs w:val="20"/>
              </w:rPr>
              <w:t>OKVIR</w:t>
            </w:r>
            <w:bookmarkEnd w:id="305"/>
          </w:p>
        </w:tc>
      </w:tr>
      <w:tr w:rsidR="00814BAA" w:rsidRPr="00EF08D1" w14:paraId="3C42321F" w14:textId="77777777" w:rsidTr="008742F2">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121B4C13" w14:textId="4221E165" w:rsidR="00814BAA" w:rsidRPr="00EF08D1" w:rsidRDefault="00814BAA" w:rsidP="00EF08D1">
            <w:pPr>
              <w:spacing w:after="0" w:line="276" w:lineRule="auto"/>
              <w:rPr>
                <w:b/>
                <w:sz w:val="20"/>
                <w:szCs w:val="20"/>
              </w:rPr>
            </w:pPr>
            <w:r w:rsidRPr="00EF08D1">
              <w:rPr>
                <w:b/>
                <w:sz w:val="20"/>
                <w:szCs w:val="20"/>
              </w:rPr>
              <w:t>2.1. ADMINISTRATIVNI KAPACITETI</w:t>
            </w:r>
          </w:p>
        </w:tc>
      </w:tr>
      <w:tr w:rsidR="005728E9" w:rsidRPr="00EF08D1" w14:paraId="1B605ED4" w14:textId="77777777" w:rsidTr="008742F2">
        <w:trPr>
          <w:trHeight w:val="300"/>
          <w:jc w:val="center"/>
        </w:trPr>
        <w:tc>
          <w:tcPr>
            <w:tcW w:w="830" w:type="pct"/>
            <w:tcBorders>
              <w:top w:val="single" w:sz="4" w:space="0" w:color="auto"/>
              <w:bottom w:val="single" w:sz="4" w:space="0" w:color="auto"/>
            </w:tcBorders>
            <w:shd w:val="clear" w:color="000000" w:fill="BFBFBF"/>
            <w:noWrap/>
            <w:vAlign w:val="center"/>
          </w:tcPr>
          <w:p w14:paraId="1C2E4389"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Inst.</w:t>
            </w:r>
          </w:p>
        </w:tc>
        <w:tc>
          <w:tcPr>
            <w:tcW w:w="804" w:type="pct"/>
            <w:tcBorders>
              <w:top w:val="single" w:sz="4" w:space="0" w:color="auto"/>
              <w:bottom w:val="single" w:sz="4" w:space="0" w:color="auto"/>
            </w:tcBorders>
            <w:shd w:val="clear" w:color="000000" w:fill="BFBFBF"/>
            <w:noWrap/>
            <w:vAlign w:val="center"/>
          </w:tcPr>
          <w:p w14:paraId="35E1A102"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Naziv akta</w:t>
            </w:r>
          </w:p>
        </w:tc>
        <w:tc>
          <w:tcPr>
            <w:tcW w:w="1567" w:type="pct"/>
            <w:tcBorders>
              <w:top w:val="single" w:sz="4" w:space="0" w:color="auto"/>
              <w:bottom w:val="single" w:sz="4" w:space="0" w:color="auto"/>
            </w:tcBorders>
            <w:shd w:val="clear" w:color="000000" w:fill="BFBFBF"/>
            <w:noWrap/>
            <w:vAlign w:val="center"/>
          </w:tcPr>
          <w:p w14:paraId="2BEA9315"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 xml:space="preserve">Opis </w:t>
            </w:r>
          </w:p>
        </w:tc>
        <w:tc>
          <w:tcPr>
            <w:tcW w:w="1030" w:type="pct"/>
            <w:tcBorders>
              <w:top w:val="single" w:sz="4" w:space="0" w:color="auto"/>
              <w:bottom w:val="single" w:sz="4" w:space="0" w:color="auto"/>
            </w:tcBorders>
            <w:shd w:val="clear" w:color="000000" w:fill="BFBFBF"/>
            <w:noWrap/>
            <w:vAlign w:val="center"/>
          </w:tcPr>
          <w:p w14:paraId="61195FCC"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Kvalifikacija</w:t>
            </w:r>
          </w:p>
        </w:tc>
        <w:tc>
          <w:tcPr>
            <w:tcW w:w="288" w:type="pct"/>
            <w:tcBorders>
              <w:top w:val="single" w:sz="4" w:space="0" w:color="auto"/>
              <w:bottom w:val="single" w:sz="4" w:space="0" w:color="auto"/>
            </w:tcBorders>
            <w:shd w:val="clear" w:color="000000" w:fill="BFBFBF"/>
            <w:vAlign w:val="center"/>
          </w:tcPr>
          <w:p w14:paraId="257D06C7"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PUOS</w:t>
            </w:r>
          </w:p>
        </w:tc>
        <w:tc>
          <w:tcPr>
            <w:tcW w:w="241" w:type="pct"/>
            <w:tcBorders>
              <w:top w:val="single" w:sz="4" w:space="0" w:color="auto"/>
              <w:bottom w:val="single" w:sz="4" w:space="0" w:color="auto"/>
            </w:tcBorders>
            <w:shd w:val="clear" w:color="000000" w:fill="BFBFBF"/>
            <w:noWrap/>
            <w:vAlign w:val="center"/>
          </w:tcPr>
          <w:p w14:paraId="4879C8D3"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2022</w:t>
            </w:r>
          </w:p>
        </w:tc>
        <w:tc>
          <w:tcPr>
            <w:tcW w:w="240" w:type="pct"/>
            <w:tcBorders>
              <w:top w:val="single" w:sz="4" w:space="0" w:color="auto"/>
              <w:bottom w:val="single" w:sz="4" w:space="0" w:color="auto"/>
            </w:tcBorders>
            <w:shd w:val="clear" w:color="000000" w:fill="BFBFBF"/>
            <w:noWrap/>
            <w:vAlign w:val="center"/>
          </w:tcPr>
          <w:p w14:paraId="031A19E7" w14:textId="77777777" w:rsidR="005728E9" w:rsidRPr="00EF08D1" w:rsidRDefault="005728E9" w:rsidP="00EF08D1">
            <w:pPr>
              <w:spacing w:after="0" w:line="276" w:lineRule="auto"/>
              <w:rPr>
                <w:rFonts w:eastAsia="Calibri" w:cs="Times New Roman"/>
                <w:b/>
                <w:bCs/>
                <w:sz w:val="20"/>
                <w:szCs w:val="20"/>
                <w:lang w:val="sr-Latn-BA"/>
              </w:rPr>
            </w:pPr>
            <w:r w:rsidRPr="00EF08D1">
              <w:rPr>
                <w:rFonts w:eastAsia="Calibri" w:cs="Times New Roman"/>
                <w:b/>
                <w:bCs/>
                <w:sz w:val="20"/>
                <w:szCs w:val="20"/>
                <w:lang w:val="sr-Latn-BA"/>
              </w:rPr>
              <w:t>2023</w:t>
            </w:r>
          </w:p>
        </w:tc>
      </w:tr>
      <w:tr w:rsidR="005728E9" w:rsidRPr="00EF08D1" w14:paraId="7ACB5D88" w14:textId="77777777" w:rsidTr="008742F2">
        <w:trPr>
          <w:trHeight w:val="800"/>
          <w:jc w:val="center"/>
        </w:trPr>
        <w:tc>
          <w:tcPr>
            <w:tcW w:w="830" w:type="pct"/>
            <w:shd w:val="clear" w:color="auto" w:fill="auto"/>
            <w:noWrap/>
            <w:vAlign w:val="center"/>
          </w:tcPr>
          <w:p w14:paraId="5B22AF6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5CB0D33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obezbjeđivanju krvi</w:t>
            </w:r>
          </w:p>
          <w:p w14:paraId="06A3F765" w14:textId="77777777" w:rsidR="005728E9" w:rsidRPr="00EF08D1" w:rsidRDefault="005728E9" w:rsidP="00EF08D1">
            <w:pPr>
              <w:spacing w:after="0" w:line="276" w:lineRule="auto"/>
              <w:rPr>
                <w:rFonts w:eastAsia="Calibri" w:cs="Times New Roman"/>
                <w:sz w:val="20"/>
                <w:szCs w:val="20"/>
                <w:lang w:val="sr-Latn-BA"/>
              </w:rPr>
            </w:pPr>
          </w:p>
          <w:p w14:paraId="5B568E5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liječenju neplodnosti asistiranim reproduktivnim tehnologijama</w:t>
            </w:r>
          </w:p>
          <w:p w14:paraId="229EB536" w14:textId="77777777" w:rsidR="005728E9" w:rsidRPr="00EF08D1" w:rsidRDefault="005728E9" w:rsidP="00EF08D1">
            <w:pPr>
              <w:spacing w:after="0" w:line="276" w:lineRule="auto"/>
              <w:rPr>
                <w:rFonts w:eastAsia="Calibri" w:cs="Times New Roman"/>
                <w:sz w:val="20"/>
                <w:szCs w:val="20"/>
                <w:lang w:val="sr-Latn-BA"/>
              </w:rPr>
            </w:pPr>
          </w:p>
          <w:p w14:paraId="3D9A8ECA"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Zakon o uzimanju i presađivanju ljudskih organa </w:t>
            </w:r>
          </w:p>
        </w:tc>
        <w:tc>
          <w:tcPr>
            <w:tcW w:w="1567" w:type="pct"/>
            <w:shd w:val="clear" w:color="auto" w:fill="auto"/>
            <w:noWrap/>
            <w:vAlign w:val="center"/>
          </w:tcPr>
          <w:p w14:paraId="6D64C1B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zdravstveni inspektor - nadzor nad sprovođenjem pomenutih akata </w:t>
            </w:r>
          </w:p>
        </w:tc>
        <w:tc>
          <w:tcPr>
            <w:tcW w:w="1030" w:type="pct"/>
            <w:tcBorders>
              <w:top w:val="single" w:sz="4" w:space="0" w:color="auto"/>
            </w:tcBorders>
            <w:shd w:val="clear" w:color="auto" w:fill="auto"/>
            <w:noWrap/>
            <w:vAlign w:val="center"/>
          </w:tcPr>
          <w:p w14:paraId="4D6927C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 VII1 – Medicinske nauke</w:t>
            </w:r>
          </w:p>
          <w:p w14:paraId="514919BF" w14:textId="420CFA8E"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Biološke nauke- biologija</w:t>
            </w:r>
          </w:p>
        </w:tc>
        <w:tc>
          <w:tcPr>
            <w:tcW w:w="288" w:type="pct"/>
            <w:tcBorders>
              <w:top w:val="single" w:sz="4" w:space="0" w:color="auto"/>
            </w:tcBorders>
            <w:shd w:val="clear" w:color="auto" w:fill="auto"/>
            <w:vAlign w:val="center"/>
          </w:tcPr>
          <w:p w14:paraId="7C6D8C59" w14:textId="24ECBC48"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tcBorders>
            <w:shd w:val="clear" w:color="auto" w:fill="auto"/>
            <w:noWrap/>
            <w:vAlign w:val="center"/>
          </w:tcPr>
          <w:p w14:paraId="11AE3BFA"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c>
          <w:tcPr>
            <w:tcW w:w="240" w:type="pct"/>
            <w:tcBorders>
              <w:top w:val="single" w:sz="4" w:space="0" w:color="auto"/>
            </w:tcBorders>
            <w:shd w:val="clear" w:color="auto" w:fill="auto"/>
            <w:noWrap/>
            <w:vAlign w:val="center"/>
          </w:tcPr>
          <w:p w14:paraId="643FB338"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r>
      <w:tr w:rsidR="005728E9" w:rsidRPr="00EF08D1" w14:paraId="4642B457" w14:textId="77777777" w:rsidTr="008742F2">
        <w:trPr>
          <w:trHeight w:val="1448"/>
          <w:jc w:val="center"/>
        </w:trPr>
        <w:tc>
          <w:tcPr>
            <w:tcW w:w="830" w:type="pct"/>
            <w:shd w:val="clear" w:color="auto" w:fill="auto"/>
            <w:noWrap/>
            <w:vAlign w:val="center"/>
          </w:tcPr>
          <w:p w14:paraId="66D023B7"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59F7005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Zakon o zaštiti stanovništva od zaraznih bolesti </w:t>
            </w:r>
          </w:p>
          <w:p w14:paraId="73D3FF49" w14:textId="77777777" w:rsidR="005728E9" w:rsidRPr="00EF08D1" w:rsidRDefault="005728E9" w:rsidP="00EF08D1">
            <w:pPr>
              <w:spacing w:after="0" w:line="276" w:lineRule="auto"/>
              <w:rPr>
                <w:rFonts w:eastAsia="Calibri" w:cs="Times New Roman"/>
                <w:sz w:val="20"/>
                <w:szCs w:val="20"/>
                <w:lang w:val="sr-Latn-BA"/>
              </w:rPr>
            </w:pPr>
          </w:p>
          <w:p w14:paraId="26F587E3" w14:textId="77777777" w:rsidR="005728E9" w:rsidRPr="00EF08D1" w:rsidRDefault="005728E9" w:rsidP="00EF08D1">
            <w:pPr>
              <w:spacing w:after="0" w:line="276" w:lineRule="auto"/>
              <w:rPr>
                <w:rFonts w:eastAsia="Calibri" w:cs="Times New Roman"/>
                <w:sz w:val="20"/>
                <w:szCs w:val="20"/>
                <w:lang w:val="sr-Latn-BA"/>
              </w:rPr>
            </w:pPr>
          </w:p>
          <w:p w14:paraId="346AC663"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ograničavanju upotrebe duvanskih proizvoda</w:t>
            </w:r>
          </w:p>
        </w:tc>
        <w:tc>
          <w:tcPr>
            <w:tcW w:w="1567" w:type="pct"/>
            <w:shd w:val="clear" w:color="auto" w:fill="auto"/>
            <w:noWrap/>
            <w:vAlign w:val="center"/>
          </w:tcPr>
          <w:p w14:paraId="7F49A345"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sanitarni inspektor - nadzor nad sprovođenjem pomenutih akata</w:t>
            </w:r>
          </w:p>
        </w:tc>
        <w:tc>
          <w:tcPr>
            <w:tcW w:w="1030" w:type="pct"/>
            <w:tcBorders>
              <w:top w:val="single" w:sz="4" w:space="0" w:color="auto"/>
              <w:bottom w:val="single" w:sz="4" w:space="0" w:color="auto"/>
            </w:tcBorders>
            <w:shd w:val="clear" w:color="auto" w:fill="auto"/>
            <w:noWrap/>
            <w:vAlign w:val="center"/>
          </w:tcPr>
          <w:p w14:paraId="4709901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VII1 - Medicinske nauke</w:t>
            </w:r>
          </w:p>
          <w:p w14:paraId="54E8BBB5"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Biološke nauke</w:t>
            </w:r>
          </w:p>
          <w:p w14:paraId="7F75FF4B" w14:textId="77777777" w:rsidR="005728E9" w:rsidRPr="00EF08D1" w:rsidRDefault="005728E9" w:rsidP="00EF08D1">
            <w:pPr>
              <w:spacing w:after="0" w:line="276" w:lineRule="auto"/>
              <w:rPr>
                <w:rFonts w:eastAsia="Calibri" w:cs="Times New Roman"/>
                <w:sz w:val="20"/>
                <w:szCs w:val="20"/>
                <w:lang w:val="sr-Latn-BA"/>
              </w:rPr>
            </w:pPr>
          </w:p>
          <w:p w14:paraId="6CCFD9B4" w14:textId="77777777" w:rsidR="005728E9" w:rsidRPr="00EF08D1" w:rsidRDefault="005728E9" w:rsidP="00EF08D1">
            <w:pPr>
              <w:spacing w:after="0" w:line="276" w:lineRule="auto"/>
              <w:rPr>
                <w:rFonts w:eastAsia="Calibri" w:cs="Times New Roman"/>
                <w:sz w:val="20"/>
                <w:szCs w:val="20"/>
                <w:lang w:val="sr-Latn-BA"/>
              </w:rPr>
            </w:pPr>
          </w:p>
        </w:tc>
        <w:tc>
          <w:tcPr>
            <w:tcW w:w="288" w:type="pct"/>
            <w:tcBorders>
              <w:top w:val="single" w:sz="4" w:space="0" w:color="auto"/>
              <w:bottom w:val="single" w:sz="4" w:space="0" w:color="auto"/>
            </w:tcBorders>
            <w:shd w:val="clear" w:color="auto" w:fill="auto"/>
            <w:vAlign w:val="center"/>
          </w:tcPr>
          <w:p w14:paraId="7CDFB929"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bottom w:val="single" w:sz="4" w:space="0" w:color="auto"/>
            </w:tcBorders>
            <w:shd w:val="clear" w:color="auto" w:fill="auto"/>
            <w:noWrap/>
            <w:vAlign w:val="center"/>
          </w:tcPr>
          <w:p w14:paraId="2DCF53F4"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240" w:type="pct"/>
            <w:tcBorders>
              <w:top w:val="single" w:sz="4" w:space="0" w:color="auto"/>
              <w:bottom w:val="single" w:sz="4" w:space="0" w:color="auto"/>
            </w:tcBorders>
            <w:shd w:val="clear" w:color="auto" w:fill="auto"/>
            <w:noWrap/>
            <w:vAlign w:val="center"/>
          </w:tcPr>
          <w:p w14:paraId="05D48D70"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r>
      <w:tr w:rsidR="005728E9" w:rsidRPr="00EF08D1" w14:paraId="6E63BEF3" w14:textId="77777777" w:rsidTr="008742F2">
        <w:trPr>
          <w:trHeight w:val="695"/>
          <w:jc w:val="center"/>
        </w:trPr>
        <w:tc>
          <w:tcPr>
            <w:tcW w:w="830" w:type="pct"/>
            <w:shd w:val="clear" w:color="auto" w:fill="auto"/>
            <w:noWrap/>
            <w:vAlign w:val="center"/>
          </w:tcPr>
          <w:p w14:paraId="080D3F5B"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7F44400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ograničavanju upotrebe duvanskih proizvoda</w:t>
            </w:r>
          </w:p>
        </w:tc>
        <w:tc>
          <w:tcPr>
            <w:tcW w:w="1567" w:type="pct"/>
            <w:shd w:val="clear" w:color="auto" w:fill="auto"/>
            <w:noWrap/>
            <w:vAlign w:val="center"/>
          </w:tcPr>
          <w:p w14:paraId="785A2330" w14:textId="77777777" w:rsidR="005728E9" w:rsidRPr="00EF08D1" w:rsidRDefault="005728E9" w:rsidP="00EF08D1">
            <w:pPr>
              <w:spacing w:after="0" w:line="276" w:lineRule="auto"/>
              <w:rPr>
                <w:rFonts w:eastAsia="Calibri" w:cs="Times New Roman"/>
                <w:sz w:val="20"/>
                <w:szCs w:val="20"/>
                <w:lang w:val="sr-Latn-BA"/>
              </w:rPr>
            </w:pPr>
          </w:p>
          <w:p w14:paraId="3504DB01"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 xml:space="preserve">turistički inspektor -  nadzor nad sprovođenjem pomenutog zakona </w:t>
            </w:r>
          </w:p>
        </w:tc>
        <w:tc>
          <w:tcPr>
            <w:tcW w:w="1030" w:type="pct"/>
            <w:tcBorders>
              <w:top w:val="single" w:sz="4" w:space="0" w:color="auto"/>
              <w:bottom w:val="single" w:sz="4" w:space="0" w:color="auto"/>
            </w:tcBorders>
            <w:shd w:val="clear" w:color="auto" w:fill="auto"/>
            <w:noWrap/>
            <w:vAlign w:val="center"/>
          </w:tcPr>
          <w:p w14:paraId="165284DD"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 Prirodne nauke,</w:t>
            </w:r>
          </w:p>
          <w:p w14:paraId="76BFE16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društvene nauke, humanističke nauke</w:t>
            </w:r>
          </w:p>
        </w:tc>
        <w:tc>
          <w:tcPr>
            <w:tcW w:w="288" w:type="pct"/>
            <w:tcBorders>
              <w:top w:val="single" w:sz="4" w:space="0" w:color="auto"/>
              <w:bottom w:val="single" w:sz="4" w:space="0" w:color="auto"/>
            </w:tcBorders>
            <w:shd w:val="clear" w:color="auto" w:fill="auto"/>
            <w:vAlign w:val="center"/>
          </w:tcPr>
          <w:p w14:paraId="3A374BCB"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DA</w:t>
            </w:r>
          </w:p>
        </w:tc>
        <w:tc>
          <w:tcPr>
            <w:tcW w:w="241" w:type="pct"/>
            <w:tcBorders>
              <w:top w:val="single" w:sz="4" w:space="0" w:color="auto"/>
              <w:bottom w:val="single" w:sz="4" w:space="0" w:color="auto"/>
            </w:tcBorders>
            <w:shd w:val="clear" w:color="auto" w:fill="auto"/>
            <w:noWrap/>
            <w:vAlign w:val="center"/>
          </w:tcPr>
          <w:p w14:paraId="76636BB5" w14:textId="77777777" w:rsidR="005728E9" w:rsidRPr="00EF08D1" w:rsidRDefault="005728E9" w:rsidP="001D5BD1">
            <w:pPr>
              <w:spacing w:after="0" w:line="276" w:lineRule="auto"/>
              <w:jc w:val="center"/>
              <w:rPr>
                <w:rFonts w:eastAsia="Calibri" w:cs="Times New Roman"/>
                <w:sz w:val="20"/>
                <w:szCs w:val="20"/>
                <w:lang w:val="sr-Latn-BA"/>
              </w:rPr>
            </w:pPr>
          </w:p>
          <w:p w14:paraId="5F27EB19"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2</w:t>
            </w:r>
          </w:p>
        </w:tc>
        <w:tc>
          <w:tcPr>
            <w:tcW w:w="240" w:type="pct"/>
            <w:tcBorders>
              <w:top w:val="single" w:sz="4" w:space="0" w:color="auto"/>
              <w:bottom w:val="single" w:sz="4" w:space="0" w:color="auto"/>
            </w:tcBorders>
            <w:shd w:val="clear" w:color="auto" w:fill="auto"/>
            <w:noWrap/>
            <w:vAlign w:val="center"/>
          </w:tcPr>
          <w:p w14:paraId="1973111A"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w:t>
            </w:r>
          </w:p>
        </w:tc>
      </w:tr>
      <w:tr w:rsidR="005728E9" w:rsidRPr="00EF08D1" w14:paraId="117CB2C0" w14:textId="77777777" w:rsidTr="008742F2">
        <w:trPr>
          <w:trHeight w:val="1820"/>
          <w:jc w:val="center"/>
        </w:trPr>
        <w:tc>
          <w:tcPr>
            <w:tcW w:w="830" w:type="pct"/>
            <w:shd w:val="clear" w:color="auto" w:fill="auto"/>
            <w:noWrap/>
            <w:vAlign w:val="center"/>
          </w:tcPr>
          <w:p w14:paraId="03A16C70"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UIP</w:t>
            </w:r>
          </w:p>
        </w:tc>
        <w:tc>
          <w:tcPr>
            <w:tcW w:w="804" w:type="pct"/>
            <w:shd w:val="clear" w:color="auto" w:fill="auto"/>
            <w:noWrap/>
            <w:vAlign w:val="center"/>
          </w:tcPr>
          <w:p w14:paraId="62C9B76A"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Zakon o zaštiti potrošača, Odluka o utvrđivanju liste organa nadležnih za nadzor nad sprovođenjem zakona koji sadrže odredbe o zaštiti potrošača („Sl. List“ br. 53/21)</w:t>
            </w:r>
          </w:p>
        </w:tc>
        <w:tc>
          <w:tcPr>
            <w:tcW w:w="1567" w:type="pct"/>
            <w:shd w:val="clear" w:color="auto" w:fill="auto"/>
            <w:noWrap/>
            <w:vAlign w:val="center"/>
          </w:tcPr>
          <w:p w14:paraId="6F8E3638"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Praćenje i upravljanje CISZP-om, Sistemom za brzu razmjenu infromacija o opasnim proizvodima i dr. sistemi u budućoj kancelariji za vezu</w:t>
            </w:r>
          </w:p>
        </w:tc>
        <w:tc>
          <w:tcPr>
            <w:tcW w:w="1030" w:type="pct"/>
            <w:tcBorders>
              <w:top w:val="single" w:sz="4" w:space="0" w:color="auto"/>
              <w:bottom w:val="single" w:sz="4" w:space="0" w:color="auto"/>
            </w:tcBorders>
            <w:shd w:val="clear" w:color="auto" w:fill="auto"/>
            <w:noWrap/>
            <w:vAlign w:val="center"/>
          </w:tcPr>
          <w:p w14:paraId="3DC304F2" w14:textId="77777777" w:rsidR="005728E9" w:rsidRPr="00EF08D1" w:rsidRDefault="005728E9" w:rsidP="00EF08D1">
            <w:pPr>
              <w:spacing w:after="0" w:line="276" w:lineRule="auto"/>
              <w:rPr>
                <w:rFonts w:eastAsia="Calibri" w:cs="Times New Roman"/>
                <w:sz w:val="20"/>
                <w:szCs w:val="20"/>
                <w:lang w:val="sr-Latn-BA"/>
              </w:rPr>
            </w:pPr>
            <w:r w:rsidRPr="00EF08D1">
              <w:rPr>
                <w:rFonts w:eastAsia="Calibri" w:cs="Times New Roman"/>
                <w:sz w:val="20"/>
                <w:szCs w:val="20"/>
                <w:lang w:val="sr-Latn-BA"/>
              </w:rPr>
              <w:t>VII1</w:t>
            </w:r>
          </w:p>
        </w:tc>
        <w:tc>
          <w:tcPr>
            <w:tcW w:w="288" w:type="pct"/>
            <w:tcBorders>
              <w:top w:val="single" w:sz="4" w:space="0" w:color="auto"/>
              <w:bottom w:val="single" w:sz="4" w:space="0" w:color="auto"/>
            </w:tcBorders>
            <w:shd w:val="clear" w:color="auto" w:fill="auto"/>
            <w:vAlign w:val="center"/>
          </w:tcPr>
          <w:p w14:paraId="7DA18277"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NE</w:t>
            </w:r>
          </w:p>
        </w:tc>
        <w:tc>
          <w:tcPr>
            <w:tcW w:w="241" w:type="pct"/>
            <w:tcBorders>
              <w:top w:val="single" w:sz="4" w:space="0" w:color="auto"/>
              <w:bottom w:val="single" w:sz="4" w:space="0" w:color="auto"/>
            </w:tcBorders>
            <w:shd w:val="clear" w:color="auto" w:fill="auto"/>
            <w:noWrap/>
            <w:vAlign w:val="center"/>
          </w:tcPr>
          <w:p w14:paraId="3817052B"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w:t>
            </w:r>
          </w:p>
        </w:tc>
        <w:tc>
          <w:tcPr>
            <w:tcW w:w="240" w:type="pct"/>
            <w:tcBorders>
              <w:top w:val="single" w:sz="4" w:space="0" w:color="auto"/>
              <w:bottom w:val="single" w:sz="4" w:space="0" w:color="auto"/>
            </w:tcBorders>
            <w:shd w:val="clear" w:color="auto" w:fill="auto"/>
            <w:noWrap/>
            <w:vAlign w:val="center"/>
          </w:tcPr>
          <w:p w14:paraId="662E18DD" w14:textId="77777777" w:rsidR="005728E9" w:rsidRPr="00EF08D1" w:rsidRDefault="005728E9" w:rsidP="001D5BD1">
            <w:pPr>
              <w:spacing w:after="0" w:line="276" w:lineRule="auto"/>
              <w:jc w:val="center"/>
              <w:rPr>
                <w:rFonts w:eastAsia="Calibri" w:cs="Times New Roman"/>
                <w:sz w:val="20"/>
                <w:szCs w:val="20"/>
                <w:lang w:val="sr-Latn-BA"/>
              </w:rPr>
            </w:pPr>
            <w:r w:rsidRPr="00EF08D1">
              <w:rPr>
                <w:rFonts w:eastAsia="Calibri" w:cs="Times New Roman"/>
                <w:sz w:val="20"/>
                <w:szCs w:val="20"/>
                <w:lang w:val="sr-Latn-BA"/>
              </w:rPr>
              <w:t>1</w:t>
            </w:r>
          </w:p>
        </w:tc>
      </w:tr>
    </w:tbl>
    <w:p w14:paraId="3A42F02C" w14:textId="77777777" w:rsidR="005728E9" w:rsidRPr="008A438A" w:rsidRDefault="005728E9" w:rsidP="005728E9">
      <w:pPr>
        <w:spacing w:after="0" w:line="240" w:lineRule="auto"/>
        <w:rPr>
          <w:rFonts w:eastAsia="Calibri" w:cs="Times New Roman"/>
          <w:sz w:val="20"/>
          <w:szCs w:val="20"/>
          <w:lang w:val="sr-Latn-BA"/>
        </w:rPr>
      </w:pP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917"/>
        <w:gridCol w:w="6280"/>
        <w:gridCol w:w="822"/>
        <w:gridCol w:w="864"/>
      </w:tblGrid>
      <w:tr w:rsidR="005728E9" w:rsidRPr="008A438A" w14:paraId="0DFA6ABE" w14:textId="77777777" w:rsidTr="005728E9">
        <w:trPr>
          <w:trHeight w:val="408"/>
          <w:jc w:val="center"/>
        </w:trPr>
        <w:tc>
          <w:tcPr>
            <w:tcW w:w="5000" w:type="pct"/>
            <w:gridSpan w:val="5"/>
            <w:shd w:val="clear" w:color="auto" w:fill="BFBFBF"/>
            <w:noWrap/>
            <w:vAlign w:val="center"/>
          </w:tcPr>
          <w:p w14:paraId="3504A353"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lastRenderedPageBreak/>
              <w:t>2.3 POTREBNA JAČANJA INFRASTRUKTURE</w:t>
            </w:r>
          </w:p>
        </w:tc>
      </w:tr>
      <w:tr w:rsidR="005728E9" w:rsidRPr="008A438A" w14:paraId="32FB132D" w14:textId="77777777" w:rsidTr="005728E9">
        <w:trPr>
          <w:trHeight w:val="461"/>
          <w:jc w:val="center"/>
        </w:trPr>
        <w:tc>
          <w:tcPr>
            <w:tcW w:w="818" w:type="pct"/>
            <w:shd w:val="clear" w:color="auto" w:fill="BFBFBF"/>
            <w:noWrap/>
            <w:vAlign w:val="center"/>
          </w:tcPr>
          <w:p w14:paraId="5ADDA85B"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Inst.</w:t>
            </w:r>
          </w:p>
        </w:tc>
        <w:tc>
          <w:tcPr>
            <w:tcW w:w="1121" w:type="pct"/>
            <w:shd w:val="clear" w:color="auto" w:fill="BFBFBF"/>
            <w:noWrap/>
            <w:vAlign w:val="center"/>
          </w:tcPr>
          <w:p w14:paraId="049080C8"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Naziv akta</w:t>
            </w:r>
          </w:p>
        </w:tc>
        <w:tc>
          <w:tcPr>
            <w:tcW w:w="2413" w:type="pct"/>
            <w:shd w:val="clear" w:color="auto" w:fill="BFBFBF"/>
            <w:vAlign w:val="center"/>
          </w:tcPr>
          <w:p w14:paraId="36A92457" w14:textId="77777777" w:rsidR="005728E9" w:rsidRPr="008A438A" w:rsidRDefault="005728E9" w:rsidP="00EF08D1">
            <w:pPr>
              <w:spacing w:after="0" w:line="276" w:lineRule="auto"/>
              <w:rPr>
                <w:rFonts w:eastAsia="Calibri" w:cs="Times New Roman"/>
                <w:b/>
                <w:sz w:val="20"/>
                <w:szCs w:val="20"/>
                <w:lang w:val="sr-Latn-BA"/>
              </w:rPr>
            </w:pPr>
            <w:r w:rsidRPr="008A438A">
              <w:rPr>
                <w:rFonts w:eastAsia="Calibri" w:cs="Times New Roman"/>
                <w:b/>
                <w:sz w:val="20"/>
                <w:szCs w:val="20"/>
                <w:lang w:val="sr-Latn-BA"/>
              </w:rPr>
              <w:t>Opis infrastrukture/ tehničke podrške</w:t>
            </w:r>
          </w:p>
        </w:tc>
        <w:tc>
          <w:tcPr>
            <w:tcW w:w="316" w:type="pct"/>
            <w:shd w:val="clear" w:color="auto" w:fill="BFBFBF"/>
            <w:vAlign w:val="center"/>
          </w:tcPr>
          <w:p w14:paraId="11E3F37A" w14:textId="77777777" w:rsidR="005728E9" w:rsidRPr="008A438A" w:rsidRDefault="005728E9" w:rsidP="00EF08D1">
            <w:pPr>
              <w:spacing w:after="0" w:line="276" w:lineRule="auto"/>
              <w:jc w:val="center"/>
              <w:rPr>
                <w:rFonts w:eastAsia="Calibri" w:cs="Times New Roman"/>
                <w:b/>
                <w:sz w:val="20"/>
                <w:szCs w:val="20"/>
                <w:lang w:val="sr-Latn-BA"/>
              </w:rPr>
            </w:pPr>
            <w:r w:rsidRPr="008A438A">
              <w:rPr>
                <w:rFonts w:eastAsia="Calibri" w:cs="Times New Roman"/>
                <w:b/>
                <w:sz w:val="20"/>
                <w:szCs w:val="20"/>
                <w:lang w:val="sr-Latn-BA"/>
              </w:rPr>
              <w:t>2022</w:t>
            </w:r>
          </w:p>
        </w:tc>
        <w:tc>
          <w:tcPr>
            <w:tcW w:w="332" w:type="pct"/>
            <w:shd w:val="clear" w:color="auto" w:fill="BFBFBF"/>
            <w:noWrap/>
            <w:vAlign w:val="center"/>
          </w:tcPr>
          <w:p w14:paraId="710048F0" w14:textId="77777777" w:rsidR="005728E9" w:rsidRPr="008A438A" w:rsidRDefault="005728E9" w:rsidP="00EF08D1">
            <w:pPr>
              <w:spacing w:after="0" w:line="276" w:lineRule="auto"/>
              <w:jc w:val="center"/>
              <w:rPr>
                <w:rFonts w:eastAsia="Calibri" w:cs="Times New Roman"/>
                <w:b/>
                <w:sz w:val="20"/>
                <w:szCs w:val="20"/>
                <w:lang w:val="sr-Latn-BA"/>
              </w:rPr>
            </w:pPr>
            <w:r w:rsidRPr="008A438A">
              <w:rPr>
                <w:rFonts w:eastAsia="Calibri" w:cs="Times New Roman"/>
                <w:b/>
                <w:sz w:val="20"/>
                <w:szCs w:val="20"/>
                <w:lang w:val="sr-Latn-BA"/>
              </w:rPr>
              <w:t>2023</w:t>
            </w:r>
          </w:p>
        </w:tc>
      </w:tr>
      <w:tr w:rsidR="005728E9" w:rsidRPr="008A438A" w14:paraId="11986DFD" w14:textId="77777777" w:rsidTr="005728E9">
        <w:trPr>
          <w:trHeight w:val="1173"/>
          <w:jc w:val="center"/>
        </w:trPr>
        <w:tc>
          <w:tcPr>
            <w:tcW w:w="818" w:type="pct"/>
            <w:shd w:val="clear" w:color="auto" w:fill="FFFFFF"/>
            <w:noWrap/>
            <w:vAlign w:val="center"/>
          </w:tcPr>
          <w:p w14:paraId="651B8614"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t>UIP</w:t>
            </w:r>
          </w:p>
        </w:tc>
        <w:tc>
          <w:tcPr>
            <w:tcW w:w="1121" w:type="pct"/>
            <w:shd w:val="clear" w:color="auto" w:fill="FFFFFF"/>
            <w:noWrap/>
            <w:vAlign w:val="center"/>
          </w:tcPr>
          <w:p w14:paraId="6BF39A36"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bCs/>
                <w:sz w:val="20"/>
                <w:szCs w:val="20"/>
                <w:lang w:val="sr-Latn-BA"/>
              </w:rPr>
              <w:t xml:space="preserve">Zakon o nadzoru proizvoda na tržištu (novi) kojim se preuzima Reg. </w:t>
            </w:r>
            <w:r w:rsidRPr="008A438A">
              <w:rPr>
                <w:rFonts w:eastAsia="Calibri" w:cs="Times New Roman"/>
                <w:sz w:val="20"/>
                <w:szCs w:val="20"/>
                <w:lang w:val="sr-Latn-BA"/>
              </w:rPr>
              <w:t xml:space="preserve">2019/1020 i Reg. </w:t>
            </w:r>
          </w:p>
          <w:p w14:paraId="7B6FE780"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t>2019/0515</w:t>
            </w:r>
          </w:p>
        </w:tc>
        <w:tc>
          <w:tcPr>
            <w:tcW w:w="2413" w:type="pct"/>
            <w:shd w:val="clear" w:color="auto" w:fill="FFFFFF"/>
            <w:vAlign w:val="center"/>
          </w:tcPr>
          <w:p w14:paraId="0F110A45" w14:textId="77777777" w:rsidR="005728E9" w:rsidRPr="008A438A" w:rsidRDefault="005728E9" w:rsidP="00EF08D1">
            <w:pPr>
              <w:spacing w:after="0" w:line="276" w:lineRule="auto"/>
              <w:rPr>
                <w:rFonts w:eastAsia="Calibri" w:cs="Times New Roman"/>
                <w:sz w:val="20"/>
                <w:szCs w:val="20"/>
                <w:lang w:val="sr-Latn-BA"/>
              </w:rPr>
            </w:pPr>
            <w:r w:rsidRPr="008A438A">
              <w:rPr>
                <w:rFonts w:eastAsia="Calibri" w:cs="Times New Roman"/>
                <w:sz w:val="20"/>
                <w:szCs w:val="20"/>
                <w:lang w:val="sr-Latn-BA"/>
              </w:rPr>
              <w:t>Kancelarije za vezu</w:t>
            </w:r>
            <w:r w:rsidRPr="008A438A">
              <w:rPr>
                <w:rFonts w:eastAsia="Calibri" w:cs="Times New Roman"/>
                <w:sz w:val="20"/>
                <w:szCs w:val="20"/>
                <w:vertAlign w:val="superscript"/>
                <w:lang w:val="sr-Latn-BA"/>
              </w:rPr>
              <w:footnoteReference w:id="21"/>
            </w:r>
            <w:r w:rsidRPr="008A438A">
              <w:rPr>
                <w:rFonts w:eastAsia="Calibri" w:cs="Times New Roman"/>
                <w:sz w:val="20"/>
                <w:szCs w:val="20"/>
                <w:lang w:val="sr-Latn-BA"/>
              </w:rPr>
              <w:t xml:space="preserve"> (UIP):</w:t>
            </w:r>
          </w:p>
          <w:p w14:paraId="1BC3BAC8" w14:textId="77777777" w:rsidR="005728E9" w:rsidRPr="008A438A" w:rsidRDefault="005728E9" w:rsidP="00EF08D1">
            <w:pPr>
              <w:numPr>
                <w:ilvl w:val="0"/>
                <w:numId w:val="2"/>
              </w:numPr>
              <w:spacing w:after="0" w:line="276" w:lineRule="auto"/>
              <w:rPr>
                <w:rFonts w:eastAsia="Calibri" w:cs="Times New Roman"/>
                <w:sz w:val="20"/>
                <w:szCs w:val="20"/>
                <w:lang w:val="sr-Latn-BA"/>
              </w:rPr>
            </w:pPr>
            <w:r w:rsidRPr="008A438A">
              <w:rPr>
                <w:rFonts w:eastAsia="Calibri" w:cs="Times New Roman"/>
                <w:sz w:val="20"/>
                <w:szCs w:val="20"/>
                <w:lang w:val="sr-Latn-BA"/>
              </w:rPr>
              <w:t>Pripremne aktivnosti za formiranje Kancelarije za vezu (koja uključuje i CISZP);</w:t>
            </w:r>
          </w:p>
          <w:p w14:paraId="3EE14999" w14:textId="77777777" w:rsidR="005728E9" w:rsidRPr="008A438A" w:rsidRDefault="005728E9" w:rsidP="00EF08D1">
            <w:pPr>
              <w:numPr>
                <w:ilvl w:val="0"/>
                <w:numId w:val="2"/>
              </w:numPr>
              <w:spacing w:after="0" w:line="276" w:lineRule="auto"/>
              <w:rPr>
                <w:rFonts w:eastAsia="Calibri" w:cs="Times New Roman"/>
                <w:sz w:val="20"/>
                <w:szCs w:val="20"/>
                <w:lang w:val="sr-Latn-BA"/>
              </w:rPr>
            </w:pPr>
            <w:r w:rsidRPr="008A438A">
              <w:rPr>
                <w:rFonts w:eastAsia="Calibri" w:cs="Times New Roman"/>
                <w:sz w:val="20"/>
                <w:szCs w:val="20"/>
                <w:lang w:val="sr-Latn-BA"/>
              </w:rPr>
              <w:t>Uspostavljanje Kancelarije za vezu.</w:t>
            </w:r>
          </w:p>
        </w:tc>
        <w:tc>
          <w:tcPr>
            <w:tcW w:w="316" w:type="pct"/>
            <w:shd w:val="clear" w:color="auto" w:fill="FFFFFF"/>
            <w:vAlign w:val="center"/>
          </w:tcPr>
          <w:p w14:paraId="63D13C3C" w14:textId="77777777" w:rsidR="005728E9" w:rsidRPr="008A438A" w:rsidRDefault="005728E9" w:rsidP="00EF08D1">
            <w:pPr>
              <w:spacing w:after="0" w:line="276" w:lineRule="auto"/>
              <w:jc w:val="center"/>
              <w:rPr>
                <w:rFonts w:eastAsia="Calibri" w:cs="Times New Roman"/>
                <w:sz w:val="20"/>
                <w:szCs w:val="20"/>
                <w:lang w:val="sr-Latn-BA"/>
              </w:rPr>
            </w:pPr>
          </w:p>
        </w:tc>
        <w:tc>
          <w:tcPr>
            <w:tcW w:w="332" w:type="pct"/>
            <w:shd w:val="clear" w:color="auto" w:fill="FFFFFF"/>
            <w:noWrap/>
            <w:vAlign w:val="center"/>
          </w:tcPr>
          <w:p w14:paraId="6D00B8D7" w14:textId="77777777" w:rsidR="005728E9" w:rsidRPr="008A438A" w:rsidRDefault="005728E9" w:rsidP="00EF08D1">
            <w:pPr>
              <w:spacing w:after="0" w:line="276" w:lineRule="auto"/>
              <w:rPr>
                <w:rFonts w:eastAsia="Calibri" w:cs="Times New Roman"/>
                <w:sz w:val="20"/>
                <w:szCs w:val="20"/>
                <w:lang w:val="sr-Latn-BA"/>
              </w:rPr>
            </w:pPr>
          </w:p>
          <w:p w14:paraId="4FBFF149" w14:textId="77777777" w:rsidR="005728E9" w:rsidRPr="008A438A" w:rsidRDefault="005728E9" w:rsidP="00EF08D1">
            <w:pPr>
              <w:spacing w:after="0" w:line="276" w:lineRule="auto"/>
              <w:jc w:val="center"/>
              <w:rPr>
                <w:rFonts w:eastAsia="Calibri" w:cs="Times New Roman"/>
                <w:sz w:val="20"/>
                <w:szCs w:val="20"/>
                <w:lang w:val="sr-Latn-BA"/>
              </w:rPr>
            </w:pPr>
            <w:r w:rsidRPr="008A438A">
              <w:rPr>
                <w:rFonts w:eastAsia="Calibri" w:cs="Times New Roman"/>
                <w:sz w:val="20"/>
                <w:szCs w:val="20"/>
                <w:lang w:val="sr-Latn-BA"/>
              </w:rPr>
              <w:t>X</w:t>
            </w:r>
          </w:p>
        </w:tc>
      </w:tr>
      <w:bookmarkEnd w:id="290"/>
      <w:bookmarkEnd w:id="291"/>
      <w:bookmarkEnd w:id="292"/>
      <w:bookmarkEnd w:id="293"/>
      <w:bookmarkEnd w:id="294"/>
    </w:tbl>
    <w:p w14:paraId="1FC04F0A" w14:textId="77777777" w:rsidR="005728E9" w:rsidRPr="008A438A" w:rsidRDefault="005728E9" w:rsidP="005728E9">
      <w:pPr>
        <w:spacing w:after="0" w:line="240" w:lineRule="auto"/>
        <w:rPr>
          <w:rFonts w:eastAsia="Calibri" w:cs="Times New Roman"/>
          <w:sz w:val="20"/>
          <w:szCs w:val="20"/>
          <w:lang w:val="sr-Latn-BA"/>
        </w:rPr>
      </w:pPr>
    </w:p>
    <w:p w14:paraId="2FA4FB17" w14:textId="40950840" w:rsidR="00E75916" w:rsidRDefault="00E75916" w:rsidP="00E75916">
      <w:pPr>
        <w:spacing w:before="120" w:after="120" w:line="240" w:lineRule="auto"/>
        <w:rPr>
          <w:rFonts w:eastAsia="Calibri" w:cs="Times New Roman"/>
          <w:sz w:val="24"/>
          <w:szCs w:val="24"/>
          <w:lang w:val="sr-Latn-BA"/>
        </w:rPr>
      </w:pPr>
    </w:p>
    <w:p w14:paraId="306A68FA" w14:textId="1B025C1D" w:rsidR="00222DAD" w:rsidRDefault="00222DAD" w:rsidP="00E75916">
      <w:pPr>
        <w:spacing w:before="120" w:after="120" w:line="240" w:lineRule="auto"/>
        <w:rPr>
          <w:rFonts w:eastAsia="Calibri" w:cs="Times New Roman"/>
          <w:sz w:val="24"/>
          <w:szCs w:val="24"/>
          <w:lang w:val="sr-Latn-BA"/>
        </w:rPr>
      </w:pPr>
    </w:p>
    <w:p w14:paraId="44948593" w14:textId="10D5255B" w:rsidR="00222DAD" w:rsidRDefault="00222DAD" w:rsidP="00E75916">
      <w:pPr>
        <w:spacing w:before="120" w:after="120" w:line="240" w:lineRule="auto"/>
        <w:rPr>
          <w:rFonts w:eastAsia="Calibri" w:cs="Times New Roman"/>
          <w:sz w:val="24"/>
          <w:szCs w:val="24"/>
          <w:lang w:val="sr-Latn-BA"/>
        </w:rPr>
      </w:pPr>
    </w:p>
    <w:p w14:paraId="7F059F90" w14:textId="53EF6039" w:rsidR="00EF08D1" w:rsidRDefault="00EF08D1">
      <w:pPr>
        <w:rPr>
          <w:lang w:val="sr-Latn-BA"/>
        </w:rPr>
      </w:pPr>
      <w:r>
        <w:rPr>
          <w:lang w:val="sr-Latn-BA"/>
        </w:rPr>
        <w:br w:type="page"/>
      </w:r>
    </w:p>
    <w:p w14:paraId="56424AC0" w14:textId="77777777" w:rsidR="000304EB" w:rsidRPr="000304EB" w:rsidRDefault="000304EB" w:rsidP="001A5B4A">
      <w:pPr>
        <w:pStyle w:val="Heading1"/>
      </w:pPr>
      <w:bookmarkStart w:id="306" w:name="_Toc536436713"/>
      <w:bookmarkStart w:id="307" w:name="_Toc67914620"/>
      <w:bookmarkStart w:id="308" w:name="_Toc91759586"/>
      <w:bookmarkStart w:id="309" w:name="_Toc536436721"/>
      <w:bookmarkStart w:id="310" w:name="_Toc67914626"/>
      <w:r w:rsidRPr="000304EB">
        <w:lastRenderedPageBreak/>
        <w:t>29. Carinska unija</w:t>
      </w:r>
      <w:bookmarkEnd w:id="306"/>
      <w:bookmarkEnd w:id="307"/>
      <w:bookmarkEnd w:id="308"/>
    </w:p>
    <w:p w14:paraId="483A9D89" w14:textId="77777777" w:rsidR="000304EB" w:rsidRPr="000304EB" w:rsidRDefault="000304EB" w:rsidP="00EF08D1">
      <w:pPr>
        <w:keepNext/>
        <w:keepLines/>
        <w:spacing w:before="120" w:after="120" w:line="276" w:lineRule="auto"/>
        <w:outlineLvl w:val="1"/>
        <w:rPr>
          <w:rFonts w:eastAsia="Times New Roman" w:cs="Times New Roman"/>
          <w:b/>
          <w:bCs/>
          <w:sz w:val="24"/>
          <w:szCs w:val="26"/>
          <w:lang w:val="sr-Latn-BA"/>
        </w:rPr>
      </w:pPr>
      <w:bookmarkStart w:id="311" w:name="_Toc67914621"/>
      <w:r w:rsidRPr="000304EB">
        <w:rPr>
          <w:rFonts w:eastAsia="Times New Roman" w:cs="Times New Roman"/>
          <w:b/>
          <w:bCs/>
          <w:sz w:val="24"/>
          <w:szCs w:val="26"/>
          <w:lang w:val="sr-Latn-BA"/>
        </w:rPr>
        <w:br/>
      </w:r>
      <w:bookmarkStart w:id="312" w:name="_Toc91759587"/>
      <w:r w:rsidRPr="000304EB">
        <w:rPr>
          <w:rFonts w:eastAsia="Times New Roman" w:cs="Times New Roman"/>
          <w:b/>
          <w:bCs/>
          <w:sz w:val="24"/>
          <w:szCs w:val="26"/>
          <w:lang w:val="sr-Latn-BA"/>
        </w:rPr>
        <w:t>UVOD</w:t>
      </w:r>
      <w:bookmarkEnd w:id="311"/>
      <w:bookmarkEnd w:id="312"/>
    </w:p>
    <w:p w14:paraId="0BBA7F4B" w14:textId="77777777" w:rsidR="000304EB" w:rsidRPr="000304EB" w:rsidRDefault="000304EB" w:rsidP="00EF08D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Osnovni ciljevi  prepoznati u okviru ovog poglavlja odnose se na jačanje ekonomskih odnosa među državama članicama, razvoj trgovinskih aktivnosti, zaštitu i sigurnost društva. Carinske uprave su odgovorne za nadzor nad unutrašnjim tržištem Unije, zaštitu finansijskih i ekonomskih interesa Unije i država članica, borbu protiv prevara i zaštitu prava intelektualne svojine, jačanje bezbjednosti i sigurnosti, zaštitu građana i životne sredine, unapređenje administrativnih kapaciteta carinskih uprava i jačanje konkurencije. Navedeni ciljevi će biti postignuti harmonizovanim pristupom carinskim procedurama i efikasnim i efektivnim  kontrolama,  kompjuterizacijom i unaprijeđenjem funkcionisanja carinske službe kroz jačanje administrativnih kapaciteta za efikasno sprovođenje pravne tekovine u ovom poglavlju. </w:t>
      </w:r>
    </w:p>
    <w:p w14:paraId="0CB210A7" w14:textId="7F40C7FE" w:rsidR="000304EB" w:rsidRPr="000304EB" w:rsidRDefault="000304EB" w:rsidP="00EF08D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Ključni izazov za Crnu Goru u ovom poglavlju odnosi se na obavezu implementacije EU projekata čija IT realizacija treba da obezbijedi interoperabilnost i interkonektivnost sa EU sistemima država članica. Pored navedenog Crna Gora je u obavezi da izvrši modernizaciju postojećih i implementaciju novih projekata na nacionalnom nivou. </w:t>
      </w:r>
    </w:p>
    <w:p w14:paraId="2635972F" w14:textId="44F03ECB" w:rsidR="000304EB" w:rsidRPr="000304EB" w:rsidRDefault="000304EB" w:rsidP="00EF08D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EU upravo radi na izmjenama postojećih i implementaciji novih projekata (Implementacija novog Carinskog zakona EU – </w:t>
      </w:r>
      <w:r w:rsidRPr="00EF08D1">
        <w:rPr>
          <w:rFonts w:eastAsia="Calibri" w:cs="Times New Roman"/>
          <w:i/>
          <w:sz w:val="24"/>
          <w:szCs w:val="24"/>
          <w:lang w:val="sr-Latn-BA"/>
        </w:rPr>
        <w:t>Union Customs Code</w:t>
      </w:r>
      <w:r w:rsidRPr="000304EB">
        <w:rPr>
          <w:rFonts w:eastAsia="Calibri" w:cs="Times New Roman"/>
          <w:sz w:val="24"/>
          <w:szCs w:val="24"/>
          <w:lang w:val="sr-Latn-BA"/>
        </w:rPr>
        <w:t xml:space="preserve">) što će dovesti do scenarija (iskustvo pojedinih država članica) da se određeni IT sistemi implementiraju/modifikuju nekoliko puta. </w:t>
      </w:r>
    </w:p>
    <w:p w14:paraId="70F5A89C" w14:textId="77777777" w:rsidR="000304EB" w:rsidRPr="000304EB" w:rsidRDefault="000304EB" w:rsidP="00EF08D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Institucije nadležne za sprovođenje obaveza u okviru ovog poglavlja aktuelnog Programa pristupanja Crne Gore Evropskoj uniji su: Ministarstvo finansija i socijalnog staranja/Uprava prihoda i carina, Ministarstvo prosvjete, nauke, kulture i sporta, Ministarstvo zdravlja i Kancelarija za evropske integracije.</w:t>
      </w:r>
    </w:p>
    <w:p w14:paraId="1B524DE7" w14:textId="77777777" w:rsidR="000304EB" w:rsidRPr="000304EB" w:rsidRDefault="000304EB" w:rsidP="00EF08D1">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Poglavlje je otvoreno 16. decembra 2014. </w:t>
      </w:r>
      <w:r w:rsidRPr="000304EB">
        <w:rPr>
          <w:rFonts w:eastAsia="Calibri" w:cs="Times New Roman"/>
          <w:sz w:val="20"/>
          <w:szCs w:val="20"/>
          <w:lang w:val="sr-Latn-BA"/>
        </w:rPr>
        <w:br w:type="page"/>
      </w:r>
    </w:p>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1164"/>
        <w:gridCol w:w="5882"/>
        <w:gridCol w:w="1072"/>
        <w:gridCol w:w="1063"/>
        <w:gridCol w:w="1597"/>
        <w:gridCol w:w="975"/>
      </w:tblGrid>
      <w:tr w:rsidR="000304EB" w:rsidRPr="000304EB" w14:paraId="43A83F14" w14:textId="77777777" w:rsidTr="00075722">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3F8359AE" w14:textId="77777777" w:rsidR="000304EB" w:rsidRPr="00BF68C8" w:rsidRDefault="000304EB" w:rsidP="00BF68C8">
            <w:pPr>
              <w:spacing w:after="0" w:line="276" w:lineRule="auto"/>
              <w:jc w:val="center"/>
              <w:rPr>
                <w:rFonts w:eastAsia="Times New Roman" w:cs="Cambria"/>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D143BFB" w14:textId="77777777" w:rsidR="000304EB" w:rsidRPr="00BF68C8" w:rsidRDefault="000304EB" w:rsidP="00BF68C8">
            <w:pPr>
              <w:spacing w:after="0" w:line="276" w:lineRule="auto"/>
              <w:jc w:val="both"/>
              <w:rPr>
                <w:rFonts w:eastAsia="Times New Roman" w:cs="Cambria"/>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7C4DE8DE" w14:textId="77777777" w:rsidR="000304EB" w:rsidRPr="00BF68C8" w:rsidRDefault="000304EB" w:rsidP="00BF68C8">
            <w:pPr>
              <w:pStyle w:val="Heading2"/>
              <w:spacing w:line="276" w:lineRule="auto"/>
              <w:rPr>
                <w:sz w:val="20"/>
                <w:szCs w:val="20"/>
              </w:rPr>
            </w:pPr>
            <w:bookmarkStart w:id="313" w:name="_Toc536436715"/>
            <w:bookmarkStart w:id="314" w:name="_Toc29819122"/>
            <w:bookmarkStart w:id="315" w:name="_Toc30412739"/>
            <w:bookmarkStart w:id="316" w:name="_Toc67914622"/>
            <w:bookmarkStart w:id="317" w:name="_Toc91759588"/>
            <w:r w:rsidRPr="00BF68C8">
              <w:rPr>
                <w:sz w:val="20"/>
                <w:szCs w:val="20"/>
              </w:rPr>
              <w:t>1. PLANOVI I POTREBE</w:t>
            </w:r>
            <w:bookmarkEnd w:id="313"/>
            <w:bookmarkEnd w:id="314"/>
            <w:bookmarkEnd w:id="315"/>
            <w:bookmarkEnd w:id="316"/>
            <w:bookmarkEnd w:id="317"/>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3EB80F0" w14:textId="77777777" w:rsidR="000304EB" w:rsidRPr="00BF68C8" w:rsidRDefault="000304EB" w:rsidP="00BF68C8">
            <w:pPr>
              <w:spacing w:after="0" w:line="276" w:lineRule="auto"/>
              <w:jc w:val="both"/>
              <w:rPr>
                <w:rFonts w:eastAsia="Times New Roman" w:cs="Cambria"/>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CBE4D6F" w14:textId="77777777" w:rsidR="000304EB" w:rsidRPr="00BF68C8" w:rsidRDefault="000304EB" w:rsidP="00BF68C8">
            <w:pPr>
              <w:spacing w:after="0" w:line="276" w:lineRule="auto"/>
              <w:jc w:val="both"/>
              <w:rPr>
                <w:rFonts w:eastAsia="Times New Roman" w:cs="Cambria"/>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BAD516B"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43197B9E"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619F4514" w14:textId="77777777" w:rsidTr="00075722">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2888C493" w14:textId="77777777" w:rsidR="000304EB" w:rsidRPr="00BF68C8" w:rsidRDefault="000304EB" w:rsidP="00BF68C8">
            <w:pPr>
              <w:spacing w:after="0" w:line="276" w:lineRule="auto"/>
              <w:jc w:val="center"/>
              <w:rPr>
                <w:rFonts w:eastAsia="Times New Roman" w:cs="Cambria"/>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1E9FADE" w14:textId="77777777" w:rsidR="000304EB" w:rsidRPr="00BF68C8" w:rsidRDefault="000304EB" w:rsidP="00BF68C8">
            <w:pPr>
              <w:spacing w:after="0" w:line="276" w:lineRule="auto"/>
              <w:jc w:val="both"/>
              <w:rPr>
                <w:rFonts w:eastAsia="Times New Roman" w:cs="Cambria"/>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2849EAB8" w14:textId="77777777" w:rsidR="000304EB" w:rsidRPr="00BF68C8" w:rsidRDefault="000304EB" w:rsidP="00BF68C8">
            <w:pPr>
              <w:spacing w:after="0" w:line="276" w:lineRule="auto"/>
              <w:rPr>
                <w:b/>
                <w:sz w:val="20"/>
                <w:szCs w:val="20"/>
                <w:lang w:val="sr-Latn-BA"/>
              </w:rPr>
            </w:pPr>
            <w:r w:rsidRPr="00BF68C8">
              <w:rPr>
                <w:b/>
                <w:sz w:val="20"/>
                <w:szCs w:val="20"/>
                <w:lang w:val="sr-Latn-BA"/>
              </w:rPr>
              <w:t>1.1. STRATEŠKI OKVIR</w:t>
            </w:r>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6BE670A" w14:textId="77777777" w:rsidR="000304EB" w:rsidRPr="00BF68C8" w:rsidRDefault="000304EB" w:rsidP="00BF68C8">
            <w:pPr>
              <w:spacing w:after="0" w:line="276" w:lineRule="auto"/>
              <w:jc w:val="both"/>
              <w:rPr>
                <w:rFonts w:eastAsia="Times New Roman" w:cs="Cambria"/>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183CE70" w14:textId="77777777" w:rsidR="000304EB" w:rsidRPr="00BF68C8" w:rsidRDefault="000304EB" w:rsidP="00BF68C8">
            <w:pPr>
              <w:spacing w:after="0" w:line="276" w:lineRule="auto"/>
              <w:jc w:val="both"/>
              <w:rPr>
                <w:rFonts w:eastAsia="Times New Roman" w:cs="Cambria"/>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893766D"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4C332856"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69D25334" w14:textId="77777777" w:rsidTr="00075722">
        <w:trPr>
          <w:jc w:val="center"/>
        </w:trPr>
        <w:tc>
          <w:tcPr>
            <w:tcW w:w="16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62A084D" w14:textId="77777777" w:rsidR="000304EB" w:rsidRPr="00BF68C8" w:rsidRDefault="000304EB" w:rsidP="00BF68C8">
            <w:pPr>
              <w:keepNext/>
              <w:keepLines/>
              <w:spacing w:after="0" w:line="276" w:lineRule="auto"/>
              <w:jc w:val="center"/>
              <w:rPr>
                <w:rFonts w:eastAsia="Times New Roman" w:cs="Cambria"/>
                <w:sz w:val="20"/>
                <w:szCs w:val="20"/>
                <w:lang w:val="sr-Latn-BA"/>
              </w:rPr>
            </w:pPr>
            <w:r w:rsidRPr="00BF68C8">
              <w:rPr>
                <w:rFonts w:eastAsia="Calibri" w:cs="Tahoma"/>
                <w:b/>
                <w:bCs/>
                <w:sz w:val="20"/>
                <w:szCs w:val="20"/>
                <w:lang w:val="sr-Latn-BA"/>
              </w:rPr>
              <w:t>Ozn.</w:t>
            </w:r>
          </w:p>
        </w:tc>
        <w:tc>
          <w:tcPr>
            <w:tcW w:w="49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58D4B5E"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Nadležna</w:t>
            </w:r>
          </w:p>
          <w:p w14:paraId="1890FD03" w14:textId="77777777" w:rsidR="000304EB" w:rsidRPr="00BF68C8" w:rsidRDefault="000304EB" w:rsidP="00BF68C8">
            <w:pPr>
              <w:keepNext/>
              <w:keepLines/>
              <w:spacing w:after="0" w:line="276" w:lineRule="auto"/>
              <w:jc w:val="center"/>
              <w:rPr>
                <w:rFonts w:eastAsia="Times New Roman" w:cs="Cambria"/>
                <w:sz w:val="20"/>
                <w:szCs w:val="20"/>
                <w:lang w:val="sr-Latn-BA"/>
              </w:rPr>
            </w:pPr>
            <w:r w:rsidRPr="00BF68C8">
              <w:rPr>
                <w:rFonts w:eastAsia="Calibri" w:cs="Tahoma"/>
                <w:b/>
                <w:bCs/>
                <w:sz w:val="20"/>
                <w:szCs w:val="20"/>
                <w:lang w:val="sr-Latn-BA"/>
              </w:rPr>
              <w:t xml:space="preserve"> inst.</w:t>
            </w:r>
          </w:p>
        </w:tc>
        <w:tc>
          <w:tcPr>
            <w:tcW w:w="243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D4727D9" w14:textId="77777777" w:rsidR="000304EB" w:rsidRPr="00BF68C8" w:rsidRDefault="000304EB" w:rsidP="00BF68C8">
            <w:pPr>
              <w:keepNext/>
              <w:keepLines/>
              <w:spacing w:after="0" w:line="276" w:lineRule="auto"/>
              <w:jc w:val="center"/>
              <w:rPr>
                <w:rFonts w:eastAsia="Times New Roman" w:cs="Cambria"/>
                <w:b/>
                <w:bCs/>
                <w:sz w:val="20"/>
                <w:szCs w:val="20"/>
                <w:lang w:val="sr-Latn-BA"/>
              </w:rPr>
            </w:pPr>
            <w:r w:rsidRPr="00BF68C8">
              <w:rPr>
                <w:rFonts w:eastAsia="Calibri" w:cs="Tahoma"/>
                <w:b/>
                <w:bCs/>
                <w:sz w:val="20"/>
                <w:szCs w:val="20"/>
                <w:lang w:val="sr-Latn-BA"/>
              </w:rPr>
              <w:t>Naziv</w:t>
            </w:r>
          </w:p>
        </w:tc>
        <w:tc>
          <w:tcPr>
            <w:tcW w:w="904" w:type="pct"/>
            <w:gridSpan w:val="2"/>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DD05571" w14:textId="77777777" w:rsidR="000304EB" w:rsidRPr="00BF68C8" w:rsidRDefault="000304EB" w:rsidP="00BF68C8">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Period važenja</w:t>
            </w:r>
          </w:p>
        </w:tc>
        <w:tc>
          <w:tcPr>
            <w:tcW w:w="100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3C6AD74C" w14:textId="77777777" w:rsidR="000304EB" w:rsidRPr="00BF68C8" w:rsidRDefault="000304EB" w:rsidP="00BF68C8">
            <w:pPr>
              <w:spacing w:after="0" w:line="276" w:lineRule="auto"/>
              <w:jc w:val="center"/>
              <w:rPr>
                <w:rFonts w:eastAsia="Calibri" w:cs="Tahoma"/>
                <w:b/>
                <w:sz w:val="20"/>
                <w:szCs w:val="20"/>
                <w:lang w:val="sr-Latn-BA"/>
              </w:rPr>
            </w:pPr>
            <w:r w:rsidRPr="00BF68C8">
              <w:rPr>
                <w:rFonts w:eastAsia="Calibri" w:cs="Tahoma"/>
                <w:b/>
                <w:sz w:val="20"/>
                <w:szCs w:val="20"/>
                <w:lang w:val="sr-Latn-BA"/>
              </w:rPr>
              <w:t>Pravna tekovina</w:t>
            </w:r>
          </w:p>
        </w:tc>
      </w:tr>
      <w:tr w:rsidR="000304EB" w:rsidRPr="000304EB" w14:paraId="0FB3A33A" w14:textId="77777777" w:rsidTr="00075722">
        <w:trPr>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4CECE81" w14:textId="77777777" w:rsidR="000304EB" w:rsidRPr="00BF68C8" w:rsidRDefault="000304EB" w:rsidP="00BF68C8">
            <w:pPr>
              <w:spacing w:after="0" w:line="276" w:lineRule="auto"/>
              <w:rPr>
                <w:rFonts w:eastAsia="Times New Roman" w:cs="Cambria"/>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4CD4F1D2" w14:textId="77777777" w:rsidR="000304EB" w:rsidRPr="00BF68C8" w:rsidRDefault="000304EB" w:rsidP="00BF68C8">
            <w:pPr>
              <w:spacing w:after="0" w:line="276" w:lineRule="auto"/>
              <w:rPr>
                <w:rFonts w:eastAsia="Times New Roman" w:cs="Cambria"/>
                <w:sz w:val="20"/>
                <w:szCs w:val="20"/>
                <w:lang w:val="sr-Latn-BA"/>
              </w:rPr>
            </w:pPr>
          </w:p>
        </w:tc>
        <w:tc>
          <w:tcPr>
            <w:tcW w:w="2431" w:type="pct"/>
            <w:vMerge/>
            <w:tcBorders>
              <w:top w:val="single" w:sz="4" w:space="0" w:color="auto"/>
              <w:left w:val="single" w:sz="4" w:space="0" w:color="000000"/>
              <w:bottom w:val="single" w:sz="4" w:space="0" w:color="auto"/>
              <w:right w:val="single" w:sz="4" w:space="0" w:color="000000"/>
            </w:tcBorders>
            <w:vAlign w:val="center"/>
            <w:hideMark/>
          </w:tcPr>
          <w:p w14:paraId="204DDFA8" w14:textId="77777777" w:rsidR="000304EB" w:rsidRPr="00BF68C8" w:rsidRDefault="000304EB" w:rsidP="00BF68C8">
            <w:pPr>
              <w:spacing w:after="0" w:line="276" w:lineRule="auto"/>
              <w:rPr>
                <w:rFonts w:eastAsia="Times New Roman" w:cs="Cambria"/>
                <w:b/>
                <w:bCs/>
                <w:sz w:val="20"/>
                <w:szCs w:val="20"/>
                <w:lang w:val="sr-Latn-BA"/>
              </w:rPr>
            </w:pPr>
          </w:p>
        </w:tc>
        <w:tc>
          <w:tcPr>
            <w:tcW w:w="904" w:type="pct"/>
            <w:gridSpan w:val="2"/>
            <w:vMerge/>
            <w:tcBorders>
              <w:top w:val="single" w:sz="4" w:space="0" w:color="auto"/>
              <w:left w:val="single" w:sz="4" w:space="0" w:color="000000"/>
              <w:bottom w:val="single" w:sz="4" w:space="0" w:color="auto"/>
              <w:right w:val="single" w:sz="4" w:space="0" w:color="000000"/>
            </w:tcBorders>
            <w:vAlign w:val="center"/>
            <w:hideMark/>
          </w:tcPr>
          <w:p w14:paraId="6689E5C1" w14:textId="77777777" w:rsidR="000304EB" w:rsidRPr="00BF68C8" w:rsidRDefault="000304EB" w:rsidP="00BF68C8">
            <w:pPr>
              <w:spacing w:after="0" w:line="276" w:lineRule="auto"/>
              <w:rPr>
                <w:rFonts w:eastAsia="Times New Roman" w:cs="Cambria"/>
                <w:b/>
                <w:sz w:val="20"/>
                <w:szCs w:val="20"/>
                <w:lang w:val="sr-Latn-BA"/>
              </w:rPr>
            </w:pPr>
          </w:p>
        </w:tc>
        <w:tc>
          <w:tcPr>
            <w:tcW w:w="59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53400005"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sz w:val="20"/>
                <w:szCs w:val="20"/>
                <w:lang w:val="sr-Latn-BA"/>
              </w:rPr>
              <w:t>Celex No.</w:t>
            </w:r>
          </w:p>
        </w:tc>
        <w:tc>
          <w:tcPr>
            <w:tcW w:w="41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594D90AA"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Ostalo</w:t>
            </w:r>
          </w:p>
        </w:tc>
      </w:tr>
      <w:tr w:rsidR="000304EB" w:rsidRPr="000304EB" w14:paraId="2E6EE38D" w14:textId="77777777" w:rsidTr="00075722">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98996E6" w14:textId="77777777" w:rsidR="000304EB" w:rsidRPr="00BF68C8" w:rsidRDefault="000304EB" w:rsidP="00BF68C8">
            <w:pPr>
              <w:spacing w:after="0" w:line="276" w:lineRule="auto"/>
              <w:ind w:left="1440"/>
              <w:jc w:val="both"/>
              <w:rPr>
                <w:rFonts w:eastAsia="Times New Roman" w:cs="Cambria"/>
                <w:sz w:val="20"/>
                <w:szCs w:val="20"/>
                <w:lang w:val="sr-Latn-BA"/>
              </w:rPr>
            </w:pPr>
            <w:r w:rsidRPr="00BF68C8">
              <w:rPr>
                <w:rFonts w:eastAsia="Times New Roman" w:cs="Cambria"/>
                <w:b/>
                <w:bCs/>
                <w:sz w:val="20"/>
                <w:szCs w:val="20"/>
                <w:lang w:val="sr-Latn-BA"/>
              </w:rPr>
              <w:t xml:space="preserve"> A) Opšta carinska pravila i procedure</w:t>
            </w:r>
          </w:p>
        </w:tc>
      </w:tr>
      <w:tr w:rsidR="000304EB" w:rsidRPr="000304EB" w14:paraId="26D808C8"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F1C6492"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F4B38C4"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CD7744"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 xml:space="preserve">Poslovna strategija Uprave prihoda i carina </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C65512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5E74346"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40CA2CE"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3CE9287"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3D8FD1F1"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8D59BE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5CBA09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FDBFA33"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Strategija poboljšanja i modernizacije infrastrukture i tehničke opremljenosti</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51A455B"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BE36AD4"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E863EC0"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F222FC7"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629DF80F"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175CC90"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3.</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F358B20"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4272A29" w14:textId="77777777" w:rsidR="000304EB" w:rsidRPr="00BF68C8" w:rsidRDefault="000304EB" w:rsidP="00BF68C8">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upravljanja ljudskim resursima</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D893112"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2C78FF"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C2AB957"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E14E4E4"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78E5D725"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142539B"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4.</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8E3A5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36053E7" w14:textId="77777777" w:rsidR="000304EB" w:rsidRPr="00BF68C8" w:rsidRDefault="000304EB" w:rsidP="00BF68C8">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obuka za zaposlene u Upravi prihoda i carina</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17F7EE9"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34A11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515A1BC"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9EA9F16"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30A89267"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47BA393"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5.</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63EFF11"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9CBFFA7" w14:textId="77777777" w:rsidR="000304EB" w:rsidRPr="00BF68C8" w:rsidRDefault="000304EB" w:rsidP="00BF68C8">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 xml:space="preserve">IT Strategija Uprave prihoda i carina 2022-2025. </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21B604B"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F49E0AF"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03D5F56"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D7F1DD7"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1D9411D2" w14:textId="77777777" w:rsidTr="00075722">
        <w:trPr>
          <w:jc w:val="center"/>
        </w:trPr>
        <w:tc>
          <w:tcPr>
            <w:tcW w:w="16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4E055654"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6.</w:t>
            </w:r>
          </w:p>
        </w:tc>
        <w:tc>
          <w:tcPr>
            <w:tcW w:w="49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DCDB75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UPC</w:t>
            </w:r>
          </w:p>
        </w:tc>
        <w:tc>
          <w:tcPr>
            <w:tcW w:w="243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7FF9B37" w14:textId="77777777" w:rsidR="000304EB" w:rsidRPr="00BF68C8" w:rsidRDefault="000304EB" w:rsidP="00BF68C8">
            <w:pPr>
              <w:spacing w:after="0" w:line="276" w:lineRule="auto"/>
              <w:jc w:val="both"/>
              <w:rPr>
                <w:rFonts w:eastAsia="Times New Roman" w:cs="Cambria"/>
                <w:b/>
                <w:sz w:val="20"/>
                <w:szCs w:val="20"/>
                <w:lang w:val="sr-Latn-BA"/>
              </w:rPr>
            </w:pPr>
            <w:r w:rsidRPr="00BF68C8">
              <w:rPr>
                <w:rFonts w:eastAsia="Calibri" w:cs="Times New Roman"/>
                <w:sz w:val="20"/>
                <w:szCs w:val="20"/>
                <w:lang w:val="sr-Latn-BA"/>
              </w:rPr>
              <w:t>Strategija razvoja odnosa sa javnošću</w:t>
            </w:r>
          </w:p>
        </w:tc>
        <w:tc>
          <w:tcPr>
            <w:tcW w:w="4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F24434" w14:textId="77777777" w:rsidR="000304EB" w:rsidRPr="00BF68C8" w:rsidRDefault="000304EB" w:rsidP="00BF68C8">
            <w:pPr>
              <w:spacing w:after="0" w:line="276" w:lineRule="auto"/>
              <w:jc w:val="center"/>
              <w:rPr>
                <w:rFonts w:eastAsia="Times New Roman" w:cs="Cambria"/>
                <w:sz w:val="20"/>
                <w:szCs w:val="20"/>
                <w:lang w:val="sr-Latn-BA"/>
              </w:rPr>
            </w:pPr>
            <w:r w:rsidRPr="00BF68C8">
              <w:rPr>
                <w:rFonts w:eastAsia="Times New Roman" w:cs="Cambria"/>
                <w:sz w:val="20"/>
                <w:szCs w:val="20"/>
                <w:lang w:val="sr-Latn-BA"/>
              </w:rPr>
              <w:t>2022/</w:t>
            </w:r>
            <w:r w:rsidRPr="00BF68C8">
              <w:rPr>
                <w:rFonts w:eastAsia="Calibri" w:cs="Times New Roman"/>
                <w:sz w:val="20"/>
                <w:szCs w:val="20"/>
                <w:lang w:val="sr-Latn-BA"/>
              </w:rPr>
              <w:t>III</w:t>
            </w:r>
          </w:p>
        </w:tc>
        <w:tc>
          <w:tcPr>
            <w:tcW w:w="45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02F53B6"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2022-2025</w:t>
            </w: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2AB3844" w14:textId="77777777" w:rsidR="000304EB" w:rsidRPr="00BF68C8" w:rsidRDefault="000304EB" w:rsidP="00BF68C8">
            <w:pPr>
              <w:spacing w:after="0" w:line="276" w:lineRule="auto"/>
              <w:jc w:val="center"/>
              <w:rPr>
                <w:rFonts w:eastAsia="Times New Roman" w:cs="Cambria"/>
                <w:sz w:val="20"/>
                <w:szCs w:val="20"/>
                <w:lang w:val="sr-Latn-BA"/>
              </w:rPr>
            </w:pPr>
          </w:p>
        </w:tc>
        <w:tc>
          <w:tcPr>
            <w:tcW w:w="41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D9A9006" w14:textId="77777777" w:rsidR="000304EB" w:rsidRPr="00BF68C8" w:rsidRDefault="000304EB" w:rsidP="00BF68C8">
            <w:pPr>
              <w:spacing w:after="0" w:line="276" w:lineRule="auto"/>
              <w:jc w:val="both"/>
              <w:rPr>
                <w:rFonts w:eastAsia="Times New Roman" w:cs="Cambria"/>
                <w:sz w:val="20"/>
                <w:szCs w:val="20"/>
                <w:lang w:val="sr-Latn-BA"/>
              </w:rPr>
            </w:pPr>
          </w:p>
        </w:tc>
      </w:tr>
      <w:tr w:rsidR="000304EB" w:rsidRPr="000304EB" w14:paraId="47AF4E5E" w14:textId="77777777" w:rsidTr="00075722">
        <w:trPr>
          <w:jc w:val="center"/>
        </w:trPr>
        <w:tc>
          <w:tcPr>
            <w:tcW w:w="169"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547C5E62" w14:textId="77777777" w:rsidR="000304EB" w:rsidRPr="00BF68C8" w:rsidRDefault="000304EB" w:rsidP="00BF68C8">
            <w:pPr>
              <w:spacing w:after="0" w:line="276" w:lineRule="auto"/>
              <w:jc w:val="center"/>
              <w:rPr>
                <w:rFonts w:eastAsia="Times New Roman" w:cs="Cambria"/>
                <w:b/>
                <w:sz w:val="20"/>
                <w:szCs w:val="20"/>
                <w:lang w:val="sr-Latn-BA"/>
              </w:rPr>
            </w:pPr>
          </w:p>
        </w:tc>
        <w:tc>
          <w:tcPr>
            <w:tcW w:w="492"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23DBF2D" w14:textId="77777777" w:rsidR="000304EB" w:rsidRPr="00BF68C8" w:rsidRDefault="000304EB" w:rsidP="00BF68C8">
            <w:pPr>
              <w:spacing w:after="0" w:line="276" w:lineRule="auto"/>
              <w:rPr>
                <w:b/>
                <w:sz w:val="20"/>
                <w:szCs w:val="20"/>
                <w:lang w:val="sr-Latn-BA"/>
              </w:rPr>
            </w:pPr>
          </w:p>
        </w:tc>
        <w:tc>
          <w:tcPr>
            <w:tcW w:w="2431"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55DBF890" w14:textId="77777777" w:rsidR="000304EB" w:rsidRPr="00BF68C8" w:rsidRDefault="000304EB" w:rsidP="00BF68C8">
            <w:pPr>
              <w:spacing w:after="0" w:line="276" w:lineRule="auto"/>
              <w:rPr>
                <w:rFonts w:eastAsia="Calibri" w:cs="Times New Roman"/>
                <w:b/>
                <w:bCs/>
                <w:sz w:val="20"/>
                <w:szCs w:val="20"/>
                <w:lang w:val="sr-Latn-BA"/>
              </w:rPr>
            </w:pPr>
            <w:r w:rsidRPr="00BF68C8">
              <w:rPr>
                <w:rFonts w:cs="Times New Roman"/>
                <w:b/>
                <w:bCs/>
                <w:sz w:val="20"/>
                <w:szCs w:val="20"/>
                <w:lang w:val="sr-Latn-BA"/>
              </w:rPr>
              <w:t>1.2. ZAKONODAVNI OKVIR</w:t>
            </w:r>
          </w:p>
        </w:tc>
        <w:tc>
          <w:tcPr>
            <w:tcW w:w="454"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2DB96A2" w14:textId="77777777" w:rsidR="000304EB" w:rsidRPr="00BF68C8" w:rsidRDefault="000304EB" w:rsidP="00BF68C8">
            <w:pPr>
              <w:spacing w:after="0" w:line="276" w:lineRule="auto"/>
              <w:jc w:val="center"/>
              <w:rPr>
                <w:rFonts w:eastAsia="Calibri" w:cs="Times New Roman"/>
                <w:b/>
                <w:sz w:val="20"/>
                <w:szCs w:val="20"/>
                <w:lang w:val="sr-Latn-BA"/>
              </w:rPr>
            </w:pPr>
          </w:p>
        </w:tc>
        <w:tc>
          <w:tcPr>
            <w:tcW w:w="45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6D2EBB63" w14:textId="77777777" w:rsidR="000304EB" w:rsidRPr="00BF68C8" w:rsidRDefault="000304EB" w:rsidP="00BF68C8">
            <w:pPr>
              <w:spacing w:after="0" w:line="276" w:lineRule="auto"/>
              <w:jc w:val="center"/>
              <w:rPr>
                <w:rFonts w:eastAsia="Calibri" w:cs="Times New Roman"/>
                <w:b/>
                <w:sz w:val="20"/>
                <w:szCs w:val="20"/>
                <w:lang w:val="sr-Latn-BA"/>
              </w:rPr>
            </w:pPr>
          </w:p>
        </w:tc>
        <w:tc>
          <w:tcPr>
            <w:tcW w:w="590"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4D7AC97" w14:textId="77777777" w:rsidR="000304EB" w:rsidRPr="00BF68C8" w:rsidRDefault="000304EB" w:rsidP="00BF68C8">
            <w:pPr>
              <w:spacing w:after="0" w:line="276" w:lineRule="auto"/>
              <w:jc w:val="center"/>
              <w:rPr>
                <w:rFonts w:eastAsia="Calibri" w:cs="Cambria"/>
                <w:b/>
                <w:bCs/>
                <w:sz w:val="20"/>
                <w:szCs w:val="20"/>
                <w:lang w:val="sr-Latn-BA"/>
              </w:rPr>
            </w:pPr>
          </w:p>
        </w:tc>
        <w:tc>
          <w:tcPr>
            <w:tcW w:w="414"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5104FEC9" w14:textId="77777777" w:rsidR="000304EB" w:rsidRPr="00BF68C8" w:rsidRDefault="000304EB" w:rsidP="00BF68C8">
            <w:pPr>
              <w:spacing w:after="0" w:line="276" w:lineRule="auto"/>
              <w:rPr>
                <w:rFonts w:eastAsia="Times New Roman" w:cs="Cambria"/>
                <w:b/>
                <w:bCs/>
                <w:sz w:val="20"/>
                <w:szCs w:val="20"/>
                <w:lang w:val="sr-Latn-BA"/>
              </w:rPr>
            </w:pPr>
          </w:p>
        </w:tc>
      </w:tr>
      <w:tr w:rsidR="000304EB" w:rsidRPr="000304EB" w14:paraId="06C3C73C" w14:textId="77777777" w:rsidTr="00075722">
        <w:trPr>
          <w:jc w:val="center"/>
        </w:trPr>
        <w:tc>
          <w:tcPr>
            <w:tcW w:w="16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B5E54D3" w14:textId="77777777" w:rsidR="000304EB" w:rsidRPr="00BF68C8" w:rsidRDefault="000304EB" w:rsidP="00BF68C8">
            <w:pPr>
              <w:keepNext/>
              <w:keepLines/>
              <w:spacing w:after="0" w:line="276" w:lineRule="auto"/>
              <w:jc w:val="center"/>
              <w:rPr>
                <w:rFonts w:eastAsia="Times New Roman" w:cs="Cambria"/>
                <w:b/>
                <w:sz w:val="20"/>
                <w:szCs w:val="20"/>
                <w:lang w:val="sr-Latn-BA"/>
              </w:rPr>
            </w:pPr>
            <w:r w:rsidRPr="00BF68C8">
              <w:rPr>
                <w:rFonts w:eastAsia="Calibri" w:cs="Tahoma"/>
                <w:b/>
                <w:bCs/>
                <w:sz w:val="20"/>
                <w:szCs w:val="20"/>
                <w:lang w:val="sr-Latn-BA"/>
              </w:rPr>
              <w:t>Ozn.</w:t>
            </w:r>
          </w:p>
        </w:tc>
        <w:tc>
          <w:tcPr>
            <w:tcW w:w="492"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5CE8F2F9"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Nadležna</w:t>
            </w:r>
          </w:p>
          <w:p w14:paraId="6FBE2FDE" w14:textId="77777777" w:rsidR="000304EB" w:rsidRPr="00BF68C8" w:rsidRDefault="000304EB" w:rsidP="00BF68C8">
            <w:pPr>
              <w:keepNext/>
              <w:keepLines/>
              <w:spacing w:after="0" w:line="276" w:lineRule="auto"/>
              <w:jc w:val="center"/>
              <w:rPr>
                <w:rFonts w:eastAsia="Times New Roman" w:cs="Cambria"/>
                <w:b/>
                <w:sz w:val="20"/>
                <w:szCs w:val="20"/>
                <w:lang w:val="sr-Latn-BA"/>
              </w:rPr>
            </w:pPr>
            <w:r w:rsidRPr="00BF68C8">
              <w:rPr>
                <w:rFonts w:eastAsia="Calibri" w:cs="Tahoma"/>
                <w:b/>
                <w:bCs/>
                <w:sz w:val="20"/>
                <w:szCs w:val="20"/>
                <w:lang w:val="sr-Latn-BA"/>
              </w:rPr>
              <w:t xml:space="preserve"> inst.</w:t>
            </w:r>
          </w:p>
        </w:tc>
        <w:tc>
          <w:tcPr>
            <w:tcW w:w="2431"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6E3F49B0" w14:textId="77777777" w:rsidR="000304EB" w:rsidRPr="00BF68C8" w:rsidRDefault="000304EB" w:rsidP="00BF68C8">
            <w:pPr>
              <w:keepNext/>
              <w:keepLines/>
              <w:spacing w:after="0" w:line="276" w:lineRule="auto"/>
              <w:jc w:val="center"/>
              <w:rPr>
                <w:rFonts w:eastAsia="Times New Roman" w:cs="Cambria"/>
                <w:b/>
                <w:bCs/>
                <w:sz w:val="20"/>
                <w:szCs w:val="20"/>
                <w:lang w:val="sr-Latn-BA"/>
              </w:rPr>
            </w:pPr>
            <w:r w:rsidRPr="00BF68C8">
              <w:rPr>
                <w:rFonts w:eastAsia="Calibri" w:cs="Tahoma"/>
                <w:b/>
                <w:bCs/>
                <w:sz w:val="20"/>
                <w:szCs w:val="20"/>
                <w:lang w:val="sr-Latn-BA"/>
              </w:rPr>
              <w:t>Naziv</w:t>
            </w:r>
          </w:p>
        </w:tc>
        <w:tc>
          <w:tcPr>
            <w:tcW w:w="454"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CFAD077" w14:textId="77777777" w:rsidR="000304EB" w:rsidRPr="00BF68C8" w:rsidRDefault="000304EB" w:rsidP="00BF68C8">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Donošenje</w:t>
            </w:r>
          </w:p>
        </w:tc>
        <w:tc>
          <w:tcPr>
            <w:tcW w:w="450"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0D1C0B86" w14:textId="77777777" w:rsidR="000304EB" w:rsidRPr="00BF68C8" w:rsidRDefault="000304EB" w:rsidP="00BF68C8">
            <w:pPr>
              <w:spacing w:after="0" w:line="276" w:lineRule="auto"/>
              <w:jc w:val="center"/>
              <w:rPr>
                <w:rFonts w:eastAsia="Times New Roman" w:cs="Cambria"/>
                <w:b/>
                <w:sz w:val="20"/>
                <w:szCs w:val="20"/>
                <w:lang w:val="sr-Latn-BA"/>
              </w:rPr>
            </w:pPr>
            <w:r w:rsidRPr="00BF68C8">
              <w:rPr>
                <w:rFonts w:eastAsia="Times New Roman" w:cs="Cambria"/>
                <w:b/>
                <w:sz w:val="20"/>
                <w:szCs w:val="20"/>
                <w:lang w:val="sr-Latn-BA"/>
              </w:rPr>
              <w:t>Primjena</w:t>
            </w:r>
          </w:p>
        </w:tc>
        <w:tc>
          <w:tcPr>
            <w:tcW w:w="100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07F2C031" w14:textId="77777777" w:rsidR="000304EB" w:rsidRPr="00BF68C8" w:rsidRDefault="000304EB" w:rsidP="00BF68C8">
            <w:pPr>
              <w:spacing w:after="0" w:line="276" w:lineRule="auto"/>
              <w:jc w:val="center"/>
              <w:rPr>
                <w:rFonts w:eastAsia="Calibri" w:cs="Tahoma"/>
                <w:b/>
                <w:sz w:val="20"/>
                <w:szCs w:val="20"/>
                <w:lang w:val="sr-Latn-BA"/>
              </w:rPr>
            </w:pPr>
            <w:r w:rsidRPr="00BF68C8">
              <w:rPr>
                <w:rFonts w:eastAsia="Calibri" w:cs="Tahoma"/>
                <w:b/>
                <w:sz w:val="20"/>
                <w:szCs w:val="20"/>
                <w:lang w:val="sr-Latn-BA"/>
              </w:rPr>
              <w:t>Pravna tekovina</w:t>
            </w:r>
          </w:p>
        </w:tc>
      </w:tr>
      <w:tr w:rsidR="000304EB" w:rsidRPr="000304EB" w14:paraId="1109B9BD" w14:textId="77777777" w:rsidTr="00075722">
        <w:trPr>
          <w:jc w:val="center"/>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FBEFB73" w14:textId="77777777" w:rsidR="000304EB" w:rsidRPr="00BF68C8" w:rsidRDefault="000304EB" w:rsidP="00BF68C8">
            <w:pPr>
              <w:spacing w:after="0" w:line="276" w:lineRule="auto"/>
              <w:rPr>
                <w:rFonts w:eastAsia="Times New Roman" w:cs="Cambria"/>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7CC13C85" w14:textId="77777777" w:rsidR="000304EB" w:rsidRPr="00BF68C8" w:rsidRDefault="000304EB" w:rsidP="00BF68C8">
            <w:pPr>
              <w:spacing w:after="0" w:line="276" w:lineRule="auto"/>
              <w:rPr>
                <w:rFonts w:eastAsia="Times New Roman" w:cs="Cambria"/>
                <w:b/>
                <w:sz w:val="20"/>
                <w:szCs w:val="20"/>
                <w:lang w:val="sr-Latn-BA"/>
              </w:rPr>
            </w:pPr>
          </w:p>
        </w:tc>
        <w:tc>
          <w:tcPr>
            <w:tcW w:w="2431" w:type="pct"/>
            <w:vMerge/>
            <w:tcBorders>
              <w:top w:val="single" w:sz="4" w:space="0" w:color="auto"/>
              <w:left w:val="single" w:sz="4" w:space="0" w:color="000000"/>
              <w:bottom w:val="single" w:sz="4" w:space="0" w:color="auto"/>
              <w:right w:val="single" w:sz="4" w:space="0" w:color="000000"/>
            </w:tcBorders>
            <w:vAlign w:val="center"/>
            <w:hideMark/>
          </w:tcPr>
          <w:p w14:paraId="1C3BC10A" w14:textId="77777777" w:rsidR="000304EB" w:rsidRPr="00BF68C8" w:rsidRDefault="000304EB" w:rsidP="00BF68C8">
            <w:pPr>
              <w:spacing w:after="0" w:line="276" w:lineRule="auto"/>
              <w:rPr>
                <w:rFonts w:eastAsia="Times New Roman" w:cs="Cambria"/>
                <w:b/>
                <w:bCs/>
                <w:sz w:val="20"/>
                <w:szCs w:val="20"/>
                <w:lang w:val="sr-Latn-BA"/>
              </w:rPr>
            </w:pPr>
          </w:p>
        </w:tc>
        <w:tc>
          <w:tcPr>
            <w:tcW w:w="454" w:type="pct"/>
            <w:vMerge/>
            <w:tcBorders>
              <w:top w:val="single" w:sz="4" w:space="0" w:color="auto"/>
              <w:left w:val="single" w:sz="4" w:space="0" w:color="000000"/>
              <w:bottom w:val="single" w:sz="4" w:space="0" w:color="auto"/>
              <w:right w:val="single" w:sz="4" w:space="0" w:color="000000"/>
            </w:tcBorders>
            <w:vAlign w:val="center"/>
            <w:hideMark/>
          </w:tcPr>
          <w:p w14:paraId="3B6966E3" w14:textId="77777777" w:rsidR="000304EB" w:rsidRPr="00BF68C8" w:rsidRDefault="000304EB" w:rsidP="00BF68C8">
            <w:pPr>
              <w:spacing w:after="0" w:line="276" w:lineRule="auto"/>
              <w:rPr>
                <w:rFonts w:eastAsia="Times New Roman" w:cs="Cambria"/>
                <w:b/>
                <w:sz w:val="20"/>
                <w:szCs w:val="20"/>
                <w:lang w:val="sr-Latn-BA"/>
              </w:rPr>
            </w:pPr>
          </w:p>
        </w:tc>
        <w:tc>
          <w:tcPr>
            <w:tcW w:w="450" w:type="pct"/>
            <w:vMerge/>
            <w:tcBorders>
              <w:top w:val="single" w:sz="4" w:space="0" w:color="auto"/>
              <w:left w:val="single" w:sz="4" w:space="0" w:color="000000"/>
              <w:bottom w:val="single" w:sz="4" w:space="0" w:color="auto"/>
              <w:right w:val="single" w:sz="4" w:space="0" w:color="000000"/>
            </w:tcBorders>
            <w:vAlign w:val="center"/>
            <w:hideMark/>
          </w:tcPr>
          <w:p w14:paraId="559CEC87" w14:textId="77777777" w:rsidR="000304EB" w:rsidRPr="00BF68C8" w:rsidRDefault="000304EB" w:rsidP="00BF68C8">
            <w:pPr>
              <w:spacing w:after="0" w:line="276" w:lineRule="auto"/>
              <w:rPr>
                <w:rFonts w:eastAsia="Times New Roman" w:cs="Cambria"/>
                <w:b/>
                <w:sz w:val="20"/>
                <w:szCs w:val="20"/>
                <w:lang w:val="sr-Latn-BA"/>
              </w:rPr>
            </w:pPr>
          </w:p>
        </w:tc>
        <w:tc>
          <w:tcPr>
            <w:tcW w:w="59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02ADDA0"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sz w:val="20"/>
                <w:szCs w:val="20"/>
                <w:lang w:val="sr-Latn-BA"/>
              </w:rPr>
              <w:t>Celex No</w:t>
            </w:r>
          </w:p>
        </w:tc>
        <w:tc>
          <w:tcPr>
            <w:tcW w:w="41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0784E9CB" w14:textId="77777777" w:rsidR="000304EB" w:rsidRPr="00BF68C8" w:rsidRDefault="000304EB" w:rsidP="00BF68C8">
            <w:pPr>
              <w:keepNext/>
              <w:keepLines/>
              <w:spacing w:after="0" w:line="276" w:lineRule="auto"/>
              <w:jc w:val="center"/>
              <w:rPr>
                <w:rFonts w:eastAsia="Calibri" w:cs="Tahoma"/>
                <w:b/>
                <w:bCs/>
                <w:sz w:val="20"/>
                <w:szCs w:val="20"/>
                <w:lang w:val="sr-Latn-BA"/>
              </w:rPr>
            </w:pPr>
            <w:r w:rsidRPr="00BF68C8">
              <w:rPr>
                <w:rFonts w:eastAsia="Calibri" w:cs="Tahoma"/>
                <w:b/>
                <w:bCs/>
                <w:sz w:val="20"/>
                <w:szCs w:val="20"/>
                <w:lang w:val="sr-Latn-BA"/>
              </w:rPr>
              <w:t>Ostalo</w:t>
            </w:r>
          </w:p>
        </w:tc>
      </w:tr>
      <w:tr w:rsidR="000304EB" w:rsidRPr="000304EB" w14:paraId="238A5522" w14:textId="77777777" w:rsidTr="00075722">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3D2730DD" w14:textId="77777777" w:rsidR="000304EB" w:rsidRPr="00BF68C8" w:rsidRDefault="000304EB" w:rsidP="00BF68C8">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 xml:space="preserve">  A) Opšta carinska pravila i procedure</w:t>
            </w:r>
          </w:p>
        </w:tc>
      </w:tr>
      <w:tr w:rsidR="000304EB" w:rsidRPr="000304EB" w14:paraId="70E269FB"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CF0B60C"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984A2C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065A3E1"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 xml:space="preserve">Uredba za sprovođenje Carinskog zakona </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64CC4AF"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A222E2A"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C51CAC4"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32015R2446 [P]</w:t>
            </w:r>
          </w:p>
          <w:p w14:paraId="58DC7BF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32018R1063 [P]</w:t>
            </w:r>
          </w:p>
          <w:p w14:paraId="1D8BDC57"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32018R1118 [P]</w:t>
            </w:r>
          </w:p>
          <w:p w14:paraId="1990BEE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32015R2447 [P]</w:t>
            </w:r>
          </w:p>
          <w:p w14:paraId="60F7D6AA"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32017R0989 [P]</w:t>
            </w:r>
          </w:p>
          <w:p w14:paraId="1EF32D8C"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32018R0604 [P]</w:t>
            </w:r>
          </w:p>
          <w:p w14:paraId="72271C0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32019R1394 [P]</w:t>
            </w:r>
          </w:p>
          <w:p w14:paraId="616A9C38"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32019D2151 </w:t>
            </w:r>
            <w:r w:rsidRPr="00BF68C8">
              <w:rPr>
                <w:rFonts w:eastAsia="Calibri" w:cs="Tahoma"/>
                <w:sz w:val="20"/>
                <w:szCs w:val="20"/>
                <w:lang w:val="sr-Latn-BA"/>
              </w:rPr>
              <w:t>[P]</w:t>
            </w:r>
          </w:p>
          <w:p w14:paraId="51F7F75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32019R1143 [P]</w:t>
            </w:r>
          </w:p>
          <w:p w14:paraId="30D9C7FC"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32020R0893 [P]</w:t>
            </w:r>
          </w:p>
          <w:p w14:paraId="2DD9EB8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32020R0877 [P]</w:t>
            </w:r>
          </w:p>
          <w:p w14:paraId="1C2DAA35"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32020R0712 [P]</w:t>
            </w:r>
          </w:p>
          <w:p w14:paraId="1EE77904"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32020R0523 [P]</w:t>
            </w:r>
          </w:p>
          <w:p w14:paraId="311A460D"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32020R0761 [P]</w:t>
            </w:r>
          </w:p>
          <w:p w14:paraId="57FE3205"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32020R1209 [P]</w:t>
            </w:r>
          </w:p>
          <w:p w14:paraId="4DD1C6BA"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32020R0760 [P]</w:t>
            </w:r>
          </w:p>
          <w:p w14:paraId="03C1B068"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32020R1727 [P]</w:t>
            </w:r>
          </w:p>
          <w:p w14:paraId="3899294C" w14:textId="2FB9606D" w:rsidR="000304EB" w:rsidRPr="00BF68C8" w:rsidRDefault="001471EA" w:rsidP="00BF68C8">
            <w:pPr>
              <w:spacing w:after="0" w:line="276" w:lineRule="auto"/>
              <w:jc w:val="center"/>
              <w:rPr>
                <w:rFonts w:eastAsia="Times New Roman" w:cs="Calibri"/>
                <w:bCs/>
                <w:sz w:val="20"/>
                <w:szCs w:val="20"/>
                <w:lang w:val="sr-Latn-BA"/>
              </w:rPr>
            </w:pPr>
            <w:r>
              <w:rPr>
                <w:rFonts w:eastAsia="Times New Roman" w:cs="Calibri"/>
                <w:bCs/>
                <w:sz w:val="20"/>
                <w:szCs w:val="20"/>
                <w:lang w:val="sr-Latn-BA"/>
              </w:rPr>
              <w:t>52020XC0930(01)</w:t>
            </w:r>
            <w:r w:rsidR="000304EB" w:rsidRPr="00BF68C8">
              <w:rPr>
                <w:rFonts w:eastAsia="Times New Roman" w:cs="Calibri"/>
                <w:bCs/>
                <w:sz w:val="20"/>
                <w:szCs w:val="20"/>
                <w:lang w:val="sr-Latn-BA"/>
              </w:rPr>
              <w:t>[P]</w:t>
            </w:r>
          </w:p>
          <w:p w14:paraId="66D22631" w14:textId="77777777" w:rsidR="000304EB" w:rsidRPr="00BF68C8" w:rsidRDefault="000304EB" w:rsidP="00BF68C8">
            <w:pPr>
              <w:spacing w:after="0" w:line="276" w:lineRule="auto"/>
              <w:jc w:val="center"/>
              <w:rPr>
                <w:rFonts w:eastAsia="Times New Roman" w:cs="Calibri"/>
                <w:bCs/>
                <w:sz w:val="20"/>
                <w:szCs w:val="20"/>
                <w:lang w:val="sr-Latn-BA"/>
              </w:rPr>
            </w:pPr>
            <w:r w:rsidRPr="00BF68C8">
              <w:rPr>
                <w:rFonts w:eastAsia="Times New Roman" w:cs="Calibri"/>
                <w:bCs/>
                <w:sz w:val="20"/>
                <w:szCs w:val="20"/>
                <w:lang w:val="sr-Latn-BA"/>
              </w:rPr>
              <w:t>32020D2028 [P]</w:t>
            </w:r>
          </w:p>
          <w:p w14:paraId="271020FC"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Times New Roman" w:cs="Calibri"/>
                <w:bCs/>
                <w:sz w:val="20"/>
                <w:szCs w:val="20"/>
                <w:lang w:val="sr-Latn-BA"/>
              </w:rPr>
              <w:lastRenderedPageBreak/>
              <w:t>32020R2172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0CE2EB4"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43CC710D"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908C40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0555EDE"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6253D13" w14:textId="77777777" w:rsidR="000304EB" w:rsidRPr="00BF68C8" w:rsidRDefault="000304EB" w:rsidP="00BF68C8">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Uredba o postupanju carinskog organa sa robom za koju postoji osnovana sumnja da povrjeđuje prava intelektualne svojine</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DA4ADE2"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1AFA8D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AED35F8"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32013R0608 [P]</w:t>
            </w:r>
          </w:p>
          <w:p w14:paraId="193C3A3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bCs/>
                <w:sz w:val="20"/>
                <w:szCs w:val="20"/>
                <w:lang w:val="sr-Latn-BA"/>
              </w:rPr>
              <w:t xml:space="preserve">32013R1352 </w:t>
            </w:r>
            <w:r w:rsidRPr="00BF68C8">
              <w:rPr>
                <w:rFonts w:eastAsia="Calibri" w:cs="Tahoma"/>
                <w:sz w:val="20"/>
                <w:szCs w:val="20"/>
                <w:lang w:val="sr-Latn-BA"/>
              </w:rPr>
              <w:t>[P]</w:t>
            </w:r>
          </w:p>
          <w:p w14:paraId="369248FE"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32020R1209 [P]</w:t>
            </w:r>
          </w:p>
          <w:p w14:paraId="2506F92A"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32020R2035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917F46"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1E4B9D80" w14:textId="77777777" w:rsidTr="00075722">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1519EAA6" w14:textId="77777777" w:rsidR="000304EB" w:rsidRPr="00BF68C8" w:rsidRDefault="000304EB" w:rsidP="00BF68C8">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B) Carinska klasifikacija i tarifa</w:t>
            </w:r>
          </w:p>
        </w:tc>
      </w:tr>
      <w:tr w:rsidR="000304EB" w:rsidRPr="000304EB" w14:paraId="406DF5DC" w14:textId="77777777" w:rsidTr="00075722">
        <w:trPr>
          <w:trHeight w:val="494"/>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5E5FE02" w14:textId="77777777" w:rsidR="000304EB" w:rsidRPr="00BF68C8" w:rsidDel="007C3BE0"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3.</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34E69A4" w14:textId="77777777" w:rsidR="000304EB" w:rsidRPr="00BF68C8" w:rsidDel="007C3BE0"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237AD65" w14:textId="77777777" w:rsidR="000304EB" w:rsidRPr="00BF68C8" w:rsidRDefault="000304EB" w:rsidP="00BF68C8">
            <w:pPr>
              <w:spacing w:after="0" w:line="276" w:lineRule="auto"/>
              <w:jc w:val="both"/>
              <w:rPr>
                <w:rFonts w:eastAsia="Calibri" w:cs="Times New Roman"/>
                <w:noProof/>
                <w:sz w:val="20"/>
                <w:szCs w:val="20"/>
                <w:lang w:val="sr-Latn-BA"/>
              </w:rPr>
            </w:pPr>
            <w:r w:rsidRPr="00BF68C8">
              <w:rPr>
                <w:rFonts w:eastAsia="Calibri" w:cs="Times New Roman"/>
                <w:noProof/>
                <w:sz w:val="20"/>
                <w:szCs w:val="20"/>
                <w:lang w:val="sr-Latn-BA"/>
              </w:rPr>
              <w:t>Pravilnik o obliku, sadržaju, načinu podnošenja i popunjavanja carinske deklaracije i zbirne prijave</w:t>
            </w:r>
          </w:p>
          <w:p w14:paraId="4D03B60F" w14:textId="77777777" w:rsidR="000304EB" w:rsidRPr="00BF68C8" w:rsidDel="007C3BE0" w:rsidRDefault="000304EB" w:rsidP="00BF68C8">
            <w:pPr>
              <w:spacing w:after="0" w:line="276" w:lineRule="auto"/>
              <w:jc w:val="both"/>
              <w:rPr>
                <w:rFonts w:eastAsia="Calibri" w:cs="Times New Roman"/>
                <w:noProof/>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26C4A66" w14:textId="77777777" w:rsidR="000304EB" w:rsidRPr="00BF68C8" w:rsidDel="007C3BE0"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F6EE294" w14:textId="77777777" w:rsidR="000304EB" w:rsidRPr="00BF68C8" w:rsidDel="007C3BE0"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BF71218"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32012R1159 [D]</w:t>
            </w:r>
          </w:p>
          <w:p w14:paraId="607E03C0"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32021R0234 [D]</w:t>
            </w:r>
          </w:p>
          <w:p w14:paraId="5D62BF34" w14:textId="28FFD5C6" w:rsidR="000304EB" w:rsidRPr="00BF68C8" w:rsidDel="007C3BE0" w:rsidRDefault="001D5BD1" w:rsidP="00BF68C8">
            <w:pPr>
              <w:spacing w:after="0" w:line="276" w:lineRule="auto"/>
              <w:jc w:val="center"/>
              <w:rPr>
                <w:rFonts w:eastAsia="Calibri" w:cs="Tahoma"/>
                <w:sz w:val="20"/>
                <w:szCs w:val="20"/>
                <w:lang w:val="sr-Latn-BA"/>
              </w:rPr>
            </w:pPr>
            <w:r>
              <w:rPr>
                <w:rFonts w:eastAsia="Calibri" w:cs="Tahoma"/>
                <w:sz w:val="20"/>
                <w:szCs w:val="20"/>
                <w:lang w:val="sr-Latn-BA"/>
              </w:rPr>
              <w:t xml:space="preserve"> </w:t>
            </w:r>
            <w:r w:rsidR="000304EB" w:rsidRPr="00BF68C8">
              <w:rPr>
                <w:rFonts w:eastAsia="Calibri" w:cs="Tahoma"/>
                <w:sz w:val="20"/>
                <w:szCs w:val="20"/>
                <w:lang w:val="sr-Latn-BA"/>
              </w:rPr>
              <w:t>32021R0235 [D]</w:t>
            </w:r>
            <w:r w:rsidR="000304EB" w:rsidRPr="00BF68C8">
              <w:rPr>
                <w:rFonts w:eastAsia="Calibri" w:cs="Tahoma"/>
                <w:sz w:val="20"/>
                <w:szCs w:val="20"/>
                <w:vertAlign w:val="superscript"/>
                <w:lang w:val="sr-Latn-BA"/>
              </w:rPr>
              <w:footnoteReference w:id="22"/>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04E21A8"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50F66185" w14:textId="77777777" w:rsidTr="00075722">
        <w:trPr>
          <w:trHeight w:val="284"/>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57DCBDE"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4.</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602E06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767F10A"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Uredba o carinskoj tarifi za 2023. godinu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996DEC0"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BEC6EF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8693C37"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32019R1776 [P]</w:t>
            </w:r>
          </w:p>
          <w:p w14:paraId="6837DEF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32020R0712</w:t>
            </w:r>
            <w:r w:rsidRPr="00BF68C8">
              <w:rPr>
                <w:rFonts w:eastAsia="Calibri" w:cs="Tahoma"/>
                <w:sz w:val="20"/>
                <w:szCs w:val="20"/>
                <w:lang w:val="sr-Latn-BA"/>
              </w:rPr>
              <w:t xml:space="preserve"> [P]  </w:t>
            </w:r>
          </w:p>
          <w:p w14:paraId="4270E95E"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 xml:space="preserve">32020R0523 </w:t>
            </w:r>
            <w:r w:rsidRPr="00BF68C8">
              <w:rPr>
                <w:rFonts w:eastAsia="Calibri" w:cs="Tahoma"/>
                <w:sz w:val="20"/>
                <w:szCs w:val="20"/>
                <w:lang w:val="sr-Latn-BA"/>
              </w:rPr>
              <w:t>[P]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0B593DE"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3EEC263A"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081C2A"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5.</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D2D24F7"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7EFE9ED"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Uredba o carinskoj tarifi za 2024. godinu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9EE0CE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C71D1AA"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2024/I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5850EC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32019R1776 </w:t>
            </w:r>
            <w:r w:rsidRPr="00BF68C8">
              <w:rPr>
                <w:rFonts w:eastAsia="Calibri" w:cs="Tahoma"/>
                <w:sz w:val="20"/>
                <w:szCs w:val="20"/>
                <w:lang w:val="sr-Latn-BA"/>
              </w:rPr>
              <w:t xml:space="preserve">[P]  </w:t>
            </w:r>
          </w:p>
          <w:p w14:paraId="5C947541"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32020R0712</w:t>
            </w:r>
            <w:r w:rsidRPr="00BF68C8">
              <w:rPr>
                <w:rFonts w:eastAsia="Calibri" w:cs="Tahoma"/>
                <w:sz w:val="20"/>
                <w:szCs w:val="20"/>
                <w:lang w:val="sr-Latn-BA"/>
              </w:rPr>
              <w:t xml:space="preserve"> [P]  </w:t>
            </w:r>
          </w:p>
          <w:p w14:paraId="466328B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32020R0523 </w:t>
            </w:r>
            <w:r w:rsidRPr="00BF68C8">
              <w:rPr>
                <w:rFonts w:eastAsia="Calibri" w:cs="Tahoma"/>
                <w:sz w:val="20"/>
                <w:szCs w:val="20"/>
                <w:lang w:val="sr-Latn-BA"/>
              </w:rPr>
              <w:t xml:space="preserve">[P]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51DAFBF"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3CE88079" w14:textId="77777777" w:rsidTr="00075722">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048351DF" w14:textId="77777777" w:rsidR="000304EB" w:rsidRPr="00BF68C8" w:rsidRDefault="000304EB" w:rsidP="00BF68C8">
            <w:pPr>
              <w:spacing w:after="0" w:line="276" w:lineRule="auto"/>
              <w:ind w:left="1440"/>
              <w:rPr>
                <w:rFonts w:eastAsia="Calibri" w:cs="Times New Roman"/>
                <w:b/>
                <w:bCs/>
                <w:sz w:val="20"/>
                <w:szCs w:val="20"/>
                <w:lang w:val="sr-Latn-BA"/>
              </w:rPr>
            </w:pPr>
            <w:r w:rsidRPr="00BF68C8">
              <w:rPr>
                <w:rFonts w:eastAsia="Calibri" w:cs="Times New Roman"/>
                <w:b/>
                <w:bCs/>
                <w:sz w:val="20"/>
                <w:szCs w:val="20"/>
                <w:lang w:val="sr-Latn-BA"/>
              </w:rPr>
              <w:t>C) Carinski status robe i tranzit</w:t>
            </w:r>
          </w:p>
        </w:tc>
      </w:tr>
      <w:tr w:rsidR="000304EB" w:rsidRPr="000304EB" w14:paraId="4096CCCA"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E957F1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6.</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8398D1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2E68F3D" w14:textId="77777777" w:rsidR="000304EB" w:rsidRPr="00BF68C8" w:rsidRDefault="000304EB" w:rsidP="00BF68C8">
            <w:pPr>
              <w:spacing w:after="0" w:line="276" w:lineRule="auto"/>
              <w:jc w:val="both"/>
              <w:rPr>
                <w:rFonts w:eastAsia="Calibri" w:cs="Times New Roman"/>
                <w:sz w:val="20"/>
                <w:szCs w:val="20"/>
                <w:lang w:val="sr-Latn-BA"/>
              </w:rPr>
            </w:pPr>
            <w:r w:rsidRPr="00BF68C8">
              <w:rPr>
                <w:rFonts w:eastAsia="Calibri" w:cs="Times New Roman"/>
                <w:sz w:val="20"/>
                <w:szCs w:val="20"/>
                <w:lang w:val="sr-Latn-BA"/>
              </w:rPr>
              <w:t>Zakon o ratifikaciji Konvencije o zajedničkom tranzitu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211CF8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052787C"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6E4E0B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21992D1231(01) [P]</w:t>
            </w:r>
          </w:p>
          <w:p w14:paraId="458EFCF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21993A0202(01) [P]</w:t>
            </w:r>
          </w:p>
          <w:p w14:paraId="198B438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21994D0115(02) [P]</w:t>
            </w:r>
          </w:p>
          <w:p w14:paraId="0EA9996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21994D1231(19) [P]</w:t>
            </w:r>
          </w:p>
          <w:p w14:paraId="1B6F1A0D"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21994D1231(21) [P]</w:t>
            </w:r>
          </w:p>
          <w:p w14:paraId="1047347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21996D0214(01) [P]</w:t>
            </w:r>
          </w:p>
          <w:p w14:paraId="16B3DD7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21996D0214(02) [P]</w:t>
            </w:r>
          </w:p>
          <w:p w14:paraId="0D4324B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21996D0514(02) [P]</w:t>
            </w:r>
          </w:p>
          <w:p w14:paraId="63E3A90A"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21997D0214(01) [P]</w:t>
            </w:r>
          </w:p>
          <w:p w14:paraId="2FD8BF7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21997D0214(02) [P]</w:t>
            </w:r>
          </w:p>
          <w:p w14:paraId="293557F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21997A0405(01) [P]</w:t>
            </w:r>
          </w:p>
          <w:p w14:paraId="7E7BCF74"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21997D0829(02) [P]</w:t>
            </w:r>
          </w:p>
          <w:p w14:paraId="6ED28E9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21999D0507(01) [P]</w:t>
            </w:r>
          </w:p>
          <w:p w14:paraId="1EB56E5B"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22001D0112(02) [P]</w:t>
            </w:r>
          </w:p>
          <w:p w14:paraId="31576CC1"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22003D0004 [P]</w:t>
            </w:r>
          </w:p>
          <w:p w14:paraId="01F3FDD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22005D0558 [P]</w:t>
            </w:r>
          </w:p>
          <w:p w14:paraId="085DA66E"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22005D0559 [P]</w:t>
            </w:r>
          </w:p>
          <w:p w14:paraId="0BC6797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lastRenderedPageBreak/>
              <w:t>22005D0560 [P]</w:t>
            </w:r>
          </w:p>
          <w:p w14:paraId="582EC135"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22005D0632 [P]</w:t>
            </w:r>
          </w:p>
          <w:p w14:paraId="14B6E9EC"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22005D0882 [P]</w:t>
            </w:r>
          </w:p>
          <w:p w14:paraId="4838C33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22008D0786 [P]</w:t>
            </w:r>
          </w:p>
          <w:p w14:paraId="44A730C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22009D0606 [P]</w:t>
            </w:r>
          </w:p>
          <w:p w14:paraId="5D07743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22013D0510 [P]</w:t>
            </w:r>
          </w:p>
          <w:p w14:paraId="02037DF1"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22013D0675 [P]</w:t>
            </w:r>
          </w:p>
          <w:p w14:paraId="5B032CFD"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22015D1069 [P]</w:t>
            </w:r>
          </w:p>
          <w:p w14:paraId="23E1C6B9"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22015D2467 [P]</w:t>
            </w:r>
          </w:p>
          <w:p w14:paraId="2791656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22016D0858 [P]</w:t>
            </w:r>
          </w:p>
          <w:p w14:paraId="0FEBCAC1"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22018D0029 [P]</w:t>
            </w:r>
          </w:p>
          <w:p w14:paraId="63CE19A4"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imes New Roman"/>
                <w:sz w:val="20"/>
                <w:szCs w:val="20"/>
                <w:lang w:val="sr-Latn-BA"/>
              </w:rPr>
              <w:t xml:space="preserve">22020D0487 </w:t>
            </w:r>
            <w:r w:rsidRPr="00BF68C8">
              <w:rPr>
                <w:rFonts w:eastAsia="Calibri" w:cs="Tahoma"/>
                <w:sz w:val="20"/>
                <w:szCs w:val="20"/>
                <w:lang w:val="sr-Latn-BA"/>
              </w:rPr>
              <w:t>[P]</w:t>
            </w:r>
          </w:p>
          <w:p w14:paraId="74BA8603"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22021D1115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2B40E56" w14:textId="77777777" w:rsidR="000304EB" w:rsidRPr="00BF68C8" w:rsidRDefault="000304EB" w:rsidP="00BF68C8">
            <w:pPr>
              <w:spacing w:after="0" w:line="276" w:lineRule="auto"/>
              <w:rPr>
                <w:rFonts w:eastAsia="Calibri" w:cs="Times New Roman"/>
                <w:sz w:val="20"/>
                <w:szCs w:val="20"/>
                <w:lang w:val="sr-Latn-BA"/>
              </w:rPr>
            </w:pPr>
          </w:p>
        </w:tc>
      </w:tr>
      <w:tr w:rsidR="000304EB" w:rsidRPr="00F8573E" w14:paraId="78A0ED67"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43B292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7.</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CA70A8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F4C720D"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Zakon o ratifikaciji Konvencije o olakšicama u trgovini robom</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2C04AB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5FF4132"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C74F887"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21989D0713(01) [P]</w:t>
            </w:r>
          </w:p>
          <w:p w14:paraId="7E6F12F4"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21996D0214(01) [P]</w:t>
            </w:r>
          </w:p>
          <w:p w14:paraId="06371886"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21996D0514(05) [P]</w:t>
            </w:r>
          </w:p>
          <w:p w14:paraId="0AB48627"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22001D0112(02) [P]</w:t>
            </w:r>
          </w:p>
          <w:p w14:paraId="4A8B45DB"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22006D0919 [P]</w:t>
            </w:r>
          </w:p>
          <w:p w14:paraId="5C03CB88"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21996D0514(04) [P]</w:t>
            </w:r>
          </w:p>
          <w:p w14:paraId="18A40C9B"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22005D0711 [P]</w:t>
            </w:r>
          </w:p>
          <w:p w14:paraId="688454D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22012D0221 [P]</w:t>
            </w:r>
          </w:p>
          <w:p w14:paraId="37B8E28D"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22012D0223 [P]</w:t>
            </w:r>
          </w:p>
          <w:p w14:paraId="4AD81882"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32015D0836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F311289"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24049C1C"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0C08E3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8.</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61DA3E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A24FA41" w14:textId="77777777" w:rsidR="000304EB" w:rsidRPr="00BF68C8" w:rsidRDefault="000304EB" w:rsidP="00BF68C8">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Zakon o ratifikaciji Konvencije o carinskom tretmanu zajedničkih kontejnera koji se koriste u međunarodnom prevozu</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7A171B2"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7938A96"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Danom pristupanja</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2387CEE"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21995A0422(02) [P]</w:t>
            </w:r>
          </w:p>
          <w:p w14:paraId="4C1D612B"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31995D0137 [P]</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E259CFF"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0314B6BF"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FE59DDC"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9.</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6E5E9E6"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MFSS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D4AE263" w14:textId="77777777" w:rsidR="000304EB" w:rsidRPr="00BF68C8" w:rsidRDefault="000304EB" w:rsidP="00BF68C8">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 xml:space="preserve">Zakon o ratifikaciji izmjena i dopuna Carinske konvencije o međunarodnom prevozu robe na osnovu karneta TIR </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CDBD4E4"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883225F"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Danom pristupanja</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9CA4D95"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22016A1129(02) [P]</w:t>
            </w:r>
          </w:p>
          <w:p w14:paraId="610F3A5F"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22021A0601(01) [P]</w:t>
            </w:r>
          </w:p>
          <w:p w14:paraId="203F486C" w14:textId="77777777"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22021A0920(01) [P]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6CA1F04"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31C350A8"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CB36C24"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10.</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A48881C"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MPNKS</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B9A5B48" w14:textId="77777777" w:rsidR="000304EB" w:rsidRPr="00BF68C8" w:rsidRDefault="000304EB" w:rsidP="00BF68C8">
            <w:pPr>
              <w:spacing w:after="0" w:line="276" w:lineRule="auto"/>
              <w:ind w:right="133"/>
              <w:jc w:val="both"/>
              <w:rPr>
                <w:rFonts w:eastAsia="Calibri" w:cs="Times New Roman"/>
                <w:sz w:val="20"/>
                <w:szCs w:val="20"/>
                <w:lang w:val="sr-Latn-BA"/>
              </w:rPr>
            </w:pPr>
            <w:r w:rsidRPr="00BF68C8">
              <w:rPr>
                <w:rFonts w:eastAsia="Calibri" w:cs="Times New Roman"/>
                <w:sz w:val="20"/>
                <w:szCs w:val="20"/>
                <w:lang w:val="sr-Latn-BA"/>
              </w:rPr>
              <w:t>Pravilnik o bližim uslovima i načinu izdavanja odobrenja za privremeno iznošenje kulturnih dobara u inostranstvo</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BACD371"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2023/IV</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0385A4F"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2024/I</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CED74C0" w14:textId="3585BBAE"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32019R0880 [D]</w:t>
            </w:r>
            <w:r w:rsidR="00C22CBE" w:rsidRPr="00BF68C8">
              <w:rPr>
                <w:rStyle w:val="FootnoteReference"/>
                <w:rFonts w:eastAsia="Calibri" w:cs="Tahoma"/>
                <w:sz w:val="20"/>
                <w:szCs w:val="20"/>
                <w:lang w:val="sr-Latn-BA"/>
              </w:rPr>
              <w:footnoteReference w:id="23"/>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CA49A61" w14:textId="77777777" w:rsidR="000304EB" w:rsidRPr="00BF68C8" w:rsidRDefault="000304EB" w:rsidP="00BF68C8">
            <w:pPr>
              <w:spacing w:after="0" w:line="276" w:lineRule="auto"/>
              <w:rPr>
                <w:rFonts w:eastAsia="Calibri" w:cs="Times New Roman"/>
                <w:sz w:val="20"/>
                <w:szCs w:val="20"/>
                <w:lang w:val="sr-Latn-BA"/>
              </w:rPr>
            </w:pPr>
          </w:p>
        </w:tc>
      </w:tr>
      <w:tr w:rsidR="000304EB" w:rsidRPr="000304EB" w14:paraId="11B3B608" w14:textId="77777777" w:rsidTr="00075722">
        <w:trPr>
          <w:jc w:val="center"/>
        </w:trPr>
        <w:tc>
          <w:tcPr>
            <w:tcW w:w="5000" w:type="pct"/>
            <w:gridSpan w:val="7"/>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2CFA1992" w14:textId="77777777" w:rsidR="000304EB" w:rsidRPr="00BF68C8" w:rsidRDefault="000304EB" w:rsidP="00BF68C8">
            <w:pPr>
              <w:spacing w:after="0" w:line="276" w:lineRule="auto"/>
              <w:ind w:left="1440" w:right="133"/>
              <w:rPr>
                <w:rFonts w:eastAsia="Calibri" w:cs="Times New Roman"/>
                <w:b/>
                <w:bCs/>
                <w:sz w:val="20"/>
                <w:szCs w:val="20"/>
                <w:lang w:val="sr-Latn-BA"/>
              </w:rPr>
            </w:pPr>
            <w:r w:rsidRPr="00BF68C8">
              <w:rPr>
                <w:rFonts w:eastAsia="Calibri" w:cs="Times New Roman"/>
                <w:b/>
                <w:bCs/>
                <w:sz w:val="20"/>
                <w:szCs w:val="20"/>
                <w:lang w:val="sr-Latn-BA"/>
              </w:rPr>
              <w:t>D) Prekursori za droge</w:t>
            </w:r>
          </w:p>
        </w:tc>
      </w:tr>
      <w:tr w:rsidR="000304EB" w:rsidRPr="000304EB" w14:paraId="6E0D55AD" w14:textId="77777777" w:rsidTr="00075722">
        <w:trPr>
          <w:jc w:val="center"/>
        </w:trPr>
        <w:tc>
          <w:tcPr>
            <w:tcW w:w="16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65B0907"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11.</w:t>
            </w:r>
          </w:p>
        </w:tc>
        <w:tc>
          <w:tcPr>
            <w:tcW w:w="492"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D762D41"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MZD</w:t>
            </w:r>
          </w:p>
        </w:tc>
        <w:tc>
          <w:tcPr>
            <w:tcW w:w="2431"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9B2FD0B"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Zakon o kontroli proizvodnje i prometa supstanci koje se mogu upotrijebiti u proizvodnji opojnih droga i psihotropnih supstanci</w:t>
            </w:r>
          </w:p>
          <w:p w14:paraId="02A24E17" w14:textId="77777777" w:rsidR="000304EB" w:rsidRPr="00BF68C8" w:rsidRDefault="000304EB" w:rsidP="00BF68C8">
            <w:pPr>
              <w:spacing w:after="0" w:line="276" w:lineRule="auto"/>
              <w:rPr>
                <w:rFonts w:eastAsia="Calibri" w:cs="Times New Roman"/>
                <w:sz w:val="20"/>
                <w:szCs w:val="20"/>
                <w:lang w:val="sr-Latn-BA"/>
              </w:rPr>
            </w:pPr>
          </w:p>
          <w:p w14:paraId="279A7996" w14:textId="77777777" w:rsidR="000304EB" w:rsidRPr="00BF68C8" w:rsidRDefault="000304EB" w:rsidP="00BF68C8">
            <w:pPr>
              <w:spacing w:after="0" w:line="276" w:lineRule="auto"/>
              <w:ind w:right="133"/>
              <w:jc w:val="both"/>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C372FEE"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lastRenderedPageBreak/>
              <w:t>2022/III</w:t>
            </w:r>
          </w:p>
        </w:tc>
        <w:tc>
          <w:tcPr>
            <w:tcW w:w="45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C36B666"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2022/IV</w:t>
            </w:r>
          </w:p>
        </w:tc>
        <w:tc>
          <w:tcPr>
            <w:tcW w:w="59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A00211F" w14:textId="1C27D9FD"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32004R0273 </w:t>
            </w:r>
            <w:r w:rsidR="00A25E6D" w:rsidRPr="00A25E6D">
              <w:rPr>
                <w:rFonts w:eastAsia="Calibri" w:cs="Tahoma"/>
                <w:sz w:val="20"/>
                <w:szCs w:val="20"/>
                <w:lang w:val="sr-Latn-BA"/>
              </w:rPr>
              <w:t>[P]</w:t>
            </w:r>
          </w:p>
          <w:p w14:paraId="720399B2" w14:textId="4BA0A615"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32005R0111 </w:t>
            </w:r>
            <w:r w:rsidR="00A25E6D" w:rsidRPr="00A25E6D">
              <w:rPr>
                <w:rFonts w:eastAsia="Calibri" w:cs="Tahoma"/>
                <w:sz w:val="20"/>
                <w:szCs w:val="20"/>
                <w:lang w:val="sr-Latn-BA"/>
              </w:rPr>
              <w:t>[P]</w:t>
            </w:r>
          </w:p>
          <w:p w14:paraId="0F2C3030" w14:textId="5AC9155E"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lastRenderedPageBreak/>
              <w:t xml:space="preserve">32009R0219 </w:t>
            </w:r>
            <w:r w:rsidR="00A25E6D" w:rsidRPr="00A25E6D">
              <w:rPr>
                <w:rFonts w:eastAsia="Calibri" w:cs="Tahoma"/>
                <w:sz w:val="20"/>
                <w:szCs w:val="20"/>
                <w:lang w:val="sr-Latn-BA"/>
              </w:rPr>
              <w:t xml:space="preserve">[P] </w:t>
            </w:r>
          </w:p>
          <w:p w14:paraId="2D4151EB" w14:textId="6DDCFD3C"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32013R1258 </w:t>
            </w:r>
            <w:r w:rsidR="00A25E6D" w:rsidRPr="00A25E6D">
              <w:rPr>
                <w:rFonts w:eastAsia="Calibri" w:cs="Tahoma"/>
                <w:sz w:val="20"/>
                <w:szCs w:val="20"/>
                <w:lang w:val="sr-Latn-BA"/>
              </w:rPr>
              <w:t xml:space="preserve">[P] </w:t>
            </w:r>
          </w:p>
          <w:p w14:paraId="3DF06BDA" w14:textId="061139C0"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32013R1259 </w:t>
            </w:r>
            <w:r w:rsidR="00A25E6D" w:rsidRPr="00A25E6D">
              <w:rPr>
                <w:rFonts w:eastAsia="Calibri" w:cs="Tahoma"/>
                <w:sz w:val="20"/>
                <w:szCs w:val="20"/>
                <w:lang w:val="sr-Latn-BA"/>
              </w:rPr>
              <w:t xml:space="preserve">[P] </w:t>
            </w:r>
          </w:p>
          <w:p w14:paraId="4B666EF9" w14:textId="250D86FE"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32015R1011 </w:t>
            </w:r>
            <w:r w:rsidR="00A25E6D" w:rsidRPr="00A25E6D">
              <w:rPr>
                <w:rFonts w:eastAsia="Calibri" w:cs="Tahoma"/>
                <w:sz w:val="20"/>
                <w:szCs w:val="20"/>
                <w:lang w:val="sr-Latn-BA"/>
              </w:rPr>
              <w:t xml:space="preserve">[P] </w:t>
            </w:r>
          </w:p>
          <w:p w14:paraId="33BC2C10" w14:textId="3CD88231"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32015R1013 </w:t>
            </w:r>
            <w:r w:rsidR="00A25E6D" w:rsidRPr="00A25E6D">
              <w:rPr>
                <w:rFonts w:eastAsia="Calibri" w:cs="Tahoma"/>
                <w:sz w:val="20"/>
                <w:szCs w:val="20"/>
                <w:lang w:val="sr-Latn-BA"/>
              </w:rPr>
              <w:t xml:space="preserve">[P] </w:t>
            </w:r>
          </w:p>
          <w:p w14:paraId="54F320FA" w14:textId="5CCAFAE6" w:rsidR="000304EB" w:rsidRPr="00BF68C8" w:rsidRDefault="000304EB" w:rsidP="00BF68C8">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32016R1443 </w:t>
            </w:r>
            <w:r w:rsidR="00A25E6D" w:rsidRPr="00A25E6D">
              <w:rPr>
                <w:rFonts w:eastAsia="Calibri" w:cs="Tahoma"/>
                <w:sz w:val="20"/>
                <w:szCs w:val="20"/>
                <w:lang w:val="sr-Latn-BA"/>
              </w:rPr>
              <w:t xml:space="preserve">[P] </w:t>
            </w:r>
          </w:p>
          <w:p w14:paraId="0E44F562" w14:textId="083B3AE1" w:rsidR="000304EB" w:rsidRPr="00BF68C8" w:rsidRDefault="000304EB" w:rsidP="00A25E6D">
            <w:pPr>
              <w:spacing w:after="0" w:line="276" w:lineRule="auto"/>
              <w:jc w:val="center"/>
              <w:rPr>
                <w:rFonts w:eastAsia="Calibri" w:cs="Tahoma"/>
                <w:sz w:val="20"/>
                <w:szCs w:val="20"/>
                <w:lang w:val="sr-Latn-BA"/>
              </w:rPr>
            </w:pPr>
            <w:r w:rsidRPr="00BF68C8">
              <w:rPr>
                <w:rFonts w:eastAsia="Calibri" w:cs="Tahoma"/>
                <w:sz w:val="20"/>
                <w:szCs w:val="20"/>
                <w:lang w:val="sr-Latn-BA"/>
              </w:rPr>
              <w:t xml:space="preserve">32020R1737 </w:t>
            </w:r>
            <w:r w:rsidR="00A25E6D" w:rsidRPr="00A25E6D">
              <w:rPr>
                <w:rFonts w:eastAsia="Calibri" w:cs="Tahoma"/>
                <w:sz w:val="20"/>
                <w:szCs w:val="20"/>
                <w:lang w:val="sr-Latn-BA"/>
              </w:rPr>
              <w:t xml:space="preserve">[P] </w:t>
            </w:r>
          </w:p>
        </w:tc>
        <w:tc>
          <w:tcPr>
            <w:tcW w:w="41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6866CEC" w14:textId="77777777" w:rsidR="000304EB" w:rsidRPr="00BF68C8" w:rsidRDefault="000304EB" w:rsidP="00BF68C8">
            <w:pPr>
              <w:spacing w:after="0" w:line="276" w:lineRule="auto"/>
              <w:rPr>
                <w:rFonts w:eastAsia="Calibri" w:cs="Times New Roman"/>
                <w:sz w:val="20"/>
                <w:szCs w:val="20"/>
                <w:lang w:val="sr-Latn-BA"/>
              </w:rPr>
            </w:pPr>
          </w:p>
        </w:tc>
      </w:tr>
    </w:tbl>
    <w:p w14:paraId="109CB3AE" w14:textId="1ACD272B" w:rsidR="000304EB" w:rsidRDefault="000304EB" w:rsidP="000304EB">
      <w:pPr>
        <w:spacing w:after="0" w:line="240" w:lineRule="auto"/>
        <w:rPr>
          <w:rFonts w:eastAsia="Calibri" w:cs="Times New Roman"/>
          <w:sz w:val="20"/>
          <w:lang w:val="sr-Latn-BA"/>
        </w:rPr>
      </w:pPr>
    </w:p>
    <w:p w14:paraId="4B645DA9" w14:textId="77777777" w:rsidR="00BF68C8" w:rsidRPr="000304EB" w:rsidRDefault="00BF68C8" w:rsidP="000304EB">
      <w:pPr>
        <w:spacing w:after="0" w:line="240" w:lineRule="auto"/>
        <w:rPr>
          <w:rFonts w:eastAsia="Calibri" w:cs="Times New Roman"/>
          <w:sz w:val="20"/>
          <w:lang w:val="sr-Latn-BA"/>
        </w:rPr>
      </w:pPr>
    </w:p>
    <w:p w14:paraId="66A5C7FD" w14:textId="77777777" w:rsidR="000304EB" w:rsidRPr="000304EB" w:rsidRDefault="000304EB" w:rsidP="000304EB">
      <w:pPr>
        <w:spacing w:after="0" w:line="240" w:lineRule="auto"/>
        <w:rPr>
          <w:rFonts w:eastAsia="Calibri" w:cs="Times New Roman"/>
          <w:sz w:val="20"/>
          <w:lang w:val="sr-Latn-BA"/>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47"/>
        <w:gridCol w:w="3415"/>
        <w:gridCol w:w="2607"/>
        <w:gridCol w:w="822"/>
        <w:gridCol w:w="912"/>
        <w:gridCol w:w="284"/>
        <w:gridCol w:w="815"/>
      </w:tblGrid>
      <w:tr w:rsidR="000304EB" w:rsidRPr="00BF68C8" w14:paraId="3C606C2D" w14:textId="77777777" w:rsidTr="00075722">
        <w:trPr>
          <w:trHeight w:val="300"/>
          <w:jc w:val="center"/>
        </w:trPr>
        <w:tc>
          <w:tcPr>
            <w:tcW w:w="270" w:type="pct"/>
            <w:tcBorders>
              <w:top w:val="single" w:sz="4" w:space="0" w:color="auto"/>
              <w:left w:val="single" w:sz="4" w:space="0" w:color="auto"/>
              <w:bottom w:val="single" w:sz="4" w:space="0" w:color="auto"/>
              <w:right w:val="nil"/>
            </w:tcBorders>
            <w:shd w:val="clear" w:color="auto" w:fill="BFBFBF"/>
            <w:noWrap/>
            <w:vAlign w:val="center"/>
          </w:tcPr>
          <w:p w14:paraId="00F63471" w14:textId="77777777" w:rsidR="000304EB" w:rsidRPr="00BF68C8" w:rsidRDefault="000304EB" w:rsidP="00BF68C8">
            <w:pPr>
              <w:spacing w:after="0" w:line="276" w:lineRule="auto"/>
              <w:rPr>
                <w:rFonts w:eastAsia="Calibri" w:cs="Times New Roman"/>
                <w:sz w:val="20"/>
                <w:szCs w:val="20"/>
                <w:lang w:val="sr-Latn-BA"/>
              </w:rPr>
            </w:pPr>
          </w:p>
        </w:tc>
        <w:tc>
          <w:tcPr>
            <w:tcW w:w="2433" w:type="pct"/>
            <w:gridSpan w:val="2"/>
            <w:tcBorders>
              <w:top w:val="single" w:sz="4" w:space="0" w:color="auto"/>
              <w:left w:val="nil"/>
              <w:bottom w:val="single" w:sz="4" w:space="0" w:color="auto"/>
              <w:right w:val="nil"/>
            </w:tcBorders>
            <w:shd w:val="clear" w:color="auto" w:fill="BFBFBF"/>
            <w:noWrap/>
            <w:vAlign w:val="center"/>
          </w:tcPr>
          <w:p w14:paraId="00468C60" w14:textId="0F6E962F" w:rsidR="000304EB" w:rsidRPr="00BF68C8" w:rsidRDefault="009A2317" w:rsidP="00BF68C8">
            <w:pPr>
              <w:pStyle w:val="Heading2"/>
              <w:spacing w:line="276" w:lineRule="auto"/>
              <w:rPr>
                <w:rFonts w:eastAsia="Calibri"/>
                <w:sz w:val="20"/>
                <w:szCs w:val="20"/>
              </w:rPr>
            </w:pPr>
            <w:bookmarkStart w:id="318" w:name="_Toc91759589"/>
            <w:r w:rsidRPr="00BF68C8">
              <w:rPr>
                <w:rFonts w:eastAsia="Calibri"/>
                <w:sz w:val="20"/>
                <w:szCs w:val="20"/>
              </w:rPr>
              <w:t>2. ADMINISTRATIVNI OKVIR</w:t>
            </w:r>
            <w:bookmarkEnd w:id="318"/>
          </w:p>
        </w:tc>
        <w:tc>
          <w:tcPr>
            <w:tcW w:w="1101" w:type="pct"/>
            <w:tcBorders>
              <w:top w:val="single" w:sz="4" w:space="0" w:color="auto"/>
              <w:left w:val="nil"/>
              <w:bottom w:val="single" w:sz="4" w:space="0" w:color="auto"/>
              <w:right w:val="nil"/>
            </w:tcBorders>
            <w:shd w:val="clear" w:color="auto" w:fill="BFBFBF"/>
            <w:noWrap/>
            <w:vAlign w:val="center"/>
          </w:tcPr>
          <w:p w14:paraId="2D83F0A1" w14:textId="77777777" w:rsidR="000304EB" w:rsidRPr="00BF68C8" w:rsidRDefault="000304EB" w:rsidP="00BF68C8">
            <w:pPr>
              <w:spacing w:after="0" w:line="276" w:lineRule="auto"/>
              <w:rPr>
                <w:rFonts w:eastAsia="Calibri" w:cs="Times New Roman"/>
                <w:sz w:val="20"/>
                <w:szCs w:val="20"/>
                <w:lang w:val="sr-Latn-BA"/>
              </w:rPr>
            </w:pPr>
          </w:p>
        </w:tc>
        <w:tc>
          <w:tcPr>
            <w:tcW w:w="347" w:type="pct"/>
            <w:tcBorders>
              <w:top w:val="single" w:sz="4" w:space="0" w:color="auto"/>
              <w:left w:val="nil"/>
              <w:bottom w:val="single" w:sz="4" w:space="0" w:color="auto"/>
              <w:right w:val="nil"/>
            </w:tcBorders>
            <w:shd w:val="clear" w:color="auto" w:fill="BFBFBF"/>
            <w:vAlign w:val="center"/>
          </w:tcPr>
          <w:p w14:paraId="39B326D8" w14:textId="77777777" w:rsidR="000304EB" w:rsidRPr="00BF68C8" w:rsidRDefault="000304EB" w:rsidP="00BF68C8">
            <w:pPr>
              <w:spacing w:after="0" w:line="276" w:lineRule="auto"/>
              <w:rPr>
                <w:rFonts w:eastAsia="Calibri" w:cs="Times New Roman"/>
                <w:sz w:val="20"/>
                <w:szCs w:val="20"/>
                <w:lang w:val="sr-Latn-BA"/>
              </w:rPr>
            </w:pPr>
          </w:p>
        </w:tc>
        <w:tc>
          <w:tcPr>
            <w:tcW w:w="385" w:type="pct"/>
            <w:tcBorders>
              <w:top w:val="single" w:sz="4" w:space="0" w:color="auto"/>
              <w:left w:val="nil"/>
              <w:bottom w:val="single" w:sz="4" w:space="0" w:color="auto"/>
              <w:right w:val="nil"/>
            </w:tcBorders>
            <w:shd w:val="clear" w:color="auto" w:fill="BFBFBF"/>
            <w:noWrap/>
            <w:vAlign w:val="center"/>
          </w:tcPr>
          <w:p w14:paraId="28E5EC16" w14:textId="77777777" w:rsidR="000304EB" w:rsidRPr="00BF68C8" w:rsidRDefault="000304EB" w:rsidP="00BF68C8">
            <w:pPr>
              <w:spacing w:after="0" w:line="276" w:lineRule="auto"/>
              <w:rPr>
                <w:rFonts w:eastAsia="Calibri" w:cs="Times New Roman"/>
                <w:sz w:val="20"/>
                <w:szCs w:val="20"/>
                <w:lang w:val="sr-Latn-BA"/>
              </w:rPr>
            </w:pPr>
          </w:p>
        </w:tc>
        <w:tc>
          <w:tcPr>
            <w:tcW w:w="120" w:type="pct"/>
            <w:tcBorders>
              <w:top w:val="single" w:sz="4" w:space="0" w:color="auto"/>
              <w:left w:val="nil"/>
              <w:bottom w:val="single" w:sz="4" w:space="0" w:color="auto"/>
              <w:right w:val="nil"/>
            </w:tcBorders>
            <w:shd w:val="clear" w:color="auto" w:fill="BFBFBF"/>
            <w:noWrap/>
            <w:vAlign w:val="center"/>
          </w:tcPr>
          <w:p w14:paraId="179EC3A3" w14:textId="77777777" w:rsidR="000304EB" w:rsidRPr="00BF68C8" w:rsidRDefault="000304EB" w:rsidP="00BF68C8">
            <w:pPr>
              <w:spacing w:after="0" w:line="276" w:lineRule="auto"/>
              <w:rPr>
                <w:rFonts w:eastAsia="Calibri" w:cs="Times New Roman"/>
                <w:sz w:val="20"/>
                <w:szCs w:val="20"/>
                <w:lang w:val="sr-Latn-BA"/>
              </w:rPr>
            </w:pPr>
          </w:p>
        </w:tc>
        <w:tc>
          <w:tcPr>
            <w:tcW w:w="344" w:type="pct"/>
            <w:tcBorders>
              <w:top w:val="single" w:sz="4" w:space="0" w:color="auto"/>
              <w:left w:val="nil"/>
              <w:bottom w:val="single" w:sz="4" w:space="0" w:color="auto"/>
              <w:right w:val="single" w:sz="4" w:space="0" w:color="auto"/>
            </w:tcBorders>
            <w:shd w:val="clear" w:color="auto" w:fill="BFBFBF"/>
            <w:noWrap/>
            <w:vAlign w:val="center"/>
          </w:tcPr>
          <w:p w14:paraId="40C40E2B" w14:textId="77777777" w:rsidR="000304EB" w:rsidRPr="00BF68C8" w:rsidRDefault="000304EB" w:rsidP="00BF68C8">
            <w:pPr>
              <w:spacing w:after="0" w:line="276" w:lineRule="auto"/>
              <w:rPr>
                <w:rFonts w:eastAsia="Calibri" w:cs="Times New Roman"/>
                <w:sz w:val="20"/>
                <w:szCs w:val="20"/>
                <w:lang w:val="sr-Latn-BA"/>
              </w:rPr>
            </w:pPr>
          </w:p>
        </w:tc>
      </w:tr>
      <w:tr w:rsidR="000304EB" w:rsidRPr="00BF68C8" w14:paraId="00CDFCBB" w14:textId="77777777" w:rsidTr="00075722">
        <w:trPr>
          <w:trHeight w:val="300"/>
          <w:jc w:val="center"/>
        </w:trPr>
        <w:tc>
          <w:tcPr>
            <w:tcW w:w="270" w:type="pct"/>
            <w:tcBorders>
              <w:top w:val="single" w:sz="4" w:space="0" w:color="auto"/>
              <w:left w:val="single" w:sz="4" w:space="0" w:color="auto"/>
              <w:bottom w:val="single" w:sz="4" w:space="0" w:color="auto"/>
              <w:right w:val="nil"/>
            </w:tcBorders>
            <w:shd w:val="clear" w:color="auto" w:fill="BFBFBF"/>
            <w:noWrap/>
            <w:vAlign w:val="center"/>
          </w:tcPr>
          <w:p w14:paraId="5A22CB0B" w14:textId="77777777" w:rsidR="000304EB" w:rsidRPr="00BF68C8" w:rsidRDefault="000304EB" w:rsidP="00BF68C8">
            <w:pPr>
              <w:spacing w:after="0" w:line="276" w:lineRule="auto"/>
              <w:rPr>
                <w:sz w:val="20"/>
                <w:szCs w:val="20"/>
                <w:lang w:val="sr-Latn-BA"/>
              </w:rPr>
            </w:pPr>
          </w:p>
        </w:tc>
        <w:tc>
          <w:tcPr>
            <w:tcW w:w="2433" w:type="pct"/>
            <w:gridSpan w:val="2"/>
            <w:tcBorders>
              <w:top w:val="single" w:sz="4" w:space="0" w:color="auto"/>
              <w:left w:val="nil"/>
              <w:bottom w:val="single" w:sz="4" w:space="0" w:color="auto"/>
              <w:right w:val="nil"/>
            </w:tcBorders>
            <w:shd w:val="clear" w:color="auto" w:fill="BFBFBF"/>
            <w:noWrap/>
            <w:vAlign w:val="center"/>
          </w:tcPr>
          <w:p w14:paraId="03D456E4" w14:textId="21929519" w:rsidR="000304EB" w:rsidRPr="00BF68C8" w:rsidRDefault="009A2317" w:rsidP="00BF68C8">
            <w:pPr>
              <w:spacing w:after="0" w:line="276" w:lineRule="auto"/>
              <w:rPr>
                <w:b/>
                <w:bCs/>
                <w:sz w:val="20"/>
                <w:szCs w:val="20"/>
                <w:lang w:val="sr-Latn-BA"/>
              </w:rPr>
            </w:pPr>
            <w:r w:rsidRPr="00BF68C8">
              <w:rPr>
                <w:b/>
                <w:sz w:val="20"/>
                <w:szCs w:val="20"/>
              </w:rPr>
              <w:t>2.1. ADMINISTRATIVNI KAPACITETI</w:t>
            </w:r>
          </w:p>
        </w:tc>
        <w:tc>
          <w:tcPr>
            <w:tcW w:w="1101" w:type="pct"/>
            <w:tcBorders>
              <w:top w:val="single" w:sz="4" w:space="0" w:color="auto"/>
              <w:left w:val="nil"/>
              <w:bottom w:val="single" w:sz="4" w:space="0" w:color="auto"/>
              <w:right w:val="nil"/>
            </w:tcBorders>
            <w:shd w:val="clear" w:color="auto" w:fill="BFBFBF"/>
            <w:noWrap/>
            <w:vAlign w:val="center"/>
          </w:tcPr>
          <w:p w14:paraId="04161FE8" w14:textId="77777777" w:rsidR="000304EB" w:rsidRPr="00BF68C8" w:rsidRDefault="000304EB" w:rsidP="00BF68C8">
            <w:pPr>
              <w:spacing w:after="0" w:line="276" w:lineRule="auto"/>
              <w:rPr>
                <w:rFonts w:eastAsia="Calibri" w:cs="Times New Roman"/>
                <w:sz w:val="20"/>
                <w:szCs w:val="20"/>
                <w:lang w:val="sr-Latn-BA"/>
              </w:rPr>
            </w:pPr>
          </w:p>
        </w:tc>
        <w:tc>
          <w:tcPr>
            <w:tcW w:w="347" w:type="pct"/>
            <w:tcBorders>
              <w:top w:val="single" w:sz="4" w:space="0" w:color="auto"/>
              <w:left w:val="nil"/>
              <w:bottom w:val="single" w:sz="4" w:space="0" w:color="auto"/>
              <w:right w:val="nil"/>
            </w:tcBorders>
            <w:shd w:val="clear" w:color="auto" w:fill="BFBFBF"/>
            <w:vAlign w:val="center"/>
          </w:tcPr>
          <w:p w14:paraId="5FD2A7CC" w14:textId="77777777" w:rsidR="000304EB" w:rsidRPr="00BF68C8" w:rsidRDefault="000304EB" w:rsidP="00BF68C8">
            <w:pPr>
              <w:spacing w:after="0" w:line="276" w:lineRule="auto"/>
              <w:rPr>
                <w:rFonts w:eastAsia="Calibri" w:cs="Times New Roman"/>
                <w:sz w:val="20"/>
                <w:szCs w:val="20"/>
                <w:lang w:val="sr-Latn-BA"/>
              </w:rPr>
            </w:pPr>
          </w:p>
        </w:tc>
        <w:tc>
          <w:tcPr>
            <w:tcW w:w="385" w:type="pct"/>
            <w:tcBorders>
              <w:top w:val="single" w:sz="4" w:space="0" w:color="auto"/>
              <w:left w:val="nil"/>
              <w:bottom w:val="single" w:sz="4" w:space="0" w:color="auto"/>
              <w:right w:val="nil"/>
            </w:tcBorders>
            <w:shd w:val="clear" w:color="auto" w:fill="BFBFBF"/>
            <w:noWrap/>
            <w:vAlign w:val="center"/>
          </w:tcPr>
          <w:p w14:paraId="2F7C36DF" w14:textId="77777777" w:rsidR="000304EB" w:rsidRPr="00BF68C8" w:rsidRDefault="000304EB" w:rsidP="00BF68C8">
            <w:pPr>
              <w:spacing w:after="0" w:line="276" w:lineRule="auto"/>
              <w:rPr>
                <w:rFonts w:eastAsia="Calibri" w:cs="Times New Roman"/>
                <w:sz w:val="20"/>
                <w:szCs w:val="20"/>
                <w:lang w:val="sr-Latn-BA"/>
              </w:rPr>
            </w:pPr>
          </w:p>
        </w:tc>
        <w:tc>
          <w:tcPr>
            <w:tcW w:w="120" w:type="pct"/>
            <w:tcBorders>
              <w:top w:val="single" w:sz="4" w:space="0" w:color="auto"/>
              <w:left w:val="nil"/>
              <w:bottom w:val="single" w:sz="4" w:space="0" w:color="auto"/>
              <w:right w:val="nil"/>
            </w:tcBorders>
            <w:shd w:val="clear" w:color="auto" w:fill="BFBFBF"/>
            <w:noWrap/>
            <w:vAlign w:val="center"/>
          </w:tcPr>
          <w:p w14:paraId="4B51C2DB" w14:textId="77777777" w:rsidR="000304EB" w:rsidRPr="00BF68C8" w:rsidRDefault="000304EB" w:rsidP="00BF68C8">
            <w:pPr>
              <w:spacing w:after="0" w:line="276" w:lineRule="auto"/>
              <w:rPr>
                <w:rFonts w:eastAsia="Calibri" w:cs="Times New Roman"/>
                <w:sz w:val="20"/>
                <w:szCs w:val="20"/>
                <w:lang w:val="sr-Latn-BA"/>
              </w:rPr>
            </w:pPr>
          </w:p>
        </w:tc>
        <w:tc>
          <w:tcPr>
            <w:tcW w:w="344" w:type="pct"/>
            <w:tcBorders>
              <w:top w:val="single" w:sz="4" w:space="0" w:color="auto"/>
              <w:left w:val="nil"/>
              <w:bottom w:val="single" w:sz="4" w:space="0" w:color="auto"/>
              <w:right w:val="single" w:sz="4" w:space="0" w:color="auto"/>
            </w:tcBorders>
            <w:shd w:val="clear" w:color="auto" w:fill="BFBFBF"/>
            <w:noWrap/>
            <w:vAlign w:val="center"/>
          </w:tcPr>
          <w:p w14:paraId="1AAD2E18" w14:textId="77777777" w:rsidR="000304EB" w:rsidRPr="00BF68C8" w:rsidRDefault="000304EB" w:rsidP="00BF68C8">
            <w:pPr>
              <w:spacing w:after="0" w:line="276" w:lineRule="auto"/>
              <w:rPr>
                <w:rFonts w:eastAsia="Calibri" w:cs="Times New Roman"/>
                <w:sz w:val="20"/>
                <w:szCs w:val="20"/>
                <w:lang w:val="sr-Latn-BA"/>
              </w:rPr>
            </w:pPr>
          </w:p>
        </w:tc>
      </w:tr>
      <w:tr w:rsidR="000304EB" w:rsidRPr="00BF68C8" w14:paraId="6C4E0AA7" w14:textId="77777777" w:rsidTr="00075722">
        <w:trPr>
          <w:trHeight w:val="300"/>
          <w:jc w:val="center"/>
        </w:trPr>
        <w:tc>
          <w:tcPr>
            <w:tcW w:w="270" w:type="pct"/>
            <w:tcBorders>
              <w:top w:val="single" w:sz="4" w:space="0" w:color="auto"/>
              <w:bottom w:val="single" w:sz="4" w:space="0" w:color="auto"/>
            </w:tcBorders>
            <w:shd w:val="clear" w:color="000000" w:fill="BFBFBF"/>
            <w:noWrap/>
            <w:vAlign w:val="center"/>
          </w:tcPr>
          <w:p w14:paraId="79653346" w14:textId="77777777" w:rsidR="000304EB" w:rsidRPr="00BF68C8" w:rsidRDefault="000304EB" w:rsidP="00BF68C8">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Inst.</w:t>
            </w:r>
          </w:p>
        </w:tc>
        <w:tc>
          <w:tcPr>
            <w:tcW w:w="991" w:type="pct"/>
            <w:tcBorders>
              <w:top w:val="single" w:sz="4" w:space="0" w:color="auto"/>
              <w:bottom w:val="single" w:sz="4" w:space="0" w:color="auto"/>
            </w:tcBorders>
            <w:shd w:val="clear" w:color="000000" w:fill="BFBFBF"/>
            <w:noWrap/>
            <w:vAlign w:val="center"/>
          </w:tcPr>
          <w:p w14:paraId="3A6CFE1D" w14:textId="77777777" w:rsidR="000304EB" w:rsidRPr="00BF68C8" w:rsidRDefault="000304EB" w:rsidP="00BF68C8">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Naziv akta</w:t>
            </w:r>
          </w:p>
        </w:tc>
        <w:tc>
          <w:tcPr>
            <w:tcW w:w="1442" w:type="pct"/>
            <w:tcBorders>
              <w:top w:val="single" w:sz="4" w:space="0" w:color="auto"/>
              <w:bottom w:val="single" w:sz="4" w:space="0" w:color="auto"/>
            </w:tcBorders>
            <w:shd w:val="clear" w:color="000000" w:fill="BFBFBF"/>
            <w:noWrap/>
            <w:vAlign w:val="center"/>
          </w:tcPr>
          <w:p w14:paraId="025D8351" w14:textId="77777777" w:rsidR="000304EB" w:rsidRPr="00BF68C8" w:rsidRDefault="000304EB" w:rsidP="00BF68C8">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 xml:space="preserve">Opis </w:t>
            </w:r>
          </w:p>
        </w:tc>
        <w:tc>
          <w:tcPr>
            <w:tcW w:w="1101" w:type="pct"/>
            <w:tcBorders>
              <w:top w:val="single" w:sz="4" w:space="0" w:color="auto"/>
              <w:bottom w:val="single" w:sz="4" w:space="0" w:color="auto"/>
            </w:tcBorders>
            <w:shd w:val="clear" w:color="000000" w:fill="BFBFBF"/>
            <w:noWrap/>
            <w:vAlign w:val="center"/>
          </w:tcPr>
          <w:p w14:paraId="588379AA" w14:textId="77777777" w:rsidR="000304EB" w:rsidRPr="00BF68C8" w:rsidRDefault="000304EB" w:rsidP="00BF68C8">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Kvalifikacija</w:t>
            </w:r>
          </w:p>
        </w:tc>
        <w:tc>
          <w:tcPr>
            <w:tcW w:w="347" w:type="pct"/>
            <w:tcBorders>
              <w:top w:val="single" w:sz="4" w:space="0" w:color="auto"/>
              <w:bottom w:val="single" w:sz="4" w:space="0" w:color="auto"/>
            </w:tcBorders>
            <w:shd w:val="clear" w:color="000000" w:fill="BFBFBF"/>
            <w:vAlign w:val="center"/>
          </w:tcPr>
          <w:p w14:paraId="46DF544A" w14:textId="77777777" w:rsidR="000304EB" w:rsidRPr="00BF68C8" w:rsidRDefault="000304EB" w:rsidP="00BF68C8">
            <w:pPr>
              <w:spacing w:after="0" w:line="276" w:lineRule="auto"/>
              <w:rPr>
                <w:rFonts w:eastAsia="Calibri" w:cs="Times New Roman"/>
                <w:b/>
                <w:bCs/>
                <w:sz w:val="20"/>
                <w:szCs w:val="20"/>
                <w:lang w:val="sr-Latn-BA"/>
              </w:rPr>
            </w:pPr>
            <w:r w:rsidRPr="00BF68C8">
              <w:rPr>
                <w:rFonts w:eastAsia="Calibri" w:cs="Times New Roman"/>
                <w:b/>
                <w:bCs/>
                <w:sz w:val="20"/>
                <w:szCs w:val="20"/>
                <w:lang w:val="sr-Latn-BA"/>
              </w:rPr>
              <w:t>PUOS</w:t>
            </w:r>
          </w:p>
        </w:tc>
        <w:tc>
          <w:tcPr>
            <w:tcW w:w="385" w:type="pct"/>
            <w:tcBorders>
              <w:top w:val="single" w:sz="4" w:space="0" w:color="auto"/>
              <w:bottom w:val="single" w:sz="4" w:space="0" w:color="auto"/>
            </w:tcBorders>
            <w:shd w:val="clear" w:color="000000" w:fill="BFBFBF"/>
            <w:noWrap/>
            <w:vAlign w:val="center"/>
          </w:tcPr>
          <w:p w14:paraId="00B16A16" w14:textId="77777777" w:rsidR="000304EB" w:rsidRPr="00BF68C8" w:rsidRDefault="000304EB" w:rsidP="00BF68C8">
            <w:pPr>
              <w:spacing w:after="0" w:line="276" w:lineRule="auto"/>
              <w:jc w:val="center"/>
              <w:rPr>
                <w:rFonts w:eastAsia="Calibri" w:cs="Times New Roman"/>
                <w:b/>
                <w:bCs/>
                <w:sz w:val="20"/>
                <w:szCs w:val="20"/>
                <w:lang w:val="sr-Latn-BA"/>
              </w:rPr>
            </w:pPr>
            <w:r w:rsidRPr="00BF68C8">
              <w:rPr>
                <w:rFonts w:eastAsia="Calibri" w:cs="Times New Roman"/>
                <w:b/>
                <w:bCs/>
                <w:sz w:val="20"/>
                <w:szCs w:val="20"/>
                <w:lang w:val="sr-Latn-BA"/>
              </w:rPr>
              <w:t>2022</w:t>
            </w:r>
          </w:p>
        </w:tc>
        <w:tc>
          <w:tcPr>
            <w:tcW w:w="464" w:type="pct"/>
            <w:gridSpan w:val="2"/>
            <w:tcBorders>
              <w:top w:val="single" w:sz="4" w:space="0" w:color="auto"/>
              <w:bottom w:val="single" w:sz="4" w:space="0" w:color="auto"/>
            </w:tcBorders>
            <w:shd w:val="clear" w:color="000000" w:fill="BFBFBF"/>
            <w:noWrap/>
            <w:vAlign w:val="center"/>
          </w:tcPr>
          <w:p w14:paraId="313F813F" w14:textId="77777777" w:rsidR="000304EB" w:rsidRPr="00BF68C8" w:rsidRDefault="000304EB" w:rsidP="00BF68C8">
            <w:pPr>
              <w:spacing w:after="0" w:line="276" w:lineRule="auto"/>
              <w:jc w:val="center"/>
              <w:rPr>
                <w:rFonts w:eastAsia="Calibri" w:cs="Times New Roman"/>
                <w:b/>
                <w:bCs/>
                <w:sz w:val="20"/>
                <w:szCs w:val="20"/>
                <w:lang w:val="sr-Latn-BA"/>
              </w:rPr>
            </w:pPr>
            <w:r w:rsidRPr="00BF68C8">
              <w:rPr>
                <w:rFonts w:eastAsia="Calibri" w:cs="Times New Roman"/>
                <w:b/>
                <w:bCs/>
                <w:sz w:val="20"/>
                <w:szCs w:val="20"/>
                <w:lang w:val="sr-Latn-BA"/>
              </w:rPr>
              <w:t>2023</w:t>
            </w:r>
          </w:p>
        </w:tc>
      </w:tr>
      <w:tr w:rsidR="00A25E6D" w:rsidRPr="00BF68C8" w14:paraId="27FD7473" w14:textId="77777777" w:rsidTr="00075722">
        <w:trPr>
          <w:gridAfter w:val="6"/>
          <w:wAfter w:w="3739" w:type="pct"/>
          <w:trHeight w:val="300"/>
          <w:jc w:val="center"/>
        </w:trPr>
        <w:tc>
          <w:tcPr>
            <w:tcW w:w="270" w:type="pct"/>
            <w:vMerge w:val="restart"/>
            <w:shd w:val="clear" w:color="auto" w:fill="auto"/>
            <w:noWrap/>
            <w:vAlign w:val="center"/>
          </w:tcPr>
          <w:p w14:paraId="08FB99ED" w14:textId="77777777" w:rsidR="00A25E6D" w:rsidRPr="00BF68C8" w:rsidRDefault="00A25E6D"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991" w:type="pct"/>
            <w:vMerge w:val="restart"/>
            <w:tcBorders>
              <w:right w:val="single" w:sz="4" w:space="0" w:color="auto"/>
            </w:tcBorders>
            <w:shd w:val="clear" w:color="auto" w:fill="auto"/>
            <w:noWrap/>
            <w:vAlign w:val="center"/>
          </w:tcPr>
          <w:p w14:paraId="374CCE86" w14:textId="77777777" w:rsidR="00A25E6D" w:rsidRPr="00BF68C8" w:rsidRDefault="00A25E6D"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priohoda i carina 2022-2025</w:t>
            </w:r>
          </w:p>
        </w:tc>
      </w:tr>
      <w:tr w:rsidR="000304EB" w:rsidRPr="00BF68C8" w14:paraId="78D1C649" w14:textId="77777777" w:rsidTr="00075722">
        <w:trPr>
          <w:trHeight w:val="300"/>
          <w:jc w:val="center"/>
        </w:trPr>
        <w:tc>
          <w:tcPr>
            <w:tcW w:w="270" w:type="pct"/>
            <w:vMerge/>
            <w:shd w:val="clear" w:color="auto" w:fill="auto"/>
            <w:noWrap/>
            <w:vAlign w:val="center"/>
          </w:tcPr>
          <w:p w14:paraId="416937BE" w14:textId="77777777" w:rsidR="000304EB" w:rsidRPr="00BF68C8" w:rsidRDefault="000304EB" w:rsidP="00BF68C8">
            <w:pPr>
              <w:spacing w:after="0" w:line="276" w:lineRule="auto"/>
              <w:rPr>
                <w:rFonts w:eastAsia="Calibri" w:cs="Times New Roman"/>
                <w:sz w:val="20"/>
                <w:szCs w:val="20"/>
                <w:lang w:val="sr-Latn-BA"/>
              </w:rPr>
            </w:pPr>
          </w:p>
        </w:tc>
        <w:tc>
          <w:tcPr>
            <w:tcW w:w="991" w:type="pct"/>
            <w:vMerge/>
            <w:shd w:val="clear" w:color="auto" w:fill="auto"/>
            <w:noWrap/>
            <w:vAlign w:val="center"/>
          </w:tcPr>
          <w:p w14:paraId="7C8C574D" w14:textId="77777777" w:rsidR="000304EB" w:rsidRPr="00BF68C8" w:rsidRDefault="000304EB" w:rsidP="00BF68C8">
            <w:pPr>
              <w:spacing w:after="0" w:line="276" w:lineRule="auto"/>
              <w:rPr>
                <w:rFonts w:eastAsia="Calibri" w:cs="Times New Roman"/>
                <w:sz w:val="20"/>
                <w:szCs w:val="20"/>
                <w:lang w:val="sr-Latn-BA"/>
              </w:rPr>
            </w:pPr>
          </w:p>
        </w:tc>
        <w:tc>
          <w:tcPr>
            <w:tcW w:w="1442" w:type="pct"/>
            <w:tcBorders>
              <w:top w:val="nil"/>
            </w:tcBorders>
            <w:shd w:val="clear" w:color="auto" w:fill="auto"/>
            <w:noWrap/>
            <w:vAlign w:val="center"/>
          </w:tcPr>
          <w:p w14:paraId="2EFE18AA"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 xml:space="preserve">Sprovođenje nadležnosti definisanih Poslovnom strategijom UPC u okviru Odsjeka za carinske postupke </w:t>
            </w:r>
          </w:p>
        </w:tc>
        <w:tc>
          <w:tcPr>
            <w:tcW w:w="1101" w:type="pct"/>
            <w:tcBorders>
              <w:top w:val="nil"/>
              <w:bottom w:val="single" w:sz="4" w:space="0" w:color="auto"/>
            </w:tcBorders>
            <w:shd w:val="clear" w:color="auto" w:fill="auto"/>
            <w:noWrap/>
            <w:vAlign w:val="center"/>
          </w:tcPr>
          <w:p w14:paraId="6504F69D"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w:t>
            </w:r>
          </w:p>
        </w:tc>
        <w:tc>
          <w:tcPr>
            <w:tcW w:w="347" w:type="pct"/>
            <w:tcBorders>
              <w:top w:val="nil"/>
              <w:bottom w:val="single" w:sz="4" w:space="0" w:color="auto"/>
            </w:tcBorders>
            <w:shd w:val="clear" w:color="auto" w:fill="auto"/>
            <w:vAlign w:val="center"/>
          </w:tcPr>
          <w:p w14:paraId="0A75E27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5" w:type="pct"/>
            <w:tcBorders>
              <w:top w:val="nil"/>
              <w:bottom w:val="single" w:sz="4" w:space="0" w:color="auto"/>
            </w:tcBorders>
            <w:shd w:val="clear" w:color="auto" w:fill="auto"/>
            <w:noWrap/>
            <w:vAlign w:val="center"/>
          </w:tcPr>
          <w:p w14:paraId="677DCB9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c>
          <w:tcPr>
            <w:tcW w:w="464" w:type="pct"/>
            <w:gridSpan w:val="2"/>
            <w:tcBorders>
              <w:top w:val="nil"/>
              <w:bottom w:val="single" w:sz="4" w:space="0" w:color="auto"/>
            </w:tcBorders>
            <w:shd w:val="clear" w:color="auto" w:fill="auto"/>
            <w:noWrap/>
            <w:vAlign w:val="center"/>
          </w:tcPr>
          <w:p w14:paraId="5FF944D0"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3</w:t>
            </w:r>
          </w:p>
        </w:tc>
      </w:tr>
      <w:tr w:rsidR="000304EB" w:rsidRPr="00BF68C8" w14:paraId="6B79E5CD" w14:textId="77777777" w:rsidTr="00075722">
        <w:trPr>
          <w:trHeight w:val="300"/>
          <w:jc w:val="center"/>
        </w:trPr>
        <w:tc>
          <w:tcPr>
            <w:tcW w:w="270" w:type="pct"/>
            <w:vMerge/>
            <w:shd w:val="clear" w:color="auto" w:fill="auto"/>
            <w:noWrap/>
            <w:vAlign w:val="center"/>
          </w:tcPr>
          <w:p w14:paraId="22B0DFD9" w14:textId="77777777" w:rsidR="000304EB" w:rsidRPr="00BF68C8" w:rsidRDefault="000304EB" w:rsidP="00BF68C8">
            <w:pPr>
              <w:spacing w:after="0" w:line="276" w:lineRule="auto"/>
              <w:rPr>
                <w:rFonts w:eastAsia="Calibri" w:cs="Times New Roman"/>
                <w:sz w:val="20"/>
                <w:szCs w:val="20"/>
                <w:lang w:val="sr-Latn-BA"/>
              </w:rPr>
            </w:pPr>
          </w:p>
        </w:tc>
        <w:tc>
          <w:tcPr>
            <w:tcW w:w="991" w:type="pct"/>
            <w:vMerge/>
            <w:shd w:val="clear" w:color="auto" w:fill="auto"/>
            <w:noWrap/>
            <w:vAlign w:val="center"/>
          </w:tcPr>
          <w:p w14:paraId="76884F16" w14:textId="77777777" w:rsidR="000304EB" w:rsidRPr="00BF68C8" w:rsidRDefault="000304EB" w:rsidP="00BF68C8">
            <w:pPr>
              <w:spacing w:after="0" w:line="276" w:lineRule="auto"/>
              <w:rPr>
                <w:rFonts w:eastAsia="Calibri" w:cs="Times New Roman"/>
                <w:sz w:val="20"/>
                <w:szCs w:val="20"/>
                <w:lang w:val="sr-Latn-BA"/>
              </w:rPr>
            </w:pPr>
          </w:p>
        </w:tc>
        <w:tc>
          <w:tcPr>
            <w:tcW w:w="1442" w:type="pct"/>
            <w:shd w:val="clear" w:color="auto" w:fill="auto"/>
            <w:noWrap/>
            <w:vAlign w:val="center"/>
          </w:tcPr>
          <w:p w14:paraId="664EF53A"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Grupe za tranzit</w:t>
            </w:r>
          </w:p>
        </w:tc>
        <w:tc>
          <w:tcPr>
            <w:tcW w:w="1101" w:type="pct"/>
            <w:tcBorders>
              <w:top w:val="single" w:sz="4" w:space="0" w:color="auto"/>
              <w:bottom w:val="single" w:sz="4" w:space="0" w:color="auto"/>
            </w:tcBorders>
            <w:shd w:val="clear" w:color="auto" w:fill="auto"/>
            <w:noWrap/>
            <w:vAlign w:val="center"/>
          </w:tcPr>
          <w:p w14:paraId="7E22A42F"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w:t>
            </w:r>
          </w:p>
        </w:tc>
        <w:tc>
          <w:tcPr>
            <w:tcW w:w="347" w:type="pct"/>
            <w:tcBorders>
              <w:top w:val="single" w:sz="4" w:space="0" w:color="auto"/>
              <w:bottom w:val="single" w:sz="4" w:space="0" w:color="auto"/>
            </w:tcBorders>
            <w:shd w:val="clear" w:color="auto" w:fill="auto"/>
          </w:tcPr>
          <w:p w14:paraId="1201916B" w14:textId="77777777" w:rsidR="000304EB" w:rsidRPr="00BF68C8" w:rsidRDefault="000304EB" w:rsidP="00BF68C8">
            <w:pPr>
              <w:spacing w:after="0" w:line="276" w:lineRule="auto"/>
              <w:jc w:val="center"/>
              <w:rPr>
                <w:rFonts w:eastAsia="Calibri" w:cs="Times New Roman"/>
                <w:sz w:val="20"/>
                <w:szCs w:val="20"/>
                <w:lang w:val="sr-Latn-BA"/>
              </w:rPr>
            </w:pPr>
          </w:p>
          <w:p w14:paraId="6134708A"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5" w:type="pct"/>
            <w:tcBorders>
              <w:top w:val="single" w:sz="4" w:space="0" w:color="auto"/>
              <w:bottom w:val="single" w:sz="4" w:space="0" w:color="auto"/>
            </w:tcBorders>
            <w:shd w:val="clear" w:color="auto" w:fill="auto"/>
            <w:noWrap/>
            <w:vAlign w:val="center"/>
          </w:tcPr>
          <w:p w14:paraId="33CE4097"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64" w:type="pct"/>
            <w:gridSpan w:val="2"/>
            <w:tcBorders>
              <w:top w:val="single" w:sz="4" w:space="0" w:color="auto"/>
              <w:bottom w:val="single" w:sz="4" w:space="0" w:color="auto"/>
            </w:tcBorders>
            <w:shd w:val="clear" w:color="auto" w:fill="auto"/>
            <w:noWrap/>
            <w:vAlign w:val="center"/>
          </w:tcPr>
          <w:p w14:paraId="0A90AE43" w14:textId="77777777" w:rsidR="000304EB" w:rsidRPr="00BF68C8" w:rsidRDefault="000304EB" w:rsidP="00BF68C8">
            <w:pPr>
              <w:spacing w:after="0" w:line="276" w:lineRule="auto"/>
              <w:jc w:val="center"/>
              <w:rPr>
                <w:rFonts w:eastAsia="Calibri" w:cs="Times New Roman"/>
                <w:sz w:val="20"/>
                <w:szCs w:val="20"/>
                <w:lang w:val="sr-Latn-BA"/>
              </w:rPr>
            </w:pPr>
          </w:p>
        </w:tc>
      </w:tr>
      <w:tr w:rsidR="000304EB" w:rsidRPr="00BF68C8" w14:paraId="2F0F230A" w14:textId="77777777" w:rsidTr="00075722">
        <w:trPr>
          <w:trHeight w:val="300"/>
          <w:jc w:val="center"/>
        </w:trPr>
        <w:tc>
          <w:tcPr>
            <w:tcW w:w="270" w:type="pct"/>
            <w:vMerge/>
            <w:shd w:val="clear" w:color="auto" w:fill="auto"/>
            <w:noWrap/>
            <w:vAlign w:val="center"/>
          </w:tcPr>
          <w:p w14:paraId="3E71E2C8" w14:textId="77777777" w:rsidR="000304EB" w:rsidRPr="00BF68C8" w:rsidRDefault="000304EB" w:rsidP="00BF68C8">
            <w:pPr>
              <w:spacing w:after="0" w:line="276" w:lineRule="auto"/>
              <w:rPr>
                <w:rFonts w:eastAsia="Calibri" w:cs="Times New Roman"/>
                <w:sz w:val="20"/>
                <w:szCs w:val="20"/>
                <w:lang w:val="sr-Latn-BA"/>
              </w:rPr>
            </w:pPr>
          </w:p>
        </w:tc>
        <w:tc>
          <w:tcPr>
            <w:tcW w:w="991" w:type="pct"/>
            <w:vMerge/>
            <w:shd w:val="clear" w:color="auto" w:fill="auto"/>
            <w:noWrap/>
            <w:vAlign w:val="center"/>
          </w:tcPr>
          <w:p w14:paraId="3215EF7E" w14:textId="77777777" w:rsidR="000304EB" w:rsidRPr="00BF68C8" w:rsidRDefault="000304EB" w:rsidP="00BF68C8">
            <w:pPr>
              <w:spacing w:after="0" w:line="276" w:lineRule="auto"/>
              <w:rPr>
                <w:rFonts w:eastAsia="Calibri" w:cs="Times New Roman"/>
                <w:sz w:val="20"/>
                <w:szCs w:val="20"/>
                <w:lang w:val="sr-Latn-BA"/>
              </w:rPr>
            </w:pPr>
          </w:p>
        </w:tc>
        <w:tc>
          <w:tcPr>
            <w:tcW w:w="1442" w:type="pct"/>
            <w:shd w:val="clear" w:color="auto" w:fill="auto"/>
            <w:noWrap/>
            <w:vAlign w:val="center"/>
          </w:tcPr>
          <w:p w14:paraId="0E9190A4"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Grupe za pomoć korisnika</w:t>
            </w:r>
          </w:p>
        </w:tc>
        <w:tc>
          <w:tcPr>
            <w:tcW w:w="1101" w:type="pct"/>
            <w:tcBorders>
              <w:top w:val="single" w:sz="4" w:space="0" w:color="auto"/>
              <w:bottom w:val="single" w:sz="4" w:space="0" w:color="auto"/>
            </w:tcBorders>
            <w:shd w:val="clear" w:color="auto" w:fill="auto"/>
            <w:noWrap/>
            <w:vAlign w:val="center"/>
          </w:tcPr>
          <w:p w14:paraId="01668B38"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Ekonomista/Pravnik /Inženjer</w:t>
            </w:r>
          </w:p>
        </w:tc>
        <w:tc>
          <w:tcPr>
            <w:tcW w:w="347" w:type="pct"/>
            <w:tcBorders>
              <w:top w:val="single" w:sz="4" w:space="0" w:color="auto"/>
              <w:bottom w:val="single" w:sz="4" w:space="0" w:color="auto"/>
            </w:tcBorders>
            <w:shd w:val="clear" w:color="auto" w:fill="auto"/>
            <w:vAlign w:val="center"/>
          </w:tcPr>
          <w:p w14:paraId="55F79A31"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5" w:type="pct"/>
            <w:tcBorders>
              <w:top w:val="single" w:sz="4" w:space="0" w:color="auto"/>
              <w:bottom w:val="single" w:sz="4" w:space="0" w:color="auto"/>
            </w:tcBorders>
            <w:shd w:val="clear" w:color="auto" w:fill="auto"/>
            <w:noWrap/>
            <w:vAlign w:val="center"/>
          </w:tcPr>
          <w:p w14:paraId="16E32225"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64" w:type="pct"/>
            <w:gridSpan w:val="2"/>
            <w:tcBorders>
              <w:top w:val="single" w:sz="4" w:space="0" w:color="auto"/>
              <w:bottom w:val="single" w:sz="4" w:space="0" w:color="auto"/>
            </w:tcBorders>
            <w:shd w:val="clear" w:color="auto" w:fill="auto"/>
            <w:noWrap/>
            <w:vAlign w:val="center"/>
          </w:tcPr>
          <w:p w14:paraId="22A1AA4D"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r>
      <w:tr w:rsidR="000304EB" w:rsidRPr="00BF68C8" w14:paraId="1E5BD5B8" w14:textId="77777777" w:rsidTr="00075722">
        <w:trPr>
          <w:trHeight w:val="300"/>
          <w:jc w:val="center"/>
        </w:trPr>
        <w:tc>
          <w:tcPr>
            <w:tcW w:w="270" w:type="pct"/>
            <w:vMerge/>
            <w:shd w:val="clear" w:color="auto" w:fill="auto"/>
            <w:noWrap/>
            <w:vAlign w:val="center"/>
          </w:tcPr>
          <w:p w14:paraId="72C01304" w14:textId="77777777" w:rsidR="000304EB" w:rsidRPr="00BF68C8" w:rsidRDefault="000304EB" w:rsidP="00BF68C8">
            <w:pPr>
              <w:spacing w:after="0" w:line="276" w:lineRule="auto"/>
              <w:rPr>
                <w:rFonts w:eastAsia="Calibri" w:cs="Times New Roman"/>
                <w:sz w:val="20"/>
                <w:szCs w:val="20"/>
                <w:lang w:val="sr-Latn-BA"/>
              </w:rPr>
            </w:pPr>
          </w:p>
        </w:tc>
        <w:tc>
          <w:tcPr>
            <w:tcW w:w="991" w:type="pct"/>
            <w:vMerge/>
            <w:shd w:val="clear" w:color="auto" w:fill="auto"/>
            <w:noWrap/>
            <w:vAlign w:val="center"/>
          </w:tcPr>
          <w:p w14:paraId="4DA67F3B" w14:textId="77777777" w:rsidR="000304EB" w:rsidRPr="00BF68C8" w:rsidRDefault="000304EB" w:rsidP="00BF68C8">
            <w:pPr>
              <w:spacing w:after="0" w:line="276" w:lineRule="auto"/>
              <w:rPr>
                <w:rFonts w:eastAsia="Calibri" w:cs="Times New Roman"/>
                <w:sz w:val="20"/>
                <w:szCs w:val="20"/>
                <w:lang w:val="sr-Latn-BA"/>
              </w:rPr>
            </w:pPr>
          </w:p>
        </w:tc>
        <w:tc>
          <w:tcPr>
            <w:tcW w:w="1442" w:type="pct"/>
            <w:shd w:val="clear" w:color="auto" w:fill="auto"/>
            <w:noWrap/>
            <w:vAlign w:val="center"/>
          </w:tcPr>
          <w:p w14:paraId="076BE12A"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Sprovođenje nadležnosti definisanih Poslovnom strategijom UPC u okviru Odsjeka za projektovanje, razvoj i održavanje aplikativnog softvera u oblasti carinskog sistema privremeno rasporediti</w:t>
            </w:r>
          </w:p>
        </w:tc>
        <w:tc>
          <w:tcPr>
            <w:tcW w:w="1101" w:type="pct"/>
            <w:tcBorders>
              <w:top w:val="single" w:sz="4" w:space="0" w:color="auto"/>
              <w:bottom w:val="single" w:sz="4" w:space="0" w:color="auto"/>
            </w:tcBorders>
            <w:shd w:val="clear" w:color="auto" w:fill="auto"/>
            <w:noWrap/>
            <w:vAlign w:val="center"/>
          </w:tcPr>
          <w:p w14:paraId="50A9BCDB"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 xml:space="preserve"> Inženjer</w:t>
            </w:r>
          </w:p>
        </w:tc>
        <w:tc>
          <w:tcPr>
            <w:tcW w:w="347" w:type="pct"/>
            <w:tcBorders>
              <w:top w:val="single" w:sz="4" w:space="0" w:color="auto"/>
              <w:bottom w:val="single" w:sz="4" w:space="0" w:color="auto"/>
            </w:tcBorders>
            <w:shd w:val="clear" w:color="auto" w:fill="auto"/>
            <w:vAlign w:val="center"/>
          </w:tcPr>
          <w:p w14:paraId="1ABF0B0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DA</w:t>
            </w:r>
          </w:p>
        </w:tc>
        <w:tc>
          <w:tcPr>
            <w:tcW w:w="385" w:type="pct"/>
            <w:tcBorders>
              <w:top w:val="single" w:sz="4" w:space="0" w:color="auto"/>
              <w:bottom w:val="single" w:sz="4" w:space="0" w:color="auto"/>
            </w:tcBorders>
            <w:shd w:val="clear" w:color="auto" w:fill="auto"/>
            <w:noWrap/>
            <w:vAlign w:val="center"/>
          </w:tcPr>
          <w:p w14:paraId="2E16F3D8"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2</w:t>
            </w:r>
          </w:p>
        </w:tc>
        <w:tc>
          <w:tcPr>
            <w:tcW w:w="464" w:type="pct"/>
            <w:gridSpan w:val="2"/>
            <w:tcBorders>
              <w:top w:val="single" w:sz="4" w:space="0" w:color="auto"/>
              <w:bottom w:val="single" w:sz="4" w:space="0" w:color="auto"/>
            </w:tcBorders>
            <w:shd w:val="clear" w:color="auto" w:fill="auto"/>
            <w:noWrap/>
            <w:vAlign w:val="center"/>
          </w:tcPr>
          <w:p w14:paraId="41957950"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1</w:t>
            </w:r>
          </w:p>
        </w:tc>
      </w:tr>
    </w:tbl>
    <w:p w14:paraId="4422BDA6" w14:textId="77777777" w:rsidR="000304EB" w:rsidRPr="00BF68C8" w:rsidRDefault="000304EB" w:rsidP="00BF68C8">
      <w:pPr>
        <w:spacing w:after="0" w:line="276" w:lineRule="auto"/>
        <w:rPr>
          <w:rFonts w:eastAsia="Calibri" w:cs="Times New Roman"/>
          <w:sz w:val="20"/>
          <w:szCs w:val="20"/>
          <w:lang w:val="sr-Latn-BA"/>
        </w:rPr>
      </w:pP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2514"/>
        <w:gridCol w:w="6471"/>
        <w:gridCol w:w="933"/>
        <w:gridCol w:w="990"/>
      </w:tblGrid>
      <w:tr w:rsidR="000304EB" w:rsidRPr="00BF68C8" w14:paraId="38B6B9AD" w14:textId="77777777" w:rsidTr="00075722">
        <w:trPr>
          <w:trHeight w:val="300"/>
          <w:jc w:val="center"/>
        </w:trPr>
        <w:tc>
          <w:tcPr>
            <w:tcW w:w="5000" w:type="pct"/>
            <w:gridSpan w:val="5"/>
            <w:tcBorders>
              <w:top w:val="single" w:sz="4" w:space="0" w:color="auto"/>
              <w:bottom w:val="single" w:sz="4" w:space="0" w:color="auto"/>
            </w:tcBorders>
            <w:shd w:val="clear" w:color="000000" w:fill="BFBFBF"/>
            <w:noWrap/>
            <w:vAlign w:val="center"/>
          </w:tcPr>
          <w:p w14:paraId="03D25FED" w14:textId="77777777" w:rsidR="000304EB" w:rsidRPr="00BF68C8" w:rsidRDefault="000304EB" w:rsidP="00BF68C8">
            <w:pPr>
              <w:spacing w:after="0" w:line="276" w:lineRule="auto"/>
              <w:rPr>
                <w:b/>
                <w:sz w:val="20"/>
                <w:szCs w:val="20"/>
                <w:lang w:val="sr-Latn-BA"/>
              </w:rPr>
            </w:pPr>
            <w:r w:rsidRPr="00BF68C8">
              <w:rPr>
                <w:b/>
                <w:sz w:val="20"/>
                <w:szCs w:val="20"/>
                <w:lang w:val="sr-Latn-BA"/>
              </w:rPr>
              <w:t>2.3. POTREBNA JAČANJA INFRASTRUKTURE</w:t>
            </w:r>
          </w:p>
        </w:tc>
      </w:tr>
      <w:tr w:rsidR="000304EB" w:rsidRPr="00BF68C8" w14:paraId="7AA8AEBF" w14:textId="77777777" w:rsidTr="00075722">
        <w:trPr>
          <w:trHeight w:val="300"/>
          <w:jc w:val="center"/>
        </w:trPr>
        <w:tc>
          <w:tcPr>
            <w:tcW w:w="440" w:type="pct"/>
            <w:tcBorders>
              <w:top w:val="single" w:sz="4" w:space="0" w:color="auto"/>
              <w:bottom w:val="single" w:sz="4" w:space="0" w:color="auto"/>
            </w:tcBorders>
            <w:shd w:val="clear" w:color="000000" w:fill="BFBFBF"/>
            <w:noWrap/>
            <w:vAlign w:val="center"/>
          </w:tcPr>
          <w:p w14:paraId="54FDECA0"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Inst.</w:t>
            </w:r>
          </w:p>
        </w:tc>
        <w:tc>
          <w:tcPr>
            <w:tcW w:w="1051" w:type="pct"/>
            <w:tcBorders>
              <w:top w:val="single" w:sz="4" w:space="0" w:color="auto"/>
              <w:bottom w:val="single" w:sz="4" w:space="0" w:color="auto"/>
            </w:tcBorders>
            <w:shd w:val="clear" w:color="000000" w:fill="BFBFBF"/>
            <w:noWrap/>
            <w:vAlign w:val="center"/>
          </w:tcPr>
          <w:p w14:paraId="2C6B9A9B"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Naziv akta</w:t>
            </w:r>
          </w:p>
        </w:tc>
        <w:tc>
          <w:tcPr>
            <w:tcW w:w="2705" w:type="pct"/>
            <w:tcBorders>
              <w:top w:val="single" w:sz="4" w:space="0" w:color="auto"/>
              <w:bottom w:val="single" w:sz="4" w:space="0" w:color="auto"/>
            </w:tcBorders>
            <w:shd w:val="clear" w:color="000000" w:fill="BFBFBF"/>
            <w:noWrap/>
            <w:vAlign w:val="center"/>
          </w:tcPr>
          <w:p w14:paraId="3716F60A" w14:textId="77777777" w:rsidR="000304EB" w:rsidRPr="00BF68C8" w:rsidRDefault="000304EB" w:rsidP="00BF68C8">
            <w:pPr>
              <w:spacing w:after="0" w:line="276" w:lineRule="auto"/>
              <w:rPr>
                <w:rFonts w:eastAsia="Calibri" w:cs="Times New Roman"/>
                <w:b/>
                <w:sz w:val="20"/>
                <w:szCs w:val="20"/>
                <w:lang w:val="sr-Latn-BA"/>
              </w:rPr>
            </w:pPr>
            <w:r w:rsidRPr="00BF68C8">
              <w:rPr>
                <w:rFonts w:eastAsia="Calibri" w:cs="Times New Roman"/>
                <w:b/>
                <w:sz w:val="20"/>
                <w:szCs w:val="20"/>
                <w:lang w:val="sr-Latn-BA"/>
              </w:rPr>
              <w:t>Opis infrastrukturne / tehničke podrške</w:t>
            </w:r>
          </w:p>
        </w:tc>
        <w:tc>
          <w:tcPr>
            <w:tcW w:w="390" w:type="pct"/>
            <w:tcBorders>
              <w:top w:val="single" w:sz="4" w:space="0" w:color="auto"/>
              <w:bottom w:val="single" w:sz="4" w:space="0" w:color="auto"/>
            </w:tcBorders>
            <w:shd w:val="clear" w:color="000000" w:fill="BFBFBF"/>
            <w:noWrap/>
            <w:vAlign w:val="center"/>
          </w:tcPr>
          <w:p w14:paraId="06E9AD49" w14:textId="77777777" w:rsidR="000304EB" w:rsidRPr="00BF68C8" w:rsidRDefault="000304EB" w:rsidP="00BF68C8">
            <w:pPr>
              <w:spacing w:after="0" w:line="276" w:lineRule="auto"/>
              <w:jc w:val="center"/>
              <w:rPr>
                <w:rFonts w:eastAsia="Calibri" w:cs="Times New Roman"/>
                <w:b/>
                <w:sz w:val="20"/>
                <w:szCs w:val="20"/>
                <w:lang w:val="sr-Latn-BA"/>
              </w:rPr>
            </w:pPr>
            <w:r w:rsidRPr="00BF68C8">
              <w:rPr>
                <w:rFonts w:eastAsia="Calibri" w:cs="Times New Roman"/>
                <w:b/>
                <w:sz w:val="20"/>
                <w:szCs w:val="20"/>
                <w:lang w:val="sr-Latn-BA"/>
              </w:rPr>
              <w:t>2022</w:t>
            </w:r>
          </w:p>
        </w:tc>
        <w:tc>
          <w:tcPr>
            <w:tcW w:w="414" w:type="pct"/>
            <w:tcBorders>
              <w:top w:val="single" w:sz="4" w:space="0" w:color="auto"/>
              <w:bottom w:val="single" w:sz="4" w:space="0" w:color="auto"/>
            </w:tcBorders>
            <w:shd w:val="clear" w:color="000000" w:fill="BFBFBF"/>
            <w:noWrap/>
            <w:vAlign w:val="center"/>
          </w:tcPr>
          <w:p w14:paraId="4DA98037" w14:textId="77777777" w:rsidR="000304EB" w:rsidRPr="00BF68C8" w:rsidRDefault="000304EB" w:rsidP="00BF68C8">
            <w:pPr>
              <w:spacing w:after="0" w:line="276" w:lineRule="auto"/>
              <w:jc w:val="center"/>
              <w:rPr>
                <w:rFonts w:eastAsia="Calibri" w:cs="Times New Roman"/>
                <w:b/>
                <w:sz w:val="20"/>
                <w:szCs w:val="20"/>
                <w:lang w:val="sr-Latn-BA"/>
              </w:rPr>
            </w:pPr>
            <w:r w:rsidRPr="00BF68C8">
              <w:rPr>
                <w:rFonts w:eastAsia="Calibri" w:cs="Times New Roman"/>
                <w:b/>
                <w:sz w:val="20"/>
                <w:szCs w:val="20"/>
                <w:lang w:val="sr-Latn-BA"/>
              </w:rPr>
              <w:t>2023</w:t>
            </w:r>
          </w:p>
        </w:tc>
      </w:tr>
      <w:tr w:rsidR="000304EB" w:rsidRPr="00BF68C8" w14:paraId="27381DC8" w14:textId="77777777" w:rsidTr="00075722">
        <w:trPr>
          <w:trHeight w:val="300"/>
          <w:jc w:val="center"/>
        </w:trPr>
        <w:tc>
          <w:tcPr>
            <w:tcW w:w="440" w:type="pct"/>
            <w:tcBorders>
              <w:top w:val="single" w:sz="4" w:space="0" w:color="auto"/>
              <w:bottom w:val="single" w:sz="4" w:space="0" w:color="auto"/>
            </w:tcBorders>
            <w:shd w:val="clear" w:color="auto" w:fill="FFFFFF"/>
            <w:noWrap/>
            <w:vAlign w:val="center"/>
          </w:tcPr>
          <w:p w14:paraId="3444BD63"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1051" w:type="pct"/>
            <w:tcBorders>
              <w:top w:val="single" w:sz="4" w:space="0" w:color="auto"/>
              <w:bottom w:val="single" w:sz="4" w:space="0" w:color="auto"/>
            </w:tcBorders>
            <w:shd w:val="clear" w:color="auto" w:fill="FFFFFF"/>
            <w:noWrap/>
            <w:vAlign w:val="center"/>
          </w:tcPr>
          <w:p w14:paraId="4C225D4D"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prihoda i carina 2022 – 2025/</w:t>
            </w:r>
          </w:p>
          <w:p w14:paraId="5D6220BF"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lastRenderedPageBreak/>
              <w:t>IT Strategija Uprave prihoda i carina 2022-2025</w:t>
            </w:r>
          </w:p>
          <w:p w14:paraId="188F2E0F" w14:textId="77777777" w:rsidR="000304EB" w:rsidRPr="00BF68C8" w:rsidRDefault="000304EB" w:rsidP="00BF68C8">
            <w:pPr>
              <w:spacing w:after="0" w:line="276" w:lineRule="auto"/>
              <w:rPr>
                <w:rFonts w:eastAsia="Calibri" w:cs="Times New Roman"/>
                <w:sz w:val="20"/>
                <w:szCs w:val="20"/>
                <w:lang w:val="sr-Latn-BA"/>
              </w:rPr>
            </w:pPr>
          </w:p>
        </w:tc>
        <w:tc>
          <w:tcPr>
            <w:tcW w:w="2705" w:type="pct"/>
            <w:tcBorders>
              <w:top w:val="single" w:sz="4" w:space="0" w:color="auto"/>
              <w:bottom w:val="single" w:sz="4" w:space="0" w:color="auto"/>
            </w:tcBorders>
            <w:shd w:val="clear" w:color="auto" w:fill="FFFFFF"/>
            <w:noWrap/>
          </w:tcPr>
          <w:p w14:paraId="47E6B3CA"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lastRenderedPageBreak/>
              <w:t>Zajednička komunikaciona mreža/Zajedničko sistemsko okruženje (CCN2)</w:t>
            </w:r>
          </w:p>
        </w:tc>
        <w:tc>
          <w:tcPr>
            <w:tcW w:w="390" w:type="pct"/>
            <w:tcBorders>
              <w:top w:val="single" w:sz="4" w:space="0" w:color="auto"/>
              <w:bottom w:val="single" w:sz="4" w:space="0" w:color="auto"/>
            </w:tcBorders>
            <w:shd w:val="clear" w:color="auto" w:fill="FFFFFF"/>
            <w:noWrap/>
          </w:tcPr>
          <w:p w14:paraId="788C2B04"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c>
          <w:tcPr>
            <w:tcW w:w="414" w:type="pct"/>
            <w:tcBorders>
              <w:top w:val="single" w:sz="4" w:space="0" w:color="auto"/>
              <w:bottom w:val="single" w:sz="4" w:space="0" w:color="auto"/>
            </w:tcBorders>
            <w:shd w:val="clear" w:color="auto" w:fill="FFFFFF"/>
            <w:noWrap/>
          </w:tcPr>
          <w:p w14:paraId="345B221A"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0304EB" w:rsidRPr="00BF68C8" w14:paraId="481B6F68" w14:textId="77777777" w:rsidTr="00075722">
        <w:trPr>
          <w:trHeight w:val="300"/>
          <w:jc w:val="center"/>
        </w:trPr>
        <w:tc>
          <w:tcPr>
            <w:tcW w:w="440" w:type="pct"/>
            <w:vMerge w:val="restart"/>
            <w:tcBorders>
              <w:top w:val="single" w:sz="4" w:space="0" w:color="auto"/>
            </w:tcBorders>
            <w:shd w:val="clear" w:color="auto" w:fill="FFFFFF"/>
            <w:noWrap/>
            <w:vAlign w:val="center"/>
          </w:tcPr>
          <w:p w14:paraId="2EDB4F6F"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UPC</w:t>
            </w:r>
          </w:p>
        </w:tc>
        <w:tc>
          <w:tcPr>
            <w:tcW w:w="1051" w:type="pct"/>
            <w:vMerge w:val="restart"/>
            <w:tcBorders>
              <w:top w:val="single" w:sz="4" w:space="0" w:color="auto"/>
            </w:tcBorders>
            <w:shd w:val="clear" w:color="auto" w:fill="FFFFFF"/>
            <w:noWrap/>
            <w:vAlign w:val="center"/>
          </w:tcPr>
          <w:p w14:paraId="2E831DA2"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Poslovna strategija   Uprave prihoda i carina 2022 – 2025/</w:t>
            </w:r>
          </w:p>
          <w:p w14:paraId="77148E30"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IT Strategija Uprave prihoda i carina 2022-2025</w:t>
            </w:r>
          </w:p>
          <w:p w14:paraId="6A9FCC6F" w14:textId="77777777" w:rsidR="000304EB" w:rsidRPr="00BF68C8" w:rsidRDefault="000304EB" w:rsidP="00BF68C8">
            <w:pPr>
              <w:spacing w:after="0" w:line="276" w:lineRule="auto"/>
              <w:rPr>
                <w:rFonts w:eastAsia="Calibri" w:cs="Times New Roman"/>
                <w:sz w:val="20"/>
                <w:szCs w:val="20"/>
                <w:lang w:val="sr-Latn-BA"/>
              </w:rPr>
            </w:pPr>
          </w:p>
        </w:tc>
        <w:tc>
          <w:tcPr>
            <w:tcW w:w="2705" w:type="pct"/>
            <w:tcBorders>
              <w:top w:val="single" w:sz="4" w:space="0" w:color="auto"/>
              <w:bottom w:val="single" w:sz="4" w:space="0" w:color="auto"/>
            </w:tcBorders>
            <w:shd w:val="clear" w:color="auto" w:fill="FFFFFF"/>
            <w:noWrap/>
          </w:tcPr>
          <w:p w14:paraId="0F72A80D"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Novi kompjuterizovani tranzitni sistem (NCTS)– kroz podršku IPA 2014</w:t>
            </w:r>
          </w:p>
        </w:tc>
        <w:tc>
          <w:tcPr>
            <w:tcW w:w="390" w:type="pct"/>
            <w:tcBorders>
              <w:top w:val="single" w:sz="4" w:space="0" w:color="auto"/>
              <w:bottom w:val="single" w:sz="4" w:space="0" w:color="auto"/>
            </w:tcBorders>
            <w:shd w:val="clear" w:color="auto" w:fill="FFFFFF"/>
            <w:noWrap/>
          </w:tcPr>
          <w:p w14:paraId="3CA5B983"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c>
          <w:tcPr>
            <w:tcW w:w="414" w:type="pct"/>
            <w:tcBorders>
              <w:top w:val="single" w:sz="4" w:space="0" w:color="auto"/>
              <w:bottom w:val="single" w:sz="4" w:space="0" w:color="auto"/>
            </w:tcBorders>
            <w:shd w:val="clear" w:color="auto" w:fill="FFFFFF"/>
            <w:noWrap/>
          </w:tcPr>
          <w:p w14:paraId="3CCAB8AC"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0304EB" w:rsidRPr="00BF68C8" w14:paraId="78BEE60B" w14:textId="77777777" w:rsidTr="00075722">
        <w:trPr>
          <w:trHeight w:val="300"/>
          <w:jc w:val="center"/>
        </w:trPr>
        <w:tc>
          <w:tcPr>
            <w:tcW w:w="440" w:type="pct"/>
            <w:vMerge/>
            <w:shd w:val="clear" w:color="auto" w:fill="FFFFFF"/>
            <w:noWrap/>
            <w:vAlign w:val="center"/>
          </w:tcPr>
          <w:p w14:paraId="5F8DC936" w14:textId="77777777" w:rsidR="000304EB" w:rsidRPr="00BF68C8" w:rsidRDefault="000304EB" w:rsidP="00BF68C8">
            <w:pPr>
              <w:spacing w:after="0" w:line="276" w:lineRule="auto"/>
              <w:rPr>
                <w:rFonts w:eastAsia="Calibri" w:cs="Times New Roman"/>
                <w:sz w:val="20"/>
                <w:szCs w:val="20"/>
                <w:lang w:val="sr-Latn-BA"/>
              </w:rPr>
            </w:pPr>
          </w:p>
        </w:tc>
        <w:tc>
          <w:tcPr>
            <w:tcW w:w="1051" w:type="pct"/>
            <w:vMerge/>
            <w:shd w:val="clear" w:color="auto" w:fill="FFFFFF"/>
            <w:noWrap/>
            <w:vAlign w:val="center"/>
          </w:tcPr>
          <w:p w14:paraId="5D6D140D" w14:textId="77777777" w:rsidR="000304EB" w:rsidRPr="00BF68C8" w:rsidRDefault="000304EB" w:rsidP="00BF68C8">
            <w:pPr>
              <w:spacing w:after="0" w:line="276" w:lineRule="auto"/>
              <w:rPr>
                <w:rFonts w:eastAsia="Calibri" w:cs="Times New Roman"/>
                <w:sz w:val="20"/>
                <w:szCs w:val="20"/>
                <w:lang w:val="sr-Latn-BA"/>
              </w:rPr>
            </w:pPr>
          </w:p>
        </w:tc>
        <w:tc>
          <w:tcPr>
            <w:tcW w:w="2705" w:type="pct"/>
            <w:tcBorders>
              <w:top w:val="single" w:sz="4" w:space="0" w:color="auto"/>
              <w:bottom w:val="single" w:sz="4" w:space="0" w:color="auto"/>
            </w:tcBorders>
            <w:shd w:val="clear" w:color="auto" w:fill="FFFFFF"/>
            <w:noWrap/>
          </w:tcPr>
          <w:p w14:paraId="3CA72518"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Integrisani sistem upravljanja tarifom (ITMS)</w:t>
            </w:r>
          </w:p>
        </w:tc>
        <w:tc>
          <w:tcPr>
            <w:tcW w:w="390" w:type="pct"/>
            <w:tcBorders>
              <w:top w:val="single" w:sz="4" w:space="0" w:color="auto"/>
              <w:bottom w:val="single" w:sz="4" w:space="0" w:color="auto"/>
            </w:tcBorders>
            <w:shd w:val="clear" w:color="auto" w:fill="FFFFFF"/>
            <w:noWrap/>
          </w:tcPr>
          <w:p w14:paraId="7346D28C" w14:textId="77777777" w:rsidR="000304EB" w:rsidRPr="00BF68C8" w:rsidRDefault="000304EB" w:rsidP="00BF68C8">
            <w:pPr>
              <w:spacing w:after="0" w:line="276" w:lineRule="auto"/>
              <w:jc w:val="center"/>
              <w:rPr>
                <w:rFonts w:eastAsia="Calibri" w:cs="Times New Roman"/>
                <w:sz w:val="20"/>
                <w:szCs w:val="20"/>
                <w:lang w:val="sr-Latn-BA"/>
              </w:rPr>
            </w:pPr>
          </w:p>
        </w:tc>
        <w:tc>
          <w:tcPr>
            <w:tcW w:w="414" w:type="pct"/>
            <w:tcBorders>
              <w:top w:val="single" w:sz="4" w:space="0" w:color="auto"/>
              <w:bottom w:val="single" w:sz="4" w:space="0" w:color="auto"/>
            </w:tcBorders>
            <w:shd w:val="clear" w:color="auto" w:fill="FFFFFF"/>
            <w:noWrap/>
          </w:tcPr>
          <w:p w14:paraId="7F0833F9" w14:textId="77777777" w:rsidR="000304EB" w:rsidRPr="00BF68C8" w:rsidRDefault="000304EB" w:rsidP="00BF68C8">
            <w:pPr>
              <w:spacing w:after="0" w:line="276" w:lineRule="auto"/>
              <w:jc w:val="center"/>
              <w:rPr>
                <w:rFonts w:eastAsia="Calibri" w:cs="Times New Roman"/>
                <w:sz w:val="20"/>
                <w:szCs w:val="20"/>
                <w:lang w:val="sr-Latn-BA"/>
              </w:rPr>
            </w:pPr>
            <w:r w:rsidRPr="00BF68C8">
              <w:rPr>
                <w:rFonts w:eastAsia="Calibri" w:cs="Times New Roman"/>
                <w:sz w:val="20"/>
                <w:szCs w:val="20"/>
                <w:lang w:val="sr-Latn-BA"/>
              </w:rPr>
              <w:t>x</w:t>
            </w:r>
          </w:p>
        </w:tc>
      </w:tr>
      <w:tr w:rsidR="000304EB" w:rsidRPr="00BF68C8" w14:paraId="37A07376" w14:textId="77777777" w:rsidTr="00075722">
        <w:trPr>
          <w:trHeight w:val="327"/>
          <w:jc w:val="center"/>
        </w:trPr>
        <w:tc>
          <w:tcPr>
            <w:tcW w:w="440" w:type="pct"/>
            <w:vMerge/>
            <w:shd w:val="clear" w:color="auto" w:fill="FFFFFF"/>
            <w:noWrap/>
            <w:vAlign w:val="center"/>
          </w:tcPr>
          <w:p w14:paraId="4E8C274F" w14:textId="77777777" w:rsidR="000304EB" w:rsidRPr="00BF68C8" w:rsidRDefault="000304EB" w:rsidP="00BF68C8">
            <w:pPr>
              <w:spacing w:after="0" w:line="276" w:lineRule="auto"/>
              <w:rPr>
                <w:rFonts w:eastAsia="Calibri" w:cs="Times New Roman"/>
                <w:sz w:val="20"/>
                <w:szCs w:val="20"/>
                <w:lang w:val="sr-Latn-BA"/>
              </w:rPr>
            </w:pPr>
          </w:p>
        </w:tc>
        <w:tc>
          <w:tcPr>
            <w:tcW w:w="1051" w:type="pct"/>
            <w:vMerge/>
            <w:shd w:val="clear" w:color="auto" w:fill="FFFFFF"/>
            <w:noWrap/>
            <w:vAlign w:val="center"/>
          </w:tcPr>
          <w:p w14:paraId="71CCF084" w14:textId="77777777" w:rsidR="000304EB" w:rsidRPr="00BF68C8" w:rsidRDefault="000304EB" w:rsidP="00BF68C8">
            <w:pPr>
              <w:spacing w:after="0" w:line="276" w:lineRule="auto"/>
              <w:rPr>
                <w:rFonts w:eastAsia="Calibri" w:cs="Times New Roman"/>
                <w:sz w:val="20"/>
                <w:szCs w:val="20"/>
                <w:lang w:val="sr-Latn-BA"/>
              </w:rPr>
            </w:pPr>
          </w:p>
        </w:tc>
        <w:tc>
          <w:tcPr>
            <w:tcW w:w="2705" w:type="pct"/>
            <w:tcBorders>
              <w:top w:val="single" w:sz="4" w:space="0" w:color="auto"/>
            </w:tcBorders>
            <w:shd w:val="clear" w:color="auto" w:fill="FFFFFF"/>
            <w:noWrap/>
          </w:tcPr>
          <w:p w14:paraId="5E33EA98"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Carinske odluke( CDS)</w:t>
            </w:r>
          </w:p>
        </w:tc>
        <w:tc>
          <w:tcPr>
            <w:tcW w:w="390" w:type="pct"/>
            <w:tcBorders>
              <w:top w:val="single" w:sz="4" w:space="0" w:color="auto"/>
            </w:tcBorders>
            <w:shd w:val="clear" w:color="auto" w:fill="FFFFFF"/>
            <w:noWrap/>
          </w:tcPr>
          <w:p w14:paraId="08BB9FC4" w14:textId="77777777" w:rsidR="000304EB" w:rsidRPr="00BF68C8" w:rsidRDefault="000304EB" w:rsidP="00BF68C8">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c>
          <w:tcPr>
            <w:tcW w:w="414" w:type="pct"/>
            <w:tcBorders>
              <w:top w:val="single" w:sz="4" w:space="0" w:color="auto"/>
            </w:tcBorders>
            <w:shd w:val="clear" w:color="auto" w:fill="FFFFFF"/>
            <w:noWrap/>
          </w:tcPr>
          <w:p w14:paraId="20ECCDD0" w14:textId="77777777" w:rsidR="000304EB" w:rsidRPr="00BF68C8" w:rsidRDefault="000304EB" w:rsidP="00BF68C8">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r>
      <w:tr w:rsidR="000304EB" w:rsidRPr="00BF68C8" w14:paraId="6B702D7A" w14:textId="77777777" w:rsidTr="00BF68C8">
        <w:trPr>
          <w:trHeight w:val="300"/>
          <w:jc w:val="center"/>
        </w:trPr>
        <w:tc>
          <w:tcPr>
            <w:tcW w:w="440" w:type="pct"/>
            <w:vMerge/>
            <w:shd w:val="clear" w:color="auto" w:fill="FFFFFF"/>
            <w:noWrap/>
            <w:vAlign w:val="center"/>
          </w:tcPr>
          <w:p w14:paraId="217A59F9" w14:textId="77777777" w:rsidR="000304EB" w:rsidRPr="00BF68C8" w:rsidRDefault="000304EB" w:rsidP="00BF68C8">
            <w:pPr>
              <w:spacing w:after="0" w:line="276" w:lineRule="auto"/>
              <w:rPr>
                <w:rFonts w:eastAsia="Calibri" w:cs="Times New Roman"/>
                <w:sz w:val="20"/>
                <w:szCs w:val="20"/>
                <w:lang w:val="sr-Latn-BA"/>
              </w:rPr>
            </w:pPr>
          </w:p>
        </w:tc>
        <w:tc>
          <w:tcPr>
            <w:tcW w:w="1051" w:type="pct"/>
            <w:vMerge/>
            <w:shd w:val="clear" w:color="auto" w:fill="FFFFFF"/>
            <w:noWrap/>
            <w:vAlign w:val="center"/>
          </w:tcPr>
          <w:p w14:paraId="6DDA72B5" w14:textId="77777777" w:rsidR="000304EB" w:rsidRPr="00BF68C8" w:rsidRDefault="000304EB" w:rsidP="00BF68C8">
            <w:pPr>
              <w:spacing w:after="0" w:line="276" w:lineRule="auto"/>
              <w:rPr>
                <w:rFonts w:eastAsia="Calibri" w:cs="Times New Roman"/>
                <w:sz w:val="20"/>
                <w:szCs w:val="20"/>
                <w:lang w:val="sr-Latn-BA"/>
              </w:rPr>
            </w:pPr>
          </w:p>
        </w:tc>
        <w:tc>
          <w:tcPr>
            <w:tcW w:w="2705" w:type="pct"/>
            <w:tcBorders>
              <w:top w:val="single" w:sz="4" w:space="0" w:color="auto"/>
              <w:bottom w:val="single" w:sz="4" w:space="0" w:color="auto"/>
            </w:tcBorders>
            <w:shd w:val="clear" w:color="auto" w:fill="FFFFFF"/>
            <w:noWrap/>
          </w:tcPr>
          <w:p w14:paraId="706F6E01" w14:textId="77777777" w:rsidR="000304EB" w:rsidRPr="00BF68C8" w:rsidRDefault="000304EB" w:rsidP="00BF68C8">
            <w:pPr>
              <w:spacing w:after="0" w:line="276" w:lineRule="auto"/>
              <w:rPr>
                <w:rFonts w:eastAsia="Calibri" w:cs="Times New Roman"/>
                <w:sz w:val="20"/>
                <w:szCs w:val="20"/>
                <w:lang w:val="sr-Latn-BA"/>
              </w:rPr>
            </w:pPr>
            <w:r w:rsidRPr="00BF68C8">
              <w:rPr>
                <w:rFonts w:eastAsia="Calibri" w:cs="Times New Roman"/>
                <w:sz w:val="20"/>
                <w:szCs w:val="20"/>
                <w:lang w:val="sr-Latn-BA"/>
              </w:rPr>
              <w:t>OSTALI PROJEKTI</w:t>
            </w:r>
            <w:r w:rsidRPr="00BF68C8">
              <w:rPr>
                <w:rFonts w:eastAsia="Calibri" w:cs="Times New Roman"/>
                <w:sz w:val="20"/>
                <w:szCs w:val="20"/>
                <w:vertAlign w:val="superscript"/>
                <w:lang w:val="sr-Latn-BA"/>
              </w:rPr>
              <w:footnoteReference w:id="24"/>
            </w:r>
            <w:r w:rsidRPr="00BF68C8">
              <w:rPr>
                <w:rFonts w:eastAsia="Calibri" w:cs="Times New Roman"/>
                <w:sz w:val="20"/>
                <w:szCs w:val="20"/>
                <w:lang w:val="sr-Latn-BA"/>
              </w:rPr>
              <w:t xml:space="preserve"> ( implementacija novih Serverskih i komunikacionih platformi za podršku EU projektima i modernizaciju postojećih)</w:t>
            </w:r>
          </w:p>
        </w:tc>
        <w:tc>
          <w:tcPr>
            <w:tcW w:w="390" w:type="pct"/>
            <w:tcBorders>
              <w:top w:val="single" w:sz="4" w:space="0" w:color="auto"/>
              <w:bottom w:val="single" w:sz="4" w:space="0" w:color="auto"/>
            </w:tcBorders>
            <w:shd w:val="clear" w:color="auto" w:fill="FFFFFF"/>
            <w:noWrap/>
          </w:tcPr>
          <w:p w14:paraId="7DDC1E10" w14:textId="77777777" w:rsidR="000304EB" w:rsidRPr="00BF68C8" w:rsidRDefault="000304EB" w:rsidP="00BF68C8">
            <w:pPr>
              <w:spacing w:after="0" w:line="276" w:lineRule="auto"/>
              <w:jc w:val="center"/>
              <w:rPr>
                <w:rFonts w:eastAsia="Calibri" w:cs="Times New Roman"/>
                <w:sz w:val="20"/>
                <w:szCs w:val="20"/>
                <w:highlight w:val="yellow"/>
                <w:lang w:val="sr-Latn-BA"/>
              </w:rPr>
            </w:pPr>
          </w:p>
        </w:tc>
        <w:tc>
          <w:tcPr>
            <w:tcW w:w="414" w:type="pct"/>
            <w:tcBorders>
              <w:top w:val="single" w:sz="4" w:space="0" w:color="auto"/>
              <w:bottom w:val="single" w:sz="4" w:space="0" w:color="auto"/>
            </w:tcBorders>
            <w:shd w:val="clear" w:color="auto" w:fill="FFFFFF"/>
            <w:noWrap/>
          </w:tcPr>
          <w:p w14:paraId="007A35D7" w14:textId="77777777" w:rsidR="000304EB" w:rsidRPr="00BF68C8" w:rsidRDefault="000304EB" w:rsidP="00BF68C8">
            <w:pPr>
              <w:spacing w:after="0" w:line="276" w:lineRule="auto"/>
              <w:jc w:val="center"/>
              <w:rPr>
                <w:rFonts w:eastAsia="Calibri" w:cs="Times New Roman"/>
                <w:sz w:val="20"/>
                <w:szCs w:val="20"/>
                <w:highlight w:val="yellow"/>
                <w:lang w:val="sr-Latn-BA"/>
              </w:rPr>
            </w:pPr>
            <w:r w:rsidRPr="00BF68C8">
              <w:rPr>
                <w:rFonts w:eastAsia="Calibri" w:cs="Times New Roman"/>
                <w:sz w:val="20"/>
                <w:szCs w:val="20"/>
                <w:lang w:val="sr-Latn-BA"/>
              </w:rPr>
              <w:t>x</w:t>
            </w:r>
          </w:p>
        </w:tc>
      </w:tr>
    </w:tbl>
    <w:p w14:paraId="47D82FB4" w14:textId="77777777" w:rsidR="00BF68C8" w:rsidRDefault="00BF68C8">
      <w:pPr>
        <w:rPr>
          <w:rFonts w:eastAsia="Times New Roman" w:cs="Times New Roman"/>
          <w:b/>
          <w:bCs/>
          <w:color w:val="000000" w:themeColor="text1"/>
          <w:sz w:val="28"/>
          <w:szCs w:val="28"/>
          <w:lang w:val="en-GB"/>
        </w:rPr>
      </w:pPr>
      <w:bookmarkStart w:id="319" w:name="_Toc67914623"/>
      <w:r>
        <w:br w:type="page"/>
      </w:r>
    </w:p>
    <w:p w14:paraId="764FF106" w14:textId="74DFC6BD" w:rsidR="000304EB" w:rsidRPr="000304EB" w:rsidRDefault="000304EB" w:rsidP="001A5B4A">
      <w:pPr>
        <w:pStyle w:val="Heading1"/>
      </w:pPr>
      <w:bookmarkStart w:id="320" w:name="_Toc91759590"/>
      <w:r w:rsidRPr="000304EB">
        <w:lastRenderedPageBreak/>
        <w:t>30. Vanjski odnosi</w:t>
      </w:r>
      <w:bookmarkEnd w:id="319"/>
      <w:bookmarkEnd w:id="320"/>
    </w:p>
    <w:p w14:paraId="73DE72EE" w14:textId="77777777" w:rsidR="000304EB" w:rsidRPr="000304EB" w:rsidRDefault="000304EB" w:rsidP="00BF68C8">
      <w:pPr>
        <w:keepNext/>
        <w:keepLines/>
        <w:spacing w:before="120" w:after="120" w:line="276" w:lineRule="auto"/>
        <w:outlineLvl w:val="1"/>
        <w:rPr>
          <w:rFonts w:eastAsia="Times New Roman" w:cs="Times New Roman"/>
          <w:b/>
          <w:bCs/>
          <w:sz w:val="24"/>
          <w:szCs w:val="26"/>
          <w:lang w:val="sr-Latn-BA"/>
        </w:rPr>
      </w:pPr>
      <w:bookmarkStart w:id="321" w:name="_Toc67914624"/>
      <w:r w:rsidRPr="000304EB">
        <w:rPr>
          <w:rFonts w:eastAsia="Times New Roman" w:cs="Times New Roman"/>
          <w:b/>
          <w:bCs/>
          <w:sz w:val="24"/>
          <w:szCs w:val="26"/>
          <w:lang w:val="sr-Latn-BA"/>
        </w:rPr>
        <w:br/>
      </w:r>
      <w:bookmarkStart w:id="322" w:name="_Toc91759591"/>
      <w:r w:rsidRPr="000304EB">
        <w:rPr>
          <w:rFonts w:eastAsia="Times New Roman" w:cs="Times New Roman"/>
          <w:b/>
          <w:bCs/>
          <w:sz w:val="24"/>
          <w:szCs w:val="26"/>
          <w:lang w:val="sr-Latn-BA"/>
        </w:rPr>
        <w:t>UVOD</w:t>
      </w:r>
      <w:bookmarkEnd w:id="321"/>
      <w:bookmarkEnd w:id="322"/>
    </w:p>
    <w:p w14:paraId="37EC0920" w14:textId="77777777" w:rsidR="000304EB" w:rsidRPr="000304EB" w:rsidRDefault="000304EB" w:rsidP="00BF68C8">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Na Međuvladinoj konferenciji koja je 30. marta 2015. održana u Briselu otvoreni su pregovori u poglavlju 30 – Vanjski odnosi. Crna Gora je za predmetno poglavlje dobila jedno završno mjerilo koje je ispunjeno: Akcioni plan za preostale pripreme u pogledu usklađivanja zakonodavstva, kao i usklađivanja međunarodnih sporazuma s pravnom tekovinom i poboljšanje administrativnih i kontrolnih kapaciteta da bi se obezbijedila potpuna primjena i sprovođenje pravne tekovine u poglavlju 30, koji je Vlada usvojila 20. oktobra 2016. </w:t>
      </w:r>
    </w:p>
    <w:p w14:paraId="7526E36B" w14:textId="77777777" w:rsidR="000304EB" w:rsidRPr="000304EB" w:rsidRDefault="000304EB" w:rsidP="00BF68C8">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Poglavlje 30 – Vanjski odnosi obuhvata zajedničku trgovinsku politiku EU, bilateralne sporazume s trećim zemljama, razvojnu politiku, kao i humanitarnu pomoć. Pravna tekovina za predmetno poglavlje se najvećim dijelom sastoji od direktno primjenjivog zakonodavstva EU, ali neke direktive iz područja izvoznih kredita i roba dvostruke namjene zahtijevaju prenošenje u nacionalno zakonodavstvo. </w:t>
      </w:r>
    </w:p>
    <w:p w14:paraId="6FEF750E" w14:textId="216B566E" w:rsidR="000304EB" w:rsidRPr="000304EB" w:rsidRDefault="000304EB" w:rsidP="00BF68C8">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 xml:space="preserve">Ključni izazov za Crnu Goru u ovom poglavlju odnosi se na jačanje administrativnih kapaciteta u okviru poglavlja 30 (oko 1/4 od ukupne pravne tekovine EU je u okviru ovog poglavlja). Crna Gora mora jačati kapacitete za učestvovanje u razvojnoj i humanitarnoj pomoći namijenjenim zemljama u razvoju i najmanje razvijenim zemljama, kao i iz područja izvoznih kredita, robe dvostruke namjene, ali i kapaciteta koji su zaduženi za pitanja u vezi sa CEFTA Sporazumom i STO. Takođe, od zemalja kandidata, pored daljeg usaglašavanja sa pravnom tekovinom EU, zahtijeva se da postepeno usklade svoju politiku prema trećim zemljama i njihovu poziciju u međunarodnim organizacijama s politikom i pozicijama koje je usvojila EU. </w:t>
      </w:r>
    </w:p>
    <w:p w14:paraId="506A9D96" w14:textId="77777777" w:rsidR="000304EB" w:rsidRPr="000304EB" w:rsidRDefault="000304EB" w:rsidP="00BF68C8">
      <w:pPr>
        <w:spacing w:before="120" w:after="120" w:line="276" w:lineRule="auto"/>
        <w:jc w:val="both"/>
        <w:rPr>
          <w:rFonts w:eastAsia="Calibri" w:cs="Times New Roman"/>
          <w:sz w:val="24"/>
          <w:szCs w:val="24"/>
          <w:lang w:val="sr-Latn-BA"/>
        </w:rPr>
      </w:pPr>
      <w:r w:rsidRPr="000304EB">
        <w:rPr>
          <w:rFonts w:eastAsia="Calibri" w:cs="Times New Roman"/>
          <w:sz w:val="24"/>
          <w:szCs w:val="24"/>
          <w:lang w:val="sr-Latn-BA"/>
        </w:rPr>
        <w:t>Institucije nadležne za donošenje legislative u okviru ovog poglavlja, a vezano za definisane obaveze u okviru aktuelnog Programa pristupanja Crne Gore Evropskoj uniji su: Ministarstvo ekonomskog razvoja, Ministarstvo finansija i socijalnog staranja/Uprava prihoda i carina, Ministarstvo vanjskih poslova, Ministarstvo ekologije, prostornog planiranja i urbanizma, Kancelarija za evropske integracije, Investiciono razvojni fond Crne Gore.</w:t>
      </w:r>
    </w:p>
    <w:p w14:paraId="252C54F1" w14:textId="77777777" w:rsidR="000304EB" w:rsidRPr="000304EB" w:rsidRDefault="000304EB" w:rsidP="00BF68C8">
      <w:pPr>
        <w:spacing w:before="120" w:after="120" w:line="276" w:lineRule="auto"/>
        <w:rPr>
          <w:rFonts w:eastAsia="Calibri" w:cs="Times New Roman"/>
          <w:sz w:val="24"/>
          <w:szCs w:val="24"/>
          <w:lang w:val="sr-Latn-BA"/>
        </w:rPr>
      </w:pPr>
      <w:r w:rsidRPr="000304EB">
        <w:rPr>
          <w:rFonts w:eastAsia="Calibri" w:cs="Times New Roman"/>
          <w:sz w:val="24"/>
          <w:szCs w:val="24"/>
          <w:lang w:val="sr-Latn-BA"/>
        </w:rPr>
        <w:t>Crna Gora je 20. juna 2017. privremeno zatvorila poglavlje 30 – Vanjski odnosi.</w:t>
      </w:r>
      <w:r w:rsidRPr="000304EB">
        <w:rPr>
          <w:rFonts w:eastAsia="Calibri" w:cs="Times New Roman"/>
          <w:sz w:val="24"/>
          <w:szCs w:val="24"/>
          <w:lang w:val="sr-Latn-BA"/>
        </w:rPr>
        <w:br w:type="page"/>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017"/>
        <w:gridCol w:w="6368"/>
        <w:gridCol w:w="1291"/>
        <w:gridCol w:w="1159"/>
        <w:gridCol w:w="1778"/>
        <w:gridCol w:w="880"/>
      </w:tblGrid>
      <w:tr w:rsidR="000304EB" w:rsidRPr="00AD3FB7" w14:paraId="5299A586" w14:textId="77777777" w:rsidTr="00075722">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30C36609" w14:textId="77777777" w:rsidR="000304EB" w:rsidRPr="00AD3FB7" w:rsidRDefault="000304EB" w:rsidP="00AD3FB7">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532E41DB" w14:textId="77777777" w:rsidR="000304EB" w:rsidRPr="00AD3FB7" w:rsidRDefault="000304EB" w:rsidP="00AD3FB7">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30A15F8D" w14:textId="77777777" w:rsidR="000304EB" w:rsidRPr="00AD3FB7" w:rsidRDefault="000304EB" w:rsidP="00AD3FB7">
            <w:pPr>
              <w:pStyle w:val="Heading2"/>
              <w:spacing w:line="276" w:lineRule="auto"/>
              <w:rPr>
                <w:sz w:val="20"/>
                <w:szCs w:val="20"/>
              </w:rPr>
            </w:pPr>
            <w:bookmarkStart w:id="323" w:name="_Toc29819125"/>
            <w:bookmarkStart w:id="324" w:name="_Toc30412742"/>
            <w:bookmarkStart w:id="325" w:name="_Toc67914625"/>
            <w:bookmarkStart w:id="326" w:name="_Toc91759592"/>
            <w:r w:rsidRPr="00AD3FB7">
              <w:rPr>
                <w:sz w:val="20"/>
                <w:szCs w:val="20"/>
              </w:rPr>
              <w:t>1. PLANOVI I POTREBE</w:t>
            </w:r>
            <w:bookmarkEnd w:id="323"/>
            <w:bookmarkEnd w:id="324"/>
            <w:bookmarkEnd w:id="325"/>
            <w:bookmarkEnd w:id="326"/>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9DB7AC4" w14:textId="77777777" w:rsidR="000304EB" w:rsidRPr="00AD3FB7" w:rsidRDefault="000304EB" w:rsidP="00AD3FB7">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401832D" w14:textId="77777777" w:rsidR="000304EB" w:rsidRPr="00AD3FB7" w:rsidRDefault="000304EB" w:rsidP="00AD3FB7">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3912243F" w14:textId="77777777" w:rsidR="000304EB" w:rsidRPr="00AD3FB7" w:rsidRDefault="000304EB" w:rsidP="00AD3FB7">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080568FF"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4980B589" w14:textId="77777777" w:rsidTr="00075722">
        <w:trPr>
          <w:trHeight w:val="327"/>
        </w:trPr>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B6FE9EE" w14:textId="77777777" w:rsidR="000304EB" w:rsidRPr="00AD3FB7" w:rsidRDefault="000304EB" w:rsidP="00AD3FB7">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F6E5103" w14:textId="77777777" w:rsidR="000304EB" w:rsidRPr="00AD3FB7" w:rsidRDefault="000304EB" w:rsidP="00AD3FB7">
            <w:pPr>
              <w:spacing w:after="0" w:line="276" w:lineRule="auto"/>
              <w:rPr>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0626BC2E" w14:textId="77777777" w:rsidR="000304EB" w:rsidRPr="00AD3FB7" w:rsidRDefault="000304EB" w:rsidP="00AD3FB7">
            <w:pPr>
              <w:spacing w:after="0" w:line="276" w:lineRule="auto"/>
              <w:rPr>
                <w:rFonts w:eastAsia="Times New Roman"/>
                <w:b/>
                <w:bCs/>
                <w:sz w:val="20"/>
                <w:szCs w:val="20"/>
                <w:lang w:val="sr-Latn-BA"/>
              </w:rPr>
            </w:pPr>
            <w:r w:rsidRPr="00AD3FB7">
              <w:rPr>
                <w:rFonts w:eastAsia="Times New Roman"/>
                <w:b/>
                <w:bCs/>
                <w:sz w:val="20"/>
                <w:szCs w:val="20"/>
                <w:lang w:val="sr-Latn-BA"/>
              </w:rPr>
              <w:t>1.1. STRATEŠKI OKVIR</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70DED41" w14:textId="77777777" w:rsidR="000304EB" w:rsidRPr="00AD3FB7" w:rsidRDefault="000304EB" w:rsidP="00AD3FB7">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0C53A777" w14:textId="77777777" w:rsidR="000304EB" w:rsidRPr="00AD3FB7" w:rsidRDefault="000304EB" w:rsidP="00AD3FB7">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004C3356" w14:textId="77777777" w:rsidR="000304EB" w:rsidRPr="00AD3FB7" w:rsidRDefault="000304EB" w:rsidP="00AD3FB7">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Pr>
          <w:p w14:paraId="065A1914"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546C0493" w14:textId="77777777" w:rsidTr="00075722">
        <w:tc>
          <w:tcPr>
            <w:tcW w:w="177"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9C1237E"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Ozn.</w:t>
            </w:r>
          </w:p>
        </w:tc>
        <w:tc>
          <w:tcPr>
            <w:tcW w:w="393"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317B80DA"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Nadležna</w:t>
            </w:r>
          </w:p>
          <w:p w14:paraId="6A0AEA22"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inst.</w:t>
            </w:r>
          </w:p>
        </w:tc>
        <w:tc>
          <w:tcPr>
            <w:tcW w:w="2459" w:type="pct"/>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FC50A5F" w14:textId="77777777" w:rsidR="000304EB" w:rsidRPr="00AD3FB7" w:rsidRDefault="000304EB" w:rsidP="00AD3FB7">
            <w:pPr>
              <w:spacing w:after="0" w:line="276" w:lineRule="auto"/>
              <w:rPr>
                <w:rFonts w:eastAsia="Calibri" w:cs="Times New Roman"/>
                <w:b/>
                <w:sz w:val="20"/>
                <w:szCs w:val="20"/>
                <w:lang w:val="sr-Latn-BA"/>
              </w:rPr>
            </w:pPr>
            <w:r w:rsidRPr="00AD3FB7">
              <w:rPr>
                <w:rFonts w:eastAsia="Calibri" w:cs="Times New Roman"/>
                <w:b/>
                <w:sz w:val="20"/>
                <w:szCs w:val="20"/>
                <w:lang w:val="sr-Latn-BA"/>
              </w:rPr>
              <w:t>Naziv</w:t>
            </w:r>
          </w:p>
        </w:tc>
        <w:tc>
          <w:tcPr>
            <w:tcW w:w="947"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052BA732"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Period važenja</w:t>
            </w:r>
          </w:p>
        </w:tc>
        <w:tc>
          <w:tcPr>
            <w:tcW w:w="102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76B9E3FB"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Pravna tekovina</w:t>
            </w:r>
          </w:p>
        </w:tc>
      </w:tr>
      <w:tr w:rsidR="000304EB" w:rsidRPr="00AD3FB7" w14:paraId="4FACDFC0" w14:textId="77777777" w:rsidTr="00075722">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EF866ED"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A915EAD"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5E9DEC0" w14:textId="77777777" w:rsidR="000304EB" w:rsidRPr="00AD3FB7" w:rsidRDefault="000304EB" w:rsidP="00AD3FB7">
            <w:pPr>
              <w:spacing w:after="0" w:line="276" w:lineRule="auto"/>
              <w:rPr>
                <w:rFonts w:eastAsia="Calibri" w:cs="Times New Roman"/>
                <w:b/>
                <w:sz w:val="20"/>
                <w:szCs w:val="20"/>
                <w:lang w:val="sr-Latn-BA"/>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14:paraId="181345AB" w14:textId="77777777" w:rsidR="000304EB" w:rsidRPr="00AD3FB7" w:rsidRDefault="000304EB" w:rsidP="00AD3FB7">
            <w:pPr>
              <w:spacing w:after="0" w:line="276" w:lineRule="auto"/>
              <w:rPr>
                <w:rFonts w:eastAsia="Calibri" w:cs="Times New Roman"/>
                <w:b/>
                <w:sz w:val="20"/>
                <w:szCs w:val="20"/>
                <w:lang w:val="sr-Latn-BA"/>
              </w:rPr>
            </w:pPr>
          </w:p>
        </w:tc>
        <w:tc>
          <w:tcPr>
            <w:tcW w:w="684"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36646366"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Celex No (veza)</w:t>
            </w:r>
          </w:p>
        </w:tc>
        <w:tc>
          <w:tcPr>
            <w:tcW w:w="340" w:type="pc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44461553" w14:textId="77777777" w:rsidR="000304EB" w:rsidRPr="00AD3FB7" w:rsidRDefault="000304EB" w:rsidP="00AD3FB7">
            <w:pPr>
              <w:spacing w:after="0" w:line="276" w:lineRule="auto"/>
              <w:rPr>
                <w:rFonts w:eastAsia="Calibri" w:cs="Times New Roman"/>
                <w:b/>
                <w:sz w:val="20"/>
                <w:szCs w:val="20"/>
                <w:lang w:val="sr-Latn-BA"/>
              </w:rPr>
            </w:pPr>
            <w:r w:rsidRPr="00AD3FB7">
              <w:rPr>
                <w:rFonts w:eastAsia="Calibri" w:cs="Times New Roman"/>
                <w:b/>
                <w:sz w:val="20"/>
                <w:szCs w:val="20"/>
                <w:lang w:val="sr-Latn-BA"/>
              </w:rPr>
              <w:t>Ostalo</w:t>
            </w:r>
          </w:p>
        </w:tc>
      </w:tr>
      <w:tr w:rsidR="000304EB" w:rsidRPr="00AD3FB7" w14:paraId="3A5688B4" w14:textId="77777777" w:rsidTr="00075722">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3610B758" w14:textId="77777777" w:rsidR="000304EB" w:rsidRPr="00AD3FB7" w:rsidRDefault="000304EB" w:rsidP="00AD3FB7">
            <w:pPr>
              <w:spacing w:after="0" w:line="276" w:lineRule="auto"/>
              <w:ind w:left="1440"/>
              <w:rPr>
                <w:rFonts w:eastAsia="Calibri" w:cs="Times New Roman"/>
                <w:b/>
                <w:sz w:val="20"/>
                <w:szCs w:val="20"/>
                <w:lang w:val="sr-Latn-BA"/>
              </w:rPr>
            </w:pPr>
            <w:r w:rsidRPr="00AD3FB7">
              <w:rPr>
                <w:rFonts w:eastAsia="Calibri" w:cs="Times New Roman"/>
                <w:b/>
                <w:sz w:val="20"/>
                <w:szCs w:val="20"/>
                <w:lang w:val="sr-Latn-BA"/>
              </w:rPr>
              <w:t xml:space="preserve">        A) Horizontalne mjere</w:t>
            </w:r>
          </w:p>
        </w:tc>
      </w:tr>
      <w:tr w:rsidR="000304EB" w:rsidRPr="00AD3FB7" w14:paraId="2749085D" w14:textId="77777777" w:rsidTr="00075722">
        <w:tc>
          <w:tcPr>
            <w:tcW w:w="177"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4C74426"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B8E28B8"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MVP</w:t>
            </w:r>
          </w:p>
        </w:tc>
        <w:tc>
          <w:tcPr>
            <w:tcW w:w="2459"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7BCD62F" w14:textId="77777777" w:rsidR="000304EB" w:rsidRPr="00AD3FB7" w:rsidRDefault="000304EB" w:rsidP="00AD3FB7">
            <w:pPr>
              <w:spacing w:after="0" w:line="276" w:lineRule="auto"/>
              <w:ind w:right="255"/>
              <w:jc w:val="both"/>
              <w:rPr>
                <w:rFonts w:eastAsia="Calibri" w:cs="Times New Roman"/>
                <w:sz w:val="20"/>
                <w:szCs w:val="20"/>
                <w:lang w:val="sr-Latn-BA"/>
              </w:rPr>
            </w:pPr>
            <w:r w:rsidRPr="00AD3FB7">
              <w:rPr>
                <w:rFonts w:eastAsia="Calibri" w:cs="Times New Roman"/>
                <w:sz w:val="20"/>
                <w:szCs w:val="20"/>
                <w:lang w:val="sr-Latn-BA"/>
              </w:rPr>
              <w:t>Strategija za upućivanje međunarodne razvojne saradnje i humanitarne pomoći  za period 2024-2030.</w:t>
            </w:r>
          </w:p>
        </w:tc>
        <w:tc>
          <w:tcPr>
            <w:tcW w:w="499"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271C3E2"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17483C6"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2024-2030</w:t>
            </w:r>
          </w:p>
        </w:tc>
        <w:tc>
          <w:tcPr>
            <w:tcW w:w="684"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DF0387F"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42017Y0630(01) [P]</w:t>
            </w:r>
          </w:p>
          <w:p w14:paraId="23B41377"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42008X0130(01) [P]</w:t>
            </w:r>
          </w:p>
        </w:tc>
        <w:tc>
          <w:tcPr>
            <w:tcW w:w="340" w:type="pct"/>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E5B7FF7"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01EEAB39" w14:textId="77777777" w:rsidTr="00075722">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37D2A543" w14:textId="77777777" w:rsidR="000304EB" w:rsidRPr="00AD3FB7" w:rsidRDefault="000304EB" w:rsidP="00AD3FB7">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271ACE23" w14:textId="77777777" w:rsidR="000304EB" w:rsidRPr="00AD3FB7" w:rsidRDefault="000304EB" w:rsidP="00AD3FB7">
            <w:pPr>
              <w:spacing w:after="0" w:line="276" w:lineRule="auto"/>
              <w:rPr>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4A62E38A" w14:textId="77777777" w:rsidR="000304EB" w:rsidRPr="00AD3FB7" w:rsidRDefault="000304EB" w:rsidP="00AD3FB7">
            <w:pPr>
              <w:spacing w:after="0" w:line="276" w:lineRule="auto"/>
              <w:rPr>
                <w:rFonts w:eastAsia="Times New Roman"/>
                <w:b/>
                <w:bCs/>
                <w:sz w:val="20"/>
                <w:szCs w:val="20"/>
                <w:lang w:val="sr-Latn-BA"/>
              </w:rPr>
            </w:pPr>
            <w:r w:rsidRPr="00AD3FB7">
              <w:rPr>
                <w:rFonts w:eastAsia="Times New Roman"/>
                <w:b/>
                <w:bCs/>
                <w:sz w:val="20"/>
                <w:szCs w:val="20"/>
                <w:lang w:val="sr-Latn-BA"/>
              </w:rPr>
              <w:t>1.2. ZAKONODAVNI OKVIR</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EC00245" w14:textId="77777777" w:rsidR="000304EB" w:rsidRPr="00AD3FB7" w:rsidRDefault="000304EB" w:rsidP="00AD3FB7">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723E270" w14:textId="77777777" w:rsidR="000304EB" w:rsidRPr="00AD3FB7" w:rsidRDefault="000304EB" w:rsidP="00AD3FB7">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76B2C690" w14:textId="77777777" w:rsidR="000304EB" w:rsidRPr="00AD3FB7" w:rsidRDefault="000304EB" w:rsidP="00AD3FB7">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43788763"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BD80032" w14:textId="77777777" w:rsidTr="00075722">
        <w:tc>
          <w:tcPr>
            <w:tcW w:w="177"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C2B5D68"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Ozn.</w:t>
            </w:r>
          </w:p>
        </w:tc>
        <w:tc>
          <w:tcPr>
            <w:tcW w:w="393"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hideMark/>
          </w:tcPr>
          <w:p w14:paraId="66AB455C"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Nadležna</w:t>
            </w:r>
          </w:p>
          <w:p w14:paraId="5390BE73"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inst.</w:t>
            </w:r>
          </w:p>
        </w:tc>
        <w:tc>
          <w:tcPr>
            <w:tcW w:w="245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72E72E6C" w14:textId="77777777" w:rsidR="000304EB" w:rsidRPr="00AD3FB7" w:rsidRDefault="000304EB" w:rsidP="00AD3FB7">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Naziv</w:t>
            </w:r>
          </w:p>
        </w:tc>
        <w:tc>
          <w:tcPr>
            <w:tcW w:w="499" w:type="pct"/>
            <w:vMerge w:val="restart"/>
            <w:tcBorders>
              <w:top w:val="single" w:sz="4" w:space="0" w:color="auto"/>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29ECCD9C" w14:textId="77777777" w:rsidR="000304EB" w:rsidRPr="00AD3FB7" w:rsidRDefault="000304EB" w:rsidP="00AD3FB7">
            <w:pPr>
              <w:spacing w:after="0" w:line="276" w:lineRule="auto"/>
              <w:ind w:right="-151"/>
              <w:rPr>
                <w:rFonts w:eastAsia="Calibri" w:cs="Times New Roman"/>
                <w:b/>
                <w:sz w:val="20"/>
                <w:szCs w:val="20"/>
                <w:lang w:val="sr-Latn-BA"/>
              </w:rPr>
            </w:pPr>
            <w:r w:rsidRPr="00AD3FB7">
              <w:rPr>
                <w:rFonts w:eastAsia="Calibri" w:cs="Times New Roman"/>
                <w:b/>
                <w:sz w:val="20"/>
                <w:szCs w:val="20"/>
                <w:lang w:val="sr-Latn-BA"/>
              </w:rPr>
              <w:t>Donošenje</w:t>
            </w:r>
          </w:p>
        </w:tc>
        <w:tc>
          <w:tcPr>
            <w:tcW w:w="448" w:type="pct"/>
            <w:vMerge w:val="restart"/>
            <w:tcBorders>
              <w:top w:val="single" w:sz="4" w:space="0" w:color="auto"/>
              <w:left w:val="single" w:sz="4" w:space="0" w:color="000000"/>
              <w:bottom w:val="single" w:sz="4" w:space="0" w:color="auto"/>
              <w:right w:val="single" w:sz="4" w:space="0" w:color="000000"/>
            </w:tcBorders>
            <w:shd w:val="clear" w:color="auto" w:fill="D9D9D9"/>
            <w:vAlign w:val="center"/>
            <w:hideMark/>
          </w:tcPr>
          <w:p w14:paraId="7C98B48E"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Primjena</w:t>
            </w:r>
          </w:p>
        </w:tc>
        <w:tc>
          <w:tcPr>
            <w:tcW w:w="1024" w:type="pct"/>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0953B874"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Pravna tekovina</w:t>
            </w:r>
          </w:p>
        </w:tc>
      </w:tr>
      <w:tr w:rsidR="000304EB" w:rsidRPr="00AD3FB7" w14:paraId="3F6AA2F6" w14:textId="77777777" w:rsidTr="00075722">
        <w:tc>
          <w:tcPr>
            <w:tcW w:w="0" w:type="auto"/>
            <w:vMerge/>
            <w:tcBorders>
              <w:top w:val="single" w:sz="4" w:space="0" w:color="auto"/>
              <w:left w:val="single" w:sz="4" w:space="0" w:color="000000"/>
              <w:bottom w:val="single" w:sz="4" w:space="0" w:color="auto"/>
              <w:right w:val="single" w:sz="4" w:space="0" w:color="000000"/>
            </w:tcBorders>
            <w:vAlign w:val="center"/>
            <w:hideMark/>
          </w:tcPr>
          <w:p w14:paraId="588C77FF"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1FE458F7"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1635C1B7"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275555FC" w14:textId="77777777" w:rsidR="000304EB" w:rsidRPr="00AD3FB7" w:rsidRDefault="000304EB" w:rsidP="00AD3FB7">
            <w:pPr>
              <w:spacing w:after="0" w:line="276" w:lineRule="auto"/>
              <w:rPr>
                <w:rFonts w:eastAsia="Calibri" w:cs="Times New Roman"/>
                <w:b/>
                <w:sz w:val="20"/>
                <w:szCs w:val="20"/>
                <w:lang w:val="sr-Latn-BA"/>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14:paraId="0FD0697C" w14:textId="77777777" w:rsidR="000304EB" w:rsidRPr="00AD3FB7" w:rsidRDefault="000304EB" w:rsidP="00AD3FB7">
            <w:pPr>
              <w:spacing w:after="0" w:line="276" w:lineRule="auto"/>
              <w:rPr>
                <w:rFonts w:eastAsia="Calibri" w:cs="Times New Roman"/>
                <w:b/>
                <w:sz w:val="20"/>
                <w:szCs w:val="20"/>
                <w:lang w:val="sr-Latn-BA"/>
              </w:rPr>
            </w:pPr>
          </w:p>
        </w:tc>
        <w:tc>
          <w:tcPr>
            <w:tcW w:w="684"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496B71B8" w14:textId="77777777" w:rsidR="000304EB" w:rsidRPr="00AD3FB7" w:rsidRDefault="000304EB" w:rsidP="00AD3FB7">
            <w:pPr>
              <w:spacing w:after="0" w:line="276" w:lineRule="auto"/>
              <w:jc w:val="center"/>
              <w:rPr>
                <w:rFonts w:eastAsia="Calibri" w:cs="Times New Roman"/>
                <w:b/>
                <w:sz w:val="20"/>
                <w:szCs w:val="20"/>
                <w:lang w:val="sr-Latn-BA"/>
              </w:rPr>
            </w:pPr>
            <w:r w:rsidRPr="00AD3FB7">
              <w:rPr>
                <w:rFonts w:eastAsia="Calibri" w:cs="Times New Roman"/>
                <w:b/>
                <w:sz w:val="20"/>
                <w:szCs w:val="20"/>
                <w:lang w:val="sr-Latn-BA"/>
              </w:rPr>
              <w:t>Celex No</w:t>
            </w:r>
          </w:p>
        </w:tc>
        <w:tc>
          <w:tcPr>
            <w:tcW w:w="340" w:type="pct"/>
            <w:tcBorders>
              <w:top w:val="single" w:sz="4" w:space="0" w:color="000000"/>
              <w:left w:val="single" w:sz="4" w:space="0" w:color="000000"/>
              <w:bottom w:val="single" w:sz="4" w:space="0" w:color="auto"/>
              <w:right w:val="single" w:sz="4" w:space="0" w:color="000000"/>
            </w:tcBorders>
            <w:shd w:val="clear" w:color="auto" w:fill="D9D9D9"/>
            <w:tcMar>
              <w:top w:w="0" w:type="dxa"/>
              <w:left w:w="28" w:type="dxa"/>
              <w:bottom w:w="0" w:type="dxa"/>
              <w:right w:w="28" w:type="dxa"/>
            </w:tcMar>
            <w:vAlign w:val="center"/>
            <w:hideMark/>
          </w:tcPr>
          <w:p w14:paraId="39F6781C" w14:textId="77777777" w:rsidR="000304EB" w:rsidRPr="00AD3FB7" w:rsidRDefault="000304EB" w:rsidP="00AD3FB7">
            <w:pPr>
              <w:spacing w:after="0" w:line="276" w:lineRule="auto"/>
              <w:rPr>
                <w:rFonts w:eastAsia="Calibri" w:cs="Times New Roman"/>
                <w:b/>
                <w:sz w:val="20"/>
                <w:szCs w:val="20"/>
                <w:lang w:val="sr-Latn-BA"/>
              </w:rPr>
            </w:pPr>
            <w:r w:rsidRPr="00AD3FB7">
              <w:rPr>
                <w:rFonts w:eastAsia="Calibri" w:cs="Times New Roman"/>
                <w:b/>
                <w:sz w:val="20"/>
                <w:szCs w:val="20"/>
                <w:lang w:val="sr-Latn-BA"/>
              </w:rPr>
              <w:t>Ostalo</w:t>
            </w:r>
          </w:p>
        </w:tc>
      </w:tr>
      <w:tr w:rsidR="000304EB" w:rsidRPr="00AD3FB7" w14:paraId="1FDB240D" w14:textId="77777777" w:rsidTr="00075722">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78FA9A92" w14:textId="77777777" w:rsidR="000304EB" w:rsidRPr="00AD3FB7" w:rsidRDefault="000304EB" w:rsidP="00AD3FB7">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4108BFC3" w14:textId="77777777" w:rsidR="000304EB" w:rsidRPr="00AD3FB7" w:rsidRDefault="000304EB" w:rsidP="00AD3FB7">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07B164E6" w14:textId="77777777" w:rsidR="000304EB" w:rsidRPr="00AD3FB7" w:rsidRDefault="000304EB" w:rsidP="00AD3FB7">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A) Zajednička trgovinska politika</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B7882DA" w14:textId="77777777" w:rsidR="000304EB" w:rsidRPr="00AD3FB7" w:rsidRDefault="000304EB" w:rsidP="00AD3FB7">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940C0FC" w14:textId="77777777" w:rsidR="000304EB" w:rsidRPr="00AD3FB7" w:rsidRDefault="000304EB" w:rsidP="00AD3FB7">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64384A94" w14:textId="77777777" w:rsidR="000304EB" w:rsidRPr="00AD3FB7" w:rsidRDefault="000304EB" w:rsidP="00AD3FB7">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5E91F119"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08E530D"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502C3A4"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61837E7"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A258424" w14:textId="77777777" w:rsidR="000304EB" w:rsidRPr="00AD3FB7" w:rsidRDefault="000304EB" w:rsidP="00AD3FB7">
            <w:pPr>
              <w:spacing w:after="0" w:line="276" w:lineRule="auto"/>
              <w:ind w:right="60"/>
              <w:jc w:val="both"/>
              <w:rPr>
                <w:rFonts w:eastAsia="Calibri" w:cs="Times New Roman"/>
                <w:sz w:val="20"/>
                <w:szCs w:val="20"/>
                <w:lang w:val="sr-Latn-BA"/>
              </w:rPr>
            </w:pPr>
            <w:r w:rsidRPr="00AD3FB7">
              <w:rPr>
                <w:rFonts w:eastAsia="Calibri" w:cs="Times New Roman"/>
                <w:sz w:val="20"/>
                <w:szCs w:val="20"/>
                <w:lang w:val="sr-Latn-BA"/>
              </w:rPr>
              <w:t>Zakon o ratifikaciji izmjena i dopuna Carinske konvencije o međunarodnom prevozu robe na osnovu karneta TIR</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C4B3024"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B82D7D3"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Danom pristupanja</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159EB882" w14:textId="77777777" w:rsidR="000304EB" w:rsidRPr="00AD3FB7" w:rsidRDefault="000304EB" w:rsidP="00AD3FB7">
            <w:pPr>
              <w:autoSpaceDE w:val="0"/>
              <w:autoSpaceDN w:val="0"/>
              <w:adjustRightInd w:val="0"/>
              <w:spacing w:after="0" w:line="276" w:lineRule="auto"/>
              <w:ind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22016A1129(02) [P]</w:t>
            </w:r>
          </w:p>
          <w:p w14:paraId="05191AA3" w14:textId="77777777" w:rsidR="000304EB" w:rsidRPr="00AD3FB7" w:rsidRDefault="000304EB" w:rsidP="00AD3FB7">
            <w:pPr>
              <w:autoSpaceDE w:val="0"/>
              <w:autoSpaceDN w:val="0"/>
              <w:adjustRightInd w:val="0"/>
              <w:spacing w:after="0" w:line="276" w:lineRule="auto"/>
              <w:ind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22021A0920(01) [P]</w:t>
            </w:r>
          </w:p>
          <w:p w14:paraId="2F1F96AA" w14:textId="77777777" w:rsidR="000304EB" w:rsidRPr="00AD3FB7" w:rsidRDefault="000304EB" w:rsidP="00AD3FB7">
            <w:pPr>
              <w:autoSpaceDE w:val="0"/>
              <w:autoSpaceDN w:val="0"/>
              <w:adjustRightInd w:val="0"/>
              <w:spacing w:after="0" w:line="276" w:lineRule="auto"/>
              <w:ind w:right="-141"/>
              <w:jc w:val="center"/>
              <w:rPr>
                <w:rFonts w:eastAsia="Calibri" w:cs="Times New Roman"/>
                <w:sz w:val="20"/>
                <w:szCs w:val="20"/>
                <w:lang w:val="sr-Latn-BA"/>
              </w:rPr>
            </w:pPr>
            <w:r w:rsidRPr="00AD3FB7">
              <w:rPr>
                <w:rFonts w:eastAsia="Calibri" w:cs="Cambria"/>
                <w:color w:val="000000"/>
                <w:sz w:val="20"/>
                <w:szCs w:val="20"/>
                <w:lang w:val="sr-Latn-BA" w:eastAsia="en-GB"/>
              </w:rPr>
              <w:t>22021A0601(01)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9E3BB1E"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31AB33B1"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4F14FBCE"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30CDEC1"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tbl>
            <w:tblPr>
              <w:tblW w:w="0" w:type="auto"/>
              <w:tblBorders>
                <w:top w:val="nil"/>
                <w:left w:val="nil"/>
                <w:bottom w:val="nil"/>
                <w:right w:val="nil"/>
              </w:tblBorders>
              <w:tblLook w:val="0000" w:firstRow="0" w:lastRow="0" w:firstColumn="0" w:lastColumn="0" w:noHBand="0" w:noVBand="0"/>
            </w:tblPr>
            <w:tblGrid>
              <w:gridCol w:w="4094"/>
            </w:tblGrid>
            <w:tr w:rsidR="000304EB" w:rsidRPr="00F8573E" w14:paraId="2A58F3CB" w14:textId="77777777" w:rsidTr="00075722">
              <w:trPr>
                <w:trHeight w:val="99"/>
              </w:trPr>
              <w:tc>
                <w:tcPr>
                  <w:tcW w:w="0" w:type="auto"/>
                </w:tcPr>
                <w:p w14:paraId="4FCA98E9" w14:textId="77777777" w:rsidR="000304EB" w:rsidRPr="00AD3FB7" w:rsidRDefault="000304EB" w:rsidP="00AD3FB7">
                  <w:pPr>
                    <w:autoSpaceDE w:val="0"/>
                    <w:autoSpaceDN w:val="0"/>
                    <w:adjustRightInd w:val="0"/>
                    <w:spacing w:after="0" w:line="276" w:lineRule="auto"/>
                    <w:ind w:left="-97"/>
                    <w:rPr>
                      <w:rFonts w:eastAsia="Calibri" w:cs="Cambria"/>
                      <w:color w:val="000000"/>
                      <w:sz w:val="20"/>
                      <w:szCs w:val="20"/>
                      <w:lang w:val="sr-Latn-BA" w:eastAsia="en-GB"/>
                    </w:rPr>
                  </w:pPr>
                  <w:r w:rsidRPr="00AD3FB7">
                    <w:rPr>
                      <w:rFonts w:eastAsia="Calibri" w:cs="Cambria"/>
                      <w:color w:val="000000"/>
                      <w:sz w:val="20"/>
                      <w:szCs w:val="20"/>
                      <w:lang w:val="sr-Latn-BA" w:eastAsia="en-GB"/>
                    </w:rPr>
                    <w:t xml:space="preserve">Zakon o ratifikaciji Konvencije o zajedničkom tranzitu </w:t>
                  </w:r>
                </w:p>
              </w:tc>
            </w:tr>
          </w:tbl>
          <w:p w14:paraId="318D81B9" w14:textId="77777777" w:rsidR="000304EB" w:rsidRPr="00AD3FB7" w:rsidRDefault="000304EB" w:rsidP="00AD3FB7">
            <w:pPr>
              <w:spacing w:after="0" w:line="276" w:lineRule="auto"/>
              <w:ind w:right="60"/>
              <w:jc w:val="both"/>
              <w:rPr>
                <w:rFonts w:eastAsia="Calibri" w:cs="Times New Roman"/>
                <w:sz w:val="20"/>
                <w:szCs w:val="20"/>
                <w:lang w:val="sr-Latn-BA"/>
              </w:rPr>
            </w:pP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CB65AEB"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ACAB281"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2023/I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tbl>
            <w:tblPr>
              <w:tblW w:w="1722" w:type="dxa"/>
              <w:tblBorders>
                <w:top w:val="nil"/>
                <w:left w:val="nil"/>
                <w:bottom w:val="nil"/>
                <w:right w:val="nil"/>
              </w:tblBorders>
              <w:tblLook w:val="0000" w:firstRow="0" w:lastRow="0" w:firstColumn="0" w:lastColumn="0" w:noHBand="0" w:noVBand="0"/>
            </w:tblPr>
            <w:tblGrid>
              <w:gridCol w:w="1722"/>
            </w:tblGrid>
            <w:tr w:rsidR="000304EB" w:rsidRPr="00AD3FB7" w14:paraId="6D00C1B3" w14:textId="77777777" w:rsidTr="00AD3FB7">
              <w:trPr>
                <w:trHeight w:val="412"/>
              </w:trPr>
              <w:tc>
                <w:tcPr>
                  <w:tcW w:w="1722" w:type="dxa"/>
                </w:tcPr>
                <w:p w14:paraId="6D2EBD20"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21992D1231(01) [P]</w:t>
                  </w:r>
                </w:p>
                <w:p w14:paraId="351A72A8"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21993A0202(01) [P]</w:t>
                  </w:r>
                </w:p>
                <w:p w14:paraId="52AD5E96"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21994D0115(02) [P]</w:t>
                  </w:r>
                </w:p>
                <w:p w14:paraId="60128C3D" w14:textId="249933C1" w:rsidR="000304EB" w:rsidRPr="00AD3FB7" w:rsidRDefault="00020AE5"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 xml:space="preserve">21994D1231(19) </w:t>
                  </w:r>
                  <w:r w:rsidR="00AD3FB7" w:rsidRPr="00AD3FB7">
                    <w:rPr>
                      <w:rFonts w:eastAsia="Calibri" w:cs="Cambria"/>
                      <w:color w:val="000000"/>
                      <w:sz w:val="20"/>
                      <w:szCs w:val="20"/>
                      <w:lang w:val="sr-Latn-BA" w:eastAsia="en-GB"/>
                    </w:rPr>
                    <w:t>[</w:t>
                  </w:r>
                  <w:r w:rsidR="000304EB" w:rsidRPr="00AD3FB7">
                    <w:rPr>
                      <w:rFonts w:eastAsia="Calibri" w:cs="Cambria"/>
                      <w:color w:val="000000"/>
                      <w:sz w:val="20"/>
                      <w:szCs w:val="20"/>
                      <w:lang w:val="sr-Latn-BA" w:eastAsia="en-GB"/>
                    </w:rPr>
                    <w:t>P]</w:t>
                  </w:r>
                </w:p>
                <w:p w14:paraId="429AE1A4"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21994D1231(21) [P]</w:t>
                  </w:r>
                </w:p>
                <w:p w14:paraId="4ACF367B"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21996D0214(01) [P]</w:t>
                  </w:r>
                </w:p>
                <w:p w14:paraId="0A69E7BA"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21996D0214(02) [P]</w:t>
                  </w:r>
                </w:p>
                <w:p w14:paraId="1BEB7249"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21996D0514(02) [P]</w:t>
                  </w:r>
                </w:p>
                <w:p w14:paraId="328C1856"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21997D0214(01) [P]</w:t>
                  </w:r>
                </w:p>
                <w:p w14:paraId="438E6F76"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21997D0214(02) [P]</w:t>
                  </w:r>
                </w:p>
                <w:p w14:paraId="4A56E200"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21997A0405(01) [P]</w:t>
                  </w:r>
                </w:p>
                <w:p w14:paraId="0228F591"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21997D0829(02) [P]</w:t>
                  </w:r>
                </w:p>
                <w:p w14:paraId="78616DCD"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21999D0507(01) [P]</w:t>
                  </w:r>
                </w:p>
                <w:p w14:paraId="4CBE3F2B"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22001D0112(02) [P]</w:t>
                  </w:r>
                </w:p>
                <w:p w14:paraId="398A428B"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22003D0004 [P]</w:t>
                  </w:r>
                </w:p>
                <w:p w14:paraId="082793E2"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22005D0558 [P]</w:t>
                  </w:r>
                </w:p>
                <w:p w14:paraId="71610038"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22005D0559 [P]</w:t>
                  </w:r>
                </w:p>
                <w:p w14:paraId="31524A3F"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22005D0560 [P]</w:t>
                  </w:r>
                </w:p>
                <w:p w14:paraId="3CF72DED"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22005D0632 [P]</w:t>
                  </w:r>
                </w:p>
                <w:p w14:paraId="71A9AB2C"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22005D0882 [P]</w:t>
                  </w:r>
                </w:p>
                <w:p w14:paraId="15189B2B"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lastRenderedPageBreak/>
                    <w:t>22008D0786 [P]</w:t>
                  </w:r>
                </w:p>
                <w:p w14:paraId="6C056E8D"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22009D0606 [P]</w:t>
                  </w:r>
                </w:p>
                <w:p w14:paraId="276EFE53"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22013D0510 [P]</w:t>
                  </w:r>
                </w:p>
                <w:p w14:paraId="681F8D97"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22013D0675 [P]</w:t>
                  </w:r>
                </w:p>
                <w:p w14:paraId="1D87D916"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22015D1069 [P]</w:t>
                  </w:r>
                </w:p>
                <w:p w14:paraId="7F9FE4CC"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22015D2467 [P]</w:t>
                  </w:r>
                </w:p>
                <w:p w14:paraId="34197513"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22016D0858 [P]</w:t>
                  </w:r>
                </w:p>
                <w:p w14:paraId="4FAD2342"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22018D0029 [P]</w:t>
                  </w:r>
                </w:p>
                <w:p w14:paraId="402E6E26" w14:textId="0CA696B2"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Calibri" w:cs="Cambria"/>
                      <w:color w:val="000000"/>
                      <w:sz w:val="20"/>
                      <w:szCs w:val="20"/>
                      <w:lang w:val="sr-Latn-BA" w:eastAsia="en-GB"/>
                    </w:rPr>
                    <w:t>22020D0487</w:t>
                  </w:r>
                  <w:r w:rsidR="00AD3FB7">
                    <w:rPr>
                      <w:rFonts w:eastAsia="Calibri" w:cs="Cambria"/>
                      <w:color w:val="000000"/>
                      <w:sz w:val="20"/>
                      <w:szCs w:val="20"/>
                      <w:lang w:val="sr-Latn-BA" w:eastAsia="en-GB"/>
                    </w:rPr>
                    <w:t xml:space="preserve"> </w:t>
                  </w:r>
                  <w:r w:rsidRPr="00AD3FB7">
                    <w:rPr>
                      <w:rFonts w:eastAsia="Calibri" w:cs="Cambria"/>
                      <w:color w:val="000000"/>
                      <w:sz w:val="20"/>
                      <w:szCs w:val="20"/>
                      <w:lang w:val="sr-Latn-BA" w:eastAsia="en-GB"/>
                    </w:rPr>
                    <w:t>[P]</w:t>
                  </w:r>
                </w:p>
                <w:p w14:paraId="5044731B" w14:textId="77777777" w:rsidR="000304EB" w:rsidRPr="00AD3FB7" w:rsidRDefault="000304EB" w:rsidP="00AD3FB7">
                  <w:pPr>
                    <w:autoSpaceDE w:val="0"/>
                    <w:autoSpaceDN w:val="0"/>
                    <w:adjustRightInd w:val="0"/>
                    <w:spacing w:after="0" w:line="276" w:lineRule="auto"/>
                    <w:ind w:left="-84" w:right="-141"/>
                    <w:jc w:val="center"/>
                    <w:rPr>
                      <w:rFonts w:eastAsia="Calibri" w:cs="Cambria"/>
                      <w:color w:val="000000"/>
                      <w:sz w:val="20"/>
                      <w:szCs w:val="20"/>
                      <w:lang w:val="sr-Latn-BA" w:eastAsia="en-GB"/>
                    </w:rPr>
                  </w:pPr>
                  <w:r w:rsidRPr="00AD3FB7">
                    <w:rPr>
                      <w:rFonts w:eastAsia="Times New Roman" w:cs="Calibri"/>
                      <w:bCs/>
                      <w:color w:val="000000"/>
                      <w:sz w:val="20"/>
                      <w:szCs w:val="20"/>
                      <w:lang w:val="sr-Latn-BA"/>
                    </w:rPr>
                    <w:t xml:space="preserve">22021D1115 </w:t>
                  </w:r>
                  <w:r w:rsidRPr="00AD3FB7">
                    <w:rPr>
                      <w:rFonts w:eastAsia="Calibri" w:cs="Cambria"/>
                      <w:color w:val="000000"/>
                      <w:sz w:val="20"/>
                      <w:szCs w:val="20"/>
                      <w:lang w:val="sr-Latn-BA" w:eastAsia="en-GB"/>
                    </w:rPr>
                    <w:t>[P]</w:t>
                  </w:r>
                </w:p>
              </w:tc>
            </w:tr>
          </w:tbl>
          <w:p w14:paraId="5113E9A3" w14:textId="77777777" w:rsidR="000304EB" w:rsidRPr="00AD3FB7" w:rsidRDefault="000304EB" w:rsidP="00AD3FB7">
            <w:pPr>
              <w:spacing w:after="0" w:line="276" w:lineRule="auto"/>
              <w:jc w:val="center"/>
              <w:rPr>
                <w:rFonts w:eastAsia="Times New Roman" w:cs="Calibri"/>
                <w:bCs/>
                <w:sz w:val="20"/>
                <w:szCs w:val="20"/>
                <w:lang w:val="sr-Latn-BA"/>
              </w:rPr>
            </w:pP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3F6E491"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467E50B4"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FEADCCE"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3.</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0257399"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MER</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7D0873A" w14:textId="77777777" w:rsidR="000304EB" w:rsidRPr="00AD3FB7" w:rsidRDefault="000304EB" w:rsidP="00AD3FB7">
            <w:pPr>
              <w:spacing w:after="0" w:line="276" w:lineRule="auto"/>
              <w:ind w:right="60"/>
              <w:jc w:val="both"/>
              <w:rPr>
                <w:rFonts w:eastAsia="Calibri" w:cs="Times New Roman"/>
                <w:sz w:val="20"/>
                <w:szCs w:val="20"/>
                <w:lang w:val="sr-Latn-BA"/>
              </w:rPr>
            </w:pPr>
            <w:r w:rsidRPr="00AD3FB7">
              <w:rPr>
                <w:rFonts w:eastAsia="Calibri" w:cs="Arial"/>
                <w:noProof/>
                <w:color w:val="000000"/>
                <w:sz w:val="20"/>
                <w:szCs w:val="20"/>
                <w:lang w:val="sr-Latn-BA"/>
              </w:rPr>
              <w:t>Zakon o spoljnoj trgovini robom i uslugama koje mogu da se koriste za izvršenje smrtne kazne, mučenje ili drugo okrutno, neljudsko ili ponižavanjuće postupanje ili kažnjavanje</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5E0A353"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5E66651"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52F00FFC"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32019R0125 [D]</w:t>
            </w:r>
            <w:r w:rsidRPr="00AD3FB7">
              <w:rPr>
                <w:rFonts w:eastAsia="Times New Roman" w:cs="Times New Roman"/>
                <w:bCs/>
                <w:sz w:val="20"/>
                <w:szCs w:val="20"/>
                <w:vertAlign w:val="superscript"/>
                <w:lang w:val="sr-Latn-BA"/>
              </w:rPr>
              <w:footnoteReference w:id="25"/>
            </w:r>
          </w:p>
          <w:p w14:paraId="5EA2193A" w14:textId="77777777" w:rsidR="000304EB" w:rsidRPr="00AD3FB7" w:rsidRDefault="000304EB" w:rsidP="00AD3FB7">
            <w:pPr>
              <w:spacing w:after="0" w:line="276" w:lineRule="auto"/>
              <w:jc w:val="center"/>
              <w:rPr>
                <w:rFonts w:eastAsia="Times New Roman" w:cs="Calibri"/>
                <w:bCs/>
                <w:sz w:val="20"/>
                <w:szCs w:val="20"/>
                <w:lang w:val="sr-Latn-BA"/>
              </w:rPr>
            </w:pPr>
            <w:r w:rsidRPr="00AD3FB7">
              <w:rPr>
                <w:rFonts w:eastAsia="Times New Roman" w:cs="Times New Roman"/>
                <w:b/>
                <w:bCs/>
                <w:sz w:val="20"/>
                <w:szCs w:val="20"/>
                <w:lang w:val="sr-Latn-BA"/>
              </w:rPr>
              <w:t xml:space="preserve">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0BAEA861"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D4CBA48"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6EADD75"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4.</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B3ECA11"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2DAABB2" w14:textId="77777777" w:rsidR="000304EB" w:rsidRPr="00AD3FB7" w:rsidRDefault="000304EB" w:rsidP="00AD3FB7">
            <w:pPr>
              <w:spacing w:after="0" w:line="276" w:lineRule="auto"/>
              <w:ind w:right="150"/>
              <w:jc w:val="both"/>
              <w:rPr>
                <w:rFonts w:eastAsia="Calibri" w:cs="Arial"/>
                <w:sz w:val="20"/>
                <w:szCs w:val="20"/>
                <w:lang w:val="sr-Latn-BA"/>
              </w:rPr>
            </w:pPr>
            <w:r w:rsidRPr="00AD3FB7">
              <w:rPr>
                <w:rFonts w:eastAsia="Calibri" w:cs="Arial"/>
                <w:sz w:val="20"/>
                <w:szCs w:val="20"/>
                <w:lang w:val="sr-Latn-BA"/>
              </w:rPr>
              <w:t>Zakon o zaštiti od jonizujućih zračenja, radijacionoj i nuklearnoj sigurnosti i bezbjednosti</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9F98403" w14:textId="6DEFD08A"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44A3158"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2024/IV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1D53D709"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32013L0059 [D]</w:t>
            </w:r>
          </w:p>
          <w:p w14:paraId="346D347C"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32013L0051 [D]</w:t>
            </w:r>
          </w:p>
          <w:p w14:paraId="5C834612"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32011L0070 [D]</w:t>
            </w:r>
          </w:p>
          <w:p w14:paraId="33241641"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32009L0071 [D]</w:t>
            </w:r>
          </w:p>
          <w:p w14:paraId="0A767CCE"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32014L0087 [D]</w:t>
            </w:r>
          </w:p>
          <w:p w14:paraId="7E9E9F5B"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32006L0117 [D]</w:t>
            </w:r>
          </w:p>
          <w:p w14:paraId="265472ED"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32005R0302 [D]</w:t>
            </w:r>
          </w:p>
          <w:p w14:paraId="10C9B429"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 xml:space="preserve">32008D0312 [D] </w:t>
            </w:r>
          </w:p>
          <w:p w14:paraId="25113601"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31989L0391 [D]</w:t>
            </w:r>
          </w:p>
          <w:p w14:paraId="2051852E"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31992L0058 [D]</w:t>
            </w:r>
          </w:p>
          <w:p w14:paraId="726EEDC1"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31989L0654 [D]</w:t>
            </w:r>
          </w:p>
          <w:p w14:paraId="24A40039"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31989L0656 [D]</w:t>
            </w:r>
          </w:p>
          <w:p w14:paraId="42A94EF8" w14:textId="4551208C" w:rsidR="000304EB" w:rsidRPr="00AD3FB7" w:rsidRDefault="00A25E6D" w:rsidP="00AD3FB7">
            <w:pPr>
              <w:spacing w:after="0" w:line="276" w:lineRule="auto"/>
              <w:jc w:val="center"/>
              <w:rPr>
                <w:rFonts w:eastAsia="Times New Roman" w:cs="Times New Roman"/>
                <w:bCs/>
                <w:sz w:val="20"/>
                <w:szCs w:val="20"/>
                <w:lang w:val="sr-Latn-BA"/>
              </w:rPr>
            </w:pPr>
            <w:r>
              <w:rPr>
                <w:rFonts w:eastAsia="Times New Roman" w:cs="Times New Roman"/>
                <w:bCs/>
                <w:sz w:val="20"/>
                <w:szCs w:val="20"/>
                <w:lang w:val="sr-Latn-BA"/>
              </w:rPr>
              <w:t xml:space="preserve">  </w:t>
            </w:r>
            <w:r w:rsidR="000304EB" w:rsidRPr="00AD3FB7">
              <w:rPr>
                <w:rFonts w:eastAsia="Times New Roman" w:cs="Times New Roman"/>
                <w:bCs/>
                <w:sz w:val="20"/>
                <w:szCs w:val="20"/>
                <w:lang w:val="sr-Latn-BA"/>
              </w:rPr>
              <w:t>32009L0104 [D]</w:t>
            </w:r>
            <w:r w:rsidR="000304EB" w:rsidRPr="00AD3FB7">
              <w:rPr>
                <w:rFonts w:eastAsia="Times New Roman" w:cs="Times New Roman"/>
                <w:bCs/>
                <w:sz w:val="20"/>
                <w:szCs w:val="20"/>
                <w:vertAlign w:val="superscript"/>
                <w:lang w:val="sr-Latn-BA"/>
              </w:rPr>
              <w:footnoteReference w:id="26"/>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44745C6"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720EB790"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3935804"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5.</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6A44EAC"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MER</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86ADF52" w14:textId="77777777" w:rsidR="000304EB" w:rsidRPr="00AD3FB7" w:rsidRDefault="000304EB" w:rsidP="00AD3FB7">
            <w:pPr>
              <w:spacing w:after="0" w:line="276" w:lineRule="auto"/>
              <w:ind w:right="255"/>
              <w:rPr>
                <w:rFonts w:eastAsia="Calibri" w:cs="Times New Roman"/>
                <w:sz w:val="20"/>
                <w:szCs w:val="20"/>
                <w:lang w:val="sr-Latn-BA"/>
              </w:rPr>
            </w:pPr>
            <w:r w:rsidRPr="00AD3FB7">
              <w:rPr>
                <w:rFonts w:eastAsia="Calibri" w:cs="Calibri Light"/>
                <w:sz w:val="20"/>
                <w:szCs w:val="20"/>
                <w:lang w:val="sr-Latn-BA"/>
              </w:rPr>
              <w:t>Odluka o utvrđivanju nacionalne kontrolne liste robe dvostruke namjene</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7062788"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2273E9B"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tcPr>
          <w:p w14:paraId="1699B4FA" w14:textId="77777777" w:rsidR="000304EB" w:rsidRPr="00AD3FB7" w:rsidRDefault="000304EB" w:rsidP="00AD3FB7">
            <w:pPr>
              <w:spacing w:after="0" w:line="276" w:lineRule="auto"/>
              <w:jc w:val="center"/>
              <w:rPr>
                <w:rFonts w:eastAsia="Times New Roman" w:cs="Cambria"/>
                <w:sz w:val="20"/>
                <w:szCs w:val="20"/>
                <w:lang w:val="sr-Latn-BA"/>
              </w:rPr>
            </w:pPr>
            <w:r w:rsidRPr="00AD3FB7">
              <w:rPr>
                <w:rFonts w:eastAsia="Times New Roman" w:cs="Times New Roman"/>
                <w:bCs/>
                <w:color w:val="000000"/>
                <w:sz w:val="20"/>
                <w:szCs w:val="20"/>
                <w:lang w:val="sr-Latn-BA"/>
              </w:rPr>
              <w:t xml:space="preserve">32021R0821 </w:t>
            </w:r>
            <w:r w:rsidRPr="00AD3FB7">
              <w:rPr>
                <w:rFonts w:eastAsia="Times New Roman" w:cs="Cambri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1C0872E"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77D8EEE"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9A516EF"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6.</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D6D9FFA"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19EE26F" w14:textId="77777777" w:rsidR="000304EB" w:rsidRPr="00AD3FB7" w:rsidRDefault="000304EB" w:rsidP="00AD3FB7">
            <w:pPr>
              <w:spacing w:after="0" w:line="276" w:lineRule="auto"/>
              <w:ind w:right="60"/>
              <w:jc w:val="both"/>
              <w:rPr>
                <w:rFonts w:eastAsia="Calibri" w:cs="Calibri Light"/>
                <w:sz w:val="20"/>
                <w:szCs w:val="20"/>
                <w:lang w:val="sr-Latn-BA"/>
              </w:rPr>
            </w:pPr>
            <w:r w:rsidRPr="00AD3FB7">
              <w:rPr>
                <w:rFonts w:eastAsia="Calibri" w:cs="Times New Roman"/>
                <w:sz w:val="20"/>
                <w:szCs w:val="20"/>
                <w:lang w:val="sr-Latn-BA"/>
              </w:rPr>
              <w:t>Pravilnik o dopuni Pravilnika o listi opasnih hemikalija i proizvoda čiji je izvoz zabranjen</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761810A"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29FFF66"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2022/III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0F15D0B0" w14:textId="77777777" w:rsidR="000304EB" w:rsidRPr="00AD3FB7" w:rsidRDefault="000304EB" w:rsidP="00AD3FB7">
            <w:pPr>
              <w:spacing w:after="0" w:line="276" w:lineRule="auto"/>
              <w:jc w:val="center"/>
              <w:rPr>
                <w:rFonts w:eastAsia="Times New Roman" w:cs="Cambria"/>
                <w:sz w:val="20"/>
                <w:szCs w:val="20"/>
                <w:lang w:val="sr-Latn-BA"/>
              </w:rPr>
            </w:pPr>
            <w:r w:rsidRPr="00AD3FB7">
              <w:rPr>
                <w:rFonts w:eastAsia="Calibri" w:cs="Times New Roman"/>
                <w:sz w:val="20"/>
                <w:szCs w:val="20"/>
                <w:lang w:val="sr-Latn-BA"/>
              </w:rPr>
              <w:t>32020R1068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2F3A13D"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02CDDA24"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56E11E45"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7.</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55326CB"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MEPPU</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203F88A" w14:textId="77777777" w:rsidR="000304EB" w:rsidRPr="00AD3FB7" w:rsidRDefault="000304EB" w:rsidP="00AD3FB7">
            <w:pPr>
              <w:spacing w:after="0" w:line="276" w:lineRule="auto"/>
              <w:ind w:right="60"/>
              <w:jc w:val="both"/>
              <w:rPr>
                <w:rFonts w:eastAsia="Calibri" w:cs="Calibri Light"/>
                <w:sz w:val="20"/>
                <w:szCs w:val="20"/>
                <w:lang w:val="sr-Latn-BA"/>
              </w:rPr>
            </w:pPr>
            <w:r w:rsidRPr="00AD3FB7">
              <w:rPr>
                <w:rFonts w:eastAsia="Calibri" w:cs="Times New Roman"/>
                <w:sz w:val="20"/>
                <w:szCs w:val="20"/>
                <w:lang w:val="sr-Latn-BA"/>
              </w:rPr>
              <w:t>Pravilnik o dopunama Pravilnika o bližem sadržaju prethodnog obavještavanja za izvoz hemikalijama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D6281D9"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2023/III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71C591F"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0593B456"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32020R1068 [P]</w:t>
            </w:r>
          </w:p>
          <w:p w14:paraId="0E79F1F4" w14:textId="77777777" w:rsidR="000304EB" w:rsidRPr="00AD3FB7" w:rsidRDefault="000304EB" w:rsidP="00AD3FB7">
            <w:pPr>
              <w:spacing w:after="0" w:line="276" w:lineRule="auto"/>
              <w:jc w:val="center"/>
              <w:rPr>
                <w:rFonts w:eastAsia="Times New Roman" w:cs="Cambria"/>
                <w:sz w:val="20"/>
                <w:szCs w:val="20"/>
                <w:lang w:val="sr-Latn-BA"/>
              </w:rPr>
            </w:pPr>
            <w:r w:rsidRPr="00AD3FB7">
              <w:rPr>
                <w:rFonts w:eastAsia="Times New Roman" w:cs="Cambria"/>
                <w:sz w:val="20"/>
                <w:szCs w:val="20"/>
                <w:lang w:val="sr-Latn-BA"/>
              </w:rPr>
              <w:t xml:space="preserve">32021D0830(02) </w:t>
            </w:r>
            <w:r w:rsidRPr="00AD3FB7">
              <w:rPr>
                <w:rFonts w:eastAsia="Calibri" w:cs="Times New Roman"/>
                <w:sz w:val="20"/>
                <w:szCs w:val="20"/>
                <w:lang w:val="sr-Latn-BA"/>
              </w:rPr>
              <w:t>[P]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743E5A5"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0005562A"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2E363979"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8.</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14798BE"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2BBB44C" w14:textId="77777777" w:rsidR="000304EB" w:rsidRPr="00AD3FB7" w:rsidRDefault="000304EB" w:rsidP="00AD3FB7">
            <w:pPr>
              <w:spacing w:after="0" w:line="276" w:lineRule="auto"/>
              <w:ind w:right="255"/>
              <w:rPr>
                <w:rFonts w:eastAsia="Calibri" w:cs="Times New Roman"/>
                <w:sz w:val="20"/>
                <w:szCs w:val="20"/>
                <w:lang w:val="sr-Latn-BA"/>
              </w:rPr>
            </w:pPr>
            <w:r w:rsidRPr="00AD3FB7">
              <w:rPr>
                <w:rFonts w:eastAsia="Calibri" w:cs="Calibri Light"/>
                <w:sz w:val="20"/>
                <w:szCs w:val="20"/>
                <w:lang w:val="sr-Latn-BA"/>
              </w:rPr>
              <w:t>Uredba za sprovođenje Carinskog zakona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600AA70"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Calibri Light"/>
                <w:sz w:val="20"/>
                <w:szCs w:val="20"/>
                <w:lang w:val="sr-Latn-BA"/>
              </w:rPr>
              <w:t>2022/III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2977AED"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2022/III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vAlign w:val="center"/>
            <w:hideMark/>
          </w:tcPr>
          <w:p w14:paraId="3853DA0C"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32015R2446 [P]</w:t>
            </w:r>
          </w:p>
          <w:p w14:paraId="03E0D342"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lastRenderedPageBreak/>
              <w:t>32018R1063 [P]</w:t>
            </w:r>
          </w:p>
          <w:p w14:paraId="631536BC"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32018R1118 [P]</w:t>
            </w:r>
          </w:p>
          <w:p w14:paraId="3FE1A722"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32019R1143 [P]</w:t>
            </w:r>
          </w:p>
          <w:p w14:paraId="4ED59F37"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32015R2447 [P]</w:t>
            </w:r>
          </w:p>
          <w:p w14:paraId="7449CEFA"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32017R0989 [P]</w:t>
            </w:r>
          </w:p>
          <w:p w14:paraId="4E965065"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32018R0604 [P]</w:t>
            </w:r>
          </w:p>
          <w:p w14:paraId="77970B07" w14:textId="77777777" w:rsidR="000304EB" w:rsidRPr="00AD3FB7" w:rsidRDefault="000304EB" w:rsidP="00AD3FB7">
            <w:pPr>
              <w:spacing w:after="0" w:line="276" w:lineRule="auto"/>
              <w:jc w:val="center"/>
              <w:rPr>
                <w:rFonts w:eastAsia="Times New Roman" w:cs="Times New Roman"/>
                <w:bCs/>
                <w:sz w:val="20"/>
                <w:szCs w:val="20"/>
                <w:lang w:val="sr-Latn-BA"/>
              </w:rPr>
            </w:pPr>
            <w:r w:rsidRPr="00AD3FB7">
              <w:rPr>
                <w:rFonts w:eastAsia="Times New Roman" w:cs="Times New Roman"/>
                <w:bCs/>
                <w:sz w:val="20"/>
                <w:szCs w:val="20"/>
                <w:lang w:val="sr-Latn-BA"/>
              </w:rPr>
              <w:t>32019R1394 [P]</w:t>
            </w:r>
          </w:p>
          <w:p w14:paraId="788F11A9"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imes New Roman"/>
                <w:sz w:val="20"/>
                <w:szCs w:val="20"/>
                <w:lang w:val="sr-Latn-BA"/>
              </w:rPr>
              <w:t xml:space="preserve">32019D2151 </w:t>
            </w:r>
            <w:r w:rsidRPr="00AD3FB7">
              <w:rPr>
                <w:rFonts w:eastAsia="Calibri" w:cs="Tahoma"/>
                <w:sz w:val="20"/>
                <w:szCs w:val="20"/>
                <w:lang w:val="sr-Latn-BA"/>
              </w:rPr>
              <w:t>[P]</w:t>
            </w:r>
          </w:p>
          <w:p w14:paraId="23A585FE"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32019R1143 [P]</w:t>
            </w:r>
          </w:p>
          <w:p w14:paraId="20123605"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32020R0893 [P]</w:t>
            </w:r>
          </w:p>
          <w:p w14:paraId="75AF2200"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32020R0877 [P]</w:t>
            </w:r>
          </w:p>
          <w:p w14:paraId="5AB83F14"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32020R0712 [P]</w:t>
            </w:r>
          </w:p>
          <w:p w14:paraId="6958BD73"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32020R0523 [P]</w:t>
            </w:r>
          </w:p>
          <w:p w14:paraId="0C68E728"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32020R0761 [P]</w:t>
            </w:r>
          </w:p>
          <w:p w14:paraId="2F789F1B"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32020R1209 [P]</w:t>
            </w:r>
          </w:p>
          <w:p w14:paraId="417CA3C7"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32020R0760 [P]</w:t>
            </w:r>
          </w:p>
          <w:p w14:paraId="65A3E261"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32020R1727 [P]</w:t>
            </w:r>
          </w:p>
          <w:p w14:paraId="5B30A251" w14:textId="77777777" w:rsidR="000304EB" w:rsidRPr="00AD3FB7" w:rsidRDefault="000304EB" w:rsidP="00AD3FB7">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52020XC0930(01) [P]</w:t>
            </w:r>
          </w:p>
          <w:p w14:paraId="73CFD9A9" w14:textId="77777777" w:rsidR="000304EB" w:rsidRPr="00AD3FB7" w:rsidRDefault="000304EB" w:rsidP="00AD3FB7">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32020D2028 [P]</w:t>
            </w:r>
          </w:p>
          <w:p w14:paraId="07DE193E" w14:textId="77777777" w:rsidR="000304EB" w:rsidRPr="00AD3FB7" w:rsidRDefault="000304EB" w:rsidP="00AD3FB7">
            <w:pPr>
              <w:spacing w:after="0" w:line="276" w:lineRule="auto"/>
              <w:jc w:val="center"/>
              <w:rPr>
                <w:rFonts w:eastAsia="Times New Roman" w:cs="Calibri"/>
                <w:bCs/>
                <w:sz w:val="20"/>
                <w:szCs w:val="20"/>
                <w:lang w:val="sr-Latn-BA"/>
              </w:rPr>
            </w:pPr>
            <w:r w:rsidRPr="00AD3FB7">
              <w:rPr>
                <w:rFonts w:eastAsia="Times New Roman" w:cs="Calibri"/>
                <w:bCs/>
                <w:sz w:val="20"/>
                <w:szCs w:val="20"/>
                <w:lang w:val="sr-Latn-BA"/>
              </w:rPr>
              <w:t>32020R2172 [P]</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E7B01EA"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F6DC25D"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7C728F3"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9.</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5E7AEC1C"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2CC0E336" w14:textId="77777777" w:rsidR="000304EB" w:rsidRPr="00AD3FB7" w:rsidRDefault="000304EB" w:rsidP="00AD3FB7">
            <w:pPr>
              <w:spacing w:after="0" w:line="276" w:lineRule="auto"/>
              <w:ind w:right="255"/>
              <w:rPr>
                <w:rFonts w:eastAsia="Calibri" w:cs="Calibri Light"/>
                <w:sz w:val="20"/>
                <w:szCs w:val="20"/>
                <w:lang w:val="sr-Latn-BA"/>
              </w:rPr>
            </w:pPr>
            <w:r w:rsidRPr="00AD3FB7">
              <w:rPr>
                <w:rFonts w:eastAsia="Calibri" w:cs="Times New Roman"/>
                <w:sz w:val="20"/>
                <w:szCs w:val="20"/>
                <w:lang w:val="sr-Latn-BA"/>
              </w:rPr>
              <w:t>Uredba o carinskoj tarifi za 2023. godinu</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ED95DD0"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2022/IV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3F0F48A"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2023/I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DE23542"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32019R1776 [P]</w:t>
            </w:r>
          </w:p>
          <w:p w14:paraId="6A22312A" w14:textId="77777777" w:rsidR="000304EB" w:rsidRPr="00AD3FB7" w:rsidRDefault="000304EB" w:rsidP="00AD3FB7">
            <w:pPr>
              <w:spacing w:after="0" w:line="276" w:lineRule="auto"/>
              <w:jc w:val="center"/>
              <w:rPr>
                <w:rFonts w:eastAsia="Calibri" w:cs="Calibri Light"/>
                <w:sz w:val="20"/>
                <w:szCs w:val="20"/>
                <w:lang w:val="sr-Latn-BA"/>
              </w:rPr>
            </w:pPr>
            <w:r w:rsidRPr="00AD3FB7">
              <w:rPr>
                <w:rFonts w:eastAsia="Calibri" w:cs="Times New Roman"/>
                <w:sz w:val="20"/>
                <w:szCs w:val="20"/>
                <w:lang w:val="sr-Latn-BA"/>
              </w:rPr>
              <w:t>32020R0712</w:t>
            </w:r>
            <w:r w:rsidRPr="00AD3FB7">
              <w:rPr>
                <w:rFonts w:eastAsia="Calibri" w:cs="Tahoma"/>
                <w:sz w:val="20"/>
                <w:szCs w:val="20"/>
                <w:lang w:val="sr-Latn-BA"/>
              </w:rPr>
              <w:t xml:space="preserve"> [P]  </w:t>
            </w:r>
            <w:r w:rsidRPr="00AD3FB7">
              <w:rPr>
                <w:rFonts w:eastAsia="Calibri" w:cs="Times New Roman"/>
                <w:sz w:val="20"/>
                <w:szCs w:val="20"/>
                <w:lang w:val="sr-Latn-BA"/>
              </w:rPr>
              <w:t xml:space="preserve">32020R0523 </w:t>
            </w:r>
            <w:r w:rsidRPr="00AD3FB7">
              <w:rPr>
                <w:rFonts w:eastAsia="Calibri" w:cs="Tahom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3CC512C4"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4AC140D7"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0C66FD5"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10.</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7BD1692"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MFSS</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C17B0DC" w14:textId="77777777" w:rsidR="000304EB" w:rsidRPr="00AD3FB7" w:rsidRDefault="000304EB" w:rsidP="00AD3FB7">
            <w:pPr>
              <w:spacing w:after="0" w:line="276" w:lineRule="auto"/>
              <w:ind w:right="255"/>
              <w:rPr>
                <w:rFonts w:eastAsia="Calibri" w:cs="Times New Roman"/>
                <w:sz w:val="20"/>
                <w:szCs w:val="20"/>
                <w:lang w:val="sr-Latn-BA"/>
              </w:rPr>
            </w:pPr>
            <w:r w:rsidRPr="00AD3FB7">
              <w:rPr>
                <w:rFonts w:eastAsia="Calibri" w:cs="Times New Roman"/>
                <w:sz w:val="20"/>
                <w:szCs w:val="20"/>
                <w:lang w:val="sr-Latn-BA"/>
              </w:rPr>
              <w:t>Uredba o carinskoj tarifi za 2024. godinu</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63E8CF3F"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7563904E"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2024/I</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07A3FA2C"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ahoma"/>
                <w:sz w:val="20"/>
                <w:szCs w:val="20"/>
                <w:lang w:val="sr-Latn-BA"/>
              </w:rPr>
              <w:t>32019R1776 [P]</w:t>
            </w:r>
          </w:p>
          <w:p w14:paraId="38C12AF3"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Calibri" w:cs="Times New Roman"/>
                <w:sz w:val="20"/>
                <w:szCs w:val="20"/>
                <w:lang w:val="sr-Latn-BA"/>
              </w:rPr>
              <w:t>32020R0712</w:t>
            </w:r>
            <w:r w:rsidRPr="00AD3FB7">
              <w:rPr>
                <w:rFonts w:eastAsia="Calibri" w:cs="Tahoma"/>
                <w:sz w:val="20"/>
                <w:szCs w:val="20"/>
                <w:lang w:val="sr-Latn-BA"/>
              </w:rPr>
              <w:t xml:space="preserve"> [P]  </w:t>
            </w:r>
            <w:r w:rsidRPr="00AD3FB7">
              <w:rPr>
                <w:rFonts w:eastAsia="Calibri" w:cs="Times New Roman"/>
                <w:sz w:val="20"/>
                <w:szCs w:val="20"/>
                <w:lang w:val="sr-Latn-BA"/>
              </w:rPr>
              <w:t xml:space="preserve">32020R0523 </w:t>
            </w:r>
            <w:r w:rsidRPr="00AD3FB7">
              <w:rPr>
                <w:rFonts w:eastAsia="Calibri" w:cs="Tahoma"/>
                <w:sz w:val="20"/>
                <w:szCs w:val="20"/>
                <w:lang w:val="sr-Latn-BA"/>
              </w:rPr>
              <w:t xml:space="preserve">[P]  </w:t>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65997242"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2F3A1EC3" w14:textId="77777777" w:rsidTr="00075722">
        <w:tc>
          <w:tcPr>
            <w:tcW w:w="177"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2E16366"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4BAF4474"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Calibri Light"/>
                <w:sz w:val="20"/>
                <w:szCs w:val="20"/>
                <w:lang w:val="sr-Latn-BA"/>
              </w:rPr>
              <w:t xml:space="preserve">MFSS </w:t>
            </w:r>
          </w:p>
        </w:tc>
        <w:tc>
          <w:tcPr>
            <w:tcW w:w="245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1DE1EE7C" w14:textId="77777777" w:rsidR="000304EB" w:rsidRPr="00AD3FB7" w:rsidRDefault="000304EB" w:rsidP="00AD3FB7">
            <w:pPr>
              <w:spacing w:after="0" w:line="276" w:lineRule="auto"/>
              <w:ind w:right="255"/>
              <w:jc w:val="both"/>
              <w:rPr>
                <w:rFonts w:eastAsia="Calibri" w:cs="Times New Roman"/>
                <w:sz w:val="20"/>
                <w:szCs w:val="20"/>
                <w:lang w:val="sr-Latn-BA"/>
              </w:rPr>
            </w:pPr>
            <w:r w:rsidRPr="00AD3FB7">
              <w:rPr>
                <w:rFonts w:eastAsia="Calibri" w:cs="Times New Roman"/>
                <w:iCs/>
                <w:sz w:val="20"/>
                <w:szCs w:val="20"/>
                <w:lang w:val="sr-Latn-BA"/>
              </w:rPr>
              <w:t>Uredba o osiguranju izvoza od netržišnih rizika</w:t>
            </w:r>
          </w:p>
        </w:tc>
        <w:tc>
          <w:tcPr>
            <w:tcW w:w="499"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F86C470"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2023/III</w:t>
            </w:r>
          </w:p>
        </w:tc>
        <w:tc>
          <w:tcPr>
            <w:tcW w:w="448"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702B0222"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2023/IV</w:t>
            </w:r>
          </w:p>
        </w:tc>
        <w:tc>
          <w:tcPr>
            <w:tcW w:w="684"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hideMark/>
          </w:tcPr>
          <w:p w14:paraId="3CFDBF86" w14:textId="77777777" w:rsidR="000304EB" w:rsidRPr="00AD3FB7" w:rsidRDefault="000304EB" w:rsidP="00AD3FB7">
            <w:pPr>
              <w:spacing w:after="0" w:line="276" w:lineRule="auto"/>
              <w:jc w:val="center"/>
              <w:rPr>
                <w:rFonts w:eastAsia="Times New Roman" w:cs="Calibri Light"/>
                <w:sz w:val="20"/>
                <w:szCs w:val="20"/>
                <w:lang w:val="sr-Latn-BA"/>
              </w:rPr>
            </w:pPr>
            <w:r w:rsidRPr="00AD3FB7">
              <w:rPr>
                <w:rFonts w:eastAsia="Times New Roman" w:cs="Calibri Light"/>
                <w:sz w:val="20"/>
                <w:szCs w:val="20"/>
                <w:lang w:val="sr-Latn-BA"/>
              </w:rPr>
              <w:t>32011R1233 [P]</w:t>
            </w:r>
          </w:p>
          <w:p w14:paraId="6DA9442E" w14:textId="77777777" w:rsidR="000304EB" w:rsidRPr="00AD3FB7" w:rsidRDefault="000304EB" w:rsidP="00AD3FB7">
            <w:pPr>
              <w:spacing w:after="0" w:line="276" w:lineRule="auto"/>
              <w:jc w:val="center"/>
              <w:rPr>
                <w:rFonts w:eastAsia="Calibri" w:cs="Tahoma"/>
                <w:sz w:val="20"/>
                <w:szCs w:val="20"/>
                <w:lang w:val="sr-Latn-BA"/>
              </w:rPr>
            </w:pPr>
            <w:r w:rsidRPr="00AD3FB7">
              <w:rPr>
                <w:rFonts w:eastAsia="Times New Roman" w:cs="Calibri Light"/>
                <w:sz w:val="20"/>
                <w:szCs w:val="20"/>
                <w:lang w:val="sr-Latn-BA"/>
              </w:rPr>
              <w:t>32018R0179 [D]</w:t>
            </w:r>
            <w:r w:rsidRPr="00AD3FB7">
              <w:rPr>
                <w:rFonts w:eastAsia="Times New Roman" w:cs="Calibri Light"/>
                <w:sz w:val="20"/>
                <w:szCs w:val="20"/>
                <w:vertAlign w:val="superscript"/>
                <w:lang w:val="sr-Latn-BA"/>
              </w:rPr>
              <w:footnoteReference w:id="27"/>
            </w:r>
          </w:p>
        </w:tc>
        <w:tc>
          <w:tcPr>
            <w:tcW w:w="340" w:type="pct"/>
            <w:tcBorders>
              <w:top w:val="single" w:sz="4" w:space="0" w:color="auto"/>
              <w:left w:val="single" w:sz="4" w:space="0" w:color="000000"/>
              <w:bottom w:val="single" w:sz="4" w:space="0" w:color="auto"/>
              <w:right w:val="single" w:sz="4" w:space="0" w:color="000000"/>
            </w:tcBorders>
            <w:shd w:val="clear" w:color="auto" w:fill="FFFFFF"/>
            <w:tcMar>
              <w:top w:w="0" w:type="dxa"/>
              <w:left w:w="28" w:type="dxa"/>
              <w:bottom w:w="0" w:type="dxa"/>
              <w:right w:w="28" w:type="dxa"/>
            </w:tcMar>
          </w:tcPr>
          <w:p w14:paraId="11A98403"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47BDF62A" w14:textId="77777777" w:rsidTr="00075722">
        <w:tc>
          <w:tcPr>
            <w:tcW w:w="177" w:type="pct"/>
            <w:tcBorders>
              <w:top w:val="single" w:sz="4" w:space="0" w:color="auto"/>
              <w:left w:val="single" w:sz="4" w:space="0" w:color="auto"/>
              <w:bottom w:val="single" w:sz="4" w:space="0" w:color="auto"/>
              <w:right w:val="nil"/>
            </w:tcBorders>
            <w:shd w:val="clear" w:color="auto" w:fill="D9D9D9"/>
            <w:tcMar>
              <w:top w:w="0" w:type="dxa"/>
              <w:left w:w="28" w:type="dxa"/>
              <w:bottom w:w="0" w:type="dxa"/>
              <w:right w:w="28" w:type="dxa"/>
            </w:tcMar>
          </w:tcPr>
          <w:p w14:paraId="63BAF71B" w14:textId="77777777" w:rsidR="000304EB" w:rsidRPr="00AD3FB7" w:rsidRDefault="000304EB" w:rsidP="00AD3FB7">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16A69F9A" w14:textId="77777777" w:rsidR="000304EB" w:rsidRPr="00AD3FB7" w:rsidRDefault="000304EB" w:rsidP="00AD3FB7">
            <w:pPr>
              <w:spacing w:after="0" w:line="276" w:lineRule="auto"/>
              <w:jc w:val="center"/>
              <w:rPr>
                <w:rFonts w:eastAsia="Calibri" w:cs="Times New Roman"/>
                <w:sz w:val="20"/>
                <w:szCs w:val="20"/>
                <w:lang w:val="sr-Latn-BA"/>
              </w:rPr>
            </w:pPr>
          </w:p>
        </w:tc>
        <w:tc>
          <w:tcPr>
            <w:tcW w:w="2459" w:type="pct"/>
            <w:tcBorders>
              <w:top w:val="single" w:sz="4" w:space="0" w:color="auto"/>
              <w:left w:val="nil"/>
              <w:bottom w:val="single" w:sz="4" w:space="0" w:color="auto"/>
              <w:right w:val="nil"/>
            </w:tcBorders>
            <w:shd w:val="clear" w:color="auto" w:fill="D9D9D9"/>
            <w:tcMar>
              <w:top w:w="0" w:type="dxa"/>
              <w:left w:w="28" w:type="dxa"/>
              <w:bottom w:w="0" w:type="dxa"/>
              <w:right w:w="28" w:type="dxa"/>
            </w:tcMar>
            <w:hideMark/>
          </w:tcPr>
          <w:p w14:paraId="114593CA" w14:textId="77777777" w:rsidR="000304EB" w:rsidRPr="00AD3FB7" w:rsidRDefault="000304EB" w:rsidP="00AD3FB7">
            <w:pPr>
              <w:spacing w:after="0" w:line="276" w:lineRule="auto"/>
              <w:ind w:right="255"/>
              <w:rPr>
                <w:rFonts w:eastAsia="Calibri" w:cs="Times New Roman"/>
                <w:b/>
                <w:sz w:val="20"/>
                <w:szCs w:val="20"/>
                <w:lang w:val="sr-Latn-BA"/>
              </w:rPr>
            </w:pPr>
            <w:r w:rsidRPr="00AD3FB7">
              <w:rPr>
                <w:rFonts w:eastAsia="Calibri" w:cs="Times New Roman"/>
                <w:b/>
                <w:sz w:val="20"/>
                <w:szCs w:val="20"/>
                <w:lang w:val="sr-Latn-BA"/>
              </w:rPr>
              <w:t>B) Razvojna politika i humanitarna pomoć</w:t>
            </w:r>
          </w:p>
        </w:tc>
        <w:tc>
          <w:tcPr>
            <w:tcW w:w="499"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354372BE" w14:textId="77777777" w:rsidR="000304EB" w:rsidRPr="00AD3FB7" w:rsidRDefault="000304EB" w:rsidP="00AD3FB7">
            <w:pPr>
              <w:spacing w:after="0" w:line="276" w:lineRule="auto"/>
              <w:jc w:val="center"/>
              <w:rPr>
                <w:rFonts w:eastAsia="Calibri" w:cs="Times New Roman"/>
                <w:sz w:val="20"/>
                <w:szCs w:val="20"/>
                <w:lang w:val="sr-Latn-BA"/>
              </w:rPr>
            </w:pPr>
          </w:p>
        </w:tc>
        <w:tc>
          <w:tcPr>
            <w:tcW w:w="448" w:type="pct"/>
            <w:tcBorders>
              <w:top w:val="single" w:sz="4" w:space="0" w:color="auto"/>
              <w:left w:val="nil"/>
              <w:bottom w:val="single" w:sz="4" w:space="0" w:color="auto"/>
              <w:right w:val="nil"/>
            </w:tcBorders>
            <w:shd w:val="clear" w:color="auto" w:fill="D9D9D9"/>
            <w:tcMar>
              <w:top w:w="0" w:type="dxa"/>
              <w:left w:w="28" w:type="dxa"/>
              <w:bottom w:w="0" w:type="dxa"/>
              <w:right w:w="28" w:type="dxa"/>
            </w:tcMar>
          </w:tcPr>
          <w:p w14:paraId="7795AC00" w14:textId="77777777" w:rsidR="000304EB" w:rsidRPr="00AD3FB7" w:rsidRDefault="000304EB" w:rsidP="00AD3FB7">
            <w:pPr>
              <w:spacing w:after="0" w:line="276" w:lineRule="auto"/>
              <w:jc w:val="center"/>
              <w:rPr>
                <w:rFonts w:eastAsia="Calibri" w:cs="Times New Roman"/>
                <w:sz w:val="20"/>
                <w:szCs w:val="20"/>
                <w:lang w:val="sr-Latn-BA"/>
              </w:rPr>
            </w:pPr>
          </w:p>
        </w:tc>
        <w:tc>
          <w:tcPr>
            <w:tcW w:w="684" w:type="pct"/>
            <w:tcBorders>
              <w:top w:val="single" w:sz="4" w:space="0" w:color="auto"/>
              <w:left w:val="nil"/>
              <w:bottom w:val="single" w:sz="4" w:space="0" w:color="auto"/>
              <w:right w:val="nil"/>
            </w:tcBorders>
            <w:shd w:val="clear" w:color="auto" w:fill="D9D9D9"/>
            <w:tcMar>
              <w:top w:w="0" w:type="dxa"/>
              <w:left w:w="28" w:type="dxa"/>
              <w:bottom w:w="0" w:type="dxa"/>
              <w:right w:w="28" w:type="dxa"/>
            </w:tcMar>
            <w:vAlign w:val="center"/>
          </w:tcPr>
          <w:p w14:paraId="43F4790E" w14:textId="77777777" w:rsidR="000304EB" w:rsidRPr="00AD3FB7" w:rsidRDefault="000304EB" w:rsidP="00AD3FB7">
            <w:pPr>
              <w:spacing w:after="0" w:line="276" w:lineRule="auto"/>
              <w:jc w:val="center"/>
              <w:rPr>
                <w:rFonts w:eastAsia="Calibri" w:cs="Times New Roman"/>
                <w:sz w:val="20"/>
                <w:szCs w:val="20"/>
                <w:lang w:val="sr-Latn-BA"/>
              </w:rPr>
            </w:pPr>
          </w:p>
        </w:tc>
        <w:tc>
          <w:tcPr>
            <w:tcW w:w="340" w:type="pct"/>
            <w:tcBorders>
              <w:top w:val="single" w:sz="4" w:space="0" w:color="auto"/>
              <w:left w:val="nil"/>
              <w:bottom w:val="single" w:sz="4" w:space="0" w:color="auto"/>
              <w:right w:val="single" w:sz="4" w:space="0" w:color="auto"/>
            </w:tcBorders>
            <w:shd w:val="clear" w:color="auto" w:fill="D9D9D9"/>
            <w:tcMar>
              <w:top w:w="0" w:type="dxa"/>
              <w:left w:w="28" w:type="dxa"/>
              <w:bottom w:w="0" w:type="dxa"/>
              <w:right w:w="28" w:type="dxa"/>
            </w:tcMar>
          </w:tcPr>
          <w:p w14:paraId="14D4EE12" w14:textId="77777777" w:rsidR="000304EB" w:rsidRPr="00AD3FB7" w:rsidRDefault="000304EB" w:rsidP="00AD3FB7">
            <w:pPr>
              <w:spacing w:after="0" w:line="276" w:lineRule="auto"/>
              <w:rPr>
                <w:rFonts w:eastAsia="Calibri" w:cs="Times New Roman"/>
                <w:sz w:val="20"/>
                <w:szCs w:val="20"/>
                <w:lang w:val="sr-Latn-BA"/>
              </w:rPr>
            </w:pPr>
          </w:p>
        </w:tc>
      </w:tr>
      <w:tr w:rsidR="000304EB" w:rsidRPr="00AD3FB7" w14:paraId="6FD97677" w14:textId="77777777" w:rsidTr="00075722">
        <w:tc>
          <w:tcPr>
            <w:tcW w:w="177"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D9989FD"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12.</w:t>
            </w:r>
          </w:p>
        </w:tc>
        <w:tc>
          <w:tcPr>
            <w:tcW w:w="393"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664F9BDB"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MVP</w:t>
            </w:r>
          </w:p>
        </w:tc>
        <w:tc>
          <w:tcPr>
            <w:tcW w:w="2459"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171AFE72" w14:textId="77777777" w:rsidR="000304EB" w:rsidRPr="00AD3FB7" w:rsidRDefault="000304EB" w:rsidP="00AD3FB7">
            <w:pPr>
              <w:spacing w:after="0" w:line="276" w:lineRule="auto"/>
              <w:ind w:right="255"/>
              <w:rPr>
                <w:rFonts w:eastAsia="Calibri" w:cs="Times New Roman"/>
                <w:sz w:val="20"/>
                <w:szCs w:val="20"/>
                <w:lang w:val="sr-Latn-BA"/>
              </w:rPr>
            </w:pPr>
            <w:r w:rsidRPr="00AD3FB7">
              <w:rPr>
                <w:rFonts w:eastAsia="Calibri" w:cs="Times New Roman"/>
                <w:sz w:val="20"/>
                <w:szCs w:val="20"/>
                <w:lang w:val="sr-Latn-BA"/>
              </w:rPr>
              <w:t>Zakon o izmjenama i dopunama Zakona o međunarodnoj razvojnoj saradnji i upućivanju međunarodne humanitarne pomoći</w:t>
            </w:r>
          </w:p>
        </w:tc>
        <w:tc>
          <w:tcPr>
            <w:tcW w:w="499"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01A025BF"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2022/IV</w:t>
            </w:r>
          </w:p>
        </w:tc>
        <w:tc>
          <w:tcPr>
            <w:tcW w:w="448"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hideMark/>
          </w:tcPr>
          <w:p w14:paraId="77D4CB0D"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2022/IV</w:t>
            </w:r>
          </w:p>
        </w:tc>
        <w:tc>
          <w:tcPr>
            <w:tcW w:w="684"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397EBA8B" w14:textId="77777777" w:rsidR="000304EB" w:rsidRPr="00AD3FB7" w:rsidRDefault="000304EB" w:rsidP="00AD3FB7">
            <w:pPr>
              <w:spacing w:after="0" w:line="276" w:lineRule="auto"/>
              <w:jc w:val="center"/>
              <w:rPr>
                <w:rFonts w:eastAsia="Calibri" w:cs="Times New Roman"/>
                <w:sz w:val="20"/>
                <w:szCs w:val="20"/>
                <w:lang w:val="sr-Latn-BA"/>
              </w:rPr>
            </w:pPr>
            <w:r w:rsidRPr="00AD3FB7">
              <w:rPr>
                <w:rFonts w:eastAsia="Calibri" w:cs="Times New Roman"/>
                <w:sz w:val="20"/>
                <w:szCs w:val="20"/>
                <w:lang w:val="sr-Latn-BA"/>
              </w:rPr>
              <w:t>31996R1257 [P]</w:t>
            </w:r>
          </w:p>
        </w:tc>
        <w:tc>
          <w:tcPr>
            <w:tcW w:w="340" w:type="pct"/>
            <w:tcBorders>
              <w:top w:val="single" w:sz="4" w:space="0" w:color="auto"/>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DC73F6F" w14:textId="77777777" w:rsidR="000304EB" w:rsidRPr="00AD3FB7" w:rsidRDefault="000304EB" w:rsidP="00AD3FB7">
            <w:pPr>
              <w:spacing w:after="0" w:line="276" w:lineRule="auto"/>
              <w:rPr>
                <w:rFonts w:eastAsia="Calibri" w:cs="Times New Roman"/>
                <w:sz w:val="20"/>
                <w:szCs w:val="20"/>
                <w:lang w:val="sr-Latn-BA"/>
              </w:rPr>
            </w:pPr>
          </w:p>
        </w:tc>
      </w:tr>
    </w:tbl>
    <w:p w14:paraId="4C00F3A3" w14:textId="0E9076C8" w:rsidR="000304EB" w:rsidRPr="000304EB" w:rsidRDefault="000304EB" w:rsidP="000304EB">
      <w:pPr>
        <w:rPr>
          <w:lang w:val="sr-Latn-BA"/>
        </w:rPr>
      </w:pPr>
    </w:p>
    <w:p w14:paraId="128CB004" w14:textId="77777777" w:rsidR="00846341" w:rsidRPr="00846341" w:rsidRDefault="00846341" w:rsidP="001A5B4A">
      <w:pPr>
        <w:pStyle w:val="Heading1"/>
      </w:pPr>
      <w:bookmarkStart w:id="327" w:name="_Toc91759593"/>
      <w:r w:rsidRPr="00846341">
        <w:lastRenderedPageBreak/>
        <w:t>31. Vanjska, bezbjednosna i odbrambena politika</w:t>
      </w:r>
      <w:bookmarkStart w:id="328" w:name="_Toc536436722"/>
      <w:bookmarkEnd w:id="309"/>
      <w:bookmarkEnd w:id="310"/>
      <w:bookmarkEnd w:id="327"/>
    </w:p>
    <w:p w14:paraId="2A9E7B00" w14:textId="65B6BD7D" w:rsidR="00846341" w:rsidRPr="00846341" w:rsidRDefault="00B44856" w:rsidP="0034676C">
      <w:pPr>
        <w:keepNext/>
        <w:keepLines/>
        <w:spacing w:before="120" w:after="120" w:line="276" w:lineRule="auto"/>
        <w:outlineLvl w:val="1"/>
        <w:rPr>
          <w:rFonts w:eastAsia="Times New Roman" w:cs="Times New Roman"/>
          <w:b/>
          <w:bCs/>
          <w:sz w:val="24"/>
          <w:szCs w:val="26"/>
          <w:lang w:val="bs-Latn-BA"/>
        </w:rPr>
      </w:pPr>
      <w:bookmarkStart w:id="329" w:name="_Toc67914627"/>
      <w:r>
        <w:rPr>
          <w:rFonts w:eastAsia="Times New Roman" w:cs="Times New Roman"/>
          <w:b/>
          <w:bCs/>
          <w:sz w:val="24"/>
          <w:szCs w:val="26"/>
          <w:lang w:val="en-GB"/>
        </w:rPr>
        <w:br/>
      </w:r>
      <w:bookmarkStart w:id="330" w:name="_Toc91759594"/>
      <w:r w:rsidR="00846341" w:rsidRPr="00846341">
        <w:rPr>
          <w:rFonts w:eastAsia="Times New Roman" w:cs="Times New Roman"/>
          <w:b/>
          <w:bCs/>
          <w:sz w:val="24"/>
          <w:szCs w:val="26"/>
          <w:lang w:val="en-GB"/>
        </w:rPr>
        <w:t>UVOD</w:t>
      </w:r>
      <w:bookmarkEnd w:id="329"/>
      <w:bookmarkEnd w:id="330"/>
    </w:p>
    <w:p w14:paraId="3B49655A" w14:textId="77777777" w:rsidR="00A24D91" w:rsidRDefault="00846341" w:rsidP="0034676C">
      <w:pPr>
        <w:spacing w:before="120" w:after="120" w:line="276" w:lineRule="auto"/>
        <w:jc w:val="both"/>
        <w:rPr>
          <w:sz w:val="24"/>
          <w:szCs w:val="24"/>
          <w:lang w:val="bs-Latn-BA"/>
        </w:rPr>
      </w:pPr>
      <w:r w:rsidRPr="00846341">
        <w:rPr>
          <w:sz w:val="24"/>
          <w:szCs w:val="24"/>
          <w:lang w:val="bs-Latn-BA"/>
        </w:rPr>
        <w:t xml:space="preserve">Vanjska, bezbjednosna i odbrambena politika temelje se na pravnim aktima, uključujući pravno obavezujuće međunarodne sporazume i politička dokumenta. Pravnu tekovinu sačinjavaju političke deklaracije, aktivnosti i sporazumi. Usklađenost Crne Gore sa odlukama Savjeta za vanjske poslove EU je 100%. </w:t>
      </w:r>
    </w:p>
    <w:p w14:paraId="1CE17596" w14:textId="0018322C" w:rsidR="00846341" w:rsidRPr="00846341" w:rsidRDefault="00846341" w:rsidP="0034676C">
      <w:pPr>
        <w:spacing w:before="120" w:after="120" w:line="276" w:lineRule="auto"/>
        <w:jc w:val="both"/>
        <w:rPr>
          <w:sz w:val="24"/>
          <w:szCs w:val="24"/>
          <w:lang w:val="bs-Latn-BA"/>
        </w:rPr>
      </w:pPr>
      <w:r w:rsidRPr="00846341">
        <w:rPr>
          <w:sz w:val="24"/>
          <w:szCs w:val="24"/>
          <w:lang w:val="bs-Latn-BA"/>
        </w:rPr>
        <w:t>Poglavlje 31 obuhvata: politički dijalog s EU, pitanja odnosa države kandidata s EU i njenim institucijama, saradnju s međunarodnim organizacijama, posebno s UN, OEBS i SE, razvijen sistem kontrole naoružanja, EBOP, saradnju s NATO-om i borbu protiv terorizma.</w:t>
      </w:r>
    </w:p>
    <w:p w14:paraId="1068B304"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Prioriteti vanjske politike Crne Gore vezani su u prvom redu za punopravno članstvo u EU i ispunjavanju obaveza koje proizilaze iz članstva u NATO.</w:t>
      </w:r>
    </w:p>
    <w:p w14:paraId="1BA86AC9"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Poseban značaj se daje jačanju odnosa sa susjednim državama čiji su temelji konstruktivan dijalog, razvoj povjerenja i široke regionalne saradnje. Politika dobrosusjedskih odnosa predstavlja jedan od vodećih spoljno političkih ciljeva Crne Gore.</w:t>
      </w:r>
    </w:p>
    <w:p w14:paraId="27155BB1"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Trajan doprinos razvoju regionalne saradnje Crna Gora daje kroz aktivno učešće u regionalnim inicijativama i organizacijama poput Centralno-evropske inicijative, Procesa saradnje u Jugoistočnoj Evropi, Jadransko-jonske inicijative, Berlinski proces, Savjeta za regionalnu saradnju, Regionalne inicijative za azil, migracije i raseljena lica i brojnih drugih.</w:t>
      </w:r>
    </w:p>
    <w:p w14:paraId="796B5164"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Multilateralizam je jedan od tri utvrđena vanjskopolitička prioriteta Crne Gore. Kroz aktivnosti u međunarodnim organizacijama, Crna Gora štiti i promoviše svoje interese, učestvuje u definisanju globalnih političkih tokova i zajedno sa zemljama regiona i šireg okruženja afirmiše saradnju i zajednički nastup na međunarodnoj sceni.</w:t>
      </w:r>
    </w:p>
    <w:p w14:paraId="251E5D18"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Institucije nadležne za sprovođenje obaveza u okviru ovog poglavlja su: Ministarstvo vanjskih poslova, Ministarstvo odbrane, Ministarstvo unutrašnjih poslova, Ministarstvo ekonomskog razvoja, Ministarstvo ekologije, prostornog planiranja i urbanizma, Kancelarija za evropske integracije, Agencija za zaštitu prirode i životne sredine, Uprava za inspekcijske poslove, Uprava policije – Sektor za sprječavanje pranja novca i finansiranje terorizma.</w:t>
      </w:r>
    </w:p>
    <w:p w14:paraId="18E62DA0" w14:textId="77777777" w:rsidR="00846341" w:rsidRPr="00846341" w:rsidRDefault="00846341" w:rsidP="0034676C">
      <w:pPr>
        <w:spacing w:before="120" w:after="120" w:line="276" w:lineRule="auto"/>
        <w:jc w:val="both"/>
        <w:rPr>
          <w:sz w:val="24"/>
          <w:szCs w:val="24"/>
          <w:lang w:val="bs-Latn-BA"/>
        </w:rPr>
      </w:pPr>
      <w:r w:rsidRPr="00846341">
        <w:rPr>
          <w:sz w:val="24"/>
          <w:szCs w:val="24"/>
          <w:lang w:val="bs-Latn-BA"/>
        </w:rPr>
        <w:t xml:space="preserve">Pregovaračko poglavlje 31 otvoreno je na Međuvladinoj konferenciji u Luksemburgu 24. juna 2014. </w:t>
      </w:r>
    </w:p>
    <w:p w14:paraId="517106AD" w14:textId="77777777" w:rsidR="00846341" w:rsidRPr="00846341" w:rsidRDefault="00846341" w:rsidP="00846341">
      <w:pPr>
        <w:spacing w:line="240" w:lineRule="auto"/>
        <w:rPr>
          <w:szCs w:val="20"/>
          <w:lang w:val="bs-Latn-BA"/>
        </w:rPr>
      </w:pPr>
    </w:p>
    <w:p w14:paraId="7819F37C" w14:textId="77777777" w:rsidR="00846341" w:rsidRPr="00846341" w:rsidRDefault="00846341" w:rsidP="00846341">
      <w:pPr>
        <w:rPr>
          <w:szCs w:val="20"/>
          <w:lang w:val="bs-Latn-BA"/>
        </w:rPr>
      </w:pPr>
    </w:p>
    <w:p w14:paraId="169ED7AE" w14:textId="77777777" w:rsidR="00846341" w:rsidRPr="00846341" w:rsidRDefault="00846341" w:rsidP="00846341">
      <w:pPr>
        <w:rPr>
          <w:szCs w:val="20"/>
          <w:lang w:val="bs-Latn-BA"/>
        </w:rPr>
      </w:pPr>
    </w:p>
    <w:tbl>
      <w:tblPr>
        <w:tblW w:w="504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998"/>
        <w:gridCol w:w="6919"/>
        <w:gridCol w:w="925"/>
        <w:gridCol w:w="1204"/>
        <w:gridCol w:w="1559"/>
        <w:gridCol w:w="998"/>
      </w:tblGrid>
      <w:tr w:rsidR="00846341" w:rsidRPr="00846341" w14:paraId="73207A42" w14:textId="77777777" w:rsidTr="001471EA">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CE92DD9"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389099B3" w14:textId="77777777" w:rsidR="00846341" w:rsidRPr="00A24D91" w:rsidDel="004D2CAC" w:rsidRDefault="00846341" w:rsidP="00A24D91">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1E6546E4" w14:textId="77777777" w:rsidR="00846341" w:rsidRPr="00A24D91" w:rsidDel="004D2CAC" w:rsidRDefault="00846341" w:rsidP="00A24D91">
            <w:pPr>
              <w:pStyle w:val="Heading2"/>
              <w:spacing w:line="276" w:lineRule="auto"/>
              <w:rPr>
                <w:sz w:val="20"/>
                <w:szCs w:val="20"/>
              </w:rPr>
            </w:pPr>
            <w:bookmarkStart w:id="331" w:name="_Toc29819128"/>
            <w:bookmarkStart w:id="332" w:name="_Toc30412745"/>
            <w:bookmarkStart w:id="333" w:name="_Toc67914628"/>
            <w:bookmarkStart w:id="334" w:name="_Toc91759595"/>
            <w:r w:rsidRPr="00A24D91">
              <w:rPr>
                <w:sz w:val="20"/>
                <w:szCs w:val="20"/>
              </w:rPr>
              <w:t>1. PLANOVI I POTREBE</w:t>
            </w:r>
            <w:bookmarkEnd w:id="331"/>
            <w:bookmarkEnd w:id="332"/>
            <w:bookmarkEnd w:id="333"/>
            <w:bookmarkEnd w:id="334"/>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2E5D4AA8" w14:textId="77777777" w:rsidR="00846341" w:rsidRPr="00A24D91" w:rsidDel="004D2CAC" w:rsidRDefault="00846341" w:rsidP="00A24D91">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4C05E0DA" w14:textId="77777777" w:rsidR="00846341" w:rsidRPr="00A24D91" w:rsidDel="004D2CAC" w:rsidRDefault="00846341" w:rsidP="00A24D91">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188FF286"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557C4A9" w14:textId="77777777" w:rsidR="00846341" w:rsidRPr="00A24D91" w:rsidRDefault="00846341" w:rsidP="00A24D91">
            <w:pPr>
              <w:spacing w:after="0" w:line="276" w:lineRule="auto"/>
              <w:rPr>
                <w:sz w:val="20"/>
                <w:szCs w:val="20"/>
                <w:lang w:val="bs-Latn-BA"/>
              </w:rPr>
            </w:pPr>
          </w:p>
        </w:tc>
      </w:tr>
      <w:tr w:rsidR="00846341" w:rsidRPr="00846341" w14:paraId="028272A4" w14:textId="77777777" w:rsidTr="001471EA">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3FFF2146"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39AC5877" w14:textId="77777777" w:rsidR="00846341" w:rsidRPr="00A24D91" w:rsidRDefault="00846341" w:rsidP="00A24D91">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23CAA57F" w14:textId="77777777" w:rsidR="00846341" w:rsidRPr="00A24D91" w:rsidRDefault="00846341" w:rsidP="00A24D91">
            <w:pPr>
              <w:spacing w:after="0" w:line="276" w:lineRule="auto"/>
              <w:rPr>
                <w:b/>
                <w:sz w:val="20"/>
                <w:szCs w:val="20"/>
                <w:lang w:val="bs-Latn-BA"/>
              </w:rPr>
            </w:pPr>
            <w:r w:rsidRPr="00A24D91">
              <w:rPr>
                <w:b/>
                <w:sz w:val="20"/>
                <w:szCs w:val="20"/>
                <w:lang w:val="bs-Latn-BA"/>
              </w:rPr>
              <w:t>1.2. ZAKONODAVNI OKVIR</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303BD1EE" w14:textId="77777777" w:rsidR="00846341" w:rsidRPr="00A24D91" w:rsidRDefault="00846341" w:rsidP="00A24D91">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01F1544F" w14:textId="77777777" w:rsidR="00846341" w:rsidRPr="00A24D91" w:rsidRDefault="00846341" w:rsidP="00A24D91">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223BFAB2"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20D47A5" w14:textId="77777777" w:rsidR="00846341" w:rsidRPr="00A24D91" w:rsidRDefault="00846341" w:rsidP="00A24D91">
            <w:pPr>
              <w:spacing w:after="0" w:line="276" w:lineRule="auto"/>
              <w:rPr>
                <w:sz w:val="20"/>
                <w:szCs w:val="20"/>
                <w:lang w:val="bs-Latn-BA"/>
              </w:rPr>
            </w:pPr>
          </w:p>
        </w:tc>
      </w:tr>
      <w:tr w:rsidR="00846341" w:rsidRPr="00846341" w14:paraId="14E210B1" w14:textId="77777777" w:rsidTr="00846341">
        <w:tc>
          <w:tcPr>
            <w:tcW w:w="175"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174AE0E" w14:textId="77777777" w:rsidR="00846341" w:rsidRPr="00A24D91" w:rsidRDefault="00846341" w:rsidP="00A24D91">
            <w:pPr>
              <w:spacing w:after="0" w:line="276" w:lineRule="auto"/>
              <w:jc w:val="center"/>
              <w:rPr>
                <w:b/>
                <w:sz w:val="20"/>
                <w:szCs w:val="20"/>
                <w:lang w:val="bs-Latn-BA"/>
              </w:rPr>
            </w:pPr>
            <w:r w:rsidRPr="00A24D91">
              <w:rPr>
                <w:b/>
                <w:sz w:val="20"/>
                <w:szCs w:val="20"/>
                <w:lang w:val="bs-Latn-BA"/>
              </w:rPr>
              <w:t>Ozn.</w:t>
            </w:r>
          </w:p>
        </w:tc>
        <w:tc>
          <w:tcPr>
            <w:tcW w:w="382"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54463CEF" w14:textId="77777777" w:rsidR="00846341" w:rsidRPr="00A24D91" w:rsidRDefault="00846341" w:rsidP="00A24D91">
            <w:pPr>
              <w:spacing w:after="0" w:line="276" w:lineRule="auto"/>
              <w:jc w:val="center"/>
              <w:rPr>
                <w:b/>
                <w:sz w:val="20"/>
                <w:szCs w:val="20"/>
                <w:lang w:val="bs-Latn-BA"/>
              </w:rPr>
            </w:pPr>
            <w:r w:rsidRPr="00A24D91">
              <w:rPr>
                <w:b/>
                <w:sz w:val="20"/>
                <w:szCs w:val="20"/>
                <w:lang w:val="bs-Latn-BA"/>
              </w:rPr>
              <w:t>Nadležna</w:t>
            </w:r>
          </w:p>
          <w:p w14:paraId="259C723F" w14:textId="77777777" w:rsidR="00846341" w:rsidRPr="00A24D91" w:rsidDel="004D2CAC" w:rsidRDefault="00846341" w:rsidP="00A24D91">
            <w:pPr>
              <w:spacing w:after="0" w:line="276" w:lineRule="auto"/>
              <w:jc w:val="center"/>
              <w:rPr>
                <w:b/>
                <w:sz w:val="20"/>
                <w:szCs w:val="20"/>
                <w:lang w:val="bs-Latn-BA"/>
              </w:rPr>
            </w:pPr>
            <w:r w:rsidRPr="00A24D91">
              <w:rPr>
                <w:b/>
                <w:sz w:val="20"/>
                <w:szCs w:val="20"/>
                <w:lang w:val="bs-Latn-BA"/>
              </w:rPr>
              <w:t>inst.</w:t>
            </w:r>
          </w:p>
        </w:tc>
        <w:tc>
          <w:tcPr>
            <w:tcW w:w="264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DD7910E" w14:textId="77777777" w:rsidR="00846341" w:rsidRPr="00A24D91" w:rsidRDefault="00846341" w:rsidP="00A24D91">
            <w:pPr>
              <w:spacing w:after="0" w:line="276" w:lineRule="auto"/>
              <w:rPr>
                <w:b/>
                <w:sz w:val="20"/>
                <w:szCs w:val="20"/>
                <w:lang w:val="bs-Latn-BA"/>
              </w:rPr>
            </w:pPr>
            <w:r w:rsidRPr="00A24D91">
              <w:rPr>
                <w:b/>
                <w:sz w:val="20"/>
                <w:szCs w:val="20"/>
                <w:lang w:val="bs-Latn-BA"/>
              </w:rPr>
              <w:t>Naziv</w:t>
            </w:r>
          </w:p>
        </w:tc>
        <w:tc>
          <w:tcPr>
            <w:tcW w:w="354"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51E4D2CD" w14:textId="77777777" w:rsidR="00846341" w:rsidRPr="00A24D91" w:rsidDel="004D2CAC" w:rsidRDefault="00846341" w:rsidP="00A24D91">
            <w:pPr>
              <w:spacing w:after="0" w:line="276" w:lineRule="auto"/>
              <w:rPr>
                <w:b/>
                <w:sz w:val="20"/>
                <w:szCs w:val="20"/>
                <w:lang w:val="bs-Latn-BA"/>
              </w:rPr>
            </w:pPr>
            <w:r w:rsidRPr="00A24D91">
              <w:rPr>
                <w:b/>
                <w:sz w:val="20"/>
                <w:szCs w:val="20"/>
                <w:lang w:val="bs-Latn-BA"/>
              </w:rPr>
              <w:t>Donošenje</w:t>
            </w:r>
          </w:p>
        </w:tc>
        <w:tc>
          <w:tcPr>
            <w:tcW w:w="461" w:type="pct"/>
            <w:vMerge w:val="restart"/>
            <w:tcBorders>
              <w:top w:val="single" w:sz="4" w:space="0" w:color="auto"/>
              <w:left w:val="single" w:sz="4" w:space="0" w:color="000000"/>
              <w:right w:val="single" w:sz="4" w:space="0" w:color="000000"/>
            </w:tcBorders>
            <w:shd w:val="clear" w:color="auto" w:fill="D9D9D9"/>
            <w:vAlign w:val="center"/>
          </w:tcPr>
          <w:p w14:paraId="5277E11B" w14:textId="77777777" w:rsidR="00846341" w:rsidRPr="00A24D91" w:rsidDel="004D2CAC" w:rsidRDefault="00846341" w:rsidP="00A24D91">
            <w:pPr>
              <w:spacing w:after="0" w:line="276" w:lineRule="auto"/>
              <w:jc w:val="center"/>
              <w:rPr>
                <w:b/>
                <w:sz w:val="20"/>
                <w:szCs w:val="20"/>
                <w:lang w:val="bs-Latn-BA"/>
              </w:rPr>
            </w:pPr>
            <w:r w:rsidRPr="00A24D91">
              <w:rPr>
                <w:b/>
                <w:sz w:val="20"/>
                <w:szCs w:val="20"/>
                <w:lang w:val="bs-Latn-BA"/>
              </w:rPr>
              <w:t>Primjena</w:t>
            </w:r>
          </w:p>
        </w:tc>
        <w:tc>
          <w:tcPr>
            <w:tcW w:w="979"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5C03B275" w14:textId="77777777" w:rsidR="00846341" w:rsidRPr="00A24D91" w:rsidRDefault="00846341" w:rsidP="00A24D91">
            <w:pPr>
              <w:spacing w:after="0" w:line="276" w:lineRule="auto"/>
              <w:jc w:val="center"/>
              <w:rPr>
                <w:b/>
                <w:sz w:val="20"/>
                <w:szCs w:val="20"/>
                <w:lang w:val="bs-Latn-BA"/>
              </w:rPr>
            </w:pPr>
            <w:r w:rsidRPr="00A24D91">
              <w:rPr>
                <w:b/>
                <w:sz w:val="20"/>
                <w:szCs w:val="20"/>
                <w:lang w:val="bs-Latn-BA"/>
              </w:rPr>
              <w:t>Pravna tekovina</w:t>
            </w:r>
          </w:p>
        </w:tc>
      </w:tr>
      <w:tr w:rsidR="00846341" w:rsidRPr="00846341" w14:paraId="4242D80B" w14:textId="77777777" w:rsidTr="001471EA">
        <w:tc>
          <w:tcPr>
            <w:tcW w:w="175"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FA71624" w14:textId="77777777" w:rsidR="00846341" w:rsidRPr="00A24D91" w:rsidRDefault="00846341" w:rsidP="00A24D91">
            <w:pPr>
              <w:spacing w:after="0" w:line="276" w:lineRule="auto"/>
              <w:jc w:val="center"/>
              <w:rPr>
                <w:sz w:val="20"/>
                <w:szCs w:val="20"/>
                <w:lang w:val="bs-Latn-BA"/>
              </w:rPr>
            </w:pPr>
          </w:p>
        </w:tc>
        <w:tc>
          <w:tcPr>
            <w:tcW w:w="382"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80933A1" w14:textId="77777777" w:rsidR="00846341" w:rsidRPr="00A24D91" w:rsidRDefault="00846341" w:rsidP="00A24D91">
            <w:pPr>
              <w:spacing w:after="0" w:line="276" w:lineRule="auto"/>
              <w:jc w:val="center"/>
              <w:rPr>
                <w:sz w:val="20"/>
                <w:szCs w:val="20"/>
                <w:lang w:val="bs-Latn-BA"/>
              </w:rPr>
            </w:pPr>
          </w:p>
        </w:tc>
        <w:tc>
          <w:tcPr>
            <w:tcW w:w="264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40E6514" w14:textId="77777777" w:rsidR="00846341" w:rsidRPr="00A24D91" w:rsidRDefault="00846341" w:rsidP="00A24D91">
            <w:pPr>
              <w:spacing w:after="0" w:line="276" w:lineRule="auto"/>
              <w:rPr>
                <w:sz w:val="20"/>
                <w:szCs w:val="20"/>
                <w:lang w:val="bs-Latn-BA"/>
              </w:rPr>
            </w:pPr>
          </w:p>
        </w:tc>
        <w:tc>
          <w:tcPr>
            <w:tcW w:w="354"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74895F2" w14:textId="77777777" w:rsidR="00846341" w:rsidRPr="00A24D91" w:rsidDel="004D2CAC" w:rsidRDefault="00846341" w:rsidP="00A24D91">
            <w:pPr>
              <w:spacing w:after="0" w:line="276" w:lineRule="auto"/>
              <w:jc w:val="center"/>
              <w:rPr>
                <w:sz w:val="20"/>
                <w:szCs w:val="20"/>
                <w:lang w:val="bs-Latn-BA"/>
              </w:rPr>
            </w:pPr>
          </w:p>
        </w:tc>
        <w:tc>
          <w:tcPr>
            <w:tcW w:w="461" w:type="pct"/>
            <w:vMerge/>
            <w:tcBorders>
              <w:left w:val="single" w:sz="4" w:space="0" w:color="000000"/>
              <w:bottom w:val="single" w:sz="4" w:space="0" w:color="auto"/>
              <w:right w:val="single" w:sz="4" w:space="0" w:color="000000"/>
            </w:tcBorders>
            <w:shd w:val="clear" w:color="auto" w:fill="D9D9D9"/>
            <w:vAlign w:val="center"/>
          </w:tcPr>
          <w:p w14:paraId="56AD2B0C" w14:textId="77777777" w:rsidR="00846341" w:rsidRPr="00A24D91" w:rsidDel="004D2CAC" w:rsidRDefault="00846341" w:rsidP="00A24D91">
            <w:pPr>
              <w:spacing w:after="0" w:line="276" w:lineRule="auto"/>
              <w:jc w:val="center"/>
              <w:rPr>
                <w:sz w:val="20"/>
                <w:szCs w:val="20"/>
                <w:lang w:val="bs-Latn-BA"/>
              </w:rPr>
            </w:pPr>
          </w:p>
        </w:tc>
        <w:tc>
          <w:tcPr>
            <w:tcW w:w="597"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C5945CC" w14:textId="77777777" w:rsidR="00846341" w:rsidRPr="00A24D91" w:rsidRDefault="00846341" w:rsidP="00A24D91">
            <w:pPr>
              <w:spacing w:after="0" w:line="276" w:lineRule="auto"/>
              <w:jc w:val="center"/>
              <w:rPr>
                <w:b/>
                <w:sz w:val="20"/>
                <w:szCs w:val="20"/>
                <w:lang w:val="bs-Latn-BA"/>
              </w:rPr>
            </w:pPr>
            <w:r w:rsidRPr="00A24D91">
              <w:rPr>
                <w:b/>
                <w:sz w:val="20"/>
                <w:szCs w:val="20"/>
                <w:lang w:val="bs-Latn-BA"/>
              </w:rPr>
              <w:t>Celex No</w:t>
            </w:r>
          </w:p>
        </w:tc>
        <w:tc>
          <w:tcPr>
            <w:tcW w:w="38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17D7862B" w14:textId="77777777" w:rsidR="00846341" w:rsidRPr="00A24D91" w:rsidRDefault="00846341" w:rsidP="00A24D91">
            <w:pPr>
              <w:spacing w:after="0" w:line="276" w:lineRule="auto"/>
              <w:rPr>
                <w:b/>
                <w:sz w:val="20"/>
                <w:szCs w:val="20"/>
                <w:lang w:val="bs-Latn-BA"/>
              </w:rPr>
            </w:pPr>
            <w:r w:rsidRPr="00A24D91">
              <w:rPr>
                <w:b/>
                <w:sz w:val="20"/>
                <w:szCs w:val="20"/>
                <w:lang w:val="bs-Latn-BA"/>
              </w:rPr>
              <w:t>Ostalo</w:t>
            </w:r>
          </w:p>
        </w:tc>
      </w:tr>
      <w:tr w:rsidR="00846341" w:rsidRPr="00846341" w14:paraId="2ED2DDCE" w14:textId="77777777" w:rsidTr="001471EA">
        <w:tc>
          <w:tcPr>
            <w:tcW w:w="175"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1966EF39"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nil"/>
            </w:tcBorders>
            <w:shd w:val="clear" w:color="auto" w:fill="D9D9D9"/>
            <w:tcMar>
              <w:left w:w="28" w:type="dxa"/>
              <w:right w:w="28" w:type="dxa"/>
            </w:tcMar>
          </w:tcPr>
          <w:p w14:paraId="1CF40D4A" w14:textId="77777777" w:rsidR="00846341" w:rsidRPr="00A24D91" w:rsidRDefault="00846341" w:rsidP="00A24D91">
            <w:pPr>
              <w:spacing w:after="0" w:line="276" w:lineRule="auto"/>
              <w:jc w:val="center"/>
              <w:rPr>
                <w:sz w:val="20"/>
                <w:szCs w:val="20"/>
                <w:lang w:val="bs-Latn-BA"/>
              </w:rPr>
            </w:pPr>
          </w:p>
        </w:tc>
        <w:tc>
          <w:tcPr>
            <w:tcW w:w="2649" w:type="pct"/>
            <w:tcBorders>
              <w:top w:val="single" w:sz="4" w:space="0" w:color="auto"/>
              <w:left w:val="nil"/>
              <w:bottom w:val="single" w:sz="4" w:space="0" w:color="auto"/>
              <w:right w:val="nil"/>
            </w:tcBorders>
            <w:shd w:val="clear" w:color="auto" w:fill="D9D9D9"/>
            <w:tcMar>
              <w:left w:w="28" w:type="dxa"/>
              <w:right w:w="28" w:type="dxa"/>
            </w:tcMar>
          </w:tcPr>
          <w:p w14:paraId="59AE9078" w14:textId="77777777" w:rsidR="00846341" w:rsidRPr="00A24D91" w:rsidRDefault="00846341" w:rsidP="00A24D91">
            <w:pPr>
              <w:spacing w:after="0" w:line="276" w:lineRule="auto"/>
              <w:rPr>
                <w:b/>
                <w:sz w:val="20"/>
                <w:szCs w:val="20"/>
                <w:lang w:val="bs-Latn-BA"/>
              </w:rPr>
            </w:pPr>
            <w:r w:rsidRPr="00A24D91">
              <w:rPr>
                <w:b/>
                <w:sz w:val="20"/>
                <w:szCs w:val="20"/>
                <w:lang w:val="bs-Latn-BA"/>
              </w:rPr>
              <w:t>A) Opšti principi</w:t>
            </w:r>
          </w:p>
        </w:tc>
        <w:tc>
          <w:tcPr>
            <w:tcW w:w="354" w:type="pct"/>
            <w:tcBorders>
              <w:top w:val="single" w:sz="4" w:space="0" w:color="auto"/>
              <w:left w:val="nil"/>
              <w:bottom w:val="single" w:sz="4" w:space="0" w:color="auto"/>
              <w:right w:val="nil"/>
            </w:tcBorders>
            <w:shd w:val="clear" w:color="auto" w:fill="D9D9D9"/>
            <w:tcMar>
              <w:left w:w="28" w:type="dxa"/>
              <w:right w:w="28" w:type="dxa"/>
            </w:tcMar>
          </w:tcPr>
          <w:p w14:paraId="18E93B77" w14:textId="77777777" w:rsidR="00846341" w:rsidRPr="00A24D91" w:rsidRDefault="00846341" w:rsidP="00A24D91">
            <w:pPr>
              <w:spacing w:after="0" w:line="276" w:lineRule="auto"/>
              <w:jc w:val="center"/>
              <w:rPr>
                <w:sz w:val="20"/>
                <w:szCs w:val="20"/>
                <w:lang w:val="bs-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469AFEF9" w14:textId="77777777" w:rsidR="00846341" w:rsidRPr="00A24D91" w:rsidRDefault="00846341" w:rsidP="00A24D91">
            <w:pPr>
              <w:spacing w:after="0" w:line="276" w:lineRule="auto"/>
              <w:jc w:val="center"/>
              <w:rPr>
                <w:sz w:val="20"/>
                <w:szCs w:val="20"/>
                <w:lang w:val="bs-Latn-BA"/>
              </w:rPr>
            </w:pPr>
          </w:p>
        </w:tc>
        <w:tc>
          <w:tcPr>
            <w:tcW w:w="597" w:type="pct"/>
            <w:tcBorders>
              <w:top w:val="single" w:sz="4" w:space="0" w:color="auto"/>
              <w:left w:val="nil"/>
              <w:bottom w:val="single" w:sz="4" w:space="0" w:color="auto"/>
              <w:right w:val="nil"/>
            </w:tcBorders>
            <w:shd w:val="clear" w:color="auto" w:fill="D9D9D9"/>
            <w:tcMar>
              <w:left w:w="28" w:type="dxa"/>
              <w:right w:w="28" w:type="dxa"/>
            </w:tcMar>
            <w:vAlign w:val="center"/>
          </w:tcPr>
          <w:p w14:paraId="43347FE2" w14:textId="77777777" w:rsidR="00846341" w:rsidRPr="00A24D91" w:rsidRDefault="00846341" w:rsidP="00A24D91">
            <w:pPr>
              <w:spacing w:after="0" w:line="276" w:lineRule="auto"/>
              <w:jc w:val="center"/>
              <w:rPr>
                <w:sz w:val="20"/>
                <w:szCs w:val="20"/>
                <w:lang w:val="bs-Latn-BA"/>
              </w:rPr>
            </w:pPr>
          </w:p>
        </w:tc>
        <w:tc>
          <w:tcPr>
            <w:tcW w:w="382"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01ACA61" w14:textId="77777777" w:rsidR="00846341" w:rsidRPr="00A24D91" w:rsidRDefault="00846341" w:rsidP="00A24D91">
            <w:pPr>
              <w:spacing w:after="0" w:line="276" w:lineRule="auto"/>
              <w:rPr>
                <w:sz w:val="20"/>
                <w:szCs w:val="20"/>
                <w:lang w:val="bs-Latn-BA"/>
              </w:rPr>
            </w:pPr>
          </w:p>
        </w:tc>
      </w:tr>
      <w:tr w:rsidR="00846341" w:rsidRPr="00846341" w14:paraId="100DAEDD"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A93F742"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1.</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49818D7F"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MEPPU</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A1E17E8" w14:textId="77777777" w:rsidR="00846341" w:rsidRPr="00A24D91" w:rsidRDefault="00846341" w:rsidP="00A24D91">
            <w:pPr>
              <w:spacing w:after="0" w:line="276" w:lineRule="auto"/>
              <w:jc w:val="both"/>
              <w:rPr>
                <w:rFonts w:cs="Arial"/>
                <w:sz w:val="20"/>
                <w:szCs w:val="20"/>
                <w:lang w:val="bs-Latn-BA"/>
              </w:rPr>
            </w:pPr>
            <w:r w:rsidRPr="00A24D91">
              <w:rPr>
                <w:rFonts w:cs="Arial"/>
                <w:sz w:val="20"/>
                <w:szCs w:val="20"/>
                <w:lang w:val="bs-Latn-BA"/>
              </w:rPr>
              <w:t>Zakon o zaštiti od jonizujućih zračenja, radijacionoj i nuklearnoj sigurnosti i bezbjednosti</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F87DFCB"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AA157A5"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2024/IV</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AAC3A2B"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32013L0059 [D]</w:t>
            </w:r>
          </w:p>
          <w:p w14:paraId="3C406CAC"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32013L0051 [D]</w:t>
            </w:r>
          </w:p>
          <w:p w14:paraId="0E95CF70"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32011L0070 [D]</w:t>
            </w:r>
          </w:p>
          <w:p w14:paraId="2443C412"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32009L0071 [D]</w:t>
            </w:r>
          </w:p>
          <w:p w14:paraId="56C5ABD9"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32014L0087 [D]</w:t>
            </w:r>
          </w:p>
          <w:p w14:paraId="785E7E58"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32006L0117 [D]</w:t>
            </w:r>
          </w:p>
          <w:p w14:paraId="5C21DFFE"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32005R0302 [D]</w:t>
            </w:r>
          </w:p>
          <w:p w14:paraId="1A9AEE04"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 xml:space="preserve">32008D0312 [D] </w:t>
            </w:r>
          </w:p>
          <w:p w14:paraId="44A9C1A8"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31989L0391 [D]</w:t>
            </w:r>
          </w:p>
          <w:p w14:paraId="3F771855"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31992L0058 [D]</w:t>
            </w:r>
          </w:p>
          <w:p w14:paraId="56ED4799"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31989L0654 [D]</w:t>
            </w:r>
          </w:p>
          <w:p w14:paraId="67E0A6CD"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31989L0656 [D]</w:t>
            </w:r>
          </w:p>
          <w:p w14:paraId="306BE7BB" w14:textId="6BF2ACE8" w:rsidR="00846341" w:rsidRPr="00A24D91" w:rsidRDefault="00A25E6D" w:rsidP="00A24D91">
            <w:pPr>
              <w:spacing w:after="0" w:line="276" w:lineRule="auto"/>
              <w:jc w:val="center"/>
              <w:rPr>
                <w:rFonts w:eastAsia="Times New Roman" w:cs="Cambria"/>
                <w:sz w:val="20"/>
                <w:szCs w:val="20"/>
                <w:lang w:val="bs-Latn-BA"/>
              </w:rPr>
            </w:pPr>
            <w:r>
              <w:rPr>
                <w:rFonts w:eastAsia="Times New Roman" w:cs="Cambria"/>
                <w:sz w:val="20"/>
                <w:szCs w:val="20"/>
                <w:lang w:val="bs-Latn-BA"/>
              </w:rPr>
              <w:t xml:space="preserve"> </w:t>
            </w:r>
            <w:r w:rsidR="00846341" w:rsidRPr="00A24D91">
              <w:rPr>
                <w:rFonts w:eastAsia="Times New Roman" w:cs="Cambria"/>
                <w:sz w:val="20"/>
                <w:szCs w:val="20"/>
                <w:lang w:val="bs-Latn-BA"/>
              </w:rPr>
              <w:t>32009L0104 [D]</w:t>
            </w:r>
            <w:r w:rsidR="00846341" w:rsidRPr="00A24D91">
              <w:rPr>
                <w:rFonts w:eastAsia="Times New Roman" w:cs="Cambria"/>
                <w:sz w:val="20"/>
                <w:szCs w:val="20"/>
                <w:vertAlign w:val="superscript"/>
                <w:lang w:val="bs-Latn-BA"/>
              </w:rPr>
              <w:footnoteReference w:id="28"/>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6A5C1EF" w14:textId="77777777" w:rsidR="00846341" w:rsidRPr="00A24D91" w:rsidRDefault="00846341" w:rsidP="00A24D91">
            <w:pPr>
              <w:spacing w:after="0" w:line="276" w:lineRule="auto"/>
              <w:jc w:val="both"/>
              <w:rPr>
                <w:rFonts w:eastAsia="Times New Roman" w:cs="Cambria"/>
                <w:sz w:val="20"/>
                <w:szCs w:val="20"/>
                <w:lang w:val="bs-Latn-BA"/>
              </w:rPr>
            </w:pPr>
          </w:p>
        </w:tc>
      </w:tr>
      <w:tr w:rsidR="00846341" w:rsidRPr="00846341" w14:paraId="263F76D5"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7FA213C"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1D9E98A"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2FE13EF5" w14:textId="77777777" w:rsidR="00846341" w:rsidRPr="00A24D91" w:rsidRDefault="00846341" w:rsidP="00A24D91">
            <w:pPr>
              <w:spacing w:after="0" w:line="276" w:lineRule="auto"/>
              <w:rPr>
                <w:color w:val="000000"/>
                <w:sz w:val="20"/>
                <w:szCs w:val="20"/>
                <w:lang w:val="bs-Latn-BA"/>
              </w:rPr>
            </w:pPr>
            <w:r w:rsidRPr="00A24D91">
              <w:rPr>
                <w:sz w:val="20"/>
                <w:szCs w:val="20"/>
                <w:lang w:val="bs-Latn-BA"/>
              </w:rPr>
              <w:t>Zakon o izmjenama i dopunama Zakona o međunarodnim restriktivnim mjerama</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F38FF17"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89EF722"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2022/III</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57BD535" w14:textId="77777777" w:rsidR="00846341" w:rsidRPr="00A24D91" w:rsidRDefault="00846341" w:rsidP="00A24D91">
            <w:pPr>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AAEFD7C" w14:textId="77777777" w:rsidR="00846341" w:rsidRPr="00A24D91" w:rsidRDefault="00846341" w:rsidP="00A24D91">
            <w:pPr>
              <w:spacing w:after="0" w:line="276" w:lineRule="auto"/>
              <w:jc w:val="both"/>
              <w:rPr>
                <w:rFonts w:eastAsia="Times New Roman" w:cs="Cambria"/>
                <w:sz w:val="20"/>
                <w:szCs w:val="20"/>
                <w:lang w:val="bs-Latn-BA"/>
              </w:rPr>
            </w:pPr>
          </w:p>
        </w:tc>
      </w:tr>
      <w:tr w:rsidR="00846341" w:rsidRPr="00846341" w14:paraId="5E3772E8"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6BBE9BB9"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A68F9F4"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MUP</w:t>
            </w:r>
          </w:p>
        </w:tc>
        <w:tc>
          <w:tcPr>
            <w:tcW w:w="2649"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7849AEEC" w14:textId="77777777" w:rsidR="00846341" w:rsidRPr="00A24D91" w:rsidRDefault="00846341" w:rsidP="00A24D91">
            <w:pPr>
              <w:spacing w:after="0" w:line="276" w:lineRule="auto"/>
              <w:rPr>
                <w:sz w:val="20"/>
                <w:szCs w:val="20"/>
                <w:lang w:val="bs-Latn-BA"/>
              </w:rPr>
            </w:pPr>
            <w:r w:rsidRPr="00A24D91">
              <w:rPr>
                <w:sz w:val="20"/>
                <w:szCs w:val="20"/>
                <w:lang w:val="bs-Latn-BA"/>
              </w:rPr>
              <w:t>Pravilnik o izmjenama i dopunama Pravilnika o bližem načinu onesposobljavanja oružja</w:t>
            </w:r>
          </w:p>
        </w:tc>
        <w:tc>
          <w:tcPr>
            <w:tcW w:w="354"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3DC89729"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461"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35BCA73"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2022/III</w:t>
            </w:r>
          </w:p>
        </w:tc>
        <w:tc>
          <w:tcPr>
            <w:tcW w:w="597"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03726D5B" w14:textId="77777777" w:rsidR="00846341" w:rsidRPr="00A24D91" w:rsidRDefault="00846341" w:rsidP="00A24D91">
            <w:pPr>
              <w:spacing w:after="0" w:line="276" w:lineRule="auto"/>
              <w:jc w:val="center"/>
              <w:rPr>
                <w:rFonts w:eastAsia="Times New Roman" w:cs="Cambria"/>
                <w:sz w:val="20"/>
                <w:szCs w:val="20"/>
                <w:lang w:val="bs-Latn-BA"/>
              </w:rPr>
            </w:pPr>
            <w:r w:rsidRPr="00A24D91">
              <w:rPr>
                <w:rFonts w:eastAsia="Times New Roman" w:cs="Cambria"/>
                <w:sz w:val="20"/>
                <w:szCs w:val="20"/>
                <w:lang w:val="bs-Latn-BA"/>
              </w:rPr>
              <w:t>32018R0337 [P]</w:t>
            </w:r>
          </w:p>
        </w:tc>
        <w:tc>
          <w:tcPr>
            <w:tcW w:w="382" w:type="pct"/>
            <w:tcBorders>
              <w:top w:val="single" w:sz="4" w:space="0" w:color="auto"/>
              <w:left w:val="single" w:sz="4" w:space="0" w:color="000000"/>
              <w:bottom w:val="single" w:sz="4" w:space="0" w:color="auto"/>
              <w:right w:val="single" w:sz="4" w:space="0" w:color="000000"/>
            </w:tcBorders>
            <w:shd w:val="clear" w:color="auto" w:fill="FFFFFF" w:themeFill="background1"/>
            <w:tcMar>
              <w:left w:w="28" w:type="dxa"/>
              <w:right w:w="28" w:type="dxa"/>
            </w:tcMar>
          </w:tcPr>
          <w:p w14:paraId="57D9EBC9" w14:textId="77777777" w:rsidR="00846341" w:rsidRPr="00A24D91" w:rsidRDefault="00846341" w:rsidP="00A24D91">
            <w:pPr>
              <w:spacing w:after="0" w:line="276" w:lineRule="auto"/>
              <w:jc w:val="both"/>
              <w:rPr>
                <w:rFonts w:eastAsia="Times New Roman" w:cs="Cambria"/>
                <w:sz w:val="20"/>
                <w:szCs w:val="20"/>
                <w:lang w:val="bs-Latn-BA"/>
              </w:rPr>
            </w:pPr>
          </w:p>
        </w:tc>
      </w:tr>
      <w:tr w:rsidR="00846341" w:rsidRPr="00846341" w14:paraId="43B632B9"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4015E9"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4.</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954724"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MER</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AD6EC18"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r w:rsidRPr="00A24D91">
              <w:rPr>
                <w:rFonts w:eastAsia="Times New Roman" w:cs="Cambria"/>
                <w:sz w:val="20"/>
                <w:szCs w:val="20"/>
                <w:lang w:val="bs-Latn-BA"/>
              </w:rPr>
              <w:t xml:space="preserve">Odluka o utvrđivanju nacionalne kontrolne liste naoružanja i vojne opreme </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22C4184"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6DA34E6"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2022/II</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C2C547D" w14:textId="39A320F6" w:rsidR="00846341" w:rsidRPr="00A24D91" w:rsidRDefault="00A25E6D" w:rsidP="001471EA">
            <w:pPr>
              <w:shd w:val="clear" w:color="auto" w:fill="FFFFFF"/>
              <w:spacing w:after="0" w:line="276" w:lineRule="auto"/>
              <w:rPr>
                <w:rFonts w:eastAsia="Times New Roman" w:cs="Cambria"/>
                <w:sz w:val="20"/>
                <w:szCs w:val="20"/>
                <w:lang w:val="bs-Latn-BA"/>
              </w:rPr>
            </w:pPr>
            <w:r>
              <w:rPr>
                <w:rFonts w:eastAsia="Times New Roman" w:cs="Segoe UI"/>
                <w:sz w:val="20"/>
                <w:szCs w:val="20"/>
                <w:shd w:val="clear" w:color="auto" w:fill="FFFFFF"/>
              </w:rPr>
              <w:t>52020XG0313(0</w:t>
            </w:r>
            <w:r w:rsidR="001471EA">
              <w:rPr>
                <w:rFonts w:eastAsia="Times New Roman" w:cs="Segoe UI"/>
                <w:sz w:val="20"/>
                <w:szCs w:val="20"/>
                <w:shd w:val="clear" w:color="auto" w:fill="FFFFFF"/>
              </w:rPr>
              <w:t>)</w:t>
            </w:r>
            <w:r w:rsidR="00846341" w:rsidRPr="00A24D91">
              <w:rPr>
                <w:rFonts w:eastAsia="Times New Roman" w:cs="Cambria"/>
                <w:sz w:val="20"/>
                <w:szCs w:val="20"/>
                <w:lang w:val="bs-Latn-BA"/>
              </w:rPr>
              <w:t>[P]</w:t>
            </w:r>
          </w:p>
          <w:p w14:paraId="2BB21FB2" w14:textId="77777777" w:rsidR="00846341" w:rsidRPr="00A24D91" w:rsidRDefault="00846341" w:rsidP="00A24D91">
            <w:pPr>
              <w:shd w:val="clear" w:color="auto" w:fill="FFFFFF"/>
              <w:spacing w:after="0" w:line="276" w:lineRule="auto"/>
              <w:jc w:val="center"/>
              <w:rPr>
                <w:rFonts w:eastAsia="Times New Roman" w:cs="Segoe UI"/>
                <w:sz w:val="20"/>
                <w:szCs w:val="20"/>
                <w:shd w:val="clear" w:color="auto" w:fill="FFFFFF"/>
              </w:rPr>
            </w:pPr>
            <w:r w:rsidRPr="00A24D91">
              <w:rPr>
                <w:sz w:val="20"/>
                <w:szCs w:val="20"/>
              </w:rPr>
              <w:t>32021L1047</w:t>
            </w:r>
            <w:r w:rsidRPr="00A24D91">
              <w:rPr>
                <w:rFonts w:eastAsia="Times New Roman" w:cs="Cambria"/>
                <w:sz w:val="20"/>
                <w:szCs w:val="20"/>
                <w:lang w:val="bs-Latn-BA"/>
              </w:rPr>
              <w:t>[P]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B76B2CC"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0BA8ABE4"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C4AB5D"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5.</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6EEE58D"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E93919"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r w:rsidRPr="00A24D91">
              <w:rPr>
                <w:rFonts w:cstheme="minorHAnsi"/>
                <w:sz w:val="20"/>
                <w:szCs w:val="20"/>
                <w:lang w:val="sr-Latn-RS"/>
              </w:rPr>
              <w:t>Odluka o izmjenama i dopuni Odluke o uvođenju međunarodnih restriktivnih mjera utvrđenih odlukama Savjeta Evropske unije 2011/72/ZVBP od 31. januara 2011. godine, 2011/79/ZVBP od 4. februara 2011. godine, 2012/50/ZVBP od 27. januara 2012. godine, 2012/724/ZVBP od 26. novembra 2012. godine, 2013/72/ZVBP od 31. januara 2013. godine, 2013/409/ZVBP od 30. jula 2013. godine, 2014/49/ZVBP od 30. januara 2014. godine, 2015/157/ZVBP od 30. januara 2015. godine, 2016/119/ZVBP od 28. januara 2016. godine i  2020/117/ZVBP od 27. januara 2020. godine povodom situacije u Tunisu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405D0F"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3ECE49"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7C8516" w14:textId="77777777" w:rsidR="00846341" w:rsidRPr="00A24D91" w:rsidRDefault="00846341" w:rsidP="00A24D91">
            <w:pPr>
              <w:spacing w:after="0" w:line="276" w:lineRule="auto"/>
              <w:jc w:val="center"/>
              <w:rPr>
                <w:rFonts w:cstheme="minorHAnsi"/>
                <w:sz w:val="20"/>
                <w:szCs w:val="20"/>
                <w:lang w:val="sr-Latn-RS"/>
              </w:rPr>
            </w:pPr>
            <w:r w:rsidRPr="00A24D91">
              <w:rPr>
                <w:rFonts w:cstheme="minorHAnsi"/>
                <w:sz w:val="20"/>
                <w:szCs w:val="20"/>
                <w:lang w:val="sr-Latn-RS"/>
              </w:rPr>
              <w:t xml:space="preserve">32020D0117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 xml:space="preserve">] </w:t>
            </w:r>
            <w:r w:rsidRPr="00A24D91">
              <w:rPr>
                <w:rFonts w:cstheme="minorHAnsi"/>
                <w:sz w:val="20"/>
                <w:szCs w:val="20"/>
                <w:lang w:val="sr-Latn-RS"/>
              </w:rPr>
              <w:t xml:space="preserve"> 32020R0115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130A6A2C"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97E7EA"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0BE2AB1E"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D6FFED"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6.</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325067C"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E767F4A" w14:textId="77777777"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eastAsia="Times New Roman" w:cstheme="minorHAnsi"/>
                <w:kern w:val="36"/>
                <w:sz w:val="20"/>
                <w:szCs w:val="20"/>
                <w:lang w:val="sr-Latn-RS"/>
              </w:rPr>
              <w:t xml:space="preserve">Odluka o uvođenju međunarodnih restriktivnih mjera utvrđenih odlukama Savjeta Evropske unije 2013/184/ZVBP od 23. aprila 2013. godine, 2014/214/ZVBP od 14. aprila 2014. godine, </w:t>
            </w:r>
            <w:r w:rsidRPr="00A24D91">
              <w:rPr>
                <w:rFonts w:eastAsia="Times New Roman" w:cstheme="minorHAnsi"/>
                <w:kern w:val="36"/>
                <w:sz w:val="20"/>
                <w:szCs w:val="20"/>
                <w:lang w:val="sr-Latn-RS"/>
              </w:rPr>
              <w:lastRenderedPageBreak/>
              <w:t>2015/666/ZVBP od 28. aprila 2015. godine i 2020/563 od 23. aprila 2020. godine povodom situacije u Mjanmaru/Burmi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2FE1539"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lastRenderedPageBreak/>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80EF4B"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68E3F1" w14:textId="77777777" w:rsidR="00846341" w:rsidRPr="00A24D91" w:rsidRDefault="00846341" w:rsidP="00A24D91">
            <w:pPr>
              <w:spacing w:after="0" w:line="276" w:lineRule="auto"/>
              <w:jc w:val="center"/>
              <w:rPr>
                <w:sz w:val="20"/>
                <w:szCs w:val="20"/>
                <w:lang w:val="bs-Latn-BA"/>
              </w:rPr>
            </w:pPr>
            <w:r w:rsidRPr="00A24D91">
              <w:rPr>
                <w:sz w:val="20"/>
                <w:szCs w:val="20"/>
                <w:lang w:val="bs-Latn-BA"/>
              </w:rPr>
              <w:t>32020D0563 [P]  32020R0562 [P]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3FD6A44"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78FCC867"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CB4D68"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7.</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F654867"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B97650C" w14:textId="77777777"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uvođenju međunarodnih restriktivnih mjera utvrđenih Odlukom Savjeta Evropske unije 2019/1894/ZVBP od 11. novembra 2019. godine o mjerama ograničavanja s obzirom na nezakonite aktivnosti bušenja koje Turska provodi u istočnom Sredozemlju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A0C37BA"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C2C783"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6CF0D6" w14:textId="77777777" w:rsidR="00846341" w:rsidRPr="00A24D91" w:rsidRDefault="00846341" w:rsidP="00A24D91">
            <w:pPr>
              <w:spacing w:after="0" w:line="276" w:lineRule="auto"/>
              <w:jc w:val="center"/>
              <w:rPr>
                <w:rFonts w:cstheme="minorHAnsi"/>
                <w:sz w:val="20"/>
                <w:szCs w:val="20"/>
                <w:lang w:val="sr-Latn-RS"/>
              </w:rPr>
            </w:pPr>
            <w:r w:rsidRPr="00A24D91">
              <w:rPr>
                <w:rFonts w:cstheme="minorHAnsi"/>
                <w:sz w:val="20"/>
                <w:szCs w:val="20"/>
                <w:lang w:val="sr-Latn-RS"/>
              </w:rPr>
              <w:t xml:space="preserve">32019D1894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 xml:space="preserve">] </w:t>
            </w:r>
            <w:r w:rsidRPr="00A24D91">
              <w:rPr>
                <w:sz w:val="20"/>
                <w:szCs w:val="20"/>
              </w:rPr>
              <w:t xml:space="preserve"> </w:t>
            </w:r>
            <w:r w:rsidRPr="00A24D91">
              <w:rPr>
                <w:rFonts w:cstheme="minorHAnsi"/>
                <w:sz w:val="20"/>
                <w:szCs w:val="20"/>
                <w:lang w:val="sr-Latn-RS"/>
              </w:rPr>
              <w:t xml:space="preserve">32019R1890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66603282"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7E8D3B"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41DADD29"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A10B8F"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8.</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453569"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1EA30F" w14:textId="77777777"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 xml:space="preserve">Odluka o izmjenama Odluke o restriktivnim mjerama utvrđenih odlukama Savjeta Evropske unije 2021/1014/ZVBP u odnosu na situaciju u Libiji </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D624CD8"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2AC9F8"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792FE38" w14:textId="77777777" w:rsidR="00846341" w:rsidRPr="00A24D91" w:rsidRDefault="00846341" w:rsidP="00A24D91">
            <w:pPr>
              <w:spacing w:after="0" w:line="276" w:lineRule="auto"/>
              <w:jc w:val="center"/>
              <w:rPr>
                <w:rFonts w:cstheme="minorHAnsi"/>
                <w:sz w:val="20"/>
                <w:szCs w:val="20"/>
              </w:rPr>
            </w:pPr>
            <w:r w:rsidRPr="00A24D91">
              <w:rPr>
                <w:rFonts w:cstheme="minorHAnsi"/>
                <w:sz w:val="20"/>
                <w:szCs w:val="20"/>
              </w:rPr>
              <w:t xml:space="preserve">32021D1014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2F7CFE"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19A6016F"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4635347"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9.</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7E750D"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B5D5EA6" w14:textId="77777777" w:rsidR="00846341" w:rsidRPr="00A24D91" w:rsidRDefault="00846341" w:rsidP="00A24D91">
            <w:pPr>
              <w:shd w:val="clear" w:color="auto" w:fill="FFFFFF"/>
              <w:spacing w:after="0" w:line="276" w:lineRule="auto"/>
              <w:jc w:val="both"/>
              <w:rPr>
                <w:rFonts w:cstheme="minorHAnsi"/>
                <w:sz w:val="20"/>
                <w:szCs w:val="20"/>
                <w:lang w:val="sr-Latn-ME"/>
              </w:rPr>
            </w:pPr>
            <w:r w:rsidRPr="00A24D91">
              <w:rPr>
                <w:rFonts w:cstheme="minorHAnsi"/>
                <w:sz w:val="20"/>
                <w:szCs w:val="20"/>
                <w:lang w:val="sr-Latn-RS"/>
              </w:rPr>
              <w:t>Odluka o izmjenama Odluke o restriktivnim mjerama utvrđenih odlukama Savjeta Evropske unije 2021/543/ZVBP od 26 marta 2021 u odnosu na situaciju u Bosni i Hercegovini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804C192"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82F1E2"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F861789"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32021D0543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6641B198" w14:textId="77777777" w:rsidR="00846341" w:rsidRPr="00A24D91" w:rsidRDefault="00846341" w:rsidP="00A24D91">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146F15C"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59DF2CEE"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91BCD8"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10.</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2066E51"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0D75B07" w14:textId="66357D55"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izmjenama Odluke o restriktivnim mjerama utvrđenih odlukama Savjeta Evropske unije 2021/595/ZVBP od 12. aprila 2021. protiv određenih osoba i subjekata u odnosu na situaciju u Iranu</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CC0590"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FE6656"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A8E95B"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32021D0595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020D020F" w14:textId="77777777" w:rsidR="00846341" w:rsidRPr="00A24D91" w:rsidRDefault="00846341" w:rsidP="00A24D91">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149D31"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58A714E1"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1CB85EB"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11.</w:t>
            </w:r>
          </w:p>
          <w:p w14:paraId="57DD71F2"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5692821"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56213D" w14:textId="2D160D22"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RS"/>
              </w:rPr>
              <w:t>Odluka o izmjenama Odluke o restriktivnim mjerama utvrđenih odlukama Savjeta Evropske unije 2020/1466/ZVBP od 12. oktobra 2020. protiv proliferacije i korištenja hemijskog oružja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045E246"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4066B5A"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5511FF5"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32020D1466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3443BFB0" w14:textId="77777777" w:rsidR="00846341" w:rsidRPr="00A24D91" w:rsidRDefault="00846341" w:rsidP="00A24D91">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61D99EE"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5E133F0E"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CD8D847"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12.</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EDDBC8"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FC4ECA" w14:textId="4202905E" w:rsidR="00846341" w:rsidRPr="00A24D91" w:rsidRDefault="00846341" w:rsidP="00A24D91">
            <w:pPr>
              <w:shd w:val="clear" w:color="auto" w:fill="FFFFFF"/>
              <w:spacing w:after="0" w:line="276" w:lineRule="auto"/>
              <w:jc w:val="both"/>
              <w:rPr>
                <w:rFonts w:cstheme="minorHAnsi"/>
                <w:sz w:val="20"/>
                <w:szCs w:val="20"/>
                <w:lang w:val="sr-Latn-ME"/>
              </w:rPr>
            </w:pPr>
            <w:r w:rsidRPr="00A24D91">
              <w:rPr>
                <w:rFonts w:cstheme="minorHAnsi"/>
                <w:sz w:val="20"/>
                <w:szCs w:val="20"/>
                <w:lang w:val="sr-Latn-ME"/>
              </w:rPr>
              <w:t xml:space="preserve">Odluka o izmjenama Odluke o restriktivnim mjerama utvrđenih odlukama Savjeta Evropske unije 2020/1586/ZVBP od 29. oktobra 2020. protiv rukovostva </w:t>
            </w:r>
            <w:r w:rsidRPr="00A24D91">
              <w:rPr>
                <w:bCs/>
                <w:sz w:val="20"/>
                <w:szCs w:val="20"/>
                <w:shd w:val="clear" w:color="auto" w:fill="FFFFFF"/>
                <w:lang w:val="sr-Latn-ME"/>
              </w:rPr>
              <w:t>transnistrijskog regiona Republike Moldavije</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66781D0"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BEBC7A7"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572942"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32020D1586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2DD6AFC8" w14:textId="77777777" w:rsidR="00846341" w:rsidRPr="00A24D91" w:rsidRDefault="00846341" w:rsidP="00A24D91">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22473A"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2A48A79B"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366E4C3"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13.</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62DD2A"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9AD9960" w14:textId="776936C5"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ME"/>
              </w:rPr>
              <w:t>Odluka o izmjenama Odluke o restriktivnim mjerama utvrđenih odlukama Savjeta Evropske unije 2020/1699/ZVBP od 12. novembra 2020 protiv Irana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E1E33F"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BD7CCE4"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DC1AF9"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32020D1699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77039B9E" w14:textId="77777777" w:rsidR="00846341" w:rsidRPr="00A24D91" w:rsidRDefault="00846341" w:rsidP="00A24D91">
            <w:pPr>
              <w:spacing w:after="0" w:line="276" w:lineRule="auto"/>
              <w:jc w:val="center"/>
              <w:rPr>
                <w:rFonts w:cstheme="minorHAnsi"/>
                <w:sz w:val="20"/>
                <w:szCs w:val="20"/>
              </w:rPr>
            </w:pP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0760272"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r w:rsidR="00846341" w:rsidRPr="00846341" w14:paraId="157C1027"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52B721"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14.</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0485451"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D76D69" w14:textId="77777777" w:rsidR="00846341" w:rsidRPr="00A24D91" w:rsidRDefault="00846341" w:rsidP="00A24D91">
            <w:pPr>
              <w:shd w:val="clear" w:color="auto" w:fill="FFFFFF"/>
              <w:spacing w:after="0" w:line="276" w:lineRule="auto"/>
              <w:jc w:val="both"/>
              <w:rPr>
                <w:rFonts w:cstheme="minorHAnsi"/>
                <w:sz w:val="20"/>
                <w:szCs w:val="20"/>
                <w:lang w:val="sr-Latn-RS"/>
              </w:rPr>
            </w:pPr>
            <w:r w:rsidRPr="00A24D91">
              <w:rPr>
                <w:rFonts w:cstheme="minorHAnsi"/>
                <w:sz w:val="20"/>
                <w:szCs w:val="20"/>
                <w:lang w:val="sr-Latn-ME"/>
              </w:rPr>
              <w:t>Odluka o izmjenama Odluke o restriktivnim mjerama utvrđenih odlukama Savjeta Evropske unije 2020/1388/ZVBP od 2. oktobra 2020, 2020/1650/ZVBP od 6. novembra 2020, 2020/2130/ZVBP od 17. decembra 2020, 2021/353/ZVBP od 25. februara 2021, 2021/908/ZVBP od 4. juna 2021, 2021/1001/ZVBP od 21. juna 2021 i 2021/1031/ZVBP od 24. juna 2021. godine u odnosu na situaciju u Bjelorusiji</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08D21A6"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50A23D"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2022/IV</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D6CDC31"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32020D1388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5448426E"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32020D1650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73294EE6"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32020D2130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12C4BEB3"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32021D0353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20D4974C"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32021D0908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16BCEFEA" w14:textId="77777777" w:rsidR="00846341" w:rsidRPr="00A24D91" w:rsidRDefault="00846341" w:rsidP="00A24D91">
            <w:pPr>
              <w:spacing w:after="0" w:line="276" w:lineRule="auto"/>
              <w:jc w:val="center"/>
              <w:rPr>
                <w:rFonts w:cs="Calibri"/>
                <w:sz w:val="20"/>
                <w:szCs w:val="20"/>
              </w:rPr>
            </w:pPr>
            <w:r w:rsidRPr="00A24D91">
              <w:rPr>
                <w:rFonts w:cs="Calibri"/>
                <w:sz w:val="20"/>
                <w:szCs w:val="20"/>
              </w:rPr>
              <w:t xml:space="preserve">32021D1001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p w14:paraId="694CAB6A" w14:textId="77777777" w:rsidR="00846341" w:rsidRPr="00A24D91" w:rsidRDefault="00846341" w:rsidP="00A24D91">
            <w:pPr>
              <w:spacing w:after="0" w:line="276" w:lineRule="auto"/>
              <w:jc w:val="center"/>
              <w:rPr>
                <w:rFonts w:cstheme="minorHAnsi"/>
                <w:sz w:val="20"/>
                <w:szCs w:val="20"/>
              </w:rPr>
            </w:pPr>
            <w:r w:rsidRPr="00A24D91">
              <w:rPr>
                <w:rFonts w:cs="Calibri"/>
                <w:sz w:val="20"/>
                <w:szCs w:val="20"/>
              </w:rPr>
              <w:t xml:space="preserve">32021D1031 </w:t>
            </w:r>
            <w:r w:rsidRPr="00A24D91">
              <w:rPr>
                <w:rFonts w:eastAsia="Times New Roman" w:cs="Cambria"/>
                <w:sz w:val="20"/>
                <w:szCs w:val="20"/>
                <w:lang w:val="bs-Latn-BA"/>
              </w:rPr>
              <w:t>[</w:t>
            </w:r>
            <w:r w:rsidRPr="00A24D91">
              <w:rPr>
                <w:rFonts w:cstheme="minorHAnsi"/>
                <w:sz w:val="20"/>
                <w:szCs w:val="20"/>
                <w:lang w:val="sr-Latn-RS"/>
              </w:rPr>
              <w:t>P</w:t>
            </w:r>
            <w:r w:rsidRPr="00A24D91">
              <w:rPr>
                <w:rFonts w:eastAsia="Times New Roman" w:cs="Cambria"/>
                <w:sz w:val="20"/>
                <w:szCs w:val="20"/>
                <w:lang w:val="bs-Latn-BA"/>
              </w:rPr>
              <w:t>]</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D58DF52"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bookmarkEnd w:id="328"/>
      <w:tr w:rsidR="00846341" w:rsidRPr="00846341" w14:paraId="57C42AAA" w14:textId="77777777" w:rsidTr="001471EA">
        <w:tc>
          <w:tcPr>
            <w:tcW w:w="175"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8466F5"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15.</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96EA716" w14:textId="77777777" w:rsidR="00846341" w:rsidRPr="00A24D91" w:rsidRDefault="00846341" w:rsidP="00A24D91">
            <w:pPr>
              <w:shd w:val="clear" w:color="auto" w:fill="FFFFFF"/>
              <w:spacing w:after="0" w:line="276" w:lineRule="auto"/>
              <w:jc w:val="center"/>
              <w:rPr>
                <w:rFonts w:eastAsia="Times New Roman" w:cs="Cambria"/>
                <w:sz w:val="20"/>
                <w:szCs w:val="20"/>
                <w:lang w:val="bs-Latn-BA"/>
              </w:rPr>
            </w:pPr>
            <w:r w:rsidRPr="00A24D91">
              <w:rPr>
                <w:rFonts w:eastAsia="Times New Roman" w:cs="Cambria"/>
                <w:sz w:val="20"/>
                <w:szCs w:val="20"/>
                <w:lang w:val="bs-Latn-BA"/>
              </w:rPr>
              <w:t>MVP</w:t>
            </w:r>
          </w:p>
        </w:tc>
        <w:tc>
          <w:tcPr>
            <w:tcW w:w="264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50CC7EA" w14:textId="77777777" w:rsidR="00846341" w:rsidRPr="00A24D91" w:rsidRDefault="00846341" w:rsidP="00A24D91">
            <w:pPr>
              <w:shd w:val="clear" w:color="auto" w:fill="FFFFFF"/>
              <w:spacing w:after="0" w:line="276" w:lineRule="auto"/>
              <w:jc w:val="both"/>
              <w:rPr>
                <w:rFonts w:cstheme="minorHAnsi"/>
                <w:sz w:val="20"/>
                <w:szCs w:val="20"/>
                <w:lang w:val="sr-Latn-ME"/>
              </w:rPr>
            </w:pPr>
            <w:r w:rsidRPr="00A24D91">
              <w:rPr>
                <w:rFonts w:cstheme="minorHAnsi"/>
                <w:sz w:val="20"/>
                <w:szCs w:val="20"/>
                <w:lang w:val="sr-Latn-ME"/>
              </w:rPr>
              <w:t>Odluka o uvođenju međunarodnih restriktivnih mjera utvrđenih odlukama Savjeta Evropske unije 2019/797/ZVBP i 2020/1127 od 30. jula 2020. godine o mjerama ograničavanja protiv sajber napada koji predstavljaju prijetnju Uniji ili njenim državama članicama</w:t>
            </w:r>
          </w:p>
        </w:tc>
        <w:tc>
          <w:tcPr>
            <w:tcW w:w="3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65E3C72"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2023/III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418C20" w14:textId="77777777" w:rsidR="00846341" w:rsidRPr="00A24D91" w:rsidRDefault="00846341" w:rsidP="00A24D91">
            <w:pPr>
              <w:shd w:val="clear" w:color="auto" w:fill="FFFFFF"/>
              <w:spacing w:after="0" w:line="276" w:lineRule="auto"/>
              <w:jc w:val="center"/>
              <w:rPr>
                <w:rFonts w:cstheme="minorHAnsi"/>
                <w:sz w:val="20"/>
                <w:szCs w:val="20"/>
                <w:lang w:val="sr-Latn-RS"/>
              </w:rPr>
            </w:pPr>
            <w:r w:rsidRPr="00A24D91">
              <w:rPr>
                <w:rFonts w:cstheme="minorHAnsi"/>
                <w:sz w:val="20"/>
                <w:szCs w:val="20"/>
                <w:lang w:val="sr-Latn-RS"/>
              </w:rPr>
              <w:t>2023/III</w:t>
            </w:r>
          </w:p>
        </w:tc>
        <w:tc>
          <w:tcPr>
            <w:tcW w:w="59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02C62AF" w14:textId="779757B7" w:rsidR="00846341" w:rsidRPr="00A24D91" w:rsidRDefault="00846341" w:rsidP="00A24D91">
            <w:pPr>
              <w:spacing w:after="0" w:line="276" w:lineRule="auto"/>
              <w:jc w:val="center"/>
              <w:rPr>
                <w:rFonts w:cs="Calibri"/>
                <w:sz w:val="20"/>
                <w:szCs w:val="20"/>
              </w:rPr>
            </w:pPr>
            <w:r w:rsidRPr="00A24D91">
              <w:rPr>
                <w:rFonts w:cs="Calibri"/>
                <w:sz w:val="20"/>
                <w:szCs w:val="20"/>
              </w:rPr>
              <w:t>32020D0651 [P]   32020D1127 [P]  32020R1125 [P]</w:t>
            </w:r>
          </w:p>
        </w:tc>
        <w:tc>
          <w:tcPr>
            <w:tcW w:w="38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1D29C55" w14:textId="77777777" w:rsidR="00846341" w:rsidRPr="00A24D91" w:rsidRDefault="00846341" w:rsidP="00A24D91">
            <w:pPr>
              <w:shd w:val="clear" w:color="auto" w:fill="FFFFFF"/>
              <w:spacing w:after="0" w:line="276" w:lineRule="auto"/>
              <w:jc w:val="both"/>
              <w:rPr>
                <w:rFonts w:eastAsia="Times New Roman" w:cs="Cambria"/>
                <w:sz w:val="20"/>
                <w:szCs w:val="20"/>
                <w:lang w:val="bs-Latn-BA"/>
              </w:rPr>
            </w:pPr>
          </w:p>
        </w:tc>
      </w:tr>
    </w:tbl>
    <w:p w14:paraId="1BA5A808" w14:textId="77777777" w:rsidR="00846341" w:rsidRPr="00846341" w:rsidRDefault="00846341" w:rsidP="00846341">
      <w:pPr>
        <w:rPr>
          <w:lang w:val="sr-Latn-BA"/>
        </w:rPr>
      </w:pPr>
    </w:p>
    <w:p w14:paraId="3D2C0071" w14:textId="77777777" w:rsidR="00846341" w:rsidRPr="00846341" w:rsidRDefault="00846341" w:rsidP="00846341">
      <w:pPr>
        <w:rPr>
          <w:lang w:val="sr-Latn-BA"/>
        </w:rPr>
      </w:pPr>
    </w:p>
    <w:p w14:paraId="09D96664" w14:textId="77777777" w:rsidR="00B355E9" w:rsidRPr="001A5B4A" w:rsidRDefault="00B355E9" w:rsidP="001A5B4A">
      <w:pPr>
        <w:pStyle w:val="Heading1"/>
      </w:pPr>
      <w:bookmarkStart w:id="335" w:name="_Toc67914629"/>
      <w:bookmarkStart w:id="336" w:name="_Toc91759596"/>
      <w:r w:rsidRPr="008A438A">
        <w:lastRenderedPageBreak/>
        <w:t>32. Finansijski nadzor</w:t>
      </w:r>
      <w:bookmarkEnd w:id="335"/>
      <w:bookmarkEnd w:id="336"/>
    </w:p>
    <w:p w14:paraId="3D5E46C5" w14:textId="26BBEE49" w:rsidR="00B355E9" w:rsidRPr="008A438A" w:rsidRDefault="007E0038" w:rsidP="00A24D91">
      <w:pPr>
        <w:keepNext/>
        <w:keepLines/>
        <w:spacing w:before="120" w:after="120" w:line="276" w:lineRule="auto"/>
        <w:outlineLvl w:val="1"/>
        <w:rPr>
          <w:rFonts w:eastAsia="Times New Roman" w:cs="Times New Roman"/>
          <w:b/>
          <w:bCs/>
          <w:sz w:val="24"/>
          <w:szCs w:val="26"/>
          <w:lang w:val="sr-Latn-BA"/>
        </w:rPr>
      </w:pPr>
      <w:bookmarkStart w:id="337" w:name="_Toc67914630"/>
      <w:r>
        <w:rPr>
          <w:rFonts w:eastAsia="Times New Roman" w:cs="Times New Roman"/>
          <w:b/>
          <w:bCs/>
          <w:sz w:val="24"/>
          <w:szCs w:val="26"/>
          <w:lang w:val="sr-Latn-BA"/>
        </w:rPr>
        <w:br/>
      </w:r>
      <w:bookmarkStart w:id="338" w:name="_Toc91759597"/>
      <w:r w:rsidR="00B355E9" w:rsidRPr="008A438A">
        <w:rPr>
          <w:rFonts w:eastAsia="Times New Roman" w:cs="Times New Roman"/>
          <w:b/>
          <w:bCs/>
          <w:sz w:val="24"/>
          <w:szCs w:val="26"/>
          <w:lang w:val="sr-Latn-BA"/>
        </w:rPr>
        <w:t>UVOD</w:t>
      </w:r>
      <w:bookmarkEnd w:id="337"/>
      <w:bookmarkEnd w:id="338"/>
    </w:p>
    <w:p w14:paraId="64CDD99E" w14:textId="0F01C5C6"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Poglavlje 32 – Finansijski nadzor obuhvata četiri glavne oblasti: </w:t>
      </w:r>
      <w:r w:rsidR="008E2FCB" w:rsidRPr="008A438A">
        <w:rPr>
          <w:rFonts w:eastAsia="Calibri" w:cs="Times New Roman"/>
          <w:sz w:val="24"/>
          <w:szCs w:val="24"/>
          <w:lang w:val="sr-Latn-BA"/>
        </w:rPr>
        <w:t>sistem unutrašnjih finansijskih kontrola u javnom sektoru</w:t>
      </w:r>
      <w:r w:rsidR="007263F1" w:rsidRPr="008A438A">
        <w:rPr>
          <w:rFonts w:eastAsia="Calibri" w:cs="Times New Roman"/>
          <w:sz w:val="24"/>
          <w:szCs w:val="24"/>
          <w:lang w:val="sr-Latn-BA"/>
        </w:rPr>
        <w:t xml:space="preserve"> (PIFC)</w:t>
      </w:r>
      <w:r w:rsidRPr="008A438A">
        <w:rPr>
          <w:rFonts w:eastAsia="Calibri" w:cs="Times New Roman"/>
          <w:sz w:val="24"/>
          <w:szCs w:val="24"/>
          <w:lang w:val="sr-Latn-BA"/>
        </w:rPr>
        <w:t xml:space="preserve">, eksterna revizija, zaštita finansijskih interesa EU i zaštita eura od falsifikovanja. </w:t>
      </w:r>
    </w:p>
    <w:p w14:paraId="48226B5F" w14:textId="6BA5494C"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U skladu sa međunarodno prihvaćenim standardima i preporukama EU, </w:t>
      </w:r>
      <w:r w:rsidR="00177D52" w:rsidRPr="008A438A">
        <w:rPr>
          <w:rFonts w:eastAsia="Calibri" w:cs="Times New Roman"/>
          <w:sz w:val="24"/>
          <w:szCs w:val="24"/>
          <w:lang w:val="sr-Latn-BA"/>
        </w:rPr>
        <w:t xml:space="preserve">pojam unutrašnjih finansijskih kontrola u javnom sektoru </w:t>
      </w:r>
      <w:r w:rsidRPr="008A438A">
        <w:rPr>
          <w:rFonts w:eastAsia="Calibri" w:cs="Times New Roman"/>
          <w:sz w:val="24"/>
          <w:szCs w:val="24"/>
          <w:lang w:val="sr-Latn-BA"/>
        </w:rPr>
        <w:t xml:space="preserve">podrazumijeva sveobuhvatni sistem upravljanja, kontrole, revidiranja i izvještavanja o korišćenju sredstava nacionalnog budžeta i sredstava EU. Za zakonito i uspješno funkcionisanje javnog sektora od posebne važnosti je postojanje institucionalne, stručne i nezavisne eksterne kontrole raspolaganja javnim finansijama i državnom imovinom. Kako bi se obezbjedila zaštita finansijskih interesa Evropske unije, osnovana je Evropska kancelarija za borbu protiv prevara, čiji je cilj borba protiv korupcije i drugih nezakonitih aktivnosti koje izazivaju finansijske posljedice. Kazne za zloupotrebu finansijskih sredstava iz budžeta podrazumijevaju gonjenje od strane državnih vlasti, disciplinske postupke, administrativne ili finansijske sankcije. U skladu sa zahtjevima Evropske komisije, u svim zemljama članicama i kandidatima uspostavlja se Sistem za borbu protiv prevara (AFCOS) koji je odgovoran za suzbijanje nepravilnosti i prevara koje mogu nastati korišćenjem sredstava Evropske unije (EU), kao i za pružanje efikasne i kvalitetne zaštite njenih finansijskih interesa. U cilju zaštite integriteta euro novčanica i kovanog novca od falsifikovanja, usvojeni su pravni akti kojima se definišu sumnjive i fasifikovane euro novčanice i kovani novac, utvrđuje se postupanje sa sumnjivim i falsifikovanim primjercima euro novčanica i kovanog novca, razmjena informacija i saradnja sa domaćim i međunarodnim institucijama. </w:t>
      </w:r>
    </w:p>
    <w:p w14:paraId="6B7E07B5" w14:textId="507159CC"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 xml:space="preserve">Institucionalni okvir: </w:t>
      </w:r>
      <w:r w:rsidR="009947A7" w:rsidRPr="008A438A">
        <w:rPr>
          <w:rFonts w:eastAsia="Calibri" w:cs="Times New Roman"/>
          <w:sz w:val="24"/>
          <w:szCs w:val="24"/>
          <w:lang w:val="sr-Latn-BA"/>
        </w:rPr>
        <w:t>S</w:t>
      </w:r>
      <w:r w:rsidR="00283AAE" w:rsidRPr="008A438A">
        <w:rPr>
          <w:rFonts w:eastAsia="Calibri" w:cs="Times New Roman"/>
          <w:sz w:val="24"/>
          <w:szCs w:val="24"/>
          <w:lang w:val="sr-Latn-BA"/>
        </w:rPr>
        <w:t xml:space="preserve">istem unutrašnjih finansijskih kontrola u javnom sektoru </w:t>
      </w:r>
      <w:r w:rsidRPr="008A438A">
        <w:rPr>
          <w:rFonts w:eastAsia="Calibri" w:cs="Times New Roman"/>
          <w:sz w:val="24"/>
          <w:szCs w:val="24"/>
          <w:lang w:val="sr-Latn-BA"/>
        </w:rPr>
        <w:t xml:space="preserve">– Ministarstvo finansija i socijalnog staranja i drugi subjekti javnog sektora na centralnom i lokalnom nivou; Eksterna revizija – Skupština Crne Gore i Državna revizorska institucija; Zaštita finansijskih interesa EU - AFCOS – Ministarstvo finansija i socijalnog staranja i članovi AFCOS mreže (Ministarstvo pravde, ljudskih i manjinskih prava, Ministarstvo unutrašnjih poslova, Uprava policije, </w:t>
      </w:r>
      <w:r w:rsidR="00697610" w:rsidRPr="008A438A">
        <w:rPr>
          <w:rFonts w:eastAsia="Calibri" w:cs="Times New Roman"/>
          <w:sz w:val="24"/>
          <w:szCs w:val="24"/>
          <w:lang w:val="sr-Latn-BA"/>
        </w:rPr>
        <w:t>Uprava prihoda i carina</w:t>
      </w:r>
      <w:r w:rsidRPr="008A438A">
        <w:rPr>
          <w:rFonts w:eastAsia="Calibri" w:cs="Times New Roman"/>
          <w:sz w:val="24"/>
          <w:szCs w:val="24"/>
          <w:lang w:val="sr-Latn-BA"/>
        </w:rPr>
        <w:t xml:space="preserve">, Državna revizorska institucija, Vrhovni državni tužilac, Agencija za spriječavanje korupcije); Zaštita eura od falsifikovanja – Centralna banka Crne Gore, </w:t>
      </w:r>
      <w:r w:rsidRPr="00D7158E">
        <w:rPr>
          <w:rFonts w:eastAsia="Calibri" w:cs="Times New Roman"/>
          <w:sz w:val="24"/>
          <w:szCs w:val="24"/>
          <w:lang w:val="sr-Latn-BA"/>
        </w:rPr>
        <w:t>Ministarstvo pravde, ljudskih i manjinskih prava</w:t>
      </w:r>
      <w:r w:rsidRPr="008A438A">
        <w:rPr>
          <w:rFonts w:eastAsia="Calibri" w:cs="Times New Roman"/>
          <w:sz w:val="24"/>
          <w:szCs w:val="24"/>
          <w:lang w:val="sr-Latn-BA"/>
        </w:rPr>
        <w:t xml:space="preserve"> i Uprava policije.</w:t>
      </w:r>
    </w:p>
    <w:p w14:paraId="5CFA8FAE" w14:textId="77777777" w:rsidR="00B355E9" w:rsidRPr="008A438A" w:rsidRDefault="00B355E9" w:rsidP="00A24D9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24. juna 2014.</w:t>
      </w:r>
      <w:r w:rsidRPr="008A438A">
        <w:rPr>
          <w:rFonts w:eastAsia="Calibri" w:cs="Times New Roman"/>
          <w:sz w:val="24"/>
          <w:szCs w:val="24"/>
          <w:lang w:val="sr-Latn-BA"/>
        </w:rPr>
        <w:br w:type="page"/>
      </w:r>
    </w:p>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987"/>
        <w:gridCol w:w="6853"/>
        <w:gridCol w:w="821"/>
        <w:gridCol w:w="1194"/>
        <w:gridCol w:w="1300"/>
        <w:gridCol w:w="1176"/>
      </w:tblGrid>
      <w:tr w:rsidR="00B355E9" w:rsidRPr="00595E32" w14:paraId="6B88B1F5"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08AF7E7"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1E555A79"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B7C89AE" w14:textId="77777777" w:rsidR="00B355E9" w:rsidRPr="00595E32" w:rsidDel="004D2CAC" w:rsidRDefault="00B355E9" w:rsidP="00595E32">
            <w:pPr>
              <w:pStyle w:val="Heading2"/>
              <w:spacing w:line="276" w:lineRule="auto"/>
              <w:rPr>
                <w:sz w:val="20"/>
                <w:szCs w:val="20"/>
              </w:rPr>
            </w:pPr>
            <w:bookmarkStart w:id="339" w:name="_Toc67914631"/>
            <w:bookmarkStart w:id="340" w:name="_Toc91759598"/>
            <w:r w:rsidRPr="00595E32">
              <w:rPr>
                <w:sz w:val="20"/>
                <w:szCs w:val="20"/>
              </w:rPr>
              <w:t>1. PLANOVI I POTREBE</w:t>
            </w:r>
            <w:bookmarkEnd w:id="339"/>
            <w:bookmarkEnd w:id="340"/>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03BABB1F"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2DA93EBF"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50D8FEDA"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FB5C66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7FD24DA7" w14:textId="77777777" w:rsidTr="00595E32">
        <w:trPr>
          <w:trHeight w:val="327"/>
        </w:trPr>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61FF6B7"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4348CE48" w14:textId="77777777" w:rsidR="00B355E9" w:rsidRPr="00595E32" w:rsidDel="004D2CAC" w:rsidRDefault="00B355E9" w:rsidP="00595E32">
            <w:pPr>
              <w:spacing w:after="0" w:line="276" w:lineRule="auto"/>
              <w:rPr>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B1E671D" w14:textId="77777777" w:rsidR="00B355E9" w:rsidRPr="00595E32" w:rsidDel="004D2CAC" w:rsidRDefault="00B355E9" w:rsidP="00595E32">
            <w:pPr>
              <w:spacing w:after="0" w:line="276" w:lineRule="auto"/>
              <w:rPr>
                <w:rFonts w:eastAsia="Times New Roman"/>
                <w:b/>
                <w:bCs/>
                <w:sz w:val="20"/>
                <w:szCs w:val="20"/>
                <w:lang w:val="sr-Latn-BA"/>
              </w:rPr>
            </w:pPr>
            <w:r w:rsidRPr="00595E32">
              <w:rPr>
                <w:rFonts w:eastAsia="Times New Roman"/>
                <w:b/>
                <w:bCs/>
                <w:sz w:val="20"/>
                <w:szCs w:val="20"/>
                <w:lang w:val="sr-Latn-BA"/>
              </w:rPr>
              <w:t>1.1. STRATEŠKI OKVIR</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38669DE6"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53C45CA4"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2F22E27C"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Pr>
          <w:p w14:paraId="68577FE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595CEE5A" w14:textId="77777777" w:rsidTr="00595E32">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1F9FB3A"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Ozn.</w:t>
            </w:r>
          </w:p>
        </w:tc>
        <w:tc>
          <w:tcPr>
            <w:tcW w:w="381"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2E27A7C7"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Nadležna</w:t>
            </w:r>
          </w:p>
          <w:p w14:paraId="425C509D"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inst.</w:t>
            </w:r>
          </w:p>
        </w:tc>
        <w:tc>
          <w:tcPr>
            <w:tcW w:w="26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6A8D7046"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Naziv</w:t>
            </w:r>
          </w:p>
        </w:tc>
        <w:tc>
          <w:tcPr>
            <w:tcW w:w="778" w:type="pct"/>
            <w:gridSpan w:val="2"/>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F191415"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Period važenja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10243DA0"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Pravna tekovina</w:t>
            </w:r>
          </w:p>
        </w:tc>
      </w:tr>
      <w:tr w:rsidR="00B355E9" w:rsidRPr="00595E32" w14:paraId="3E306EAA" w14:textId="77777777" w:rsidTr="00595E32">
        <w:tc>
          <w:tcPr>
            <w:tcW w:w="239"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5D30DA9F"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63FDD21"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B130CE2" w14:textId="77777777" w:rsidR="00B355E9" w:rsidRPr="00595E32" w:rsidRDefault="00B355E9" w:rsidP="00595E32">
            <w:pPr>
              <w:spacing w:after="0" w:line="276" w:lineRule="auto"/>
              <w:rPr>
                <w:rFonts w:eastAsia="Calibri" w:cs="Times New Roman"/>
                <w:b/>
                <w:sz w:val="20"/>
                <w:szCs w:val="20"/>
                <w:lang w:val="sr-Latn-BA"/>
              </w:rPr>
            </w:pPr>
          </w:p>
        </w:tc>
        <w:tc>
          <w:tcPr>
            <w:tcW w:w="778" w:type="pct"/>
            <w:gridSpan w:val="2"/>
            <w:vMerge/>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34E22866" w14:textId="77777777" w:rsidR="00B355E9" w:rsidRPr="00595E32" w:rsidDel="004D2CAC" w:rsidRDefault="00B355E9" w:rsidP="00595E32">
            <w:pPr>
              <w:spacing w:after="0" w:line="276" w:lineRule="auto"/>
              <w:jc w:val="center"/>
              <w:rPr>
                <w:rFonts w:eastAsia="Calibri" w:cs="Times New Roman"/>
                <w:b/>
                <w:sz w:val="20"/>
                <w:szCs w:val="20"/>
                <w:lang w:val="sr-Latn-BA"/>
              </w:rPr>
            </w:pP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633492EA"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Celex No (veza)</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72F50E3F"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Ostalo</w:t>
            </w:r>
          </w:p>
        </w:tc>
      </w:tr>
      <w:tr w:rsidR="00B355E9" w:rsidRPr="00595E32" w14:paraId="0D39E685" w14:textId="77777777" w:rsidTr="00595E32">
        <w:tc>
          <w:tcPr>
            <w:tcW w:w="239"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63123943"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4D2BA072"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DB71ED7" w14:textId="77777777" w:rsidR="00B355E9" w:rsidRPr="00595E32" w:rsidRDefault="00B355E9" w:rsidP="00595E32">
            <w:pPr>
              <w:spacing w:after="0" w:line="276" w:lineRule="auto"/>
              <w:rPr>
                <w:rFonts w:eastAsia="Calibri" w:cs="Times New Roman"/>
                <w:b/>
                <w:sz w:val="20"/>
                <w:szCs w:val="20"/>
                <w:lang w:val="sr-Latn-BA"/>
              </w:rPr>
            </w:pPr>
          </w:p>
        </w:tc>
        <w:tc>
          <w:tcPr>
            <w:tcW w:w="778" w:type="pct"/>
            <w:gridSpan w:val="2"/>
            <w:tcBorders>
              <w:left w:val="single" w:sz="4" w:space="0" w:color="000000"/>
              <w:bottom w:val="single" w:sz="4" w:space="0" w:color="000000"/>
              <w:right w:val="single" w:sz="4" w:space="0" w:color="000000"/>
            </w:tcBorders>
            <w:shd w:val="clear" w:color="auto" w:fill="D9D9D9"/>
            <w:tcMar>
              <w:left w:w="28" w:type="dxa"/>
              <w:right w:w="28" w:type="dxa"/>
            </w:tcMar>
            <w:vAlign w:val="center"/>
          </w:tcPr>
          <w:p w14:paraId="1526E763" w14:textId="77777777" w:rsidR="00B355E9" w:rsidRPr="00595E32" w:rsidDel="004D2CAC" w:rsidRDefault="00B355E9" w:rsidP="00595E32">
            <w:pPr>
              <w:spacing w:after="0" w:line="276" w:lineRule="auto"/>
              <w:jc w:val="center"/>
              <w:rPr>
                <w:rFonts w:eastAsia="Calibri" w:cs="Times New Roman"/>
                <w:b/>
                <w:sz w:val="20"/>
                <w:szCs w:val="20"/>
                <w:lang w:val="sr-Latn-BA"/>
              </w:rPr>
            </w:pPr>
          </w:p>
        </w:tc>
        <w:tc>
          <w:tcPr>
            <w:tcW w:w="502"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0878D2C" w14:textId="77777777" w:rsidR="00B355E9" w:rsidRPr="00595E32" w:rsidRDefault="00B355E9" w:rsidP="00595E32">
            <w:pPr>
              <w:spacing w:after="0" w:line="276" w:lineRule="auto"/>
              <w:jc w:val="center"/>
              <w:rPr>
                <w:rFonts w:eastAsia="Calibri" w:cs="Times New Roman"/>
                <w:b/>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B3F7A0C" w14:textId="77777777" w:rsidR="00B355E9" w:rsidRPr="00595E32" w:rsidRDefault="00B355E9" w:rsidP="00595E32">
            <w:pPr>
              <w:spacing w:after="0" w:line="276" w:lineRule="auto"/>
              <w:rPr>
                <w:rFonts w:eastAsia="Calibri" w:cs="Times New Roman"/>
                <w:b/>
                <w:sz w:val="20"/>
                <w:szCs w:val="20"/>
                <w:lang w:val="sr-Latn-BA"/>
              </w:rPr>
            </w:pPr>
          </w:p>
        </w:tc>
      </w:tr>
      <w:tr w:rsidR="00B355E9" w:rsidRPr="00595E32" w14:paraId="65195774"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014D2CB9"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08B975B9"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DE5FCBE"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b/>
                <w:sz w:val="20"/>
                <w:szCs w:val="20"/>
                <w:lang w:val="sr-Latn-BA"/>
              </w:rPr>
              <w:t>A) PIFC</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0B1DF5C2"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769BE7D"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4EBD7EED"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56BB28CE"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2EF44BC4"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83CD73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118CC77"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F68E49E" w14:textId="7A4A9817" w:rsidR="00B355E9" w:rsidRPr="00595E32" w:rsidRDefault="00B355E9" w:rsidP="00595E32">
            <w:pPr>
              <w:spacing w:after="0" w:line="276" w:lineRule="auto"/>
              <w:rPr>
                <w:rFonts w:eastAsia="Times New Roman"/>
                <w:b/>
                <w:bCs/>
                <w:sz w:val="20"/>
                <w:szCs w:val="20"/>
                <w:lang w:val="sr-Latn-BA"/>
              </w:rPr>
            </w:pPr>
            <w:r w:rsidRPr="00595E32">
              <w:rPr>
                <w:sz w:val="20"/>
                <w:szCs w:val="20"/>
                <w:lang w:val="sr-Latn-BA"/>
              </w:rPr>
              <w:t xml:space="preserve">Strategija razvoja budžetske inspekcije za period od 2022-2025.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617771C"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D4154B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2022-2025</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E5C1819" w14:textId="1AB9A3AB"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153739"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6B14BAA9" w14:textId="77777777" w:rsidTr="00595E32">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D0B71AC" w14:textId="68606A89" w:rsidR="00B355E9" w:rsidRPr="00595E32" w:rsidRDefault="00B355E9" w:rsidP="00595E32">
            <w:pPr>
              <w:spacing w:after="0" w:line="276" w:lineRule="auto"/>
              <w:ind w:left="1440"/>
              <w:rPr>
                <w:rFonts w:eastAsia="Calibri" w:cs="Times New Roman"/>
                <w:b/>
                <w:sz w:val="20"/>
                <w:szCs w:val="20"/>
                <w:lang w:val="sr-Latn-BA"/>
              </w:rPr>
            </w:pPr>
            <w:r w:rsidRPr="00595E32">
              <w:rPr>
                <w:rFonts w:eastAsia="Calibri" w:cs="Times New Roman"/>
                <w:b/>
                <w:sz w:val="20"/>
                <w:szCs w:val="20"/>
                <w:lang w:val="sr-Latn-BA"/>
              </w:rPr>
              <w:t xml:space="preserve">    B) Eksterna revizija</w:t>
            </w:r>
          </w:p>
        </w:tc>
      </w:tr>
      <w:tr w:rsidR="00B355E9" w:rsidRPr="00595E32" w14:paraId="6A7872F9" w14:textId="77777777" w:rsidTr="00595E32">
        <w:tc>
          <w:tcPr>
            <w:tcW w:w="2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49C3E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3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EC6A8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BF8414" w14:textId="77777777" w:rsidR="00B355E9" w:rsidRPr="00595E32" w:rsidRDefault="00B355E9" w:rsidP="00595E32">
            <w:pPr>
              <w:spacing w:after="0" w:line="276" w:lineRule="auto"/>
              <w:jc w:val="both"/>
              <w:rPr>
                <w:rFonts w:eastAsia="Calibri" w:cs="Times New Roman"/>
                <w:sz w:val="20"/>
                <w:szCs w:val="20"/>
                <w:lang w:val="sr-Latn-BA"/>
              </w:rPr>
            </w:pPr>
            <w:r w:rsidRPr="00595E32">
              <w:rPr>
                <w:rFonts w:eastAsia="Calibri" w:cs="Times New Roman"/>
                <w:sz w:val="20"/>
                <w:szCs w:val="20"/>
                <w:lang w:val="sr-Latn-BA"/>
              </w:rPr>
              <w:t xml:space="preserve">Strateški plan razvoja Državne revizorske institucije Crne Gore za period 2023 – 2028. </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3AAE3D"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2023/IV</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13B0BC3" w14:textId="1E832354"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w:t>
            </w:r>
            <w:r w:rsidR="00B404C6" w:rsidRPr="00595E32">
              <w:rPr>
                <w:rFonts w:eastAsia="Calibri" w:cs="Times New Roman"/>
                <w:sz w:val="20"/>
                <w:szCs w:val="20"/>
                <w:lang w:val="sr-Latn-BA"/>
              </w:rPr>
              <w:t>3</w:t>
            </w:r>
            <w:r w:rsidRPr="00595E32">
              <w:rPr>
                <w:rFonts w:eastAsia="Calibri" w:cs="Times New Roman"/>
                <w:sz w:val="20"/>
                <w:szCs w:val="20"/>
                <w:lang w:val="sr-Latn-BA"/>
              </w:rPr>
              <w:t xml:space="preserve"> - 2028</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13F1B20" w14:textId="77777777" w:rsidR="00B355E9" w:rsidRPr="00595E32" w:rsidRDefault="00B355E9" w:rsidP="00595E32">
            <w:pPr>
              <w:spacing w:after="0" w:line="276" w:lineRule="auto"/>
              <w:rPr>
                <w:rFonts w:eastAsia="Calibri" w:cs="Times New Roman"/>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0041A9"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12</w:t>
            </w:r>
          </w:p>
          <w:p w14:paraId="3DE3E296"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- 20</w:t>
            </w:r>
          </w:p>
        </w:tc>
      </w:tr>
      <w:tr w:rsidR="00B355E9" w:rsidRPr="00595E32" w14:paraId="34579B8C" w14:textId="77777777" w:rsidTr="00595E32">
        <w:tc>
          <w:tcPr>
            <w:tcW w:w="23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DFBC8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w:t>
            </w:r>
          </w:p>
        </w:tc>
        <w:tc>
          <w:tcPr>
            <w:tcW w:w="38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5093D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4437D5"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Akcioni plan za sprovođenje Strateškog plana razvoja Državne revizorske institucije Crne Gore za period 2023-2028.</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1EBDF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2023/IV</w:t>
            </w:r>
          </w:p>
        </w:tc>
        <w:tc>
          <w:tcPr>
            <w:tcW w:w="461"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6AB9E4" w14:textId="1C1087E1"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w:t>
            </w:r>
            <w:r w:rsidR="00B404C6" w:rsidRPr="00595E32">
              <w:rPr>
                <w:rFonts w:eastAsia="Calibri" w:cs="Times New Roman"/>
                <w:sz w:val="20"/>
                <w:szCs w:val="20"/>
                <w:lang w:val="sr-Latn-BA"/>
              </w:rPr>
              <w:t>3</w:t>
            </w:r>
            <w:r w:rsidRPr="00595E32">
              <w:rPr>
                <w:rFonts w:eastAsia="Calibri" w:cs="Times New Roman"/>
                <w:sz w:val="20"/>
                <w:szCs w:val="20"/>
                <w:lang w:val="sr-Latn-BA"/>
              </w:rPr>
              <w:t xml:space="preserve"> - 2028</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6A681F"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2956B0"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12</w:t>
            </w:r>
          </w:p>
          <w:p w14:paraId="0DEF6739"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20</w:t>
            </w:r>
          </w:p>
        </w:tc>
      </w:tr>
      <w:tr w:rsidR="00B355E9" w:rsidRPr="00595E32" w14:paraId="003773C8" w14:textId="77777777" w:rsidTr="00595E32">
        <w:tc>
          <w:tcPr>
            <w:tcW w:w="23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1FF71949"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Ozn.</w:t>
            </w:r>
          </w:p>
        </w:tc>
        <w:tc>
          <w:tcPr>
            <w:tcW w:w="381"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6591CDAC"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Nadležna</w:t>
            </w:r>
          </w:p>
          <w:p w14:paraId="258C3C9E"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inst.</w:t>
            </w:r>
          </w:p>
        </w:tc>
        <w:tc>
          <w:tcPr>
            <w:tcW w:w="2646"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0FFE39EA"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Naziv</w:t>
            </w:r>
          </w:p>
        </w:tc>
        <w:tc>
          <w:tcPr>
            <w:tcW w:w="317"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2700888C" w14:textId="77777777" w:rsidR="00B355E9" w:rsidRPr="00595E32" w:rsidDel="004D2CAC" w:rsidRDefault="00B355E9" w:rsidP="00595E32">
            <w:pPr>
              <w:spacing w:after="0" w:line="276" w:lineRule="auto"/>
              <w:ind w:right="-151"/>
              <w:rPr>
                <w:rFonts w:eastAsia="Calibri" w:cs="Times New Roman"/>
                <w:b/>
                <w:sz w:val="20"/>
                <w:szCs w:val="20"/>
                <w:lang w:val="sr-Latn-BA"/>
              </w:rPr>
            </w:pPr>
            <w:r w:rsidRPr="00595E32">
              <w:rPr>
                <w:rFonts w:eastAsia="Calibri" w:cs="Times New Roman"/>
                <w:b/>
                <w:sz w:val="20"/>
                <w:szCs w:val="20"/>
                <w:lang w:val="sr-Latn-BA"/>
              </w:rPr>
              <w:t>Donošenje</w:t>
            </w:r>
          </w:p>
        </w:tc>
        <w:tc>
          <w:tcPr>
            <w:tcW w:w="461" w:type="pct"/>
            <w:vMerge w:val="restart"/>
            <w:tcBorders>
              <w:top w:val="single" w:sz="4" w:space="0" w:color="auto"/>
              <w:left w:val="single" w:sz="4" w:space="0" w:color="000000"/>
              <w:right w:val="single" w:sz="4" w:space="0" w:color="000000"/>
            </w:tcBorders>
            <w:shd w:val="clear" w:color="auto" w:fill="D9D9D9"/>
            <w:vAlign w:val="center"/>
          </w:tcPr>
          <w:p w14:paraId="5A8321B9" w14:textId="77777777" w:rsidR="00B355E9" w:rsidRPr="00595E32" w:rsidDel="004D2CAC"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Primjena</w:t>
            </w:r>
          </w:p>
        </w:tc>
        <w:tc>
          <w:tcPr>
            <w:tcW w:w="956"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3B19F41"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Pravna tekovina</w:t>
            </w:r>
          </w:p>
        </w:tc>
      </w:tr>
      <w:tr w:rsidR="00B355E9" w:rsidRPr="00595E32" w14:paraId="05E9CA02" w14:textId="77777777" w:rsidTr="00595E32">
        <w:tc>
          <w:tcPr>
            <w:tcW w:w="23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6A617A2C"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3898E4DE"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C90FCAD" w14:textId="77777777" w:rsidR="00B355E9" w:rsidRPr="00595E32" w:rsidRDefault="00B355E9" w:rsidP="00595E32">
            <w:pPr>
              <w:spacing w:after="0" w:line="276" w:lineRule="auto"/>
              <w:rPr>
                <w:rFonts w:eastAsia="Calibri" w:cs="Times New Roman"/>
                <w:sz w:val="20"/>
                <w:szCs w:val="20"/>
                <w:lang w:val="sr-Latn-BA"/>
              </w:rPr>
            </w:pPr>
          </w:p>
        </w:tc>
        <w:tc>
          <w:tcPr>
            <w:tcW w:w="317"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13A657E"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461" w:type="pct"/>
            <w:vMerge/>
            <w:tcBorders>
              <w:left w:val="single" w:sz="4" w:space="0" w:color="000000"/>
              <w:bottom w:val="single" w:sz="4" w:space="0" w:color="auto"/>
              <w:right w:val="single" w:sz="4" w:space="0" w:color="000000"/>
            </w:tcBorders>
            <w:shd w:val="clear" w:color="auto" w:fill="D9D9D9"/>
            <w:vAlign w:val="center"/>
          </w:tcPr>
          <w:p w14:paraId="78547B25" w14:textId="77777777" w:rsidR="00B355E9" w:rsidRPr="00595E32" w:rsidDel="004D2CAC"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5C053B9E" w14:textId="77777777" w:rsidR="00B355E9" w:rsidRPr="00595E32" w:rsidRDefault="00B355E9" w:rsidP="00595E32">
            <w:pPr>
              <w:spacing w:after="0" w:line="276" w:lineRule="auto"/>
              <w:jc w:val="center"/>
              <w:rPr>
                <w:rFonts w:eastAsia="Calibri" w:cs="Times New Roman"/>
                <w:b/>
                <w:sz w:val="20"/>
                <w:szCs w:val="20"/>
                <w:lang w:val="sr-Latn-BA"/>
              </w:rPr>
            </w:pPr>
            <w:r w:rsidRPr="00595E32">
              <w:rPr>
                <w:rFonts w:eastAsia="Calibri" w:cs="Times New Roman"/>
                <w:b/>
                <w:sz w:val="20"/>
                <w:szCs w:val="20"/>
                <w:lang w:val="sr-Latn-BA"/>
              </w:rPr>
              <w:t>Celex No</w:t>
            </w:r>
          </w:p>
        </w:tc>
        <w:tc>
          <w:tcPr>
            <w:tcW w:w="45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4FCCFBEE"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Ostalo</w:t>
            </w:r>
          </w:p>
        </w:tc>
      </w:tr>
      <w:tr w:rsidR="00B355E9" w:rsidRPr="00595E32" w14:paraId="54067C97"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74F75B75" w14:textId="77777777" w:rsidR="00B355E9" w:rsidRPr="00595E32" w:rsidRDefault="00B355E9" w:rsidP="00595E32">
            <w:pPr>
              <w:spacing w:after="0" w:line="276" w:lineRule="auto"/>
              <w:jc w:val="center"/>
              <w:rPr>
                <w:rFonts w:eastAsia="Calibri" w:cs="Times New Roman"/>
                <w:sz w:val="20"/>
                <w:szCs w:val="20"/>
                <w:lang w:val="sr-Latn-BA"/>
              </w:rPr>
            </w:pPr>
            <w:bookmarkStart w:id="341" w:name="_Hlk90964643"/>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507C8233"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39BD18B" w14:textId="77777777" w:rsidR="00B355E9" w:rsidRPr="00595E32" w:rsidRDefault="00B355E9" w:rsidP="00595E32">
            <w:pPr>
              <w:spacing w:after="0" w:line="276" w:lineRule="auto"/>
              <w:rPr>
                <w:rFonts w:eastAsia="Calibri" w:cs="Times New Roman"/>
                <w:b/>
                <w:sz w:val="20"/>
                <w:szCs w:val="20"/>
                <w:lang w:val="sr-Latn-BA"/>
              </w:rPr>
            </w:pPr>
            <w:r w:rsidRPr="00595E32">
              <w:rPr>
                <w:rFonts w:eastAsia="Calibri" w:cs="Times New Roman"/>
                <w:b/>
                <w:sz w:val="20"/>
                <w:szCs w:val="20"/>
                <w:lang w:val="sr-Latn-BA"/>
              </w:rPr>
              <w:t>A) PIFC</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1BC2945F"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2C2AFF2"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51E48991"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77E516C"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727A130"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7E69D53"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2E454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B24A39C"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Zakon o izmjenama i dopunama Zakona o upravljanju i unutrašnjim kontrolama u javnom sektoru</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7A58A50"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B7F57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2023/I</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0504D89"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3BB7E4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IIA IPPF (P)</w:t>
            </w:r>
            <w:r w:rsidRPr="00595E32">
              <w:rPr>
                <w:rFonts w:eastAsia="Calibri" w:cs="Times New Roman"/>
                <w:sz w:val="20"/>
                <w:szCs w:val="20"/>
                <w:vertAlign w:val="superscript"/>
                <w:lang w:val="sr-Latn-BA"/>
              </w:rPr>
              <w:footnoteReference w:id="29"/>
            </w:r>
          </w:p>
          <w:p w14:paraId="5AE826DC"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 xml:space="preserve">     COSO (P)</w:t>
            </w:r>
          </w:p>
        </w:tc>
      </w:tr>
      <w:bookmarkEnd w:id="341"/>
      <w:tr w:rsidR="00B355E9" w:rsidRPr="00595E32" w14:paraId="6A13AB96"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65F6B0D"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759ACFE6"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4F26A643"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B) Eksterna revizija</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18C52DFC"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5F81E7A0"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159FBF1E"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2C739B25"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F7BC529"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FAA8ED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D364617"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62BA97C"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 xml:space="preserve">Etički kodeks za državne revizore i druge zaposlene u Državnoj revizorskoj instituciji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411DEAE"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C986A84"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3B115C"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15D43B"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- 130</w:t>
            </w:r>
          </w:p>
        </w:tc>
      </w:tr>
      <w:tr w:rsidR="00B355E9" w:rsidRPr="00595E32" w14:paraId="0E475D0D" w14:textId="77777777" w:rsidTr="00595E32">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6A4774AF"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2543FA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51AE0F5" w14:textId="77777777" w:rsidR="00B355E9" w:rsidRPr="00595E32" w:rsidRDefault="00B355E9" w:rsidP="00595E32">
            <w:pPr>
              <w:spacing w:after="0" w:line="276" w:lineRule="auto"/>
              <w:ind w:right="184"/>
              <w:rPr>
                <w:rFonts w:eastAsia="Calibri" w:cs="Times New Roman"/>
                <w:sz w:val="20"/>
                <w:szCs w:val="20"/>
                <w:lang w:val="sr-Latn-BA"/>
              </w:rPr>
            </w:pPr>
            <w:r w:rsidRPr="00595E32">
              <w:rPr>
                <w:rFonts w:eastAsia="Calibri" w:cs="Times New Roman"/>
                <w:sz w:val="20"/>
                <w:szCs w:val="20"/>
                <w:lang w:val="sr-Latn-BA"/>
              </w:rPr>
              <w:t>Srednjoročni plan revizija Državne revizorske institucije</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334D11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C4596F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4BDBCFA"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079997"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P – 12</w:t>
            </w:r>
          </w:p>
          <w:p w14:paraId="249BF65F" w14:textId="77777777" w:rsidR="00B355E9" w:rsidRPr="00595E32" w:rsidRDefault="00B355E9" w:rsidP="00595E32">
            <w:pPr>
              <w:spacing w:after="0" w:line="276" w:lineRule="auto"/>
              <w:rPr>
                <w:rFonts w:eastAsia="Calibri" w:cs="Times New Roman"/>
                <w:sz w:val="20"/>
                <w:szCs w:val="20"/>
                <w:lang w:val="sr-Latn-BA"/>
              </w:rPr>
            </w:pPr>
            <w:r w:rsidRPr="00595E32">
              <w:rPr>
                <w:rFonts w:eastAsia="Calibri" w:cs="Times New Roman"/>
                <w:sz w:val="20"/>
                <w:szCs w:val="20"/>
                <w:lang w:val="sr-Latn-BA"/>
              </w:rPr>
              <w:t>INTOSAI 100</w:t>
            </w:r>
          </w:p>
        </w:tc>
      </w:tr>
      <w:tr w:rsidR="00B355E9" w:rsidRPr="00F8573E" w14:paraId="7395B5E6"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2C97A96"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6670B58A"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0CF1624D"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C) Zaštita finansijskih interesa EU</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2354DE6B"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09E57C6D"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43E31500"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9A96BB3"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76705522" w14:textId="77777777" w:rsidTr="00595E32">
        <w:trPr>
          <w:trHeight w:val="683"/>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1702CC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4.</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7250EA"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797088F"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 xml:space="preserve">Uredba o institucionalnom okviru funkcionisanja sistema za upravljanje nepravilnosti i prevara (AFCOS sistema) u Crnoj Gori </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83030D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CE683E"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881FEF2" w14:textId="01079A7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32013R0883</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3E1E5D62" w14:textId="1BBDDAEB"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2DF15FC7" w14:textId="5D841D5F"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32021R1529</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FF433B4"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13A8D565" w14:textId="77777777" w:rsidTr="00595E32">
        <w:trPr>
          <w:trHeight w:val="368"/>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4E7EE3E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lastRenderedPageBreak/>
              <w:t>5.</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4F9D3C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MFSS</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F3E88B5"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Odluka o obrazovanju AFCOS savjetodavnog tijela</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D0F54B5"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20316C23"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2022/IV</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230E4007" w14:textId="3067AD1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32013R0883</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74BB00B1" w14:textId="146889AD"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32018R1046</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p w14:paraId="45167053" w14:textId="0976736A"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32021R1529</w:t>
            </w:r>
            <w:r w:rsidR="00BD182B" w:rsidRPr="00595E32">
              <w:rPr>
                <w:rFonts w:eastAsia="Calibri" w:cs="Times New Roman"/>
                <w:sz w:val="20"/>
                <w:szCs w:val="20"/>
                <w:lang w:val="sr-Latn-BA"/>
              </w:rPr>
              <w:t xml:space="preserve"> </w:t>
            </w:r>
            <w:r w:rsidRPr="00595E32">
              <w:rPr>
                <w:rFonts w:eastAsia="Calibri" w:cs="Times New Roman"/>
                <w:sz w:val="20"/>
                <w:szCs w:val="20"/>
                <w:lang w:val="sr-Latn-BA"/>
              </w:rPr>
              <w:t>[P]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8DFFAE5" w14:textId="77777777" w:rsidR="00B355E9" w:rsidRPr="00595E32" w:rsidRDefault="00B355E9" w:rsidP="00595E32">
            <w:pPr>
              <w:spacing w:after="0" w:line="276" w:lineRule="auto"/>
              <w:rPr>
                <w:rFonts w:eastAsia="Calibri" w:cs="Times New Roman"/>
                <w:sz w:val="20"/>
                <w:szCs w:val="20"/>
                <w:lang w:val="sr-Latn-BA"/>
              </w:rPr>
            </w:pPr>
          </w:p>
        </w:tc>
      </w:tr>
      <w:tr w:rsidR="00B355E9" w:rsidRPr="00F8573E" w14:paraId="78A1CB67" w14:textId="77777777" w:rsidTr="00595E32">
        <w:tc>
          <w:tcPr>
            <w:tcW w:w="239"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F0F51FE" w14:textId="77777777" w:rsidR="00B355E9" w:rsidRPr="00595E32" w:rsidRDefault="00B355E9" w:rsidP="00595E32">
            <w:pPr>
              <w:spacing w:after="0" w:line="276" w:lineRule="auto"/>
              <w:jc w:val="center"/>
              <w:rPr>
                <w:rFonts w:eastAsia="Calibri" w:cs="Times New Roman"/>
                <w:sz w:val="20"/>
                <w:szCs w:val="20"/>
                <w:lang w:val="sr-Latn-BA"/>
              </w:rPr>
            </w:pPr>
          </w:p>
        </w:tc>
        <w:tc>
          <w:tcPr>
            <w:tcW w:w="381" w:type="pct"/>
            <w:tcBorders>
              <w:top w:val="single" w:sz="4" w:space="0" w:color="auto"/>
              <w:left w:val="nil"/>
              <w:bottom w:val="single" w:sz="4" w:space="0" w:color="auto"/>
              <w:right w:val="nil"/>
            </w:tcBorders>
            <w:shd w:val="clear" w:color="auto" w:fill="D9D9D9"/>
            <w:tcMar>
              <w:left w:w="28" w:type="dxa"/>
              <w:right w:w="28" w:type="dxa"/>
            </w:tcMar>
          </w:tcPr>
          <w:p w14:paraId="19C94FFF" w14:textId="77777777" w:rsidR="00B355E9" w:rsidRPr="00595E32" w:rsidRDefault="00B355E9" w:rsidP="00595E32">
            <w:pPr>
              <w:spacing w:after="0" w:line="276" w:lineRule="auto"/>
              <w:jc w:val="center"/>
              <w:rPr>
                <w:rFonts w:eastAsia="Calibri" w:cs="Times New Roman"/>
                <w:sz w:val="20"/>
                <w:szCs w:val="20"/>
                <w:lang w:val="sr-Latn-BA"/>
              </w:rPr>
            </w:pPr>
          </w:p>
        </w:tc>
        <w:tc>
          <w:tcPr>
            <w:tcW w:w="2646" w:type="pct"/>
            <w:tcBorders>
              <w:top w:val="single" w:sz="4" w:space="0" w:color="auto"/>
              <w:left w:val="nil"/>
              <w:bottom w:val="single" w:sz="4" w:space="0" w:color="auto"/>
              <w:right w:val="nil"/>
            </w:tcBorders>
            <w:shd w:val="clear" w:color="auto" w:fill="D9D9D9"/>
            <w:tcMar>
              <w:left w:w="28" w:type="dxa"/>
              <w:right w:w="28" w:type="dxa"/>
            </w:tcMar>
          </w:tcPr>
          <w:p w14:paraId="5B0EB17E" w14:textId="77777777" w:rsidR="00B355E9" w:rsidRPr="00595E32" w:rsidRDefault="00B355E9" w:rsidP="00595E32">
            <w:pPr>
              <w:spacing w:after="0" w:line="276" w:lineRule="auto"/>
              <w:ind w:right="184"/>
              <w:rPr>
                <w:rFonts w:eastAsia="Calibri" w:cs="Times New Roman"/>
                <w:b/>
                <w:sz w:val="20"/>
                <w:szCs w:val="20"/>
                <w:lang w:val="sr-Latn-BA"/>
              </w:rPr>
            </w:pPr>
            <w:r w:rsidRPr="00595E32">
              <w:rPr>
                <w:rFonts w:eastAsia="Calibri" w:cs="Times New Roman"/>
                <w:b/>
                <w:sz w:val="20"/>
                <w:szCs w:val="20"/>
                <w:lang w:val="sr-Latn-BA"/>
              </w:rPr>
              <w:t xml:space="preserve">D) </w:t>
            </w:r>
            <w:r w:rsidRPr="00595E32">
              <w:rPr>
                <w:rFonts w:eastAsia="Calibri" w:cs="Times New Roman"/>
                <w:b/>
                <w:bCs/>
                <w:sz w:val="20"/>
                <w:szCs w:val="20"/>
                <w:lang w:val="sr-Latn-BA"/>
              </w:rPr>
              <w:t>Zaštita eura od falsifikovanja</w:t>
            </w:r>
          </w:p>
        </w:tc>
        <w:tc>
          <w:tcPr>
            <w:tcW w:w="317" w:type="pct"/>
            <w:tcBorders>
              <w:top w:val="single" w:sz="4" w:space="0" w:color="auto"/>
              <w:left w:val="nil"/>
              <w:bottom w:val="single" w:sz="4" w:space="0" w:color="auto"/>
              <w:right w:val="nil"/>
            </w:tcBorders>
            <w:shd w:val="clear" w:color="auto" w:fill="D9D9D9"/>
            <w:tcMar>
              <w:left w:w="28" w:type="dxa"/>
              <w:right w:w="28" w:type="dxa"/>
            </w:tcMar>
          </w:tcPr>
          <w:p w14:paraId="5DBC1007" w14:textId="77777777" w:rsidR="00B355E9" w:rsidRPr="00595E32" w:rsidRDefault="00B355E9" w:rsidP="00595E32">
            <w:pPr>
              <w:spacing w:after="0" w:line="276" w:lineRule="auto"/>
              <w:jc w:val="center"/>
              <w:rPr>
                <w:rFonts w:eastAsia="Calibri" w:cs="Times New Roman"/>
                <w:sz w:val="20"/>
                <w:szCs w:val="20"/>
                <w:lang w:val="sr-Latn-BA"/>
              </w:rPr>
            </w:pPr>
          </w:p>
        </w:tc>
        <w:tc>
          <w:tcPr>
            <w:tcW w:w="461" w:type="pct"/>
            <w:tcBorders>
              <w:top w:val="single" w:sz="4" w:space="0" w:color="auto"/>
              <w:left w:val="nil"/>
              <w:bottom w:val="single" w:sz="4" w:space="0" w:color="auto"/>
              <w:right w:val="nil"/>
            </w:tcBorders>
            <w:shd w:val="clear" w:color="auto" w:fill="D9D9D9"/>
            <w:tcMar>
              <w:left w:w="28" w:type="dxa"/>
              <w:right w:w="28" w:type="dxa"/>
            </w:tcMar>
          </w:tcPr>
          <w:p w14:paraId="12BFD3E8" w14:textId="77777777" w:rsidR="00B355E9" w:rsidRPr="00595E32" w:rsidRDefault="00B355E9" w:rsidP="00595E32">
            <w:pPr>
              <w:spacing w:after="0" w:line="276" w:lineRule="auto"/>
              <w:jc w:val="center"/>
              <w:rPr>
                <w:rFonts w:eastAsia="Calibri" w:cs="Times New Roman"/>
                <w:sz w:val="20"/>
                <w:szCs w:val="20"/>
                <w:lang w:val="sr-Latn-BA"/>
              </w:rPr>
            </w:pPr>
          </w:p>
        </w:tc>
        <w:tc>
          <w:tcPr>
            <w:tcW w:w="502" w:type="pct"/>
            <w:tcBorders>
              <w:top w:val="single" w:sz="4" w:space="0" w:color="auto"/>
              <w:left w:val="nil"/>
              <w:bottom w:val="single" w:sz="4" w:space="0" w:color="auto"/>
              <w:right w:val="nil"/>
            </w:tcBorders>
            <w:shd w:val="clear" w:color="auto" w:fill="D9D9D9"/>
            <w:tcMar>
              <w:left w:w="28" w:type="dxa"/>
              <w:right w:w="28" w:type="dxa"/>
            </w:tcMar>
            <w:vAlign w:val="center"/>
          </w:tcPr>
          <w:p w14:paraId="64312C51" w14:textId="77777777" w:rsidR="00B355E9" w:rsidRPr="00595E32" w:rsidRDefault="00B355E9" w:rsidP="00595E32">
            <w:pPr>
              <w:spacing w:after="0" w:line="276" w:lineRule="auto"/>
              <w:jc w:val="center"/>
              <w:rPr>
                <w:rFonts w:eastAsia="Calibri" w:cs="Times New Roman"/>
                <w:sz w:val="20"/>
                <w:szCs w:val="20"/>
                <w:lang w:val="sr-Latn-BA"/>
              </w:rPr>
            </w:pPr>
          </w:p>
        </w:tc>
        <w:tc>
          <w:tcPr>
            <w:tcW w:w="45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4D7E12BD" w14:textId="77777777" w:rsidR="00B355E9" w:rsidRPr="00595E32" w:rsidRDefault="00B355E9" w:rsidP="00595E32">
            <w:pPr>
              <w:spacing w:after="0" w:line="276" w:lineRule="auto"/>
              <w:rPr>
                <w:rFonts w:eastAsia="Calibri" w:cs="Times New Roman"/>
                <w:sz w:val="20"/>
                <w:szCs w:val="20"/>
                <w:lang w:val="sr-Latn-BA"/>
              </w:rPr>
            </w:pPr>
          </w:p>
        </w:tc>
      </w:tr>
      <w:tr w:rsidR="00B355E9" w:rsidRPr="00595E32" w14:paraId="00F3FF95" w14:textId="77777777" w:rsidTr="00595E32">
        <w:trPr>
          <w:trHeight w:val="458"/>
        </w:trPr>
        <w:tc>
          <w:tcPr>
            <w:tcW w:w="23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72051A16"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6.</w:t>
            </w:r>
          </w:p>
        </w:tc>
        <w:tc>
          <w:tcPr>
            <w:tcW w:w="38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8C6BEF2"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CBCG</w:t>
            </w:r>
          </w:p>
        </w:tc>
        <w:tc>
          <w:tcPr>
            <w:tcW w:w="2646"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B98149F" w14:textId="77777777" w:rsidR="00B355E9" w:rsidRPr="00595E32" w:rsidRDefault="00B355E9" w:rsidP="00595E32">
            <w:pPr>
              <w:spacing w:after="0" w:line="276" w:lineRule="auto"/>
              <w:ind w:right="184"/>
              <w:jc w:val="both"/>
              <w:rPr>
                <w:rFonts w:eastAsia="Calibri" w:cs="Times New Roman"/>
                <w:sz w:val="20"/>
                <w:szCs w:val="20"/>
                <w:lang w:val="sr-Latn-BA"/>
              </w:rPr>
            </w:pPr>
            <w:r w:rsidRPr="00595E32">
              <w:rPr>
                <w:rFonts w:eastAsia="Calibri" w:cs="Times New Roman"/>
                <w:sz w:val="20"/>
                <w:szCs w:val="20"/>
                <w:lang w:val="sr-Latn-BA"/>
              </w:rPr>
              <w:t>Odluka o izmjeni Odluke o reprodukciji novčanica</w:t>
            </w:r>
          </w:p>
        </w:tc>
        <w:tc>
          <w:tcPr>
            <w:tcW w:w="317"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645BCEE8"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461"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11D8E7F"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2022/III</w:t>
            </w:r>
          </w:p>
        </w:tc>
        <w:tc>
          <w:tcPr>
            <w:tcW w:w="502"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55F06D69" w14:textId="77777777" w:rsidR="00B355E9" w:rsidRPr="00595E32" w:rsidRDefault="00B355E9" w:rsidP="00595E32">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32020D2090 [P]</w:t>
            </w:r>
          </w:p>
        </w:tc>
        <w:tc>
          <w:tcPr>
            <w:tcW w:w="45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3A235BB" w14:textId="77777777" w:rsidR="00B355E9" w:rsidRPr="00595E32" w:rsidRDefault="00B355E9" w:rsidP="00595E32">
            <w:pPr>
              <w:spacing w:after="0" w:line="276" w:lineRule="auto"/>
              <w:rPr>
                <w:rFonts w:eastAsia="Calibri" w:cs="Times New Roman"/>
                <w:sz w:val="20"/>
                <w:szCs w:val="20"/>
                <w:lang w:val="sr-Latn-BA"/>
              </w:rPr>
            </w:pPr>
          </w:p>
        </w:tc>
      </w:tr>
    </w:tbl>
    <w:tbl>
      <w:tblPr>
        <w:tblpPr w:leftFromText="180" w:rightFromText="180" w:vertAnchor="text" w:horzAnchor="margin" w:tblpX="-185"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471"/>
        <w:gridCol w:w="3121"/>
        <w:gridCol w:w="2567"/>
        <w:gridCol w:w="857"/>
        <w:gridCol w:w="1339"/>
        <w:gridCol w:w="1494"/>
        <w:gridCol w:w="8"/>
      </w:tblGrid>
      <w:tr w:rsidR="00595E32" w:rsidRPr="008A438A" w14:paraId="58F0955B" w14:textId="77777777" w:rsidTr="00A25E6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30A5851E" w14:textId="77777777" w:rsidR="00595E32" w:rsidRPr="00595E32" w:rsidRDefault="00595E32" w:rsidP="00A25E6D">
            <w:pPr>
              <w:pStyle w:val="Heading2"/>
              <w:spacing w:line="276" w:lineRule="auto"/>
              <w:rPr>
                <w:rFonts w:eastAsia="Calibri"/>
                <w:sz w:val="20"/>
                <w:szCs w:val="20"/>
              </w:rPr>
            </w:pPr>
            <w:bookmarkStart w:id="342" w:name="_Toc91759599"/>
            <w:r w:rsidRPr="00595E32">
              <w:rPr>
                <w:sz w:val="20"/>
                <w:szCs w:val="20"/>
              </w:rPr>
              <w:t>2. ADMINISTRATIVNI OKVIR</w:t>
            </w:r>
            <w:bookmarkEnd w:id="342"/>
          </w:p>
        </w:tc>
      </w:tr>
      <w:tr w:rsidR="00595E32" w:rsidRPr="008A438A" w14:paraId="024CD903" w14:textId="77777777" w:rsidTr="00A25E6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FBFBF"/>
            <w:noWrap/>
            <w:vAlign w:val="center"/>
          </w:tcPr>
          <w:p w14:paraId="209EAC83" w14:textId="77777777" w:rsidR="00595E32" w:rsidRPr="00595E32" w:rsidRDefault="00595E32" w:rsidP="00A25E6D">
            <w:pPr>
              <w:spacing w:after="0" w:line="276" w:lineRule="auto"/>
              <w:rPr>
                <w:b/>
                <w:sz w:val="20"/>
                <w:szCs w:val="20"/>
              </w:rPr>
            </w:pPr>
            <w:r w:rsidRPr="00595E32">
              <w:rPr>
                <w:b/>
                <w:sz w:val="20"/>
                <w:szCs w:val="20"/>
              </w:rPr>
              <w:t>2.1. ADMINISTRATIVNI KAPACITETI</w:t>
            </w:r>
          </w:p>
        </w:tc>
      </w:tr>
      <w:tr w:rsidR="00595E32" w:rsidRPr="008A438A" w14:paraId="460964DA" w14:textId="77777777" w:rsidTr="00A25E6D">
        <w:trPr>
          <w:gridAfter w:val="1"/>
          <w:wAfter w:w="3" w:type="pct"/>
          <w:trHeight w:val="300"/>
        </w:trPr>
        <w:tc>
          <w:tcPr>
            <w:tcW w:w="422" w:type="pct"/>
            <w:tcBorders>
              <w:top w:val="single" w:sz="4" w:space="0" w:color="auto"/>
              <w:bottom w:val="single" w:sz="4" w:space="0" w:color="auto"/>
            </w:tcBorders>
            <w:shd w:val="clear" w:color="000000" w:fill="BFBFBF"/>
            <w:noWrap/>
            <w:vAlign w:val="center"/>
          </w:tcPr>
          <w:p w14:paraId="592DFD23"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Inst.</w:t>
            </w:r>
          </w:p>
        </w:tc>
        <w:tc>
          <w:tcPr>
            <w:tcW w:w="954" w:type="pct"/>
            <w:tcBorders>
              <w:top w:val="single" w:sz="4" w:space="0" w:color="auto"/>
              <w:bottom w:val="single" w:sz="4" w:space="0" w:color="auto"/>
            </w:tcBorders>
            <w:shd w:val="clear" w:color="000000" w:fill="BFBFBF"/>
            <w:noWrap/>
            <w:vAlign w:val="center"/>
          </w:tcPr>
          <w:p w14:paraId="545518A2"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Naziv akta</w:t>
            </w:r>
          </w:p>
        </w:tc>
        <w:tc>
          <w:tcPr>
            <w:tcW w:w="1205" w:type="pct"/>
            <w:tcBorders>
              <w:top w:val="single" w:sz="4" w:space="0" w:color="auto"/>
              <w:bottom w:val="single" w:sz="4" w:space="0" w:color="auto"/>
            </w:tcBorders>
            <w:shd w:val="clear" w:color="000000" w:fill="BFBFBF"/>
            <w:noWrap/>
            <w:vAlign w:val="center"/>
          </w:tcPr>
          <w:p w14:paraId="5F9EE56D"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 xml:space="preserve">Opis </w:t>
            </w:r>
          </w:p>
        </w:tc>
        <w:tc>
          <w:tcPr>
            <w:tcW w:w="991" w:type="pct"/>
            <w:tcBorders>
              <w:top w:val="single" w:sz="4" w:space="0" w:color="auto"/>
              <w:bottom w:val="single" w:sz="4" w:space="0" w:color="auto"/>
            </w:tcBorders>
            <w:shd w:val="clear" w:color="000000" w:fill="BFBFBF"/>
            <w:noWrap/>
            <w:vAlign w:val="center"/>
          </w:tcPr>
          <w:p w14:paraId="6DD479FC" w14:textId="77777777" w:rsidR="00595E32" w:rsidRPr="00595E32" w:rsidRDefault="00595E32" w:rsidP="00A25E6D">
            <w:pPr>
              <w:spacing w:after="0" w:line="276" w:lineRule="auto"/>
              <w:rPr>
                <w:rFonts w:eastAsia="Calibri" w:cs="Times New Roman"/>
                <w:b/>
                <w:bCs/>
                <w:sz w:val="20"/>
                <w:szCs w:val="20"/>
                <w:lang w:val="sr-Latn-BA"/>
              </w:rPr>
            </w:pPr>
            <w:r w:rsidRPr="00595E32">
              <w:rPr>
                <w:rFonts w:eastAsia="Calibri" w:cs="Times New Roman"/>
                <w:b/>
                <w:bCs/>
                <w:sz w:val="20"/>
                <w:szCs w:val="20"/>
                <w:lang w:val="sr-Latn-BA"/>
              </w:rPr>
              <w:t>Kvalifikacija</w:t>
            </w:r>
          </w:p>
        </w:tc>
        <w:tc>
          <w:tcPr>
            <w:tcW w:w="331" w:type="pct"/>
            <w:tcBorders>
              <w:top w:val="single" w:sz="4" w:space="0" w:color="auto"/>
              <w:bottom w:val="single" w:sz="4" w:space="0" w:color="auto"/>
            </w:tcBorders>
            <w:shd w:val="clear" w:color="000000" w:fill="BFBFBF"/>
            <w:vAlign w:val="center"/>
          </w:tcPr>
          <w:p w14:paraId="0B58AE43"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PUOS</w:t>
            </w:r>
          </w:p>
        </w:tc>
        <w:tc>
          <w:tcPr>
            <w:tcW w:w="517" w:type="pct"/>
            <w:tcBorders>
              <w:top w:val="single" w:sz="4" w:space="0" w:color="auto"/>
              <w:bottom w:val="single" w:sz="4" w:space="0" w:color="auto"/>
            </w:tcBorders>
            <w:shd w:val="clear" w:color="000000" w:fill="BFBFBF"/>
            <w:noWrap/>
            <w:vAlign w:val="center"/>
          </w:tcPr>
          <w:p w14:paraId="6422019A"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2022</w:t>
            </w:r>
          </w:p>
        </w:tc>
        <w:tc>
          <w:tcPr>
            <w:tcW w:w="577" w:type="pct"/>
            <w:tcBorders>
              <w:top w:val="single" w:sz="4" w:space="0" w:color="auto"/>
              <w:bottom w:val="single" w:sz="4" w:space="0" w:color="auto"/>
            </w:tcBorders>
            <w:shd w:val="clear" w:color="000000" w:fill="BFBFBF"/>
            <w:noWrap/>
            <w:vAlign w:val="center"/>
          </w:tcPr>
          <w:p w14:paraId="07A452CE" w14:textId="77777777" w:rsidR="00595E32" w:rsidRPr="00595E32" w:rsidRDefault="00595E32" w:rsidP="00A25E6D">
            <w:pPr>
              <w:spacing w:after="0" w:line="276" w:lineRule="auto"/>
              <w:jc w:val="center"/>
              <w:rPr>
                <w:rFonts w:eastAsia="Calibri" w:cs="Times New Roman"/>
                <w:b/>
                <w:bCs/>
                <w:sz w:val="20"/>
                <w:szCs w:val="20"/>
                <w:lang w:val="sr-Latn-BA"/>
              </w:rPr>
            </w:pPr>
            <w:r w:rsidRPr="00595E32">
              <w:rPr>
                <w:rFonts w:eastAsia="Calibri" w:cs="Times New Roman"/>
                <w:b/>
                <w:bCs/>
                <w:sz w:val="20"/>
                <w:szCs w:val="20"/>
                <w:lang w:val="sr-Latn-BA"/>
              </w:rPr>
              <w:t>2023</w:t>
            </w:r>
          </w:p>
        </w:tc>
      </w:tr>
      <w:tr w:rsidR="00595E32" w:rsidRPr="008A438A" w14:paraId="4965EA98" w14:textId="77777777" w:rsidTr="00A25E6D">
        <w:trPr>
          <w:gridAfter w:val="1"/>
          <w:wAfter w:w="3" w:type="pct"/>
          <w:trHeight w:val="353"/>
        </w:trPr>
        <w:tc>
          <w:tcPr>
            <w:tcW w:w="422" w:type="pct"/>
            <w:vMerge w:val="restart"/>
            <w:shd w:val="clear" w:color="auto" w:fill="auto"/>
            <w:noWrap/>
            <w:vAlign w:val="center"/>
          </w:tcPr>
          <w:p w14:paraId="716EEBFD"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DRI</w:t>
            </w:r>
          </w:p>
        </w:tc>
        <w:tc>
          <w:tcPr>
            <w:tcW w:w="954" w:type="pct"/>
            <w:vMerge w:val="restart"/>
            <w:shd w:val="clear" w:color="auto" w:fill="auto"/>
            <w:noWrap/>
            <w:vAlign w:val="center"/>
          </w:tcPr>
          <w:p w14:paraId="47603F39"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 xml:space="preserve">Zakon o Državnoj revizorskoj instituciji </w:t>
            </w:r>
          </w:p>
        </w:tc>
        <w:tc>
          <w:tcPr>
            <w:tcW w:w="1205" w:type="pct"/>
            <w:vMerge w:val="restart"/>
            <w:shd w:val="clear" w:color="auto" w:fill="auto"/>
            <w:noWrap/>
            <w:vAlign w:val="center"/>
          </w:tcPr>
          <w:p w14:paraId="5266405A"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Jačanje revizorskih kapaciteta i unutrašnje revizije Državne revizorske institucije</w:t>
            </w:r>
          </w:p>
        </w:tc>
        <w:tc>
          <w:tcPr>
            <w:tcW w:w="991" w:type="pct"/>
            <w:tcBorders>
              <w:top w:val="single" w:sz="4" w:space="0" w:color="auto"/>
              <w:bottom w:val="single" w:sz="4" w:space="0" w:color="auto"/>
            </w:tcBorders>
            <w:shd w:val="clear" w:color="auto" w:fill="auto"/>
            <w:noWrap/>
            <w:vAlign w:val="center"/>
          </w:tcPr>
          <w:p w14:paraId="37BFA3F3"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Državni revizor</w:t>
            </w:r>
          </w:p>
        </w:tc>
        <w:tc>
          <w:tcPr>
            <w:tcW w:w="331" w:type="pct"/>
            <w:vMerge w:val="restart"/>
            <w:tcBorders>
              <w:top w:val="single" w:sz="4" w:space="0" w:color="auto"/>
            </w:tcBorders>
            <w:shd w:val="clear" w:color="auto" w:fill="auto"/>
            <w:vAlign w:val="center"/>
          </w:tcPr>
          <w:p w14:paraId="4E01604B"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DA</w:t>
            </w:r>
          </w:p>
        </w:tc>
        <w:tc>
          <w:tcPr>
            <w:tcW w:w="517" w:type="pct"/>
            <w:tcBorders>
              <w:top w:val="single" w:sz="4" w:space="0" w:color="auto"/>
            </w:tcBorders>
            <w:shd w:val="clear" w:color="auto" w:fill="auto"/>
            <w:noWrap/>
            <w:vAlign w:val="center"/>
          </w:tcPr>
          <w:p w14:paraId="25D7EDDF"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7</w:t>
            </w:r>
          </w:p>
        </w:tc>
        <w:tc>
          <w:tcPr>
            <w:tcW w:w="577" w:type="pct"/>
            <w:tcBorders>
              <w:top w:val="single" w:sz="4" w:space="0" w:color="auto"/>
            </w:tcBorders>
            <w:shd w:val="clear" w:color="auto" w:fill="auto"/>
            <w:noWrap/>
            <w:vAlign w:val="center"/>
          </w:tcPr>
          <w:p w14:paraId="67CD4892"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6</w:t>
            </w:r>
          </w:p>
        </w:tc>
      </w:tr>
      <w:tr w:rsidR="00595E32" w:rsidRPr="008A438A" w14:paraId="7B25C11A" w14:textId="77777777" w:rsidTr="00A25E6D">
        <w:trPr>
          <w:gridAfter w:val="1"/>
          <w:wAfter w:w="3" w:type="pct"/>
          <w:trHeight w:val="352"/>
        </w:trPr>
        <w:tc>
          <w:tcPr>
            <w:tcW w:w="422" w:type="pct"/>
            <w:vMerge/>
            <w:shd w:val="clear" w:color="auto" w:fill="auto"/>
            <w:noWrap/>
            <w:vAlign w:val="center"/>
          </w:tcPr>
          <w:p w14:paraId="65E5B616"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38876746"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3D91B6E1"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1A21B666"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Stariji saradnik državnog revizora</w:t>
            </w:r>
          </w:p>
        </w:tc>
        <w:tc>
          <w:tcPr>
            <w:tcW w:w="331" w:type="pct"/>
            <w:vMerge/>
            <w:shd w:val="clear" w:color="auto" w:fill="auto"/>
            <w:vAlign w:val="center"/>
          </w:tcPr>
          <w:p w14:paraId="1A5F26AC"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4F5B5020"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bottom w:val="single" w:sz="4" w:space="0" w:color="auto"/>
            </w:tcBorders>
            <w:shd w:val="clear" w:color="auto" w:fill="auto"/>
            <w:noWrap/>
            <w:vAlign w:val="center"/>
          </w:tcPr>
          <w:p w14:paraId="7D1DCBF0"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w:t>
            </w:r>
          </w:p>
        </w:tc>
      </w:tr>
      <w:tr w:rsidR="00595E32" w:rsidRPr="008A438A" w14:paraId="0BC338A0" w14:textId="77777777" w:rsidTr="00A25E6D">
        <w:trPr>
          <w:gridAfter w:val="1"/>
          <w:wAfter w:w="3" w:type="pct"/>
          <w:trHeight w:val="352"/>
        </w:trPr>
        <w:tc>
          <w:tcPr>
            <w:tcW w:w="422" w:type="pct"/>
            <w:vMerge/>
            <w:shd w:val="clear" w:color="auto" w:fill="auto"/>
            <w:noWrap/>
            <w:vAlign w:val="center"/>
          </w:tcPr>
          <w:p w14:paraId="726DF9A7"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00F7B93"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6D046C46"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5DBAAA46"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Stariji unutrašnji revizor</w:t>
            </w:r>
          </w:p>
        </w:tc>
        <w:tc>
          <w:tcPr>
            <w:tcW w:w="331" w:type="pct"/>
            <w:vMerge/>
            <w:shd w:val="clear" w:color="auto" w:fill="auto"/>
            <w:vAlign w:val="center"/>
          </w:tcPr>
          <w:p w14:paraId="5D2315D2"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260903B0"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bottom w:val="single" w:sz="4" w:space="0" w:color="auto"/>
            </w:tcBorders>
            <w:shd w:val="clear" w:color="auto" w:fill="auto"/>
            <w:noWrap/>
            <w:vAlign w:val="center"/>
          </w:tcPr>
          <w:p w14:paraId="42DF4E14"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w:t>
            </w:r>
          </w:p>
        </w:tc>
      </w:tr>
      <w:tr w:rsidR="00595E32" w:rsidRPr="008A438A" w14:paraId="3F032CCE" w14:textId="77777777" w:rsidTr="00A25E6D">
        <w:trPr>
          <w:gridAfter w:val="1"/>
          <w:wAfter w:w="3" w:type="pct"/>
          <w:trHeight w:val="352"/>
        </w:trPr>
        <w:tc>
          <w:tcPr>
            <w:tcW w:w="422" w:type="pct"/>
            <w:vMerge/>
            <w:shd w:val="clear" w:color="auto" w:fill="auto"/>
            <w:noWrap/>
            <w:vAlign w:val="center"/>
          </w:tcPr>
          <w:p w14:paraId="5B60000E"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CEF0031"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47E708E1"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054C789B"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Samostalni savjetnik II</w:t>
            </w:r>
          </w:p>
        </w:tc>
        <w:tc>
          <w:tcPr>
            <w:tcW w:w="331" w:type="pct"/>
            <w:vMerge/>
            <w:shd w:val="clear" w:color="auto" w:fill="auto"/>
            <w:vAlign w:val="center"/>
          </w:tcPr>
          <w:p w14:paraId="61BB961E"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bottom w:val="single" w:sz="4" w:space="0" w:color="auto"/>
            </w:tcBorders>
            <w:shd w:val="clear" w:color="auto" w:fill="auto"/>
            <w:noWrap/>
            <w:vAlign w:val="center"/>
          </w:tcPr>
          <w:p w14:paraId="747AE57F"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2</w:t>
            </w:r>
          </w:p>
        </w:tc>
        <w:tc>
          <w:tcPr>
            <w:tcW w:w="577" w:type="pct"/>
            <w:tcBorders>
              <w:bottom w:val="single" w:sz="4" w:space="0" w:color="auto"/>
            </w:tcBorders>
            <w:shd w:val="clear" w:color="auto" w:fill="auto"/>
            <w:noWrap/>
            <w:vAlign w:val="center"/>
          </w:tcPr>
          <w:p w14:paraId="29C328DB"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w:t>
            </w:r>
          </w:p>
        </w:tc>
      </w:tr>
      <w:tr w:rsidR="00595E32" w:rsidRPr="008A438A" w14:paraId="635F2C02" w14:textId="77777777" w:rsidTr="00A25E6D">
        <w:trPr>
          <w:gridAfter w:val="1"/>
          <w:wAfter w:w="3" w:type="pct"/>
          <w:trHeight w:val="300"/>
        </w:trPr>
        <w:tc>
          <w:tcPr>
            <w:tcW w:w="422" w:type="pct"/>
            <w:vMerge/>
            <w:shd w:val="clear" w:color="auto" w:fill="auto"/>
            <w:noWrap/>
            <w:vAlign w:val="center"/>
          </w:tcPr>
          <w:p w14:paraId="77DAAD1B"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1B2FCF96"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143B5AD4"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4418265F"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Viši savjetnik II</w:t>
            </w:r>
          </w:p>
        </w:tc>
        <w:tc>
          <w:tcPr>
            <w:tcW w:w="331" w:type="pct"/>
            <w:vMerge/>
            <w:shd w:val="clear" w:color="auto" w:fill="auto"/>
            <w:vAlign w:val="center"/>
          </w:tcPr>
          <w:p w14:paraId="6D84DC8E"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top w:val="single" w:sz="4" w:space="0" w:color="auto"/>
              <w:bottom w:val="single" w:sz="4" w:space="0" w:color="auto"/>
            </w:tcBorders>
            <w:shd w:val="clear" w:color="auto" w:fill="auto"/>
            <w:noWrap/>
            <w:vAlign w:val="center"/>
          </w:tcPr>
          <w:p w14:paraId="1D0E2FD2"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c>
          <w:tcPr>
            <w:tcW w:w="577" w:type="pct"/>
            <w:tcBorders>
              <w:top w:val="single" w:sz="4" w:space="0" w:color="auto"/>
              <w:bottom w:val="single" w:sz="4" w:space="0" w:color="auto"/>
            </w:tcBorders>
            <w:shd w:val="clear" w:color="auto" w:fill="auto"/>
            <w:noWrap/>
            <w:vAlign w:val="center"/>
          </w:tcPr>
          <w:p w14:paraId="444D450F"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w:t>
            </w:r>
          </w:p>
        </w:tc>
      </w:tr>
      <w:tr w:rsidR="00595E32" w:rsidRPr="008A438A" w14:paraId="1617EA9D" w14:textId="77777777" w:rsidTr="00A25E6D">
        <w:trPr>
          <w:gridAfter w:val="1"/>
          <w:wAfter w:w="3" w:type="pct"/>
          <w:trHeight w:val="300"/>
        </w:trPr>
        <w:tc>
          <w:tcPr>
            <w:tcW w:w="422" w:type="pct"/>
            <w:vMerge/>
            <w:shd w:val="clear" w:color="auto" w:fill="auto"/>
            <w:noWrap/>
            <w:vAlign w:val="center"/>
          </w:tcPr>
          <w:p w14:paraId="55284794" w14:textId="77777777" w:rsidR="00595E32" w:rsidRPr="00595E32" w:rsidRDefault="00595E32" w:rsidP="00A25E6D">
            <w:pPr>
              <w:spacing w:after="0" w:line="276" w:lineRule="auto"/>
              <w:jc w:val="center"/>
              <w:rPr>
                <w:rFonts w:eastAsia="Calibri" w:cs="Times New Roman"/>
                <w:sz w:val="20"/>
                <w:szCs w:val="20"/>
                <w:lang w:val="sr-Latn-BA"/>
              </w:rPr>
            </w:pPr>
          </w:p>
        </w:tc>
        <w:tc>
          <w:tcPr>
            <w:tcW w:w="954" w:type="pct"/>
            <w:vMerge/>
            <w:shd w:val="clear" w:color="auto" w:fill="auto"/>
            <w:noWrap/>
            <w:vAlign w:val="center"/>
          </w:tcPr>
          <w:p w14:paraId="054EE677" w14:textId="77777777" w:rsidR="00595E32" w:rsidRPr="00595E32" w:rsidRDefault="00595E32" w:rsidP="00A25E6D">
            <w:pPr>
              <w:spacing w:after="0" w:line="276" w:lineRule="auto"/>
              <w:rPr>
                <w:rFonts w:eastAsia="Calibri" w:cs="Times New Roman"/>
                <w:sz w:val="20"/>
                <w:szCs w:val="20"/>
                <w:lang w:val="sr-Latn-BA"/>
              </w:rPr>
            </w:pPr>
          </w:p>
        </w:tc>
        <w:tc>
          <w:tcPr>
            <w:tcW w:w="1205" w:type="pct"/>
            <w:vMerge/>
            <w:shd w:val="clear" w:color="auto" w:fill="auto"/>
            <w:noWrap/>
            <w:vAlign w:val="center"/>
          </w:tcPr>
          <w:p w14:paraId="3EEC13B6" w14:textId="77777777" w:rsidR="00595E32" w:rsidRPr="00595E32" w:rsidRDefault="00595E32" w:rsidP="00A25E6D">
            <w:pPr>
              <w:spacing w:after="0" w:line="276" w:lineRule="auto"/>
              <w:rPr>
                <w:rFonts w:eastAsia="Calibri" w:cs="Times New Roman"/>
                <w:sz w:val="20"/>
                <w:szCs w:val="20"/>
                <w:lang w:val="sr-Latn-BA"/>
              </w:rPr>
            </w:pPr>
          </w:p>
        </w:tc>
        <w:tc>
          <w:tcPr>
            <w:tcW w:w="991" w:type="pct"/>
            <w:tcBorders>
              <w:top w:val="single" w:sz="4" w:space="0" w:color="auto"/>
              <w:bottom w:val="single" w:sz="4" w:space="0" w:color="auto"/>
            </w:tcBorders>
            <w:shd w:val="clear" w:color="auto" w:fill="auto"/>
            <w:noWrap/>
            <w:vAlign w:val="center"/>
          </w:tcPr>
          <w:p w14:paraId="01BCF49A" w14:textId="77777777" w:rsidR="00595E32" w:rsidRPr="00595E32" w:rsidRDefault="00595E32" w:rsidP="00A25E6D">
            <w:pPr>
              <w:spacing w:after="0" w:line="276" w:lineRule="auto"/>
              <w:rPr>
                <w:rFonts w:eastAsia="Calibri" w:cs="Times New Roman"/>
                <w:sz w:val="20"/>
                <w:szCs w:val="20"/>
                <w:lang w:val="sr-Latn-BA"/>
              </w:rPr>
            </w:pPr>
            <w:r w:rsidRPr="00595E32">
              <w:rPr>
                <w:rFonts w:eastAsia="Calibri" w:cs="Times New Roman"/>
                <w:sz w:val="20"/>
                <w:szCs w:val="20"/>
                <w:lang w:val="sr-Latn-BA"/>
              </w:rPr>
              <w:t>Mlađi unutrašnji revizor</w:t>
            </w:r>
          </w:p>
        </w:tc>
        <w:tc>
          <w:tcPr>
            <w:tcW w:w="331" w:type="pct"/>
            <w:vMerge/>
            <w:tcBorders>
              <w:bottom w:val="single" w:sz="4" w:space="0" w:color="auto"/>
            </w:tcBorders>
            <w:shd w:val="clear" w:color="auto" w:fill="auto"/>
            <w:vAlign w:val="center"/>
          </w:tcPr>
          <w:p w14:paraId="4900765C" w14:textId="77777777" w:rsidR="00595E32" w:rsidRPr="00595E32" w:rsidRDefault="00595E32" w:rsidP="00A25E6D">
            <w:pPr>
              <w:spacing w:after="0" w:line="276" w:lineRule="auto"/>
              <w:jc w:val="center"/>
              <w:rPr>
                <w:rFonts w:eastAsia="Calibri" w:cs="Times New Roman"/>
                <w:sz w:val="20"/>
                <w:szCs w:val="20"/>
                <w:lang w:val="sr-Latn-BA"/>
              </w:rPr>
            </w:pPr>
          </w:p>
        </w:tc>
        <w:tc>
          <w:tcPr>
            <w:tcW w:w="517" w:type="pct"/>
            <w:tcBorders>
              <w:top w:val="single" w:sz="4" w:space="0" w:color="auto"/>
              <w:bottom w:val="single" w:sz="4" w:space="0" w:color="auto"/>
            </w:tcBorders>
            <w:shd w:val="clear" w:color="auto" w:fill="auto"/>
            <w:noWrap/>
            <w:vAlign w:val="center"/>
          </w:tcPr>
          <w:p w14:paraId="31C98D07"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w:t>
            </w:r>
          </w:p>
        </w:tc>
        <w:tc>
          <w:tcPr>
            <w:tcW w:w="577" w:type="pct"/>
            <w:tcBorders>
              <w:top w:val="single" w:sz="4" w:space="0" w:color="auto"/>
              <w:bottom w:val="single" w:sz="4" w:space="0" w:color="auto"/>
            </w:tcBorders>
            <w:shd w:val="clear" w:color="auto" w:fill="auto"/>
            <w:noWrap/>
            <w:vAlign w:val="center"/>
          </w:tcPr>
          <w:p w14:paraId="1C341BB7" w14:textId="77777777" w:rsidR="00595E32" w:rsidRPr="00595E32" w:rsidRDefault="00595E32" w:rsidP="00A25E6D">
            <w:pPr>
              <w:spacing w:after="0" w:line="276" w:lineRule="auto"/>
              <w:jc w:val="center"/>
              <w:rPr>
                <w:rFonts w:eastAsia="Calibri" w:cs="Times New Roman"/>
                <w:sz w:val="20"/>
                <w:szCs w:val="20"/>
                <w:lang w:val="sr-Latn-BA"/>
              </w:rPr>
            </w:pPr>
            <w:r w:rsidRPr="00595E32">
              <w:rPr>
                <w:rFonts w:eastAsia="Calibri" w:cs="Times New Roman"/>
                <w:sz w:val="20"/>
                <w:szCs w:val="20"/>
                <w:lang w:val="sr-Latn-BA"/>
              </w:rPr>
              <w:t>1</w:t>
            </w:r>
          </w:p>
        </w:tc>
      </w:tr>
    </w:tbl>
    <w:p w14:paraId="2BA0B6E5" w14:textId="77777777" w:rsidR="00B355E9" w:rsidRPr="008A438A" w:rsidRDefault="00B355E9" w:rsidP="00B355E9">
      <w:pPr>
        <w:spacing w:after="0" w:line="240" w:lineRule="auto"/>
        <w:rPr>
          <w:rFonts w:eastAsia="Calibri" w:cs="Times New Roman"/>
          <w:sz w:val="24"/>
          <w:szCs w:val="24"/>
          <w:lang w:val="sr-Latn-BA"/>
        </w:rPr>
      </w:pPr>
    </w:p>
    <w:p w14:paraId="14C6EBC1" w14:textId="77777777" w:rsidR="00B355E9" w:rsidRPr="008A438A" w:rsidRDefault="00B355E9" w:rsidP="00B355E9">
      <w:pPr>
        <w:spacing w:after="0" w:line="240" w:lineRule="auto"/>
        <w:rPr>
          <w:rFonts w:eastAsia="Calibri" w:cs="Times New Roman"/>
          <w:sz w:val="24"/>
          <w:szCs w:val="24"/>
          <w:lang w:val="sr-Latn-BA"/>
        </w:rPr>
      </w:pPr>
    </w:p>
    <w:p w14:paraId="15D55F8F" w14:textId="20365A83" w:rsidR="00BD182B" w:rsidRDefault="00BD182B">
      <w:pPr>
        <w:rPr>
          <w:rFonts w:eastAsia="Times New Roman" w:cs="Times New Roman"/>
          <w:b/>
          <w:bCs/>
          <w:sz w:val="28"/>
          <w:szCs w:val="28"/>
          <w:lang w:val="sr-Latn-BA"/>
        </w:rPr>
      </w:pPr>
      <w:r>
        <w:rPr>
          <w:rFonts w:eastAsia="Times New Roman" w:cs="Times New Roman"/>
          <w:b/>
          <w:bCs/>
          <w:sz w:val="28"/>
          <w:szCs w:val="28"/>
          <w:lang w:val="sr-Latn-BA"/>
        </w:rPr>
        <w:br w:type="page"/>
      </w:r>
    </w:p>
    <w:p w14:paraId="11F97199" w14:textId="2E0063A7" w:rsidR="0084260D" w:rsidRPr="001A5B4A" w:rsidRDefault="0084260D" w:rsidP="001A5B4A">
      <w:pPr>
        <w:pStyle w:val="Heading1"/>
      </w:pPr>
      <w:bookmarkStart w:id="343" w:name="_Toc67914632"/>
      <w:bookmarkStart w:id="344" w:name="_Toc91759600"/>
      <w:r w:rsidRPr="008A438A">
        <w:lastRenderedPageBreak/>
        <w:t>33. Finansijske i budžetske odredbe</w:t>
      </w:r>
      <w:bookmarkEnd w:id="343"/>
      <w:bookmarkEnd w:id="344"/>
      <w:r w:rsidR="006D1AF5" w:rsidRPr="008A438A">
        <w:t xml:space="preserve"> </w:t>
      </w:r>
    </w:p>
    <w:p w14:paraId="56AB95EB" w14:textId="0AE5A371" w:rsidR="0084260D" w:rsidRPr="008A438A" w:rsidRDefault="007E0038" w:rsidP="00595E32">
      <w:pPr>
        <w:keepNext/>
        <w:keepLines/>
        <w:spacing w:before="120" w:after="120" w:line="276" w:lineRule="auto"/>
        <w:outlineLvl w:val="1"/>
        <w:rPr>
          <w:rFonts w:eastAsia="Times New Roman" w:cs="Times New Roman"/>
          <w:b/>
          <w:bCs/>
          <w:sz w:val="24"/>
          <w:szCs w:val="26"/>
          <w:lang w:val="sr-Latn-BA"/>
        </w:rPr>
      </w:pPr>
      <w:bookmarkStart w:id="345" w:name="_Toc67914633"/>
      <w:r>
        <w:rPr>
          <w:rFonts w:eastAsia="Times New Roman" w:cs="Times New Roman"/>
          <w:b/>
          <w:bCs/>
          <w:sz w:val="24"/>
          <w:szCs w:val="26"/>
          <w:lang w:val="sr-Latn-ME"/>
        </w:rPr>
        <w:br/>
      </w:r>
      <w:bookmarkStart w:id="346" w:name="_Toc91759601"/>
      <w:r w:rsidR="0084260D" w:rsidRPr="008A438A">
        <w:rPr>
          <w:rFonts w:eastAsia="Times New Roman" w:cs="Times New Roman"/>
          <w:b/>
          <w:bCs/>
          <w:sz w:val="24"/>
          <w:szCs w:val="26"/>
          <w:lang w:val="sr-Latn-ME"/>
        </w:rPr>
        <w:t>UVOD</w:t>
      </w:r>
      <w:bookmarkEnd w:id="345"/>
      <w:bookmarkEnd w:id="346"/>
    </w:p>
    <w:p w14:paraId="0FA34D1D" w14:textId="408B74B4" w:rsidR="0084260D" w:rsidRPr="008A438A" w:rsidRDefault="0084260D" w:rsidP="00ED42B1">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Sistem sopstvenih sredstava Evropske unije može se definisati kao jednostrano nepovratno alociranje sredstava Unij</w:t>
      </w:r>
      <w:r w:rsidR="00ED42B1">
        <w:rPr>
          <w:rFonts w:eastAsia="Calibri" w:cs="Times New Roman"/>
          <w:sz w:val="24"/>
          <w:szCs w:val="24"/>
          <w:lang w:val="sr-Latn-BA"/>
        </w:rPr>
        <w:t>e</w:t>
      </w:r>
      <w:r w:rsidRPr="008A438A">
        <w:rPr>
          <w:rFonts w:eastAsia="Calibri" w:cs="Times New Roman"/>
          <w:sz w:val="24"/>
          <w:szCs w:val="24"/>
          <w:lang w:val="sr-Latn-BA"/>
        </w:rPr>
        <w:t xml:space="preserve"> u cilju finansiranja budžeta Evropske unije, koje se sprovodi automatski bez potrebe donošenja posebnih odluka nacionalnih vlasti. Sopstvena sredstva EU se utvrđuju, prikupljaju, plaćaju i kontrolišu u skladu s pravilima sistema sopstvenih sredstava.</w:t>
      </w:r>
    </w:p>
    <w:p w14:paraId="06D204DD"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Sistem sopstvenih sredstava EU je trenutno baziran na Odluci Savjeta broj 2007/436/EZ, Euratom („ORD 2007“) i dvije regulative: Regulativa Savjeta (EZ, Euratom) broj 1150/2000 i Regulativa Savjeta (EEZ, Euratom) broj 1553/89.</w:t>
      </w:r>
    </w:p>
    <w:p w14:paraId="42115605"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Sopstvena sredstva EU sastoje se od:</w:t>
      </w:r>
    </w:p>
    <w:p w14:paraId="2E1DDF73"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1) Tradicionalnih sopstvenih sredstava (TOR), tj. uglavnom carina i dažbina na šećer (uključujući dažbine na poljoprivredne proizvode) na osnovu primjene carinskih propisa EU. Dažbine na šećer su nametnute proizvođačima šećera i služe namirivanju troškova EU za taj sektor, što u slučaju Crne Gore nije relevantno, jer ne posjeduje proizvodnju šećera. TOR se smatraju osnovnim oblikom prihoda EU, koji proizilazi direktno iz zakonodavstva EU. Međutim, na zemljama članicama je da prikupljaju ovaj prihod, a od ukupog iznosa prikupljenih sredstava po ovoj osnovi država članica zadržava 25% kao kompenzaciju za troškove proistekle naplatom.</w:t>
      </w:r>
    </w:p>
    <w:p w14:paraId="4B120C41"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2) Sredstva zasnovana na osnovici PDV-a koja proizilaze iz primjene jedinstvene stope za sve zemlje članice. Međutim, ograničenje je utvrđeno na iznos od 50% BND-a preko koga procijenjena vrijednost osnovice PDV-a ne može da pređe.</w:t>
      </w:r>
    </w:p>
    <w:p w14:paraId="0E6CEC6A"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3) Sredstva bazirana na BND-u koja služe za finansiranje troškova kada su svi ostali prihodi iskorišćeni. Utvrđuje se primjenom jedinstvene stope na ukupnu vrijednosti BND svih zemalja članica.</w:t>
      </w:r>
    </w:p>
    <w:p w14:paraId="03B646F9"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Imajući u vidu da pravna tekovina EU u ovom poglavlju ne zahtjeva direktnu izmjenu nacionalnog zakonodavstva, tj. njena primjena se odnosi na države članice, a na Crnu Goru tek po pristupanju u EU, nastavićemo usklađivanje pravnih propisa u vezanim oblastima, koja se odnose na oblasti poglavlja 16 – Porezi, 18 – Statistika, 29 – Carinska unija i 32 – Finansijski nadzor. Neophodno je da zemlje kandidati ispune administrativne uslove u oblasti sopstvenih sredstava EU prije pristupanja Evropskoj uniji.</w:t>
      </w:r>
    </w:p>
    <w:p w14:paraId="02CD753C"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Institucije koje su uključene u rad u oblasti finansijske i budžetske odredbe su: Ministarstvo finansija</w:t>
      </w:r>
      <w:r w:rsidRPr="008A438A">
        <w:rPr>
          <w:rFonts w:eastAsia="Calibri" w:cs="Times New Roman"/>
          <w:sz w:val="20"/>
          <w:lang w:val="sr-Latn-BA"/>
        </w:rPr>
        <w:t xml:space="preserve"> </w:t>
      </w:r>
      <w:r w:rsidRPr="008A438A">
        <w:rPr>
          <w:rFonts w:eastAsia="Calibri" w:cs="Times New Roman"/>
          <w:sz w:val="24"/>
          <w:szCs w:val="24"/>
          <w:lang w:val="sr-Latn-BA"/>
        </w:rPr>
        <w:t>i socijalnog staranja, Uprava prihoda i carina, Uprava za statistiku i Centralna banka Crne Gore.</w:t>
      </w:r>
    </w:p>
    <w:p w14:paraId="1F1729CF" w14:textId="77777777" w:rsidR="0084260D" w:rsidRPr="008A438A" w:rsidRDefault="0084260D" w:rsidP="00595E32">
      <w:pPr>
        <w:spacing w:before="120" w:after="120" w:line="276" w:lineRule="auto"/>
        <w:jc w:val="both"/>
        <w:rPr>
          <w:rFonts w:eastAsia="Calibri" w:cs="Times New Roman"/>
          <w:sz w:val="24"/>
          <w:szCs w:val="24"/>
          <w:lang w:val="sr-Latn-BA"/>
        </w:rPr>
      </w:pPr>
      <w:r w:rsidRPr="008A438A">
        <w:rPr>
          <w:rFonts w:eastAsia="Calibri" w:cs="Times New Roman"/>
          <w:sz w:val="24"/>
          <w:szCs w:val="24"/>
          <w:lang w:val="sr-Latn-BA"/>
        </w:rPr>
        <w:t>Poglavlje je otvoreno na Međuvladinoj konferenciji, 16. decembra 2014.</w:t>
      </w:r>
      <w:r w:rsidRPr="008A438A">
        <w:rPr>
          <w:rFonts w:eastAsia="Calibri" w:cs="Times New Roman"/>
          <w:sz w:val="20"/>
          <w:lang w:val="sr-Latn-BA"/>
        </w:rPr>
        <w:br w:type="page"/>
      </w:r>
    </w:p>
    <w:tbl>
      <w:tblPr>
        <w:tblW w:w="48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
        <w:gridCol w:w="994"/>
        <w:gridCol w:w="6550"/>
        <w:gridCol w:w="933"/>
        <w:gridCol w:w="1095"/>
        <w:gridCol w:w="1575"/>
        <w:gridCol w:w="1097"/>
      </w:tblGrid>
      <w:tr w:rsidR="0084260D" w:rsidRPr="00ED42B1" w14:paraId="5B4372B6"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56ABA7B7"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124E0D32"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575CF85A" w14:textId="77777777" w:rsidR="0084260D" w:rsidRPr="00ED42B1" w:rsidDel="004D2CAC" w:rsidRDefault="0084260D" w:rsidP="00ED42B1">
            <w:pPr>
              <w:pStyle w:val="Heading2"/>
              <w:spacing w:line="276" w:lineRule="auto"/>
              <w:rPr>
                <w:sz w:val="20"/>
                <w:szCs w:val="20"/>
              </w:rPr>
            </w:pPr>
            <w:bookmarkStart w:id="347" w:name="_Toc28153326"/>
            <w:bookmarkStart w:id="348" w:name="_Toc29819134"/>
            <w:bookmarkStart w:id="349" w:name="_Toc30412751"/>
            <w:bookmarkStart w:id="350" w:name="_Toc67914634"/>
            <w:bookmarkStart w:id="351" w:name="_Toc91759602"/>
            <w:r w:rsidRPr="00ED42B1">
              <w:rPr>
                <w:sz w:val="20"/>
                <w:szCs w:val="20"/>
              </w:rPr>
              <w:t>1. PLANOVI I POTREBE</w:t>
            </w:r>
            <w:bookmarkEnd w:id="347"/>
            <w:bookmarkEnd w:id="348"/>
            <w:bookmarkEnd w:id="349"/>
            <w:bookmarkEnd w:id="350"/>
            <w:bookmarkEnd w:id="351"/>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24B06F96"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1FB58DA2"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130745EA"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1911CF1E"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0D32DC80"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45948E87"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6F2CA5C9"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1EE0FA92" w14:textId="77777777" w:rsidR="0084260D" w:rsidRPr="00ED42B1" w:rsidRDefault="0084260D" w:rsidP="00ED42B1">
            <w:pPr>
              <w:spacing w:after="0" w:line="276" w:lineRule="auto"/>
              <w:rPr>
                <w:b/>
                <w:sz w:val="20"/>
                <w:szCs w:val="20"/>
                <w:lang w:val="sr-Latn-BA"/>
              </w:rPr>
            </w:pPr>
            <w:r w:rsidRPr="00ED42B1">
              <w:rPr>
                <w:b/>
                <w:sz w:val="20"/>
                <w:szCs w:val="20"/>
                <w:lang w:val="sr-Latn-BA"/>
              </w:rPr>
              <w:t>1.2. ZAKONODAVNI OKVIR</w:t>
            </w: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37F971E8" w14:textId="77777777" w:rsidR="0084260D" w:rsidRPr="00ED42B1"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779393F7" w14:textId="77777777" w:rsidR="0084260D" w:rsidRPr="00ED42B1"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73A05DE4"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6A3EFB12"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33D6E3DE" w14:textId="77777777" w:rsidTr="007B16AC">
        <w:tc>
          <w:tcPr>
            <w:tcW w:w="158"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341D0BF"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Ozn.</w:t>
            </w:r>
          </w:p>
        </w:tc>
        <w:tc>
          <w:tcPr>
            <w:tcW w:w="393" w:type="pct"/>
            <w:vMerge w:val="restart"/>
            <w:tcBorders>
              <w:top w:val="single" w:sz="4" w:space="0" w:color="auto"/>
              <w:left w:val="single" w:sz="4" w:space="0" w:color="000000"/>
              <w:right w:val="single" w:sz="4" w:space="0" w:color="000000"/>
            </w:tcBorders>
            <w:shd w:val="clear" w:color="auto" w:fill="D9D9D9"/>
            <w:tcMar>
              <w:left w:w="28" w:type="dxa"/>
              <w:right w:w="28" w:type="dxa"/>
            </w:tcMar>
          </w:tcPr>
          <w:p w14:paraId="3EF21CB5"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Nadležna</w:t>
            </w:r>
          </w:p>
          <w:p w14:paraId="69442631" w14:textId="77777777" w:rsidR="0084260D" w:rsidRPr="00ED42B1" w:rsidDel="004D2CAC"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inst.</w:t>
            </w:r>
          </w:p>
        </w:tc>
        <w:tc>
          <w:tcPr>
            <w:tcW w:w="2590"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767A08DA"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Naziv</w:t>
            </w:r>
          </w:p>
        </w:tc>
        <w:tc>
          <w:tcPr>
            <w:tcW w:w="369" w:type="pct"/>
            <w:vMerge w:val="restart"/>
            <w:tcBorders>
              <w:top w:val="single" w:sz="4" w:space="0" w:color="auto"/>
              <w:left w:val="single" w:sz="4" w:space="0" w:color="000000"/>
              <w:right w:val="single" w:sz="4" w:space="0" w:color="000000"/>
            </w:tcBorders>
            <w:shd w:val="clear" w:color="auto" w:fill="D9D9D9"/>
            <w:tcMar>
              <w:left w:w="28" w:type="dxa"/>
              <w:right w:w="28" w:type="dxa"/>
            </w:tcMar>
            <w:vAlign w:val="center"/>
          </w:tcPr>
          <w:p w14:paraId="42B29858" w14:textId="77777777" w:rsidR="0084260D" w:rsidRPr="00ED42B1" w:rsidDel="004D2CAC" w:rsidRDefault="0084260D" w:rsidP="00ED42B1">
            <w:pPr>
              <w:spacing w:after="0" w:line="276" w:lineRule="auto"/>
              <w:ind w:right="-151"/>
              <w:rPr>
                <w:rFonts w:eastAsia="Calibri" w:cs="Times New Roman"/>
                <w:b/>
                <w:sz w:val="20"/>
                <w:szCs w:val="20"/>
                <w:lang w:val="sr-Latn-BA"/>
              </w:rPr>
            </w:pPr>
            <w:r w:rsidRPr="00ED42B1">
              <w:rPr>
                <w:rFonts w:eastAsia="Calibri" w:cs="Times New Roman"/>
                <w:b/>
                <w:sz w:val="20"/>
                <w:szCs w:val="20"/>
                <w:lang w:val="sr-Latn-BA"/>
              </w:rPr>
              <w:t>Donošenje</w:t>
            </w:r>
          </w:p>
        </w:tc>
        <w:tc>
          <w:tcPr>
            <w:tcW w:w="433" w:type="pct"/>
            <w:vMerge w:val="restart"/>
            <w:tcBorders>
              <w:top w:val="single" w:sz="4" w:space="0" w:color="auto"/>
              <w:left w:val="single" w:sz="4" w:space="0" w:color="000000"/>
              <w:right w:val="single" w:sz="4" w:space="0" w:color="000000"/>
            </w:tcBorders>
            <w:shd w:val="clear" w:color="auto" w:fill="D9D9D9"/>
            <w:vAlign w:val="center"/>
          </w:tcPr>
          <w:p w14:paraId="588B3944" w14:textId="77777777" w:rsidR="0084260D" w:rsidRPr="00ED42B1" w:rsidDel="004D2CAC"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Primjena</w:t>
            </w:r>
          </w:p>
        </w:tc>
        <w:tc>
          <w:tcPr>
            <w:tcW w:w="1057" w:type="pct"/>
            <w:gridSpan w:val="2"/>
            <w:tcBorders>
              <w:top w:val="single" w:sz="4" w:space="0" w:color="auto"/>
              <w:left w:val="single" w:sz="4" w:space="0" w:color="000000"/>
              <w:bottom w:val="single" w:sz="4" w:space="0" w:color="000000"/>
              <w:right w:val="single" w:sz="4" w:space="0" w:color="000000"/>
            </w:tcBorders>
            <w:shd w:val="clear" w:color="auto" w:fill="D9D9D9"/>
            <w:tcMar>
              <w:left w:w="28" w:type="dxa"/>
              <w:right w:w="28" w:type="dxa"/>
            </w:tcMar>
            <w:vAlign w:val="center"/>
          </w:tcPr>
          <w:p w14:paraId="7020C29D"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Pravna tekovina</w:t>
            </w:r>
          </w:p>
        </w:tc>
      </w:tr>
      <w:tr w:rsidR="0084260D" w:rsidRPr="00ED42B1" w14:paraId="3F52D00A" w14:textId="77777777" w:rsidTr="007B16AC">
        <w:tc>
          <w:tcPr>
            <w:tcW w:w="158"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55F0859A"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07424981"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150A8433" w14:textId="77777777" w:rsidR="0084260D" w:rsidRPr="00ED42B1" w:rsidRDefault="0084260D" w:rsidP="00ED42B1">
            <w:pPr>
              <w:spacing w:after="0" w:line="276" w:lineRule="auto"/>
              <w:rPr>
                <w:rFonts w:eastAsia="Calibri" w:cs="Times New Roman"/>
                <w:sz w:val="20"/>
                <w:szCs w:val="20"/>
                <w:lang w:val="sr-Latn-BA"/>
              </w:rPr>
            </w:pPr>
          </w:p>
        </w:tc>
        <w:tc>
          <w:tcPr>
            <w:tcW w:w="369" w:type="pct"/>
            <w:vMerge/>
            <w:tcBorders>
              <w:left w:val="single" w:sz="4" w:space="0" w:color="000000"/>
              <w:bottom w:val="single" w:sz="4" w:space="0" w:color="auto"/>
              <w:right w:val="single" w:sz="4" w:space="0" w:color="000000"/>
            </w:tcBorders>
            <w:shd w:val="clear" w:color="auto" w:fill="D9D9D9"/>
            <w:tcMar>
              <w:left w:w="28" w:type="dxa"/>
              <w:right w:w="28" w:type="dxa"/>
            </w:tcMar>
            <w:vAlign w:val="center"/>
          </w:tcPr>
          <w:p w14:paraId="4F7E640E"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433" w:type="pct"/>
            <w:vMerge/>
            <w:tcBorders>
              <w:left w:val="single" w:sz="4" w:space="0" w:color="000000"/>
              <w:bottom w:val="single" w:sz="4" w:space="0" w:color="auto"/>
              <w:right w:val="single" w:sz="4" w:space="0" w:color="000000"/>
            </w:tcBorders>
            <w:shd w:val="clear" w:color="auto" w:fill="D9D9D9"/>
            <w:vAlign w:val="center"/>
          </w:tcPr>
          <w:p w14:paraId="3ED14A86" w14:textId="77777777" w:rsidR="0084260D" w:rsidRPr="00ED42B1" w:rsidDel="004D2CAC"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7E24BD8F" w14:textId="77777777" w:rsidR="0084260D" w:rsidRPr="00ED42B1" w:rsidRDefault="0084260D" w:rsidP="00ED42B1">
            <w:pPr>
              <w:spacing w:after="0" w:line="276" w:lineRule="auto"/>
              <w:jc w:val="center"/>
              <w:rPr>
                <w:rFonts w:eastAsia="Calibri" w:cs="Times New Roman"/>
                <w:b/>
                <w:sz w:val="20"/>
                <w:szCs w:val="20"/>
                <w:lang w:val="sr-Latn-BA"/>
              </w:rPr>
            </w:pPr>
            <w:r w:rsidRPr="00ED42B1">
              <w:rPr>
                <w:rFonts w:eastAsia="Calibri" w:cs="Times New Roman"/>
                <w:b/>
                <w:sz w:val="20"/>
                <w:szCs w:val="20"/>
                <w:lang w:val="sr-Latn-BA"/>
              </w:rPr>
              <w:t>Celex No</w:t>
            </w:r>
          </w:p>
        </w:tc>
        <w:tc>
          <w:tcPr>
            <w:tcW w:w="434" w:type="pct"/>
            <w:tcBorders>
              <w:top w:val="single" w:sz="4" w:space="0" w:color="000000"/>
              <w:left w:val="single" w:sz="4" w:space="0" w:color="000000"/>
              <w:bottom w:val="single" w:sz="4" w:space="0" w:color="auto"/>
              <w:right w:val="single" w:sz="4" w:space="0" w:color="000000"/>
            </w:tcBorders>
            <w:shd w:val="clear" w:color="auto" w:fill="D9D9D9"/>
            <w:tcMar>
              <w:left w:w="28" w:type="dxa"/>
              <w:right w:w="28" w:type="dxa"/>
            </w:tcMar>
            <w:vAlign w:val="center"/>
          </w:tcPr>
          <w:p w14:paraId="628910B5"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Ostalo</w:t>
            </w:r>
          </w:p>
        </w:tc>
      </w:tr>
      <w:tr w:rsidR="0084260D" w:rsidRPr="00ED42B1" w14:paraId="4840FFA2" w14:textId="77777777" w:rsidTr="007B16AC">
        <w:tc>
          <w:tcPr>
            <w:tcW w:w="158" w:type="pct"/>
            <w:tcBorders>
              <w:top w:val="single" w:sz="4" w:space="0" w:color="auto"/>
              <w:left w:val="single" w:sz="4" w:space="0" w:color="auto"/>
              <w:bottom w:val="single" w:sz="4" w:space="0" w:color="auto"/>
              <w:right w:val="nil"/>
            </w:tcBorders>
            <w:shd w:val="clear" w:color="auto" w:fill="D9D9D9"/>
            <w:tcMar>
              <w:left w:w="28" w:type="dxa"/>
              <w:right w:w="28" w:type="dxa"/>
            </w:tcMar>
          </w:tcPr>
          <w:p w14:paraId="6703D2C4" w14:textId="77777777" w:rsidR="0084260D" w:rsidRPr="00ED42B1" w:rsidRDefault="0084260D" w:rsidP="00ED42B1">
            <w:pPr>
              <w:spacing w:after="0" w:line="276" w:lineRule="auto"/>
              <w:jc w:val="center"/>
              <w:rPr>
                <w:rFonts w:eastAsia="Calibri" w:cs="Times New Roman"/>
                <w:sz w:val="20"/>
                <w:szCs w:val="20"/>
                <w:lang w:val="sr-Latn-BA"/>
              </w:rPr>
            </w:pPr>
          </w:p>
        </w:tc>
        <w:tc>
          <w:tcPr>
            <w:tcW w:w="393" w:type="pct"/>
            <w:tcBorders>
              <w:top w:val="single" w:sz="4" w:space="0" w:color="auto"/>
              <w:left w:val="nil"/>
              <w:bottom w:val="single" w:sz="4" w:space="0" w:color="auto"/>
              <w:right w:val="nil"/>
            </w:tcBorders>
            <w:shd w:val="clear" w:color="auto" w:fill="D9D9D9"/>
            <w:tcMar>
              <w:left w:w="28" w:type="dxa"/>
              <w:right w:w="28" w:type="dxa"/>
            </w:tcMar>
          </w:tcPr>
          <w:p w14:paraId="18B99FD1" w14:textId="77777777" w:rsidR="0084260D" w:rsidRPr="00ED42B1" w:rsidRDefault="0084260D" w:rsidP="00ED42B1">
            <w:pPr>
              <w:spacing w:after="0" w:line="276" w:lineRule="auto"/>
              <w:jc w:val="center"/>
              <w:rPr>
                <w:rFonts w:eastAsia="Calibri" w:cs="Times New Roman"/>
                <w:sz w:val="20"/>
                <w:szCs w:val="20"/>
                <w:lang w:val="sr-Latn-BA"/>
              </w:rPr>
            </w:pPr>
          </w:p>
        </w:tc>
        <w:tc>
          <w:tcPr>
            <w:tcW w:w="2590" w:type="pct"/>
            <w:tcBorders>
              <w:top w:val="single" w:sz="4" w:space="0" w:color="auto"/>
              <w:left w:val="nil"/>
              <w:bottom w:val="single" w:sz="4" w:space="0" w:color="auto"/>
              <w:right w:val="nil"/>
            </w:tcBorders>
            <w:shd w:val="clear" w:color="auto" w:fill="D9D9D9"/>
            <w:tcMar>
              <w:left w:w="28" w:type="dxa"/>
              <w:right w:w="28" w:type="dxa"/>
            </w:tcMar>
          </w:tcPr>
          <w:p w14:paraId="2434DD02" w14:textId="77777777" w:rsidR="0084260D" w:rsidRPr="00ED42B1" w:rsidRDefault="0084260D" w:rsidP="00ED42B1">
            <w:pPr>
              <w:spacing w:after="0" w:line="276" w:lineRule="auto"/>
              <w:rPr>
                <w:rFonts w:eastAsia="Calibri" w:cs="Times New Roman"/>
                <w:b/>
                <w:sz w:val="20"/>
                <w:szCs w:val="20"/>
                <w:lang w:val="sr-Latn-BA"/>
              </w:rPr>
            </w:pPr>
            <w:r w:rsidRPr="00ED42B1">
              <w:rPr>
                <w:rFonts w:eastAsia="Calibri" w:cs="Times New Roman"/>
                <w:b/>
                <w:sz w:val="20"/>
                <w:szCs w:val="20"/>
                <w:lang w:val="sr-Latn-BA"/>
              </w:rPr>
              <w:t>A) Tradicionalna sopstvena sredstva</w:t>
            </w:r>
          </w:p>
        </w:tc>
        <w:tc>
          <w:tcPr>
            <w:tcW w:w="369" w:type="pct"/>
            <w:tcBorders>
              <w:top w:val="single" w:sz="4" w:space="0" w:color="auto"/>
              <w:left w:val="nil"/>
              <w:bottom w:val="single" w:sz="4" w:space="0" w:color="auto"/>
              <w:right w:val="nil"/>
            </w:tcBorders>
            <w:shd w:val="clear" w:color="auto" w:fill="D9D9D9"/>
            <w:tcMar>
              <w:left w:w="28" w:type="dxa"/>
              <w:right w:w="28" w:type="dxa"/>
            </w:tcMar>
          </w:tcPr>
          <w:p w14:paraId="1B0F6587" w14:textId="77777777" w:rsidR="0084260D" w:rsidRPr="00ED42B1" w:rsidRDefault="0084260D" w:rsidP="00ED42B1">
            <w:pPr>
              <w:spacing w:after="0" w:line="276" w:lineRule="auto"/>
              <w:jc w:val="center"/>
              <w:rPr>
                <w:rFonts w:eastAsia="Calibri" w:cs="Times New Roman"/>
                <w:sz w:val="20"/>
                <w:szCs w:val="20"/>
                <w:lang w:val="sr-Latn-BA"/>
              </w:rPr>
            </w:pPr>
          </w:p>
        </w:tc>
        <w:tc>
          <w:tcPr>
            <w:tcW w:w="433" w:type="pct"/>
            <w:tcBorders>
              <w:top w:val="single" w:sz="4" w:space="0" w:color="auto"/>
              <w:left w:val="nil"/>
              <w:bottom w:val="single" w:sz="4" w:space="0" w:color="auto"/>
              <w:right w:val="nil"/>
            </w:tcBorders>
            <w:shd w:val="clear" w:color="auto" w:fill="D9D9D9"/>
            <w:tcMar>
              <w:left w:w="28" w:type="dxa"/>
              <w:right w:w="28" w:type="dxa"/>
            </w:tcMar>
          </w:tcPr>
          <w:p w14:paraId="38B6B0AE" w14:textId="77777777" w:rsidR="0084260D" w:rsidRPr="00ED42B1" w:rsidRDefault="0084260D" w:rsidP="00ED42B1">
            <w:pPr>
              <w:spacing w:after="0" w:line="276" w:lineRule="auto"/>
              <w:jc w:val="center"/>
              <w:rPr>
                <w:rFonts w:eastAsia="Calibri" w:cs="Times New Roman"/>
                <w:sz w:val="20"/>
                <w:szCs w:val="20"/>
                <w:lang w:val="sr-Latn-BA"/>
              </w:rPr>
            </w:pPr>
          </w:p>
        </w:tc>
        <w:tc>
          <w:tcPr>
            <w:tcW w:w="623" w:type="pct"/>
            <w:tcBorders>
              <w:top w:val="single" w:sz="4" w:space="0" w:color="auto"/>
              <w:left w:val="nil"/>
              <w:bottom w:val="single" w:sz="4" w:space="0" w:color="auto"/>
              <w:right w:val="nil"/>
            </w:tcBorders>
            <w:shd w:val="clear" w:color="auto" w:fill="D9D9D9"/>
            <w:tcMar>
              <w:left w:w="28" w:type="dxa"/>
              <w:right w:w="28" w:type="dxa"/>
            </w:tcMar>
            <w:vAlign w:val="center"/>
          </w:tcPr>
          <w:p w14:paraId="53A4C55F"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nil"/>
              <w:bottom w:val="single" w:sz="4" w:space="0" w:color="auto"/>
              <w:right w:val="single" w:sz="4" w:space="0" w:color="auto"/>
            </w:tcBorders>
            <w:shd w:val="clear" w:color="auto" w:fill="D9D9D9"/>
            <w:tcMar>
              <w:left w:w="28" w:type="dxa"/>
              <w:right w:w="28" w:type="dxa"/>
            </w:tcMar>
          </w:tcPr>
          <w:p w14:paraId="7334B642" w14:textId="77777777" w:rsidR="0084260D" w:rsidRPr="00ED42B1" w:rsidRDefault="0084260D" w:rsidP="00ED42B1">
            <w:pPr>
              <w:spacing w:after="0" w:line="276" w:lineRule="auto"/>
              <w:rPr>
                <w:rFonts w:eastAsia="Calibri" w:cs="Times New Roman"/>
                <w:sz w:val="20"/>
                <w:szCs w:val="20"/>
                <w:lang w:val="sr-Latn-BA"/>
              </w:rPr>
            </w:pPr>
          </w:p>
        </w:tc>
      </w:tr>
      <w:tr w:rsidR="0084260D" w:rsidRPr="00ED42B1" w14:paraId="2229D18D" w14:textId="77777777" w:rsidTr="007B16AC">
        <w:tc>
          <w:tcPr>
            <w:tcW w:w="15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009BB4DC" w14:textId="77777777" w:rsidR="0084260D" w:rsidRPr="00ED42B1" w:rsidRDefault="0084260D" w:rsidP="00ED42B1">
            <w:pPr>
              <w:spacing w:after="0" w:line="276" w:lineRule="auto"/>
              <w:jc w:val="center"/>
              <w:rPr>
                <w:rFonts w:eastAsia="Calibri" w:cs="Times New Roman"/>
                <w:sz w:val="20"/>
                <w:szCs w:val="20"/>
                <w:lang w:val="sr-Latn-BA"/>
              </w:rPr>
            </w:pPr>
            <w:bookmarkStart w:id="352" w:name="_Hlk91056501"/>
            <w:r w:rsidRPr="00ED42B1">
              <w:rPr>
                <w:rFonts w:eastAsia="Calibri" w:cs="Times New Roman"/>
                <w:sz w:val="20"/>
                <w:szCs w:val="20"/>
                <w:lang w:val="sr-Latn-BA"/>
              </w:rPr>
              <w:t>1.</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0760894"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MFSS</w:t>
            </w:r>
          </w:p>
        </w:tc>
        <w:tc>
          <w:tcPr>
            <w:tcW w:w="259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7B33F97E" w14:textId="77777777" w:rsidR="0084260D" w:rsidRPr="00ED42B1" w:rsidRDefault="0084260D" w:rsidP="00ED42B1">
            <w:pPr>
              <w:spacing w:after="0" w:line="276" w:lineRule="auto"/>
              <w:rPr>
                <w:rFonts w:eastAsia="Calibri" w:cs="Times New Roman"/>
                <w:sz w:val="20"/>
                <w:szCs w:val="20"/>
                <w:lang w:val="sr-Latn-BA"/>
              </w:rPr>
            </w:pPr>
            <w:r w:rsidRPr="00ED42B1">
              <w:rPr>
                <w:rFonts w:eastAsia="Calibri" w:cs="Times New Roman"/>
                <w:sz w:val="20"/>
                <w:szCs w:val="20"/>
                <w:lang w:val="sr-Latn-BA"/>
              </w:rPr>
              <w:t>Zakon o budžetu Crne Gore za 2023. godinu</w:t>
            </w:r>
          </w:p>
        </w:tc>
        <w:tc>
          <w:tcPr>
            <w:tcW w:w="36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F75987"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2022/IV</w:t>
            </w:r>
          </w:p>
        </w:tc>
        <w:tc>
          <w:tcPr>
            <w:tcW w:w="4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332422C"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2023/I</w:t>
            </w:r>
          </w:p>
        </w:tc>
        <w:tc>
          <w:tcPr>
            <w:tcW w:w="62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A215952"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C6C4F45" w14:textId="77777777" w:rsidR="0084260D" w:rsidRPr="00ED42B1" w:rsidRDefault="0084260D" w:rsidP="00ED42B1">
            <w:pPr>
              <w:spacing w:after="0" w:line="276" w:lineRule="auto"/>
              <w:rPr>
                <w:rFonts w:eastAsia="Calibri" w:cs="Times New Roman"/>
                <w:sz w:val="20"/>
                <w:szCs w:val="20"/>
                <w:lang w:val="sr-Latn-BA"/>
              </w:rPr>
            </w:pPr>
          </w:p>
        </w:tc>
      </w:tr>
      <w:bookmarkEnd w:id="352"/>
      <w:tr w:rsidR="0084260D" w:rsidRPr="00ED42B1" w14:paraId="456EECDD" w14:textId="77777777" w:rsidTr="007B16AC">
        <w:tc>
          <w:tcPr>
            <w:tcW w:w="158"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958CCA3"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w:t>
            </w:r>
          </w:p>
        </w:tc>
        <w:tc>
          <w:tcPr>
            <w:tcW w:w="39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1EAF6ED2"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MFSS</w:t>
            </w:r>
          </w:p>
        </w:tc>
        <w:tc>
          <w:tcPr>
            <w:tcW w:w="2590"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B3B2D74" w14:textId="77777777" w:rsidR="0084260D" w:rsidRPr="00ED42B1" w:rsidRDefault="0084260D" w:rsidP="00ED42B1">
            <w:pPr>
              <w:spacing w:after="0" w:line="276" w:lineRule="auto"/>
              <w:rPr>
                <w:rFonts w:eastAsia="Calibri" w:cs="Times New Roman"/>
                <w:sz w:val="20"/>
                <w:szCs w:val="20"/>
                <w:lang w:val="sr-Latn-BA"/>
              </w:rPr>
            </w:pPr>
            <w:r w:rsidRPr="00ED42B1">
              <w:rPr>
                <w:rFonts w:eastAsia="Calibri" w:cs="Times New Roman"/>
                <w:sz w:val="20"/>
                <w:szCs w:val="20"/>
                <w:lang w:val="sr-Latn-BA"/>
              </w:rPr>
              <w:t>Zakon o budžetu Crne Gore za 2024. godinu</w:t>
            </w:r>
          </w:p>
        </w:tc>
        <w:tc>
          <w:tcPr>
            <w:tcW w:w="369"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384B99B3" w14:textId="77777777" w:rsidR="0084260D" w:rsidRPr="00ED42B1" w:rsidRDefault="0084260D"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2023/IV</w:t>
            </w:r>
          </w:p>
        </w:tc>
        <w:tc>
          <w:tcPr>
            <w:tcW w:w="43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47544AB5" w14:textId="1BB5648E" w:rsidR="0084260D" w:rsidRPr="00ED42B1" w:rsidRDefault="005906C4" w:rsidP="00ED42B1">
            <w:pPr>
              <w:spacing w:after="0" w:line="276" w:lineRule="auto"/>
              <w:jc w:val="center"/>
              <w:rPr>
                <w:rFonts w:eastAsia="Calibri" w:cs="Times New Roman"/>
                <w:sz w:val="20"/>
                <w:szCs w:val="20"/>
                <w:lang w:val="sr-Latn-BA"/>
              </w:rPr>
            </w:pPr>
            <w:r w:rsidRPr="00ED42B1">
              <w:rPr>
                <w:rFonts w:eastAsia="Calibri" w:cs="Times New Roman"/>
                <w:sz w:val="20"/>
                <w:szCs w:val="20"/>
                <w:lang w:val="sr-Latn-BA"/>
              </w:rPr>
              <w:t>2024/I</w:t>
            </w:r>
          </w:p>
        </w:tc>
        <w:tc>
          <w:tcPr>
            <w:tcW w:w="623"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vAlign w:val="center"/>
          </w:tcPr>
          <w:p w14:paraId="07C2E410" w14:textId="77777777" w:rsidR="0084260D" w:rsidRPr="00ED42B1" w:rsidRDefault="0084260D" w:rsidP="00ED42B1">
            <w:pPr>
              <w:spacing w:after="0" w:line="276" w:lineRule="auto"/>
              <w:jc w:val="center"/>
              <w:rPr>
                <w:rFonts w:eastAsia="Calibri" w:cs="Times New Roman"/>
                <w:sz w:val="20"/>
                <w:szCs w:val="20"/>
                <w:lang w:val="sr-Latn-BA"/>
              </w:rPr>
            </w:pPr>
          </w:p>
        </w:tc>
        <w:tc>
          <w:tcPr>
            <w:tcW w:w="434" w:type="pct"/>
            <w:tcBorders>
              <w:top w:val="single" w:sz="4" w:space="0" w:color="auto"/>
              <w:left w:val="single" w:sz="4" w:space="0" w:color="000000"/>
              <w:bottom w:val="single" w:sz="4" w:space="0" w:color="auto"/>
              <w:right w:val="single" w:sz="4" w:space="0" w:color="000000"/>
            </w:tcBorders>
            <w:shd w:val="clear" w:color="auto" w:fill="FFFFFF"/>
            <w:tcMar>
              <w:left w:w="28" w:type="dxa"/>
              <w:right w:w="28" w:type="dxa"/>
            </w:tcMar>
          </w:tcPr>
          <w:p w14:paraId="5AB3F947" w14:textId="77777777" w:rsidR="0084260D" w:rsidRPr="00ED42B1" w:rsidRDefault="0084260D" w:rsidP="00ED42B1">
            <w:pPr>
              <w:spacing w:after="0" w:line="276" w:lineRule="auto"/>
              <w:rPr>
                <w:rFonts w:eastAsia="Calibri" w:cs="Times New Roman"/>
                <w:sz w:val="20"/>
                <w:szCs w:val="20"/>
                <w:lang w:val="sr-Latn-BA"/>
              </w:rPr>
            </w:pPr>
          </w:p>
        </w:tc>
      </w:tr>
    </w:tbl>
    <w:p w14:paraId="41645ABA" w14:textId="4E16DB12" w:rsidR="00021ED4" w:rsidRPr="00DD2ACF" w:rsidRDefault="00021ED4" w:rsidP="00DD2ACF">
      <w:pPr>
        <w:spacing w:after="0" w:line="240" w:lineRule="auto"/>
        <w:rPr>
          <w:rFonts w:eastAsia="Times New Roman" w:cs="Times New Roman"/>
          <w:b/>
          <w:bCs/>
          <w:sz w:val="28"/>
          <w:szCs w:val="28"/>
          <w:lang w:val="sr-Latn-BA"/>
        </w:rPr>
      </w:pPr>
    </w:p>
    <w:sectPr w:rsidR="00021ED4" w:rsidRPr="00DD2ACF" w:rsidSect="001E5C59">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1B89" w14:textId="77777777" w:rsidR="00A0157F" w:rsidRDefault="00A0157F" w:rsidP="00B355E9">
      <w:pPr>
        <w:spacing w:after="0" w:line="240" w:lineRule="auto"/>
      </w:pPr>
      <w:r>
        <w:separator/>
      </w:r>
    </w:p>
  </w:endnote>
  <w:endnote w:type="continuationSeparator" w:id="0">
    <w:p w14:paraId="68546310" w14:textId="77777777" w:rsidR="00A0157F" w:rsidRDefault="00A0157F" w:rsidP="00B3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harter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829404"/>
      <w:docPartObj>
        <w:docPartGallery w:val="Page Numbers (Bottom of Page)"/>
        <w:docPartUnique/>
      </w:docPartObj>
    </w:sdtPr>
    <w:sdtEndPr>
      <w:rPr>
        <w:noProof/>
      </w:rPr>
    </w:sdtEndPr>
    <w:sdtContent>
      <w:p w14:paraId="3D7367C1" w14:textId="74D8F9A0" w:rsidR="001E5C59" w:rsidRDefault="001E5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4882F" w14:textId="77777777" w:rsidR="001E5C59" w:rsidRDefault="001E5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67A2D" w14:textId="77777777" w:rsidR="00A0157F" w:rsidRDefault="00A0157F" w:rsidP="00B355E9">
      <w:pPr>
        <w:spacing w:after="0" w:line="240" w:lineRule="auto"/>
      </w:pPr>
      <w:r>
        <w:separator/>
      </w:r>
    </w:p>
  </w:footnote>
  <w:footnote w:type="continuationSeparator" w:id="0">
    <w:p w14:paraId="5815129D" w14:textId="77777777" w:rsidR="00A0157F" w:rsidRDefault="00A0157F" w:rsidP="00B355E9">
      <w:pPr>
        <w:spacing w:after="0" w:line="240" w:lineRule="auto"/>
      </w:pPr>
      <w:r>
        <w:continuationSeparator/>
      </w:r>
    </w:p>
  </w:footnote>
  <w:footnote w:id="1">
    <w:p w14:paraId="093879D8" w14:textId="6B82F807" w:rsidR="001E5C59" w:rsidRPr="000A5C35" w:rsidRDefault="001E5C59" w:rsidP="001E01FD">
      <w:pPr>
        <w:pStyle w:val="FootnoteText"/>
        <w:jc w:val="both"/>
        <w:rPr>
          <w:rFonts w:ascii="Arial Narrow" w:hAnsi="Arial Narrow"/>
          <w:lang w:val="hr-BA"/>
        </w:rPr>
      </w:pPr>
      <w:r w:rsidRPr="000A5C35">
        <w:rPr>
          <w:rStyle w:val="FootnoteReference"/>
          <w:rFonts w:ascii="Arial Narrow" w:hAnsi="Arial Narrow"/>
        </w:rPr>
        <w:footnoteRef/>
      </w:r>
      <w:r w:rsidRPr="000A5C35">
        <w:rPr>
          <w:rFonts w:ascii="Arial Narrow" w:hAnsi="Arial Narrow"/>
        </w:rPr>
        <w:t xml:space="preserve"> Donošenjem novog Zakona o osiguranju postiže se puna uskladjenost sa pravnom tekovinom u ovom domenu. Me</w:t>
      </w:r>
      <w:r>
        <w:rPr>
          <w:rFonts w:ascii="Arial Narrow" w:hAnsi="Arial Narrow"/>
        </w:rPr>
        <w:t>đ</w:t>
      </w:r>
      <w:r w:rsidRPr="000A5C35">
        <w:rPr>
          <w:rFonts w:ascii="Arial Narrow" w:hAnsi="Arial Narrow"/>
        </w:rPr>
        <w:t>utim, direktive koje su ocijenjene sa D, osim osiguranja, odnose se i na druge oblasti, pa će se donošenjem Zakona o osiguranju, postići samo djelimična usklađenost sa ovim direktivama (potpuna samo u odredbama koje se odnose na oblast osiguranja).</w:t>
      </w:r>
    </w:p>
  </w:footnote>
  <w:footnote w:id="2">
    <w:p w14:paraId="697AB5EC" w14:textId="20C9AE1D" w:rsidR="001E5C59" w:rsidRPr="003C4A0D" w:rsidRDefault="001E5C59" w:rsidP="00A03CCF">
      <w:pPr>
        <w:pStyle w:val="FootnoteText"/>
        <w:rPr>
          <w:rFonts w:ascii="Arial Narrow" w:hAnsi="Arial Narrow"/>
          <w:lang w:val="hr-HR"/>
        </w:rPr>
      </w:pPr>
      <w:r w:rsidRPr="003C4A0D">
        <w:rPr>
          <w:rStyle w:val="FootnoteReference"/>
          <w:rFonts w:ascii="Arial Narrow" w:hAnsi="Arial Narrow"/>
        </w:rPr>
        <w:footnoteRef/>
      </w:r>
      <w:r w:rsidRPr="003C4A0D">
        <w:rPr>
          <w:rFonts w:ascii="Arial Narrow" w:hAnsi="Arial Narrow"/>
          <w:lang w:val="sr-Latn-ME"/>
        </w:rPr>
        <w:t xml:space="preserve"> </w:t>
      </w:r>
      <w:r w:rsidRPr="003C4A0D">
        <w:rPr>
          <w:rFonts w:ascii="Arial Narrow" w:hAnsi="Arial Narrow"/>
          <w:lang w:val="hr-HR"/>
        </w:rPr>
        <w:t xml:space="preserve"> Planirano je zapošljavanje dva (2) službenika iz oblasti kontrole državne pomoći i sedam (7) službenika iz oblasti zaštite konkurencije i poslova opšte službe. </w:t>
      </w:r>
    </w:p>
  </w:footnote>
  <w:footnote w:id="3">
    <w:p w14:paraId="2479382D" w14:textId="323F08EF" w:rsidR="001E5C59" w:rsidRPr="00EA3390" w:rsidRDefault="001E5C59">
      <w:pPr>
        <w:pStyle w:val="FootnoteText"/>
        <w:rPr>
          <w:lang w:val="sr-Latn-ME"/>
        </w:rPr>
      </w:pPr>
      <w:r>
        <w:rPr>
          <w:rStyle w:val="FootnoteReference"/>
        </w:rPr>
        <w:footnoteRef/>
      </w:r>
      <w:r>
        <w:t xml:space="preserve"> </w:t>
      </w:r>
      <w:r w:rsidRPr="00EA3390">
        <w:t>Dok C</w:t>
      </w:r>
      <w:r>
        <w:t xml:space="preserve">rna </w:t>
      </w:r>
      <w:r w:rsidRPr="00EA3390">
        <w:t>G</w:t>
      </w:r>
      <w:r>
        <w:t>ora</w:t>
      </w:r>
      <w:r w:rsidRPr="00EA3390">
        <w:t xml:space="preserve"> ne postane punopravna članica ne može biti p</w:t>
      </w:r>
      <w:r>
        <w:t>otpune usklađenosti. Direktive i</w:t>
      </w:r>
      <w:r w:rsidRPr="00EA3390">
        <w:t xml:space="preserve"> regulative sadrže članove koji su primjenjivi samo za nadležna tijela/regulatore država članica, Međutim, sve materijalno značajne odredbe su već prenesene u </w:t>
      </w:r>
      <w:r>
        <w:t>zakonske i podzakonske propise.</w:t>
      </w:r>
    </w:p>
  </w:footnote>
  <w:footnote w:id="4">
    <w:p w14:paraId="20AACCC0" w14:textId="77777777" w:rsidR="001E5C59" w:rsidRPr="00166BCF" w:rsidRDefault="001E5C59" w:rsidP="00166BCF">
      <w:pPr>
        <w:spacing w:after="0"/>
        <w:rPr>
          <w:rFonts w:eastAsia="Times New Roman" w:cs="Calibri"/>
          <w:sz w:val="20"/>
          <w:szCs w:val="20"/>
          <w:lang w:val="hr-HR" w:eastAsia="en-GB"/>
        </w:rPr>
      </w:pPr>
      <w:r w:rsidRPr="00166BCF">
        <w:rPr>
          <w:rStyle w:val="FootnoteReference"/>
          <w:sz w:val="20"/>
          <w:szCs w:val="20"/>
        </w:rPr>
        <w:footnoteRef/>
      </w:r>
      <w:r w:rsidRPr="00166BCF">
        <w:rPr>
          <w:sz w:val="20"/>
          <w:szCs w:val="20"/>
          <w:lang w:val="hr-HR"/>
        </w:rPr>
        <w:t xml:space="preserve"> </w:t>
      </w:r>
      <w:r w:rsidRPr="00166BCF">
        <w:rPr>
          <w:rFonts w:eastAsia="Times New Roman" w:cs="Calibri"/>
          <w:sz w:val="20"/>
          <w:szCs w:val="20"/>
          <w:lang w:val="hr-HR" w:eastAsia="en-GB"/>
        </w:rPr>
        <w:t xml:space="preserve">Celex treba implementirati kroz odgovarajući pravilnik MER-a za čije donošenje će se predvidjeti pravni osnov u novom ZEK-u u skladu sa </w:t>
      </w:r>
      <w:r w:rsidRPr="00166BCF">
        <w:rPr>
          <w:rFonts w:eastAsia="Times New Roman" w:cstheme="minorHAnsi"/>
          <w:sz w:val="20"/>
          <w:szCs w:val="20"/>
          <w:lang w:val="hr-HR" w:eastAsia="en-GB"/>
        </w:rPr>
        <w:t>EECC (</w:t>
      </w:r>
      <w:r w:rsidRPr="00166BCF">
        <w:rPr>
          <w:rFonts w:cstheme="minorHAnsi"/>
          <w:sz w:val="20"/>
          <w:szCs w:val="20"/>
          <w:lang w:val="sr-Latn-BA"/>
        </w:rPr>
        <w:t>32018L1972</w:t>
      </w:r>
      <w:r w:rsidRPr="00166BCF">
        <w:rPr>
          <w:rFonts w:eastAsia="Times New Roman" w:cstheme="minorHAnsi"/>
          <w:sz w:val="20"/>
          <w:szCs w:val="20"/>
          <w:lang w:val="hr-HR" w:eastAsia="en-GB"/>
        </w:rPr>
        <w:t>)</w:t>
      </w:r>
    </w:p>
  </w:footnote>
  <w:footnote w:id="5">
    <w:p w14:paraId="537DB78B" w14:textId="77777777" w:rsidR="001E5C59" w:rsidRPr="00166BCF" w:rsidRDefault="001E5C59" w:rsidP="00166BCF">
      <w:pPr>
        <w:pStyle w:val="FootnoteText"/>
        <w:rPr>
          <w:rFonts w:ascii="Arial Narrow" w:hAnsi="Arial Narrow"/>
          <w:lang w:val="sr-Latn-ME"/>
        </w:rPr>
      </w:pPr>
      <w:r w:rsidRPr="00166BCF">
        <w:rPr>
          <w:rStyle w:val="FootnoteReference"/>
          <w:rFonts w:ascii="Arial Narrow" w:hAnsi="Arial Narrow"/>
        </w:rPr>
        <w:footnoteRef/>
      </w:r>
      <w:r w:rsidRPr="00166BCF">
        <w:rPr>
          <w:rFonts w:ascii="Arial Narrow" w:hAnsi="Arial Narrow"/>
          <w:lang w:val="hr-HR"/>
        </w:rPr>
        <w:t xml:space="preserve"> </w:t>
      </w:r>
      <w:r w:rsidRPr="00166BCF">
        <w:rPr>
          <w:rFonts w:ascii="Arial Narrow" w:eastAsia="Times New Roman" w:hAnsi="Arial Narrow" w:cs="Calibri"/>
          <w:lang w:val="hr-HR" w:eastAsia="en-GB"/>
        </w:rPr>
        <w:t xml:space="preserve">Celex treba implementirati kroz odgovarajući pravilnik MER-a za čije donošenje će se predvidjeti pravni osnov u novom ZEK-u u skladu sa </w:t>
      </w:r>
      <w:r w:rsidRPr="00166BCF">
        <w:rPr>
          <w:rFonts w:ascii="Arial Narrow" w:eastAsia="Times New Roman" w:hAnsi="Arial Narrow" w:cstheme="minorHAnsi"/>
          <w:lang w:val="hr-HR" w:eastAsia="en-GB"/>
        </w:rPr>
        <w:t>EECC (</w:t>
      </w:r>
      <w:r w:rsidRPr="00166BCF">
        <w:rPr>
          <w:rFonts w:ascii="Arial Narrow" w:hAnsi="Arial Narrow" w:cstheme="minorHAnsi"/>
          <w:lang w:val="sr-Latn-BA"/>
        </w:rPr>
        <w:t>32018L1972</w:t>
      </w:r>
      <w:r w:rsidRPr="00166BCF">
        <w:rPr>
          <w:rFonts w:ascii="Arial Narrow" w:eastAsia="Times New Roman" w:hAnsi="Arial Narrow" w:cstheme="minorHAnsi"/>
          <w:lang w:val="hr-HR" w:eastAsia="en-GB"/>
        </w:rPr>
        <w:t>)</w:t>
      </w:r>
    </w:p>
  </w:footnote>
  <w:footnote w:id="6">
    <w:p w14:paraId="5CD9FB56" w14:textId="39DBEE4F" w:rsidR="001E5C59" w:rsidRPr="00166BCF" w:rsidRDefault="001E5C59" w:rsidP="00166BCF">
      <w:pPr>
        <w:spacing w:after="0"/>
        <w:rPr>
          <w:rFonts w:eastAsia="Times New Roman" w:cs="Calibri"/>
          <w:sz w:val="20"/>
          <w:szCs w:val="20"/>
          <w:lang w:val="sr-Latn-ME" w:eastAsia="en-GB"/>
        </w:rPr>
      </w:pPr>
      <w:r w:rsidRPr="00166BCF">
        <w:rPr>
          <w:rStyle w:val="FootnoteReference"/>
          <w:sz w:val="20"/>
          <w:szCs w:val="20"/>
        </w:rPr>
        <w:footnoteRef/>
      </w:r>
      <w:r w:rsidRPr="00166BCF">
        <w:rPr>
          <w:sz w:val="20"/>
          <w:szCs w:val="20"/>
          <w:lang w:val="sr-Latn-ME"/>
        </w:rPr>
        <w:t xml:space="preserve"> </w:t>
      </w:r>
      <w:r w:rsidRPr="00166BCF">
        <w:rPr>
          <w:rFonts w:eastAsia="Times New Roman" w:cs="Calibri"/>
          <w:sz w:val="20"/>
          <w:szCs w:val="20"/>
          <w:lang w:eastAsia="en-GB"/>
        </w:rPr>
        <w:t>Celex</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treba</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implementirati</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kroz</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zakone</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i</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podzakonska</w:t>
      </w:r>
      <w:r w:rsidRPr="00166BCF">
        <w:rPr>
          <w:rFonts w:eastAsia="Times New Roman" w:cs="Calibri"/>
          <w:sz w:val="20"/>
          <w:szCs w:val="20"/>
          <w:lang w:val="sr-Latn-ME" w:eastAsia="en-GB"/>
        </w:rPr>
        <w:t xml:space="preserve"> </w:t>
      </w:r>
      <w:r w:rsidRPr="00166BCF">
        <w:rPr>
          <w:rFonts w:eastAsia="Times New Roman" w:cs="Calibri"/>
          <w:sz w:val="20"/>
          <w:szCs w:val="20"/>
          <w:lang w:eastAsia="en-GB"/>
        </w:rPr>
        <w:t>akta</w:t>
      </w:r>
      <w:r w:rsidRPr="00166BCF">
        <w:rPr>
          <w:rFonts w:eastAsia="Times New Roman" w:cs="Calibri"/>
          <w:sz w:val="20"/>
          <w:szCs w:val="20"/>
          <w:lang w:val="sr-Latn-ME" w:eastAsia="en-GB"/>
        </w:rPr>
        <w:t>, š</w:t>
      </w:r>
      <w:r w:rsidRPr="00166BCF">
        <w:rPr>
          <w:rFonts w:eastAsia="Times New Roman" w:cs="Calibri"/>
          <w:sz w:val="20"/>
          <w:szCs w:val="20"/>
          <w:lang w:eastAsia="en-GB"/>
        </w:rPr>
        <w:t>irokobuhvatno</w:t>
      </w:r>
    </w:p>
  </w:footnote>
  <w:footnote w:id="7">
    <w:p w14:paraId="3B15B7C7" w14:textId="4E16DB5D" w:rsidR="001E5C59" w:rsidRPr="00EB0B4F" w:rsidRDefault="001E5C59" w:rsidP="00D56197">
      <w:pPr>
        <w:pStyle w:val="FootnoteText"/>
        <w:rPr>
          <w:rFonts w:ascii="Arial Narrow" w:hAnsi="Arial Narrow"/>
          <w:lang w:val="sr-Latn-ME"/>
        </w:rPr>
      </w:pPr>
      <w:r w:rsidRPr="00EB0B4F">
        <w:rPr>
          <w:rStyle w:val="FootnoteReference"/>
          <w:rFonts w:ascii="Arial Narrow" w:hAnsi="Arial Narrow"/>
        </w:rPr>
        <w:footnoteRef/>
      </w:r>
      <w:r w:rsidRPr="00EB0B4F">
        <w:rPr>
          <w:rFonts w:ascii="Arial Narrow" w:hAnsi="Arial Narrow"/>
          <w:lang w:val="sr-Latn-ME"/>
        </w:rPr>
        <w:t xml:space="preserve"> Godina početka uspostavljanja sistema koji će biti u potpunosti uspostavljen do dana ulaska u EU</w:t>
      </w:r>
      <w:r>
        <w:rPr>
          <w:rFonts w:ascii="Arial Narrow" w:hAnsi="Arial Narrow"/>
          <w:lang w:val="sr-Latn-ME"/>
        </w:rPr>
        <w:t>.</w:t>
      </w:r>
    </w:p>
  </w:footnote>
  <w:footnote w:id="8">
    <w:p w14:paraId="6BDB0CEA" w14:textId="77777777" w:rsidR="001E5C59" w:rsidRPr="00940E1A" w:rsidRDefault="001E5C59" w:rsidP="00910869">
      <w:pPr>
        <w:pStyle w:val="FootnoteText"/>
        <w:rPr>
          <w:lang w:val="sr-Latn-ME"/>
        </w:rPr>
      </w:pPr>
      <w:r>
        <w:rPr>
          <w:rStyle w:val="FootnoteReference"/>
        </w:rPr>
        <w:footnoteRef/>
      </w:r>
      <w:r w:rsidRPr="00F8573E">
        <w:rPr>
          <w:lang w:val="sr-Latn-ME"/>
        </w:rPr>
        <w:t xml:space="preserve"> </w:t>
      </w:r>
      <w:r w:rsidRPr="001C3DDF">
        <w:rPr>
          <w:rFonts w:ascii="Arial Narrow" w:hAnsi="Arial Narrow"/>
          <w:sz w:val="16"/>
          <w:szCs w:val="16"/>
          <w:lang w:val="sr-Latn-BA"/>
        </w:rPr>
        <w:t>U pogledu zatvaranja pregovora u poglavlju 12, neophodno je uspostavljanje navedene  infrastrukture i s tim u vezi aktivna realizacija u toku 2022. i 2023.</w:t>
      </w:r>
    </w:p>
  </w:footnote>
  <w:footnote w:id="9">
    <w:p w14:paraId="4C5B640C" w14:textId="6675394B" w:rsidR="001E5C59" w:rsidRPr="00F940CE" w:rsidRDefault="001E5C59" w:rsidP="00F940CE">
      <w:pPr>
        <w:pStyle w:val="FootnoteText"/>
        <w:rPr>
          <w:lang w:val="sr-Latn-RS"/>
        </w:rPr>
      </w:pPr>
      <w:r>
        <w:rPr>
          <w:rStyle w:val="FootnoteReference"/>
        </w:rPr>
        <w:footnoteRef/>
      </w:r>
      <w:r w:rsidRPr="00F8573E">
        <w:rPr>
          <w:lang w:val="sr-Latn-ME"/>
        </w:rPr>
        <w:t xml:space="preserve"> </w:t>
      </w:r>
      <w:r w:rsidRPr="00A84E2E">
        <w:rPr>
          <w:rFonts w:ascii="Arial Narrow" w:hAnsi="Arial Narrow"/>
        </w:rPr>
        <w:t>Celeksi</w:t>
      </w:r>
      <w:r w:rsidRPr="00F8573E">
        <w:rPr>
          <w:rFonts w:ascii="Arial Narrow" w:hAnsi="Arial Narrow"/>
          <w:lang w:val="sr-Latn-ME"/>
        </w:rPr>
        <w:t xml:space="preserve"> </w:t>
      </w:r>
      <w:r w:rsidRPr="00A84E2E">
        <w:rPr>
          <w:rFonts w:ascii="Arial Narrow" w:hAnsi="Arial Narrow"/>
        </w:rPr>
        <w:t>ne</w:t>
      </w:r>
      <w:r w:rsidRPr="00F8573E">
        <w:rPr>
          <w:rFonts w:ascii="Arial Narrow" w:hAnsi="Arial Narrow"/>
          <w:lang w:val="sr-Latn-ME"/>
        </w:rPr>
        <w:t xml:space="preserve"> </w:t>
      </w:r>
      <w:r w:rsidRPr="00A84E2E">
        <w:rPr>
          <w:rFonts w:ascii="Arial Narrow" w:hAnsi="Arial Narrow"/>
        </w:rPr>
        <w:t>mogu</w:t>
      </w:r>
      <w:r w:rsidRPr="00F8573E">
        <w:rPr>
          <w:rFonts w:ascii="Arial Narrow" w:hAnsi="Arial Narrow"/>
          <w:lang w:val="sr-Latn-ME"/>
        </w:rPr>
        <w:t xml:space="preserve"> </w:t>
      </w:r>
      <w:r w:rsidRPr="00A84E2E">
        <w:rPr>
          <w:rFonts w:ascii="Arial Narrow" w:hAnsi="Arial Narrow"/>
        </w:rPr>
        <w:t>biti</w:t>
      </w:r>
      <w:r w:rsidRPr="00F8573E">
        <w:rPr>
          <w:rFonts w:ascii="Arial Narrow" w:hAnsi="Arial Narrow"/>
          <w:lang w:val="sr-Latn-ME"/>
        </w:rPr>
        <w:t xml:space="preserve"> </w:t>
      </w:r>
      <w:r w:rsidRPr="00A84E2E">
        <w:rPr>
          <w:rFonts w:ascii="Arial Narrow" w:hAnsi="Arial Narrow"/>
        </w:rPr>
        <w:t>u</w:t>
      </w:r>
      <w:r w:rsidRPr="00F8573E">
        <w:rPr>
          <w:rFonts w:ascii="Arial Narrow" w:hAnsi="Arial Narrow"/>
          <w:lang w:val="sr-Latn-ME"/>
        </w:rPr>
        <w:t xml:space="preserve"> </w:t>
      </w:r>
      <w:r w:rsidRPr="00A84E2E">
        <w:rPr>
          <w:rFonts w:ascii="Arial Narrow" w:hAnsi="Arial Narrow"/>
        </w:rPr>
        <w:t>potpunosti</w:t>
      </w:r>
      <w:r w:rsidRPr="00F8573E">
        <w:rPr>
          <w:rFonts w:ascii="Arial Narrow" w:hAnsi="Arial Narrow"/>
          <w:lang w:val="sr-Latn-ME"/>
        </w:rPr>
        <w:t xml:space="preserve"> </w:t>
      </w:r>
      <w:r w:rsidRPr="00A84E2E">
        <w:rPr>
          <w:rFonts w:ascii="Arial Narrow" w:hAnsi="Arial Narrow"/>
        </w:rPr>
        <w:t>transponovani</w:t>
      </w:r>
      <w:r w:rsidRPr="00F8573E">
        <w:rPr>
          <w:rFonts w:ascii="Arial Narrow" w:hAnsi="Arial Narrow"/>
          <w:lang w:val="sr-Latn-ME"/>
        </w:rPr>
        <w:t xml:space="preserve">  </w:t>
      </w:r>
      <w:r w:rsidRPr="00A84E2E">
        <w:rPr>
          <w:rFonts w:ascii="Arial Narrow" w:hAnsi="Arial Narrow"/>
          <w:lang w:val="sr-Latn-RS"/>
        </w:rPr>
        <w:t>jer se radi o EU teretnim koridorima i mi možemo jedino dio da transponujemo, koliko je dozvoljeno za države Zapadnog Balkana. Uslovi za ove kroidore su veoma strogi i zahtjevni i kroz zakon samo otvaramo mogućnost za kandidovanje naših pruga za teretne koridore.</w:t>
      </w:r>
    </w:p>
    <w:p w14:paraId="4ABF68AF" w14:textId="60675E31" w:rsidR="001E5C59" w:rsidRPr="00F940CE" w:rsidRDefault="001E5C59">
      <w:pPr>
        <w:pStyle w:val="FootnoteText"/>
        <w:rPr>
          <w:lang w:val="bs-Latn-BA"/>
        </w:rPr>
      </w:pPr>
    </w:p>
  </w:footnote>
  <w:footnote w:id="10">
    <w:p w14:paraId="400F934C" w14:textId="2FFA784E" w:rsidR="001E5C59" w:rsidRPr="00BB40C1" w:rsidRDefault="001E5C59">
      <w:pPr>
        <w:pStyle w:val="FootnoteText"/>
        <w:rPr>
          <w:lang w:val="bs-Latn-BA"/>
        </w:rPr>
      </w:pPr>
      <w:r>
        <w:rPr>
          <w:rStyle w:val="FootnoteReference"/>
        </w:rPr>
        <w:footnoteRef/>
      </w:r>
      <w:r w:rsidRPr="00D861FF">
        <w:rPr>
          <w:lang w:val="sr-Latn-ME"/>
        </w:rPr>
        <w:t xml:space="preserve"> </w:t>
      </w:r>
      <w:r>
        <w:rPr>
          <w:lang w:val="bs-Latn-BA"/>
        </w:rPr>
        <w:t xml:space="preserve">Za predmetni zakon je potrebno donijeti ukupno 30 pravilnika kojim će se postići potpuna usklađenost. </w:t>
      </w:r>
    </w:p>
  </w:footnote>
  <w:footnote w:id="11">
    <w:p w14:paraId="51822408" w14:textId="1D41AB5F" w:rsidR="001E5C59" w:rsidRPr="00064A5F" w:rsidRDefault="001E5C59" w:rsidP="00064A5F">
      <w:pPr>
        <w:pStyle w:val="FootnoteText"/>
        <w:jc w:val="both"/>
        <w:rPr>
          <w:rFonts w:ascii="Arial Narrow" w:hAnsi="Arial Narrow"/>
          <w:lang w:val="sr-Latn-ME"/>
        </w:rPr>
      </w:pPr>
      <w:r w:rsidRPr="00064A5F">
        <w:rPr>
          <w:rStyle w:val="FootnoteReference"/>
          <w:rFonts w:ascii="Arial Narrow" w:hAnsi="Arial Narrow"/>
        </w:rPr>
        <w:footnoteRef/>
      </w:r>
      <w:r w:rsidRPr="00064A5F">
        <w:rPr>
          <w:rFonts w:ascii="Arial Narrow" w:hAnsi="Arial Narrow"/>
          <w:lang w:val="bs-Latn-BA"/>
        </w:rPr>
        <w:t xml:space="preserve"> </w:t>
      </w:r>
      <w:r w:rsidRPr="00064A5F">
        <w:rPr>
          <w:rFonts w:ascii="Arial Narrow" w:hAnsi="Arial Narrow"/>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12">
    <w:p w14:paraId="606AC2B2" w14:textId="543960B8" w:rsidR="001E5C59" w:rsidRPr="00134DD0" w:rsidRDefault="001E5C59" w:rsidP="00134DD0">
      <w:pPr>
        <w:pStyle w:val="FootnoteText"/>
        <w:jc w:val="both"/>
        <w:rPr>
          <w:rFonts w:ascii="Arial Narrow" w:hAnsi="Arial Narrow"/>
          <w:lang w:val="sr-Latn-ME"/>
        </w:rPr>
      </w:pPr>
      <w:r w:rsidRPr="00134DD0">
        <w:rPr>
          <w:rStyle w:val="FootnoteReference"/>
          <w:rFonts w:ascii="Arial Narrow" w:hAnsi="Arial Narrow"/>
        </w:rPr>
        <w:footnoteRef/>
      </w:r>
      <w:r w:rsidRPr="00F8573E">
        <w:rPr>
          <w:rFonts w:ascii="Arial Narrow" w:hAnsi="Arial Narrow"/>
          <w:lang w:val="sr-Latn-ME"/>
        </w:rPr>
        <w:t xml:space="preserve"> </w:t>
      </w:r>
      <w:r w:rsidRPr="00134DD0">
        <w:rPr>
          <w:rFonts w:ascii="Arial Narrow" w:hAnsi="Arial Narrow"/>
          <w:lang w:val="bs-Latn-BA"/>
        </w:rPr>
        <w:t>Implementacijom integrisanog IT sistema uspostaviće se odgovarajuća infrastruktura  za primjenu IT sistema EU za razmjenu informacija vezanih za PDV putem VIES sistema.</w:t>
      </w:r>
    </w:p>
  </w:footnote>
  <w:footnote w:id="13">
    <w:p w14:paraId="38255045" w14:textId="76A57B98" w:rsidR="001E5C59" w:rsidRPr="00134DD0" w:rsidRDefault="001E5C59" w:rsidP="00B30206">
      <w:pPr>
        <w:pStyle w:val="FootnoteText"/>
        <w:jc w:val="both"/>
        <w:rPr>
          <w:rFonts w:ascii="Arial Narrow" w:hAnsi="Arial Narrow"/>
          <w:lang w:val="sr-Latn-ME"/>
        </w:rPr>
      </w:pPr>
      <w:r w:rsidRPr="00B30206">
        <w:rPr>
          <w:rStyle w:val="FootnoteReference"/>
          <w:rFonts w:ascii="Arial Narrow" w:hAnsi="Arial Narrow"/>
        </w:rPr>
        <w:footnoteRef/>
      </w:r>
      <w:r w:rsidRPr="00B30206">
        <w:rPr>
          <w:rFonts w:ascii="Arial Narrow" w:hAnsi="Arial Narrow"/>
          <w:lang w:val="sr-Latn-ME"/>
        </w:rPr>
        <w:t xml:space="preserve"> </w:t>
      </w:r>
      <w:r w:rsidRPr="00B30206">
        <w:rPr>
          <w:rFonts w:ascii="Arial Narrow" w:hAnsi="Arial Narrow"/>
          <w:lang w:val="sr-Latn-BA"/>
        </w:rPr>
        <w:t xml:space="preserve">Budući da je riječ o procedurama (Procedura prekomjernog deficita i druge) u okviru makro-fiskalnih strategija i planova, ova Direktiva može biti primjenjiva za Crnu Goru tek danom ulaska CG u Evropsku </w:t>
      </w:r>
      <w:r>
        <w:rPr>
          <w:rFonts w:ascii="Arial Narrow" w:hAnsi="Arial Narrow"/>
          <w:lang w:val="sr-Latn-BA"/>
        </w:rPr>
        <w:t>u</w:t>
      </w:r>
      <w:r w:rsidRPr="00B30206">
        <w:rPr>
          <w:rFonts w:ascii="Arial Narrow" w:hAnsi="Arial Narrow"/>
          <w:lang w:val="sr-Latn-BA"/>
        </w:rPr>
        <w:t>niju. Dodatno, pomenute procedure EU se primjenjuju kontinuirano godišnje za sve zemlje članice, prilikom izrade makro-fiskalnih okvira.</w:t>
      </w:r>
    </w:p>
  </w:footnote>
  <w:footnote w:id="14">
    <w:p w14:paraId="1D58C165" w14:textId="550E191A" w:rsidR="001E5C59" w:rsidRPr="00B7605B" w:rsidRDefault="001E5C59" w:rsidP="00B30206">
      <w:pPr>
        <w:pStyle w:val="FootnoteText"/>
        <w:jc w:val="both"/>
        <w:rPr>
          <w:lang w:val="hr-BA"/>
        </w:rPr>
      </w:pPr>
      <w:r w:rsidRPr="00B30206">
        <w:rPr>
          <w:rStyle w:val="FootnoteReference"/>
          <w:rFonts w:ascii="Arial Narrow" w:hAnsi="Arial Narrow"/>
        </w:rPr>
        <w:footnoteRef/>
      </w:r>
      <w:r w:rsidRPr="00F8573E">
        <w:rPr>
          <w:rFonts w:ascii="Arial Narrow" w:hAnsi="Arial Narrow"/>
          <w:lang w:val="sr-Latn-ME"/>
        </w:rPr>
        <w:t xml:space="preserve"> </w:t>
      </w:r>
      <w:r w:rsidRPr="00B30206">
        <w:rPr>
          <w:rFonts w:ascii="Arial Narrow" w:hAnsi="Arial Narrow"/>
        </w:rPr>
        <w:t>Dono</w:t>
      </w:r>
      <w:r w:rsidRPr="00F8573E">
        <w:rPr>
          <w:rFonts w:ascii="Arial Narrow" w:hAnsi="Arial Narrow"/>
          <w:lang w:val="sr-Latn-ME"/>
        </w:rPr>
        <w:t>š</w:t>
      </w:r>
      <w:r w:rsidRPr="00B30206">
        <w:rPr>
          <w:rFonts w:ascii="Arial Narrow" w:hAnsi="Arial Narrow"/>
        </w:rPr>
        <w:t>enjem</w:t>
      </w:r>
      <w:r w:rsidRPr="00F8573E">
        <w:rPr>
          <w:rFonts w:ascii="Arial Narrow" w:hAnsi="Arial Narrow"/>
          <w:lang w:val="sr-Latn-ME"/>
        </w:rPr>
        <w:t xml:space="preserve"> </w:t>
      </w:r>
      <w:r w:rsidRPr="00B30206">
        <w:rPr>
          <w:rFonts w:ascii="Arial Narrow" w:hAnsi="Arial Narrow"/>
        </w:rPr>
        <w:t>novog</w:t>
      </w:r>
      <w:r w:rsidRPr="00F8573E">
        <w:rPr>
          <w:rFonts w:ascii="Arial Narrow" w:hAnsi="Arial Narrow"/>
          <w:lang w:val="sr-Latn-ME"/>
        </w:rPr>
        <w:t xml:space="preserve"> </w:t>
      </w:r>
      <w:r w:rsidRPr="00B30206">
        <w:rPr>
          <w:rFonts w:ascii="Arial Narrow" w:hAnsi="Arial Narrow"/>
        </w:rPr>
        <w:t>Zakona</w:t>
      </w:r>
      <w:r w:rsidRPr="00F8573E">
        <w:rPr>
          <w:rFonts w:ascii="Arial Narrow" w:hAnsi="Arial Narrow"/>
          <w:lang w:val="sr-Latn-ME"/>
        </w:rPr>
        <w:t xml:space="preserve"> </w:t>
      </w:r>
      <w:r w:rsidRPr="00B30206">
        <w:rPr>
          <w:rFonts w:ascii="Arial Narrow" w:hAnsi="Arial Narrow"/>
        </w:rPr>
        <w:t>o</w:t>
      </w:r>
      <w:r w:rsidRPr="00F8573E">
        <w:rPr>
          <w:rFonts w:ascii="Arial Narrow" w:hAnsi="Arial Narrow"/>
          <w:lang w:val="sr-Latn-ME"/>
        </w:rPr>
        <w:t xml:space="preserve"> </w:t>
      </w:r>
      <w:r w:rsidRPr="00B30206">
        <w:rPr>
          <w:rFonts w:ascii="Arial Narrow" w:hAnsi="Arial Narrow"/>
        </w:rPr>
        <w:t>osiguranju</w:t>
      </w:r>
      <w:r w:rsidRPr="00F8573E">
        <w:rPr>
          <w:rFonts w:ascii="Arial Narrow" w:hAnsi="Arial Narrow"/>
          <w:lang w:val="sr-Latn-ME"/>
        </w:rPr>
        <w:t xml:space="preserve"> </w:t>
      </w:r>
      <w:r w:rsidRPr="00B30206">
        <w:rPr>
          <w:rFonts w:ascii="Arial Narrow" w:hAnsi="Arial Narrow"/>
        </w:rPr>
        <w:t>posti</w:t>
      </w:r>
      <w:r w:rsidRPr="00F8573E">
        <w:rPr>
          <w:rFonts w:ascii="Arial Narrow" w:hAnsi="Arial Narrow"/>
          <w:lang w:val="sr-Latn-ME"/>
        </w:rPr>
        <w:t>ž</w:t>
      </w:r>
      <w:r w:rsidRPr="00B30206">
        <w:rPr>
          <w:rFonts w:ascii="Arial Narrow" w:hAnsi="Arial Narrow"/>
        </w:rPr>
        <w:t>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puna</w:t>
      </w:r>
      <w:r w:rsidRPr="00F8573E">
        <w:rPr>
          <w:rFonts w:ascii="Arial Narrow" w:hAnsi="Arial Narrow"/>
          <w:lang w:val="sr-Latn-ME"/>
        </w:rPr>
        <w:t xml:space="preserve"> </w:t>
      </w:r>
      <w:r w:rsidRPr="00B30206">
        <w:rPr>
          <w:rFonts w:ascii="Arial Narrow" w:hAnsi="Arial Narrow"/>
        </w:rPr>
        <w:t>uskla</w:t>
      </w:r>
      <w:r w:rsidRPr="00F8573E">
        <w:rPr>
          <w:rFonts w:ascii="Arial Narrow" w:hAnsi="Arial Narrow"/>
          <w:lang w:val="sr-Latn-ME"/>
        </w:rPr>
        <w:t>đ</w:t>
      </w:r>
      <w:r w:rsidRPr="00B30206">
        <w:rPr>
          <w:rFonts w:ascii="Arial Narrow" w:hAnsi="Arial Narrow"/>
        </w:rPr>
        <w:t>enost</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pravnom</w:t>
      </w:r>
      <w:r w:rsidRPr="00F8573E">
        <w:rPr>
          <w:rFonts w:ascii="Arial Narrow" w:hAnsi="Arial Narrow"/>
          <w:lang w:val="sr-Latn-ME"/>
        </w:rPr>
        <w:t xml:space="preserve"> </w:t>
      </w:r>
      <w:r w:rsidRPr="00B30206">
        <w:rPr>
          <w:rFonts w:ascii="Arial Narrow" w:hAnsi="Arial Narrow"/>
        </w:rPr>
        <w:t>tekovinom</w:t>
      </w:r>
      <w:r w:rsidRPr="00F8573E">
        <w:rPr>
          <w:rFonts w:ascii="Arial Narrow" w:hAnsi="Arial Narrow"/>
          <w:lang w:val="sr-Latn-ME"/>
        </w:rPr>
        <w:t xml:space="preserve"> </w:t>
      </w:r>
      <w:r w:rsidRPr="00B30206">
        <w:rPr>
          <w:rFonts w:ascii="Arial Narrow" w:hAnsi="Arial Narrow"/>
        </w:rPr>
        <w:t>u</w:t>
      </w:r>
      <w:r w:rsidRPr="00F8573E">
        <w:rPr>
          <w:rFonts w:ascii="Arial Narrow" w:hAnsi="Arial Narrow"/>
          <w:lang w:val="sr-Latn-ME"/>
        </w:rPr>
        <w:t xml:space="preserve"> </w:t>
      </w:r>
      <w:r w:rsidRPr="00B30206">
        <w:rPr>
          <w:rFonts w:ascii="Arial Narrow" w:hAnsi="Arial Narrow"/>
        </w:rPr>
        <w:t>ovom</w:t>
      </w:r>
      <w:r w:rsidRPr="00F8573E">
        <w:rPr>
          <w:rFonts w:ascii="Arial Narrow" w:hAnsi="Arial Narrow"/>
          <w:lang w:val="sr-Latn-ME"/>
        </w:rPr>
        <w:t xml:space="preserve"> </w:t>
      </w:r>
      <w:r w:rsidRPr="00B30206">
        <w:rPr>
          <w:rFonts w:ascii="Arial Narrow" w:hAnsi="Arial Narrow"/>
        </w:rPr>
        <w:t>domenu</w:t>
      </w:r>
      <w:r w:rsidRPr="00F8573E">
        <w:rPr>
          <w:rFonts w:ascii="Arial Narrow" w:hAnsi="Arial Narrow"/>
          <w:lang w:val="sr-Latn-ME"/>
        </w:rPr>
        <w:t xml:space="preserve">. </w:t>
      </w:r>
      <w:r w:rsidRPr="00B30206">
        <w:rPr>
          <w:rFonts w:ascii="Arial Narrow" w:hAnsi="Arial Narrow"/>
        </w:rPr>
        <w:t>Me</w:t>
      </w:r>
      <w:r w:rsidRPr="00F8573E">
        <w:rPr>
          <w:rFonts w:ascii="Arial Narrow" w:hAnsi="Arial Narrow"/>
          <w:lang w:val="sr-Latn-ME"/>
        </w:rPr>
        <w:t>đ</w:t>
      </w:r>
      <w:r w:rsidRPr="00B30206">
        <w:rPr>
          <w:rFonts w:ascii="Arial Narrow" w:hAnsi="Arial Narrow"/>
        </w:rPr>
        <w:t>utim</w:t>
      </w:r>
      <w:r w:rsidRPr="00F8573E">
        <w:rPr>
          <w:rFonts w:ascii="Arial Narrow" w:hAnsi="Arial Narrow"/>
          <w:lang w:val="sr-Latn-ME"/>
        </w:rPr>
        <w:t xml:space="preserve">, </w:t>
      </w:r>
      <w:r w:rsidRPr="00B30206">
        <w:rPr>
          <w:rFonts w:ascii="Arial Narrow" w:hAnsi="Arial Narrow"/>
        </w:rPr>
        <w:t>direktive</w:t>
      </w:r>
      <w:r w:rsidRPr="00F8573E">
        <w:rPr>
          <w:rFonts w:ascii="Arial Narrow" w:hAnsi="Arial Narrow"/>
          <w:lang w:val="sr-Latn-ME"/>
        </w:rPr>
        <w:t xml:space="preserve"> </w:t>
      </w:r>
      <w:r w:rsidRPr="00B30206">
        <w:rPr>
          <w:rFonts w:ascii="Arial Narrow" w:hAnsi="Arial Narrow"/>
        </w:rPr>
        <w:t>koje</w:t>
      </w:r>
      <w:r w:rsidRPr="00F8573E">
        <w:rPr>
          <w:rFonts w:ascii="Arial Narrow" w:hAnsi="Arial Narrow"/>
          <w:lang w:val="sr-Latn-ME"/>
        </w:rPr>
        <w:t xml:space="preserve"> </w:t>
      </w:r>
      <w:r w:rsidRPr="00B30206">
        <w:rPr>
          <w:rFonts w:ascii="Arial Narrow" w:hAnsi="Arial Narrow"/>
        </w:rPr>
        <w:t>su</w:t>
      </w:r>
      <w:r w:rsidRPr="00F8573E">
        <w:rPr>
          <w:rFonts w:ascii="Arial Narrow" w:hAnsi="Arial Narrow"/>
          <w:lang w:val="sr-Latn-ME"/>
        </w:rPr>
        <w:t xml:space="preserve"> </w:t>
      </w:r>
      <w:r w:rsidRPr="00B30206">
        <w:rPr>
          <w:rFonts w:ascii="Arial Narrow" w:hAnsi="Arial Narrow"/>
        </w:rPr>
        <w:t>ocijenjene</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D</w:t>
      </w:r>
      <w:r w:rsidRPr="00F8573E">
        <w:rPr>
          <w:rFonts w:ascii="Arial Narrow" w:hAnsi="Arial Narrow"/>
          <w:lang w:val="sr-Latn-ME"/>
        </w:rPr>
        <w:t xml:space="preserve">, </w:t>
      </w:r>
      <w:r w:rsidRPr="00B30206">
        <w:rPr>
          <w:rFonts w:ascii="Arial Narrow" w:hAnsi="Arial Narrow"/>
        </w:rPr>
        <w:t>osim</w:t>
      </w:r>
      <w:r w:rsidRPr="00F8573E">
        <w:rPr>
          <w:rFonts w:ascii="Arial Narrow" w:hAnsi="Arial Narrow"/>
          <w:lang w:val="sr-Latn-ME"/>
        </w:rPr>
        <w:t xml:space="preserve"> </w:t>
      </w:r>
      <w:r w:rsidRPr="00B30206">
        <w:rPr>
          <w:rFonts w:ascii="Arial Narrow" w:hAnsi="Arial Narrow"/>
        </w:rPr>
        <w:t>osiguranja</w:t>
      </w:r>
      <w:r w:rsidRPr="00F8573E">
        <w:rPr>
          <w:rFonts w:ascii="Arial Narrow" w:hAnsi="Arial Narrow"/>
          <w:lang w:val="sr-Latn-ME"/>
        </w:rPr>
        <w:t xml:space="preserve">, </w:t>
      </w:r>
      <w:r w:rsidRPr="00B30206">
        <w:rPr>
          <w:rFonts w:ascii="Arial Narrow" w:hAnsi="Arial Narrow"/>
        </w:rPr>
        <w:t>odnose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i</w:t>
      </w:r>
      <w:r w:rsidRPr="00F8573E">
        <w:rPr>
          <w:rFonts w:ascii="Arial Narrow" w:hAnsi="Arial Narrow"/>
          <w:lang w:val="sr-Latn-ME"/>
        </w:rPr>
        <w:t xml:space="preserve"> </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druge</w:t>
      </w:r>
      <w:r w:rsidRPr="00F8573E">
        <w:rPr>
          <w:rFonts w:ascii="Arial Narrow" w:hAnsi="Arial Narrow"/>
          <w:lang w:val="sr-Latn-ME"/>
        </w:rPr>
        <w:t xml:space="preserve"> </w:t>
      </w:r>
      <w:r w:rsidRPr="00B30206">
        <w:rPr>
          <w:rFonts w:ascii="Arial Narrow" w:hAnsi="Arial Narrow"/>
        </w:rPr>
        <w:t>oblasti</w:t>
      </w:r>
      <w:r w:rsidRPr="00F8573E">
        <w:rPr>
          <w:rFonts w:ascii="Arial Narrow" w:hAnsi="Arial Narrow"/>
          <w:lang w:val="sr-Latn-ME"/>
        </w:rPr>
        <w:t xml:space="preserve">, </w:t>
      </w:r>
      <w:r w:rsidRPr="00B30206">
        <w:rPr>
          <w:rFonts w:ascii="Arial Narrow" w:hAnsi="Arial Narrow"/>
        </w:rPr>
        <w:t>pa</w:t>
      </w:r>
      <w:r w:rsidRPr="00F8573E">
        <w:rPr>
          <w:rFonts w:ascii="Arial Narrow" w:hAnsi="Arial Narrow"/>
          <w:lang w:val="sr-Latn-ME"/>
        </w:rPr>
        <w:t xml:space="preserve"> ć</w:t>
      </w:r>
      <w:r w:rsidRPr="00B30206">
        <w:rPr>
          <w:rFonts w:ascii="Arial Narrow" w:hAnsi="Arial Narrow"/>
        </w:rPr>
        <w:t>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dono</w:t>
      </w:r>
      <w:r w:rsidRPr="00F8573E">
        <w:rPr>
          <w:rFonts w:ascii="Arial Narrow" w:hAnsi="Arial Narrow"/>
          <w:lang w:val="sr-Latn-ME"/>
        </w:rPr>
        <w:t>š</w:t>
      </w:r>
      <w:r w:rsidRPr="00B30206">
        <w:rPr>
          <w:rFonts w:ascii="Arial Narrow" w:hAnsi="Arial Narrow"/>
        </w:rPr>
        <w:t>enjem</w:t>
      </w:r>
      <w:r w:rsidRPr="00F8573E">
        <w:rPr>
          <w:rFonts w:ascii="Arial Narrow" w:hAnsi="Arial Narrow"/>
          <w:lang w:val="sr-Latn-ME"/>
        </w:rPr>
        <w:t xml:space="preserve"> </w:t>
      </w:r>
      <w:r w:rsidRPr="00B30206">
        <w:rPr>
          <w:rFonts w:ascii="Arial Narrow" w:hAnsi="Arial Narrow"/>
        </w:rPr>
        <w:t>Zakona</w:t>
      </w:r>
      <w:r w:rsidRPr="00F8573E">
        <w:rPr>
          <w:rFonts w:ascii="Arial Narrow" w:hAnsi="Arial Narrow"/>
          <w:lang w:val="sr-Latn-ME"/>
        </w:rPr>
        <w:t xml:space="preserve"> </w:t>
      </w:r>
      <w:r w:rsidRPr="00B30206">
        <w:rPr>
          <w:rFonts w:ascii="Arial Narrow" w:hAnsi="Arial Narrow"/>
        </w:rPr>
        <w:t>o</w:t>
      </w:r>
      <w:r w:rsidRPr="00F8573E">
        <w:rPr>
          <w:rFonts w:ascii="Arial Narrow" w:hAnsi="Arial Narrow"/>
          <w:lang w:val="sr-Latn-ME"/>
        </w:rPr>
        <w:t xml:space="preserve"> </w:t>
      </w:r>
      <w:r w:rsidRPr="00B30206">
        <w:rPr>
          <w:rFonts w:ascii="Arial Narrow" w:hAnsi="Arial Narrow"/>
        </w:rPr>
        <w:t>osiguranju</w:t>
      </w:r>
      <w:r w:rsidRPr="00F8573E">
        <w:rPr>
          <w:rFonts w:ascii="Arial Narrow" w:hAnsi="Arial Narrow"/>
          <w:lang w:val="sr-Latn-ME"/>
        </w:rPr>
        <w:t xml:space="preserve">, </w:t>
      </w:r>
      <w:r w:rsidRPr="00B30206">
        <w:rPr>
          <w:rFonts w:ascii="Arial Narrow" w:hAnsi="Arial Narrow"/>
        </w:rPr>
        <w:t>posti</w:t>
      </w:r>
      <w:r w:rsidRPr="00F8573E">
        <w:rPr>
          <w:rFonts w:ascii="Arial Narrow" w:hAnsi="Arial Narrow"/>
          <w:lang w:val="sr-Latn-ME"/>
        </w:rPr>
        <w:t>ć</w:t>
      </w:r>
      <w:r w:rsidRPr="00B30206">
        <w:rPr>
          <w:rFonts w:ascii="Arial Narrow" w:hAnsi="Arial Narrow"/>
        </w:rPr>
        <w:t>i</w:t>
      </w:r>
      <w:r w:rsidRPr="00F8573E">
        <w:rPr>
          <w:rFonts w:ascii="Arial Narrow" w:hAnsi="Arial Narrow"/>
          <w:lang w:val="sr-Latn-ME"/>
        </w:rPr>
        <w:t xml:space="preserve"> </w:t>
      </w:r>
      <w:r w:rsidRPr="00B30206">
        <w:rPr>
          <w:rFonts w:ascii="Arial Narrow" w:hAnsi="Arial Narrow"/>
        </w:rPr>
        <w:t>samo</w:t>
      </w:r>
      <w:r w:rsidRPr="00F8573E">
        <w:rPr>
          <w:rFonts w:ascii="Arial Narrow" w:hAnsi="Arial Narrow"/>
          <w:lang w:val="sr-Latn-ME"/>
        </w:rPr>
        <w:t xml:space="preserve"> </w:t>
      </w:r>
      <w:r w:rsidRPr="00B30206">
        <w:rPr>
          <w:rFonts w:ascii="Arial Narrow" w:hAnsi="Arial Narrow"/>
        </w:rPr>
        <w:t>djelimi</w:t>
      </w:r>
      <w:r w:rsidRPr="00F8573E">
        <w:rPr>
          <w:rFonts w:ascii="Arial Narrow" w:hAnsi="Arial Narrow"/>
          <w:lang w:val="sr-Latn-ME"/>
        </w:rPr>
        <w:t>č</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uskla</w:t>
      </w:r>
      <w:r w:rsidRPr="00F8573E">
        <w:rPr>
          <w:rFonts w:ascii="Arial Narrow" w:hAnsi="Arial Narrow"/>
          <w:lang w:val="sr-Latn-ME"/>
        </w:rPr>
        <w:t>đ</w:t>
      </w:r>
      <w:r w:rsidRPr="00B30206">
        <w:rPr>
          <w:rFonts w:ascii="Arial Narrow" w:hAnsi="Arial Narrow"/>
        </w:rPr>
        <w:t>enost</w:t>
      </w:r>
      <w:r w:rsidRPr="00F8573E">
        <w:rPr>
          <w:rFonts w:ascii="Arial Narrow" w:hAnsi="Arial Narrow"/>
          <w:lang w:val="sr-Latn-ME"/>
        </w:rPr>
        <w:t xml:space="preserve"> </w:t>
      </w:r>
      <w:r w:rsidRPr="00B30206">
        <w:rPr>
          <w:rFonts w:ascii="Arial Narrow" w:hAnsi="Arial Narrow"/>
        </w:rPr>
        <w:t>sa</w:t>
      </w:r>
      <w:r w:rsidRPr="00F8573E">
        <w:rPr>
          <w:rFonts w:ascii="Arial Narrow" w:hAnsi="Arial Narrow"/>
          <w:lang w:val="sr-Latn-ME"/>
        </w:rPr>
        <w:t xml:space="preserve"> </w:t>
      </w:r>
      <w:r w:rsidRPr="00B30206">
        <w:rPr>
          <w:rFonts w:ascii="Arial Narrow" w:hAnsi="Arial Narrow"/>
        </w:rPr>
        <w:t>ovim</w:t>
      </w:r>
      <w:r w:rsidRPr="00F8573E">
        <w:rPr>
          <w:rFonts w:ascii="Arial Narrow" w:hAnsi="Arial Narrow"/>
          <w:lang w:val="sr-Latn-ME"/>
        </w:rPr>
        <w:t xml:space="preserve"> </w:t>
      </w:r>
      <w:r w:rsidRPr="00B30206">
        <w:rPr>
          <w:rFonts w:ascii="Arial Narrow" w:hAnsi="Arial Narrow"/>
        </w:rPr>
        <w:t>direktivama</w:t>
      </w:r>
      <w:r w:rsidRPr="00F8573E">
        <w:rPr>
          <w:rFonts w:ascii="Arial Narrow" w:hAnsi="Arial Narrow"/>
          <w:lang w:val="sr-Latn-ME"/>
        </w:rPr>
        <w:t xml:space="preserve"> (</w:t>
      </w:r>
      <w:r w:rsidRPr="00B30206">
        <w:rPr>
          <w:rFonts w:ascii="Arial Narrow" w:hAnsi="Arial Narrow"/>
        </w:rPr>
        <w:t>potpuna</w:t>
      </w:r>
      <w:r w:rsidRPr="00F8573E">
        <w:rPr>
          <w:rFonts w:ascii="Arial Narrow" w:hAnsi="Arial Narrow"/>
          <w:lang w:val="sr-Latn-ME"/>
        </w:rPr>
        <w:t xml:space="preserve"> </w:t>
      </w:r>
      <w:r w:rsidRPr="00B30206">
        <w:rPr>
          <w:rFonts w:ascii="Arial Narrow" w:hAnsi="Arial Narrow"/>
        </w:rPr>
        <w:t>samo</w:t>
      </w:r>
      <w:r w:rsidRPr="00F8573E">
        <w:rPr>
          <w:rFonts w:ascii="Arial Narrow" w:hAnsi="Arial Narrow"/>
          <w:lang w:val="sr-Latn-ME"/>
        </w:rPr>
        <w:t xml:space="preserve"> </w:t>
      </w:r>
      <w:r w:rsidRPr="00B30206">
        <w:rPr>
          <w:rFonts w:ascii="Arial Narrow" w:hAnsi="Arial Narrow"/>
        </w:rPr>
        <w:t>u</w:t>
      </w:r>
      <w:r w:rsidRPr="00F8573E">
        <w:rPr>
          <w:rFonts w:ascii="Arial Narrow" w:hAnsi="Arial Narrow"/>
          <w:lang w:val="sr-Latn-ME"/>
        </w:rPr>
        <w:t xml:space="preserve"> </w:t>
      </w:r>
      <w:r w:rsidRPr="00B30206">
        <w:rPr>
          <w:rFonts w:ascii="Arial Narrow" w:hAnsi="Arial Narrow"/>
        </w:rPr>
        <w:t>odredbama</w:t>
      </w:r>
      <w:r w:rsidRPr="00F8573E">
        <w:rPr>
          <w:rFonts w:ascii="Arial Narrow" w:hAnsi="Arial Narrow"/>
          <w:lang w:val="sr-Latn-ME"/>
        </w:rPr>
        <w:t xml:space="preserve"> </w:t>
      </w:r>
      <w:r w:rsidRPr="00B30206">
        <w:rPr>
          <w:rFonts w:ascii="Arial Narrow" w:hAnsi="Arial Narrow"/>
        </w:rPr>
        <w:t>koje</w:t>
      </w:r>
      <w:r w:rsidRPr="00F8573E">
        <w:rPr>
          <w:rFonts w:ascii="Arial Narrow" w:hAnsi="Arial Narrow"/>
          <w:lang w:val="sr-Latn-ME"/>
        </w:rPr>
        <w:t xml:space="preserve"> </w:t>
      </w:r>
      <w:r w:rsidRPr="00B30206">
        <w:rPr>
          <w:rFonts w:ascii="Arial Narrow" w:hAnsi="Arial Narrow"/>
        </w:rPr>
        <w:t>se</w:t>
      </w:r>
      <w:r w:rsidRPr="00F8573E">
        <w:rPr>
          <w:rFonts w:ascii="Arial Narrow" w:hAnsi="Arial Narrow"/>
          <w:lang w:val="sr-Latn-ME"/>
        </w:rPr>
        <w:t xml:space="preserve"> </w:t>
      </w:r>
      <w:r w:rsidRPr="00B30206">
        <w:rPr>
          <w:rFonts w:ascii="Arial Narrow" w:hAnsi="Arial Narrow"/>
        </w:rPr>
        <w:t>odnose</w:t>
      </w:r>
      <w:r w:rsidRPr="00F8573E">
        <w:rPr>
          <w:rFonts w:ascii="Arial Narrow" w:hAnsi="Arial Narrow"/>
          <w:lang w:val="sr-Latn-ME"/>
        </w:rPr>
        <w:t xml:space="preserve"> </w:t>
      </w:r>
      <w:r w:rsidRPr="00B30206">
        <w:rPr>
          <w:rFonts w:ascii="Arial Narrow" w:hAnsi="Arial Narrow"/>
        </w:rPr>
        <w:t>na</w:t>
      </w:r>
      <w:r w:rsidRPr="00F8573E">
        <w:rPr>
          <w:rFonts w:ascii="Arial Narrow" w:hAnsi="Arial Narrow"/>
          <w:lang w:val="sr-Latn-ME"/>
        </w:rPr>
        <w:t xml:space="preserve">  </w:t>
      </w:r>
      <w:r w:rsidRPr="00B30206">
        <w:rPr>
          <w:rFonts w:ascii="Arial Narrow" w:hAnsi="Arial Narrow"/>
        </w:rPr>
        <w:t>oblast</w:t>
      </w:r>
      <w:r w:rsidRPr="00F8573E">
        <w:rPr>
          <w:rFonts w:ascii="Arial Narrow" w:hAnsi="Arial Narrow"/>
          <w:lang w:val="sr-Latn-ME"/>
        </w:rPr>
        <w:t xml:space="preserve"> </w:t>
      </w:r>
      <w:r w:rsidRPr="00B30206">
        <w:rPr>
          <w:rFonts w:ascii="Arial Narrow" w:hAnsi="Arial Narrow"/>
        </w:rPr>
        <w:t>osiguranja</w:t>
      </w:r>
      <w:r w:rsidRPr="00F8573E">
        <w:rPr>
          <w:rFonts w:ascii="Arial Narrow" w:hAnsi="Arial Narrow"/>
          <w:lang w:val="sr-Latn-ME"/>
        </w:rPr>
        <w:t>).</w:t>
      </w:r>
    </w:p>
  </w:footnote>
  <w:footnote w:id="15">
    <w:p w14:paraId="59947054" w14:textId="4FD95FD3" w:rsidR="001E5C59" w:rsidRPr="00023E18" w:rsidRDefault="001E5C59">
      <w:pPr>
        <w:pStyle w:val="FootnoteText"/>
        <w:rPr>
          <w:rFonts w:ascii="Arial Narrow" w:hAnsi="Arial Narrow"/>
          <w:lang w:val="bs-Latn-BA"/>
        </w:rPr>
      </w:pPr>
      <w:r w:rsidRPr="00023E18">
        <w:rPr>
          <w:rStyle w:val="FootnoteReference"/>
          <w:rFonts w:ascii="Arial Narrow" w:hAnsi="Arial Narrow"/>
        </w:rPr>
        <w:footnoteRef/>
      </w:r>
      <w:r w:rsidRPr="00023E18">
        <w:rPr>
          <w:rFonts w:ascii="Arial Narrow" w:hAnsi="Arial Narrow"/>
          <w:lang w:val="hr-BA"/>
        </w:rPr>
        <w:t xml:space="preserve"> Na osnovu Plana za implementaciju programa Garancija za mlade će se raditi procjena o potrebama za daljim usklađivanjem vezanih propisa</w:t>
      </w:r>
    </w:p>
  </w:footnote>
  <w:footnote w:id="16">
    <w:p w14:paraId="5F11D349" w14:textId="68BCEE7B" w:rsidR="001E5C59" w:rsidRPr="007307A1" w:rsidRDefault="001E5C59">
      <w:pPr>
        <w:pStyle w:val="FootnoteText"/>
        <w:rPr>
          <w:rFonts w:ascii="Arial Narrow" w:hAnsi="Arial Narrow"/>
          <w:lang w:val="bs-Latn-BA"/>
        </w:rPr>
      </w:pPr>
      <w:r w:rsidRPr="007307A1">
        <w:rPr>
          <w:rStyle w:val="FootnoteReference"/>
          <w:rFonts w:ascii="Arial Narrow" w:hAnsi="Arial Narrow"/>
        </w:rPr>
        <w:footnoteRef/>
      </w:r>
      <w:r w:rsidRPr="007307A1">
        <w:rPr>
          <w:rFonts w:ascii="Arial Narrow" w:hAnsi="Arial Narrow"/>
          <w:lang w:val="bs-Latn-BA"/>
        </w:rPr>
        <w:t xml:space="preserve"> </w:t>
      </w:r>
      <w:r w:rsidRPr="007307A1">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17">
    <w:p w14:paraId="7A006EA1" w14:textId="7EC7B9BB" w:rsidR="001E5C59" w:rsidRPr="00F8573E" w:rsidRDefault="001E5C59" w:rsidP="00CD400D">
      <w:pPr>
        <w:pStyle w:val="FootnoteText"/>
        <w:jc w:val="both"/>
        <w:rPr>
          <w:rFonts w:ascii="Arial Narrow" w:hAnsi="Arial Narrow"/>
          <w:lang w:val="sr-Latn-RS"/>
        </w:rPr>
      </w:pPr>
      <w:r w:rsidRPr="00CD400D">
        <w:rPr>
          <w:rStyle w:val="FootnoteReference"/>
          <w:rFonts w:ascii="Arial Narrow" w:hAnsi="Arial Narrow"/>
        </w:rPr>
        <w:footnoteRef/>
      </w:r>
      <w:r w:rsidRPr="00F8573E">
        <w:rPr>
          <w:rFonts w:ascii="Arial Narrow" w:hAnsi="Arial Narrow"/>
          <w:lang w:val="sr-Latn-ME"/>
        </w:rPr>
        <w:t xml:space="preserve"> </w:t>
      </w:r>
      <w:r w:rsidRPr="00CD400D">
        <w:rPr>
          <w:rFonts w:ascii="Arial Narrow" w:hAnsi="Arial Narrow"/>
        </w:rPr>
        <w:t>Celeksi</w:t>
      </w:r>
      <w:r w:rsidRPr="00F8573E">
        <w:rPr>
          <w:rFonts w:ascii="Arial Narrow" w:hAnsi="Arial Narrow"/>
          <w:lang w:val="sr-Latn-ME"/>
        </w:rPr>
        <w:t xml:space="preserve"> </w:t>
      </w:r>
      <w:r w:rsidRPr="00CD400D">
        <w:rPr>
          <w:rFonts w:ascii="Arial Narrow" w:hAnsi="Arial Narrow"/>
        </w:rPr>
        <w:t>ne</w:t>
      </w:r>
      <w:r w:rsidRPr="00F8573E">
        <w:rPr>
          <w:rFonts w:ascii="Arial Narrow" w:hAnsi="Arial Narrow"/>
          <w:lang w:val="sr-Latn-ME"/>
        </w:rPr>
        <w:t xml:space="preserve"> </w:t>
      </w:r>
      <w:r w:rsidRPr="00CD400D">
        <w:rPr>
          <w:rFonts w:ascii="Arial Narrow" w:hAnsi="Arial Narrow"/>
        </w:rPr>
        <w:t>mogu</w:t>
      </w:r>
      <w:r w:rsidRPr="00F8573E">
        <w:rPr>
          <w:rFonts w:ascii="Arial Narrow" w:hAnsi="Arial Narrow"/>
          <w:lang w:val="sr-Latn-ME"/>
        </w:rPr>
        <w:t xml:space="preserve"> </w:t>
      </w:r>
      <w:r w:rsidRPr="00CD400D">
        <w:rPr>
          <w:rFonts w:ascii="Arial Narrow" w:hAnsi="Arial Narrow"/>
        </w:rPr>
        <w:t>biti</w:t>
      </w:r>
      <w:r w:rsidRPr="00F8573E">
        <w:rPr>
          <w:rFonts w:ascii="Arial Narrow" w:hAnsi="Arial Narrow"/>
          <w:lang w:val="sr-Latn-ME"/>
        </w:rPr>
        <w:t xml:space="preserve"> </w:t>
      </w:r>
      <w:r w:rsidRPr="00CD400D">
        <w:rPr>
          <w:rFonts w:ascii="Arial Narrow" w:hAnsi="Arial Narrow"/>
        </w:rPr>
        <w:t>u</w:t>
      </w:r>
      <w:r w:rsidRPr="00F8573E">
        <w:rPr>
          <w:rFonts w:ascii="Arial Narrow" w:hAnsi="Arial Narrow"/>
          <w:lang w:val="sr-Latn-ME"/>
        </w:rPr>
        <w:t xml:space="preserve"> </w:t>
      </w:r>
      <w:r w:rsidRPr="00CD400D">
        <w:rPr>
          <w:rFonts w:ascii="Arial Narrow" w:hAnsi="Arial Narrow"/>
        </w:rPr>
        <w:t>potpunosti</w:t>
      </w:r>
      <w:r w:rsidRPr="00F8573E">
        <w:rPr>
          <w:rFonts w:ascii="Arial Narrow" w:hAnsi="Arial Narrow"/>
          <w:lang w:val="sr-Latn-ME"/>
        </w:rPr>
        <w:t xml:space="preserve"> </w:t>
      </w:r>
      <w:r w:rsidRPr="00CD400D">
        <w:rPr>
          <w:rFonts w:ascii="Arial Narrow" w:hAnsi="Arial Narrow"/>
        </w:rPr>
        <w:t>transponovani</w:t>
      </w:r>
      <w:r w:rsidRPr="00F8573E">
        <w:rPr>
          <w:rFonts w:ascii="Arial Narrow" w:hAnsi="Arial Narrow"/>
          <w:lang w:val="sr-Latn-ME"/>
        </w:rPr>
        <w:t xml:space="preserve">  </w:t>
      </w:r>
      <w:r w:rsidRPr="00CD400D">
        <w:rPr>
          <w:rFonts w:ascii="Arial Narrow" w:hAnsi="Arial Narrow"/>
          <w:lang w:val="sr-Latn-RS"/>
        </w:rPr>
        <w:t>jer se radi o EU teretnim koridorima i mi možemo jedino dio da transponujemo, koliko je dozvoljeno za države Zapadnog Balkana. Uslovi za ove kroidore su veoma strogi i zahtjevni i kroz zakon samo otvaramo mogućnost za kandidovanje naših pruga za teretne koridore.</w:t>
      </w:r>
    </w:p>
  </w:footnote>
  <w:footnote w:id="18">
    <w:p w14:paraId="7339B2F8" w14:textId="5E0A2604" w:rsidR="001E5C59" w:rsidRPr="00161F05" w:rsidRDefault="001E5C59"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Strategiju nije moguće donijeti prije jer se čeka COP 15 Konvencija o zaštiti biološkog diverziteta (CBD) koji je odlagana više puta zbog COVIDA, a za sada je planirana na proljeće 2022,a važna je zbog  usaglašavanja naše nacionalne strategije sa budućim ciljevima na globalnom nivou koji će na COP-u biti usvojeni za period do 2030. godine.</w:t>
      </w:r>
    </w:p>
  </w:footnote>
  <w:footnote w:id="19">
    <w:p w14:paraId="04121884" w14:textId="17834D6B" w:rsidR="001E5C59" w:rsidRPr="00161F05" w:rsidRDefault="001E5C59"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Imajući u vidu da je donošenje Zakona planirano za III kvartal 2022, te da se očekuje da prođe skupštinsku proceduru </w:t>
      </w:r>
      <w:r>
        <w:rPr>
          <w:rFonts w:ascii="Arial Narrow" w:hAnsi="Arial Narrow"/>
          <w:lang w:val="bs-Latn-BA"/>
        </w:rPr>
        <w:t>i</w:t>
      </w:r>
      <w:r w:rsidRPr="00161F05">
        <w:rPr>
          <w:rFonts w:ascii="Arial Narrow" w:hAnsi="Arial Narrow"/>
          <w:lang w:val="bs-Latn-BA"/>
        </w:rPr>
        <w:t xml:space="preserve"> postane važeći od kraja 2022, nije moguće tokom 2023. Planirati donošenje svih podzakonskih akata. Jedan dio će biti donijet u periodu nakon 2023.</w:t>
      </w:r>
    </w:p>
  </w:footnote>
  <w:footnote w:id="20">
    <w:p w14:paraId="61A044CC" w14:textId="6A00B603" w:rsidR="001E5C59" w:rsidRPr="00161F05" w:rsidRDefault="001E5C59" w:rsidP="00161F05">
      <w:pPr>
        <w:pStyle w:val="FootnoteText"/>
        <w:jc w:val="both"/>
        <w:rPr>
          <w:rFonts w:ascii="Arial Narrow" w:hAnsi="Arial Narrow"/>
          <w:lang w:val="bs-Latn-BA"/>
        </w:rPr>
      </w:pPr>
      <w:r w:rsidRPr="00161F05">
        <w:rPr>
          <w:rStyle w:val="FootnoteReference"/>
          <w:rFonts w:ascii="Arial Narrow" w:hAnsi="Arial Narrow"/>
        </w:rPr>
        <w:footnoteRef/>
      </w:r>
      <w:r w:rsidRPr="00161F05">
        <w:rPr>
          <w:rFonts w:ascii="Arial Narrow" w:hAnsi="Arial Narrow"/>
          <w:lang w:val="bs-Latn-BA"/>
        </w:rPr>
        <w:t xml:space="preserve"> Tokom dvogodišnje procedure izrade i usvajanja Zakona o zaštiti od negativnih uticaja klimatskih promjena došlo je do izmjena i dopuna, kao i do usvajanja novih i stavljanja van snage EU regulativa i direktiva  iz oblasti klimatskih promjena. Kao odgovor na “Green deal” EK je objavila u julu 2021. Akcioni plan za borbu protiv klimatskih promjena pod nazivom „Spremni za 55“ (engl. Fit for 55). Ovaj paket zakona predviđa smanjenje emisija štetnih gasova u EU za 55% do 2030. godine, u poređenju sa nivoima emisija štetnih gasova 1990. godine. Dodatno, na nivou EU su još uvijek u proceduri izrade novi propisi koji će se donijeti tokom naredne godine, te je realno da nakon toga slijedi izmjena i dopuna Zakona o zaštiti od negativnih uticaja klimatskih promjena, dok je rok za potpunu transpoziciju i implementaciju propisa iz ove oblasti 2024-2025. </w:t>
      </w:r>
      <w:r>
        <w:rPr>
          <w:rFonts w:ascii="Arial Narrow" w:hAnsi="Arial Narrow"/>
          <w:lang w:val="bs-Latn-BA"/>
        </w:rPr>
        <w:t>g</w:t>
      </w:r>
      <w:r w:rsidRPr="00161F05">
        <w:rPr>
          <w:rFonts w:ascii="Arial Narrow" w:hAnsi="Arial Narrow"/>
          <w:lang w:val="bs-Latn-BA"/>
        </w:rPr>
        <w:t>odina.</w:t>
      </w:r>
    </w:p>
  </w:footnote>
  <w:footnote w:id="21">
    <w:p w14:paraId="08D4135D" w14:textId="77777777" w:rsidR="001E5C59" w:rsidRPr="00A25E6D" w:rsidRDefault="001E5C59" w:rsidP="005728E9">
      <w:pPr>
        <w:pStyle w:val="FootnoteText"/>
        <w:rPr>
          <w:rFonts w:ascii="Arial Narrow" w:hAnsi="Arial Narrow"/>
          <w:lang w:val="sr-Latn-RS"/>
        </w:rPr>
      </w:pPr>
      <w:r w:rsidRPr="00A25E6D">
        <w:rPr>
          <w:rStyle w:val="FootnoteReference"/>
          <w:rFonts w:ascii="Arial Narrow" w:hAnsi="Arial Narrow"/>
        </w:rPr>
        <w:footnoteRef/>
      </w:r>
      <w:r w:rsidRPr="00A25E6D">
        <w:rPr>
          <w:rFonts w:ascii="Arial Narrow" w:hAnsi="Arial Narrow"/>
          <w:lang w:val="bs-Latn-BA"/>
        </w:rPr>
        <w:t xml:space="preserve"> </w:t>
      </w:r>
      <w:r w:rsidRPr="00A25E6D">
        <w:rPr>
          <w:rFonts w:ascii="Arial Narrow" w:hAnsi="Arial Narrow" w:cs="Calibri"/>
          <w:lang w:val="sr-Latn-RS"/>
        </w:rPr>
        <w:t>Uključeno i u PP1, jer pripada u oba PP (po Zakonu o nadzoru proizvoda na tržištu)</w:t>
      </w:r>
    </w:p>
  </w:footnote>
  <w:footnote w:id="22">
    <w:p w14:paraId="5B8F7EFE" w14:textId="77777777" w:rsidR="001E5C59" w:rsidRPr="00BF68C8" w:rsidRDefault="001E5C59" w:rsidP="000304EB">
      <w:pPr>
        <w:pStyle w:val="FootnoteText"/>
        <w:rPr>
          <w:rFonts w:ascii="Arial Narrow" w:hAnsi="Arial Narrow"/>
          <w:lang w:val="sr-Latn-ME"/>
        </w:rPr>
      </w:pPr>
      <w:r w:rsidRPr="00BF68C8">
        <w:rPr>
          <w:rStyle w:val="FootnoteReference"/>
          <w:rFonts w:ascii="Arial Narrow" w:hAnsi="Arial Narrow"/>
        </w:rPr>
        <w:footnoteRef/>
      </w:r>
      <w:r w:rsidRPr="00F8573E">
        <w:rPr>
          <w:rFonts w:ascii="Arial Narrow" w:hAnsi="Arial Narrow"/>
          <w:lang w:val="sr-Latn-RS"/>
        </w:rPr>
        <w:t xml:space="preserve"> Usaglašenost zavisi od razvoja IT Sistema carinskog organa</w:t>
      </w:r>
    </w:p>
  </w:footnote>
  <w:footnote w:id="23">
    <w:p w14:paraId="667DD4DB" w14:textId="1370E73F" w:rsidR="001E5C59" w:rsidRPr="00BF68C8" w:rsidRDefault="001E5C59">
      <w:pPr>
        <w:pStyle w:val="FootnoteText"/>
        <w:rPr>
          <w:rFonts w:ascii="Arial Narrow" w:hAnsi="Arial Narrow"/>
          <w:lang w:val="sr-Latn-ME"/>
        </w:rPr>
      </w:pPr>
      <w:r w:rsidRPr="00BF68C8">
        <w:rPr>
          <w:rStyle w:val="FootnoteReference"/>
          <w:rFonts w:ascii="Arial Narrow" w:hAnsi="Arial Narrow"/>
        </w:rPr>
        <w:footnoteRef/>
      </w:r>
      <w:r w:rsidRPr="00F8573E">
        <w:rPr>
          <w:rFonts w:ascii="Arial Narrow" w:hAnsi="Arial Narrow"/>
          <w:lang w:val="sr-Latn-RS"/>
        </w:rPr>
        <w:t xml:space="preserve"> </w:t>
      </w:r>
      <w:r w:rsidRPr="00BF68C8">
        <w:rPr>
          <w:rFonts w:ascii="Arial Narrow" w:hAnsi="Arial Narrow"/>
          <w:lang w:val="sr-Latn-ME"/>
        </w:rPr>
        <w:t xml:space="preserve">Pravilnik treba da se usaglasi sa Zakonom o zaštiti kulturnih dobara (djelimična usklađenost) na koji je 2019. </w:t>
      </w:r>
      <w:r>
        <w:rPr>
          <w:rFonts w:ascii="Arial Narrow" w:hAnsi="Arial Narrow"/>
          <w:lang w:val="sr-Latn-ME"/>
        </w:rPr>
        <w:t>d</w:t>
      </w:r>
      <w:r w:rsidRPr="00BF68C8">
        <w:rPr>
          <w:rFonts w:ascii="Arial Narrow" w:hAnsi="Arial Narrow"/>
          <w:lang w:val="sr-Latn-ME"/>
        </w:rPr>
        <w:t>ato pozitivno mišljenje EK</w:t>
      </w:r>
      <w:r>
        <w:rPr>
          <w:rFonts w:ascii="Arial Narrow" w:hAnsi="Arial Narrow"/>
          <w:lang w:val="sr-Latn-ME"/>
        </w:rPr>
        <w:t>.</w:t>
      </w:r>
    </w:p>
  </w:footnote>
  <w:footnote w:id="24">
    <w:p w14:paraId="2B07BAC1" w14:textId="77777777" w:rsidR="001E5C59" w:rsidRPr="00BF68C8" w:rsidRDefault="001E5C59" w:rsidP="000304EB">
      <w:pPr>
        <w:jc w:val="both"/>
        <w:rPr>
          <w:sz w:val="20"/>
          <w:szCs w:val="20"/>
          <w:lang w:val="sr-Latn-ME"/>
        </w:rPr>
      </w:pPr>
      <w:r w:rsidRPr="00BF68C8">
        <w:rPr>
          <w:sz w:val="20"/>
          <w:szCs w:val="20"/>
        </w:rPr>
        <w:footnoteRef/>
      </w:r>
      <w:r w:rsidRPr="00BF68C8">
        <w:rPr>
          <w:sz w:val="20"/>
          <w:szCs w:val="20"/>
          <w:lang w:val="sr-Latn-ME"/>
        </w:rPr>
        <w:t xml:space="preserve"> </w:t>
      </w:r>
      <w:r w:rsidRPr="00BF68C8">
        <w:rPr>
          <w:sz w:val="20"/>
          <w:szCs w:val="20"/>
        </w:rPr>
        <w:t>Prije</w:t>
      </w:r>
      <w:r w:rsidRPr="00BF68C8">
        <w:rPr>
          <w:sz w:val="20"/>
          <w:szCs w:val="20"/>
          <w:lang w:val="sr-Latn-ME"/>
        </w:rPr>
        <w:t xml:space="preserve"> </w:t>
      </w:r>
      <w:r w:rsidRPr="00BF68C8">
        <w:rPr>
          <w:sz w:val="20"/>
          <w:szCs w:val="20"/>
        </w:rPr>
        <w:t>ulaska</w:t>
      </w:r>
      <w:r w:rsidRPr="00BF68C8">
        <w:rPr>
          <w:sz w:val="20"/>
          <w:szCs w:val="20"/>
          <w:lang w:val="sr-Latn-ME"/>
        </w:rPr>
        <w:t xml:space="preserve"> </w:t>
      </w:r>
      <w:r w:rsidRPr="00BF68C8">
        <w:rPr>
          <w:sz w:val="20"/>
          <w:szCs w:val="20"/>
        </w:rPr>
        <w:t>Crne</w:t>
      </w:r>
      <w:r w:rsidRPr="00BF68C8">
        <w:rPr>
          <w:sz w:val="20"/>
          <w:szCs w:val="20"/>
          <w:lang w:val="sr-Latn-ME"/>
        </w:rPr>
        <w:t xml:space="preserve"> </w:t>
      </w:r>
      <w:r w:rsidRPr="00BF68C8">
        <w:rPr>
          <w:sz w:val="20"/>
          <w:szCs w:val="20"/>
        </w:rPr>
        <w:t>Gore</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EU</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skladu</w:t>
      </w:r>
      <w:r w:rsidRPr="00BF68C8">
        <w:rPr>
          <w:sz w:val="20"/>
          <w:szCs w:val="20"/>
          <w:lang w:val="sr-Latn-ME"/>
        </w:rPr>
        <w:t xml:space="preserve"> </w:t>
      </w:r>
      <w:r w:rsidRPr="00BF68C8">
        <w:rPr>
          <w:sz w:val="20"/>
          <w:szCs w:val="20"/>
        </w:rPr>
        <w:t>sa</w:t>
      </w:r>
      <w:r w:rsidRPr="00BF68C8">
        <w:rPr>
          <w:sz w:val="20"/>
          <w:szCs w:val="20"/>
          <w:lang w:val="sr-Latn-ME"/>
        </w:rPr>
        <w:t xml:space="preserve"> </w:t>
      </w:r>
      <w:r w:rsidRPr="00BF68C8">
        <w:rPr>
          <w:sz w:val="20"/>
          <w:szCs w:val="20"/>
        </w:rPr>
        <w:t>Carinskom</w:t>
      </w:r>
      <w:r w:rsidRPr="00BF68C8">
        <w:rPr>
          <w:sz w:val="20"/>
          <w:szCs w:val="20"/>
          <w:lang w:val="sr-Latn-ME"/>
        </w:rPr>
        <w:t xml:space="preserve"> </w:t>
      </w:r>
      <w:r w:rsidRPr="00BF68C8">
        <w:rPr>
          <w:sz w:val="20"/>
          <w:szCs w:val="20"/>
        </w:rPr>
        <w:t>zakonom</w:t>
      </w:r>
      <w:r w:rsidRPr="00BF68C8">
        <w:rPr>
          <w:sz w:val="20"/>
          <w:szCs w:val="20"/>
          <w:lang w:val="sr-Latn-ME"/>
        </w:rPr>
        <w:t xml:space="preserve"> </w:t>
      </w:r>
      <w:r w:rsidRPr="00BF68C8">
        <w:rPr>
          <w:sz w:val="20"/>
          <w:szCs w:val="20"/>
        </w:rPr>
        <w:t>Unije</w:t>
      </w:r>
      <w:r w:rsidRPr="00BF68C8">
        <w:rPr>
          <w:sz w:val="20"/>
          <w:szCs w:val="20"/>
          <w:lang w:val="sr-Latn-ME"/>
        </w:rPr>
        <w:t>(</w:t>
      </w:r>
      <w:r w:rsidRPr="00BF68C8">
        <w:rPr>
          <w:sz w:val="20"/>
          <w:szCs w:val="20"/>
        </w:rPr>
        <w:t>UCC</w:t>
      </w:r>
      <w:r w:rsidRPr="00BF68C8">
        <w:rPr>
          <w:sz w:val="20"/>
          <w:szCs w:val="20"/>
          <w:lang w:val="sr-Latn-ME"/>
        </w:rPr>
        <w:t xml:space="preserve">) </w:t>
      </w:r>
      <w:r w:rsidRPr="00BF68C8">
        <w:rPr>
          <w:sz w:val="20"/>
          <w:szCs w:val="20"/>
        </w:rPr>
        <w:t>i</w:t>
      </w:r>
      <w:r w:rsidRPr="00BF68C8">
        <w:rPr>
          <w:sz w:val="20"/>
          <w:szCs w:val="20"/>
          <w:lang w:val="sr-Latn-ME"/>
        </w:rPr>
        <w:t xml:space="preserve"> </w:t>
      </w:r>
      <w:r w:rsidRPr="00BF68C8">
        <w:rPr>
          <w:sz w:val="20"/>
          <w:szCs w:val="20"/>
        </w:rPr>
        <w:t>podzakonskim</w:t>
      </w:r>
      <w:r w:rsidRPr="00BF68C8">
        <w:rPr>
          <w:sz w:val="20"/>
          <w:szCs w:val="20"/>
          <w:lang w:val="sr-Latn-ME"/>
        </w:rPr>
        <w:t xml:space="preserve"> </w:t>
      </w:r>
      <w:r w:rsidRPr="00BF68C8">
        <w:rPr>
          <w:sz w:val="20"/>
          <w:szCs w:val="20"/>
        </w:rPr>
        <w:t>propisima</w:t>
      </w:r>
      <w:r w:rsidRPr="00BF68C8">
        <w:rPr>
          <w:sz w:val="20"/>
          <w:szCs w:val="20"/>
          <w:lang w:val="sr-Latn-ME"/>
        </w:rPr>
        <w:t xml:space="preserve"> </w:t>
      </w:r>
      <w:r w:rsidRPr="00BF68C8">
        <w:rPr>
          <w:sz w:val="20"/>
          <w:szCs w:val="20"/>
        </w:rPr>
        <w:t>koji</w:t>
      </w:r>
      <w:r w:rsidRPr="00BF68C8">
        <w:rPr>
          <w:sz w:val="20"/>
          <w:szCs w:val="20"/>
          <w:lang w:val="sr-Latn-ME"/>
        </w:rPr>
        <w:t xml:space="preserve"> </w:t>
      </w:r>
      <w:r w:rsidRPr="00BF68C8">
        <w:rPr>
          <w:sz w:val="20"/>
          <w:szCs w:val="20"/>
        </w:rPr>
        <w:t>prate</w:t>
      </w:r>
      <w:r w:rsidRPr="00BF68C8">
        <w:rPr>
          <w:sz w:val="20"/>
          <w:szCs w:val="20"/>
          <w:lang w:val="sr-Latn-ME"/>
        </w:rPr>
        <w:t xml:space="preserve"> </w:t>
      </w:r>
      <w:r w:rsidRPr="00BF68C8">
        <w:rPr>
          <w:sz w:val="20"/>
          <w:szCs w:val="20"/>
        </w:rPr>
        <w:t>Carinski</w:t>
      </w:r>
      <w:r w:rsidRPr="00BF68C8">
        <w:rPr>
          <w:sz w:val="20"/>
          <w:szCs w:val="20"/>
          <w:lang w:val="sr-Latn-ME"/>
        </w:rPr>
        <w:t xml:space="preserve"> </w:t>
      </w:r>
      <w:r w:rsidRPr="00BF68C8">
        <w:rPr>
          <w:sz w:val="20"/>
          <w:szCs w:val="20"/>
        </w:rPr>
        <w:t>zakon</w:t>
      </w:r>
      <w:r w:rsidRPr="00BF68C8">
        <w:rPr>
          <w:sz w:val="20"/>
          <w:szCs w:val="20"/>
          <w:lang w:val="sr-Latn-ME"/>
        </w:rPr>
        <w:t xml:space="preserve"> </w:t>
      </w:r>
      <w:r w:rsidRPr="00BF68C8">
        <w:rPr>
          <w:sz w:val="20"/>
          <w:szCs w:val="20"/>
        </w:rPr>
        <w:t>Unije</w:t>
      </w:r>
      <w:r w:rsidRPr="00BF68C8">
        <w:rPr>
          <w:sz w:val="20"/>
          <w:szCs w:val="20"/>
          <w:lang w:val="sr-Latn-ME"/>
        </w:rPr>
        <w:t xml:space="preserve"> </w:t>
      </w:r>
      <w:r w:rsidRPr="00BF68C8">
        <w:rPr>
          <w:sz w:val="20"/>
          <w:szCs w:val="20"/>
        </w:rPr>
        <w:t>kao</w:t>
      </w:r>
      <w:r w:rsidRPr="00BF68C8">
        <w:rPr>
          <w:sz w:val="20"/>
          <w:szCs w:val="20"/>
          <w:lang w:val="sr-Latn-ME"/>
        </w:rPr>
        <w:t xml:space="preserve"> </w:t>
      </w:r>
      <w:r w:rsidRPr="00BF68C8">
        <w:rPr>
          <w:sz w:val="20"/>
          <w:szCs w:val="20"/>
        </w:rPr>
        <w:t>i</w:t>
      </w:r>
      <w:r w:rsidRPr="00BF68C8">
        <w:rPr>
          <w:sz w:val="20"/>
          <w:szCs w:val="20"/>
          <w:lang w:val="sr-Latn-ME"/>
        </w:rPr>
        <w:t xml:space="preserve">  </w:t>
      </w:r>
      <w:r w:rsidRPr="00BF68C8">
        <w:rPr>
          <w:sz w:val="20"/>
          <w:szCs w:val="20"/>
        </w:rPr>
        <w:t>MASP</w:t>
      </w:r>
      <w:r w:rsidRPr="00BF68C8">
        <w:rPr>
          <w:sz w:val="20"/>
          <w:szCs w:val="20"/>
          <w:lang w:val="sr-Latn-ME"/>
        </w:rPr>
        <w:t>-</w:t>
      </w:r>
      <w:r w:rsidRPr="00BF68C8">
        <w:rPr>
          <w:sz w:val="20"/>
          <w:szCs w:val="20"/>
        </w:rPr>
        <w:t>om</w:t>
      </w:r>
      <w:r w:rsidRPr="00BF68C8">
        <w:rPr>
          <w:sz w:val="20"/>
          <w:szCs w:val="20"/>
          <w:lang w:val="sr-Latn-ME"/>
        </w:rPr>
        <w:t xml:space="preserve">  ć</w:t>
      </w:r>
      <w:r w:rsidRPr="00BF68C8">
        <w:rPr>
          <w:sz w:val="20"/>
          <w:szCs w:val="20"/>
        </w:rPr>
        <w:t>e</w:t>
      </w:r>
      <w:r w:rsidRPr="00BF68C8">
        <w:rPr>
          <w:sz w:val="20"/>
          <w:szCs w:val="20"/>
          <w:lang w:val="sr-Latn-ME"/>
        </w:rPr>
        <w:t xml:space="preserve"> </w:t>
      </w:r>
      <w:r w:rsidRPr="00BF68C8">
        <w:rPr>
          <w:sz w:val="20"/>
          <w:szCs w:val="20"/>
        </w:rPr>
        <w:t>biti</w:t>
      </w:r>
      <w:r w:rsidRPr="00BF68C8">
        <w:rPr>
          <w:sz w:val="20"/>
          <w:szCs w:val="20"/>
          <w:lang w:val="sr-Latn-ME"/>
        </w:rPr>
        <w:t xml:space="preserve"> </w:t>
      </w:r>
      <w:r w:rsidRPr="00BF68C8">
        <w:rPr>
          <w:sz w:val="20"/>
          <w:szCs w:val="20"/>
        </w:rPr>
        <w:t>iskazane</w:t>
      </w:r>
      <w:r w:rsidRPr="00BF68C8">
        <w:rPr>
          <w:sz w:val="20"/>
          <w:szCs w:val="20"/>
          <w:lang w:val="sr-Latn-ME"/>
        </w:rPr>
        <w:t xml:space="preserve"> </w:t>
      </w:r>
      <w:r w:rsidRPr="00BF68C8">
        <w:rPr>
          <w:sz w:val="20"/>
          <w:szCs w:val="20"/>
        </w:rPr>
        <w:t>potrebe</w:t>
      </w:r>
      <w:r w:rsidRPr="00BF68C8">
        <w:rPr>
          <w:sz w:val="20"/>
          <w:szCs w:val="20"/>
          <w:lang w:val="sr-Latn-ME"/>
        </w:rPr>
        <w:t xml:space="preserve"> </w:t>
      </w:r>
      <w:r w:rsidRPr="00BF68C8">
        <w:rPr>
          <w:sz w:val="20"/>
          <w:szCs w:val="20"/>
        </w:rPr>
        <w:t>Uprave</w:t>
      </w:r>
      <w:r w:rsidRPr="00BF68C8">
        <w:rPr>
          <w:sz w:val="20"/>
          <w:szCs w:val="20"/>
          <w:lang w:val="sr-Latn-ME"/>
        </w:rPr>
        <w:t xml:space="preserve"> </w:t>
      </w:r>
      <w:r w:rsidRPr="00BF68C8">
        <w:rPr>
          <w:sz w:val="20"/>
          <w:szCs w:val="20"/>
        </w:rPr>
        <w:t>carine</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okviru</w:t>
      </w:r>
      <w:r w:rsidRPr="00BF68C8">
        <w:rPr>
          <w:sz w:val="20"/>
          <w:szCs w:val="20"/>
          <w:lang w:val="sr-Latn-ME"/>
        </w:rPr>
        <w:t xml:space="preserve"> </w:t>
      </w:r>
      <w:r w:rsidRPr="00BF68C8">
        <w:rPr>
          <w:sz w:val="20"/>
          <w:szCs w:val="20"/>
        </w:rPr>
        <w:t>IPA</w:t>
      </w:r>
      <w:r w:rsidRPr="00BF68C8">
        <w:rPr>
          <w:sz w:val="20"/>
          <w:szCs w:val="20"/>
          <w:lang w:val="sr-Latn-ME"/>
        </w:rPr>
        <w:t xml:space="preserve"> </w:t>
      </w:r>
      <w:r w:rsidRPr="00BF68C8">
        <w:rPr>
          <w:sz w:val="20"/>
          <w:szCs w:val="20"/>
        </w:rPr>
        <w:t>sredstava</w:t>
      </w:r>
      <w:r w:rsidRPr="00BF68C8">
        <w:rPr>
          <w:sz w:val="20"/>
          <w:szCs w:val="20"/>
          <w:lang w:val="sr-Latn-ME"/>
        </w:rPr>
        <w:t xml:space="preserve"> </w:t>
      </w:r>
      <w:r w:rsidRPr="00BF68C8">
        <w:rPr>
          <w:sz w:val="20"/>
          <w:szCs w:val="20"/>
        </w:rPr>
        <w:t>u</w:t>
      </w:r>
      <w:r w:rsidRPr="00BF68C8">
        <w:rPr>
          <w:sz w:val="20"/>
          <w:szCs w:val="20"/>
          <w:lang w:val="sr-Latn-ME"/>
        </w:rPr>
        <w:t xml:space="preserve"> </w:t>
      </w:r>
      <w:r w:rsidRPr="00BF68C8">
        <w:rPr>
          <w:sz w:val="20"/>
          <w:szCs w:val="20"/>
        </w:rPr>
        <w:t>cilju</w:t>
      </w:r>
      <w:r w:rsidRPr="00BF68C8">
        <w:rPr>
          <w:sz w:val="20"/>
          <w:szCs w:val="20"/>
          <w:lang w:val="sr-Latn-ME"/>
        </w:rPr>
        <w:t xml:space="preserve"> </w:t>
      </w:r>
      <w:r w:rsidRPr="00BF68C8">
        <w:rPr>
          <w:sz w:val="20"/>
          <w:szCs w:val="20"/>
        </w:rPr>
        <w:t>implementacije</w:t>
      </w:r>
      <w:r w:rsidRPr="00BF68C8">
        <w:rPr>
          <w:sz w:val="20"/>
          <w:szCs w:val="20"/>
          <w:lang w:val="sr-Latn-ME"/>
        </w:rPr>
        <w:t xml:space="preserve"> </w:t>
      </w:r>
      <w:r w:rsidRPr="00BF68C8">
        <w:rPr>
          <w:sz w:val="20"/>
          <w:szCs w:val="20"/>
        </w:rPr>
        <w:t>projekata</w:t>
      </w:r>
      <w:r w:rsidRPr="00BF68C8">
        <w:rPr>
          <w:sz w:val="20"/>
          <w:szCs w:val="20"/>
          <w:lang w:val="sr-Latn-ME"/>
        </w:rPr>
        <w:t xml:space="preserve"> </w:t>
      </w:r>
      <w:r w:rsidRPr="00BF68C8">
        <w:rPr>
          <w:sz w:val="20"/>
          <w:szCs w:val="20"/>
        </w:rPr>
        <w:t>koji</w:t>
      </w:r>
      <w:r w:rsidRPr="00BF68C8">
        <w:rPr>
          <w:sz w:val="20"/>
          <w:szCs w:val="20"/>
          <w:lang w:val="sr-Latn-ME"/>
        </w:rPr>
        <w:t xml:space="preserve"> </w:t>
      </w:r>
      <w:r w:rsidRPr="00BF68C8">
        <w:rPr>
          <w:sz w:val="20"/>
          <w:szCs w:val="20"/>
        </w:rPr>
        <w:t>su</w:t>
      </w:r>
      <w:r w:rsidRPr="00BF68C8">
        <w:rPr>
          <w:sz w:val="20"/>
          <w:szCs w:val="20"/>
          <w:lang w:val="sr-Latn-ME"/>
        </w:rPr>
        <w:t xml:space="preserve"> </w:t>
      </w:r>
      <w:r w:rsidRPr="00BF68C8">
        <w:rPr>
          <w:sz w:val="20"/>
          <w:szCs w:val="20"/>
        </w:rPr>
        <w:t>mandatorni</w:t>
      </w:r>
      <w:r w:rsidRPr="00BF68C8">
        <w:rPr>
          <w:sz w:val="20"/>
          <w:szCs w:val="20"/>
          <w:lang w:val="sr-Latn-ME"/>
        </w:rPr>
        <w:t xml:space="preserve">.  </w:t>
      </w:r>
    </w:p>
    <w:p w14:paraId="629447D7" w14:textId="77777777" w:rsidR="001E5C59" w:rsidRPr="00D861FF" w:rsidRDefault="001E5C59" w:rsidP="000304EB">
      <w:pPr>
        <w:rPr>
          <w:lang w:val="sr-Latn-ME"/>
        </w:rPr>
      </w:pPr>
    </w:p>
  </w:footnote>
  <w:footnote w:id="25">
    <w:p w14:paraId="6D94F91D" w14:textId="77777777" w:rsidR="001E5C59" w:rsidRPr="0034676C" w:rsidRDefault="001E5C59" w:rsidP="000304EB">
      <w:pPr>
        <w:pStyle w:val="FootnoteText"/>
        <w:rPr>
          <w:rFonts w:ascii="Arial Narrow" w:hAnsi="Arial Narrow"/>
          <w:lang w:val="sr-Latn-ME"/>
        </w:rPr>
      </w:pPr>
      <w:r w:rsidRPr="0034676C">
        <w:rPr>
          <w:rStyle w:val="FootnoteReference"/>
          <w:rFonts w:ascii="Arial Narrow" w:hAnsi="Arial Narrow"/>
        </w:rPr>
        <w:footnoteRef/>
      </w:r>
      <w:r w:rsidRPr="00F8573E">
        <w:rPr>
          <w:rFonts w:ascii="Arial Narrow" w:hAnsi="Arial Narrow"/>
          <w:lang w:val="fr-FR"/>
        </w:rPr>
        <w:t xml:space="preserve"> Ne može se postići potpuna usklađenost do ulaska u EU imajući u vidu da se dio odredbi odnosi isključivo na EU.</w:t>
      </w:r>
    </w:p>
  </w:footnote>
  <w:footnote w:id="26">
    <w:p w14:paraId="0725D0F7" w14:textId="77777777" w:rsidR="001E5C59" w:rsidRPr="008E5630" w:rsidRDefault="001E5C59" w:rsidP="000304EB">
      <w:pPr>
        <w:pStyle w:val="FootnoteText"/>
        <w:rPr>
          <w:sz w:val="16"/>
          <w:szCs w:val="16"/>
          <w:lang w:val="sr-Latn-ME"/>
        </w:rPr>
      </w:pPr>
      <w:r w:rsidRPr="0034676C">
        <w:rPr>
          <w:rStyle w:val="FootnoteReference"/>
          <w:rFonts w:ascii="Arial Narrow" w:hAnsi="Arial Narrow"/>
        </w:rPr>
        <w:footnoteRef/>
      </w:r>
      <w:r w:rsidRPr="00F8573E">
        <w:rPr>
          <w:rFonts w:ascii="Arial Narrow" w:hAnsi="Arial Narrow"/>
          <w:lang w:val="sr-Latn-ME"/>
        </w:rPr>
        <w:t xml:space="preserve"> </w:t>
      </w:r>
      <w:r w:rsidRPr="0034676C">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27">
    <w:p w14:paraId="50CE37EC" w14:textId="061FD73A" w:rsidR="001E5C59" w:rsidRPr="0034676C" w:rsidRDefault="001E5C59" w:rsidP="000304EB">
      <w:pPr>
        <w:pStyle w:val="FootnoteText"/>
        <w:rPr>
          <w:rFonts w:ascii="Arial Narrow" w:hAnsi="Arial Narrow"/>
          <w:lang w:val="sr-Latn-ME"/>
        </w:rPr>
      </w:pPr>
      <w:r w:rsidRPr="00EF74D5">
        <w:rPr>
          <w:rStyle w:val="FootnoteReference"/>
          <w:sz w:val="16"/>
          <w:szCs w:val="16"/>
        </w:rPr>
        <w:footnoteRef/>
      </w:r>
      <w:r w:rsidRPr="00F8573E">
        <w:rPr>
          <w:sz w:val="16"/>
          <w:szCs w:val="16"/>
          <w:lang w:val="fr-FR"/>
        </w:rPr>
        <w:t xml:space="preserve"> </w:t>
      </w:r>
      <w:r w:rsidRPr="00F8573E">
        <w:rPr>
          <w:rFonts w:ascii="Arial Narrow" w:hAnsi="Arial Narrow" w:cs="Arial"/>
          <w:lang w:val="fr-FR"/>
        </w:rPr>
        <w:t xml:space="preserve">Ne može se postići potpuna usklađenost imajući u vidu </w:t>
      </w:r>
      <w:r w:rsidRPr="00F8573E">
        <w:rPr>
          <w:rStyle w:val="Strong"/>
          <w:rFonts w:ascii="Arial Narrow" w:hAnsi="Arial Narrow" w:cs="Arial"/>
          <w:b w:val="0"/>
          <w:bCs w:val="0"/>
          <w:bdr w:val="none" w:sz="0" w:space="0" w:color="auto" w:frame="1"/>
          <w:shd w:val="clear" w:color="auto" w:fill="FFFFFF"/>
          <w:lang w:val="fr-FR"/>
        </w:rPr>
        <w:t>finansijski</w:t>
      </w:r>
      <w:r w:rsidRPr="00F8573E">
        <w:rPr>
          <w:rFonts w:ascii="Arial Narrow" w:hAnsi="Arial Narrow" w:cs="Arial"/>
          <w:lang w:val="fr-FR"/>
        </w:rPr>
        <w:t xml:space="preserve"> uticaj na budžet.</w:t>
      </w:r>
    </w:p>
  </w:footnote>
  <w:footnote w:id="28">
    <w:p w14:paraId="79DCC3E9" w14:textId="77777777" w:rsidR="001E5C59" w:rsidRPr="00A24D91" w:rsidRDefault="001E5C59" w:rsidP="00846341">
      <w:pPr>
        <w:pStyle w:val="FootnoteText"/>
        <w:rPr>
          <w:rFonts w:ascii="Arial Narrow" w:hAnsi="Arial Narrow"/>
          <w:lang w:val="sr-Latn-ME"/>
        </w:rPr>
      </w:pPr>
      <w:r w:rsidRPr="00A24D91">
        <w:rPr>
          <w:rStyle w:val="FootnoteReference"/>
          <w:rFonts w:ascii="Arial Narrow" w:hAnsi="Arial Narrow"/>
        </w:rPr>
        <w:footnoteRef/>
      </w:r>
      <w:r w:rsidRPr="00F8573E">
        <w:rPr>
          <w:rFonts w:ascii="Arial Narrow" w:hAnsi="Arial Narrow"/>
          <w:lang w:val="sr-Latn-ME"/>
        </w:rPr>
        <w:t xml:space="preserve"> </w:t>
      </w:r>
      <w:r w:rsidRPr="00A24D91">
        <w:rPr>
          <w:rFonts w:ascii="Arial Narrow" w:hAnsi="Arial Narrow"/>
          <w:color w:val="000000"/>
          <w:lang w:val="sr-Latn-ME"/>
        </w:rPr>
        <w:t>Potpuna usaglašenost Predloga zakona o zaštiti od jonizujućih zračenja, radijacionoj i nuklearnoj sigurnosti i bezbjednosti sa prikazanom pravnom tekovinom Evropske unije u ovoj oblasti će se postići donošenjem podzakonskih akata, strateških, programskih i planskih dokumenata, za koje su dati 112 pravnih osnova u okviru Predloga zakona, a koji će se, shodno dogovoru, tek nakon donošenja razmatrati od strane Evropske komisije.</w:t>
      </w:r>
    </w:p>
  </w:footnote>
  <w:footnote w:id="29">
    <w:p w14:paraId="65B8D72F" w14:textId="77777777" w:rsidR="001E5C59" w:rsidRPr="00595E32" w:rsidRDefault="001E5C59" w:rsidP="00595E32">
      <w:pPr>
        <w:spacing w:after="0"/>
        <w:rPr>
          <w:rFonts w:cs="Calibri Light"/>
          <w:bCs/>
          <w:sz w:val="20"/>
          <w:szCs w:val="20"/>
          <w:lang w:val="sr-Latn-ME"/>
        </w:rPr>
      </w:pPr>
      <w:r w:rsidRPr="00595E32">
        <w:rPr>
          <w:rStyle w:val="FootnoteReference"/>
          <w:sz w:val="20"/>
          <w:szCs w:val="20"/>
        </w:rPr>
        <w:footnoteRef/>
      </w:r>
      <w:r w:rsidRPr="00595E32">
        <w:rPr>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r w:rsidRPr="00595E32">
        <w:rPr>
          <w:rFonts w:cs="Calibri Light"/>
          <w:bCs/>
          <w:sz w:val="20"/>
          <w:szCs w:val="20"/>
        </w:rPr>
        <w:t>IPPF</w:t>
      </w:r>
      <w:r w:rsidRPr="00595E32">
        <w:rPr>
          <w:rFonts w:cs="Calibri Light"/>
          <w:bCs/>
          <w:sz w:val="20"/>
          <w:szCs w:val="20"/>
          <w:lang w:val="sr-Latn-ME"/>
        </w:rPr>
        <w:t xml:space="preserve"> </w:t>
      </w:r>
      <w:r w:rsidRPr="00595E32">
        <w:rPr>
          <w:rFonts w:cs="Calibri Light"/>
          <w:bCs/>
          <w:sz w:val="20"/>
          <w:szCs w:val="20"/>
        </w:rPr>
        <w:t>           Me</w:t>
      </w:r>
      <w:r w:rsidRPr="00595E32">
        <w:rPr>
          <w:rFonts w:cs="Calibri Light"/>
          <w:bCs/>
          <w:sz w:val="20"/>
          <w:szCs w:val="20"/>
          <w:lang w:val="sr-Latn-ME"/>
        </w:rPr>
        <w:t>đ</w:t>
      </w:r>
      <w:r w:rsidRPr="00595E32">
        <w:rPr>
          <w:rFonts w:cs="Calibri Light"/>
          <w:bCs/>
          <w:sz w:val="20"/>
          <w:szCs w:val="20"/>
        </w:rPr>
        <w:t>unarodni</w:t>
      </w:r>
      <w:r w:rsidRPr="00595E32">
        <w:rPr>
          <w:rFonts w:cs="Calibri Light"/>
          <w:bCs/>
          <w:sz w:val="20"/>
          <w:szCs w:val="20"/>
          <w:lang w:val="sr-Latn-ME"/>
        </w:rPr>
        <w:t xml:space="preserve"> </w:t>
      </w:r>
      <w:r w:rsidRPr="00595E32">
        <w:rPr>
          <w:rFonts w:cs="Calibri Light"/>
          <w:bCs/>
          <w:sz w:val="20"/>
          <w:szCs w:val="20"/>
        </w:rPr>
        <w:t>okviri</w:t>
      </w:r>
      <w:r w:rsidRPr="00595E32">
        <w:rPr>
          <w:rFonts w:cs="Calibri Light"/>
          <w:bCs/>
          <w:sz w:val="20"/>
          <w:szCs w:val="20"/>
          <w:lang w:val="sr-Latn-ME"/>
        </w:rPr>
        <w:t xml:space="preserve"> </w:t>
      </w:r>
      <w:r w:rsidRPr="00595E32">
        <w:rPr>
          <w:rFonts w:cs="Calibri Light"/>
          <w:bCs/>
          <w:sz w:val="20"/>
          <w:szCs w:val="20"/>
        </w:rPr>
        <w:t>za</w:t>
      </w:r>
      <w:r w:rsidRPr="00595E32">
        <w:rPr>
          <w:rFonts w:cs="Calibri Light"/>
          <w:bCs/>
          <w:sz w:val="20"/>
          <w:szCs w:val="20"/>
          <w:lang w:val="sr-Latn-ME"/>
        </w:rPr>
        <w:t xml:space="preserve"> </w:t>
      </w:r>
      <w:r w:rsidRPr="00595E32">
        <w:rPr>
          <w:rFonts w:cs="Calibri Light"/>
          <w:bCs/>
          <w:sz w:val="20"/>
          <w:szCs w:val="20"/>
        </w:rPr>
        <w:t>profesionalnu</w:t>
      </w:r>
      <w:r w:rsidRPr="00595E32">
        <w:rPr>
          <w:rFonts w:cs="Calibri Light"/>
          <w:bCs/>
          <w:sz w:val="20"/>
          <w:szCs w:val="20"/>
          <w:lang w:val="sr-Latn-ME"/>
        </w:rPr>
        <w:t xml:space="preserve"> </w:t>
      </w:r>
      <w:r w:rsidRPr="00595E32">
        <w:rPr>
          <w:rFonts w:cs="Calibri Light"/>
          <w:bCs/>
          <w:sz w:val="20"/>
          <w:szCs w:val="20"/>
        </w:rPr>
        <w:t>praksu</w:t>
      </w:r>
      <w:r w:rsidRPr="00595E32">
        <w:rPr>
          <w:rFonts w:cs="Calibri Light"/>
          <w:bCs/>
          <w:sz w:val="20"/>
          <w:szCs w:val="20"/>
          <w:lang w:val="sr-Latn-ME"/>
        </w:rPr>
        <w:t xml:space="preserve"> </w:t>
      </w:r>
      <w:r w:rsidRPr="00595E32">
        <w:rPr>
          <w:rFonts w:cs="Calibri Light"/>
          <w:bCs/>
          <w:sz w:val="20"/>
          <w:szCs w:val="20"/>
        </w:rPr>
        <w:t>unutra</w:t>
      </w:r>
      <w:r w:rsidRPr="00595E32">
        <w:rPr>
          <w:rFonts w:cs="Calibri Light"/>
          <w:bCs/>
          <w:sz w:val="20"/>
          <w:szCs w:val="20"/>
          <w:lang w:val="sr-Latn-ME"/>
        </w:rPr>
        <w:t>š</w:t>
      </w:r>
      <w:r w:rsidRPr="00595E32">
        <w:rPr>
          <w:rFonts w:cs="Calibri Light"/>
          <w:bCs/>
          <w:sz w:val="20"/>
          <w:szCs w:val="20"/>
        </w:rPr>
        <w:t>nje</w:t>
      </w:r>
      <w:r w:rsidRPr="00595E32">
        <w:rPr>
          <w:rFonts w:cs="Calibri Light"/>
          <w:bCs/>
          <w:sz w:val="20"/>
          <w:szCs w:val="20"/>
          <w:lang w:val="sr-Latn-ME"/>
        </w:rPr>
        <w:t xml:space="preserve"> </w:t>
      </w:r>
      <w:r w:rsidRPr="00595E32">
        <w:rPr>
          <w:rFonts w:cs="Calibri Light"/>
          <w:bCs/>
          <w:sz w:val="20"/>
          <w:szCs w:val="20"/>
        </w:rPr>
        <w:t>revizije</w:t>
      </w:r>
      <w:r w:rsidRPr="00595E32">
        <w:rPr>
          <w:rFonts w:cs="Calibri Light"/>
          <w:bCs/>
          <w:sz w:val="20"/>
          <w:szCs w:val="20"/>
          <w:lang w:val="sr-Latn-ME"/>
        </w:rPr>
        <w:t xml:space="preserve"> (</w:t>
      </w:r>
      <w:r w:rsidRPr="00595E32">
        <w:rPr>
          <w:rFonts w:cs="Calibri Light"/>
          <w:bCs/>
          <w:sz w:val="20"/>
          <w:szCs w:val="20"/>
        </w:rPr>
        <w:t>IIA</w:t>
      </w:r>
      <w:r w:rsidRPr="00595E32">
        <w:rPr>
          <w:rFonts w:cs="Calibri Light"/>
          <w:bCs/>
          <w:sz w:val="20"/>
          <w:szCs w:val="20"/>
          <w:lang w:val="sr-Latn-ME"/>
        </w:rPr>
        <w:t xml:space="preserve">) </w:t>
      </w:r>
    </w:p>
    <w:p w14:paraId="257EEA44" w14:textId="411ED2C3" w:rsidR="001E5C59" w:rsidRPr="00595E32" w:rsidRDefault="001E5C59" w:rsidP="00595E32">
      <w:pPr>
        <w:spacing w:after="0"/>
        <w:rPr>
          <w:rFonts w:cs="Calibri Light"/>
          <w:bCs/>
          <w:sz w:val="20"/>
          <w:szCs w:val="20"/>
          <w:lang w:val="de-DE"/>
        </w:rPr>
      </w:pPr>
      <w:r w:rsidRPr="00595E32">
        <w:rPr>
          <w:rFonts w:cs="Calibri Light"/>
          <w:bCs/>
          <w:sz w:val="20"/>
          <w:szCs w:val="20"/>
          <w:lang w:val="sr-Latn-ME"/>
        </w:rPr>
        <w:t xml:space="preserve">     </w:t>
      </w:r>
      <w:r w:rsidRPr="00595E32">
        <w:rPr>
          <w:rFonts w:cs="Calibri Light"/>
          <w:bCs/>
          <w:sz w:val="20"/>
          <w:szCs w:val="20"/>
          <w:lang w:val="de-DE"/>
        </w:rPr>
        <w:t>COSO               Komitet sponzorskih organizacija Tredvej komisije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CBF"/>
    <w:multiLevelType w:val="hybridMultilevel"/>
    <w:tmpl w:val="A5EA7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C63E5F"/>
    <w:multiLevelType w:val="hybridMultilevel"/>
    <w:tmpl w:val="1592C88C"/>
    <w:lvl w:ilvl="0" w:tplc="D0944E6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6103E22"/>
    <w:multiLevelType w:val="hybridMultilevel"/>
    <w:tmpl w:val="6F1623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7A7FF3"/>
    <w:multiLevelType w:val="hybridMultilevel"/>
    <w:tmpl w:val="42B0DBA0"/>
    <w:lvl w:ilvl="0" w:tplc="08090017">
      <w:start w:val="1"/>
      <w:numFmt w:val="lowerLetter"/>
      <w:lvlText w:val="%1)"/>
      <w:lvlJc w:val="left"/>
      <w:pPr>
        <w:ind w:left="720" w:hanging="360"/>
      </w:pPr>
      <w:rPr>
        <w:rFonts w:hint="default"/>
      </w:rPr>
    </w:lvl>
    <w:lvl w:ilvl="1" w:tplc="32BA5D3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246D0"/>
    <w:multiLevelType w:val="hybridMultilevel"/>
    <w:tmpl w:val="2F345F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13906"/>
    <w:multiLevelType w:val="hybridMultilevel"/>
    <w:tmpl w:val="FB4AEDBA"/>
    <w:lvl w:ilvl="0" w:tplc="CB68FCD4">
      <w:start w:val="19"/>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3EE3E23"/>
    <w:multiLevelType w:val="hybridMultilevel"/>
    <w:tmpl w:val="94504C9E"/>
    <w:lvl w:ilvl="0" w:tplc="C1ECF850">
      <w:start w:val="2"/>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5D0DC0"/>
    <w:multiLevelType w:val="hybridMultilevel"/>
    <w:tmpl w:val="D80E1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11A71"/>
    <w:multiLevelType w:val="hybridMultilevel"/>
    <w:tmpl w:val="C6566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EC2F17"/>
    <w:multiLevelType w:val="hybridMultilevel"/>
    <w:tmpl w:val="9594E0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FE0084"/>
    <w:multiLevelType w:val="hybridMultilevel"/>
    <w:tmpl w:val="F2867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A2C7F"/>
    <w:multiLevelType w:val="hybridMultilevel"/>
    <w:tmpl w:val="79A06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C62E99"/>
    <w:multiLevelType w:val="hybridMultilevel"/>
    <w:tmpl w:val="B2CCC42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B2188"/>
    <w:multiLevelType w:val="hybridMultilevel"/>
    <w:tmpl w:val="09F8C4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5A4960"/>
    <w:multiLevelType w:val="hybridMultilevel"/>
    <w:tmpl w:val="4AFE41B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807F9"/>
    <w:multiLevelType w:val="hybridMultilevel"/>
    <w:tmpl w:val="701C78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A72B9A"/>
    <w:multiLevelType w:val="hybridMultilevel"/>
    <w:tmpl w:val="C4767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739EE"/>
    <w:multiLevelType w:val="hybridMultilevel"/>
    <w:tmpl w:val="015C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56712"/>
    <w:multiLevelType w:val="hybridMultilevel"/>
    <w:tmpl w:val="38A68936"/>
    <w:lvl w:ilvl="0" w:tplc="0409000F">
      <w:start w:val="1"/>
      <w:numFmt w:val="decimal"/>
      <w:lvlText w:val="%1."/>
      <w:lvlJc w:val="left"/>
      <w:pPr>
        <w:ind w:left="814" w:hanging="360"/>
      </w:pPr>
    </w:lvl>
    <w:lvl w:ilvl="1" w:tplc="04090019">
      <w:start w:val="1"/>
      <w:numFmt w:val="lowerLetter"/>
      <w:lvlText w:val="%2."/>
      <w:lvlJc w:val="left"/>
      <w:pPr>
        <w:ind w:left="3022" w:hanging="360"/>
      </w:pPr>
    </w:lvl>
    <w:lvl w:ilvl="2" w:tplc="0409001B">
      <w:start w:val="1"/>
      <w:numFmt w:val="lowerRoman"/>
      <w:lvlText w:val="%3."/>
      <w:lvlJc w:val="right"/>
      <w:pPr>
        <w:ind w:left="3742" w:hanging="180"/>
      </w:pPr>
    </w:lvl>
    <w:lvl w:ilvl="3" w:tplc="0409000F">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19" w15:restartNumberingAfterBreak="0">
    <w:nsid w:val="3ADB1C1C"/>
    <w:multiLevelType w:val="hybridMultilevel"/>
    <w:tmpl w:val="BA24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15EE"/>
    <w:multiLevelType w:val="multilevel"/>
    <w:tmpl w:val="77CAFD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B02B8"/>
    <w:multiLevelType w:val="hybridMultilevel"/>
    <w:tmpl w:val="03E8252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1C92"/>
    <w:multiLevelType w:val="hybridMultilevel"/>
    <w:tmpl w:val="6FEC0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D25158"/>
    <w:multiLevelType w:val="hybridMultilevel"/>
    <w:tmpl w:val="DD84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D83011"/>
    <w:multiLevelType w:val="hybridMultilevel"/>
    <w:tmpl w:val="B2CCC42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621C5"/>
    <w:multiLevelType w:val="hybridMultilevel"/>
    <w:tmpl w:val="610A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466AC"/>
    <w:multiLevelType w:val="hybridMultilevel"/>
    <w:tmpl w:val="38A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070F9"/>
    <w:multiLevelType w:val="hybridMultilevel"/>
    <w:tmpl w:val="B98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641B0"/>
    <w:multiLevelType w:val="hybridMultilevel"/>
    <w:tmpl w:val="CA581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BA0F03"/>
    <w:multiLevelType w:val="hybridMultilevel"/>
    <w:tmpl w:val="419EA65E"/>
    <w:lvl w:ilvl="0" w:tplc="F984FEB4">
      <w:start w:val="1"/>
      <w:numFmt w:val="decimal"/>
      <w:lvlText w:val="%1)"/>
      <w:lvlJc w:val="left"/>
      <w:pPr>
        <w:ind w:left="3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ED1E54B2">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98149CD0">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8592BA4A">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4D5A051E">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A9E082E2">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7FF45900">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DF3ED5C2">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9BEAE4C">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635678F"/>
    <w:multiLevelType w:val="multilevel"/>
    <w:tmpl w:val="9E1AB73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6EE22C0"/>
    <w:multiLevelType w:val="hybridMultilevel"/>
    <w:tmpl w:val="8AF8B00A"/>
    <w:lvl w:ilvl="0" w:tplc="72383154">
      <w:start w:val="16"/>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00980"/>
    <w:multiLevelType w:val="hybridMultilevel"/>
    <w:tmpl w:val="1A047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295434"/>
    <w:multiLevelType w:val="hybridMultilevel"/>
    <w:tmpl w:val="3E8E1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377146"/>
    <w:multiLevelType w:val="hybridMultilevel"/>
    <w:tmpl w:val="A5EA7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0B259D3"/>
    <w:multiLevelType w:val="hybridMultilevel"/>
    <w:tmpl w:val="19C85BD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220DE"/>
    <w:multiLevelType w:val="hybridMultilevel"/>
    <w:tmpl w:val="38A68936"/>
    <w:lvl w:ilvl="0" w:tplc="0409000F">
      <w:start w:val="1"/>
      <w:numFmt w:val="decimal"/>
      <w:lvlText w:val="%1."/>
      <w:lvlJc w:val="left"/>
      <w:pPr>
        <w:ind w:left="1848" w:hanging="360"/>
      </w:pPr>
    </w:lvl>
    <w:lvl w:ilvl="1" w:tplc="04090019">
      <w:start w:val="1"/>
      <w:numFmt w:val="lowerLetter"/>
      <w:lvlText w:val="%2."/>
      <w:lvlJc w:val="left"/>
      <w:pPr>
        <w:ind w:left="2568" w:hanging="360"/>
      </w:pPr>
    </w:lvl>
    <w:lvl w:ilvl="2" w:tplc="0409001B">
      <w:start w:val="1"/>
      <w:numFmt w:val="lowerRoman"/>
      <w:lvlText w:val="%3."/>
      <w:lvlJc w:val="right"/>
      <w:pPr>
        <w:ind w:left="3288" w:hanging="180"/>
      </w:pPr>
    </w:lvl>
    <w:lvl w:ilvl="3" w:tplc="0409000F">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7" w15:restartNumberingAfterBreak="0">
    <w:nsid w:val="668F3794"/>
    <w:multiLevelType w:val="hybridMultilevel"/>
    <w:tmpl w:val="F3E2BB3A"/>
    <w:lvl w:ilvl="0" w:tplc="04090001">
      <w:start w:val="1"/>
      <w:numFmt w:val="bullet"/>
      <w:lvlText w:val=""/>
      <w:lvlJc w:val="left"/>
      <w:pPr>
        <w:ind w:left="30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ED1E54B2">
      <w:start w:val="1"/>
      <w:numFmt w:val="lowerLetter"/>
      <w:lvlText w:val="%2"/>
      <w:lvlJc w:val="left"/>
      <w:pPr>
        <w:ind w:left="10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98149CD0">
      <w:start w:val="1"/>
      <w:numFmt w:val="lowerRoman"/>
      <w:lvlText w:val="%3"/>
      <w:lvlJc w:val="left"/>
      <w:pPr>
        <w:ind w:left="18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8592BA4A">
      <w:start w:val="1"/>
      <w:numFmt w:val="decimal"/>
      <w:lvlText w:val="%4"/>
      <w:lvlJc w:val="left"/>
      <w:pPr>
        <w:ind w:left="25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4D5A051E">
      <w:start w:val="1"/>
      <w:numFmt w:val="lowerLetter"/>
      <w:lvlText w:val="%5"/>
      <w:lvlJc w:val="left"/>
      <w:pPr>
        <w:ind w:left="324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A9E082E2">
      <w:start w:val="1"/>
      <w:numFmt w:val="lowerRoman"/>
      <w:lvlText w:val="%6"/>
      <w:lvlJc w:val="left"/>
      <w:pPr>
        <w:ind w:left="396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7FF45900">
      <w:start w:val="1"/>
      <w:numFmt w:val="decimal"/>
      <w:lvlText w:val="%7"/>
      <w:lvlJc w:val="left"/>
      <w:pPr>
        <w:ind w:left="468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DF3ED5C2">
      <w:start w:val="1"/>
      <w:numFmt w:val="lowerLetter"/>
      <w:lvlText w:val="%8"/>
      <w:lvlJc w:val="left"/>
      <w:pPr>
        <w:ind w:left="54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29BEAE4C">
      <w:start w:val="1"/>
      <w:numFmt w:val="lowerRoman"/>
      <w:lvlText w:val="%9"/>
      <w:lvlJc w:val="left"/>
      <w:pPr>
        <w:ind w:left="612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8AA1742"/>
    <w:multiLevelType w:val="singleLevel"/>
    <w:tmpl w:val="4F329520"/>
    <w:name w:val="Dash 0"/>
    <w:lvl w:ilvl="0">
      <w:start w:val="1"/>
      <w:numFmt w:val="bullet"/>
      <w:pStyle w:val="Dash"/>
      <w:lvlText w:val="–"/>
      <w:lvlJc w:val="left"/>
      <w:pPr>
        <w:tabs>
          <w:tab w:val="num" w:pos="567"/>
        </w:tabs>
        <w:ind w:left="567" w:hanging="567"/>
      </w:pPr>
    </w:lvl>
  </w:abstractNum>
  <w:abstractNum w:abstractNumId="39" w15:restartNumberingAfterBreak="0">
    <w:nsid w:val="6AD830C0"/>
    <w:multiLevelType w:val="hybridMultilevel"/>
    <w:tmpl w:val="95A2F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651C4F"/>
    <w:multiLevelType w:val="hybridMultilevel"/>
    <w:tmpl w:val="8AF2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28A730C"/>
    <w:multiLevelType w:val="hybridMultilevel"/>
    <w:tmpl w:val="E2A46E2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75D54BD9"/>
    <w:multiLevelType w:val="hybridMultilevel"/>
    <w:tmpl w:val="774E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91717"/>
    <w:multiLevelType w:val="hybridMultilevel"/>
    <w:tmpl w:val="668A4E48"/>
    <w:lvl w:ilvl="0" w:tplc="57224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C940E21"/>
    <w:multiLevelType w:val="hybridMultilevel"/>
    <w:tmpl w:val="8706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E658A"/>
    <w:multiLevelType w:val="hybridMultilevel"/>
    <w:tmpl w:val="2594F6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136360"/>
    <w:multiLevelType w:val="hybridMultilevel"/>
    <w:tmpl w:val="2DE2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884F98"/>
    <w:multiLevelType w:val="hybridMultilevel"/>
    <w:tmpl w:val="6BB2F0E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6"/>
  </w:num>
  <w:num w:numId="3">
    <w:abstractNumId w:val="27"/>
  </w:num>
  <w:num w:numId="4">
    <w:abstractNumId w:val="36"/>
  </w:num>
  <w:num w:numId="5">
    <w:abstractNumId w:val="34"/>
  </w:num>
  <w:num w:numId="6">
    <w:abstractNumId w:val="5"/>
  </w:num>
  <w:num w:numId="7">
    <w:abstractNumId w:val="18"/>
  </w:num>
  <w:num w:numId="8">
    <w:abstractNumId w:val="43"/>
  </w:num>
  <w:num w:numId="9">
    <w:abstractNumId w:val="46"/>
  </w:num>
  <w:num w:numId="10">
    <w:abstractNumId w:val="28"/>
  </w:num>
  <w:num w:numId="11">
    <w:abstractNumId w:val="29"/>
  </w:num>
  <w:num w:numId="12">
    <w:abstractNumId w:val="38"/>
  </w:num>
  <w:num w:numId="13">
    <w:abstractNumId w:val="40"/>
  </w:num>
  <w:num w:numId="14">
    <w:abstractNumId w:val="42"/>
  </w:num>
  <w:num w:numId="15">
    <w:abstractNumId w:val="35"/>
  </w:num>
  <w:num w:numId="16">
    <w:abstractNumId w:val="14"/>
  </w:num>
  <w:num w:numId="17">
    <w:abstractNumId w:val="8"/>
  </w:num>
  <w:num w:numId="18">
    <w:abstractNumId w:val="12"/>
  </w:num>
  <w:num w:numId="19">
    <w:abstractNumId w:val="17"/>
  </w:num>
  <w:num w:numId="20">
    <w:abstractNumId w:val="10"/>
  </w:num>
  <w:num w:numId="21">
    <w:abstractNumId w:val="4"/>
  </w:num>
  <w:num w:numId="22">
    <w:abstractNumId w:val="39"/>
  </w:num>
  <w:num w:numId="23">
    <w:abstractNumId w:val="15"/>
  </w:num>
  <w:num w:numId="24">
    <w:abstractNumId w:val="13"/>
  </w:num>
  <w:num w:numId="25">
    <w:abstractNumId w:val="45"/>
  </w:num>
  <w:num w:numId="26">
    <w:abstractNumId w:val="9"/>
  </w:num>
  <w:num w:numId="27">
    <w:abstractNumId w:val="1"/>
  </w:num>
  <w:num w:numId="28">
    <w:abstractNumId w:val="33"/>
  </w:num>
  <w:num w:numId="29">
    <w:abstractNumId w:val="30"/>
  </w:num>
  <w:num w:numId="30">
    <w:abstractNumId w:val="20"/>
  </w:num>
  <w:num w:numId="31">
    <w:abstractNumId w:val="3"/>
  </w:num>
  <w:num w:numId="32">
    <w:abstractNumId w:val="16"/>
  </w:num>
  <w:num w:numId="33">
    <w:abstractNumId w:val="32"/>
  </w:num>
  <w:num w:numId="34">
    <w:abstractNumId w:val="41"/>
  </w:num>
  <w:num w:numId="35">
    <w:abstractNumId w:val="25"/>
  </w:num>
  <w:num w:numId="36">
    <w:abstractNumId w:val="11"/>
  </w:num>
  <w:num w:numId="37">
    <w:abstractNumId w:val="37"/>
  </w:num>
  <w:num w:numId="38">
    <w:abstractNumId w:val="47"/>
  </w:num>
  <w:num w:numId="39">
    <w:abstractNumId w:val="31"/>
  </w:num>
  <w:num w:numId="40">
    <w:abstractNumId w:val="22"/>
  </w:num>
  <w:num w:numId="41">
    <w:abstractNumId w:val="7"/>
  </w:num>
  <w:num w:numId="42">
    <w:abstractNumId w:val="4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6"/>
  </w:num>
  <w:num w:numId="46">
    <w:abstractNumId w:val="21"/>
  </w:num>
  <w:num w:numId="47">
    <w:abstractNumId w:val="24"/>
  </w:num>
  <w:num w:numId="48">
    <w:abstractNumId w:val="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76"/>
    <w:rsid w:val="00003A61"/>
    <w:rsid w:val="00005DDA"/>
    <w:rsid w:val="000132C9"/>
    <w:rsid w:val="0001403D"/>
    <w:rsid w:val="00020AE5"/>
    <w:rsid w:val="00021ED4"/>
    <w:rsid w:val="0002286F"/>
    <w:rsid w:val="00023E18"/>
    <w:rsid w:val="000304EB"/>
    <w:rsid w:val="00040578"/>
    <w:rsid w:val="000424C4"/>
    <w:rsid w:val="00044DD3"/>
    <w:rsid w:val="000519E3"/>
    <w:rsid w:val="00051B3F"/>
    <w:rsid w:val="000549FD"/>
    <w:rsid w:val="00054B26"/>
    <w:rsid w:val="000576D2"/>
    <w:rsid w:val="00064A5F"/>
    <w:rsid w:val="000671CB"/>
    <w:rsid w:val="000737BF"/>
    <w:rsid w:val="00075722"/>
    <w:rsid w:val="00076B39"/>
    <w:rsid w:val="000803AD"/>
    <w:rsid w:val="00081251"/>
    <w:rsid w:val="00081AD6"/>
    <w:rsid w:val="00084A59"/>
    <w:rsid w:val="00093126"/>
    <w:rsid w:val="0009362A"/>
    <w:rsid w:val="000950A0"/>
    <w:rsid w:val="000965EF"/>
    <w:rsid w:val="00097AE3"/>
    <w:rsid w:val="00097C2A"/>
    <w:rsid w:val="000A01DF"/>
    <w:rsid w:val="000A5C35"/>
    <w:rsid w:val="000C6C5E"/>
    <w:rsid w:val="000C7938"/>
    <w:rsid w:val="000D2D94"/>
    <w:rsid w:val="000D3275"/>
    <w:rsid w:val="000F0394"/>
    <w:rsid w:val="000F06C3"/>
    <w:rsid w:val="000F4869"/>
    <w:rsid w:val="00101608"/>
    <w:rsid w:val="0010195D"/>
    <w:rsid w:val="00102782"/>
    <w:rsid w:val="00111EA0"/>
    <w:rsid w:val="00112274"/>
    <w:rsid w:val="00117210"/>
    <w:rsid w:val="001250DF"/>
    <w:rsid w:val="001271B3"/>
    <w:rsid w:val="00130D0F"/>
    <w:rsid w:val="00134DD0"/>
    <w:rsid w:val="00141F2D"/>
    <w:rsid w:val="001471EA"/>
    <w:rsid w:val="001531D9"/>
    <w:rsid w:val="00161F05"/>
    <w:rsid w:val="00166BCF"/>
    <w:rsid w:val="0016762A"/>
    <w:rsid w:val="00167D4B"/>
    <w:rsid w:val="00170C47"/>
    <w:rsid w:val="001760BD"/>
    <w:rsid w:val="00177310"/>
    <w:rsid w:val="00177D52"/>
    <w:rsid w:val="00181037"/>
    <w:rsid w:val="00185B43"/>
    <w:rsid w:val="001A5B4A"/>
    <w:rsid w:val="001A6C16"/>
    <w:rsid w:val="001B08B4"/>
    <w:rsid w:val="001C06CC"/>
    <w:rsid w:val="001C135F"/>
    <w:rsid w:val="001C47E9"/>
    <w:rsid w:val="001C5B83"/>
    <w:rsid w:val="001C6739"/>
    <w:rsid w:val="001D0515"/>
    <w:rsid w:val="001D0B76"/>
    <w:rsid w:val="001D5BD1"/>
    <w:rsid w:val="001D6550"/>
    <w:rsid w:val="001E01FD"/>
    <w:rsid w:val="001E2F9B"/>
    <w:rsid w:val="001E5C59"/>
    <w:rsid w:val="001F0343"/>
    <w:rsid w:val="001F1A91"/>
    <w:rsid w:val="001F53B5"/>
    <w:rsid w:val="00205790"/>
    <w:rsid w:val="00205D12"/>
    <w:rsid w:val="00206A2F"/>
    <w:rsid w:val="00212629"/>
    <w:rsid w:val="00216B56"/>
    <w:rsid w:val="00220DEC"/>
    <w:rsid w:val="00222DAD"/>
    <w:rsid w:val="002237F3"/>
    <w:rsid w:val="00225100"/>
    <w:rsid w:val="00232D13"/>
    <w:rsid w:val="002338FA"/>
    <w:rsid w:val="0023669D"/>
    <w:rsid w:val="002462E1"/>
    <w:rsid w:val="00246363"/>
    <w:rsid w:val="00247F6A"/>
    <w:rsid w:val="00253E3A"/>
    <w:rsid w:val="002571C8"/>
    <w:rsid w:val="002668E4"/>
    <w:rsid w:val="00283AAE"/>
    <w:rsid w:val="00287590"/>
    <w:rsid w:val="00292455"/>
    <w:rsid w:val="00293748"/>
    <w:rsid w:val="002A09C5"/>
    <w:rsid w:val="002A0B5C"/>
    <w:rsid w:val="002C52A3"/>
    <w:rsid w:val="002C5509"/>
    <w:rsid w:val="002D11CC"/>
    <w:rsid w:val="002E4DC2"/>
    <w:rsid w:val="002E5E35"/>
    <w:rsid w:val="00300CBA"/>
    <w:rsid w:val="00316277"/>
    <w:rsid w:val="00317CE6"/>
    <w:rsid w:val="003219E5"/>
    <w:rsid w:val="00323BFF"/>
    <w:rsid w:val="00324E2B"/>
    <w:rsid w:val="00327003"/>
    <w:rsid w:val="00327A69"/>
    <w:rsid w:val="00331180"/>
    <w:rsid w:val="00332A0E"/>
    <w:rsid w:val="003372C5"/>
    <w:rsid w:val="0034183B"/>
    <w:rsid w:val="00341B08"/>
    <w:rsid w:val="00343638"/>
    <w:rsid w:val="0034676C"/>
    <w:rsid w:val="00356A8E"/>
    <w:rsid w:val="00356EBD"/>
    <w:rsid w:val="00360ADB"/>
    <w:rsid w:val="00363493"/>
    <w:rsid w:val="00372E5D"/>
    <w:rsid w:val="003764D3"/>
    <w:rsid w:val="003809DD"/>
    <w:rsid w:val="00382939"/>
    <w:rsid w:val="00384F24"/>
    <w:rsid w:val="003943A1"/>
    <w:rsid w:val="00394C93"/>
    <w:rsid w:val="003A449C"/>
    <w:rsid w:val="003A7173"/>
    <w:rsid w:val="003A7FBC"/>
    <w:rsid w:val="003B3D7C"/>
    <w:rsid w:val="003C2029"/>
    <w:rsid w:val="003C4A0D"/>
    <w:rsid w:val="003C5346"/>
    <w:rsid w:val="003D2FE0"/>
    <w:rsid w:val="003E0B47"/>
    <w:rsid w:val="003F4CE7"/>
    <w:rsid w:val="00414119"/>
    <w:rsid w:val="0041430A"/>
    <w:rsid w:val="00414797"/>
    <w:rsid w:val="00416342"/>
    <w:rsid w:val="00432820"/>
    <w:rsid w:val="004356F3"/>
    <w:rsid w:val="00437DC2"/>
    <w:rsid w:val="004434A8"/>
    <w:rsid w:val="00453CB9"/>
    <w:rsid w:val="00467C26"/>
    <w:rsid w:val="0047339F"/>
    <w:rsid w:val="004743F2"/>
    <w:rsid w:val="004751E9"/>
    <w:rsid w:val="00475D10"/>
    <w:rsid w:val="00495BC8"/>
    <w:rsid w:val="004A4E79"/>
    <w:rsid w:val="004A7FD0"/>
    <w:rsid w:val="004C2176"/>
    <w:rsid w:val="004D7F92"/>
    <w:rsid w:val="004E14D2"/>
    <w:rsid w:val="004E6A70"/>
    <w:rsid w:val="004F3440"/>
    <w:rsid w:val="004F4101"/>
    <w:rsid w:val="004F4ED3"/>
    <w:rsid w:val="005007FE"/>
    <w:rsid w:val="00522742"/>
    <w:rsid w:val="00523806"/>
    <w:rsid w:val="0052524A"/>
    <w:rsid w:val="00531AD8"/>
    <w:rsid w:val="005453E7"/>
    <w:rsid w:val="00554038"/>
    <w:rsid w:val="00554134"/>
    <w:rsid w:val="00556BAF"/>
    <w:rsid w:val="00563FA5"/>
    <w:rsid w:val="005728E9"/>
    <w:rsid w:val="005733A9"/>
    <w:rsid w:val="00574D4A"/>
    <w:rsid w:val="005750FB"/>
    <w:rsid w:val="005906C4"/>
    <w:rsid w:val="00595E32"/>
    <w:rsid w:val="005A5558"/>
    <w:rsid w:val="005C2A22"/>
    <w:rsid w:val="005D076E"/>
    <w:rsid w:val="005D20C5"/>
    <w:rsid w:val="005D2841"/>
    <w:rsid w:val="005D4F5C"/>
    <w:rsid w:val="005D50FE"/>
    <w:rsid w:val="005D7E66"/>
    <w:rsid w:val="005E002C"/>
    <w:rsid w:val="005E1995"/>
    <w:rsid w:val="005E1C8B"/>
    <w:rsid w:val="005E4EBE"/>
    <w:rsid w:val="005E5B5E"/>
    <w:rsid w:val="005F2505"/>
    <w:rsid w:val="006016F8"/>
    <w:rsid w:val="00611116"/>
    <w:rsid w:val="00611532"/>
    <w:rsid w:val="00613041"/>
    <w:rsid w:val="006150AD"/>
    <w:rsid w:val="00615C63"/>
    <w:rsid w:val="006236FB"/>
    <w:rsid w:val="0062445D"/>
    <w:rsid w:val="00624ACB"/>
    <w:rsid w:val="006270C4"/>
    <w:rsid w:val="006475D0"/>
    <w:rsid w:val="00653BB2"/>
    <w:rsid w:val="00656B41"/>
    <w:rsid w:val="00665603"/>
    <w:rsid w:val="006706B3"/>
    <w:rsid w:val="00670FFF"/>
    <w:rsid w:val="00672B78"/>
    <w:rsid w:val="006924CD"/>
    <w:rsid w:val="00697610"/>
    <w:rsid w:val="006A71E6"/>
    <w:rsid w:val="006A7359"/>
    <w:rsid w:val="006B066E"/>
    <w:rsid w:val="006B4824"/>
    <w:rsid w:val="006B583B"/>
    <w:rsid w:val="006C63A4"/>
    <w:rsid w:val="006C710D"/>
    <w:rsid w:val="006D04EC"/>
    <w:rsid w:val="006D1AF5"/>
    <w:rsid w:val="006D5106"/>
    <w:rsid w:val="006E3C15"/>
    <w:rsid w:val="006F0AEF"/>
    <w:rsid w:val="006F3DF5"/>
    <w:rsid w:val="007263F1"/>
    <w:rsid w:val="00726A45"/>
    <w:rsid w:val="007307A1"/>
    <w:rsid w:val="00735579"/>
    <w:rsid w:val="00741291"/>
    <w:rsid w:val="00744AD9"/>
    <w:rsid w:val="007469FA"/>
    <w:rsid w:val="007533CE"/>
    <w:rsid w:val="00753BCC"/>
    <w:rsid w:val="00753E53"/>
    <w:rsid w:val="00757499"/>
    <w:rsid w:val="007578FA"/>
    <w:rsid w:val="007612CC"/>
    <w:rsid w:val="007820FD"/>
    <w:rsid w:val="00785849"/>
    <w:rsid w:val="00785AEE"/>
    <w:rsid w:val="007A097E"/>
    <w:rsid w:val="007A4B05"/>
    <w:rsid w:val="007A5E46"/>
    <w:rsid w:val="007B16AC"/>
    <w:rsid w:val="007C0EAB"/>
    <w:rsid w:val="007C32C4"/>
    <w:rsid w:val="007D65F2"/>
    <w:rsid w:val="007E0038"/>
    <w:rsid w:val="007E3B21"/>
    <w:rsid w:val="007F22F1"/>
    <w:rsid w:val="007F5555"/>
    <w:rsid w:val="00804CBD"/>
    <w:rsid w:val="00806D86"/>
    <w:rsid w:val="00811FDC"/>
    <w:rsid w:val="00814755"/>
    <w:rsid w:val="00814BAA"/>
    <w:rsid w:val="00814F5F"/>
    <w:rsid w:val="0082268E"/>
    <w:rsid w:val="00831923"/>
    <w:rsid w:val="00836075"/>
    <w:rsid w:val="008424A2"/>
    <w:rsid w:val="0084260D"/>
    <w:rsid w:val="00846341"/>
    <w:rsid w:val="008507B1"/>
    <w:rsid w:val="0085182A"/>
    <w:rsid w:val="0085420A"/>
    <w:rsid w:val="00855444"/>
    <w:rsid w:val="00855DE6"/>
    <w:rsid w:val="00856830"/>
    <w:rsid w:val="00860981"/>
    <w:rsid w:val="0087129D"/>
    <w:rsid w:val="0087263A"/>
    <w:rsid w:val="008742F2"/>
    <w:rsid w:val="0087477B"/>
    <w:rsid w:val="00876FA4"/>
    <w:rsid w:val="0088183D"/>
    <w:rsid w:val="008879C7"/>
    <w:rsid w:val="0089491B"/>
    <w:rsid w:val="008A08BF"/>
    <w:rsid w:val="008A438A"/>
    <w:rsid w:val="008A56EA"/>
    <w:rsid w:val="008B119E"/>
    <w:rsid w:val="008B5190"/>
    <w:rsid w:val="008C00C5"/>
    <w:rsid w:val="008C6BED"/>
    <w:rsid w:val="008C7157"/>
    <w:rsid w:val="008D0151"/>
    <w:rsid w:val="008D7634"/>
    <w:rsid w:val="008D78B6"/>
    <w:rsid w:val="008E2CBE"/>
    <w:rsid w:val="008E2FCB"/>
    <w:rsid w:val="008F18EC"/>
    <w:rsid w:val="008F2F0E"/>
    <w:rsid w:val="008F3764"/>
    <w:rsid w:val="00910869"/>
    <w:rsid w:val="00921EBD"/>
    <w:rsid w:val="00922092"/>
    <w:rsid w:val="00933A7F"/>
    <w:rsid w:val="00935FB2"/>
    <w:rsid w:val="009407A0"/>
    <w:rsid w:val="009414E4"/>
    <w:rsid w:val="0094221D"/>
    <w:rsid w:val="00943863"/>
    <w:rsid w:val="00954EE1"/>
    <w:rsid w:val="0097029D"/>
    <w:rsid w:val="009776E5"/>
    <w:rsid w:val="0098520E"/>
    <w:rsid w:val="00986DC4"/>
    <w:rsid w:val="00993012"/>
    <w:rsid w:val="00994057"/>
    <w:rsid w:val="009947A7"/>
    <w:rsid w:val="0099592C"/>
    <w:rsid w:val="009A2317"/>
    <w:rsid w:val="009A5D0E"/>
    <w:rsid w:val="009B0688"/>
    <w:rsid w:val="009C0E0F"/>
    <w:rsid w:val="009C7AA2"/>
    <w:rsid w:val="009D6AD5"/>
    <w:rsid w:val="009E346B"/>
    <w:rsid w:val="009F0700"/>
    <w:rsid w:val="009F2698"/>
    <w:rsid w:val="009F2D7D"/>
    <w:rsid w:val="00A0157F"/>
    <w:rsid w:val="00A02103"/>
    <w:rsid w:val="00A03CCF"/>
    <w:rsid w:val="00A142B9"/>
    <w:rsid w:val="00A14E96"/>
    <w:rsid w:val="00A17821"/>
    <w:rsid w:val="00A20EE7"/>
    <w:rsid w:val="00A24314"/>
    <w:rsid w:val="00A24D91"/>
    <w:rsid w:val="00A25E6D"/>
    <w:rsid w:val="00A278B5"/>
    <w:rsid w:val="00A37F91"/>
    <w:rsid w:val="00A51106"/>
    <w:rsid w:val="00A62335"/>
    <w:rsid w:val="00A71CC1"/>
    <w:rsid w:val="00A75D65"/>
    <w:rsid w:val="00A84E2E"/>
    <w:rsid w:val="00A87E25"/>
    <w:rsid w:val="00A917B4"/>
    <w:rsid w:val="00AA2A8A"/>
    <w:rsid w:val="00AB21B8"/>
    <w:rsid w:val="00AC01BD"/>
    <w:rsid w:val="00AC1982"/>
    <w:rsid w:val="00AC5A96"/>
    <w:rsid w:val="00AC5ABC"/>
    <w:rsid w:val="00AD3FB7"/>
    <w:rsid w:val="00AD6306"/>
    <w:rsid w:val="00AE1F56"/>
    <w:rsid w:val="00AE4FB6"/>
    <w:rsid w:val="00AE680D"/>
    <w:rsid w:val="00B00825"/>
    <w:rsid w:val="00B00E8C"/>
    <w:rsid w:val="00B11C76"/>
    <w:rsid w:val="00B1357B"/>
    <w:rsid w:val="00B21714"/>
    <w:rsid w:val="00B21ED5"/>
    <w:rsid w:val="00B21F46"/>
    <w:rsid w:val="00B25013"/>
    <w:rsid w:val="00B30059"/>
    <w:rsid w:val="00B30206"/>
    <w:rsid w:val="00B303BF"/>
    <w:rsid w:val="00B30E79"/>
    <w:rsid w:val="00B3128F"/>
    <w:rsid w:val="00B334E8"/>
    <w:rsid w:val="00B3458A"/>
    <w:rsid w:val="00B355E9"/>
    <w:rsid w:val="00B35A33"/>
    <w:rsid w:val="00B3616A"/>
    <w:rsid w:val="00B404C6"/>
    <w:rsid w:val="00B42447"/>
    <w:rsid w:val="00B44856"/>
    <w:rsid w:val="00B504B9"/>
    <w:rsid w:val="00B50D15"/>
    <w:rsid w:val="00B71401"/>
    <w:rsid w:val="00B73B72"/>
    <w:rsid w:val="00B74A2E"/>
    <w:rsid w:val="00B7605B"/>
    <w:rsid w:val="00B84A17"/>
    <w:rsid w:val="00B900E4"/>
    <w:rsid w:val="00BA6F32"/>
    <w:rsid w:val="00BB3E87"/>
    <w:rsid w:val="00BB40C1"/>
    <w:rsid w:val="00BC71AE"/>
    <w:rsid w:val="00BD182B"/>
    <w:rsid w:val="00BD2FB3"/>
    <w:rsid w:val="00BE5A6D"/>
    <w:rsid w:val="00BF68C8"/>
    <w:rsid w:val="00BF6DDD"/>
    <w:rsid w:val="00C04AB3"/>
    <w:rsid w:val="00C22CBE"/>
    <w:rsid w:val="00C24906"/>
    <w:rsid w:val="00C258C4"/>
    <w:rsid w:val="00C25C02"/>
    <w:rsid w:val="00C26732"/>
    <w:rsid w:val="00C267E1"/>
    <w:rsid w:val="00C27570"/>
    <w:rsid w:val="00C27F3D"/>
    <w:rsid w:val="00C32D06"/>
    <w:rsid w:val="00C60074"/>
    <w:rsid w:val="00C61371"/>
    <w:rsid w:val="00C61D70"/>
    <w:rsid w:val="00C63D1C"/>
    <w:rsid w:val="00C74F81"/>
    <w:rsid w:val="00C759C5"/>
    <w:rsid w:val="00C80FDD"/>
    <w:rsid w:val="00C8350D"/>
    <w:rsid w:val="00C93F09"/>
    <w:rsid w:val="00CA3ECE"/>
    <w:rsid w:val="00CA4CAE"/>
    <w:rsid w:val="00CB73AE"/>
    <w:rsid w:val="00CC26BE"/>
    <w:rsid w:val="00CD2A6E"/>
    <w:rsid w:val="00CD400D"/>
    <w:rsid w:val="00CD61EE"/>
    <w:rsid w:val="00CE3FDD"/>
    <w:rsid w:val="00CF0579"/>
    <w:rsid w:val="00D024A5"/>
    <w:rsid w:val="00D0358A"/>
    <w:rsid w:val="00D10039"/>
    <w:rsid w:val="00D1148B"/>
    <w:rsid w:val="00D13BD4"/>
    <w:rsid w:val="00D30153"/>
    <w:rsid w:val="00D43293"/>
    <w:rsid w:val="00D43530"/>
    <w:rsid w:val="00D503D3"/>
    <w:rsid w:val="00D50DC6"/>
    <w:rsid w:val="00D54F3E"/>
    <w:rsid w:val="00D55416"/>
    <w:rsid w:val="00D56197"/>
    <w:rsid w:val="00D57567"/>
    <w:rsid w:val="00D6208E"/>
    <w:rsid w:val="00D67260"/>
    <w:rsid w:val="00D700CD"/>
    <w:rsid w:val="00D7158E"/>
    <w:rsid w:val="00D74F8E"/>
    <w:rsid w:val="00D77E88"/>
    <w:rsid w:val="00D85E5B"/>
    <w:rsid w:val="00D861FF"/>
    <w:rsid w:val="00D90A7F"/>
    <w:rsid w:val="00DA200E"/>
    <w:rsid w:val="00DA2203"/>
    <w:rsid w:val="00DA5614"/>
    <w:rsid w:val="00DC3769"/>
    <w:rsid w:val="00DC3ABC"/>
    <w:rsid w:val="00DC4458"/>
    <w:rsid w:val="00DD1507"/>
    <w:rsid w:val="00DD2ACF"/>
    <w:rsid w:val="00DE10FC"/>
    <w:rsid w:val="00DE138B"/>
    <w:rsid w:val="00DE5B5D"/>
    <w:rsid w:val="00DF185E"/>
    <w:rsid w:val="00DF30F3"/>
    <w:rsid w:val="00DF4ADF"/>
    <w:rsid w:val="00DF7957"/>
    <w:rsid w:val="00DF7AF5"/>
    <w:rsid w:val="00E005D4"/>
    <w:rsid w:val="00E01277"/>
    <w:rsid w:val="00E06B8F"/>
    <w:rsid w:val="00E277CA"/>
    <w:rsid w:val="00E364CE"/>
    <w:rsid w:val="00E36C92"/>
    <w:rsid w:val="00E54830"/>
    <w:rsid w:val="00E55254"/>
    <w:rsid w:val="00E55BDC"/>
    <w:rsid w:val="00E57881"/>
    <w:rsid w:val="00E62B64"/>
    <w:rsid w:val="00E6417D"/>
    <w:rsid w:val="00E7405B"/>
    <w:rsid w:val="00E75916"/>
    <w:rsid w:val="00E83CB0"/>
    <w:rsid w:val="00E862EC"/>
    <w:rsid w:val="00E866B8"/>
    <w:rsid w:val="00EA3390"/>
    <w:rsid w:val="00EA4969"/>
    <w:rsid w:val="00EB0B4F"/>
    <w:rsid w:val="00EB226D"/>
    <w:rsid w:val="00EB3064"/>
    <w:rsid w:val="00EB4165"/>
    <w:rsid w:val="00EC3CF8"/>
    <w:rsid w:val="00ED42B1"/>
    <w:rsid w:val="00ED4850"/>
    <w:rsid w:val="00EE757D"/>
    <w:rsid w:val="00EF01B7"/>
    <w:rsid w:val="00EF08D1"/>
    <w:rsid w:val="00EF42EA"/>
    <w:rsid w:val="00EF45F1"/>
    <w:rsid w:val="00F020E9"/>
    <w:rsid w:val="00F02C6C"/>
    <w:rsid w:val="00F06D70"/>
    <w:rsid w:val="00F26657"/>
    <w:rsid w:val="00F320DF"/>
    <w:rsid w:val="00F34C0F"/>
    <w:rsid w:val="00F35B8C"/>
    <w:rsid w:val="00F35D09"/>
    <w:rsid w:val="00F4592D"/>
    <w:rsid w:val="00F53DE1"/>
    <w:rsid w:val="00F629A6"/>
    <w:rsid w:val="00F658DF"/>
    <w:rsid w:val="00F65DFB"/>
    <w:rsid w:val="00F71ABF"/>
    <w:rsid w:val="00F7272A"/>
    <w:rsid w:val="00F77FF5"/>
    <w:rsid w:val="00F8573E"/>
    <w:rsid w:val="00F91B99"/>
    <w:rsid w:val="00F940CE"/>
    <w:rsid w:val="00F94534"/>
    <w:rsid w:val="00FA458C"/>
    <w:rsid w:val="00FC7ABC"/>
    <w:rsid w:val="00FD5514"/>
    <w:rsid w:val="00FE0EDD"/>
    <w:rsid w:val="00FE7B2F"/>
    <w:rsid w:val="00FF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5E22"/>
  <w15:docId w15:val="{F7D20D13-9D31-4817-AF8D-11CBF287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EDD"/>
    <w:rPr>
      <w:rFonts w:ascii="Arial Narrow" w:hAnsi="Arial Narrow"/>
    </w:rPr>
  </w:style>
  <w:style w:type="paragraph" w:styleId="Heading1">
    <w:name w:val="heading 1"/>
    <w:basedOn w:val="Normal"/>
    <w:next w:val="Normal"/>
    <w:link w:val="Heading1Char"/>
    <w:uiPriority w:val="9"/>
    <w:qFormat/>
    <w:rsid w:val="00075722"/>
    <w:pPr>
      <w:keepNext/>
      <w:keepLines/>
      <w:shd w:val="clear" w:color="auto" w:fill="D9D9D9" w:themeFill="background1" w:themeFillShade="D9"/>
      <w:spacing w:before="360" w:after="0" w:line="240" w:lineRule="auto"/>
      <w:outlineLvl w:val="0"/>
    </w:pPr>
    <w:rPr>
      <w:rFonts w:eastAsia="Times New Roman" w:cs="Times New Roman"/>
      <w:b/>
      <w:bCs/>
      <w:color w:val="000000" w:themeColor="text1"/>
      <w:sz w:val="28"/>
      <w:szCs w:val="28"/>
      <w:lang w:val="en-GB"/>
    </w:rPr>
  </w:style>
  <w:style w:type="paragraph" w:styleId="Heading2">
    <w:name w:val="heading 2"/>
    <w:basedOn w:val="Normal"/>
    <w:next w:val="Normal"/>
    <w:link w:val="Heading2Char"/>
    <w:uiPriority w:val="9"/>
    <w:unhideWhenUsed/>
    <w:qFormat/>
    <w:rsid w:val="00E62B64"/>
    <w:pPr>
      <w:keepNext/>
      <w:keepLines/>
      <w:spacing w:after="0" w:line="240" w:lineRule="auto"/>
      <w:outlineLvl w:val="1"/>
    </w:pPr>
    <w:rPr>
      <w:rFonts w:eastAsia="Times New Roman" w:cs="Times New Roman"/>
      <w:b/>
      <w:bCs/>
      <w:sz w:val="24"/>
      <w:szCs w:val="26"/>
      <w:lang w:val="en-GB"/>
    </w:rPr>
  </w:style>
  <w:style w:type="paragraph" w:styleId="Heading3">
    <w:name w:val="heading 3"/>
    <w:basedOn w:val="Normal"/>
    <w:next w:val="Normal"/>
    <w:link w:val="Heading3Char"/>
    <w:uiPriority w:val="9"/>
    <w:unhideWhenUsed/>
    <w:qFormat/>
    <w:rsid w:val="00E62B64"/>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FA458C"/>
    <w:pPr>
      <w:keepNext/>
      <w:keepLines/>
      <w:spacing w:before="200" w:after="0" w:line="240" w:lineRule="auto"/>
      <w:outlineLvl w:val="3"/>
    </w:pPr>
    <w:rPr>
      <w:rFonts w:ascii="Cambria" w:eastAsia="Times New Roman" w:hAnsi="Cambria" w:cs="Times New Roman"/>
      <w:b/>
      <w:bCs/>
      <w:i/>
      <w:iCs/>
      <w:color w:val="4F81BD"/>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single space,f"/>
    <w:basedOn w:val="Normal"/>
    <w:link w:val="FootnoteTextChar"/>
    <w:uiPriority w:val="99"/>
    <w:unhideWhenUsed/>
    <w:qFormat/>
    <w:rsid w:val="00B355E9"/>
    <w:pPr>
      <w:spacing w:after="0" w:line="240" w:lineRule="auto"/>
    </w:pPr>
    <w:rPr>
      <w:rFonts w:ascii="Cambria" w:eastAsia="Calibri" w:hAnsi="Cambria" w:cs="Times New Roman"/>
      <w:sz w:val="20"/>
      <w:szCs w:val="20"/>
      <w:lang w:val="en-GB"/>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B355E9"/>
    <w:rPr>
      <w:rFonts w:ascii="Cambria" w:eastAsia="Calibri" w:hAnsi="Cambria" w:cs="Times New Roman"/>
      <w:sz w:val="20"/>
      <w:szCs w:val="20"/>
      <w:lang w:val="en-GB"/>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link w:val="ftref"/>
    <w:uiPriority w:val="99"/>
    <w:unhideWhenUsed/>
    <w:rsid w:val="00B355E9"/>
    <w:rPr>
      <w:vertAlign w:val="superscript"/>
    </w:rPr>
  </w:style>
  <w:style w:type="paragraph" w:customStyle="1" w:styleId="ftref">
    <w:name w:val="ftref"/>
    <w:basedOn w:val="Normal"/>
    <w:link w:val="FootnoteReference"/>
    <w:uiPriority w:val="99"/>
    <w:rsid w:val="00B355E9"/>
    <w:pPr>
      <w:spacing w:line="240" w:lineRule="exact"/>
    </w:pPr>
    <w:rPr>
      <w:vertAlign w:val="superscript"/>
    </w:rPr>
  </w:style>
  <w:style w:type="paragraph" w:styleId="Header">
    <w:name w:val="header"/>
    <w:basedOn w:val="Normal"/>
    <w:link w:val="HeaderChar"/>
    <w:uiPriority w:val="99"/>
    <w:unhideWhenUsed/>
    <w:rsid w:val="00E7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16"/>
  </w:style>
  <w:style w:type="paragraph" w:styleId="Footer">
    <w:name w:val="footer"/>
    <w:basedOn w:val="Normal"/>
    <w:link w:val="FooterChar"/>
    <w:uiPriority w:val="99"/>
    <w:unhideWhenUsed/>
    <w:rsid w:val="00E7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16"/>
  </w:style>
  <w:style w:type="character" w:customStyle="1" w:styleId="CommentTextChar">
    <w:name w:val="Comment Text Char"/>
    <w:link w:val="CommentText"/>
    <w:uiPriority w:val="99"/>
    <w:rsid w:val="005728E9"/>
    <w:rPr>
      <w:rFonts w:ascii="Cambria" w:hAnsi="Cambria" w:cs="Times New Roman"/>
      <w:sz w:val="20"/>
      <w:szCs w:val="20"/>
    </w:rPr>
  </w:style>
  <w:style w:type="paragraph" w:styleId="CommentText">
    <w:name w:val="annotation text"/>
    <w:basedOn w:val="Normal"/>
    <w:link w:val="CommentTextChar"/>
    <w:uiPriority w:val="99"/>
    <w:unhideWhenUsed/>
    <w:rsid w:val="005728E9"/>
    <w:pPr>
      <w:spacing w:after="0" w:line="240" w:lineRule="auto"/>
    </w:pPr>
    <w:rPr>
      <w:rFonts w:ascii="Cambria" w:hAnsi="Cambria" w:cs="Times New Roman"/>
      <w:sz w:val="20"/>
      <w:szCs w:val="20"/>
    </w:rPr>
  </w:style>
  <w:style w:type="character" w:customStyle="1" w:styleId="CommentTextChar1">
    <w:name w:val="Comment Text Char1"/>
    <w:basedOn w:val="DefaultParagraphFont"/>
    <w:uiPriority w:val="99"/>
    <w:semiHidden/>
    <w:rsid w:val="005728E9"/>
    <w:rPr>
      <w:sz w:val="20"/>
      <w:szCs w:val="20"/>
    </w:rPr>
  </w:style>
  <w:style w:type="character" w:styleId="CommentReference">
    <w:name w:val="annotation reference"/>
    <w:uiPriority w:val="99"/>
    <w:unhideWhenUsed/>
    <w:rsid w:val="005728E9"/>
    <w:rPr>
      <w:sz w:val="16"/>
      <w:szCs w:val="16"/>
    </w:rPr>
  </w:style>
  <w:style w:type="paragraph" w:styleId="BalloonText">
    <w:name w:val="Balloon Text"/>
    <w:basedOn w:val="Normal"/>
    <w:link w:val="BalloonTextChar"/>
    <w:uiPriority w:val="99"/>
    <w:unhideWhenUsed/>
    <w:rsid w:val="00572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728E9"/>
    <w:rPr>
      <w:rFonts w:ascii="Segoe UI" w:hAnsi="Segoe UI" w:cs="Segoe UI"/>
      <w:sz w:val="18"/>
      <w:szCs w:val="18"/>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8742F2"/>
    <w:pPr>
      <w:ind w:left="720"/>
      <w:contextualSpacing/>
    </w:pPr>
  </w:style>
  <w:style w:type="character" w:customStyle="1" w:styleId="Heading1Char">
    <w:name w:val="Heading 1 Char"/>
    <w:basedOn w:val="DefaultParagraphFont"/>
    <w:link w:val="Heading1"/>
    <w:uiPriority w:val="9"/>
    <w:rsid w:val="00075722"/>
    <w:rPr>
      <w:rFonts w:ascii="Arial Narrow" w:eastAsia="Times New Roman" w:hAnsi="Arial Narrow" w:cs="Times New Roman"/>
      <w:b/>
      <w:bCs/>
      <w:color w:val="000000" w:themeColor="text1"/>
      <w:sz w:val="28"/>
      <w:szCs w:val="28"/>
      <w:shd w:val="clear" w:color="auto" w:fill="D9D9D9" w:themeFill="background1" w:themeFillShade="D9"/>
      <w:lang w:val="en-GB"/>
    </w:rPr>
  </w:style>
  <w:style w:type="character" w:customStyle="1" w:styleId="Heading2Char">
    <w:name w:val="Heading 2 Char"/>
    <w:basedOn w:val="DefaultParagraphFont"/>
    <w:link w:val="Heading2"/>
    <w:uiPriority w:val="9"/>
    <w:rsid w:val="00E62B64"/>
    <w:rPr>
      <w:rFonts w:ascii="Arial Narrow" w:eastAsia="Times New Roman" w:hAnsi="Arial Narrow" w:cs="Times New Roman"/>
      <w:b/>
      <w:bCs/>
      <w:sz w:val="24"/>
      <w:szCs w:val="26"/>
      <w:lang w:val="en-GB"/>
    </w:rPr>
  </w:style>
  <w:style w:type="character" w:customStyle="1" w:styleId="Heading3Char">
    <w:name w:val="Heading 3 Char"/>
    <w:basedOn w:val="DefaultParagraphFont"/>
    <w:link w:val="Heading3"/>
    <w:uiPriority w:val="9"/>
    <w:rsid w:val="00E62B64"/>
    <w:rPr>
      <w:rFonts w:ascii="Arial Narrow" w:eastAsiaTheme="majorEastAsia" w:hAnsi="Arial Narrow" w:cstheme="majorBidi"/>
      <w:b/>
      <w:sz w:val="24"/>
      <w:szCs w:val="24"/>
    </w:rPr>
  </w:style>
  <w:style w:type="paragraph" w:customStyle="1" w:styleId="TableParagraph">
    <w:name w:val="Table Paragraph"/>
    <w:basedOn w:val="Normal"/>
    <w:uiPriority w:val="1"/>
    <w:qFormat/>
    <w:rsid w:val="00BF6DDD"/>
    <w:pPr>
      <w:widowControl w:val="0"/>
      <w:autoSpaceDE w:val="0"/>
      <w:autoSpaceDN w:val="0"/>
      <w:spacing w:after="0" w:line="240" w:lineRule="auto"/>
    </w:pPr>
    <w:rPr>
      <w:rFonts w:ascii="Cambria" w:eastAsia="Cambria" w:hAnsi="Cambria" w:cs="Cambria"/>
    </w:rPr>
  </w:style>
  <w:style w:type="paragraph" w:styleId="CommentSubject">
    <w:name w:val="annotation subject"/>
    <w:basedOn w:val="CommentText"/>
    <w:next w:val="CommentText"/>
    <w:link w:val="CommentSubjectChar"/>
    <w:uiPriority w:val="99"/>
    <w:unhideWhenUsed/>
    <w:rsid w:val="00EF45F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rsid w:val="00EF45F1"/>
    <w:rPr>
      <w:rFonts w:ascii="Cambria" w:hAnsi="Cambria" w:cs="Times New Roman"/>
      <w:b/>
      <w:bCs/>
      <w:sz w:val="20"/>
      <w:szCs w:val="20"/>
    </w:rPr>
  </w:style>
  <w:style w:type="character" w:customStyle="1" w:styleId="Heading4Char">
    <w:name w:val="Heading 4 Char"/>
    <w:basedOn w:val="DefaultParagraphFont"/>
    <w:link w:val="Heading4"/>
    <w:uiPriority w:val="9"/>
    <w:rsid w:val="00FA458C"/>
    <w:rPr>
      <w:rFonts w:ascii="Cambria" w:eastAsia="Times New Roman" w:hAnsi="Cambria" w:cs="Times New Roman"/>
      <w:b/>
      <w:bCs/>
      <w:i/>
      <w:iCs/>
      <w:color w:val="4F81BD"/>
      <w:sz w:val="20"/>
      <w:szCs w:val="18"/>
      <w:lang w:val="en-GB"/>
    </w:rPr>
  </w:style>
  <w:style w:type="numbering" w:customStyle="1" w:styleId="NoList1">
    <w:name w:val="No List1"/>
    <w:next w:val="NoList"/>
    <w:uiPriority w:val="99"/>
    <w:semiHidden/>
    <w:unhideWhenUsed/>
    <w:rsid w:val="00FA458C"/>
  </w:style>
  <w:style w:type="paragraph" w:customStyle="1" w:styleId="Default">
    <w:name w:val="Default"/>
    <w:rsid w:val="00FA458C"/>
    <w:pPr>
      <w:autoSpaceDE w:val="0"/>
      <w:autoSpaceDN w:val="0"/>
      <w:adjustRightInd w:val="0"/>
      <w:spacing w:after="0" w:line="240" w:lineRule="auto"/>
    </w:pPr>
    <w:rPr>
      <w:rFonts w:ascii="Arial" w:eastAsia="Calibri" w:hAnsi="Arial" w:cs="Arial"/>
      <w:color w:val="000000"/>
      <w:sz w:val="24"/>
      <w:szCs w:val="24"/>
      <w:lang w:val="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FA458C"/>
  </w:style>
  <w:style w:type="character" w:customStyle="1" w:styleId="apple-converted-space">
    <w:name w:val="apple-converted-space"/>
    <w:basedOn w:val="DefaultParagraphFont"/>
    <w:rsid w:val="00FA458C"/>
  </w:style>
  <w:style w:type="character" w:customStyle="1" w:styleId="shorttext">
    <w:name w:val="short_text"/>
    <w:basedOn w:val="DefaultParagraphFont"/>
    <w:rsid w:val="00FA458C"/>
  </w:style>
  <w:style w:type="character" w:customStyle="1" w:styleId="FontStyle146">
    <w:name w:val="Font Style146"/>
    <w:uiPriority w:val="99"/>
    <w:rsid w:val="00FA458C"/>
    <w:rPr>
      <w:rFonts w:ascii="Arial" w:hAnsi="Arial" w:cs="Arial"/>
      <w:b/>
      <w:bCs/>
      <w:color w:val="000000"/>
      <w:sz w:val="18"/>
      <w:szCs w:val="18"/>
    </w:rPr>
  </w:style>
  <w:style w:type="character" w:styleId="Hyperlink">
    <w:name w:val="Hyperlink"/>
    <w:uiPriority w:val="99"/>
    <w:unhideWhenUsed/>
    <w:rsid w:val="00FA458C"/>
    <w:rPr>
      <w:color w:val="0000FF"/>
      <w:u w:val="single"/>
    </w:rPr>
  </w:style>
  <w:style w:type="character" w:customStyle="1" w:styleId="FontStyle162">
    <w:name w:val="Font Style162"/>
    <w:uiPriority w:val="99"/>
    <w:rsid w:val="00FA458C"/>
    <w:rPr>
      <w:rFonts w:ascii="Bookman Old Style" w:hAnsi="Bookman Old Style" w:cs="Bookman Old Style"/>
      <w:b/>
      <w:bCs/>
      <w:color w:val="000000"/>
      <w:sz w:val="34"/>
      <w:szCs w:val="34"/>
    </w:rPr>
  </w:style>
  <w:style w:type="character" w:customStyle="1" w:styleId="FontStyle194">
    <w:name w:val="Font Style194"/>
    <w:uiPriority w:val="99"/>
    <w:rsid w:val="00FA458C"/>
    <w:rPr>
      <w:rFonts w:ascii="Bookman Old Style" w:hAnsi="Bookman Old Style" w:cs="Bookman Old Style"/>
      <w:color w:val="000000"/>
      <w:sz w:val="12"/>
      <w:szCs w:val="12"/>
    </w:rPr>
  </w:style>
  <w:style w:type="character" w:customStyle="1" w:styleId="FontStyle172">
    <w:name w:val="Font Style172"/>
    <w:uiPriority w:val="99"/>
    <w:rsid w:val="00FA458C"/>
    <w:rPr>
      <w:rFonts w:ascii="Bookman Old Style" w:hAnsi="Bookman Old Style" w:cs="Bookman Old Style"/>
      <w:b/>
      <w:bCs/>
      <w:color w:val="000000"/>
      <w:sz w:val="46"/>
      <w:szCs w:val="46"/>
    </w:rPr>
  </w:style>
  <w:style w:type="paragraph" w:styleId="TOC1">
    <w:name w:val="toc 1"/>
    <w:basedOn w:val="Normal"/>
    <w:next w:val="Normal"/>
    <w:autoRedefine/>
    <w:uiPriority w:val="39"/>
    <w:unhideWhenUsed/>
    <w:qFormat/>
    <w:rsid w:val="00B50D15"/>
    <w:pPr>
      <w:tabs>
        <w:tab w:val="right" w:leader="dot" w:pos="14668"/>
      </w:tabs>
      <w:spacing w:before="120" w:after="60" w:line="240" w:lineRule="auto"/>
    </w:pPr>
    <w:rPr>
      <w:rFonts w:ascii="Cambria" w:eastAsia="Calibri" w:hAnsi="Cambria" w:cs="Times New Roman"/>
      <w:b/>
      <w:color w:val="1F497D"/>
      <w:sz w:val="20"/>
      <w:lang w:val="en-GB"/>
    </w:rPr>
  </w:style>
  <w:style w:type="paragraph" w:styleId="TOC2">
    <w:name w:val="toc 2"/>
    <w:basedOn w:val="Normal"/>
    <w:next w:val="Normal"/>
    <w:autoRedefine/>
    <w:uiPriority w:val="39"/>
    <w:unhideWhenUsed/>
    <w:qFormat/>
    <w:rsid w:val="00FA458C"/>
    <w:pPr>
      <w:spacing w:after="0" w:line="240" w:lineRule="auto"/>
      <w:ind w:left="221"/>
    </w:pPr>
    <w:rPr>
      <w:rFonts w:ascii="Cambria" w:eastAsia="Calibri" w:hAnsi="Cambria" w:cs="Times New Roman"/>
      <w:b/>
      <w:color w:val="262626"/>
      <w:sz w:val="18"/>
      <w:lang w:val="en-GB"/>
    </w:rPr>
  </w:style>
  <w:style w:type="character" w:customStyle="1" w:styleId="FontStyle191">
    <w:name w:val="Font Style191"/>
    <w:uiPriority w:val="99"/>
    <w:rsid w:val="00FA458C"/>
    <w:rPr>
      <w:rFonts w:ascii="Bookman Old Style" w:hAnsi="Bookman Old Style" w:cs="Bookman Old Style"/>
      <w:b/>
      <w:bCs/>
      <w:color w:val="000000"/>
      <w:sz w:val="22"/>
      <w:szCs w:val="22"/>
    </w:rPr>
  </w:style>
  <w:style w:type="paragraph" w:customStyle="1" w:styleId="Style38">
    <w:name w:val="Style38"/>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0">
    <w:name w:val="Style40"/>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paragraph" w:customStyle="1" w:styleId="Style41">
    <w:name w:val="Style41"/>
    <w:basedOn w:val="Normal"/>
    <w:uiPriority w:val="99"/>
    <w:rsid w:val="00FA458C"/>
    <w:pPr>
      <w:widowControl w:val="0"/>
      <w:autoSpaceDE w:val="0"/>
      <w:autoSpaceDN w:val="0"/>
      <w:adjustRightInd w:val="0"/>
      <w:spacing w:after="0" w:line="240" w:lineRule="auto"/>
    </w:pPr>
    <w:rPr>
      <w:rFonts w:ascii="Bookman Old Style" w:eastAsia="Times New Roman" w:hAnsi="Bookman Old Style" w:cs="Times New Roman"/>
      <w:sz w:val="24"/>
      <w:szCs w:val="24"/>
      <w:lang w:val="en-GB" w:eastAsia="en-GB"/>
    </w:rPr>
  </w:style>
  <w:style w:type="character" w:customStyle="1" w:styleId="FontStyle190">
    <w:name w:val="Font Style190"/>
    <w:uiPriority w:val="99"/>
    <w:rsid w:val="00FA458C"/>
    <w:rPr>
      <w:rFonts w:ascii="Bookman Old Style" w:hAnsi="Bookman Old Style" w:cs="Bookman Old Style"/>
      <w:b/>
      <w:bCs/>
      <w:color w:val="000000"/>
      <w:sz w:val="16"/>
      <w:szCs w:val="16"/>
    </w:rPr>
  </w:style>
  <w:style w:type="character" w:customStyle="1" w:styleId="FontStyle192">
    <w:name w:val="Font Style192"/>
    <w:uiPriority w:val="99"/>
    <w:rsid w:val="00FA458C"/>
    <w:rPr>
      <w:rFonts w:ascii="Bookman Old Style" w:hAnsi="Bookman Old Style" w:cs="Bookman Old Style"/>
      <w:color w:val="000000"/>
      <w:sz w:val="16"/>
      <w:szCs w:val="16"/>
    </w:rPr>
  </w:style>
  <w:style w:type="paragraph" w:customStyle="1" w:styleId="TOCHeading1">
    <w:name w:val="TOC Heading1"/>
    <w:basedOn w:val="Heading1"/>
    <w:next w:val="Normal"/>
    <w:uiPriority w:val="39"/>
    <w:unhideWhenUsed/>
    <w:qFormat/>
    <w:rsid w:val="00FA458C"/>
    <w:pPr>
      <w:outlineLvl w:val="9"/>
    </w:pPr>
    <w:rPr>
      <w:color w:val="365F91"/>
      <w:lang w:val="en-US"/>
    </w:rPr>
  </w:style>
  <w:style w:type="paragraph" w:styleId="TOC3">
    <w:name w:val="toc 3"/>
    <w:basedOn w:val="Normal"/>
    <w:next w:val="Normal"/>
    <w:autoRedefine/>
    <w:uiPriority w:val="39"/>
    <w:unhideWhenUsed/>
    <w:qFormat/>
    <w:rsid w:val="00FA458C"/>
    <w:pPr>
      <w:spacing w:after="0" w:line="240" w:lineRule="auto"/>
      <w:ind w:left="442"/>
    </w:pPr>
    <w:rPr>
      <w:rFonts w:ascii="Cambria" w:eastAsia="Calibri" w:hAnsi="Cambria" w:cs="Times New Roman"/>
      <w:color w:val="262626"/>
      <w:sz w:val="16"/>
      <w:szCs w:val="18"/>
      <w:lang w:val="en-GB"/>
    </w:rPr>
  </w:style>
  <w:style w:type="character" w:customStyle="1" w:styleId="HeaderChar1">
    <w:name w:val="Header Char1"/>
    <w:basedOn w:val="DefaultParagraphFont"/>
    <w:uiPriority w:val="99"/>
    <w:semiHidden/>
    <w:rsid w:val="00FA458C"/>
    <w:rPr>
      <w:rFonts w:ascii="Cambria" w:hAnsi="Cambria"/>
      <w:szCs w:val="22"/>
      <w:lang w:eastAsia="en-US"/>
    </w:rPr>
  </w:style>
  <w:style w:type="character" w:styleId="Emphasis">
    <w:name w:val="Emphasis"/>
    <w:uiPriority w:val="20"/>
    <w:qFormat/>
    <w:rsid w:val="00FA458C"/>
    <w:rPr>
      <w:i/>
      <w:iCs/>
    </w:rPr>
  </w:style>
  <w:style w:type="paragraph" w:styleId="NormalWeb">
    <w:name w:val="Normal (Web)"/>
    <w:aliases w:val="webb, webb"/>
    <w:basedOn w:val="Normal"/>
    <w:uiPriority w:val="99"/>
    <w:unhideWhenUsed/>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FA458C"/>
    <w:rPr>
      <w:b/>
      <w:bCs/>
    </w:rPr>
  </w:style>
  <w:style w:type="table" w:styleId="TableGrid">
    <w:name w:val="Table Grid"/>
    <w:basedOn w:val="TableNormal"/>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A458C"/>
    <w:pPr>
      <w:spacing w:after="80" w:line="240" w:lineRule="auto"/>
      <w:jc w:val="center"/>
    </w:pPr>
    <w:rPr>
      <w:rFonts w:ascii="Cambria" w:eastAsia="Times New Roman" w:hAnsi="Cambria" w:cs="Times New Roman"/>
      <w:b/>
      <w:bCs/>
      <w:color w:val="2188A1"/>
      <w:sz w:val="20"/>
      <w:lang w:val="en-GB" w:eastAsia="de-DE"/>
    </w:rPr>
  </w:style>
  <w:style w:type="paragraph" w:styleId="TableofFigures">
    <w:name w:val="table of figures"/>
    <w:basedOn w:val="Normal"/>
    <w:next w:val="Normal"/>
    <w:uiPriority w:val="99"/>
    <w:unhideWhenUsed/>
    <w:rsid w:val="00FA458C"/>
    <w:pPr>
      <w:spacing w:after="0" w:line="240" w:lineRule="auto"/>
    </w:pPr>
    <w:rPr>
      <w:rFonts w:ascii="Cambria" w:eastAsia="Calibri" w:hAnsi="Cambria" w:cs="Times New Roman"/>
      <w:sz w:val="18"/>
      <w:szCs w:val="18"/>
      <w:lang w:val="en-GB"/>
    </w:rPr>
  </w:style>
  <w:style w:type="character" w:customStyle="1" w:styleId="FontStyle111">
    <w:name w:val="Font Style111"/>
    <w:uiPriority w:val="99"/>
    <w:rsid w:val="00FA458C"/>
    <w:rPr>
      <w:rFonts w:ascii="Arial" w:hAnsi="Arial" w:cs="Arial"/>
      <w:b/>
      <w:bCs/>
      <w:color w:val="000000"/>
      <w:sz w:val="20"/>
      <w:szCs w:val="20"/>
    </w:rPr>
  </w:style>
  <w:style w:type="character" w:customStyle="1" w:styleId="FontStyle109">
    <w:name w:val="Font Style109"/>
    <w:uiPriority w:val="99"/>
    <w:rsid w:val="00FA458C"/>
    <w:rPr>
      <w:rFonts w:ascii="Arial" w:hAnsi="Arial" w:cs="Arial"/>
      <w:i/>
      <w:iCs/>
      <w:color w:val="000000"/>
      <w:sz w:val="20"/>
      <w:szCs w:val="20"/>
    </w:rPr>
  </w:style>
  <w:style w:type="paragraph" w:customStyle="1" w:styleId="Style78">
    <w:name w:val="Style78"/>
    <w:basedOn w:val="Normal"/>
    <w:uiPriority w:val="99"/>
    <w:rsid w:val="00FA458C"/>
    <w:pPr>
      <w:widowControl w:val="0"/>
      <w:autoSpaceDE w:val="0"/>
      <w:autoSpaceDN w:val="0"/>
      <w:adjustRightInd w:val="0"/>
      <w:spacing w:after="0" w:line="229" w:lineRule="exact"/>
    </w:pPr>
    <w:rPr>
      <w:rFonts w:ascii="Times New Roman" w:eastAsia="Times New Roman" w:hAnsi="Times New Roman" w:cs="Times New Roman"/>
      <w:sz w:val="24"/>
      <w:szCs w:val="24"/>
      <w:lang w:val="en-GB" w:eastAsia="en-GB"/>
    </w:rPr>
  </w:style>
  <w:style w:type="paragraph" w:customStyle="1" w:styleId="Style74">
    <w:name w:val="Style74"/>
    <w:basedOn w:val="Normal"/>
    <w:uiPriority w:val="99"/>
    <w:rsid w:val="00FA458C"/>
    <w:pPr>
      <w:widowControl w:val="0"/>
      <w:autoSpaceDE w:val="0"/>
      <w:autoSpaceDN w:val="0"/>
      <w:adjustRightInd w:val="0"/>
      <w:spacing w:after="0" w:line="230" w:lineRule="exact"/>
    </w:pPr>
    <w:rPr>
      <w:rFonts w:ascii="Times New Roman" w:eastAsia="Times New Roman" w:hAnsi="Times New Roman" w:cs="Times New Roman"/>
      <w:sz w:val="24"/>
      <w:szCs w:val="24"/>
      <w:lang w:val="en-GB" w:eastAsia="en-GB"/>
    </w:rPr>
  </w:style>
  <w:style w:type="character" w:customStyle="1" w:styleId="FontStyle110">
    <w:name w:val="Font Style110"/>
    <w:uiPriority w:val="99"/>
    <w:rsid w:val="00FA458C"/>
    <w:rPr>
      <w:rFonts w:ascii="Arial" w:hAnsi="Arial" w:cs="Arial"/>
      <w:color w:val="000000"/>
      <w:sz w:val="18"/>
      <w:szCs w:val="18"/>
    </w:rPr>
  </w:style>
  <w:style w:type="paragraph" w:customStyle="1" w:styleId="Style80">
    <w:name w:val="Style80"/>
    <w:basedOn w:val="Normal"/>
    <w:uiPriority w:val="99"/>
    <w:rsid w:val="00FA458C"/>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GB" w:eastAsia="en-GB"/>
    </w:rPr>
  </w:style>
  <w:style w:type="paragraph" w:customStyle="1" w:styleId="Style22">
    <w:name w:val="Style22"/>
    <w:basedOn w:val="Normal"/>
    <w:uiPriority w:val="99"/>
    <w:rsid w:val="00FA458C"/>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paragraph" w:customStyle="1" w:styleId="Style79">
    <w:name w:val="Style79"/>
    <w:basedOn w:val="Normal"/>
    <w:uiPriority w:val="99"/>
    <w:rsid w:val="00FA458C"/>
    <w:pPr>
      <w:widowControl w:val="0"/>
      <w:autoSpaceDE w:val="0"/>
      <w:autoSpaceDN w:val="0"/>
      <w:adjustRightInd w:val="0"/>
      <w:spacing w:after="0" w:line="350" w:lineRule="exact"/>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FA458C"/>
    <w:pPr>
      <w:widowControl w:val="0"/>
      <w:autoSpaceDE w:val="0"/>
      <w:autoSpaceDN w:val="0"/>
      <w:adjustRightInd w:val="0"/>
      <w:spacing w:after="0" w:line="240" w:lineRule="auto"/>
      <w:jc w:val="both"/>
    </w:pPr>
    <w:rPr>
      <w:rFonts w:ascii="Arial" w:eastAsia="Times New Roman" w:hAnsi="Arial" w:cs="Times New Roman"/>
      <w:sz w:val="20"/>
      <w:szCs w:val="20"/>
      <w:lang w:val="en-GB" w:eastAsia="sv-SE"/>
    </w:rPr>
  </w:style>
  <w:style w:type="character" w:customStyle="1" w:styleId="BodyTextChar">
    <w:name w:val="Body Text Char"/>
    <w:basedOn w:val="DefaultParagraphFont"/>
    <w:link w:val="BodyText"/>
    <w:rsid w:val="00FA458C"/>
    <w:rPr>
      <w:rFonts w:ascii="Arial" w:eastAsia="Times New Roman" w:hAnsi="Arial" w:cs="Times New Roman"/>
      <w:sz w:val="20"/>
      <w:szCs w:val="20"/>
      <w:lang w:val="en-GB" w:eastAsia="sv-SE"/>
    </w:rPr>
  </w:style>
  <w:style w:type="character" w:customStyle="1" w:styleId="alt-edited">
    <w:name w:val="alt-edited"/>
    <w:basedOn w:val="DefaultParagraphFont"/>
    <w:rsid w:val="00FA458C"/>
  </w:style>
  <w:style w:type="character" w:styleId="SubtleEmphasis">
    <w:name w:val="Subtle Emphasis"/>
    <w:uiPriority w:val="19"/>
    <w:qFormat/>
    <w:rsid w:val="00FA458C"/>
    <w:rPr>
      <w:i/>
      <w:color w:val="808080"/>
    </w:rPr>
  </w:style>
  <w:style w:type="character" w:customStyle="1" w:styleId="longtext">
    <w:name w:val="long_text"/>
    <w:basedOn w:val="DefaultParagraphFont"/>
    <w:rsid w:val="00FA458C"/>
  </w:style>
  <w:style w:type="paragraph" w:customStyle="1" w:styleId="4">
    <w:name w:val="Наслов 4"/>
    <w:basedOn w:val="Normal"/>
    <w:rsid w:val="00FA458C"/>
    <w:pPr>
      <w:spacing w:after="0" w:line="240" w:lineRule="auto"/>
    </w:pPr>
    <w:rPr>
      <w:rFonts w:eastAsia="Times New Roman" w:cs="Arial Narrow"/>
      <w:sz w:val="18"/>
      <w:szCs w:val="18"/>
      <w:lang w:val="en-GB"/>
    </w:rPr>
  </w:style>
  <w:style w:type="paragraph" w:styleId="NoSpacing">
    <w:name w:val="No Spacing"/>
    <w:aliases w:val="Numbered Para"/>
    <w:link w:val="NoSpacingChar"/>
    <w:uiPriority w:val="1"/>
    <w:rsid w:val="00FA458C"/>
    <w:pPr>
      <w:spacing w:after="0" w:line="240" w:lineRule="auto"/>
    </w:pPr>
    <w:rPr>
      <w:rFonts w:ascii="Calibri" w:eastAsia="Times New Roman" w:hAnsi="Calibri" w:cs="Times New Roman"/>
      <w:sz w:val="20"/>
      <w:szCs w:val="20"/>
      <w:lang w:eastAsia="en-GB"/>
    </w:rPr>
  </w:style>
  <w:style w:type="character" w:customStyle="1" w:styleId="NoSpacingChar">
    <w:name w:val="No Spacing Char"/>
    <w:aliases w:val="Numbered Para Char"/>
    <w:link w:val="NoSpacing"/>
    <w:uiPriority w:val="1"/>
    <w:rsid w:val="00FA458C"/>
    <w:rPr>
      <w:rFonts w:ascii="Calibri" w:eastAsia="Times New Roman" w:hAnsi="Calibri" w:cs="Times New Roman"/>
      <w:sz w:val="20"/>
      <w:szCs w:val="20"/>
      <w:lang w:eastAsia="en-GB"/>
    </w:rPr>
  </w:style>
  <w:style w:type="paragraph" w:styleId="TOC4">
    <w:name w:val="toc 4"/>
    <w:basedOn w:val="Normal"/>
    <w:next w:val="Normal"/>
    <w:autoRedefine/>
    <w:uiPriority w:val="39"/>
    <w:unhideWhenUsed/>
    <w:rsid w:val="00FA458C"/>
    <w:pPr>
      <w:spacing w:after="100" w:line="240" w:lineRule="auto"/>
      <w:ind w:left="660"/>
    </w:pPr>
    <w:rPr>
      <w:rFonts w:ascii="Cambria" w:eastAsia="Times New Roman" w:hAnsi="Cambria" w:cs="Times New Roman"/>
      <w:sz w:val="20"/>
      <w:lang w:val="en-GB" w:eastAsia="en-GB"/>
    </w:rPr>
  </w:style>
  <w:style w:type="paragraph" w:styleId="TOC5">
    <w:name w:val="toc 5"/>
    <w:basedOn w:val="Normal"/>
    <w:next w:val="Normal"/>
    <w:autoRedefine/>
    <w:uiPriority w:val="39"/>
    <w:unhideWhenUsed/>
    <w:rsid w:val="00FA458C"/>
    <w:pPr>
      <w:spacing w:after="100" w:line="240" w:lineRule="auto"/>
      <w:ind w:left="880"/>
    </w:pPr>
    <w:rPr>
      <w:rFonts w:ascii="Cambria" w:eastAsia="Times New Roman" w:hAnsi="Cambria" w:cs="Times New Roman"/>
      <w:sz w:val="20"/>
      <w:lang w:val="en-GB" w:eastAsia="en-GB"/>
    </w:rPr>
  </w:style>
  <w:style w:type="paragraph" w:styleId="TOC6">
    <w:name w:val="toc 6"/>
    <w:basedOn w:val="Normal"/>
    <w:next w:val="Normal"/>
    <w:autoRedefine/>
    <w:uiPriority w:val="39"/>
    <w:unhideWhenUsed/>
    <w:rsid w:val="00FA458C"/>
    <w:pPr>
      <w:spacing w:after="100" w:line="240" w:lineRule="auto"/>
      <w:ind w:left="1100"/>
    </w:pPr>
    <w:rPr>
      <w:rFonts w:ascii="Cambria" w:eastAsia="Times New Roman" w:hAnsi="Cambria" w:cs="Times New Roman"/>
      <w:sz w:val="20"/>
      <w:lang w:val="en-GB" w:eastAsia="en-GB"/>
    </w:rPr>
  </w:style>
  <w:style w:type="paragraph" w:styleId="TOC7">
    <w:name w:val="toc 7"/>
    <w:basedOn w:val="Normal"/>
    <w:next w:val="Normal"/>
    <w:autoRedefine/>
    <w:uiPriority w:val="39"/>
    <w:unhideWhenUsed/>
    <w:rsid w:val="00FA458C"/>
    <w:pPr>
      <w:spacing w:after="100" w:line="240" w:lineRule="auto"/>
      <w:ind w:left="1320"/>
    </w:pPr>
    <w:rPr>
      <w:rFonts w:ascii="Cambria" w:eastAsia="Times New Roman" w:hAnsi="Cambria" w:cs="Times New Roman"/>
      <w:sz w:val="20"/>
      <w:lang w:val="en-GB" w:eastAsia="en-GB"/>
    </w:rPr>
  </w:style>
  <w:style w:type="paragraph" w:styleId="TOC8">
    <w:name w:val="toc 8"/>
    <w:basedOn w:val="Normal"/>
    <w:next w:val="Normal"/>
    <w:autoRedefine/>
    <w:uiPriority w:val="39"/>
    <w:unhideWhenUsed/>
    <w:rsid w:val="00FA458C"/>
    <w:pPr>
      <w:spacing w:after="100" w:line="240" w:lineRule="auto"/>
      <w:ind w:left="1540"/>
    </w:pPr>
    <w:rPr>
      <w:rFonts w:ascii="Cambria" w:eastAsia="Times New Roman" w:hAnsi="Cambria" w:cs="Times New Roman"/>
      <w:sz w:val="20"/>
      <w:lang w:val="en-GB" w:eastAsia="en-GB"/>
    </w:rPr>
  </w:style>
  <w:style w:type="paragraph" w:styleId="TOC9">
    <w:name w:val="toc 9"/>
    <w:basedOn w:val="Normal"/>
    <w:next w:val="Normal"/>
    <w:autoRedefine/>
    <w:uiPriority w:val="39"/>
    <w:unhideWhenUsed/>
    <w:rsid w:val="00FA458C"/>
    <w:pPr>
      <w:spacing w:after="100" w:line="240" w:lineRule="auto"/>
      <w:ind w:left="1760"/>
    </w:pPr>
    <w:rPr>
      <w:rFonts w:ascii="Cambria" w:eastAsia="Times New Roman" w:hAnsi="Cambria" w:cs="Times New Roman"/>
      <w:sz w:val="20"/>
      <w:lang w:val="en-GB" w:eastAsia="en-GB"/>
    </w:rPr>
  </w:style>
  <w:style w:type="paragraph" w:customStyle="1" w:styleId="Char2">
    <w:name w:val="Char2"/>
    <w:basedOn w:val="Normal"/>
    <w:rsid w:val="00FA458C"/>
    <w:pPr>
      <w:spacing w:line="240" w:lineRule="exact"/>
    </w:pPr>
    <w:rPr>
      <w:rFonts w:ascii="Cambria" w:eastAsia="Calibri" w:hAnsi="Cambria" w:cs="Times New Roman"/>
      <w:sz w:val="24"/>
      <w:szCs w:val="18"/>
      <w:vertAlign w:val="superscript"/>
      <w:lang w:val="en-GB" w:eastAsia="en-GB"/>
    </w:rPr>
  </w:style>
  <w:style w:type="character" w:customStyle="1" w:styleId="plain0020textchar">
    <w:name w:val="plain_0020text__char"/>
    <w:uiPriority w:val="99"/>
    <w:rsid w:val="00FA458C"/>
    <w:rPr>
      <w:rFonts w:cs="Times New Roman"/>
    </w:rPr>
  </w:style>
  <w:style w:type="paragraph" w:styleId="PlainText">
    <w:name w:val="Plain Text"/>
    <w:basedOn w:val="Normal"/>
    <w:link w:val="PlainTextChar"/>
    <w:uiPriority w:val="99"/>
    <w:unhideWhenUsed/>
    <w:rsid w:val="00FA458C"/>
    <w:pPr>
      <w:spacing w:after="0" w:line="240" w:lineRule="auto"/>
    </w:pPr>
    <w:rPr>
      <w:rFonts w:ascii="Consolas" w:eastAsia="Calibri" w:hAnsi="Consolas" w:cs="Times New Roman"/>
      <w:sz w:val="21"/>
      <w:szCs w:val="21"/>
      <w:lang w:val="en-GB" w:eastAsia="en-GB"/>
    </w:rPr>
  </w:style>
  <w:style w:type="character" w:customStyle="1" w:styleId="PlainTextChar">
    <w:name w:val="Plain Text Char"/>
    <w:basedOn w:val="DefaultParagraphFont"/>
    <w:link w:val="PlainText"/>
    <w:uiPriority w:val="99"/>
    <w:rsid w:val="00FA458C"/>
    <w:rPr>
      <w:rFonts w:ascii="Consolas" w:eastAsia="Calibri" w:hAnsi="Consolas" w:cs="Times New Roman"/>
      <w:sz w:val="21"/>
      <w:szCs w:val="21"/>
      <w:lang w:val="en-GB" w:eastAsia="en-GB"/>
    </w:rPr>
  </w:style>
  <w:style w:type="paragraph" w:customStyle="1" w:styleId="Pa12">
    <w:name w:val="Pa12"/>
    <w:basedOn w:val="Default"/>
    <w:next w:val="Default"/>
    <w:uiPriority w:val="99"/>
    <w:rsid w:val="00FA458C"/>
    <w:pPr>
      <w:spacing w:line="221" w:lineRule="atLeast"/>
    </w:pPr>
    <w:rPr>
      <w:rFonts w:ascii="Charter BT" w:hAnsi="Charter BT" w:cs="Times New Roman"/>
      <w:color w:val="auto"/>
      <w:lang w:val="en-US"/>
    </w:rPr>
  </w:style>
  <w:style w:type="character" w:customStyle="1" w:styleId="A0">
    <w:name w:val="A0"/>
    <w:rsid w:val="00FA458C"/>
    <w:rPr>
      <w:rFonts w:cs="Charter BT"/>
      <w:color w:val="000000"/>
      <w:sz w:val="20"/>
      <w:szCs w:val="20"/>
    </w:rPr>
  </w:style>
  <w:style w:type="character" w:customStyle="1" w:styleId="FontStyle164">
    <w:name w:val="Font Style164"/>
    <w:uiPriority w:val="99"/>
    <w:rsid w:val="00FA458C"/>
    <w:rPr>
      <w:rFonts w:ascii="Arial" w:hAnsi="Arial" w:cs="Arial"/>
      <w:color w:val="000000"/>
      <w:sz w:val="14"/>
      <w:szCs w:val="14"/>
    </w:rPr>
  </w:style>
  <w:style w:type="character" w:customStyle="1" w:styleId="CommentSubjectChar1">
    <w:name w:val="Comment Subject Char1"/>
    <w:basedOn w:val="CommentTextChar1"/>
    <w:uiPriority w:val="99"/>
    <w:semiHidden/>
    <w:rsid w:val="00FA458C"/>
    <w:rPr>
      <w:rFonts w:ascii="Cambria" w:hAnsi="Cambria"/>
      <w:b/>
      <w:bCs/>
      <w:sz w:val="20"/>
      <w:szCs w:val="20"/>
      <w:lang w:eastAsia="en-US"/>
    </w:rPr>
  </w:style>
  <w:style w:type="paragraph" w:customStyle="1" w:styleId="Style2">
    <w:name w:val="Style2"/>
    <w:basedOn w:val="Normal"/>
    <w:next w:val="Normal"/>
    <w:link w:val="Style2Char"/>
    <w:rsid w:val="00FA458C"/>
    <w:pPr>
      <w:spacing w:after="0" w:line="240" w:lineRule="auto"/>
      <w:jc w:val="both"/>
    </w:pPr>
    <w:rPr>
      <w:rFonts w:ascii="Cambria" w:eastAsia="Calibri" w:hAnsi="Cambria" w:cs="Times New Roman"/>
      <w:sz w:val="20"/>
      <w:szCs w:val="18"/>
    </w:rPr>
  </w:style>
  <w:style w:type="character" w:customStyle="1" w:styleId="Style2Char">
    <w:name w:val="Style2 Char"/>
    <w:link w:val="Style2"/>
    <w:rsid w:val="00FA458C"/>
    <w:rPr>
      <w:rFonts w:ascii="Cambria" w:eastAsia="Calibri" w:hAnsi="Cambria" w:cs="Times New Roman"/>
      <w:sz w:val="20"/>
      <w:szCs w:val="18"/>
    </w:rPr>
  </w:style>
  <w:style w:type="paragraph" w:customStyle="1" w:styleId="C30X">
    <w:name w:val="C30X"/>
    <w:basedOn w:val="Normal"/>
    <w:uiPriority w:val="99"/>
    <w:rsid w:val="00FA458C"/>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FA458C"/>
    <w:pPr>
      <w:autoSpaceDE w:val="0"/>
      <w:autoSpaceDN w:val="0"/>
      <w:adjustRightInd w:val="0"/>
      <w:spacing w:before="60" w:after="60" w:line="240" w:lineRule="auto"/>
      <w:ind w:firstLine="283"/>
      <w:jc w:val="both"/>
    </w:pPr>
    <w:rPr>
      <w:rFonts w:ascii="Times New Roman" w:eastAsia="Times New Roman" w:hAnsi="Times New Roman" w:cs="Times New Roman"/>
      <w:color w:val="000000"/>
      <w:sz w:val="20"/>
      <w:lang w:val="en-GB" w:eastAsia="en-GB"/>
    </w:rPr>
  </w:style>
  <w:style w:type="paragraph" w:styleId="Revision">
    <w:name w:val="Revision"/>
    <w:hidden/>
    <w:uiPriority w:val="99"/>
    <w:semiHidden/>
    <w:rsid w:val="00FA458C"/>
    <w:pPr>
      <w:spacing w:after="0" w:line="240" w:lineRule="auto"/>
    </w:pPr>
    <w:rPr>
      <w:rFonts w:ascii="Calibri" w:eastAsia="Calibri" w:hAnsi="Calibri" w:cs="Times New Roman"/>
      <w:lang w:val="en-GB"/>
    </w:rPr>
  </w:style>
  <w:style w:type="paragraph" w:customStyle="1" w:styleId="Pa14">
    <w:name w:val="Pa14"/>
    <w:basedOn w:val="Default"/>
    <w:next w:val="Default"/>
    <w:uiPriority w:val="99"/>
    <w:rsid w:val="00FA458C"/>
    <w:pPr>
      <w:spacing w:line="241" w:lineRule="atLeast"/>
    </w:pPr>
    <w:rPr>
      <w:color w:val="auto"/>
      <w:lang w:eastAsia="en-GB"/>
    </w:rPr>
  </w:style>
  <w:style w:type="character" w:customStyle="1" w:styleId="A9">
    <w:name w:val="A9"/>
    <w:uiPriority w:val="99"/>
    <w:rsid w:val="00FA458C"/>
    <w:rPr>
      <w:color w:val="000000"/>
      <w:sz w:val="16"/>
      <w:szCs w:val="16"/>
    </w:rPr>
  </w:style>
  <w:style w:type="paragraph" w:customStyle="1" w:styleId="Pa1">
    <w:name w:val="Pa1"/>
    <w:basedOn w:val="Default"/>
    <w:next w:val="Default"/>
    <w:uiPriority w:val="99"/>
    <w:rsid w:val="00FA458C"/>
    <w:pPr>
      <w:spacing w:line="321" w:lineRule="atLeast"/>
    </w:pPr>
    <w:rPr>
      <w:color w:val="auto"/>
      <w:lang w:eastAsia="en-GB"/>
    </w:rPr>
  </w:style>
  <w:style w:type="character" w:customStyle="1" w:styleId="A2">
    <w:name w:val="A2"/>
    <w:uiPriority w:val="99"/>
    <w:rsid w:val="00FA458C"/>
    <w:rPr>
      <w:rFonts w:ascii="Charter BT" w:hAnsi="Charter BT" w:cs="Charter BT"/>
      <w:b/>
      <w:bCs/>
      <w:color w:val="000000"/>
      <w:sz w:val="14"/>
      <w:szCs w:val="14"/>
    </w:rPr>
  </w:style>
  <w:style w:type="character" w:customStyle="1" w:styleId="UnresolvedMention1">
    <w:name w:val="Unresolved Mention1"/>
    <w:uiPriority w:val="99"/>
    <w:semiHidden/>
    <w:unhideWhenUsed/>
    <w:rsid w:val="00FA458C"/>
    <w:rPr>
      <w:color w:val="808080"/>
      <w:shd w:val="clear" w:color="auto" w:fill="E6E6E6"/>
    </w:rPr>
  </w:style>
  <w:style w:type="table" w:customStyle="1" w:styleId="TableGrid611">
    <w:name w:val="Table Grid6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FA458C"/>
    <w:pPr>
      <w:spacing w:after="0" w:line="240" w:lineRule="auto"/>
      <w:jc w:val="both"/>
    </w:pPr>
    <w:rPr>
      <w:rFonts w:ascii="Cambria" w:eastAsia="Times New Roman" w:hAnsi="Cambria" w:cs="Times New Roman"/>
      <w:sz w:val="20"/>
      <w:szCs w:val="20"/>
    </w:rPr>
  </w:style>
  <w:style w:type="character" w:customStyle="1" w:styleId="Normal1Char">
    <w:name w:val="Normal1 Char"/>
    <w:link w:val="Normal1"/>
    <w:locked/>
    <w:rsid w:val="00FA458C"/>
    <w:rPr>
      <w:rFonts w:ascii="Cambria" w:eastAsia="Times New Roman" w:hAnsi="Cambria" w:cs="Times New Roman"/>
      <w:sz w:val="20"/>
      <w:szCs w:val="20"/>
    </w:rPr>
  </w:style>
  <w:style w:type="table" w:customStyle="1" w:styleId="TableGrid0">
    <w:name w:val="TableGrid"/>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FA458C"/>
  </w:style>
  <w:style w:type="character" w:styleId="FollowedHyperlink">
    <w:name w:val="FollowedHyperlink"/>
    <w:uiPriority w:val="99"/>
    <w:unhideWhenUsed/>
    <w:rsid w:val="00FA458C"/>
    <w:rPr>
      <w:color w:val="800080"/>
      <w:u w:val="single"/>
    </w:rPr>
  </w:style>
  <w:style w:type="paragraph" w:styleId="Title">
    <w:name w:val="Title"/>
    <w:basedOn w:val="Normal"/>
    <w:next w:val="Normal"/>
    <w:link w:val="TitleChar"/>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10"/>
    <w:rsid w:val="00FA458C"/>
    <w:rPr>
      <w:rFonts w:ascii="Cambria" w:eastAsia="Times New Roman" w:hAnsi="Cambria" w:cs="Cambria"/>
      <w:color w:val="17365D"/>
      <w:spacing w:val="5"/>
      <w:kern w:val="28"/>
      <w:sz w:val="52"/>
      <w:szCs w:val="52"/>
    </w:rPr>
  </w:style>
  <w:style w:type="paragraph" w:styleId="Subtitle">
    <w:name w:val="Subtitle"/>
    <w:basedOn w:val="Normal"/>
    <w:next w:val="Normal"/>
    <w:link w:val="SubtitleChar"/>
    <w:uiPriority w:val="11"/>
    <w:qFormat/>
    <w:rsid w:val="00FA458C"/>
    <w:pPr>
      <w:spacing w:after="0" w:line="240" w:lineRule="auto"/>
      <w:jc w:val="both"/>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FA458C"/>
    <w:rPr>
      <w:rFonts w:ascii="Cambria" w:eastAsia="Times New Roman" w:hAnsi="Cambria" w:cs="Cambria"/>
      <w:i/>
      <w:iCs/>
      <w:color w:val="4F81BD"/>
      <w:spacing w:val="15"/>
      <w:sz w:val="24"/>
      <w:szCs w:val="24"/>
    </w:rPr>
  </w:style>
  <w:style w:type="paragraph" w:styleId="DocumentMap">
    <w:name w:val="Document Map"/>
    <w:basedOn w:val="Normal"/>
    <w:link w:val="DocumentMapChar"/>
    <w:uiPriority w:val="99"/>
    <w:semiHidden/>
    <w:unhideWhenUsed/>
    <w:rsid w:val="00FA458C"/>
    <w:pPr>
      <w:shd w:val="clear" w:color="auto" w:fill="000080"/>
      <w:spacing w:after="0" w:line="240" w:lineRule="auto"/>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FA458C"/>
    <w:rPr>
      <w:rFonts w:ascii="Tahoma" w:eastAsia="Calibri" w:hAnsi="Tahoma" w:cs="Tahoma"/>
      <w:sz w:val="20"/>
      <w:szCs w:val="20"/>
      <w:shd w:val="clear" w:color="auto" w:fill="000080"/>
    </w:rPr>
  </w:style>
  <w:style w:type="paragraph" w:styleId="Quote">
    <w:name w:val="Quote"/>
    <w:basedOn w:val="Normal"/>
    <w:next w:val="Normal"/>
    <w:link w:val="QuoteChar"/>
    <w:uiPriority w:val="29"/>
    <w:qFormat/>
    <w:rsid w:val="00FA458C"/>
    <w:pPr>
      <w:spacing w:after="0" w:line="240" w:lineRule="auto"/>
      <w:jc w:val="both"/>
    </w:pPr>
    <w:rPr>
      <w:rFonts w:ascii="Calibri" w:eastAsia="Calibri" w:hAnsi="Calibri" w:cs="Calibri"/>
      <w:i/>
      <w:iCs/>
      <w:color w:val="000000"/>
      <w:sz w:val="20"/>
      <w:szCs w:val="20"/>
    </w:rPr>
  </w:style>
  <w:style w:type="character" w:customStyle="1" w:styleId="QuoteChar">
    <w:name w:val="Quote Char"/>
    <w:basedOn w:val="DefaultParagraphFont"/>
    <w:link w:val="Quote"/>
    <w:uiPriority w:val="29"/>
    <w:rsid w:val="00FA458C"/>
    <w:rPr>
      <w:rFonts w:ascii="Calibri" w:eastAsia="Calibri" w:hAnsi="Calibri" w:cs="Calibri"/>
      <w:i/>
      <w:iCs/>
      <w:color w:val="000000"/>
      <w:sz w:val="20"/>
      <w:szCs w:val="20"/>
    </w:rPr>
  </w:style>
  <w:style w:type="character" w:customStyle="1" w:styleId="ZaglavljeChar">
    <w:name w:val="Zaglavlje Char"/>
    <w:link w:val="Zaglavlje"/>
    <w:locked/>
    <w:rsid w:val="00FA458C"/>
    <w:rPr>
      <w:rFonts w:ascii="Tahoma" w:hAnsi="Tahoma" w:cs="Tahoma"/>
      <w:b/>
      <w:bCs/>
      <w:color w:val="FFFF00"/>
      <w:sz w:val="16"/>
      <w:szCs w:val="16"/>
    </w:rPr>
  </w:style>
  <w:style w:type="paragraph" w:customStyle="1" w:styleId="Zaglavlje">
    <w:name w:val="Zaglavlje"/>
    <w:basedOn w:val="Normal"/>
    <w:link w:val="ZaglavljeChar"/>
    <w:rsid w:val="00FA458C"/>
    <w:pPr>
      <w:keepNext/>
      <w:keepLines/>
      <w:spacing w:after="0" w:line="240" w:lineRule="auto"/>
      <w:jc w:val="center"/>
    </w:pPr>
    <w:rPr>
      <w:rFonts w:ascii="Tahoma" w:hAnsi="Tahoma" w:cs="Tahoma"/>
      <w:b/>
      <w:bCs/>
      <w:color w:val="FFFF00"/>
      <w:sz w:val="16"/>
      <w:szCs w:val="16"/>
    </w:rPr>
  </w:style>
  <w:style w:type="character" w:customStyle="1" w:styleId="MedjunaslovZChar">
    <w:name w:val="MedjunaslovZ Char"/>
    <w:link w:val="MedjunaslovZ"/>
    <w:locked/>
    <w:rsid w:val="00FA458C"/>
    <w:rPr>
      <w:rFonts w:ascii="Garamond" w:eastAsia="Times New Roman" w:hAnsi="Garamond" w:cs="Garamond"/>
      <w:b/>
      <w:bCs/>
      <w:i/>
      <w:iCs/>
      <w:sz w:val="24"/>
      <w:szCs w:val="24"/>
    </w:rPr>
  </w:style>
  <w:style w:type="paragraph" w:customStyle="1" w:styleId="MedjunaslovZ">
    <w:name w:val="MedjunaslovZ"/>
    <w:basedOn w:val="Normal"/>
    <w:link w:val="MedjunaslovZChar"/>
    <w:qFormat/>
    <w:rsid w:val="00FA458C"/>
    <w:pPr>
      <w:spacing w:before="120" w:after="120" w:line="240" w:lineRule="auto"/>
      <w:jc w:val="both"/>
    </w:pPr>
    <w:rPr>
      <w:rFonts w:ascii="Garamond" w:eastAsia="Times New Roman" w:hAnsi="Garamond" w:cs="Garamond"/>
      <w:b/>
      <w:bCs/>
      <w:i/>
      <w:iCs/>
      <w:sz w:val="24"/>
      <w:szCs w:val="24"/>
    </w:rPr>
  </w:style>
  <w:style w:type="character" w:customStyle="1" w:styleId="StatusPChar">
    <w:name w:val="StatusP Char"/>
    <w:link w:val="StatusP"/>
    <w:locked/>
    <w:rsid w:val="00FA458C"/>
    <w:rPr>
      <w:rFonts w:eastAsia="Times New Roman" w:cs="Calibri"/>
      <w:b/>
      <w:bCs/>
      <w:color w:val="4F6228"/>
      <w:sz w:val="18"/>
      <w:szCs w:val="18"/>
    </w:rPr>
  </w:style>
  <w:style w:type="paragraph" w:customStyle="1" w:styleId="StatusP">
    <w:name w:val="StatusP"/>
    <w:basedOn w:val="Normal"/>
    <w:link w:val="StatusPChar"/>
    <w:rsid w:val="00FA458C"/>
    <w:pPr>
      <w:spacing w:after="0" w:line="240" w:lineRule="auto"/>
    </w:pPr>
    <w:rPr>
      <w:rFonts w:eastAsia="Times New Roman" w:cs="Calibri"/>
      <w:b/>
      <w:bCs/>
      <w:color w:val="4F6228"/>
      <w:sz w:val="18"/>
      <w:szCs w:val="18"/>
    </w:rPr>
  </w:style>
  <w:style w:type="character" w:customStyle="1" w:styleId="StatusNChar">
    <w:name w:val="StatusN Char"/>
    <w:link w:val="StatusN"/>
    <w:locked/>
    <w:rsid w:val="00FA458C"/>
    <w:rPr>
      <w:rFonts w:eastAsia="Times New Roman" w:cs="Calibri"/>
      <w:color w:val="FF0000"/>
      <w:sz w:val="18"/>
      <w:szCs w:val="18"/>
    </w:rPr>
  </w:style>
  <w:style w:type="paragraph" w:customStyle="1" w:styleId="StatusN">
    <w:name w:val="StatusN"/>
    <w:basedOn w:val="StatusP"/>
    <w:link w:val="StatusNChar"/>
    <w:rsid w:val="00FA458C"/>
    <w:rPr>
      <w:b w:val="0"/>
      <w:bCs w:val="0"/>
      <w:color w:val="FF0000"/>
    </w:rPr>
  </w:style>
  <w:style w:type="character" w:customStyle="1" w:styleId="StatusDChar">
    <w:name w:val="StatusD Char"/>
    <w:link w:val="StatusD"/>
    <w:locked/>
    <w:rsid w:val="00FA458C"/>
    <w:rPr>
      <w:rFonts w:eastAsia="Times New Roman" w:cs="Calibri"/>
      <w:b/>
      <w:bCs/>
      <w:color w:val="365F91"/>
      <w:sz w:val="18"/>
      <w:szCs w:val="18"/>
    </w:rPr>
  </w:style>
  <w:style w:type="paragraph" w:customStyle="1" w:styleId="StatusD">
    <w:name w:val="StatusD"/>
    <w:basedOn w:val="StatusN"/>
    <w:link w:val="StatusDChar"/>
    <w:rsid w:val="00FA458C"/>
    <w:rPr>
      <w:b/>
      <w:bCs/>
      <w:color w:val="365F91"/>
    </w:rPr>
  </w:style>
  <w:style w:type="character" w:customStyle="1" w:styleId="PotpoglavljeChar">
    <w:name w:val="Potpoglavlje Char"/>
    <w:link w:val="Potpoglavlje"/>
    <w:locked/>
    <w:rsid w:val="00FA458C"/>
    <w:rPr>
      <w:rFonts w:ascii="Arial" w:eastAsia="Times New Roman" w:hAnsi="Arial" w:cs="Arial"/>
      <w:b/>
      <w:bCs/>
      <w:color w:val="000000"/>
      <w:shd w:val="clear" w:color="auto" w:fill="DAEEF3"/>
    </w:rPr>
  </w:style>
  <w:style w:type="paragraph" w:customStyle="1" w:styleId="Potpoglavlje">
    <w:name w:val="Potpoglavlje"/>
    <w:basedOn w:val="Normal"/>
    <w:link w:val="PotpoglavljeChar"/>
    <w:rsid w:val="00FA458C"/>
    <w:pPr>
      <w:shd w:val="clear" w:color="auto" w:fill="DAEEF3"/>
      <w:spacing w:after="0" w:line="240" w:lineRule="auto"/>
    </w:pPr>
    <w:rPr>
      <w:rFonts w:ascii="Arial" w:eastAsia="Times New Roman" w:hAnsi="Arial" w:cs="Arial"/>
      <w:b/>
      <w:bCs/>
      <w:color w:val="000000"/>
    </w:rPr>
  </w:style>
  <w:style w:type="character" w:customStyle="1" w:styleId="ZakonChar">
    <w:name w:val="Zakon Char"/>
    <w:link w:val="Zakon"/>
    <w:locked/>
    <w:rsid w:val="00FA458C"/>
    <w:rPr>
      <w:rFonts w:ascii="Tahoma" w:eastAsia="Times New Roman" w:hAnsi="Tahoma" w:cs="Tahoma"/>
      <w:b/>
      <w:bCs/>
      <w:color w:val="000000"/>
      <w:sz w:val="18"/>
      <w:szCs w:val="18"/>
      <w:shd w:val="pct12" w:color="auto" w:fill="auto"/>
    </w:rPr>
  </w:style>
  <w:style w:type="paragraph" w:customStyle="1" w:styleId="Zakon">
    <w:name w:val="Zakon"/>
    <w:basedOn w:val="Normal"/>
    <w:link w:val="ZakonChar"/>
    <w:qFormat/>
    <w:rsid w:val="00FA458C"/>
    <w:pPr>
      <w:shd w:val="pct12" w:color="auto" w:fill="auto"/>
      <w:spacing w:after="0" w:line="240" w:lineRule="auto"/>
    </w:pPr>
    <w:rPr>
      <w:rFonts w:ascii="Tahoma" w:eastAsia="Times New Roman" w:hAnsi="Tahoma" w:cs="Tahoma"/>
      <w:b/>
      <w:bCs/>
      <w:color w:val="000000"/>
      <w:sz w:val="18"/>
      <w:szCs w:val="18"/>
    </w:rPr>
  </w:style>
  <w:style w:type="paragraph" w:customStyle="1" w:styleId="4clan">
    <w:name w:val="4clan"/>
    <w:basedOn w:val="Normal"/>
    <w:rsid w:val="00FA458C"/>
    <w:pPr>
      <w:spacing w:before="30" w:after="30" w:line="240" w:lineRule="auto"/>
      <w:jc w:val="center"/>
    </w:pPr>
    <w:rPr>
      <w:rFonts w:ascii="Arial" w:eastAsia="Times New Roman" w:hAnsi="Arial" w:cs="Arial"/>
      <w:b/>
      <w:bCs/>
      <w:sz w:val="20"/>
      <w:szCs w:val="20"/>
      <w:lang w:val="sr-Latn-CS" w:eastAsia="sr-Latn-CS"/>
    </w:rPr>
  </w:style>
  <w:style w:type="paragraph" w:customStyle="1" w:styleId="1tekst">
    <w:name w:val="1tekst"/>
    <w:basedOn w:val="Normal"/>
    <w:rsid w:val="00FA458C"/>
    <w:pPr>
      <w:spacing w:after="0" w:line="240" w:lineRule="auto"/>
      <w:ind w:left="375" w:right="375" w:firstLine="240"/>
      <w:jc w:val="both"/>
    </w:pPr>
    <w:rPr>
      <w:rFonts w:ascii="Arial" w:eastAsia="Times New Roman" w:hAnsi="Arial" w:cs="Arial"/>
      <w:sz w:val="20"/>
      <w:szCs w:val="20"/>
      <w:lang w:val="sr-Latn-CS" w:eastAsia="sr-Latn-CS"/>
    </w:rPr>
  </w:style>
  <w:style w:type="paragraph" w:customStyle="1" w:styleId="doc-ti">
    <w:name w:val="doc-ti"/>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doc-c">
    <w:name w:val="no-doc-c"/>
    <w:basedOn w:val="Normal"/>
    <w:rsid w:val="00FA45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ndent2">
    <w:name w:val="Indent2"/>
    <w:rsid w:val="00FA458C"/>
    <w:pPr>
      <w:spacing w:before="120" w:after="120" w:line="240" w:lineRule="atLeast"/>
      <w:ind w:left="907"/>
      <w:jc w:val="both"/>
    </w:pPr>
    <w:rPr>
      <w:rFonts w:ascii="Arial" w:eastAsia="Calibri" w:hAnsi="Arial" w:cs="Arial"/>
      <w:sz w:val="20"/>
      <w:szCs w:val="20"/>
      <w:lang w:val="en-GB" w:eastAsia="en-GB"/>
    </w:rPr>
  </w:style>
  <w:style w:type="character" w:customStyle="1" w:styleId="TabletextChar">
    <w:name w:val="Tabletext Char"/>
    <w:link w:val="Tabletext"/>
    <w:locked/>
    <w:rsid w:val="00FA458C"/>
    <w:rPr>
      <w:rFonts w:ascii="Arial" w:hAnsi="Arial" w:cs="Arial"/>
    </w:rPr>
  </w:style>
  <w:style w:type="paragraph" w:customStyle="1" w:styleId="Tabletext">
    <w:name w:val="Tabletext"/>
    <w:link w:val="TabletextChar"/>
    <w:rsid w:val="00FA458C"/>
    <w:pPr>
      <w:spacing w:before="40" w:after="40" w:line="240" w:lineRule="auto"/>
    </w:pPr>
    <w:rPr>
      <w:rFonts w:ascii="Arial" w:hAnsi="Arial" w:cs="Arial"/>
    </w:rPr>
  </w:style>
  <w:style w:type="paragraph" w:customStyle="1" w:styleId="2zakon">
    <w:name w:val="2zakon"/>
    <w:basedOn w:val="Normal"/>
    <w:rsid w:val="00FA458C"/>
    <w:pPr>
      <w:spacing w:before="100" w:beforeAutospacing="1" w:after="100" w:afterAutospacing="1" w:line="240" w:lineRule="auto"/>
      <w:jc w:val="center"/>
    </w:pPr>
    <w:rPr>
      <w:rFonts w:ascii="Arial" w:eastAsia="Times New Roman" w:hAnsi="Arial" w:cs="Arial"/>
      <w:color w:val="0033CC"/>
      <w:sz w:val="36"/>
      <w:szCs w:val="36"/>
      <w:lang w:val="sr-Latn-CS" w:eastAsia="sr-Latn-CS"/>
    </w:rPr>
  </w:style>
  <w:style w:type="paragraph" w:customStyle="1" w:styleId="PlainText1">
    <w:name w:val="Plain Text1"/>
    <w:basedOn w:val="Normal"/>
    <w:next w:val="PlainText"/>
    <w:uiPriority w:val="99"/>
    <w:semiHidden/>
    <w:rsid w:val="00FA458C"/>
    <w:pPr>
      <w:spacing w:after="0" w:line="240" w:lineRule="auto"/>
    </w:pPr>
    <w:rPr>
      <w:rFonts w:ascii="Consolas" w:eastAsia="Calibri" w:hAnsi="Consolas" w:cs="Consolas"/>
      <w:sz w:val="21"/>
      <w:szCs w:val="21"/>
    </w:rPr>
  </w:style>
  <w:style w:type="paragraph" w:customStyle="1" w:styleId="NormalWeb1">
    <w:name w:val="Normal (Web)1"/>
    <w:basedOn w:val="Normal"/>
    <w:next w:val="NormalWeb"/>
    <w:uiPriority w:val="99"/>
    <w:semiHidden/>
    <w:rsid w:val="00FA458C"/>
    <w:pPr>
      <w:spacing w:after="0" w:line="240" w:lineRule="auto"/>
    </w:pPr>
    <w:rPr>
      <w:rFonts w:ascii="Calibri" w:eastAsia="Calibri" w:hAnsi="Calibri" w:cs="Calibri"/>
      <w:sz w:val="24"/>
      <w:szCs w:val="24"/>
    </w:rPr>
  </w:style>
  <w:style w:type="paragraph" w:customStyle="1" w:styleId="Revision1">
    <w:name w:val="Revision1"/>
    <w:uiPriority w:val="99"/>
    <w:semiHidden/>
    <w:rsid w:val="00FA458C"/>
    <w:pPr>
      <w:spacing w:after="0" w:line="240" w:lineRule="auto"/>
    </w:pPr>
    <w:rPr>
      <w:rFonts w:ascii="Calibri" w:eastAsia="Calibri" w:hAnsi="Calibri" w:cs="Calibri"/>
    </w:rPr>
  </w:style>
  <w:style w:type="paragraph" w:customStyle="1" w:styleId="Title1">
    <w:name w:val="Title1"/>
    <w:basedOn w:val="Normal"/>
    <w:next w:val="Normal"/>
    <w:uiPriority w:val="10"/>
    <w:qFormat/>
    <w:rsid w:val="00FA458C"/>
    <w:pPr>
      <w:pBdr>
        <w:bottom w:val="single" w:sz="8" w:space="4" w:color="4F81BD"/>
      </w:pBdr>
      <w:spacing w:after="300" w:line="240" w:lineRule="auto"/>
      <w:jc w:val="both"/>
    </w:pPr>
    <w:rPr>
      <w:rFonts w:ascii="Cambria" w:eastAsia="Times New Roman" w:hAnsi="Cambria" w:cs="Cambria"/>
      <w:color w:val="17365D"/>
      <w:spacing w:val="5"/>
      <w:kern w:val="28"/>
      <w:sz w:val="52"/>
      <w:szCs w:val="52"/>
    </w:rPr>
  </w:style>
  <w:style w:type="paragraph" w:customStyle="1" w:styleId="Subtitle1">
    <w:name w:val="Subtitle1"/>
    <w:basedOn w:val="Normal"/>
    <w:next w:val="Normal"/>
    <w:uiPriority w:val="11"/>
    <w:qFormat/>
    <w:rsid w:val="00FA458C"/>
    <w:pPr>
      <w:spacing w:after="0" w:line="240" w:lineRule="auto"/>
      <w:jc w:val="both"/>
    </w:pPr>
    <w:rPr>
      <w:rFonts w:ascii="Cambria" w:eastAsia="Times New Roman" w:hAnsi="Cambria" w:cs="Cambria"/>
      <w:i/>
      <w:iCs/>
      <w:color w:val="4F81BD"/>
      <w:spacing w:val="15"/>
      <w:sz w:val="24"/>
      <w:szCs w:val="24"/>
    </w:rPr>
  </w:style>
  <w:style w:type="paragraph" w:customStyle="1" w:styleId="TOC41">
    <w:name w:val="TOC 41"/>
    <w:basedOn w:val="Normal"/>
    <w:next w:val="Normal"/>
    <w:autoRedefine/>
    <w:uiPriority w:val="39"/>
    <w:rsid w:val="00FA458C"/>
    <w:pPr>
      <w:spacing w:after="100" w:line="256" w:lineRule="auto"/>
      <w:ind w:left="660"/>
    </w:pPr>
    <w:rPr>
      <w:rFonts w:ascii="Calibri" w:eastAsia="Times New Roman" w:hAnsi="Calibri" w:cs="Calibri"/>
      <w:sz w:val="20"/>
    </w:rPr>
  </w:style>
  <w:style w:type="paragraph" w:customStyle="1" w:styleId="TOC51">
    <w:name w:val="TOC 51"/>
    <w:basedOn w:val="Normal"/>
    <w:next w:val="Normal"/>
    <w:autoRedefine/>
    <w:uiPriority w:val="39"/>
    <w:rsid w:val="00FA458C"/>
    <w:pPr>
      <w:spacing w:after="100" w:line="256" w:lineRule="auto"/>
      <w:ind w:left="880"/>
    </w:pPr>
    <w:rPr>
      <w:rFonts w:ascii="Calibri" w:eastAsia="Times New Roman" w:hAnsi="Calibri" w:cs="Calibri"/>
      <w:sz w:val="20"/>
    </w:rPr>
  </w:style>
  <w:style w:type="paragraph" w:customStyle="1" w:styleId="TOC61">
    <w:name w:val="TOC 61"/>
    <w:basedOn w:val="Normal"/>
    <w:next w:val="Normal"/>
    <w:autoRedefine/>
    <w:uiPriority w:val="39"/>
    <w:rsid w:val="00FA458C"/>
    <w:pPr>
      <w:spacing w:after="100" w:line="256" w:lineRule="auto"/>
      <w:ind w:left="1100"/>
    </w:pPr>
    <w:rPr>
      <w:rFonts w:ascii="Calibri" w:eastAsia="Times New Roman" w:hAnsi="Calibri" w:cs="Calibri"/>
      <w:sz w:val="20"/>
    </w:rPr>
  </w:style>
  <w:style w:type="paragraph" w:customStyle="1" w:styleId="TOC71">
    <w:name w:val="TOC 71"/>
    <w:basedOn w:val="Normal"/>
    <w:next w:val="Normal"/>
    <w:autoRedefine/>
    <w:uiPriority w:val="39"/>
    <w:rsid w:val="00FA458C"/>
    <w:pPr>
      <w:spacing w:after="100" w:line="256" w:lineRule="auto"/>
      <w:ind w:left="1320"/>
    </w:pPr>
    <w:rPr>
      <w:rFonts w:ascii="Calibri" w:eastAsia="Times New Roman" w:hAnsi="Calibri" w:cs="Calibri"/>
      <w:sz w:val="20"/>
    </w:rPr>
  </w:style>
  <w:style w:type="paragraph" w:customStyle="1" w:styleId="TOC81">
    <w:name w:val="TOC 81"/>
    <w:basedOn w:val="Normal"/>
    <w:next w:val="Normal"/>
    <w:autoRedefine/>
    <w:uiPriority w:val="39"/>
    <w:rsid w:val="00FA458C"/>
    <w:pPr>
      <w:spacing w:after="100" w:line="256" w:lineRule="auto"/>
      <w:ind w:left="1540"/>
    </w:pPr>
    <w:rPr>
      <w:rFonts w:ascii="Calibri" w:eastAsia="Times New Roman" w:hAnsi="Calibri" w:cs="Calibri"/>
      <w:sz w:val="20"/>
    </w:rPr>
  </w:style>
  <w:style w:type="paragraph" w:customStyle="1" w:styleId="TOC91">
    <w:name w:val="TOC 91"/>
    <w:basedOn w:val="Normal"/>
    <w:next w:val="Normal"/>
    <w:autoRedefine/>
    <w:uiPriority w:val="39"/>
    <w:rsid w:val="00FA458C"/>
    <w:pPr>
      <w:spacing w:after="100" w:line="256" w:lineRule="auto"/>
      <w:ind w:left="1760"/>
    </w:pPr>
    <w:rPr>
      <w:rFonts w:ascii="Calibri" w:eastAsia="Times New Roman" w:hAnsi="Calibri" w:cs="Calibri"/>
      <w:sz w:val="20"/>
    </w:rPr>
  </w:style>
  <w:style w:type="paragraph" w:customStyle="1" w:styleId="naslov">
    <w:name w:val="naslov"/>
    <w:basedOn w:val="Normal"/>
    <w:rsid w:val="00FA458C"/>
    <w:pPr>
      <w:spacing w:before="100" w:beforeAutospacing="1" w:after="100" w:afterAutospacing="1" w:line="240" w:lineRule="auto"/>
    </w:pPr>
    <w:rPr>
      <w:rFonts w:ascii="Verdana" w:eastAsia="Times New Roman" w:hAnsi="Verdana" w:cs="Verdana"/>
      <w:b/>
      <w:bCs/>
      <w:caps/>
      <w:color w:val="999999"/>
      <w:sz w:val="24"/>
      <w:szCs w:val="24"/>
    </w:rPr>
  </w:style>
  <w:style w:type="paragraph" w:customStyle="1" w:styleId="osnovnitkst">
    <w:name w:val="osnovnitkst"/>
    <w:basedOn w:val="Normal"/>
    <w:rsid w:val="00FA458C"/>
    <w:pPr>
      <w:spacing w:before="100" w:beforeAutospacing="1" w:after="100" w:afterAutospacing="1" w:line="240" w:lineRule="atLeast"/>
      <w:ind w:firstLine="612"/>
    </w:pPr>
    <w:rPr>
      <w:rFonts w:ascii="Verdana" w:eastAsia="Times New Roman" w:hAnsi="Verdana" w:cs="Verdana"/>
      <w:color w:val="FFFFFF"/>
      <w:sz w:val="18"/>
      <w:szCs w:val="18"/>
    </w:rPr>
  </w:style>
  <w:style w:type="paragraph" w:customStyle="1" w:styleId="Dash">
    <w:name w:val="Dash"/>
    <w:basedOn w:val="Normal"/>
    <w:rsid w:val="00FA458C"/>
    <w:pPr>
      <w:numPr>
        <w:numId w:val="12"/>
      </w:numPr>
      <w:spacing w:before="120" w:after="120" w:line="360" w:lineRule="auto"/>
    </w:pPr>
    <w:rPr>
      <w:rFonts w:ascii="Times New Roman" w:eastAsia="Times New Roman" w:hAnsi="Times New Roman" w:cs="Times New Roman"/>
      <w:sz w:val="24"/>
      <w:szCs w:val="24"/>
      <w:lang w:val="en-GB"/>
    </w:rPr>
  </w:style>
  <w:style w:type="paragraph" w:customStyle="1" w:styleId="msonormal0">
    <w:name w:val="msonormal"/>
    <w:basedOn w:val="Normal"/>
    <w:uiPriority w:val="99"/>
    <w:rsid w:val="00FA458C"/>
    <w:pPr>
      <w:spacing w:after="0" w:line="240" w:lineRule="auto"/>
    </w:pPr>
    <w:rPr>
      <w:rFonts w:ascii="Times New Roman" w:eastAsia="Calibri" w:hAnsi="Times New Roman" w:cs="Times New Roman"/>
      <w:sz w:val="24"/>
      <w:szCs w:val="24"/>
    </w:rPr>
  </w:style>
  <w:style w:type="paragraph" w:customStyle="1" w:styleId="CharCharCharCharCharCharChar">
    <w:name w:val="Char Char Char Char Char Char Char"/>
    <w:basedOn w:val="Normal"/>
    <w:rsid w:val="00FA458C"/>
    <w:pPr>
      <w:spacing w:line="240" w:lineRule="exact"/>
    </w:pPr>
    <w:rPr>
      <w:rFonts w:ascii="Tahoma" w:eastAsia="Calibri" w:hAnsi="Tahoma" w:cs="Tahoma"/>
      <w:sz w:val="20"/>
      <w:szCs w:val="20"/>
    </w:rPr>
  </w:style>
  <w:style w:type="paragraph" w:customStyle="1" w:styleId="stil2zakon">
    <w:name w:val="stil_2zakon"/>
    <w:basedOn w:val="Normal"/>
    <w:rsid w:val="00FA458C"/>
    <w:pPr>
      <w:spacing w:before="100" w:beforeAutospacing="1" w:after="100" w:afterAutospacing="1" w:line="240" w:lineRule="auto"/>
      <w:jc w:val="center"/>
    </w:pPr>
    <w:rPr>
      <w:rFonts w:ascii="Times New Roman" w:eastAsia="Times New Roman" w:hAnsi="Times New Roman" w:cs="Times New Roman"/>
      <w:color w:val="0033CC"/>
      <w:sz w:val="75"/>
      <w:szCs w:val="75"/>
      <w:lang w:val="sr-Latn-CS" w:eastAsia="sr-Latn-CS"/>
    </w:rPr>
  </w:style>
  <w:style w:type="paragraph" w:customStyle="1" w:styleId="stil3mesto">
    <w:name w:val="stil_3mesto"/>
    <w:basedOn w:val="Normal"/>
    <w:rsid w:val="00FA458C"/>
    <w:pPr>
      <w:spacing w:after="0" w:line="240" w:lineRule="auto"/>
      <w:ind w:left="1650" w:right="1650"/>
      <w:jc w:val="center"/>
    </w:pPr>
    <w:rPr>
      <w:rFonts w:ascii="Times New Roman" w:eastAsia="Times New Roman" w:hAnsi="Times New Roman" w:cs="Times New Roman"/>
      <w:i/>
      <w:iCs/>
      <w:sz w:val="29"/>
      <w:szCs w:val="29"/>
      <w:lang w:val="sr-Latn-CS" w:eastAsia="sr-Latn-CS"/>
    </w:rPr>
  </w:style>
  <w:style w:type="paragraph" w:customStyle="1" w:styleId="stil1tekst">
    <w:name w:val="stil_1tekst"/>
    <w:basedOn w:val="Normal"/>
    <w:rsid w:val="00FA458C"/>
    <w:pPr>
      <w:spacing w:after="0" w:line="240" w:lineRule="auto"/>
      <w:ind w:left="525" w:right="525" w:firstLine="240"/>
      <w:jc w:val="both"/>
    </w:pPr>
    <w:rPr>
      <w:rFonts w:ascii="Times New Roman" w:eastAsia="Times New Roman" w:hAnsi="Times New Roman" w:cs="Times New Roman"/>
      <w:sz w:val="24"/>
      <w:szCs w:val="24"/>
      <w:lang w:val="sr-Latn-CS" w:eastAsia="sr-Latn-CS"/>
    </w:rPr>
  </w:style>
  <w:style w:type="paragraph" w:customStyle="1" w:styleId="TOC42">
    <w:name w:val="TOC 42"/>
    <w:basedOn w:val="Normal"/>
    <w:next w:val="Normal"/>
    <w:autoRedefine/>
    <w:uiPriority w:val="39"/>
    <w:rsid w:val="00FA458C"/>
    <w:pPr>
      <w:spacing w:after="100" w:line="256" w:lineRule="auto"/>
      <w:ind w:left="660"/>
    </w:pPr>
    <w:rPr>
      <w:rFonts w:ascii="Calibri" w:eastAsia="Times New Roman" w:hAnsi="Calibri" w:cs="Times New Roman"/>
      <w:sz w:val="20"/>
    </w:rPr>
  </w:style>
  <w:style w:type="paragraph" w:customStyle="1" w:styleId="TOC52">
    <w:name w:val="TOC 52"/>
    <w:basedOn w:val="Normal"/>
    <w:next w:val="Normal"/>
    <w:autoRedefine/>
    <w:uiPriority w:val="39"/>
    <w:rsid w:val="00FA458C"/>
    <w:pPr>
      <w:spacing w:after="100" w:line="256" w:lineRule="auto"/>
      <w:ind w:left="880"/>
    </w:pPr>
    <w:rPr>
      <w:rFonts w:ascii="Calibri" w:eastAsia="Times New Roman" w:hAnsi="Calibri" w:cs="Times New Roman"/>
      <w:sz w:val="20"/>
    </w:rPr>
  </w:style>
  <w:style w:type="paragraph" w:customStyle="1" w:styleId="TOC62">
    <w:name w:val="TOC 62"/>
    <w:basedOn w:val="Normal"/>
    <w:next w:val="Normal"/>
    <w:autoRedefine/>
    <w:uiPriority w:val="39"/>
    <w:rsid w:val="00FA458C"/>
    <w:pPr>
      <w:spacing w:after="100" w:line="256" w:lineRule="auto"/>
      <w:ind w:left="1100"/>
    </w:pPr>
    <w:rPr>
      <w:rFonts w:ascii="Calibri" w:eastAsia="Times New Roman" w:hAnsi="Calibri" w:cs="Times New Roman"/>
      <w:sz w:val="20"/>
    </w:rPr>
  </w:style>
  <w:style w:type="paragraph" w:customStyle="1" w:styleId="TOC72">
    <w:name w:val="TOC 72"/>
    <w:basedOn w:val="Normal"/>
    <w:next w:val="Normal"/>
    <w:autoRedefine/>
    <w:uiPriority w:val="39"/>
    <w:rsid w:val="00FA458C"/>
    <w:pPr>
      <w:spacing w:after="100" w:line="256" w:lineRule="auto"/>
      <w:ind w:left="1320"/>
    </w:pPr>
    <w:rPr>
      <w:rFonts w:ascii="Calibri" w:eastAsia="Times New Roman" w:hAnsi="Calibri" w:cs="Times New Roman"/>
      <w:sz w:val="20"/>
    </w:rPr>
  </w:style>
  <w:style w:type="paragraph" w:customStyle="1" w:styleId="TOC82">
    <w:name w:val="TOC 82"/>
    <w:basedOn w:val="Normal"/>
    <w:next w:val="Normal"/>
    <w:autoRedefine/>
    <w:uiPriority w:val="39"/>
    <w:rsid w:val="00FA458C"/>
    <w:pPr>
      <w:spacing w:after="100" w:line="256" w:lineRule="auto"/>
      <w:ind w:left="1540"/>
    </w:pPr>
    <w:rPr>
      <w:rFonts w:ascii="Calibri" w:eastAsia="Times New Roman" w:hAnsi="Calibri" w:cs="Times New Roman"/>
      <w:sz w:val="20"/>
    </w:rPr>
  </w:style>
  <w:style w:type="paragraph" w:customStyle="1" w:styleId="TOC92">
    <w:name w:val="TOC 92"/>
    <w:basedOn w:val="Normal"/>
    <w:next w:val="Normal"/>
    <w:autoRedefine/>
    <w:uiPriority w:val="39"/>
    <w:rsid w:val="00FA458C"/>
    <w:pPr>
      <w:spacing w:after="100" w:line="256" w:lineRule="auto"/>
      <w:ind w:left="1760"/>
    </w:pPr>
    <w:rPr>
      <w:rFonts w:ascii="Calibri" w:eastAsia="Times New Roman" w:hAnsi="Calibri" w:cs="Times New Roman"/>
      <w:sz w:val="20"/>
    </w:rPr>
  </w:style>
  <w:style w:type="paragraph" w:customStyle="1" w:styleId="style4">
    <w:name w:val="style4"/>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4">
    <w:name w:val="CM4"/>
    <w:basedOn w:val="Normal"/>
    <w:next w:val="Normal"/>
    <w:uiPriority w:val="99"/>
    <w:rsid w:val="00FA458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N03Y">
    <w:name w:val="N03Y"/>
    <w:basedOn w:val="Normal"/>
    <w:uiPriority w:val="99"/>
    <w:rsid w:val="00FA458C"/>
    <w:pPr>
      <w:autoSpaceDE w:val="0"/>
      <w:autoSpaceDN w:val="0"/>
      <w:adjustRightInd w:val="0"/>
      <w:spacing w:before="200" w:after="0" w:line="240" w:lineRule="auto"/>
      <w:jc w:val="center"/>
    </w:pPr>
    <w:rPr>
      <w:rFonts w:ascii="Times New Roman" w:eastAsia="Times New Roman" w:hAnsi="Times New Roman" w:cs="Times New Roman"/>
      <w:b/>
      <w:bCs/>
      <w:color w:val="000000"/>
      <w:sz w:val="28"/>
      <w:szCs w:val="28"/>
    </w:rPr>
  </w:style>
  <w:style w:type="paragraph" w:customStyle="1" w:styleId="Zaglavlje1">
    <w:name w:val="Zaglavlje1"/>
    <w:basedOn w:val="Normal"/>
    <w:rsid w:val="00FA458C"/>
    <w:pPr>
      <w:keepNext/>
      <w:keepLines/>
      <w:spacing w:after="0" w:line="240" w:lineRule="auto"/>
      <w:jc w:val="center"/>
    </w:pPr>
    <w:rPr>
      <w:rFonts w:ascii="Tahoma" w:eastAsia="Calibri" w:hAnsi="Tahoma" w:cs="Tahoma"/>
      <w:b/>
      <w:bCs/>
      <w:color w:val="FFFF00"/>
      <w:sz w:val="16"/>
      <w:szCs w:val="16"/>
    </w:rPr>
  </w:style>
  <w:style w:type="character" w:customStyle="1" w:styleId="body0020text0020indent00202char">
    <w:name w:val="body_0020text_0020indent_00202__char"/>
    <w:basedOn w:val="DefaultParagraphFont"/>
    <w:rsid w:val="00FA458C"/>
  </w:style>
  <w:style w:type="character" w:customStyle="1" w:styleId="st">
    <w:name w:val="st"/>
    <w:basedOn w:val="DefaultParagraphFont"/>
    <w:rsid w:val="00FA458C"/>
  </w:style>
  <w:style w:type="character" w:customStyle="1" w:styleId="style61">
    <w:name w:val="style61"/>
    <w:rsid w:val="00FA458C"/>
    <w:rPr>
      <w:color w:val="auto"/>
    </w:rPr>
  </w:style>
  <w:style w:type="character" w:customStyle="1" w:styleId="style14">
    <w:name w:val="style14"/>
    <w:basedOn w:val="DefaultParagraphFont"/>
    <w:rsid w:val="00FA458C"/>
  </w:style>
  <w:style w:type="character" w:customStyle="1" w:styleId="hps">
    <w:name w:val="hps"/>
    <w:basedOn w:val="DefaultParagraphFont"/>
    <w:rsid w:val="00FA458C"/>
  </w:style>
  <w:style w:type="table" w:styleId="ColorfulGrid-Accent1">
    <w:name w:val="Colorful Grid Accent 1"/>
    <w:basedOn w:val="TableNormal"/>
    <w:link w:val="ColorfulGrid-Accent1Char"/>
    <w:uiPriority w:val="73"/>
    <w:rsid w:val="00FA458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73"/>
    <w:locked/>
    <w:rsid w:val="00FA458C"/>
    <w:rPr>
      <w:rFonts w:ascii="Calibri" w:hAnsi="Calibri" w:cs="Calibri" w:hint="default"/>
      <w:i/>
      <w:iCs/>
      <w:color w:val="000000"/>
      <w:sz w:val="20"/>
      <w:szCs w:val="20"/>
    </w:rPr>
  </w:style>
  <w:style w:type="table" w:styleId="ColorfulList-Accent1">
    <w:name w:val="Colorful List Accent 1"/>
    <w:basedOn w:val="TableNormal"/>
    <w:link w:val="ColorfulList-Accent1Char"/>
    <w:uiPriority w:val="72"/>
    <w:rsid w:val="00FA458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72"/>
    <w:locked/>
    <w:rsid w:val="00FA458C"/>
    <w:rPr>
      <w:rFonts w:ascii="Arial" w:hAnsi="Arial" w:cs="Arial" w:hint="default"/>
      <w:sz w:val="20"/>
      <w:szCs w:val="20"/>
    </w:rPr>
  </w:style>
  <w:style w:type="character" w:customStyle="1" w:styleId="SubtleEmphasis1">
    <w:name w:val="Subtle Emphasis1"/>
    <w:uiPriority w:val="19"/>
    <w:qFormat/>
    <w:rsid w:val="00FA458C"/>
    <w:rPr>
      <w:i/>
      <w:iCs/>
      <w:color w:val="808080"/>
    </w:rPr>
  </w:style>
  <w:style w:type="character" w:customStyle="1" w:styleId="PlainTextChar1">
    <w:name w:val="Plain Text Char1"/>
    <w:uiPriority w:val="99"/>
    <w:semiHidden/>
    <w:rsid w:val="00FA458C"/>
    <w:rPr>
      <w:rFonts w:ascii="Consolas" w:hAnsi="Consolas" w:cs="Consolas" w:hint="default"/>
      <w:sz w:val="21"/>
      <w:szCs w:val="21"/>
    </w:rPr>
  </w:style>
  <w:style w:type="character" w:customStyle="1" w:styleId="TitleChar1">
    <w:name w:val="Title Char1"/>
    <w:uiPriority w:val="10"/>
    <w:rsid w:val="00FA458C"/>
    <w:rPr>
      <w:rFonts w:ascii="Cambria" w:hAnsi="Cambria" w:cs="Cambria" w:hint="default"/>
      <w:color w:val="17365D"/>
      <w:spacing w:val="5"/>
      <w:kern w:val="28"/>
      <w:sz w:val="52"/>
      <w:szCs w:val="52"/>
    </w:rPr>
  </w:style>
  <w:style w:type="character" w:customStyle="1" w:styleId="SubtitleChar1">
    <w:name w:val="Subtitle Char1"/>
    <w:uiPriority w:val="11"/>
    <w:rsid w:val="00FA458C"/>
    <w:rPr>
      <w:rFonts w:ascii="Cambria" w:hAnsi="Cambria" w:cs="Cambria" w:hint="default"/>
      <w:i/>
      <w:iCs/>
      <w:color w:val="4F81BD"/>
      <w:spacing w:val="15"/>
      <w:sz w:val="24"/>
      <w:szCs w:val="24"/>
    </w:rPr>
  </w:style>
  <w:style w:type="character" w:customStyle="1" w:styleId="apple-style-span">
    <w:name w:val="apple-style-span"/>
    <w:rsid w:val="00FA458C"/>
    <w:rPr>
      <w:rFonts w:ascii="Times New Roman" w:hAnsi="Times New Roman" w:cs="Times New Roman" w:hint="default"/>
    </w:rPr>
  </w:style>
  <w:style w:type="character" w:customStyle="1" w:styleId="style24">
    <w:name w:val="style24"/>
    <w:basedOn w:val="DefaultParagraphFont"/>
    <w:rsid w:val="00FA458C"/>
  </w:style>
  <w:style w:type="character" w:customStyle="1" w:styleId="table0020normalchar">
    <w:name w:val="table_0020normal__char"/>
    <w:basedOn w:val="DefaultParagraphFont"/>
    <w:rsid w:val="00FA458C"/>
  </w:style>
  <w:style w:type="table" w:styleId="ColorfulShading-Accent1">
    <w:name w:val="Colorful Shading Accent 1"/>
    <w:basedOn w:val="TableNormal"/>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
    <w:name w:val="Table Grid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
    <w:name w:val="Colorful Shading - Accent 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
    <w:name w:val="Table Grid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
    <w:name w:val="Colorful Grid - Accent 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
    <w:name w:val="Colorful List - Accent 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
    <w:name w:val="Colorful Shading - Accent 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
    <w:name w:val="Table Grid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
    <w:name w:val="Colorful Grid - Accent 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
    <w:name w:val="Colorful List - Accent 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
    <w:name w:val="Colorful Shading - Accent 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
    <w:name w:val="Table Grid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
    <w:name w:val="Colorful Grid - Accent 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
    <w:name w:val="Colorful List - Accent 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
    <w:name w:val="Colorful Shading - Accent 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
    <w:name w:val="Table Grid19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
    <w:name w:val="Colorful Grid - Accent 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
    <w:name w:val="Colorful List - Accent 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
    <w:name w:val="Colorful Shading - Accent 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
    <w:name w:val="Table Grid19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
    <w:name w:val="Colorful Grid - Accent 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
    <w:name w:val="Colorful List - Accent 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
    <w:name w:val="Colorful Shading - Accent 16"/>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
    <w:name w:val="Table Grid19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
    <w:name w:val="Colorful Grid - Accent 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
    <w:name w:val="Colorful List - Accent 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
    <w:name w:val="Colorful Shading - Accent 17"/>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
    <w:name w:val="Table Grid19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
    <w:name w:val="Colorful Grid - Accent 18"/>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
    <w:name w:val="Colorful List - Accent 18"/>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
    <w:name w:val="Colorful Shading - Accent 1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
    <w:name w:val="Table Grid2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
    <w:name w:val="Colorful Grid - Accent 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
    <w:name w:val="Colorful List - Accent 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
    <w:name w:val="Colorful Shading - Accent 19"/>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
    <w:name w:val="Table Grid2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
    <w:name w:val="Colorful Shading - Accent 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
    <w:name w:val="Table Grid19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
    <w:name w:val="Colorful Grid - Accent 110"/>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
    <w:name w:val="Colorful List - Accent 110"/>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
    <w:name w:val="Colorful Shading - Accent 110"/>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
    <w:name w:val="Colorful Grid - Accent 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
    <w:name w:val="Colorful List - Accent 1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
    <w:name w:val="Colorful Shading - Accent 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
    <w:name w:val="Table Grid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
    <w:name w:val="Colorful Grid - Accent 1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
    <w:name w:val="Colorful List - Accent 1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
    <w:name w:val="Colorful Shading - Accent 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
    <w:name w:val="Table Grid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
    <w:name w:val="Colorful Grid - Accent 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
    <w:name w:val="Colorful List - Accent 11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
    <w:name w:val="Colorful Shading - Accent 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
    <w:name w:val="Table Grid19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
    <w:name w:val="Colorful Grid - Accent 11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
    <w:name w:val="Colorful List - Accent 11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
    <w:name w:val="Colorful Shading - Accent 1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
    <w:name w:val="Table Grid19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
    <w:name w:val="Colorful Grid - Accent 115"/>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
    <w:name w:val="Colorful List - Accent 115"/>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
    <w:name w:val="Colorful Shading - Accent 11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
    <w:name w:val="Table Grid19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
    <w:name w:val="Colorful Grid - Accent 11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
    <w:name w:val="Colorful List - Accent 11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
    <w:name w:val="Colorful Shading - Accent 117"/>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
    <w:name w:val="Table Grid1916"/>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
    <w:name w:val="Colorful Grid - Accent 11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
    <w:name w:val="Colorful List - Accent 11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
    <w:name w:val="Colorful Shading - Accent 118"/>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
    <w:name w:val="Table Grid1917"/>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
    <w:name w:val="Colorful Grid - Accent 118"/>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
    <w:name w:val="Colorful List - Accent 118"/>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
    <w:name w:val="Colorful Shading - Accent 119"/>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
    <w:name w:val="Table Grid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
    <w:name w:val="Colorful Grid - Accent 119"/>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
    <w:name w:val="Colorful List - Accent 119"/>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
    <w:name w:val="Colorful Shading - Accent 12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
    <w:name w:val="Table Grid191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
    <w:name w:val="Colorful Grid - Accent 12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
    <w:name w:val="Colorful List - Accent 12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
    <w:name w:val="Colorful Shading - Accent 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
    <w:name w:val="Table Grid192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
    <w:name w:val="Colorful Grid - Accent 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
    <w:name w:val="Colorful List - Accent 12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
    <w:name w:val="Colorful Shading - Accent 1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
    <w:name w:val="Table Grid19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
    <w:name w:val="Colorful Grid - Accent 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
    <w:name w:val="Colorful List - Accent 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
    <w:name w:val="Colorful Shading - Accent 12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
    <w:name w:val="Table Grid19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
    <w:name w:val="Table Grid226"/>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
    <w:name w:val="Colorful List - Accent 12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
    <w:name w:val="Colorful Shading - Accent 12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
    <w:name w:val="Table Grid19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
    <w:name w:val="Colorful Grid - Accent 12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
    <w:name w:val="Colorful List - Accent 12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
    <w:name w:val="Colorful Shading - Accent 12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
    <w:name w:val="Table Grid192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
    <w:name w:val="Colorful List - Accent 125"/>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
    <w:name w:val="Colorful Shading - Accent 126"/>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
    <w:name w:val="Table Grid1925"/>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
    <w:name w:val="Colorful Grid - Accent 12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
    <w:name w:val="Colorful List - Accent 12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
    <w:name w:val="Colorful Shading - Accent 127"/>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
    <w:name w:val="Table Grid1926"/>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
    <w:name w:val="Colorful Grid - Accent 127"/>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
    <w:name w:val="Colorful List - Accent 127"/>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
    <w:name w:val="Colorful Shading - Accent 128"/>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
    <w:name w:val="Table Grid192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
    <w:name w:val="Colorful Grid - Accent 12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
    <w:name w:val="Colorful List - Accent 12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
    <w:name w:val="Colorful Shading - Accent 129"/>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
    <w:name w:val="Table Grid1928"/>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
    <w:name w:val="Colorful Grid - Accent 129"/>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
    <w:name w:val="Colorful List - Accent 129"/>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
    <w:name w:val="Colorful Shading - Accent 13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
    <w:name w:val="Table Grid192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
    <w:name w:val="Colorful Grid - Accent 13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
    <w:name w:val="Colorful List - Accent 130"/>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
    <w:name w:val="Colorful Shading - Accent 13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
    <w:name w:val="Table Grid1930"/>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
    <w:name w:val="Colorful Grid - Accent 13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
    <w:name w:val="Colorful List - Accent 13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
    <w:name w:val="Colorful Shading - Accent 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
    <w:name w:val="Table Grid19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
    <w:name w:val="Colorful Grid - Accent 13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
    <w:name w:val="Colorful List - Accent 13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
    <w:name w:val="Colorful Shading - Accent 133"/>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
    <w:name w:val="Table Grid193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
    <w:name w:val="Colorful Grid - Accent 13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
    <w:name w:val="Colorful List - Accent 133"/>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
    <w:name w:val="Colorful Shading - Accent 13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
    <w:name w:val="Table Grid19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
    <w:name w:val="Colorful Grid - Accent 134"/>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
    <w:name w:val="Colorful List - Accent 134"/>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
    <w:name w:val="Colorful Shading - Accent 13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
    <w:name w:val="Table Grid193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
    <w:name w:val="Colorful Shading - Accent 11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
    <w:name w:val="Table Grid191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
    <w:name w:val="Table Grid316"/>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
    <w:name w:val="Colorful Shading - Accent 1210"/>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
    <w:name w:val="Table Grid19210"/>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
    <w:name w:val="Table Grid2310"/>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
    <w:name w:val="Colorful Shading - Accent 136"/>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
    <w:name w:val="Table Grid193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
    <w:name w:val="Colorful Shading - Accent 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
    <w:name w:val="Table Grid19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
    <w:name w:val="Colorful Shading - Accent 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
    <w:name w:val="Table Grid19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
    <w:name w:val="Colorful Shading - Accent 1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
    <w:name w:val="Table Grid2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
    <w:name w:val="Table Grid19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
    <w:name w:val="Colorful Shading - Accent 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
    <w:name w:val="Table Grid19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
    <w:name w:val="Colorful Shading - Accent 110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
    <w:name w:val="Colorful Shading - Accent 1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
    <w:name w:val="Table Grid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
    <w:name w:val="Colorful Shading - Accent 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
    <w:name w:val="Table Grid19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
    <w:name w:val="Colorful Shading - Accent 11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
    <w:name w:val="Table Grid19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
    <w:name w:val="Colorful Shading - Accent 11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
    <w:name w:val="Table Grid191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
    <w:name w:val="Colorful Shading - Accent 11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
    <w:name w:val="Table Grid191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
    <w:name w:val="Table Grid191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
    <w:name w:val="Colorful Shading - Accent 119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
    <w:name w:val="Table Grid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
    <w:name w:val="Colorful Shading - Accent 12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
    <w:name w:val="Table Grid191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
    <w:name w:val="Colorful Shading - Accent 12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
    <w:name w:val="Table Grid192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
    <w:name w:val="Table Grid226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
    <w:name w:val="Colorful Shading - Accent 12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
    <w:name w:val="Table Grid192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
    <w:name w:val="Table Grid39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
    <w:name w:val="Colorful Shading - Accent 12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
    <w:name w:val="Table Grid192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
    <w:name w:val="Table Grid22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
    <w:name w:val="Colorful Shading - Accent 127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
    <w:name w:val="Table Grid1926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
    <w:name w:val="Colorful Shading - Accent 128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
    <w:name w:val="Table Grid192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
    <w:name w:val="Colorful Shading - Accent 129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
    <w:name w:val="Table Grid1928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
    <w:name w:val="Colorful Shading - Accent 13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
    <w:name w:val="Table Grid1929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
    <w:name w:val="Table Grid235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
    <w:name w:val="Colorful Shading - Accent 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
    <w:name w:val="Table Grid19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
    <w:name w:val="Colorful Shading - Accent 134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
    <w:name w:val="Table Grid193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
    <w:name w:val="Table Grid238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
    <w:name w:val="Table Grid239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
    <w:name w:val="Colorful Shading - Accent 135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
    <w:name w:val="Table Grid1934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
    <w:name w:val="Table Grid24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A458C"/>
  </w:style>
  <w:style w:type="numbering" w:customStyle="1" w:styleId="NoList1111">
    <w:name w:val="No List1111"/>
    <w:next w:val="NoList"/>
    <w:uiPriority w:val="99"/>
    <w:semiHidden/>
    <w:unhideWhenUsed/>
    <w:rsid w:val="00FA458C"/>
  </w:style>
  <w:style w:type="numbering" w:customStyle="1" w:styleId="NoList2">
    <w:name w:val="No List2"/>
    <w:next w:val="NoList"/>
    <w:uiPriority w:val="99"/>
    <w:semiHidden/>
    <w:unhideWhenUsed/>
    <w:rsid w:val="00FA458C"/>
  </w:style>
  <w:style w:type="numbering" w:customStyle="1" w:styleId="NoList11111">
    <w:name w:val="No List11111"/>
    <w:next w:val="NoList"/>
    <w:uiPriority w:val="99"/>
    <w:semiHidden/>
    <w:unhideWhenUsed/>
    <w:rsid w:val="00FA458C"/>
  </w:style>
  <w:style w:type="numbering" w:customStyle="1" w:styleId="NoList3">
    <w:name w:val="No List3"/>
    <w:next w:val="NoList"/>
    <w:uiPriority w:val="99"/>
    <w:semiHidden/>
    <w:unhideWhenUsed/>
    <w:rsid w:val="00FA458C"/>
  </w:style>
  <w:style w:type="numbering" w:customStyle="1" w:styleId="NoList12">
    <w:name w:val="No List12"/>
    <w:next w:val="NoList"/>
    <w:uiPriority w:val="99"/>
    <w:semiHidden/>
    <w:unhideWhenUsed/>
    <w:rsid w:val="00FA458C"/>
  </w:style>
  <w:style w:type="numbering" w:customStyle="1" w:styleId="NoList21">
    <w:name w:val="No List21"/>
    <w:next w:val="NoList"/>
    <w:uiPriority w:val="99"/>
    <w:semiHidden/>
    <w:unhideWhenUsed/>
    <w:rsid w:val="00FA458C"/>
  </w:style>
  <w:style w:type="numbering" w:customStyle="1" w:styleId="NoList112">
    <w:name w:val="No List112"/>
    <w:next w:val="NoList"/>
    <w:uiPriority w:val="99"/>
    <w:semiHidden/>
    <w:unhideWhenUsed/>
    <w:rsid w:val="00FA458C"/>
  </w:style>
  <w:style w:type="numbering" w:customStyle="1" w:styleId="NoList4">
    <w:name w:val="No List4"/>
    <w:next w:val="NoList"/>
    <w:uiPriority w:val="99"/>
    <w:semiHidden/>
    <w:unhideWhenUsed/>
    <w:rsid w:val="00FA458C"/>
  </w:style>
  <w:style w:type="numbering" w:customStyle="1" w:styleId="NoList13">
    <w:name w:val="No List13"/>
    <w:next w:val="NoList"/>
    <w:uiPriority w:val="99"/>
    <w:semiHidden/>
    <w:unhideWhenUsed/>
    <w:rsid w:val="00FA458C"/>
  </w:style>
  <w:style w:type="numbering" w:customStyle="1" w:styleId="NoList22">
    <w:name w:val="No List22"/>
    <w:next w:val="NoList"/>
    <w:uiPriority w:val="99"/>
    <w:semiHidden/>
    <w:unhideWhenUsed/>
    <w:rsid w:val="00FA458C"/>
  </w:style>
  <w:style w:type="numbering" w:customStyle="1" w:styleId="NoList5">
    <w:name w:val="No List5"/>
    <w:next w:val="NoList"/>
    <w:uiPriority w:val="99"/>
    <w:semiHidden/>
    <w:unhideWhenUsed/>
    <w:rsid w:val="00FA458C"/>
  </w:style>
  <w:style w:type="numbering" w:customStyle="1" w:styleId="NoList14">
    <w:name w:val="No List14"/>
    <w:next w:val="NoList"/>
    <w:uiPriority w:val="99"/>
    <w:semiHidden/>
    <w:unhideWhenUsed/>
    <w:rsid w:val="00FA458C"/>
  </w:style>
  <w:style w:type="numbering" w:customStyle="1" w:styleId="NoList23">
    <w:name w:val="No List23"/>
    <w:next w:val="NoList"/>
    <w:uiPriority w:val="99"/>
    <w:semiHidden/>
    <w:unhideWhenUsed/>
    <w:rsid w:val="00FA458C"/>
  </w:style>
  <w:style w:type="numbering" w:customStyle="1" w:styleId="NoList113">
    <w:name w:val="No List113"/>
    <w:next w:val="NoList"/>
    <w:uiPriority w:val="99"/>
    <w:semiHidden/>
    <w:unhideWhenUsed/>
    <w:rsid w:val="00FA458C"/>
  </w:style>
  <w:style w:type="numbering" w:customStyle="1" w:styleId="NoList6">
    <w:name w:val="No List6"/>
    <w:next w:val="NoList"/>
    <w:uiPriority w:val="99"/>
    <w:semiHidden/>
    <w:unhideWhenUsed/>
    <w:rsid w:val="00FA458C"/>
  </w:style>
  <w:style w:type="numbering" w:customStyle="1" w:styleId="NoList7">
    <w:name w:val="No List7"/>
    <w:next w:val="NoList"/>
    <w:uiPriority w:val="99"/>
    <w:semiHidden/>
    <w:unhideWhenUsed/>
    <w:rsid w:val="00FA458C"/>
  </w:style>
  <w:style w:type="numbering" w:customStyle="1" w:styleId="NoList15">
    <w:name w:val="No List15"/>
    <w:next w:val="NoList"/>
    <w:uiPriority w:val="99"/>
    <w:semiHidden/>
    <w:unhideWhenUsed/>
    <w:rsid w:val="00FA458C"/>
  </w:style>
  <w:style w:type="numbering" w:customStyle="1" w:styleId="NoList24">
    <w:name w:val="No List24"/>
    <w:next w:val="NoList"/>
    <w:uiPriority w:val="99"/>
    <w:semiHidden/>
    <w:unhideWhenUsed/>
    <w:rsid w:val="00FA458C"/>
  </w:style>
  <w:style w:type="numbering" w:customStyle="1" w:styleId="NoList8">
    <w:name w:val="No List8"/>
    <w:next w:val="NoList"/>
    <w:uiPriority w:val="99"/>
    <w:semiHidden/>
    <w:unhideWhenUsed/>
    <w:rsid w:val="00FA458C"/>
  </w:style>
  <w:style w:type="numbering" w:customStyle="1" w:styleId="NoList16">
    <w:name w:val="No List16"/>
    <w:next w:val="NoList"/>
    <w:uiPriority w:val="99"/>
    <w:semiHidden/>
    <w:unhideWhenUsed/>
    <w:rsid w:val="00FA458C"/>
  </w:style>
  <w:style w:type="numbering" w:customStyle="1" w:styleId="NoList25">
    <w:name w:val="No List25"/>
    <w:next w:val="NoList"/>
    <w:uiPriority w:val="99"/>
    <w:semiHidden/>
    <w:unhideWhenUsed/>
    <w:rsid w:val="00FA458C"/>
  </w:style>
  <w:style w:type="numbering" w:customStyle="1" w:styleId="NoList114">
    <w:name w:val="No List114"/>
    <w:next w:val="NoList"/>
    <w:uiPriority w:val="99"/>
    <w:semiHidden/>
    <w:unhideWhenUsed/>
    <w:rsid w:val="00FA458C"/>
  </w:style>
  <w:style w:type="numbering" w:customStyle="1" w:styleId="NoList9">
    <w:name w:val="No List9"/>
    <w:next w:val="NoList"/>
    <w:uiPriority w:val="99"/>
    <w:semiHidden/>
    <w:unhideWhenUsed/>
    <w:rsid w:val="00FA458C"/>
  </w:style>
  <w:style w:type="numbering" w:customStyle="1" w:styleId="NoList17">
    <w:name w:val="No List17"/>
    <w:next w:val="NoList"/>
    <w:uiPriority w:val="99"/>
    <w:semiHidden/>
    <w:unhideWhenUsed/>
    <w:rsid w:val="00FA458C"/>
  </w:style>
  <w:style w:type="numbering" w:customStyle="1" w:styleId="NoList26">
    <w:name w:val="No List26"/>
    <w:next w:val="NoList"/>
    <w:uiPriority w:val="99"/>
    <w:semiHidden/>
    <w:unhideWhenUsed/>
    <w:rsid w:val="00FA458C"/>
  </w:style>
  <w:style w:type="numbering" w:customStyle="1" w:styleId="NoList115">
    <w:name w:val="No List115"/>
    <w:next w:val="NoList"/>
    <w:uiPriority w:val="99"/>
    <w:semiHidden/>
    <w:unhideWhenUsed/>
    <w:rsid w:val="00FA458C"/>
  </w:style>
  <w:style w:type="numbering" w:customStyle="1" w:styleId="NoList10">
    <w:name w:val="No List10"/>
    <w:next w:val="NoList"/>
    <w:uiPriority w:val="99"/>
    <w:semiHidden/>
    <w:unhideWhenUsed/>
    <w:rsid w:val="00FA458C"/>
  </w:style>
  <w:style w:type="numbering" w:customStyle="1" w:styleId="NoList18">
    <w:name w:val="No List18"/>
    <w:next w:val="NoList"/>
    <w:uiPriority w:val="99"/>
    <w:semiHidden/>
    <w:unhideWhenUsed/>
    <w:rsid w:val="00FA458C"/>
  </w:style>
  <w:style w:type="numbering" w:customStyle="1" w:styleId="NoList27">
    <w:name w:val="No List27"/>
    <w:next w:val="NoList"/>
    <w:uiPriority w:val="99"/>
    <w:semiHidden/>
    <w:unhideWhenUsed/>
    <w:rsid w:val="00FA458C"/>
  </w:style>
  <w:style w:type="numbering" w:customStyle="1" w:styleId="NoList19">
    <w:name w:val="No List19"/>
    <w:next w:val="NoList"/>
    <w:uiPriority w:val="99"/>
    <w:semiHidden/>
    <w:unhideWhenUsed/>
    <w:rsid w:val="00FA458C"/>
  </w:style>
  <w:style w:type="numbering" w:customStyle="1" w:styleId="NoList110">
    <w:name w:val="No List110"/>
    <w:next w:val="NoList"/>
    <w:uiPriority w:val="99"/>
    <w:semiHidden/>
    <w:unhideWhenUsed/>
    <w:rsid w:val="00FA458C"/>
  </w:style>
  <w:style w:type="numbering" w:customStyle="1" w:styleId="NoList28">
    <w:name w:val="No List28"/>
    <w:next w:val="NoList"/>
    <w:uiPriority w:val="99"/>
    <w:semiHidden/>
    <w:unhideWhenUsed/>
    <w:rsid w:val="00FA458C"/>
  </w:style>
  <w:style w:type="numbering" w:customStyle="1" w:styleId="NoList116">
    <w:name w:val="No List116"/>
    <w:next w:val="NoList"/>
    <w:uiPriority w:val="99"/>
    <w:semiHidden/>
    <w:unhideWhenUsed/>
    <w:rsid w:val="00FA458C"/>
  </w:style>
  <w:style w:type="numbering" w:customStyle="1" w:styleId="NoList20">
    <w:name w:val="No List20"/>
    <w:next w:val="NoList"/>
    <w:uiPriority w:val="99"/>
    <w:semiHidden/>
    <w:unhideWhenUsed/>
    <w:rsid w:val="00FA458C"/>
  </w:style>
  <w:style w:type="numbering" w:customStyle="1" w:styleId="NoList117">
    <w:name w:val="No List117"/>
    <w:next w:val="NoList"/>
    <w:uiPriority w:val="99"/>
    <w:semiHidden/>
    <w:unhideWhenUsed/>
    <w:rsid w:val="00FA458C"/>
  </w:style>
  <w:style w:type="numbering" w:customStyle="1" w:styleId="NoList29">
    <w:name w:val="No List29"/>
    <w:next w:val="NoList"/>
    <w:uiPriority w:val="99"/>
    <w:semiHidden/>
    <w:unhideWhenUsed/>
    <w:rsid w:val="00FA458C"/>
  </w:style>
  <w:style w:type="numbering" w:customStyle="1" w:styleId="NoList118">
    <w:name w:val="No List118"/>
    <w:next w:val="NoList"/>
    <w:uiPriority w:val="99"/>
    <w:semiHidden/>
    <w:unhideWhenUsed/>
    <w:rsid w:val="00FA458C"/>
  </w:style>
  <w:style w:type="numbering" w:customStyle="1" w:styleId="NoList30">
    <w:name w:val="No List30"/>
    <w:next w:val="NoList"/>
    <w:uiPriority w:val="99"/>
    <w:semiHidden/>
    <w:unhideWhenUsed/>
    <w:rsid w:val="00FA458C"/>
  </w:style>
  <w:style w:type="numbering" w:customStyle="1" w:styleId="NoList31">
    <w:name w:val="No List31"/>
    <w:next w:val="NoList"/>
    <w:uiPriority w:val="99"/>
    <w:semiHidden/>
    <w:unhideWhenUsed/>
    <w:rsid w:val="00FA458C"/>
  </w:style>
  <w:style w:type="numbering" w:customStyle="1" w:styleId="NoList32">
    <w:name w:val="No List32"/>
    <w:next w:val="NoList"/>
    <w:uiPriority w:val="99"/>
    <w:semiHidden/>
    <w:unhideWhenUsed/>
    <w:rsid w:val="00FA458C"/>
  </w:style>
  <w:style w:type="numbering" w:customStyle="1" w:styleId="NoList119">
    <w:name w:val="No List119"/>
    <w:next w:val="NoList"/>
    <w:uiPriority w:val="99"/>
    <w:semiHidden/>
    <w:unhideWhenUsed/>
    <w:rsid w:val="00FA458C"/>
  </w:style>
  <w:style w:type="numbering" w:customStyle="1" w:styleId="NoList1110">
    <w:name w:val="No List1110"/>
    <w:next w:val="NoList"/>
    <w:uiPriority w:val="99"/>
    <w:semiHidden/>
    <w:unhideWhenUsed/>
    <w:rsid w:val="00FA458C"/>
  </w:style>
  <w:style w:type="numbering" w:customStyle="1" w:styleId="NoList210">
    <w:name w:val="No List210"/>
    <w:next w:val="NoList"/>
    <w:uiPriority w:val="99"/>
    <w:semiHidden/>
    <w:unhideWhenUsed/>
    <w:rsid w:val="00FA458C"/>
  </w:style>
  <w:style w:type="numbering" w:customStyle="1" w:styleId="NoList111111">
    <w:name w:val="No List111111"/>
    <w:next w:val="NoList"/>
    <w:uiPriority w:val="99"/>
    <w:semiHidden/>
    <w:unhideWhenUsed/>
    <w:rsid w:val="00FA458C"/>
  </w:style>
  <w:style w:type="numbering" w:customStyle="1" w:styleId="NoList33">
    <w:name w:val="No List33"/>
    <w:next w:val="NoList"/>
    <w:uiPriority w:val="99"/>
    <w:semiHidden/>
    <w:unhideWhenUsed/>
    <w:rsid w:val="00FA458C"/>
  </w:style>
  <w:style w:type="numbering" w:customStyle="1" w:styleId="NoList34">
    <w:name w:val="No List34"/>
    <w:next w:val="NoList"/>
    <w:uiPriority w:val="99"/>
    <w:semiHidden/>
    <w:unhideWhenUsed/>
    <w:rsid w:val="00FA458C"/>
  </w:style>
  <w:style w:type="numbering" w:customStyle="1" w:styleId="NoList120">
    <w:name w:val="No List120"/>
    <w:next w:val="NoList"/>
    <w:uiPriority w:val="99"/>
    <w:semiHidden/>
    <w:unhideWhenUsed/>
    <w:rsid w:val="00FA458C"/>
  </w:style>
  <w:style w:type="numbering" w:customStyle="1" w:styleId="NoList211">
    <w:name w:val="No List211"/>
    <w:next w:val="NoList"/>
    <w:uiPriority w:val="99"/>
    <w:semiHidden/>
    <w:unhideWhenUsed/>
    <w:rsid w:val="00FA458C"/>
  </w:style>
  <w:style w:type="numbering" w:customStyle="1" w:styleId="NoList35">
    <w:name w:val="No List35"/>
    <w:next w:val="NoList"/>
    <w:uiPriority w:val="99"/>
    <w:semiHidden/>
    <w:unhideWhenUsed/>
    <w:rsid w:val="00FA458C"/>
  </w:style>
  <w:style w:type="numbering" w:customStyle="1" w:styleId="NoList36">
    <w:name w:val="No List36"/>
    <w:next w:val="NoList"/>
    <w:uiPriority w:val="99"/>
    <w:semiHidden/>
    <w:unhideWhenUsed/>
    <w:rsid w:val="00FA458C"/>
  </w:style>
  <w:style w:type="numbering" w:customStyle="1" w:styleId="NoList37">
    <w:name w:val="No List37"/>
    <w:next w:val="NoList"/>
    <w:uiPriority w:val="99"/>
    <w:semiHidden/>
    <w:unhideWhenUsed/>
    <w:rsid w:val="00FA458C"/>
  </w:style>
  <w:style w:type="numbering" w:customStyle="1" w:styleId="NoList121">
    <w:name w:val="No List121"/>
    <w:next w:val="NoList"/>
    <w:uiPriority w:val="99"/>
    <w:semiHidden/>
    <w:unhideWhenUsed/>
    <w:rsid w:val="00FA458C"/>
  </w:style>
  <w:style w:type="numbering" w:customStyle="1" w:styleId="NoList212">
    <w:name w:val="No List212"/>
    <w:next w:val="NoList"/>
    <w:uiPriority w:val="99"/>
    <w:semiHidden/>
    <w:unhideWhenUsed/>
    <w:rsid w:val="00FA458C"/>
  </w:style>
  <w:style w:type="numbering" w:customStyle="1" w:styleId="NoList38">
    <w:name w:val="No List38"/>
    <w:next w:val="NoList"/>
    <w:uiPriority w:val="99"/>
    <w:semiHidden/>
    <w:unhideWhenUsed/>
    <w:rsid w:val="00FA458C"/>
  </w:style>
  <w:style w:type="numbering" w:customStyle="1" w:styleId="NoList122">
    <w:name w:val="No List122"/>
    <w:next w:val="NoList"/>
    <w:uiPriority w:val="99"/>
    <w:semiHidden/>
    <w:unhideWhenUsed/>
    <w:rsid w:val="00FA458C"/>
  </w:style>
  <w:style w:type="numbering" w:customStyle="1" w:styleId="NoList1112">
    <w:name w:val="No List1112"/>
    <w:next w:val="NoList"/>
    <w:uiPriority w:val="99"/>
    <w:semiHidden/>
    <w:unhideWhenUsed/>
    <w:rsid w:val="00FA458C"/>
  </w:style>
  <w:style w:type="numbering" w:customStyle="1" w:styleId="NoList213">
    <w:name w:val="No List213"/>
    <w:next w:val="NoList"/>
    <w:uiPriority w:val="99"/>
    <w:semiHidden/>
    <w:unhideWhenUsed/>
    <w:rsid w:val="00FA458C"/>
  </w:style>
  <w:style w:type="numbering" w:customStyle="1" w:styleId="NoList39">
    <w:name w:val="No List39"/>
    <w:next w:val="NoList"/>
    <w:uiPriority w:val="99"/>
    <w:semiHidden/>
    <w:unhideWhenUsed/>
    <w:rsid w:val="00FA458C"/>
  </w:style>
  <w:style w:type="numbering" w:customStyle="1" w:styleId="NoList123">
    <w:name w:val="No List123"/>
    <w:next w:val="NoList"/>
    <w:uiPriority w:val="99"/>
    <w:semiHidden/>
    <w:unhideWhenUsed/>
    <w:rsid w:val="00FA458C"/>
  </w:style>
  <w:style w:type="numbering" w:customStyle="1" w:styleId="NoList214">
    <w:name w:val="No List214"/>
    <w:next w:val="NoList"/>
    <w:uiPriority w:val="99"/>
    <w:semiHidden/>
    <w:unhideWhenUsed/>
    <w:rsid w:val="00FA458C"/>
  </w:style>
  <w:style w:type="numbering" w:customStyle="1" w:styleId="NoList40">
    <w:name w:val="No List40"/>
    <w:next w:val="NoList"/>
    <w:uiPriority w:val="99"/>
    <w:semiHidden/>
    <w:unhideWhenUsed/>
    <w:rsid w:val="00FA458C"/>
  </w:style>
  <w:style w:type="numbering" w:customStyle="1" w:styleId="NoList124">
    <w:name w:val="No List124"/>
    <w:next w:val="NoList"/>
    <w:uiPriority w:val="99"/>
    <w:semiHidden/>
    <w:unhideWhenUsed/>
    <w:rsid w:val="00FA458C"/>
  </w:style>
  <w:style w:type="numbering" w:customStyle="1" w:styleId="NoList215">
    <w:name w:val="No List215"/>
    <w:next w:val="NoList"/>
    <w:uiPriority w:val="99"/>
    <w:semiHidden/>
    <w:unhideWhenUsed/>
    <w:rsid w:val="00FA458C"/>
  </w:style>
  <w:style w:type="numbering" w:customStyle="1" w:styleId="NoList41">
    <w:name w:val="No List41"/>
    <w:next w:val="NoList"/>
    <w:uiPriority w:val="99"/>
    <w:semiHidden/>
    <w:unhideWhenUsed/>
    <w:rsid w:val="00FA458C"/>
  </w:style>
  <w:style w:type="numbering" w:customStyle="1" w:styleId="NoList42">
    <w:name w:val="No List42"/>
    <w:next w:val="NoList"/>
    <w:uiPriority w:val="99"/>
    <w:semiHidden/>
    <w:unhideWhenUsed/>
    <w:rsid w:val="00FA458C"/>
  </w:style>
  <w:style w:type="numbering" w:customStyle="1" w:styleId="NoList125">
    <w:name w:val="No List125"/>
    <w:next w:val="NoList"/>
    <w:uiPriority w:val="99"/>
    <w:semiHidden/>
    <w:unhideWhenUsed/>
    <w:rsid w:val="00FA458C"/>
  </w:style>
  <w:style w:type="numbering" w:customStyle="1" w:styleId="NoList216">
    <w:name w:val="No List216"/>
    <w:next w:val="NoList"/>
    <w:uiPriority w:val="99"/>
    <w:semiHidden/>
    <w:unhideWhenUsed/>
    <w:rsid w:val="00FA458C"/>
  </w:style>
  <w:style w:type="numbering" w:customStyle="1" w:styleId="NoList1113">
    <w:name w:val="No List1113"/>
    <w:next w:val="NoList"/>
    <w:uiPriority w:val="99"/>
    <w:semiHidden/>
    <w:unhideWhenUsed/>
    <w:rsid w:val="00FA458C"/>
  </w:style>
  <w:style w:type="numbering" w:customStyle="1" w:styleId="NoList43">
    <w:name w:val="No List43"/>
    <w:next w:val="NoList"/>
    <w:uiPriority w:val="99"/>
    <w:semiHidden/>
    <w:unhideWhenUsed/>
    <w:rsid w:val="00FA458C"/>
  </w:style>
  <w:style w:type="numbering" w:customStyle="1" w:styleId="NoList126">
    <w:name w:val="No List126"/>
    <w:next w:val="NoList"/>
    <w:uiPriority w:val="99"/>
    <w:semiHidden/>
    <w:unhideWhenUsed/>
    <w:rsid w:val="00FA458C"/>
  </w:style>
  <w:style w:type="numbering" w:customStyle="1" w:styleId="NoList217">
    <w:name w:val="No List217"/>
    <w:next w:val="NoList"/>
    <w:uiPriority w:val="99"/>
    <w:semiHidden/>
    <w:unhideWhenUsed/>
    <w:rsid w:val="00FA458C"/>
  </w:style>
  <w:style w:type="numbering" w:customStyle="1" w:styleId="NoList1114">
    <w:name w:val="No List1114"/>
    <w:next w:val="NoList"/>
    <w:uiPriority w:val="99"/>
    <w:semiHidden/>
    <w:unhideWhenUsed/>
    <w:rsid w:val="00FA458C"/>
  </w:style>
  <w:style w:type="numbering" w:customStyle="1" w:styleId="NoList44">
    <w:name w:val="No List44"/>
    <w:next w:val="NoList"/>
    <w:uiPriority w:val="99"/>
    <w:semiHidden/>
    <w:unhideWhenUsed/>
    <w:rsid w:val="00FA458C"/>
  </w:style>
  <w:style w:type="numbering" w:customStyle="1" w:styleId="NoList127">
    <w:name w:val="No List127"/>
    <w:next w:val="NoList"/>
    <w:uiPriority w:val="99"/>
    <w:semiHidden/>
    <w:unhideWhenUsed/>
    <w:rsid w:val="00FA458C"/>
  </w:style>
  <w:style w:type="numbering" w:customStyle="1" w:styleId="NoList218">
    <w:name w:val="No List218"/>
    <w:next w:val="NoList"/>
    <w:uiPriority w:val="99"/>
    <w:semiHidden/>
    <w:unhideWhenUsed/>
    <w:rsid w:val="00FA458C"/>
  </w:style>
  <w:style w:type="numbering" w:customStyle="1" w:styleId="NoList45">
    <w:name w:val="No List45"/>
    <w:next w:val="NoList"/>
    <w:uiPriority w:val="99"/>
    <w:semiHidden/>
    <w:unhideWhenUsed/>
    <w:rsid w:val="00FA458C"/>
  </w:style>
  <w:style w:type="numbering" w:customStyle="1" w:styleId="NoList128">
    <w:name w:val="No List128"/>
    <w:next w:val="NoList"/>
    <w:uiPriority w:val="99"/>
    <w:semiHidden/>
    <w:unhideWhenUsed/>
    <w:rsid w:val="00FA458C"/>
  </w:style>
  <w:style w:type="numbering" w:customStyle="1" w:styleId="NoList219">
    <w:name w:val="No List219"/>
    <w:next w:val="NoList"/>
    <w:uiPriority w:val="99"/>
    <w:semiHidden/>
    <w:unhideWhenUsed/>
    <w:rsid w:val="00FA458C"/>
  </w:style>
  <w:style w:type="numbering" w:customStyle="1" w:styleId="NoList1115">
    <w:name w:val="No List1115"/>
    <w:next w:val="NoList"/>
    <w:uiPriority w:val="99"/>
    <w:semiHidden/>
    <w:unhideWhenUsed/>
    <w:rsid w:val="00FA458C"/>
  </w:style>
  <w:style w:type="numbering" w:customStyle="1" w:styleId="NoList46">
    <w:name w:val="No List46"/>
    <w:next w:val="NoList"/>
    <w:uiPriority w:val="99"/>
    <w:semiHidden/>
    <w:unhideWhenUsed/>
    <w:rsid w:val="00FA458C"/>
  </w:style>
  <w:style w:type="numbering" w:customStyle="1" w:styleId="NoList129">
    <w:name w:val="No List129"/>
    <w:next w:val="NoList"/>
    <w:uiPriority w:val="99"/>
    <w:semiHidden/>
    <w:unhideWhenUsed/>
    <w:rsid w:val="00FA458C"/>
  </w:style>
  <w:style w:type="numbering" w:customStyle="1" w:styleId="NoList220">
    <w:name w:val="No List220"/>
    <w:next w:val="NoList"/>
    <w:uiPriority w:val="99"/>
    <w:semiHidden/>
    <w:unhideWhenUsed/>
    <w:rsid w:val="00FA458C"/>
  </w:style>
  <w:style w:type="numbering" w:customStyle="1" w:styleId="NoList1116">
    <w:name w:val="No List1116"/>
    <w:next w:val="NoList"/>
    <w:uiPriority w:val="99"/>
    <w:semiHidden/>
    <w:unhideWhenUsed/>
    <w:rsid w:val="00FA458C"/>
  </w:style>
  <w:style w:type="numbering" w:customStyle="1" w:styleId="NoList47">
    <w:name w:val="No List47"/>
    <w:next w:val="NoList"/>
    <w:uiPriority w:val="99"/>
    <w:semiHidden/>
    <w:unhideWhenUsed/>
    <w:rsid w:val="00FA458C"/>
  </w:style>
  <w:style w:type="numbering" w:customStyle="1" w:styleId="NoList130">
    <w:name w:val="No List130"/>
    <w:next w:val="NoList"/>
    <w:uiPriority w:val="99"/>
    <w:semiHidden/>
    <w:unhideWhenUsed/>
    <w:rsid w:val="00FA458C"/>
  </w:style>
  <w:style w:type="numbering" w:customStyle="1" w:styleId="NoList221">
    <w:name w:val="No List221"/>
    <w:next w:val="NoList"/>
    <w:uiPriority w:val="99"/>
    <w:semiHidden/>
    <w:unhideWhenUsed/>
    <w:rsid w:val="00FA458C"/>
  </w:style>
  <w:style w:type="numbering" w:customStyle="1" w:styleId="NoList1117">
    <w:name w:val="No List1117"/>
    <w:next w:val="NoList"/>
    <w:uiPriority w:val="99"/>
    <w:semiHidden/>
    <w:unhideWhenUsed/>
    <w:rsid w:val="00FA458C"/>
  </w:style>
  <w:style w:type="numbering" w:customStyle="1" w:styleId="NoList48">
    <w:name w:val="No List48"/>
    <w:next w:val="NoList"/>
    <w:uiPriority w:val="99"/>
    <w:semiHidden/>
    <w:unhideWhenUsed/>
    <w:rsid w:val="00FA458C"/>
  </w:style>
  <w:style w:type="numbering" w:customStyle="1" w:styleId="NoList131">
    <w:name w:val="No List131"/>
    <w:next w:val="NoList"/>
    <w:uiPriority w:val="99"/>
    <w:semiHidden/>
    <w:unhideWhenUsed/>
    <w:rsid w:val="00FA458C"/>
  </w:style>
  <w:style w:type="numbering" w:customStyle="1" w:styleId="NoList222">
    <w:name w:val="No List222"/>
    <w:next w:val="NoList"/>
    <w:uiPriority w:val="99"/>
    <w:semiHidden/>
    <w:unhideWhenUsed/>
    <w:rsid w:val="00FA458C"/>
  </w:style>
  <w:style w:type="numbering" w:customStyle="1" w:styleId="NoList1118">
    <w:name w:val="No List1118"/>
    <w:next w:val="NoList"/>
    <w:uiPriority w:val="99"/>
    <w:semiHidden/>
    <w:unhideWhenUsed/>
    <w:rsid w:val="00FA458C"/>
  </w:style>
  <w:style w:type="numbering" w:customStyle="1" w:styleId="NoList49">
    <w:name w:val="No List49"/>
    <w:next w:val="NoList"/>
    <w:uiPriority w:val="99"/>
    <w:semiHidden/>
    <w:unhideWhenUsed/>
    <w:rsid w:val="00FA458C"/>
  </w:style>
  <w:style w:type="numbering" w:customStyle="1" w:styleId="NoList132">
    <w:name w:val="No List132"/>
    <w:next w:val="NoList"/>
    <w:uiPriority w:val="99"/>
    <w:semiHidden/>
    <w:unhideWhenUsed/>
    <w:rsid w:val="00FA458C"/>
  </w:style>
  <w:style w:type="numbering" w:customStyle="1" w:styleId="NoList1119">
    <w:name w:val="No List1119"/>
    <w:next w:val="NoList"/>
    <w:uiPriority w:val="99"/>
    <w:semiHidden/>
    <w:unhideWhenUsed/>
    <w:rsid w:val="00FA458C"/>
  </w:style>
  <w:style w:type="numbering" w:customStyle="1" w:styleId="NoList223">
    <w:name w:val="No List223"/>
    <w:next w:val="NoList"/>
    <w:uiPriority w:val="99"/>
    <w:semiHidden/>
    <w:unhideWhenUsed/>
    <w:rsid w:val="00FA458C"/>
  </w:style>
  <w:style w:type="numbering" w:customStyle="1" w:styleId="NoList11110">
    <w:name w:val="No List11110"/>
    <w:next w:val="NoList"/>
    <w:uiPriority w:val="99"/>
    <w:semiHidden/>
    <w:unhideWhenUsed/>
    <w:rsid w:val="00FA458C"/>
  </w:style>
  <w:style w:type="numbering" w:customStyle="1" w:styleId="NoList50">
    <w:name w:val="No List50"/>
    <w:next w:val="NoList"/>
    <w:uiPriority w:val="99"/>
    <w:semiHidden/>
    <w:unhideWhenUsed/>
    <w:rsid w:val="00FA458C"/>
  </w:style>
  <w:style w:type="numbering" w:customStyle="1" w:styleId="NoList133">
    <w:name w:val="No List133"/>
    <w:next w:val="NoList"/>
    <w:uiPriority w:val="99"/>
    <w:semiHidden/>
    <w:unhideWhenUsed/>
    <w:rsid w:val="00FA458C"/>
  </w:style>
  <w:style w:type="numbering" w:customStyle="1" w:styleId="NoList224">
    <w:name w:val="No List224"/>
    <w:next w:val="NoList"/>
    <w:uiPriority w:val="99"/>
    <w:semiHidden/>
    <w:unhideWhenUsed/>
    <w:rsid w:val="00FA458C"/>
  </w:style>
  <w:style w:type="numbering" w:customStyle="1" w:styleId="NoList1120">
    <w:name w:val="No List1120"/>
    <w:next w:val="NoList"/>
    <w:uiPriority w:val="99"/>
    <w:semiHidden/>
    <w:unhideWhenUsed/>
    <w:rsid w:val="00FA458C"/>
  </w:style>
  <w:style w:type="numbering" w:customStyle="1" w:styleId="NoList51">
    <w:name w:val="No List51"/>
    <w:next w:val="NoList"/>
    <w:uiPriority w:val="99"/>
    <w:semiHidden/>
    <w:unhideWhenUsed/>
    <w:rsid w:val="00FA458C"/>
  </w:style>
  <w:style w:type="numbering" w:customStyle="1" w:styleId="NoList134">
    <w:name w:val="No List134"/>
    <w:next w:val="NoList"/>
    <w:uiPriority w:val="99"/>
    <w:semiHidden/>
    <w:unhideWhenUsed/>
    <w:rsid w:val="00FA458C"/>
  </w:style>
  <w:style w:type="numbering" w:customStyle="1" w:styleId="NoList225">
    <w:name w:val="No List225"/>
    <w:next w:val="NoList"/>
    <w:uiPriority w:val="99"/>
    <w:semiHidden/>
    <w:unhideWhenUsed/>
    <w:rsid w:val="00FA458C"/>
  </w:style>
  <w:style w:type="numbering" w:customStyle="1" w:styleId="NoList52">
    <w:name w:val="No List52"/>
    <w:next w:val="NoList"/>
    <w:uiPriority w:val="99"/>
    <w:semiHidden/>
    <w:unhideWhenUsed/>
    <w:rsid w:val="00FA458C"/>
  </w:style>
  <w:style w:type="numbering" w:customStyle="1" w:styleId="NoList135">
    <w:name w:val="No List135"/>
    <w:next w:val="NoList"/>
    <w:uiPriority w:val="99"/>
    <w:semiHidden/>
    <w:unhideWhenUsed/>
    <w:rsid w:val="00FA458C"/>
  </w:style>
  <w:style w:type="numbering" w:customStyle="1" w:styleId="NoList226">
    <w:name w:val="No List226"/>
    <w:next w:val="NoList"/>
    <w:uiPriority w:val="99"/>
    <w:semiHidden/>
    <w:unhideWhenUsed/>
    <w:rsid w:val="00FA458C"/>
  </w:style>
  <w:style w:type="numbering" w:customStyle="1" w:styleId="NoList1121">
    <w:name w:val="No List1121"/>
    <w:next w:val="NoList"/>
    <w:uiPriority w:val="99"/>
    <w:semiHidden/>
    <w:unhideWhenUsed/>
    <w:rsid w:val="00FA458C"/>
  </w:style>
  <w:style w:type="numbering" w:customStyle="1" w:styleId="NoList53">
    <w:name w:val="No List53"/>
    <w:next w:val="NoList"/>
    <w:uiPriority w:val="99"/>
    <w:semiHidden/>
    <w:unhideWhenUsed/>
    <w:rsid w:val="00FA458C"/>
  </w:style>
  <w:style w:type="numbering" w:customStyle="1" w:styleId="NoList136">
    <w:name w:val="No List136"/>
    <w:next w:val="NoList"/>
    <w:uiPriority w:val="99"/>
    <w:semiHidden/>
    <w:unhideWhenUsed/>
    <w:rsid w:val="00FA458C"/>
  </w:style>
  <w:style w:type="numbering" w:customStyle="1" w:styleId="NoList227">
    <w:name w:val="No List227"/>
    <w:next w:val="NoList"/>
    <w:uiPriority w:val="99"/>
    <w:semiHidden/>
    <w:unhideWhenUsed/>
    <w:rsid w:val="00FA458C"/>
  </w:style>
  <w:style w:type="numbering" w:customStyle="1" w:styleId="NoList1122">
    <w:name w:val="No List1122"/>
    <w:next w:val="NoList"/>
    <w:uiPriority w:val="99"/>
    <w:semiHidden/>
    <w:unhideWhenUsed/>
    <w:rsid w:val="00FA458C"/>
  </w:style>
  <w:style w:type="numbering" w:customStyle="1" w:styleId="NoList54">
    <w:name w:val="No List54"/>
    <w:next w:val="NoList"/>
    <w:uiPriority w:val="99"/>
    <w:semiHidden/>
    <w:unhideWhenUsed/>
    <w:rsid w:val="00FA458C"/>
  </w:style>
  <w:style w:type="numbering" w:customStyle="1" w:styleId="NoList137">
    <w:name w:val="No List137"/>
    <w:next w:val="NoList"/>
    <w:uiPriority w:val="99"/>
    <w:semiHidden/>
    <w:unhideWhenUsed/>
    <w:rsid w:val="00FA458C"/>
  </w:style>
  <w:style w:type="numbering" w:customStyle="1" w:styleId="NoList228">
    <w:name w:val="No List228"/>
    <w:next w:val="NoList"/>
    <w:uiPriority w:val="99"/>
    <w:semiHidden/>
    <w:unhideWhenUsed/>
    <w:rsid w:val="00FA458C"/>
  </w:style>
  <w:style w:type="numbering" w:customStyle="1" w:styleId="NoList55">
    <w:name w:val="No List55"/>
    <w:next w:val="NoList"/>
    <w:uiPriority w:val="99"/>
    <w:semiHidden/>
    <w:unhideWhenUsed/>
    <w:rsid w:val="00FA458C"/>
  </w:style>
  <w:style w:type="numbering" w:customStyle="1" w:styleId="NoList138">
    <w:name w:val="No List138"/>
    <w:next w:val="NoList"/>
    <w:uiPriority w:val="99"/>
    <w:semiHidden/>
    <w:unhideWhenUsed/>
    <w:rsid w:val="00FA458C"/>
  </w:style>
  <w:style w:type="numbering" w:customStyle="1" w:styleId="NoList229">
    <w:name w:val="No List229"/>
    <w:next w:val="NoList"/>
    <w:uiPriority w:val="99"/>
    <w:semiHidden/>
    <w:unhideWhenUsed/>
    <w:rsid w:val="00FA458C"/>
  </w:style>
  <w:style w:type="numbering" w:customStyle="1" w:styleId="NoList1123">
    <w:name w:val="No List1123"/>
    <w:next w:val="NoList"/>
    <w:uiPriority w:val="99"/>
    <w:semiHidden/>
    <w:unhideWhenUsed/>
    <w:rsid w:val="00FA458C"/>
  </w:style>
  <w:style w:type="numbering" w:customStyle="1" w:styleId="NoList56">
    <w:name w:val="No List56"/>
    <w:next w:val="NoList"/>
    <w:uiPriority w:val="99"/>
    <w:semiHidden/>
    <w:unhideWhenUsed/>
    <w:rsid w:val="00FA458C"/>
  </w:style>
  <w:style w:type="numbering" w:customStyle="1" w:styleId="NoList139">
    <w:name w:val="No List139"/>
    <w:next w:val="NoList"/>
    <w:uiPriority w:val="99"/>
    <w:semiHidden/>
    <w:unhideWhenUsed/>
    <w:rsid w:val="00FA458C"/>
  </w:style>
  <w:style w:type="numbering" w:customStyle="1" w:styleId="NoList230">
    <w:name w:val="No List230"/>
    <w:next w:val="NoList"/>
    <w:uiPriority w:val="99"/>
    <w:semiHidden/>
    <w:unhideWhenUsed/>
    <w:rsid w:val="00FA458C"/>
  </w:style>
  <w:style w:type="numbering" w:customStyle="1" w:styleId="NoList1124">
    <w:name w:val="No List1124"/>
    <w:next w:val="NoList"/>
    <w:uiPriority w:val="99"/>
    <w:semiHidden/>
    <w:unhideWhenUsed/>
    <w:rsid w:val="00FA458C"/>
  </w:style>
  <w:style w:type="numbering" w:customStyle="1" w:styleId="NoList57">
    <w:name w:val="No List57"/>
    <w:next w:val="NoList"/>
    <w:uiPriority w:val="99"/>
    <w:semiHidden/>
    <w:unhideWhenUsed/>
    <w:rsid w:val="00FA458C"/>
  </w:style>
  <w:style w:type="numbering" w:customStyle="1" w:styleId="NoList140">
    <w:name w:val="No List140"/>
    <w:next w:val="NoList"/>
    <w:uiPriority w:val="99"/>
    <w:semiHidden/>
    <w:unhideWhenUsed/>
    <w:rsid w:val="00FA458C"/>
  </w:style>
  <w:style w:type="numbering" w:customStyle="1" w:styleId="NoList231">
    <w:name w:val="No List231"/>
    <w:next w:val="NoList"/>
    <w:uiPriority w:val="99"/>
    <w:semiHidden/>
    <w:unhideWhenUsed/>
    <w:rsid w:val="00FA458C"/>
  </w:style>
  <w:style w:type="numbering" w:customStyle="1" w:styleId="NoList1125">
    <w:name w:val="No List1125"/>
    <w:next w:val="NoList"/>
    <w:uiPriority w:val="99"/>
    <w:semiHidden/>
    <w:unhideWhenUsed/>
    <w:rsid w:val="00FA458C"/>
  </w:style>
  <w:style w:type="numbering" w:customStyle="1" w:styleId="NoList58">
    <w:name w:val="No List58"/>
    <w:next w:val="NoList"/>
    <w:uiPriority w:val="99"/>
    <w:semiHidden/>
    <w:unhideWhenUsed/>
    <w:rsid w:val="00FA458C"/>
  </w:style>
  <w:style w:type="numbering" w:customStyle="1" w:styleId="NoList141">
    <w:name w:val="No List141"/>
    <w:next w:val="NoList"/>
    <w:uiPriority w:val="99"/>
    <w:semiHidden/>
    <w:unhideWhenUsed/>
    <w:rsid w:val="00FA458C"/>
  </w:style>
  <w:style w:type="numbering" w:customStyle="1" w:styleId="NoList232">
    <w:name w:val="No List232"/>
    <w:next w:val="NoList"/>
    <w:uiPriority w:val="99"/>
    <w:semiHidden/>
    <w:unhideWhenUsed/>
    <w:rsid w:val="00FA458C"/>
  </w:style>
  <w:style w:type="numbering" w:customStyle="1" w:styleId="NoList1126">
    <w:name w:val="No List1126"/>
    <w:next w:val="NoList"/>
    <w:uiPriority w:val="99"/>
    <w:semiHidden/>
    <w:unhideWhenUsed/>
    <w:rsid w:val="00FA458C"/>
  </w:style>
  <w:style w:type="numbering" w:customStyle="1" w:styleId="NoList59">
    <w:name w:val="No List59"/>
    <w:next w:val="NoList"/>
    <w:uiPriority w:val="99"/>
    <w:semiHidden/>
    <w:unhideWhenUsed/>
    <w:rsid w:val="00FA458C"/>
  </w:style>
  <w:style w:type="numbering" w:customStyle="1" w:styleId="NoList142">
    <w:name w:val="No List142"/>
    <w:next w:val="NoList"/>
    <w:uiPriority w:val="99"/>
    <w:semiHidden/>
    <w:unhideWhenUsed/>
    <w:rsid w:val="00FA458C"/>
  </w:style>
  <w:style w:type="numbering" w:customStyle="1" w:styleId="NoList233">
    <w:name w:val="No List233"/>
    <w:next w:val="NoList"/>
    <w:uiPriority w:val="99"/>
    <w:semiHidden/>
    <w:unhideWhenUsed/>
    <w:rsid w:val="00FA458C"/>
  </w:style>
  <w:style w:type="numbering" w:customStyle="1" w:styleId="NoList1127">
    <w:name w:val="No List1127"/>
    <w:next w:val="NoList"/>
    <w:uiPriority w:val="99"/>
    <w:semiHidden/>
    <w:unhideWhenUsed/>
    <w:rsid w:val="00FA458C"/>
  </w:style>
  <w:style w:type="numbering" w:customStyle="1" w:styleId="NoList60">
    <w:name w:val="No List60"/>
    <w:next w:val="NoList"/>
    <w:uiPriority w:val="99"/>
    <w:semiHidden/>
    <w:unhideWhenUsed/>
    <w:rsid w:val="00FA458C"/>
  </w:style>
  <w:style w:type="numbering" w:customStyle="1" w:styleId="NoList143">
    <w:name w:val="No List143"/>
    <w:next w:val="NoList"/>
    <w:uiPriority w:val="99"/>
    <w:semiHidden/>
    <w:unhideWhenUsed/>
    <w:rsid w:val="00FA458C"/>
  </w:style>
  <w:style w:type="numbering" w:customStyle="1" w:styleId="NoList234">
    <w:name w:val="No List234"/>
    <w:next w:val="NoList"/>
    <w:uiPriority w:val="99"/>
    <w:semiHidden/>
    <w:unhideWhenUsed/>
    <w:rsid w:val="00FA458C"/>
  </w:style>
  <w:style w:type="numbering" w:customStyle="1" w:styleId="NoList1128">
    <w:name w:val="No List1128"/>
    <w:next w:val="NoList"/>
    <w:uiPriority w:val="99"/>
    <w:semiHidden/>
    <w:unhideWhenUsed/>
    <w:rsid w:val="00FA458C"/>
  </w:style>
  <w:style w:type="numbering" w:customStyle="1" w:styleId="NoList61">
    <w:name w:val="No List61"/>
    <w:next w:val="NoList"/>
    <w:uiPriority w:val="99"/>
    <w:semiHidden/>
    <w:unhideWhenUsed/>
    <w:rsid w:val="00FA458C"/>
  </w:style>
  <w:style w:type="numbering" w:customStyle="1" w:styleId="NoList144">
    <w:name w:val="No List144"/>
    <w:next w:val="NoList"/>
    <w:uiPriority w:val="99"/>
    <w:semiHidden/>
    <w:unhideWhenUsed/>
    <w:rsid w:val="00FA458C"/>
  </w:style>
  <w:style w:type="numbering" w:customStyle="1" w:styleId="NoList235">
    <w:name w:val="No List235"/>
    <w:next w:val="NoList"/>
    <w:uiPriority w:val="99"/>
    <w:semiHidden/>
    <w:unhideWhenUsed/>
    <w:rsid w:val="00FA458C"/>
  </w:style>
  <w:style w:type="numbering" w:customStyle="1" w:styleId="NoList62">
    <w:name w:val="No List62"/>
    <w:next w:val="NoList"/>
    <w:uiPriority w:val="99"/>
    <w:semiHidden/>
    <w:unhideWhenUsed/>
    <w:rsid w:val="00FA458C"/>
  </w:style>
  <w:style w:type="numbering" w:customStyle="1" w:styleId="NoList145">
    <w:name w:val="No List145"/>
    <w:next w:val="NoList"/>
    <w:uiPriority w:val="99"/>
    <w:semiHidden/>
    <w:unhideWhenUsed/>
    <w:rsid w:val="00FA458C"/>
  </w:style>
  <w:style w:type="numbering" w:customStyle="1" w:styleId="NoList236">
    <w:name w:val="No List236"/>
    <w:next w:val="NoList"/>
    <w:uiPriority w:val="99"/>
    <w:semiHidden/>
    <w:unhideWhenUsed/>
    <w:rsid w:val="00FA458C"/>
  </w:style>
  <w:style w:type="numbering" w:customStyle="1" w:styleId="NoList1129">
    <w:name w:val="No List1129"/>
    <w:next w:val="NoList"/>
    <w:uiPriority w:val="99"/>
    <w:semiHidden/>
    <w:unhideWhenUsed/>
    <w:rsid w:val="00FA458C"/>
  </w:style>
  <w:style w:type="numbering" w:customStyle="1" w:styleId="NoList63">
    <w:name w:val="No List63"/>
    <w:next w:val="NoList"/>
    <w:uiPriority w:val="99"/>
    <w:semiHidden/>
    <w:unhideWhenUsed/>
    <w:rsid w:val="00FA458C"/>
  </w:style>
  <w:style w:type="numbering" w:customStyle="1" w:styleId="NoList146">
    <w:name w:val="No List146"/>
    <w:next w:val="NoList"/>
    <w:uiPriority w:val="99"/>
    <w:semiHidden/>
    <w:unhideWhenUsed/>
    <w:rsid w:val="00FA458C"/>
  </w:style>
  <w:style w:type="numbering" w:customStyle="1" w:styleId="NoList1130">
    <w:name w:val="No List1130"/>
    <w:next w:val="NoList"/>
    <w:uiPriority w:val="99"/>
    <w:semiHidden/>
    <w:unhideWhenUsed/>
    <w:rsid w:val="00FA458C"/>
  </w:style>
  <w:style w:type="numbering" w:customStyle="1" w:styleId="NoList237">
    <w:name w:val="No List237"/>
    <w:next w:val="NoList"/>
    <w:uiPriority w:val="99"/>
    <w:semiHidden/>
    <w:unhideWhenUsed/>
    <w:rsid w:val="00FA458C"/>
  </w:style>
  <w:style w:type="numbering" w:customStyle="1" w:styleId="NoList64">
    <w:name w:val="No List64"/>
    <w:next w:val="NoList"/>
    <w:uiPriority w:val="99"/>
    <w:semiHidden/>
    <w:unhideWhenUsed/>
    <w:rsid w:val="00FA458C"/>
  </w:style>
  <w:style w:type="numbering" w:customStyle="1" w:styleId="NoList147">
    <w:name w:val="No List147"/>
    <w:next w:val="NoList"/>
    <w:uiPriority w:val="99"/>
    <w:semiHidden/>
    <w:unhideWhenUsed/>
    <w:rsid w:val="00FA458C"/>
  </w:style>
  <w:style w:type="numbering" w:customStyle="1" w:styleId="NoList238">
    <w:name w:val="No List238"/>
    <w:next w:val="NoList"/>
    <w:uiPriority w:val="99"/>
    <w:semiHidden/>
    <w:unhideWhenUsed/>
    <w:rsid w:val="00FA458C"/>
  </w:style>
  <w:style w:type="numbering" w:customStyle="1" w:styleId="NoList65">
    <w:name w:val="No List65"/>
    <w:next w:val="NoList"/>
    <w:uiPriority w:val="99"/>
    <w:semiHidden/>
    <w:unhideWhenUsed/>
    <w:rsid w:val="00FA458C"/>
  </w:style>
  <w:style w:type="numbering" w:customStyle="1" w:styleId="NoList148">
    <w:name w:val="No List148"/>
    <w:next w:val="NoList"/>
    <w:uiPriority w:val="99"/>
    <w:semiHidden/>
    <w:unhideWhenUsed/>
    <w:rsid w:val="00FA458C"/>
  </w:style>
  <w:style w:type="numbering" w:customStyle="1" w:styleId="NoList239">
    <w:name w:val="No List239"/>
    <w:next w:val="NoList"/>
    <w:uiPriority w:val="99"/>
    <w:semiHidden/>
    <w:unhideWhenUsed/>
    <w:rsid w:val="00FA458C"/>
  </w:style>
  <w:style w:type="numbering" w:customStyle="1" w:styleId="NoList66">
    <w:name w:val="No List66"/>
    <w:next w:val="NoList"/>
    <w:uiPriority w:val="99"/>
    <w:semiHidden/>
    <w:unhideWhenUsed/>
    <w:rsid w:val="00FA458C"/>
  </w:style>
  <w:style w:type="numbering" w:customStyle="1" w:styleId="NoList149">
    <w:name w:val="No List149"/>
    <w:next w:val="NoList"/>
    <w:uiPriority w:val="99"/>
    <w:semiHidden/>
    <w:unhideWhenUsed/>
    <w:rsid w:val="00FA458C"/>
  </w:style>
  <w:style w:type="numbering" w:customStyle="1" w:styleId="NoList240">
    <w:name w:val="No List240"/>
    <w:next w:val="NoList"/>
    <w:uiPriority w:val="99"/>
    <w:semiHidden/>
    <w:unhideWhenUsed/>
    <w:rsid w:val="00FA458C"/>
  </w:style>
  <w:style w:type="numbering" w:customStyle="1" w:styleId="NoList1131">
    <w:name w:val="No List1131"/>
    <w:next w:val="NoList"/>
    <w:uiPriority w:val="99"/>
    <w:semiHidden/>
    <w:unhideWhenUsed/>
    <w:rsid w:val="00FA458C"/>
  </w:style>
  <w:style w:type="numbering" w:customStyle="1" w:styleId="NoList67">
    <w:name w:val="No List67"/>
    <w:next w:val="NoList"/>
    <w:uiPriority w:val="99"/>
    <w:semiHidden/>
    <w:unhideWhenUsed/>
    <w:rsid w:val="00FA458C"/>
  </w:style>
  <w:style w:type="numbering" w:customStyle="1" w:styleId="NoList150">
    <w:name w:val="No List150"/>
    <w:next w:val="NoList"/>
    <w:uiPriority w:val="99"/>
    <w:semiHidden/>
    <w:unhideWhenUsed/>
    <w:rsid w:val="00FA458C"/>
  </w:style>
  <w:style w:type="numbering" w:customStyle="1" w:styleId="NoList241">
    <w:name w:val="No List241"/>
    <w:next w:val="NoList"/>
    <w:uiPriority w:val="99"/>
    <w:semiHidden/>
    <w:unhideWhenUsed/>
    <w:rsid w:val="00FA458C"/>
  </w:style>
  <w:style w:type="numbering" w:customStyle="1" w:styleId="NoList68">
    <w:name w:val="No List68"/>
    <w:next w:val="NoList"/>
    <w:uiPriority w:val="99"/>
    <w:semiHidden/>
    <w:unhideWhenUsed/>
    <w:rsid w:val="00FA458C"/>
  </w:style>
  <w:style w:type="numbering" w:customStyle="1" w:styleId="NoList151">
    <w:name w:val="No List151"/>
    <w:next w:val="NoList"/>
    <w:uiPriority w:val="99"/>
    <w:semiHidden/>
    <w:unhideWhenUsed/>
    <w:rsid w:val="00FA458C"/>
  </w:style>
  <w:style w:type="numbering" w:customStyle="1" w:styleId="NoList242">
    <w:name w:val="No List242"/>
    <w:next w:val="NoList"/>
    <w:uiPriority w:val="99"/>
    <w:semiHidden/>
    <w:unhideWhenUsed/>
    <w:rsid w:val="00FA458C"/>
  </w:style>
  <w:style w:type="numbering" w:customStyle="1" w:styleId="NoList1132">
    <w:name w:val="No List1132"/>
    <w:next w:val="NoList"/>
    <w:uiPriority w:val="99"/>
    <w:semiHidden/>
    <w:unhideWhenUsed/>
    <w:rsid w:val="00FA458C"/>
  </w:style>
  <w:style w:type="numbering" w:customStyle="1" w:styleId="NoList69">
    <w:name w:val="No List69"/>
    <w:next w:val="NoList"/>
    <w:uiPriority w:val="99"/>
    <w:semiHidden/>
    <w:unhideWhenUsed/>
    <w:rsid w:val="00FA458C"/>
  </w:style>
  <w:style w:type="numbering" w:customStyle="1" w:styleId="NoList152">
    <w:name w:val="No List152"/>
    <w:next w:val="NoList"/>
    <w:uiPriority w:val="99"/>
    <w:semiHidden/>
    <w:unhideWhenUsed/>
    <w:rsid w:val="00FA458C"/>
  </w:style>
  <w:style w:type="numbering" w:customStyle="1" w:styleId="NoList243">
    <w:name w:val="No List243"/>
    <w:next w:val="NoList"/>
    <w:uiPriority w:val="99"/>
    <w:semiHidden/>
    <w:unhideWhenUsed/>
    <w:rsid w:val="00FA458C"/>
  </w:style>
  <w:style w:type="numbering" w:customStyle="1" w:styleId="NoList1133">
    <w:name w:val="No List1133"/>
    <w:next w:val="NoList"/>
    <w:uiPriority w:val="99"/>
    <w:semiHidden/>
    <w:unhideWhenUsed/>
    <w:rsid w:val="00FA458C"/>
  </w:style>
  <w:style w:type="numbering" w:customStyle="1" w:styleId="NoList70">
    <w:name w:val="No List70"/>
    <w:next w:val="NoList"/>
    <w:uiPriority w:val="99"/>
    <w:semiHidden/>
    <w:unhideWhenUsed/>
    <w:rsid w:val="00FA458C"/>
  </w:style>
  <w:style w:type="numbering" w:customStyle="1" w:styleId="NoList153">
    <w:name w:val="No List153"/>
    <w:next w:val="NoList"/>
    <w:uiPriority w:val="99"/>
    <w:semiHidden/>
    <w:unhideWhenUsed/>
    <w:rsid w:val="00FA458C"/>
  </w:style>
  <w:style w:type="numbering" w:customStyle="1" w:styleId="NoList244">
    <w:name w:val="No List244"/>
    <w:next w:val="NoList"/>
    <w:uiPriority w:val="99"/>
    <w:semiHidden/>
    <w:unhideWhenUsed/>
    <w:rsid w:val="00FA458C"/>
  </w:style>
  <w:style w:type="numbering" w:customStyle="1" w:styleId="NoList1134">
    <w:name w:val="No List1134"/>
    <w:next w:val="NoList"/>
    <w:uiPriority w:val="99"/>
    <w:semiHidden/>
    <w:unhideWhenUsed/>
    <w:rsid w:val="00FA458C"/>
  </w:style>
  <w:style w:type="numbering" w:customStyle="1" w:styleId="NoList71">
    <w:name w:val="No List71"/>
    <w:next w:val="NoList"/>
    <w:uiPriority w:val="99"/>
    <w:semiHidden/>
    <w:unhideWhenUsed/>
    <w:rsid w:val="00FA458C"/>
  </w:style>
  <w:style w:type="numbering" w:customStyle="1" w:styleId="NoList154">
    <w:name w:val="No List154"/>
    <w:next w:val="NoList"/>
    <w:uiPriority w:val="99"/>
    <w:semiHidden/>
    <w:unhideWhenUsed/>
    <w:rsid w:val="00FA458C"/>
  </w:style>
  <w:style w:type="numbering" w:customStyle="1" w:styleId="NoList245">
    <w:name w:val="No List245"/>
    <w:next w:val="NoList"/>
    <w:uiPriority w:val="99"/>
    <w:semiHidden/>
    <w:unhideWhenUsed/>
    <w:rsid w:val="00FA458C"/>
  </w:style>
  <w:style w:type="numbering" w:customStyle="1" w:styleId="NoList1135">
    <w:name w:val="No List1135"/>
    <w:next w:val="NoList"/>
    <w:uiPriority w:val="99"/>
    <w:semiHidden/>
    <w:unhideWhenUsed/>
    <w:rsid w:val="00FA458C"/>
  </w:style>
  <w:style w:type="numbering" w:customStyle="1" w:styleId="NoList72">
    <w:name w:val="No List72"/>
    <w:next w:val="NoList"/>
    <w:uiPriority w:val="99"/>
    <w:semiHidden/>
    <w:unhideWhenUsed/>
    <w:rsid w:val="00FA458C"/>
  </w:style>
  <w:style w:type="numbering" w:customStyle="1" w:styleId="NoList155">
    <w:name w:val="No List155"/>
    <w:next w:val="NoList"/>
    <w:uiPriority w:val="99"/>
    <w:semiHidden/>
    <w:unhideWhenUsed/>
    <w:rsid w:val="00FA458C"/>
  </w:style>
  <w:style w:type="numbering" w:customStyle="1" w:styleId="NoList246">
    <w:name w:val="No List246"/>
    <w:next w:val="NoList"/>
    <w:uiPriority w:val="99"/>
    <w:semiHidden/>
    <w:unhideWhenUsed/>
    <w:rsid w:val="00FA458C"/>
  </w:style>
  <w:style w:type="numbering" w:customStyle="1" w:styleId="NoList73">
    <w:name w:val="No List73"/>
    <w:next w:val="NoList"/>
    <w:uiPriority w:val="99"/>
    <w:semiHidden/>
    <w:unhideWhenUsed/>
    <w:rsid w:val="00FA458C"/>
  </w:style>
  <w:style w:type="numbering" w:customStyle="1" w:styleId="NoList156">
    <w:name w:val="No List156"/>
    <w:next w:val="NoList"/>
    <w:uiPriority w:val="99"/>
    <w:semiHidden/>
    <w:unhideWhenUsed/>
    <w:rsid w:val="00FA458C"/>
  </w:style>
  <w:style w:type="numbering" w:customStyle="1" w:styleId="NoList247">
    <w:name w:val="No List247"/>
    <w:next w:val="NoList"/>
    <w:uiPriority w:val="99"/>
    <w:semiHidden/>
    <w:unhideWhenUsed/>
    <w:rsid w:val="00FA458C"/>
  </w:style>
  <w:style w:type="numbering" w:customStyle="1" w:styleId="NoList74">
    <w:name w:val="No List74"/>
    <w:next w:val="NoList"/>
    <w:uiPriority w:val="99"/>
    <w:semiHidden/>
    <w:unhideWhenUsed/>
    <w:rsid w:val="00FA458C"/>
  </w:style>
  <w:style w:type="numbering" w:customStyle="1" w:styleId="NoList157">
    <w:name w:val="No List157"/>
    <w:next w:val="NoList"/>
    <w:uiPriority w:val="99"/>
    <w:semiHidden/>
    <w:unhideWhenUsed/>
    <w:rsid w:val="00FA458C"/>
  </w:style>
  <w:style w:type="numbering" w:customStyle="1" w:styleId="NoList248">
    <w:name w:val="No List248"/>
    <w:next w:val="NoList"/>
    <w:uiPriority w:val="99"/>
    <w:semiHidden/>
    <w:unhideWhenUsed/>
    <w:rsid w:val="00FA458C"/>
  </w:style>
  <w:style w:type="numbering" w:customStyle="1" w:styleId="NoList75">
    <w:name w:val="No List75"/>
    <w:next w:val="NoList"/>
    <w:uiPriority w:val="99"/>
    <w:semiHidden/>
    <w:unhideWhenUsed/>
    <w:rsid w:val="00FA458C"/>
  </w:style>
  <w:style w:type="numbering" w:customStyle="1" w:styleId="NoList158">
    <w:name w:val="No List158"/>
    <w:next w:val="NoList"/>
    <w:uiPriority w:val="99"/>
    <w:semiHidden/>
    <w:unhideWhenUsed/>
    <w:rsid w:val="00FA458C"/>
  </w:style>
  <w:style w:type="numbering" w:customStyle="1" w:styleId="NoList249">
    <w:name w:val="No List249"/>
    <w:next w:val="NoList"/>
    <w:uiPriority w:val="99"/>
    <w:semiHidden/>
    <w:unhideWhenUsed/>
    <w:rsid w:val="00FA458C"/>
  </w:style>
  <w:style w:type="numbering" w:customStyle="1" w:styleId="NoList1136">
    <w:name w:val="No List1136"/>
    <w:next w:val="NoList"/>
    <w:uiPriority w:val="99"/>
    <w:semiHidden/>
    <w:unhideWhenUsed/>
    <w:rsid w:val="00FA458C"/>
  </w:style>
  <w:style w:type="numbering" w:customStyle="1" w:styleId="NoList76">
    <w:name w:val="No List76"/>
    <w:next w:val="NoList"/>
    <w:uiPriority w:val="99"/>
    <w:semiHidden/>
    <w:unhideWhenUsed/>
    <w:rsid w:val="00FA458C"/>
  </w:style>
  <w:style w:type="numbering" w:customStyle="1" w:styleId="NoList159">
    <w:name w:val="No List159"/>
    <w:next w:val="NoList"/>
    <w:uiPriority w:val="99"/>
    <w:semiHidden/>
    <w:unhideWhenUsed/>
    <w:rsid w:val="00FA458C"/>
  </w:style>
  <w:style w:type="numbering" w:customStyle="1" w:styleId="NoList250">
    <w:name w:val="No List250"/>
    <w:next w:val="NoList"/>
    <w:uiPriority w:val="99"/>
    <w:semiHidden/>
    <w:unhideWhenUsed/>
    <w:rsid w:val="00FA458C"/>
  </w:style>
  <w:style w:type="numbering" w:customStyle="1" w:styleId="NoList77">
    <w:name w:val="No List77"/>
    <w:next w:val="NoList"/>
    <w:uiPriority w:val="99"/>
    <w:semiHidden/>
    <w:unhideWhenUsed/>
    <w:rsid w:val="00FA458C"/>
  </w:style>
  <w:style w:type="numbering" w:customStyle="1" w:styleId="NoList160">
    <w:name w:val="No List160"/>
    <w:next w:val="NoList"/>
    <w:uiPriority w:val="99"/>
    <w:semiHidden/>
    <w:unhideWhenUsed/>
    <w:rsid w:val="00FA458C"/>
  </w:style>
  <w:style w:type="numbering" w:customStyle="1" w:styleId="NoList251">
    <w:name w:val="No List251"/>
    <w:next w:val="NoList"/>
    <w:uiPriority w:val="99"/>
    <w:semiHidden/>
    <w:unhideWhenUsed/>
    <w:rsid w:val="00FA458C"/>
  </w:style>
  <w:style w:type="numbering" w:customStyle="1" w:styleId="NoList1111111">
    <w:name w:val="No List1111111"/>
    <w:next w:val="NoList"/>
    <w:uiPriority w:val="99"/>
    <w:semiHidden/>
    <w:unhideWhenUsed/>
    <w:rsid w:val="00FA458C"/>
  </w:style>
  <w:style w:type="numbering" w:customStyle="1" w:styleId="NoList78">
    <w:name w:val="No List78"/>
    <w:next w:val="NoList"/>
    <w:uiPriority w:val="99"/>
    <w:semiHidden/>
    <w:unhideWhenUsed/>
    <w:rsid w:val="00FA458C"/>
  </w:style>
  <w:style w:type="numbering" w:customStyle="1" w:styleId="NoList11111111">
    <w:name w:val="No List11111111"/>
    <w:next w:val="NoList"/>
    <w:uiPriority w:val="99"/>
    <w:semiHidden/>
    <w:unhideWhenUsed/>
    <w:rsid w:val="00FA458C"/>
  </w:style>
  <w:style w:type="numbering" w:customStyle="1" w:styleId="NoList111111111">
    <w:name w:val="No List111111111"/>
    <w:next w:val="NoList"/>
    <w:uiPriority w:val="99"/>
    <w:semiHidden/>
    <w:unhideWhenUsed/>
    <w:rsid w:val="00FA458C"/>
  </w:style>
  <w:style w:type="numbering" w:customStyle="1" w:styleId="NoList1111111111">
    <w:name w:val="No List1111111111"/>
    <w:next w:val="NoList"/>
    <w:uiPriority w:val="99"/>
    <w:semiHidden/>
    <w:unhideWhenUsed/>
    <w:rsid w:val="00FA458C"/>
  </w:style>
  <w:style w:type="numbering" w:customStyle="1" w:styleId="NoList11111111111">
    <w:name w:val="No List11111111111"/>
    <w:next w:val="NoList"/>
    <w:uiPriority w:val="99"/>
    <w:semiHidden/>
    <w:unhideWhenUsed/>
    <w:rsid w:val="00FA458C"/>
  </w:style>
  <w:style w:type="numbering" w:customStyle="1" w:styleId="NoList79">
    <w:name w:val="No List79"/>
    <w:next w:val="NoList"/>
    <w:uiPriority w:val="99"/>
    <w:semiHidden/>
    <w:unhideWhenUsed/>
    <w:rsid w:val="00FA458C"/>
  </w:style>
  <w:style w:type="numbering" w:customStyle="1" w:styleId="NoList161">
    <w:name w:val="No List161"/>
    <w:next w:val="NoList"/>
    <w:uiPriority w:val="99"/>
    <w:semiHidden/>
    <w:unhideWhenUsed/>
    <w:rsid w:val="00FA458C"/>
  </w:style>
  <w:style w:type="numbering" w:customStyle="1" w:styleId="NoList1137">
    <w:name w:val="No List1137"/>
    <w:next w:val="NoList"/>
    <w:uiPriority w:val="99"/>
    <w:semiHidden/>
    <w:unhideWhenUsed/>
    <w:rsid w:val="00FA458C"/>
  </w:style>
  <w:style w:type="numbering" w:customStyle="1" w:styleId="NoList252">
    <w:name w:val="No List252"/>
    <w:next w:val="NoList"/>
    <w:uiPriority w:val="99"/>
    <w:semiHidden/>
    <w:unhideWhenUsed/>
    <w:rsid w:val="00FA458C"/>
  </w:style>
  <w:style w:type="numbering" w:customStyle="1" w:styleId="NoList11112">
    <w:name w:val="No List11112"/>
    <w:next w:val="NoList"/>
    <w:uiPriority w:val="99"/>
    <w:semiHidden/>
    <w:unhideWhenUsed/>
    <w:rsid w:val="00FA458C"/>
  </w:style>
  <w:style w:type="numbering" w:customStyle="1" w:styleId="NoList310">
    <w:name w:val="No List310"/>
    <w:next w:val="NoList"/>
    <w:uiPriority w:val="99"/>
    <w:semiHidden/>
    <w:unhideWhenUsed/>
    <w:rsid w:val="00FA458C"/>
  </w:style>
  <w:style w:type="numbering" w:customStyle="1" w:styleId="NoList1210">
    <w:name w:val="No List1210"/>
    <w:next w:val="NoList"/>
    <w:uiPriority w:val="99"/>
    <w:semiHidden/>
    <w:unhideWhenUsed/>
    <w:rsid w:val="00FA458C"/>
  </w:style>
  <w:style w:type="numbering" w:customStyle="1" w:styleId="NoList2110">
    <w:name w:val="No List2110"/>
    <w:next w:val="NoList"/>
    <w:uiPriority w:val="99"/>
    <w:semiHidden/>
    <w:unhideWhenUsed/>
    <w:rsid w:val="00FA458C"/>
  </w:style>
  <w:style w:type="numbering" w:customStyle="1" w:styleId="NoList11210">
    <w:name w:val="No List11210"/>
    <w:next w:val="NoList"/>
    <w:uiPriority w:val="99"/>
    <w:semiHidden/>
    <w:unhideWhenUsed/>
    <w:rsid w:val="00FA458C"/>
  </w:style>
  <w:style w:type="numbering" w:customStyle="1" w:styleId="NoList410">
    <w:name w:val="No List410"/>
    <w:next w:val="NoList"/>
    <w:uiPriority w:val="99"/>
    <w:semiHidden/>
    <w:unhideWhenUsed/>
    <w:rsid w:val="00FA458C"/>
  </w:style>
  <w:style w:type="numbering" w:customStyle="1" w:styleId="NoList1310">
    <w:name w:val="No List1310"/>
    <w:next w:val="NoList"/>
    <w:uiPriority w:val="99"/>
    <w:semiHidden/>
    <w:unhideWhenUsed/>
    <w:rsid w:val="00FA458C"/>
  </w:style>
  <w:style w:type="numbering" w:customStyle="1" w:styleId="NoList2210">
    <w:name w:val="No List2210"/>
    <w:next w:val="NoList"/>
    <w:uiPriority w:val="99"/>
    <w:semiHidden/>
    <w:unhideWhenUsed/>
    <w:rsid w:val="00FA458C"/>
  </w:style>
  <w:style w:type="numbering" w:customStyle="1" w:styleId="NoList510">
    <w:name w:val="No List510"/>
    <w:next w:val="NoList"/>
    <w:uiPriority w:val="99"/>
    <w:semiHidden/>
    <w:unhideWhenUsed/>
    <w:rsid w:val="00FA458C"/>
  </w:style>
  <w:style w:type="numbering" w:customStyle="1" w:styleId="NoList1410">
    <w:name w:val="No List1410"/>
    <w:next w:val="NoList"/>
    <w:uiPriority w:val="99"/>
    <w:semiHidden/>
    <w:unhideWhenUsed/>
    <w:rsid w:val="00FA458C"/>
  </w:style>
  <w:style w:type="numbering" w:customStyle="1" w:styleId="NoList2310">
    <w:name w:val="No List2310"/>
    <w:next w:val="NoList"/>
    <w:uiPriority w:val="99"/>
    <w:semiHidden/>
    <w:unhideWhenUsed/>
    <w:rsid w:val="00FA458C"/>
  </w:style>
  <w:style w:type="numbering" w:customStyle="1" w:styleId="NoList1138">
    <w:name w:val="No List1138"/>
    <w:next w:val="NoList"/>
    <w:uiPriority w:val="99"/>
    <w:semiHidden/>
    <w:unhideWhenUsed/>
    <w:rsid w:val="00FA458C"/>
  </w:style>
  <w:style w:type="numbering" w:customStyle="1" w:styleId="NoList610">
    <w:name w:val="No List610"/>
    <w:next w:val="NoList"/>
    <w:uiPriority w:val="99"/>
    <w:semiHidden/>
    <w:unhideWhenUsed/>
    <w:rsid w:val="00FA458C"/>
  </w:style>
  <w:style w:type="numbering" w:customStyle="1" w:styleId="NoList710">
    <w:name w:val="No List710"/>
    <w:next w:val="NoList"/>
    <w:uiPriority w:val="99"/>
    <w:semiHidden/>
    <w:unhideWhenUsed/>
    <w:rsid w:val="00FA458C"/>
  </w:style>
  <w:style w:type="numbering" w:customStyle="1" w:styleId="NoList1510">
    <w:name w:val="No List1510"/>
    <w:next w:val="NoList"/>
    <w:uiPriority w:val="99"/>
    <w:semiHidden/>
    <w:unhideWhenUsed/>
    <w:rsid w:val="00FA458C"/>
  </w:style>
  <w:style w:type="numbering" w:customStyle="1" w:styleId="NoList2410">
    <w:name w:val="No List2410"/>
    <w:next w:val="NoList"/>
    <w:uiPriority w:val="99"/>
    <w:semiHidden/>
    <w:unhideWhenUsed/>
    <w:rsid w:val="00FA458C"/>
  </w:style>
  <w:style w:type="numbering" w:customStyle="1" w:styleId="NoList81">
    <w:name w:val="No List81"/>
    <w:next w:val="NoList"/>
    <w:uiPriority w:val="99"/>
    <w:semiHidden/>
    <w:unhideWhenUsed/>
    <w:rsid w:val="00FA458C"/>
  </w:style>
  <w:style w:type="numbering" w:customStyle="1" w:styleId="NoList162">
    <w:name w:val="No List162"/>
    <w:next w:val="NoList"/>
    <w:uiPriority w:val="99"/>
    <w:semiHidden/>
    <w:unhideWhenUsed/>
    <w:rsid w:val="00FA458C"/>
  </w:style>
  <w:style w:type="numbering" w:customStyle="1" w:styleId="NoList253">
    <w:name w:val="No List253"/>
    <w:next w:val="NoList"/>
    <w:uiPriority w:val="99"/>
    <w:semiHidden/>
    <w:unhideWhenUsed/>
    <w:rsid w:val="00FA458C"/>
  </w:style>
  <w:style w:type="numbering" w:customStyle="1" w:styleId="NoList1141">
    <w:name w:val="No List1141"/>
    <w:next w:val="NoList"/>
    <w:uiPriority w:val="99"/>
    <w:semiHidden/>
    <w:unhideWhenUsed/>
    <w:rsid w:val="00FA458C"/>
  </w:style>
  <w:style w:type="numbering" w:customStyle="1" w:styleId="NoList91">
    <w:name w:val="No List91"/>
    <w:next w:val="NoList"/>
    <w:uiPriority w:val="99"/>
    <w:semiHidden/>
    <w:unhideWhenUsed/>
    <w:rsid w:val="00FA458C"/>
  </w:style>
  <w:style w:type="numbering" w:customStyle="1" w:styleId="NoList171">
    <w:name w:val="No List171"/>
    <w:next w:val="NoList"/>
    <w:uiPriority w:val="99"/>
    <w:semiHidden/>
    <w:unhideWhenUsed/>
    <w:rsid w:val="00FA458C"/>
  </w:style>
  <w:style w:type="numbering" w:customStyle="1" w:styleId="NoList261">
    <w:name w:val="No List261"/>
    <w:next w:val="NoList"/>
    <w:uiPriority w:val="99"/>
    <w:semiHidden/>
    <w:unhideWhenUsed/>
    <w:rsid w:val="00FA458C"/>
  </w:style>
  <w:style w:type="numbering" w:customStyle="1" w:styleId="NoList1151">
    <w:name w:val="No List1151"/>
    <w:next w:val="NoList"/>
    <w:uiPriority w:val="99"/>
    <w:semiHidden/>
    <w:unhideWhenUsed/>
    <w:rsid w:val="00FA458C"/>
  </w:style>
  <w:style w:type="numbering" w:customStyle="1" w:styleId="NoList101">
    <w:name w:val="No List101"/>
    <w:next w:val="NoList"/>
    <w:uiPriority w:val="99"/>
    <w:semiHidden/>
    <w:unhideWhenUsed/>
    <w:rsid w:val="00FA458C"/>
  </w:style>
  <w:style w:type="numbering" w:customStyle="1" w:styleId="NoList181">
    <w:name w:val="No List181"/>
    <w:next w:val="NoList"/>
    <w:uiPriority w:val="99"/>
    <w:semiHidden/>
    <w:unhideWhenUsed/>
    <w:rsid w:val="00FA458C"/>
  </w:style>
  <w:style w:type="numbering" w:customStyle="1" w:styleId="NoList271">
    <w:name w:val="No List271"/>
    <w:next w:val="NoList"/>
    <w:uiPriority w:val="99"/>
    <w:semiHidden/>
    <w:unhideWhenUsed/>
    <w:rsid w:val="00FA458C"/>
  </w:style>
  <w:style w:type="numbering" w:customStyle="1" w:styleId="NoList191">
    <w:name w:val="No List191"/>
    <w:next w:val="NoList"/>
    <w:uiPriority w:val="99"/>
    <w:semiHidden/>
    <w:unhideWhenUsed/>
    <w:rsid w:val="00FA458C"/>
  </w:style>
  <w:style w:type="numbering" w:customStyle="1" w:styleId="NoList1101">
    <w:name w:val="No List1101"/>
    <w:next w:val="NoList"/>
    <w:uiPriority w:val="99"/>
    <w:semiHidden/>
    <w:unhideWhenUsed/>
    <w:rsid w:val="00FA458C"/>
  </w:style>
  <w:style w:type="numbering" w:customStyle="1" w:styleId="NoList281">
    <w:name w:val="No List281"/>
    <w:next w:val="NoList"/>
    <w:uiPriority w:val="99"/>
    <w:semiHidden/>
    <w:unhideWhenUsed/>
    <w:rsid w:val="00FA458C"/>
  </w:style>
  <w:style w:type="numbering" w:customStyle="1" w:styleId="NoList1161">
    <w:name w:val="No List1161"/>
    <w:next w:val="NoList"/>
    <w:uiPriority w:val="99"/>
    <w:semiHidden/>
    <w:unhideWhenUsed/>
    <w:rsid w:val="00FA458C"/>
  </w:style>
  <w:style w:type="numbering" w:customStyle="1" w:styleId="NoList201">
    <w:name w:val="No List201"/>
    <w:next w:val="NoList"/>
    <w:uiPriority w:val="99"/>
    <w:semiHidden/>
    <w:unhideWhenUsed/>
    <w:rsid w:val="00FA458C"/>
  </w:style>
  <w:style w:type="numbering" w:customStyle="1" w:styleId="NoList1171">
    <w:name w:val="No List1171"/>
    <w:next w:val="NoList"/>
    <w:uiPriority w:val="99"/>
    <w:semiHidden/>
    <w:unhideWhenUsed/>
    <w:rsid w:val="00FA458C"/>
  </w:style>
  <w:style w:type="numbering" w:customStyle="1" w:styleId="NoList291">
    <w:name w:val="No List291"/>
    <w:next w:val="NoList"/>
    <w:uiPriority w:val="99"/>
    <w:semiHidden/>
    <w:unhideWhenUsed/>
    <w:rsid w:val="00FA458C"/>
  </w:style>
  <w:style w:type="numbering" w:customStyle="1" w:styleId="NoList1181">
    <w:name w:val="No List1181"/>
    <w:next w:val="NoList"/>
    <w:uiPriority w:val="99"/>
    <w:semiHidden/>
    <w:unhideWhenUsed/>
    <w:rsid w:val="00FA458C"/>
  </w:style>
  <w:style w:type="numbering" w:customStyle="1" w:styleId="NoList301">
    <w:name w:val="No List301"/>
    <w:next w:val="NoList"/>
    <w:uiPriority w:val="99"/>
    <w:semiHidden/>
    <w:unhideWhenUsed/>
    <w:rsid w:val="00FA458C"/>
  </w:style>
  <w:style w:type="numbering" w:customStyle="1" w:styleId="NoList311">
    <w:name w:val="No List311"/>
    <w:next w:val="NoList"/>
    <w:uiPriority w:val="99"/>
    <w:semiHidden/>
    <w:unhideWhenUsed/>
    <w:rsid w:val="00FA458C"/>
  </w:style>
  <w:style w:type="numbering" w:customStyle="1" w:styleId="NoList321">
    <w:name w:val="No List321"/>
    <w:next w:val="NoList"/>
    <w:uiPriority w:val="99"/>
    <w:semiHidden/>
    <w:unhideWhenUsed/>
    <w:rsid w:val="00FA458C"/>
  </w:style>
  <w:style w:type="numbering" w:customStyle="1" w:styleId="NoList1191">
    <w:name w:val="No List1191"/>
    <w:next w:val="NoList"/>
    <w:uiPriority w:val="99"/>
    <w:semiHidden/>
    <w:unhideWhenUsed/>
    <w:rsid w:val="00FA458C"/>
  </w:style>
  <w:style w:type="numbering" w:customStyle="1" w:styleId="NoList11101">
    <w:name w:val="No List11101"/>
    <w:next w:val="NoList"/>
    <w:uiPriority w:val="99"/>
    <w:semiHidden/>
    <w:unhideWhenUsed/>
    <w:rsid w:val="00FA458C"/>
  </w:style>
  <w:style w:type="numbering" w:customStyle="1" w:styleId="NoList2101">
    <w:name w:val="No List2101"/>
    <w:next w:val="NoList"/>
    <w:uiPriority w:val="99"/>
    <w:semiHidden/>
    <w:unhideWhenUsed/>
    <w:rsid w:val="00FA458C"/>
  </w:style>
  <w:style w:type="numbering" w:customStyle="1" w:styleId="NoList11113">
    <w:name w:val="No List11113"/>
    <w:next w:val="NoList"/>
    <w:uiPriority w:val="99"/>
    <w:semiHidden/>
    <w:unhideWhenUsed/>
    <w:rsid w:val="00FA458C"/>
  </w:style>
  <w:style w:type="numbering" w:customStyle="1" w:styleId="NoList331">
    <w:name w:val="No List331"/>
    <w:next w:val="NoList"/>
    <w:uiPriority w:val="99"/>
    <w:semiHidden/>
    <w:unhideWhenUsed/>
    <w:rsid w:val="00FA458C"/>
  </w:style>
  <w:style w:type="numbering" w:customStyle="1" w:styleId="NoList341">
    <w:name w:val="No List341"/>
    <w:next w:val="NoList"/>
    <w:uiPriority w:val="99"/>
    <w:semiHidden/>
    <w:unhideWhenUsed/>
    <w:rsid w:val="00FA458C"/>
  </w:style>
  <w:style w:type="numbering" w:customStyle="1" w:styleId="NoList1201">
    <w:name w:val="No List1201"/>
    <w:next w:val="NoList"/>
    <w:uiPriority w:val="99"/>
    <w:semiHidden/>
    <w:unhideWhenUsed/>
    <w:rsid w:val="00FA458C"/>
  </w:style>
  <w:style w:type="numbering" w:customStyle="1" w:styleId="NoList2111">
    <w:name w:val="No List2111"/>
    <w:next w:val="NoList"/>
    <w:uiPriority w:val="99"/>
    <w:semiHidden/>
    <w:unhideWhenUsed/>
    <w:rsid w:val="00FA458C"/>
  </w:style>
  <w:style w:type="numbering" w:customStyle="1" w:styleId="NoList351">
    <w:name w:val="No List351"/>
    <w:next w:val="NoList"/>
    <w:uiPriority w:val="99"/>
    <w:semiHidden/>
    <w:unhideWhenUsed/>
    <w:rsid w:val="00FA458C"/>
  </w:style>
  <w:style w:type="numbering" w:customStyle="1" w:styleId="NoList361">
    <w:name w:val="No List361"/>
    <w:next w:val="NoList"/>
    <w:uiPriority w:val="99"/>
    <w:semiHidden/>
    <w:unhideWhenUsed/>
    <w:rsid w:val="00FA458C"/>
  </w:style>
  <w:style w:type="numbering" w:customStyle="1" w:styleId="NoList371">
    <w:name w:val="No List371"/>
    <w:next w:val="NoList"/>
    <w:uiPriority w:val="99"/>
    <w:semiHidden/>
    <w:unhideWhenUsed/>
    <w:rsid w:val="00FA458C"/>
  </w:style>
  <w:style w:type="numbering" w:customStyle="1" w:styleId="NoList1211">
    <w:name w:val="No List1211"/>
    <w:next w:val="NoList"/>
    <w:uiPriority w:val="99"/>
    <w:semiHidden/>
    <w:unhideWhenUsed/>
    <w:rsid w:val="00FA458C"/>
  </w:style>
  <w:style w:type="numbering" w:customStyle="1" w:styleId="NoList2121">
    <w:name w:val="No List2121"/>
    <w:next w:val="NoList"/>
    <w:uiPriority w:val="99"/>
    <w:semiHidden/>
    <w:unhideWhenUsed/>
    <w:rsid w:val="00FA458C"/>
  </w:style>
  <w:style w:type="numbering" w:customStyle="1" w:styleId="NoList381">
    <w:name w:val="No List381"/>
    <w:next w:val="NoList"/>
    <w:uiPriority w:val="99"/>
    <w:semiHidden/>
    <w:unhideWhenUsed/>
    <w:rsid w:val="00FA458C"/>
  </w:style>
  <w:style w:type="numbering" w:customStyle="1" w:styleId="NoList1221">
    <w:name w:val="No List1221"/>
    <w:next w:val="NoList"/>
    <w:uiPriority w:val="99"/>
    <w:semiHidden/>
    <w:unhideWhenUsed/>
    <w:rsid w:val="00FA458C"/>
  </w:style>
  <w:style w:type="numbering" w:customStyle="1" w:styleId="NoList11121">
    <w:name w:val="No List11121"/>
    <w:next w:val="NoList"/>
    <w:uiPriority w:val="99"/>
    <w:semiHidden/>
    <w:unhideWhenUsed/>
    <w:rsid w:val="00FA458C"/>
  </w:style>
  <w:style w:type="numbering" w:customStyle="1" w:styleId="NoList2131">
    <w:name w:val="No List2131"/>
    <w:next w:val="NoList"/>
    <w:uiPriority w:val="99"/>
    <w:semiHidden/>
    <w:unhideWhenUsed/>
    <w:rsid w:val="00FA458C"/>
  </w:style>
  <w:style w:type="numbering" w:customStyle="1" w:styleId="NoList391">
    <w:name w:val="No List391"/>
    <w:next w:val="NoList"/>
    <w:uiPriority w:val="99"/>
    <w:semiHidden/>
    <w:unhideWhenUsed/>
    <w:rsid w:val="00FA458C"/>
  </w:style>
  <w:style w:type="numbering" w:customStyle="1" w:styleId="NoList1231">
    <w:name w:val="No List1231"/>
    <w:next w:val="NoList"/>
    <w:uiPriority w:val="99"/>
    <w:semiHidden/>
    <w:unhideWhenUsed/>
    <w:rsid w:val="00FA458C"/>
  </w:style>
  <w:style w:type="numbering" w:customStyle="1" w:styleId="NoList2141">
    <w:name w:val="No List2141"/>
    <w:next w:val="NoList"/>
    <w:uiPriority w:val="99"/>
    <w:semiHidden/>
    <w:unhideWhenUsed/>
    <w:rsid w:val="00FA458C"/>
  </w:style>
  <w:style w:type="numbering" w:customStyle="1" w:styleId="NoList401">
    <w:name w:val="No List401"/>
    <w:next w:val="NoList"/>
    <w:uiPriority w:val="99"/>
    <w:semiHidden/>
    <w:unhideWhenUsed/>
    <w:rsid w:val="00FA458C"/>
  </w:style>
  <w:style w:type="numbering" w:customStyle="1" w:styleId="NoList1241">
    <w:name w:val="No List1241"/>
    <w:next w:val="NoList"/>
    <w:uiPriority w:val="99"/>
    <w:semiHidden/>
    <w:unhideWhenUsed/>
    <w:rsid w:val="00FA458C"/>
  </w:style>
  <w:style w:type="numbering" w:customStyle="1" w:styleId="NoList2151">
    <w:name w:val="No List2151"/>
    <w:next w:val="NoList"/>
    <w:uiPriority w:val="99"/>
    <w:semiHidden/>
    <w:unhideWhenUsed/>
    <w:rsid w:val="00FA458C"/>
  </w:style>
  <w:style w:type="numbering" w:customStyle="1" w:styleId="NoList411">
    <w:name w:val="No List411"/>
    <w:next w:val="NoList"/>
    <w:uiPriority w:val="99"/>
    <w:semiHidden/>
    <w:unhideWhenUsed/>
    <w:rsid w:val="00FA458C"/>
  </w:style>
  <w:style w:type="numbering" w:customStyle="1" w:styleId="NoList421">
    <w:name w:val="No List421"/>
    <w:next w:val="NoList"/>
    <w:uiPriority w:val="99"/>
    <w:semiHidden/>
    <w:unhideWhenUsed/>
    <w:rsid w:val="00FA458C"/>
  </w:style>
  <w:style w:type="numbering" w:customStyle="1" w:styleId="NoList1251">
    <w:name w:val="No List1251"/>
    <w:next w:val="NoList"/>
    <w:uiPriority w:val="99"/>
    <w:semiHidden/>
    <w:unhideWhenUsed/>
    <w:rsid w:val="00FA458C"/>
  </w:style>
  <w:style w:type="numbering" w:customStyle="1" w:styleId="NoList2161">
    <w:name w:val="No List2161"/>
    <w:next w:val="NoList"/>
    <w:uiPriority w:val="99"/>
    <w:semiHidden/>
    <w:unhideWhenUsed/>
    <w:rsid w:val="00FA458C"/>
  </w:style>
  <w:style w:type="numbering" w:customStyle="1" w:styleId="NoList11131">
    <w:name w:val="No List11131"/>
    <w:next w:val="NoList"/>
    <w:uiPriority w:val="99"/>
    <w:semiHidden/>
    <w:unhideWhenUsed/>
    <w:rsid w:val="00FA458C"/>
  </w:style>
  <w:style w:type="numbering" w:customStyle="1" w:styleId="NoList431">
    <w:name w:val="No List431"/>
    <w:next w:val="NoList"/>
    <w:uiPriority w:val="99"/>
    <w:semiHidden/>
    <w:unhideWhenUsed/>
    <w:rsid w:val="00FA458C"/>
  </w:style>
  <w:style w:type="numbering" w:customStyle="1" w:styleId="NoList1261">
    <w:name w:val="No List1261"/>
    <w:next w:val="NoList"/>
    <w:uiPriority w:val="99"/>
    <w:semiHidden/>
    <w:unhideWhenUsed/>
    <w:rsid w:val="00FA458C"/>
  </w:style>
  <w:style w:type="numbering" w:customStyle="1" w:styleId="NoList2171">
    <w:name w:val="No List2171"/>
    <w:next w:val="NoList"/>
    <w:uiPriority w:val="99"/>
    <w:semiHidden/>
    <w:unhideWhenUsed/>
    <w:rsid w:val="00FA458C"/>
  </w:style>
  <w:style w:type="numbering" w:customStyle="1" w:styleId="NoList11141">
    <w:name w:val="No List11141"/>
    <w:next w:val="NoList"/>
    <w:uiPriority w:val="99"/>
    <w:semiHidden/>
    <w:unhideWhenUsed/>
    <w:rsid w:val="00FA458C"/>
  </w:style>
  <w:style w:type="numbering" w:customStyle="1" w:styleId="NoList441">
    <w:name w:val="No List441"/>
    <w:next w:val="NoList"/>
    <w:uiPriority w:val="99"/>
    <w:semiHidden/>
    <w:unhideWhenUsed/>
    <w:rsid w:val="00FA458C"/>
  </w:style>
  <w:style w:type="numbering" w:customStyle="1" w:styleId="NoList1271">
    <w:name w:val="No List1271"/>
    <w:next w:val="NoList"/>
    <w:uiPriority w:val="99"/>
    <w:semiHidden/>
    <w:unhideWhenUsed/>
    <w:rsid w:val="00FA458C"/>
  </w:style>
  <w:style w:type="numbering" w:customStyle="1" w:styleId="NoList2181">
    <w:name w:val="No List2181"/>
    <w:next w:val="NoList"/>
    <w:uiPriority w:val="99"/>
    <w:semiHidden/>
    <w:unhideWhenUsed/>
    <w:rsid w:val="00FA458C"/>
  </w:style>
  <w:style w:type="numbering" w:customStyle="1" w:styleId="NoList451">
    <w:name w:val="No List451"/>
    <w:next w:val="NoList"/>
    <w:uiPriority w:val="99"/>
    <w:semiHidden/>
    <w:unhideWhenUsed/>
    <w:rsid w:val="00FA458C"/>
  </w:style>
  <w:style w:type="numbering" w:customStyle="1" w:styleId="NoList1281">
    <w:name w:val="No List1281"/>
    <w:next w:val="NoList"/>
    <w:uiPriority w:val="99"/>
    <w:semiHidden/>
    <w:unhideWhenUsed/>
    <w:rsid w:val="00FA458C"/>
  </w:style>
  <w:style w:type="numbering" w:customStyle="1" w:styleId="NoList2191">
    <w:name w:val="No List2191"/>
    <w:next w:val="NoList"/>
    <w:uiPriority w:val="99"/>
    <w:semiHidden/>
    <w:unhideWhenUsed/>
    <w:rsid w:val="00FA458C"/>
  </w:style>
  <w:style w:type="numbering" w:customStyle="1" w:styleId="NoList11151">
    <w:name w:val="No List11151"/>
    <w:next w:val="NoList"/>
    <w:uiPriority w:val="99"/>
    <w:semiHidden/>
    <w:unhideWhenUsed/>
    <w:rsid w:val="00FA458C"/>
  </w:style>
  <w:style w:type="numbering" w:customStyle="1" w:styleId="NoList461">
    <w:name w:val="No List461"/>
    <w:next w:val="NoList"/>
    <w:uiPriority w:val="99"/>
    <w:semiHidden/>
    <w:unhideWhenUsed/>
    <w:rsid w:val="00FA458C"/>
  </w:style>
  <w:style w:type="numbering" w:customStyle="1" w:styleId="NoList1291">
    <w:name w:val="No List1291"/>
    <w:next w:val="NoList"/>
    <w:uiPriority w:val="99"/>
    <w:semiHidden/>
    <w:unhideWhenUsed/>
    <w:rsid w:val="00FA458C"/>
  </w:style>
  <w:style w:type="numbering" w:customStyle="1" w:styleId="NoList2201">
    <w:name w:val="No List2201"/>
    <w:next w:val="NoList"/>
    <w:uiPriority w:val="99"/>
    <w:semiHidden/>
    <w:unhideWhenUsed/>
    <w:rsid w:val="00FA458C"/>
  </w:style>
  <w:style w:type="numbering" w:customStyle="1" w:styleId="NoList11161">
    <w:name w:val="No List11161"/>
    <w:next w:val="NoList"/>
    <w:uiPriority w:val="99"/>
    <w:semiHidden/>
    <w:unhideWhenUsed/>
    <w:rsid w:val="00FA458C"/>
  </w:style>
  <w:style w:type="numbering" w:customStyle="1" w:styleId="NoList471">
    <w:name w:val="No List471"/>
    <w:next w:val="NoList"/>
    <w:uiPriority w:val="99"/>
    <w:semiHidden/>
    <w:unhideWhenUsed/>
    <w:rsid w:val="00FA458C"/>
  </w:style>
  <w:style w:type="numbering" w:customStyle="1" w:styleId="NoList1301">
    <w:name w:val="No List1301"/>
    <w:next w:val="NoList"/>
    <w:uiPriority w:val="99"/>
    <w:semiHidden/>
    <w:unhideWhenUsed/>
    <w:rsid w:val="00FA458C"/>
  </w:style>
  <w:style w:type="numbering" w:customStyle="1" w:styleId="NoList2211">
    <w:name w:val="No List2211"/>
    <w:next w:val="NoList"/>
    <w:uiPriority w:val="99"/>
    <w:semiHidden/>
    <w:unhideWhenUsed/>
    <w:rsid w:val="00FA458C"/>
  </w:style>
  <w:style w:type="numbering" w:customStyle="1" w:styleId="NoList11171">
    <w:name w:val="No List11171"/>
    <w:next w:val="NoList"/>
    <w:uiPriority w:val="99"/>
    <w:semiHidden/>
    <w:unhideWhenUsed/>
    <w:rsid w:val="00FA458C"/>
  </w:style>
  <w:style w:type="numbering" w:customStyle="1" w:styleId="NoList481">
    <w:name w:val="No List481"/>
    <w:next w:val="NoList"/>
    <w:uiPriority w:val="99"/>
    <w:semiHidden/>
    <w:unhideWhenUsed/>
    <w:rsid w:val="00FA458C"/>
  </w:style>
  <w:style w:type="numbering" w:customStyle="1" w:styleId="NoList1311">
    <w:name w:val="No List1311"/>
    <w:next w:val="NoList"/>
    <w:uiPriority w:val="99"/>
    <w:semiHidden/>
    <w:unhideWhenUsed/>
    <w:rsid w:val="00FA458C"/>
  </w:style>
  <w:style w:type="numbering" w:customStyle="1" w:styleId="NoList2221">
    <w:name w:val="No List2221"/>
    <w:next w:val="NoList"/>
    <w:uiPriority w:val="99"/>
    <w:semiHidden/>
    <w:unhideWhenUsed/>
    <w:rsid w:val="00FA458C"/>
  </w:style>
  <w:style w:type="numbering" w:customStyle="1" w:styleId="NoList11181">
    <w:name w:val="No List11181"/>
    <w:next w:val="NoList"/>
    <w:uiPriority w:val="99"/>
    <w:semiHidden/>
    <w:unhideWhenUsed/>
    <w:rsid w:val="00FA458C"/>
  </w:style>
  <w:style w:type="numbering" w:customStyle="1" w:styleId="NoList491">
    <w:name w:val="No List491"/>
    <w:next w:val="NoList"/>
    <w:uiPriority w:val="99"/>
    <w:semiHidden/>
    <w:unhideWhenUsed/>
    <w:rsid w:val="00FA458C"/>
  </w:style>
  <w:style w:type="numbering" w:customStyle="1" w:styleId="NoList1321">
    <w:name w:val="No List1321"/>
    <w:next w:val="NoList"/>
    <w:uiPriority w:val="99"/>
    <w:semiHidden/>
    <w:unhideWhenUsed/>
    <w:rsid w:val="00FA458C"/>
  </w:style>
  <w:style w:type="numbering" w:customStyle="1" w:styleId="NoList11191">
    <w:name w:val="No List11191"/>
    <w:next w:val="NoList"/>
    <w:uiPriority w:val="99"/>
    <w:semiHidden/>
    <w:unhideWhenUsed/>
    <w:rsid w:val="00FA458C"/>
  </w:style>
  <w:style w:type="numbering" w:customStyle="1" w:styleId="NoList2231">
    <w:name w:val="No List2231"/>
    <w:next w:val="NoList"/>
    <w:uiPriority w:val="99"/>
    <w:semiHidden/>
    <w:unhideWhenUsed/>
    <w:rsid w:val="00FA458C"/>
  </w:style>
  <w:style w:type="numbering" w:customStyle="1" w:styleId="NoList111101">
    <w:name w:val="No List111101"/>
    <w:next w:val="NoList"/>
    <w:uiPriority w:val="99"/>
    <w:semiHidden/>
    <w:unhideWhenUsed/>
    <w:rsid w:val="00FA458C"/>
  </w:style>
  <w:style w:type="numbering" w:customStyle="1" w:styleId="NoList501">
    <w:name w:val="No List501"/>
    <w:next w:val="NoList"/>
    <w:uiPriority w:val="99"/>
    <w:semiHidden/>
    <w:unhideWhenUsed/>
    <w:rsid w:val="00FA458C"/>
  </w:style>
  <w:style w:type="numbering" w:customStyle="1" w:styleId="NoList1331">
    <w:name w:val="No List1331"/>
    <w:next w:val="NoList"/>
    <w:uiPriority w:val="99"/>
    <w:semiHidden/>
    <w:unhideWhenUsed/>
    <w:rsid w:val="00FA458C"/>
  </w:style>
  <w:style w:type="numbering" w:customStyle="1" w:styleId="NoList2241">
    <w:name w:val="No List2241"/>
    <w:next w:val="NoList"/>
    <w:uiPriority w:val="99"/>
    <w:semiHidden/>
    <w:unhideWhenUsed/>
    <w:rsid w:val="00FA458C"/>
  </w:style>
  <w:style w:type="numbering" w:customStyle="1" w:styleId="NoList11201">
    <w:name w:val="No List11201"/>
    <w:next w:val="NoList"/>
    <w:uiPriority w:val="99"/>
    <w:semiHidden/>
    <w:unhideWhenUsed/>
    <w:rsid w:val="00FA458C"/>
  </w:style>
  <w:style w:type="numbering" w:customStyle="1" w:styleId="NoList511">
    <w:name w:val="No List511"/>
    <w:next w:val="NoList"/>
    <w:uiPriority w:val="99"/>
    <w:semiHidden/>
    <w:unhideWhenUsed/>
    <w:rsid w:val="00FA458C"/>
  </w:style>
  <w:style w:type="numbering" w:customStyle="1" w:styleId="NoList1341">
    <w:name w:val="No List1341"/>
    <w:next w:val="NoList"/>
    <w:uiPriority w:val="99"/>
    <w:semiHidden/>
    <w:unhideWhenUsed/>
    <w:rsid w:val="00FA458C"/>
  </w:style>
  <w:style w:type="numbering" w:customStyle="1" w:styleId="NoList2251">
    <w:name w:val="No List2251"/>
    <w:next w:val="NoList"/>
    <w:uiPriority w:val="99"/>
    <w:semiHidden/>
    <w:unhideWhenUsed/>
    <w:rsid w:val="00FA458C"/>
  </w:style>
  <w:style w:type="numbering" w:customStyle="1" w:styleId="NoList521">
    <w:name w:val="No List521"/>
    <w:next w:val="NoList"/>
    <w:uiPriority w:val="99"/>
    <w:semiHidden/>
    <w:unhideWhenUsed/>
    <w:rsid w:val="00FA458C"/>
  </w:style>
  <w:style w:type="numbering" w:customStyle="1" w:styleId="NoList1351">
    <w:name w:val="No List1351"/>
    <w:next w:val="NoList"/>
    <w:uiPriority w:val="99"/>
    <w:semiHidden/>
    <w:unhideWhenUsed/>
    <w:rsid w:val="00FA458C"/>
  </w:style>
  <w:style w:type="numbering" w:customStyle="1" w:styleId="NoList2261">
    <w:name w:val="No List2261"/>
    <w:next w:val="NoList"/>
    <w:uiPriority w:val="99"/>
    <w:semiHidden/>
    <w:unhideWhenUsed/>
    <w:rsid w:val="00FA458C"/>
  </w:style>
  <w:style w:type="numbering" w:customStyle="1" w:styleId="NoList11211">
    <w:name w:val="No List11211"/>
    <w:next w:val="NoList"/>
    <w:uiPriority w:val="99"/>
    <w:semiHidden/>
    <w:unhideWhenUsed/>
    <w:rsid w:val="00FA458C"/>
  </w:style>
  <w:style w:type="numbering" w:customStyle="1" w:styleId="NoList531">
    <w:name w:val="No List531"/>
    <w:next w:val="NoList"/>
    <w:uiPriority w:val="99"/>
    <w:semiHidden/>
    <w:unhideWhenUsed/>
    <w:rsid w:val="00FA458C"/>
  </w:style>
  <w:style w:type="numbering" w:customStyle="1" w:styleId="NoList1361">
    <w:name w:val="No List1361"/>
    <w:next w:val="NoList"/>
    <w:uiPriority w:val="99"/>
    <w:semiHidden/>
    <w:unhideWhenUsed/>
    <w:rsid w:val="00FA458C"/>
  </w:style>
  <w:style w:type="numbering" w:customStyle="1" w:styleId="NoList2271">
    <w:name w:val="No List2271"/>
    <w:next w:val="NoList"/>
    <w:uiPriority w:val="99"/>
    <w:semiHidden/>
    <w:unhideWhenUsed/>
    <w:rsid w:val="00FA458C"/>
  </w:style>
  <w:style w:type="numbering" w:customStyle="1" w:styleId="NoList11221">
    <w:name w:val="No List11221"/>
    <w:next w:val="NoList"/>
    <w:uiPriority w:val="99"/>
    <w:semiHidden/>
    <w:unhideWhenUsed/>
    <w:rsid w:val="00FA458C"/>
  </w:style>
  <w:style w:type="numbering" w:customStyle="1" w:styleId="NoList541">
    <w:name w:val="No List541"/>
    <w:next w:val="NoList"/>
    <w:uiPriority w:val="99"/>
    <w:semiHidden/>
    <w:unhideWhenUsed/>
    <w:rsid w:val="00FA458C"/>
  </w:style>
  <w:style w:type="numbering" w:customStyle="1" w:styleId="NoList1371">
    <w:name w:val="No List1371"/>
    <w:next w:val="NoList"/>
    <w:uiPriority w:val="99"/>
    <w:semiHidden/>
    <w:unhideWhenUsed/>
    <w:rsid w:val="00FA458C"/>
  </w:style>
  <w:style w:type="numbering" w:customStyle="1" w:styleId="NoList2281">
    <w:name w:val="No List2281"/>
    <w:next w:val="NoList"/>
    <w:uiPriority w:val="99"/>
    <w:semiHidden/>
    <w:unhideWhenUsed/>
    <w:rsid w:val="00FA458C"/>
  </w:style>
  <w:style w:type="numbering" w:customStyle="1" w:styleId="NoList551">
    <w:name w:val="No List551"/>
    <w:next w:val="NoList"/>
    <w:uiPriority w:val="99"/>
    <w:semiHidden/>
    <w:unhideWhenUsed/>
    <w:rsid w:val="00FA458C"/>
  </w:style>
  <w:style w:type="numbering" w:customStyle="1" w:styleId="NoList1381">
    <w:name w:val="No List1381"/>
    <w:next w:val="NoList"/>
    <w:uiPriority w:val="99"/>
    <w:semiHidden/>
    <w:unhideWhenUsed/>
    <w:rsid w:val="00FA458C"/>
  </w:style>
  <w:style w:type="numbering" w:customStyle="1" w:styleId="NoList2291">
    <w:name w:val="No List2291"/>
    <w:next w:val="NoList"/>
    <w:uiPriority w:val="99"/>
    <w:semiHidden/>
    <w:unhideWhenUsed/>
    <w:rsid w:val="00FA458C"/>
  </w:style>
  <w:style w:type="numbering" w:customStyle="1" w:styleId="NoList11231">
    <w:name w:val="No List11231"/>
    <w:next w:val="NoList"/>
    <w:uiPriority w:val="99"/>
    <w:semiHidden/>
    <w:unhideWhenUsed/>
    <w:rsid w:val="00FA458C"/>
  </w:style>
  <w:style w:type="numbering" w:customStyle="1" w:styleId="NoList561">
    <w:name w:val="No List561"/>
    <w:next w:val="NoList"/>
    <w:uiPriority w:val="99"/>
    <w:semiHidden/>
    <w:unhideWhenUsed/>
    <w:rsid w:val="00FA458C"/>
  </w:style>
  <w:style w:type="numbering" w:customStyle="1" w:styleId="NoList1391">
    <w:name w:val="No List1391"/>
    <w:next w:val="NoList"/>
    <w:uiPriority w:val="99"/>
    <w:semiHidden/>
    <w:unhideWhenUsed/>
    <w:rsid w:val="00FA458C"/>
  </w:style>
  <w:style w:type="numbering" w:customStyle="1" w:styleId="NoList2301">
    <w:name w:val="No List2301"/>
    <w:next w:val="NoList"/>
    <w:uiPriority w:val="99"/>
    <w:semiHidden/>
    <w:unhideWhenUsed/>
    <w:rsid w:val="00FA458C"/>
  </w:style>
  <w:style w:type="numbering" w:customStyle="1" w:styleId="NoList11241">
    <w:name w:val="No List11241"/>
    <w:next w:val="NoList"/>
    <w:uiPriority w:val="99"/>
    <w:semiHidden/>
    <w:unhideWhenUsed/>
    <w:rsid w:val="00FA458C"/>
  </w:style>
  <w:style w:type="numbering" w:customStyle="1" w:styleId="NoList571">
    <w:name w:val="No List571"/>
    <w:next w:val="NoList"/>
    <w:uiPriority w:val="99"/>
    <w:semiHidden/>
    <w:unhideWhenUsed/>
    <w:rsid w:val="00FA458C"/>
  </w:style>
  <w:style w:type="numbering" w:customStyle="1" w:styleId="NoList1401">
    <w:name w:val="No List1401"/>
    <w:next w:val="NoList"/>
    <w:uiPriority w:val="99"/>
    <w:semiHidden/>
    <w:unhideWhenUsed/>
    <w:rsid w:val="00FA458C"/>
  </w:style>
  <w:style w:type="numbering" w:customStyle="1" w:styleId="NoList2311">
    <w:name w:val="No List2311"/>
    <w:next w:val="NoList"/>
    <w:uiPriority w:val="99"/>
    <w:semiHidden/>
    <w:unhideWhenUsed/>
    <w:rsid w:val="00FA458C"/>
  </w:style>
  <w:style w:type="numbering" w:customStyle="1" w:styleId="NoList11251">
    <w:name w:val="No List11251"/>
    <w:next w:val="NoList"/>
    <w:uiPriority w:val="99"/>
    <w:semiHidden/>
    <w:unhideWhenUsed/>
    <w:rsid w:val="00FA458C"/>
  </w:style>
  <w:style w:type="numbering" w:customStyle="1" w:styleId="NoList581">
    <w:name w:val="No List581"/>
    <w:next w:val="NoList"/>
    <w:uiPriority w:val="99"/>
    <w:semiHidden/>
    <w:unhideWhenUsed/>
    <w:rsid w:val="00FA458C"/>
  </w:style>
  <w:style w:type="numbering" w:customStyle="1" w:styleId="NoList1411">
    <w:name w:val="No List1411"/>
    <w:next w:val="NoList"/>
    <w:uiPriority w:val="99"/>
    <w:semiHidden/>
    <w:unhideWhenUsed/>
    <w:rsid w:val="00FA458C"/>
  </w:style>
  <w:style w:type="numbering" w:customStyle="1" w:styleId="NoList2321">
    <w:name w:val="No List2321"/>
    <w:next w:val="NoList"/>
    <w:uiPriority w:val="99"/>
    <w:semiHidden/>
    <w:unhideWhenUsed/>
    <w:rsid w:val="00FA458C"/>
  </w:style>
  <w:style w:type="numbering" w:customStyle="1" w:styleId="NoList11261">
    <w:name w:val="No List11261"/>
    <w:next w:val="NoList"/>
    <w:uiPriority w:val="99"/>
    <w:semiHidden/>
    <w:unhideWhenUsed/>
    <w:rsid w:val="00FA458C"/>
  </w:style>
  <w:style w:type="numbering" w:customStyle="1" w:styleId="NoList591">
    <w:name w:val="No List591"/>
    <w:next w:val="NoList"/>
    <w:uiPriority w:val="99"/>
    <w:semiHidden/>
    <w:unhideWhenUsed/>
    <w:rsid w:val="00FA458C"/>
  </w:style>
  <w:style w:type="numbering" w:customStyle="1" w:styleId="NoList1421">
    <w:name w:val="No List1421"/>
    <w:next w:val="NoList"/>
    <w:uiPriority w:val="99"/>
    <w:semiHidden/>
    <w:unhideWhenUsed/>
    <w:rsid w:val="00FA458C"/>
  </w:style>
  <w:style w:type="numbering" w:customStyle="1" w:styleId="NoList2331">
    <w:name w:val="No List2331"/>
    <w:next w:val="NoList"/>
    <w:uiPriority w:val="99"/>
    <w:semiHidden/>
    <w:unhideWhenUsed/>
    <w:rsid w:val="00FA458C"/>
  </w:style>
  <w:style w:type="numbering" w:customStyle="1" w:styleId="NoList11271">
    <w:name w:val="No List11271"/>
    <w:next w:val="NoList"/>
    <w:uiPriority w:val="99"/>
    <w:semiHidden/>
    <w:unhideWhenUsed/>
    <w:rsid w:val="00FA458C"/>
  </w:style>
  <w:style w:type="numbering" w:customStyle="1" w:styleId="NoList601">
    <w:name w:val="No List601"/>
    <w:next w:val="NoList"/>
    <w:uiPriority w:val="99"/>
    <w:semiHidden/>
    <w:unhideWhenUsed/>
    <w:rsid w:val="00FA458C"/>
  </w:style>
  <w:style w:type="numbering" w:customStyle="1" w:styleId="NoList1431">
    <w:name w:val="No List1431"/>
    <w:next w:val="NoList"/>
    <w:uiPriority w:val="99"/>
    <w:semiHidden/>
    <w:unhideWhenUsed/>
    <w:rsid w:val="00FA458C"/>
  </w:style>
  <w:style w:type="numbering" w:customStyle="1" w:styleId="NoList2341">
    <w:name w:val="No List2341"/>
    <w:next w:val="NoList"/>
    <w:uiPriority w:val="99"/>
    <w:semiHidden/>
    <w:unhideWhenUsed/>
    <w:rsid w:val="00FA458C"/>
  </w:style>
  <w:style w:type="numbering" w:customStyle="1" w:styleId="NoList11281">
    <w:name w:val="No List11281"/>
    <w:next w:val="NoList"/>
    <w:uiPriority w:val="99"/>
    <w:semiHidden/>
    <w:unhideWhenUsed/>
    <w:rsid w:val="00FA458C"/>
  </w:style>
  <w:style w:type="numbering" w:customStyle="1" w:styleId="NoList611">
    <w:name w:val="No List611"/>
    <w:next w:val="NoList"/>
    <w:uiPriority w:val="99"/>
    <w:semiHidden/>
    <w:unhideWhenUsed/>
    <w:rsid w:val="00FA458C"/>
  </w:style>
  <w:style w:type="numbering" w:customStyle="1" w:styleId="NoList1441">
    <w:name w:val="No List1441"/>
    <w:next w:val="NoList"/>
    <w:uiPriority w:val="99"/>
    <w:semiHidden/>
    <w:unhideWhenUsed/>
    <w:rsid w:val="00FA458C"/>
  </w:style>
  <w:style w:type="numbering" w:customStyle="1" w:styleId="NoList2351">
    <w:name w:val="No List2351"/>
    <w:next w:val="NoList"/>
    <w:uiPriority w:val="99"/>
    <w:semiHidden/>
    <w:unhideWhenUsed/>
    <w:rsid w:val="00FA458C"/>
  </w:style>
  <w:style w:type="numbering" w:customStyle="1" w:styleId="NoList621">
    <w:name w:val="No List621"/>
    <w:next w:val="NoList"/>
    <w:uiPriority w:val="99"/>
    <w:semiHidden/>
    <w:unhideWhenUsed/>
    <w:rsid w:val="00FA458C"/>
  </w:style>
  <w:style w:type="numbering" w:customStyle="1" w:styleId="NoList1451">
    <w:name w:val="No List1451"/>
    <w:next w:val="NoList"/>
    <w:uiPriority w:val="99"/>
    <w:semiHidden/>
    <w:unhideWhenUsed/>
    <w:rsid w:val="00FA458C"/>
  </w:style>
  <w:style w:type="numbering" w:customStyle="1" w:styleId="NoList2361">
    <w:name w:val="No List2361"/>
    <w:next w:val="NoList"/>
    <w:uiPriority w:val="99"/>
    <w:semiHidden/>
    <w:unhideWhenUsed/>
    <w:rsid w:val="00FA458C"/>
  </w:style>
  <w:style w:type="numbering" w:customStyle="1" w:styleId="NoList11291">
    <w:name w:val="No List11291"/>
    <w:next w:val="NoList"/>
    <w:uiPriority w:val="99"/>
    <w:semiHidden/>
    <w:unhideWhenUsed/>
    <w:rsid w:val="00FA458C"/>
  </w:style>
  <w:style w:type="numbering" w:customStyle="1" w:styleId="NoList631">
    <w:name w:val="No List631"/>
    <w:next w:val="NoList"/>
    <w:uiPriority w:val="99"/>
    <w:semiHidden/>
    <w:unhideWhenUsed/>
    <w:rsid w:val="00FA458C"/>
  </w:style>
  <w:style w:type="numbering" w:customStyle="1" w:styleId="NoList1461">
    <w:name w:val="No List1461"/>
    <w:next w:val="NoList"/>
    <w:uiPriority w:val="99"/>
    <w:semiHidden/>
    <w:unhideWhenUsed/>
    <w:rsid w:val="00FA458C"/>
  </w:style>
  <w:style w:type="numbering" w:customStyle="1" w:styleId="NoList11301">
    <w:name w:val="No List11301"/>
    <w:next w:val="NoList"/>
    <w:uiPriority w:val="99"/>
    <w:semiHidden/>
    <w:unhideWhenUsed/>
    <w:rsid w:val="00FA458C"/>
  </w:style>
  <w:style w:type="numbering" w:customStyle="1" w:styleId="NoList2371">
    <w:name w:val="No List2371"/>
    <w:next w:val="NoList"/>
    <w:uiPriority w:val="99"/>
    <w:semiHidden/>
    <w:unhideWhenUsed/>
    <w:rsid w:val="00FA458C"/>
  </w:style>
  <w:style w:type="numbering" w:customStyle="1" w:styleId="NoList641">
    <w:name w:val="No List641"/>
    <w:next w:val="NoList"/>
    <w:uiPriority w:val="99"/>
    <w:semiHidden/>
    <w:unhideWhenUsed/>
    <w:rsid w:val="00FA458C"/>
  </w:style>
  <w:style w:type="numbering" w:customStyle="1" w:styleId="NoList1471">
    <w:name w:val="No List1471"/>
    <w:next w:val="NoList"/>
    <w:uiPriority w:val="99"/>
    <w:semiHidden/>
    <w:unhideWhenUsed/>
    <w:rsid w:val="00FA458C"/>
  </w:style>
  <w:style w:type="numbering" w:customStyle="1" w:styleId="NoList2381">
    <w:name w:val="No List2381"/>
    <w:next w:val="NoList"/>
    <w:uiPriority w:val="99"/>
    <w:semiHidden/>
    <w:unhideWhenUsed/>
    <w:rsid w:val="00FA458C"/>
  </w:style>
  <w:style w:type="numbering" w:customStyle="1" w:styleId="NoList651">
    <w:name w:val="No List651"/>
    <w:next w:val="NoList"/>
    <w:uiPriority w:val="99"/>
    <w:semiHidden/>
    <w:unhideWhenUsed/>
    <w:rsid w:val="00FA458C"/>
  </w:style>
  <w:style w:type="numbering" w:customStyle="1" w:styleId="NoList1481">
    <w:name w:val="No List1481"/>
    <w:next w:val="NoList"/>
    <w:uiPriority w:val="99"/>
    <w:semiHidden/>
    <w:unhideWhenUsed/>
    <w:rsid w:val="00FA458C"/>
  </w:style>
  <w:style w:type="numbering" w:customStyle="1" w:styleId="NoList2391">
    <w:name w:val="No List2391"/>
    <w:next w:val="NoList"/>
    <w:uiPriority w:val="99"/>
    <w:semiHidden/>
    <w:unhideWhenUsed/>
    <w:rsid w:val="00FA458C"/>
  </w:style>
  <w:style w:type="numbering" w:customStyle="1" w:styleId="NoList661">
    <w:name w:val="No List661"/>
    <w:next w:val="NoList"/>
    <w:uiPriority w:val="99"/>
    <w:semiHidden/>
    <w:unhideWhenUsed/>
    <w:rsid w:val="00FA458C"/>
  </w:style>
  <w:style w:type="numbering" w:customStyle="1" w:styleId="NoList1491">
    <w:name w:val="No List1491"/>
    <w:next w:val="NoList"/>
    <w:uiPriority w:val="99"/>
    <w:semiHidden/>
    <w:unhideWhenUsed/>
    <w:rsid w:val="00FA458C"/>
  </w:style>
  <w:style w:type="numbering" w:customStyle="1" w:styleId="NoList2401">
    <w:name w:val="No List2401"/>
    <w:next w:val="NoList"/>
    <w:uiPriority w:val="99"/>
    <w:semiHidden/>
    <w:unhideWhenUsed/>
    <w:rsid w:val="00FA458C"/>
  </w:style>
  <w:style w:type="numbering" w:customStyle="1" w:styleId="NoList11311">
    <w:name w:val="No List11311"/>
    <w:next w:val="NoList"/>
    <w:uiPriority w:val="99"/>
    <w:semiHidden/>
    <w:unhideWhenUsed/>
    <w:rsid w:val="00FA458C"/>
  </w:style>
  <w:style w:type="numbering" w:customStyle="1" w:styleId="NoList671">
    <w:name w:val="No List671"/>
    <w:next w:val="NoList"/>
    <w:uiPriority w:val="99"/>
    <w:semiHidden/>
    <w:unhideWhenUsed/>
    <w:rsid w:val="00FA458C"/>
  </w:style>
  <w:style w:type="numbering" w:customStyle="1" w:styleId="NoList1501">
    <w:name w:val="No List1501"/>
    <w:next w:val="NoList"/>
    <w:uiPriority w:val="99"/>
    <w:semiHidden/>
    <w:unhideWhenUsed/>
    <w:rsid w:val="00FA458C"/>
  </w:style>
  <w:style w:type="numbering" w:customStyle="1" w:styleId="NoList2411">
    <w:name w:val="No List2411"/>
    <w:next w:val="NoList"/>
    <w:uiPriority w:val="99"/>
    <w:semiHidden/>
    <w:unhideWhenUsed/>
    <w:rsid w:val="00FA458C"/>
  </w:style>
  <w:style w:type="numbering" w:customStyle="1" w:styleId="NoList681">
    <w:name w:val="No List681"/>
    <w:next w:val="NoList"/>
    <w:uiPriority w:val="99"/>
    <w:semiHidden/>
    <w:unhideWhenUsed/>
    <w:rsid w:val="00FA458C"/>
  </w:style>
  <w:style w:type="numbering" w:customStyle="1" w:styleId="NoList1511">
    <w:name w:val="No List1511"/>
    <w:next w:val="NoList"/>
    <w:uiPriority w:val="99"/>
    <w:semiHidden/>
    <w:unhideWhenUsed/>
    <w:rsid w:val="00FA458C"/>
  </w:style>
  <w:style w:type="numbering" w:customStyle="1" w:styleId="NoList2421">
    <w:name w:val="No List2421"/>
    <w:next w:val="NoList"/>
    <w:uiPriority w:val="99"/>
    <w:semiHidden/>
    <w:unhideWhenUsed/>
    <w:rsid w:val="00FA458C"/>
  </w:style>
  <w:style w:type="numbering" w:customStyle="1" w:styleId="NoList11321">
    <w:name w:val="No List11321"/>
    <w:next w:val="NoList"/>
    <w:uiPriority w:val="99"/>
    <w:semiHidden/>
    <w:unhideWhenUsed/>
    <w:rsid w:val="00FA458C"/>
  </w:style>
  <w:style w:type="numbering" w:customStyle="1" w:styleId="NoList691">
    <w:name w:val="No List691"/>
    <w:next w:val="NoList"/>
    <w:uiPriority w:val="99"/>
    <w:semiHidden/>
    <w:unhideWhenUsed/>
    <w:rsid w:val="00FA458C"/>
  </w:style>
  <w:style w:type="numbering" w:customStyle="1" w:styleId="NoList1521">
    <w:name w:val="No List1521"/>
    <w:next w:val="NoList"/>
    <w:uiPriority w:val="99"/>
    <w:semiHidden/>
    <w:unhideWhenUsed/>
    <w:rsid w:val="00FA458C"/>
  </w:style>
  <w:style w:type="numbering" w:customStyle="1" w:styleId="NoList2431">
    <w:name w:val="No List2431"/>
    <w:next w:val="NoList"/>
    <w:uiPriority w:val="99"/>
    <w:semiHidden/>
    <w:unhideWhenUsed/>
    <w:rsid w:val="00FA458C"/>
  </w:style>
  <w:style w:type="numbering" w:customStyle="1" w:styleId="NoList11331">
    <w:name w:val="No List11331"/>
    <w:next w:val="NoList"/>
    <w:uiPriority w:val="99"/>
    <w:semiHidden/>
    <w:unhideWhenUsed/>
    <w:rsid w:val="00FA458C"/>
  </w:style>
  <w:style w:type="numbering" w:customStyle="1" w:styleId="NoList701">
    <w:name w:val="No List701"/>
    <w:next w:val="NoList"/>
    <w:uiPriority w:val="99"/>
    <w:semiHidden/>
    <w:unhideWhenUsed/>
    <w:rsid w:val="00FA458C"/>
  </w:style>
  <w:style w:type="numbering" w:customStyle="1" w:styleId="NoList1531">
    <w:name w:val="No List1531"/>
    <w:next w:val="NoList"/>
    <w:uiPriority w:val="99"/>
    <w:semiHidden/>
    <w:unhideWhenUsed/>
    <w:rsid w:val="00FA458C"/>
  </w:style>
  <w:style w:type="numbering" w:customStyle="1" w:styleId="NoList2441">
    <w:name w:val="No List2441"/>
    <w:next w:val="NoList"/>
    <w:uiPriority w:val="99"/>
    <w:semiHidden/>
    <w:unhideWhenUsed/>
    <w:rsid w:val="00FA458C"/>
  </w:style>
  <w:style w:type="numbering" w:customStyle="1" w:styleId="NoList11341">
    <w:name w:val="No List11341"/>
    <w:next w:val="NoList"/>
    <w:uiPriority w:val="99"/>
    <w:semiHidden/>
    <w:unhideWhenUsed/>
    <w:rsid w:val="00FA458C"/>
  </w:style>
  <w:style w:type="numbering" w:customStyle="1" w:styleId="NoList711">
    <w:name w:val="No List711"/>
    <w:next w:val="NoList"/>
    <w:uiPriority w:val="99"/>
    <w:semiHidden/>
    <w:unhideWhenUsed/>
    <w:rsid w:val="00FA458C"/>
  </w:style>
  <w:style w:type="numbering" w:customStyle="1" w:styleId="NoList1541">
    <w:name w:val="No List1541"/>
    <w:next w:val="NoList"/>
    <w:uiPriority w:val="99"/>
    <w:semiHidden/>
    <w:unhideWhenUsed/>
    <w:rsid w:val="00FA458C"/>
  </w:style>
  <w:style w:type="numbering" w:customStyle="1" w:styleId="NoList2451">
    <w:name w:val="No List2451"/>
    <w:next w:val="NoList"/>
    <w:uiPriority w:val="99"/>
    <w:semiHidden/>
    <w:unhideWhenUsed/>
    <w:rsid w:val="00FA458C"/>
  </w:style>
  <w:style w:type="numbering" w:customStyle="1" w:styleId="NoList11351">
    <w:name w:val="No List11351"/>
    <w:next w:val="NoList"/>
    <w:uiPriority w:val="99"/>
    <w:semiHidden/>
    <w:unhideWhenUsed/>
    <w:rsid w:val="00FA458C"/>
  </w:style>
  <w:style w:type="numbering" w:customStyle="1" w:styleId="NoList721">
    <w:name w:val="No List721"/>
    <w:next w:val="NoList"/>
    <w:uiPriority w:val="99"/>
    <w:semiHidden/>
    <w:unhideWhenUsed/>
    <w:rsid w:val="00FA458C"/>
  </w:style>
  <w:style w:type="numbering" w:customStyle="1" w:styleId="NoList1551">
    <w:name w:val="No List1551"/>
    <w:next w:val="NoList"/>
    <w:uiPriority w:val="99"/>
    <w:semiHidden/>
    <w:unhideWhenUsed/>
    <w:rsid w:val="00FA458C"/>
  </w:style>
  <w:style w:type="numbering" w:customStyle="1" w:styleId="NoList2461">
    <w:name w:val="No List2461"/>
    <w:next w:val="NoList"/>
    <w:uiPriority w:val="99"/>
    <w:semiHidden/>
    <w:unhideWhenUsed/>
    <w:rsid w:val="00FA458C"/>
  </w:style>
  <w:style w:type="numbering" w:customStyle="1" w:styleId="NoList731">
    <w:name w:val="No List731"/>
    <w:next w:val="NoList"/>
    <w:uiPriority w:val="99"/>
    <w:semiHidden/>
    <w:unhideWhenUsed/>
    <w:rsid w:val="00FA458C"/>
  </w:style>
  <w:style w:type="numbering" w:customStyle="1" w:styleId="NoList1561">
    <w:name w:val="No List1561"/>
    <w:next w:val="NoList"/>
    <w:uiPriority w:val="99"/>
    <w:semiHidden/>
    <w:unhideWhenUsed/>
    <w:rsid w:val="00FA458C"/>
  </w:style>
  <w:style w:type="numbering" w:customStyle="1" w:styleId="NoList2471">
    <w:name w:val="No List2471"/>
    <w:next w:val="NoList"/>
    <w:uiPriority w:val="99"/>
    <w:semiHidden/>
    <w:unhideWhenUsed/>
    <w:rsid w:val="00FA458C"/>
  </w:style>
  <w:style w:type="numbering" w:customStyle="1" w:styleId="NoList741">
    <w:name w:val="No List741"/>
    <w:next w:val="NoList"/>
    <w:uiPriority w:val="99"/>
    <w:semiHidden/>
    <w:unhideWhenUsed/>
    <w:rsid w:val="00FA458C"/>
  </w:style>
  <w:style w:type="numbering" w:customStyle="1" w:styleId="NoList1571">
    <w:name w:val="No List1571"/>
    <w:next w:val="NoList"/>
    <w:uiPriority w:val="99"/>
    <w:semiHidden/>
    <w:unhideWhenUsed/>
    <w:rsid w:val="00FA458C"/>
  </w:style>
  <w:style w:type="numbering" w:customStyle="1" w:styleId="NoList2481">
    <w:name w:val="No List2481"/>
    <w:next w:val="NoList"/>
    <w:uiPriority w:val="99"/>
    <w:semiHidden/>
    <w:unhideWhenUsed/>
    <w:rsid w:val="00FA458C"/>
  </w:style>
  <w:style w:type="numbering" w:customStyle="1" w:styleId="NoList751">
    <w:name w:val="No List751"/>
    <w:next w:val="NoList"/>
    <w:uiPriority w:val="99"/>
    <w:semiHidden/>
    <w:unhideWhenUsed/>
    <w:rsid w:val="00FA458C"/>
  </w:style>
  <w:style w:type="numbering" w:customStyle="1" w:styleId="NoList1581">
    <w:name w:val="No List1581"/>
    <w:next w:val="NoList"/>
    <w:uiPriority w:val="99"/>
    <w:semiHidden/>
    <w:unhideWhenUsed/>
    <w:rsid w:val="00FA458C"/>
  </w:style>
  <w:style w:type="numbering" w:customStyle="1" w:styleId="NoList2491">
    <w:name w:val="No List2491"/>
    <w:next w:val="NoList"/>
    <w:uiPriority w:val="99"/>
    <w:semiHidden/>
    <w:unhideWhenUsed/>
    <w:rsid w:val="00FA458C"/>
  </w:style>
  <w:style w:type="numbering" w:customStyle="1" w:styleId="NoList11361">
    <w:name w:val="No List11361"/>
    <w:next w:val="NoList"/>
    <w:uiPriority w:val="99"/>
    <w:semiHidden/>
    <w:unhideWhenUsed/>
    <w:rsid w:val="00FA458C"/>
  </w:style>
  <w:style w:type="numbering" w:customStyle="1" w:styleId="NoList761">
    <w:name w:val="No List761"/>
    <w:next w:val="NoList"/>
    <w:uiPriority w:val="99"/>
    <w:semiHidden/>
    <w:unhideWhenUsed/>
    <w:rsid w:val="00FA458C"/>
  </w:style>
  <w:style w:type="numbering" w:customStyle="1" w:styleId="NoList1591">
    <w:name w:val="No List1591"/>
    <w:next w:val="NoList"/>
    <w:uiPriority w:val="99"/>
    <w:semiHidden/>
    <w:unhideWhenUsed/>
    <w:rsid w:val="00FA458C"/>
  </w:style>
  <w:style w:type="numbering" w:customStyle="1" w:styleId="NoList2501">
    <w:name w:val="No List2501"/>
    <w:next w:val="NoList"/>
    <w:uiPriority w:val="99"/>
    <w:semiHidden/>
    <w:unhideWhenUsed/>
    <w:rsid w:val="00FA458C"/>
  </w:style>
  <w:style w:type="numbering" w:customStyle="1" w:styleId="NoList771">
    <w:name w:val="No List771"/>
    <w:next w:val="NoList"/>
    <w:uiPriority w:val="99"/>
    <w:semiHidden/>
    <w:unhideWhenUsed/>
    <w:rsid w:val="00FA458C"/>
  </w:style>
  <w:style w:type="numbering" w:customStyle="1" w:styleId="NoList1601">
    <w:name w:val="No List1601"/>
    <w:next w:val="NoList"/>
    <w:uiPriority w:val="99"/>
    <w:semiHidden/>
    <w:unhideWhenUsed/>
    <w:rsid w:val="00FA458C"/>
  </w:style>
  <w:style w:type="numbering" w:customStyle="1" w:styleId="NoList2511">
    <w:name w:val="No List2511"/>
    <w:next w:val="NoList"/>
    <w:uiPriority w:val="99"/>
    <w:semiHidden/>
    <w:unhideWhenUsed/>
    <w:rsid w:val="00FA458C"/>
  </w:style>
  <w:style w:type="numbering" w:customStyle="1" w:styleId="NoList111112">
    <w:name w:val="No List111112"/>
    <w:next w:val="NoList"/>
    <w:uiPriority w:val="99"/>
    <w:semiHidden/>
    <w:unhideWhenUsed/>
    <w:rsid w:val="00FA458C"/>
  </w:style>
  <w:style w:type="numbering" w:customStyle="1" w:styleId="NoList781">
    <w:name w:val="No List781"/>
    <w:next w:val="NoList"/>
    <w:uiPriority w:val="99"/>
    <w:semiHidden/>
    <w:unhideWhenUsed/>
    <w:rsid w:val="00FA458C"/>
  </w:style>
  <w:style w:type="numbering" w:customStyle="1" w:styleId="NoList1111112">
    <w:name w:val="No List1111112"/>
    <w:next w:val="NoList"/>
    <w:uiPriority w:val="99"/>
    <w:semiHidden/>
    <w:unhideWhenUsed/>
    <w:rsid w:val="00FA458C"/>
  </w:style>
  <w:style w:type="numbering" w:customStyle="1" w:styleId="NoList11111112">
    <w:name w:val="No List11111112"/>
    <w:next w:val="NoList"/>
    <w:uiPriority w:val="99"/>
    <w:semiHidden/>
    <w:unhideWhenUsed/>
    <w:rsid w:val="00FA458C"/>
  </w:style>
  <w:style w:type="numbering" w:customStyle="1" w:styleId="NoList111111112">
    <w:name w:val="No List111111112"/>
    <w:next w:val="NoList"/>
    <w:uiPriority w:val="99"/>
    <w:semiHidden/>
    <w:unhideWhenUsed/>
    <w:rsid w:val="00FA458C"/>
  </w:style>
  <w:style w:type="table" w:customStyle="1" w:styleId="TableGrid1111">
    <w:name w:val="Table Grid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NoList"/>
    <w:uiPriority w:val="99"/>
    <w:semiHidden/>
    <w:unhideWhenUsed/>
    <w:rsid w:val="00FA458C"/>
  </w:style>
  <w:style w:type="numbering" w:customStyle="1" w:styleId="NoList80">
    <w:name w:val="No List80"/>
    <w:next w:val="NoList"/>
    <w:uiPriority w:val="99"/>
    <w:semiHidden/>
    <w:unhideWhenUsed/>
    <w:rsid w:val="00FA458C"/>
  </w:style>
  <w:style w:type="paragraph" w:customStyle="1" w:styleId="Heading11">
    <w:name w:val="Heading 11"/>
    <w:basedOn w:val="Normal"/>
    <w:next w:val="Normal"/>
    <w:uiPriority w:val="9"/>
    <w:qFormat/>
    <w:rsid w:val="00FA458C"/>
    <w:pPr>
      <w:keepNext/>
      <w:keepLines/>
      <w:shd w:val="clear" w:color="auto" w:fill="D9D9D9"/>
      <w:spacing w:before="360" w:after="0" w:line="240" w:lineRule="auto"/>
      <w:outlineLvl w:val="0"/>
    </w:pPr>
    <w:rPr>
      <w:rFonts w:ascii="Cambria" w:eastAsia="Times New Roman" w:hAnsi="Cambria"/>
      <w:b/>
      <w:bCs/>
      <w:sz w:val="28"/>
      <w:szCs w:val="28"/>
    </w:rPr>
  </w:style>
  <w:style w:type="character" w:customStyle="1" w:styleId="Heading1Char1">
    <w:name w:val="Heading 1 Char1"/>
    <w:basedOn w:val="DefaultParagraphFont"/>
    <w:uiPriority w:val="9"/>
    <w:rsid w:val="00FA458C"/>
    <w:rPr>
      <w:rFonts w:ascii="Cambria" w:eastAsia="Times New Roman" w:hAnsi="Cambria" w:cs="Times New Roman"/>
      <w:b/>
      <w:bCs/>
      <w:sz w:val="28"/>
      <w:szCs w:val="28"/>
    </w:rPr>
  </w:style>
  <w:style w:type="numbering" w:customStyle="1" w:styleId="NoList1111111111111">
    <w:name w:val="No List1111111111111"/>
    <w:next w:val="NoList"/>
    <w:uiPriority w:val="99"/>
    <w:semiHidden/>
    <w:unhideWhenUsed/>
    <w:rsid w:val="00FA458C"/>
  </w:style>
  <w:style w:type="numbering" w:customStyle="1" w:styleId="NoList11111111111111">
    <w:name w:val="No List11111111111111"/>
    <w:next w:val="NoList"/>
    <w:uiPriority w:val="99"/>
    <w:semiHidden/>
    <w:unhideWhenUsed/>
    <w:rsid w:val="00FA458C"/>
  </w:style>
  <w:style w:type="numbering" w:customStyle="1" w:styleId="NoList111111111111111">
    <w:name w:val="No List111111111111111"/>
    <w:next w:val="NoList"/>
    <w:uiPriority w:val="99"/>
    <w:semiHidden/>
    <w:unhideWhenUsed/>
    <w:rsid w:val="00FA458C"/>
  </w:style>
  <w:style w:type="numbering" w:customStyle="1" w:styleId="NoList1111111111111111">
    <w:name w:val="No List1111111111111111"/>
    <w:next w:val="NoList"/>
    <w:uiPriority w:val="99"/>
    <w:semiHidden/>
    <w:unhideWhenUsed/>
    <w:rsid w:val="00FA458C"/>
  </w:style>
  <w:style w:type="numbering" w:customStyle="1" w:styleId="NoList82">
    <w:name w:val="No List82"/>
    <w:next w:val="NoList"/>
    <w:uiPriority w:val="99"/>
    <w:semiHidden/>
    <w:unhideWhenUsed/>
    <w:rsid w:val="00FA458C"/>
  </w:style>
  <w:style w:type="numbering" w:customStyle="1" w:styleId="NoList163">
    <w:name w:val="No List163"/>
    <w:next w:val="NoList"/>
    <w:uiPriority w:val="99"/>
    <w:semiHidden/>
    <w:unhideWhenUsed/>
    <w:rsid w:val="00FA458C"/>
  </w:style>
  <w:style w:type="table" w:customStyle="1" w:styleId="TableGrid64">
    <w:name w:val="Table Grid64"/>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
    <w:name w:val="No List1139"/>
    <w:next w:val="NoList"/>
    <w:uiPriority w:val="99"/>
    <w:semiHidden/>
    <w:unhideWhenUsed/>
    <w:rsid w:val="00FA458C"/>
  </w:style>
  <w:style w:type="table" w:customStyle="1" w:styleId="ColorfulGrid-Accent135">
    <w:name w:val="Colorful Grid - Accent 135"/>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
    <w:name w:val="Colorful List - Accent 135"/>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
    <w:name w:val="Colorful Shading - Accent 137"/>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
    <w:name w:val="Table Grid126"/>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
    <w:name w:val="Table Grid1936"/>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
    <w:name w:val="Table Grid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
    <w:name w:val="Colorful Grid - Accent 1110"/>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
    <w:name w:val="Colorful Shading - Accent 1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
    <w:name w:val="Table Grid19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
    <w:name w:val="Table Grid31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
    <w:name w:val="Colorful Grid - Accent 1210"/>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
    <w:name w:val="Colorful List - Accent 1210"/>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
    <w:name w:val="Colorful Shading - Accent 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
    <w:name w:val="Table Grid19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
    <w:name w:val="Colorful Grid - Accent 136"/>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
    <w:name w:val="Colorful List - Accent 136"/>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
    <w:name w:val="Colorful Shading - Accent 138"/>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
    <w:name w:val="Table Grid1937"/>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
    <w:name w:val="Colorful Grid - Accent 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
    <w:name w:val="Colorful List - Accent 1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
    <w:name w:val="Colorful Shading - Accent 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
    <w:name w:val="Table Grid19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
    <w:name w:val="Colorful Grid - Accent 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
    <w:name w:val="Colorful List - Accent 15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
    <w:name w:val="Colorful Shading - Accent 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
    <w:name w:val="Table Grid19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
    <w:name w:val="Colorful Grid - Accent 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
    <w:name w:val="Colorful List - Accent 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
    <w:name w:val="Colorful Shading - Accent 16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
    <w:name w:val="Table Grid19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
    <w:name w:val="Colorful Grid - Accent 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
    <w:name w:val="Colorful List - Accent 17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
    <w:name w:val="Colorful Shading - Accent 17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
    <w:name w:val="Table Grid19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
    <w:name w:val="Colorful Grid - Accent 18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
    <w:name w:val="Colorful List - Accent 18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
    <w:name w:val="Colorful Shading - Accent 1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
    <w:name w:val="Table Grid2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
    <w:name w:val="Table Grid19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
    <w:name w:val="Colorful Grid - Accent 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
    <w:name w:val="Colorful List - Accent 1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
    <w:name w:val="Colorful Shading - Accent 19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
    <w:name w:val="Table Grid2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
    <w:name w:val="Table Grid199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
    <w:name w:val="Colorful Shading - Accent 111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
    <w:name w:val="Table Grid19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
    <w:name w:val="Colorful Grid - Accent 110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
    <w:name w:val="Colorful List - Accent 110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
    <w:name w:val="Colorful Shading - Accent 110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
    <w:name w:val="Colorful Grid - Accent 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
    <w:name w:val="Colorful List - Accent 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
    <w:name w:val="Colorful Shading - Accent 11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
    <w:name w:val="Table Grid21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
    <w:name w:val="Table Grid191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
    <w:name w:val="Colorful Grid - Accent 11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
    <w:name w:val="Colorful List - Accent 11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
    <w:name w:val="Colorful Shading - Accent 113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
    <w:name w:val="Table Grid1912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
    <w:name w:val="Colorful Grid - Accent 11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
    <w:name w:val="Colorful List - Accent 11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
    <w:name w:val="Colorful Shading - Accent 11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
    <w:name w:val="Table Grid191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
    <w:name w:val="Colorful Grid - Accent 11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
    <w:name w:val="Colorful List - Accent 11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
    <w:name w:val="Colorful Shading - Accent 11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
    <w:name w:val="Table Grid191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
    <w:name w:val="Table Grid218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
    <w:name w:val="Colorful Grid - Accent 115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
    <w:name w:val="Colorful List - Accent 115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
    <w:name w:val="Colorful Shading - Accent 11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
    <w:name w:val="Table Grid191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
    <w:name w:val="Colorful Grid - Accent 11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
    <w:name w:val="Colorful List - Accent 116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
    <w:name w:val="Colorful Shading - Accent 117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
    <w:name w:val="Table Grid1916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
    <w:name w:val="Colorful Grid - Accent 11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
    <w:name w:val="Colorful List - Accent 117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
    <w:name w:val="Colorful Shading - Accent 118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
    <w:name w:val="Table Grid1917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
    <w:name w:val="Table Grid191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
    <w:name w:val="Colorful Grid - Accent 118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
    <w:name w:val="Colorful List - Accent 118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
    <w:name w:val="Colorful Shading - Accent 119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
    <w:name w:val="Table Grid222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
    <w:name w:val="Colorful Grid - Accent 119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
    <w:name w:val="Colorful List - Accent 119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
    <w:name w:val="Colorful Shading - Accent 12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
    <w:name w:val="Table Grid191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
    <w:name w:val="Colorful Grid - Accent 12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
    <w:name w:val="Colorful List - Accent 120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
    <w:name w:val="Colorful Shading - Accent 121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
    <w:name w:val="Table Grid192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
    <w:name w:val="Colorful Grid - Accent 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
    <w:name w:val="Colorful List - Accent 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
    <w:name w:val="Colorful Shading - Accent 122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
    <w:name w:val="Table Grid1921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
    <w:name w:val="Table Grid225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
    <w:name w:val="Colorful Grid - Accent 12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
    <w:name w:val="Colorful List - Accent 122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
    <w:name w:val="Colorful Shading - Accent 12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
    <w:name w:val="Table Grid192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
    <w:name w:val="Table Grid226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
    <w:name w:val="Colorful List - Accent 123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
    <w:name w:val="Colorful Shading - Accent 12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
    <w:name w:val="Table Grid192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
    <w:name w:val="Table Grid39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
    <w:name w:val="Colorful Grid - Accent 12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
    <w:name w:val="Colorful List - Accent 124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
    <w:name w:val="Colorful Shading - Accent 12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
    <w:name w:val="Table Grid192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
    <w:name w:val="Colorful Grid - Accent 125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
    <w:name w:val="Colorful List - Accent 125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
    <w:name w:val="Colorful Shading - Accent 126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
    <w:name w:val="Table Grid1925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
    <w:name w:val="Table Grid22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
    <w:name w:val="Colorful Grid - Accent 12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
    <w:name w:val="Colorful List - Accent 12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
    <w:name w:val="Colorful Shading - Accent 127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
    <w:name w:val="Table Grid1926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
    <w:name w:val="Table Grid3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
    <w:name w:val="Table Grid23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
    <w:name w:val="Colorful Grid - Accent 127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
    <w:name w:val="Colorful List - Accent 127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
    <w:name w:val="Colorful Shading - Accent 128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
    <w:name w:val="Table Grid1927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
    <w:name w:val="Colorful Grid - Accent 128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
    <w:name w:val="Colorful List - Accent 128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
    <w:name w:val="Colorful Shading - Accent 129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
    <w:name w:val="Table Grid1928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
    <w:name w:val="Colorful Grid - Accent 129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
    <w:name w:val="Colorful List - Accent 129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
    <w:name w:val="Colorful Shading - Accent 13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
    <w:name w:val="Table Grid1929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
    <w:name w:val="Table Grid5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
    <w:name w:val="Colorful Grid - Accent 13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
    <w:name w:val="Colorful List - Accent 130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
    <w:name w:val="Colorful Shading - Accent 13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
    <w:name w:val="Table Grid1930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
    <w:name w:val="Table Grid312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
    <w:name w:val="Table Grid235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
    <w:name w:val="Colorful Grid - Accent 13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
    <w:name w:val="Colorful List - Accent 13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
    <w:name w:val="Colorful Shading - Accent 132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
    <w:name w:val="Table Grid19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
    <w:name w:val="Table Grid313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
    <w:name w:val="Colorful Grid - Accent 132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
    <w:name w:val="Colorful List - Accent 132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
    <w:name w:val="Colorful Shading - Accent 133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
    <w:name w:val="Table Grid193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
    <w:name w:val="Table Grid237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
    <w:name w:val="Colorful Grid - Accent 133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
    <w:name w:val="Colorful List - Accent 133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
    <w:name w:val="Colorful Shading - Accent 134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
    <w:name w:val="Table Grid1933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
    <w:name w:val="Table Grid314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
    <w:name w:val="Table Grid238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
    <w:name w:val="Table Grid239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
    <w:name w:val="Colorful Grid - Accent 134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
    <w:name w:val="Colorful List - Accent 134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
    <w:name w:val="Colorful Shading - Accent 135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
    <w:name w:val="Table Grid1934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
    <w:name w:val="Table Grid24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
    <w:name w:val="Colorful Shading - Accent 1110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
    <w:name w:val="Table Grid191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
    <w:name w:val="Table Grid316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
    <w:name w:val="Colorful Shading - Accent 1210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
    <w:name w:val="Table Grid19210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
    <w:name w:val="Table Grid2310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
    <w:name w:val="Colorful Shading - Accent 136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
    <w:name w:val="Table Grid1935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
    <w:name w:val="Colorful Shading - Accent 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
    <w:name w:val="Table Grid19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
    <w:name w:val="Colorful Shading - Accent 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
    <w:name w:val="Table Grid19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
    <w:name w:val="Colorful Shading - Accent 1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
    <w:name w:val="Table Grid2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
    <w:name w:val="Table Grid19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 Grid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
    <w:name w:val="Colorful Shading - Accent 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
    <w:name w:val="Table Grid19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
    <w:name w:val="Colorful Shading - Accent 110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
    <w:name w:val="Colorful Shading - Accent 11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
    <w:name w:val="Table Grid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
    <w:name w:val="Colorful Shading - Accent 113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
    <w:name w:val="Table Grid1912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
    <w:name w:val="Colorful Shading - Accent 11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
    <w:name w:val="Table Grid191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
    <w:name w:val="Table Grid21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
    <w:name w:val="Colorful Shading - Accent 11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
    <w:name w:val="Table Grid191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
    <w:name w:val="Table Grid218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
    <w:name w:val="Colorful Shading - Accent 11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
    <w:name w:val="Table Grid191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
    <w:name w:val="Table Grid191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
    <w:name w:val="Colorful Shading - Accent 119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
    <w:name w:val="Table Grid222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
    <w:name w:val="Colorful Shading - Accent 12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
    <w:name w:val="Table Grid191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
    <w:name w:val="Colorful Shading - Accent 12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
    <w:name w:val="Table Grid192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
    <w:name w:val="Table Grid226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
    <w:name w:val="Colorful Shading - Accent 12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
    <w:name w:val="Table Grid192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
    <w:name w:val="Table Grid39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
    <w:name w:val="Table Grid22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
    <w:name w:val="Colorful Shading - Accent 12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
    <w:name w:val="Table Grid192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
    <w:name w:val="Table Grid22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
    <w:name w:val="Colorful Shading - Accent 127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
    <w:name w:val="Table Grid1926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
    <w:name w:val="Table Grid3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
    <w:name w:val="Table Grid23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
    <w:name w:val="Colorful Shading - Accent 128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
    <w:name w:val="Table Grid1927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
    <w:name w:val="Colorful Shading - Accent 129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
    <w:name w:val="Table Grid1928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
    <w:name w:val="Table Grid232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
    <w:name w:val="Table Grid233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
    <w:name w:val="Colorful Shading - Accent 13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
    <w:name w:val="Table Grid1929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
    <w:name w:val="Table Grid235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
    <w:name w:val="Colorful Shading - Accent 132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
    <w:name w:val="Table Grid19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
    <w:name w:val="Table Grid313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
    <w:name w:val="Table Grid237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
    <w:name w:val="Colorful Shading - Accent 134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
    <w:name w:val="Table Grid1933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
    <w:name w:val="Table Grid238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
    <w:name w:val="Table Grid239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
    <w:name w:val="Colorful Shading - Accent 135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
    <w:name w:val="Table Grid1934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
    <w:name w:val="Table Grid24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FA458C"/>
  </w:style>
  <w:style w:type="numbering" w:customStyle="1" w:styleId="NoList11115">
    <w:name w:val="No List11115"/>
    <w:next w:val="NoList"/>
    <w:uiPriority w:val="99"/>
    <w:semiHidden/>
    <w:unhideWhenUsed/>
    <w:rsid w:val="00FA458C"/>
  </w:style>
  <w:style w:type="numbering" w:customStyle="1" w:styleId="NoList254">
    <w:name w:val="No List254"/>
    <w:next w:val="NoList"/>
    <w:uiPriority w:val="99"/>
    <w:semiHidden/>
    <w:unhideWhenUsed/>
    <w:rsid w:val="00FA458C"/>
  </w:style>
  <w:style w:type="numbering" w:customStyle="1" w:styleId="NoList111113">
    <w:name w:val="No List111113"/>
    <w:next w:val="NoList"/>
    <w:uiPriority w:val="99"/>
    <w:semiHidden/>
    <w:unhideWhenUsed/>
    <w:rsid w:val="00FA458C"/>
  </w:style>
  <w:style w:type="numbering" w:customStyle="1" w:styleId="NoList312">
    <w:name w:val="No List312"/>
    <w:next w:val="NoList"/>
    <w:uiPriority w:val="99"/>
    <w:semiHidden/>
    <w:unhideWhenUsed/>
    <w:rsid w:val="00FA458C"/>
  </w:style>
  <w:style w:type="numbering" w:customStyle="1" w:styleId="NoList1212">
    <w:name w:val="No List1212"/>
    <w:next w:val="NoList"/>
    <w:uiPriority w:val="99"/>
    <w:semiHidden/>
    <w:unhideWhenUsed/>
    <w:rsid w:val="00FA458C"/>
  </w:style>
  <w:style w:type="numbering" w:customStyle="1" w:styleId="NoList2112">
    <w:name w:val="No List2112"/>
    <w:next w:val="NoList"/>
    <w:uiPriority w:val="99"/>
    <w:semiHidden/>
    <w:unhideWhenUsed/>
    <w:rsid w:val="00FA458C"/>
  </w:style>
  <w:style w:type="numbering" w:customStyle="1" w:styleId="NoList11212">
    <w:name w:val="No List11212"/>
    <w:next w:val="NoList"/>
    <w:uiPriority w:val="99"/>
    <w:semiHidden/>
    <w:unhideWhenUsed/>
    <w:rsid w:val="00FA458C"/>
  </w:style>
  <w:style w:type="numbering" w:customStyle="1" w:styleId="NoList412">
    <w:name w:val="No List412"/>
    <w:next w:val="NoList"/>
    <w:uiPriority w:val="99"/>
    <w:semiHidden/>
    <w:unhideWhenUsed/>
    <w:rsid w:val="00FA458C"/>
  </w:style>
  <w:style w:type="numbering" w:customStyle="1" w:styleId="NoList1312">
    <w:name w:val="No List1312"/>
    <w:next w:val="NoList"/>
    <w:uiPriority w:val="99"/>
    <w:semiHidden/>
    <w:unhideWhenUsed/>
    <w:rsid w:val="00FA458C"/>
  </w:style>
  <w:style w:type="numbering" w:customStyle="1" w:styleId="NoList2212">
    <w:name w:val="No List2212"/>
    <w:next w:val="NoList"/>
    <w:uiPriority w:val="99"/>
    <w:semiHidden/>
    <w:unhideWhenUsed/>
    <w:rsid w:val="00FA458C"/>
  </w:style>
  <w:style w:type="numbering" w:customStyle="1" w:styleId="NoList512">
    <w:name w:val="No List512"/>
    <w:next w:val="NoList"/>
    <w:uiPriority w:val="99"/>
    <w:semiHidden/>
    <w:unhideWhenUsed/>
    <w:rsid w:val="00FA458C"/>
  </w:style>
  <w:style w:type="numbering" w:customStyle="1" w:styleId="NoList1412">
    <w:name w:val="No List1412"/>
    <w:next w:val="NoList"/>
    <w:uiPriority w:val="99"/>
    <w:semiHidden/>
    <w:unhideWhenUsed/>
    <w:rsid w:val="00FA458C"/>
  </w:style>
  <w:style w:type="numbering" w:customStyle="1" w:styleId="NoList2312">
    <w:name w:val="No List2312"/>
    <w:next w:val="NoList"/>
    <w:uiPriority w:val="99"/>
    <w:semiHidden/>
    <w:unhideWhenUsed/>
    <w:rsid w:val="00FA458C"/>
  </w:style>
  <w:style w:type="numbering" w:customStyle="1" w:styleId="NoList11310">
    <w:name w:val="No List11310"/>
    <w:next w:val="NoList"/>
    <w:uiPriority w:val="99"/>
    <w:semiHidden/>
    <w:unhideWhenUsed/>
    <w:rsid w:val="00FA458C"/>
  </w:style>
  <w:style w:type="numbering" w:customStyle="1" w:styleId="NoList612">
    <w:name w:val="No List612"/>
    <w:next w:val="NoList"/>
    <w:uiPriority w:val="99"/>
    <w:semiHidden/>
    <w:unhideWhenUsed/>
    <w:rsid w:val="00FA458C"/>
  </w:style>
  <w:style w:type="numbering" w:customStyle="1" w:styleId="NoList712">
    <w:name w:val="No List712"/>
    <w:next w:val="NoList"/>
    <w:uiPriority w:val="99"/>
    <w:semiHidden/>
    <w:unhideWhenUsed/>
    <w:rsid w:val="00FA458C"/>
  </w:style>
  <w:style w:type="numbering" w:customStyle="1" w:styleId="NoList1512">
    <w:name w:val="No List1512"/>
    <w:next w:val="NoList"/>
    <w:uiPriority w:val="99"/>
    <w:semiHidden/>
    <w:unhideWhenUsed/>
    <w:rsid w:val="00FA458C"/>
  </w:style>
  <w:style w:type="numbering" w:customStyle="1" w:styleId="NoList2412">
    <w:name w:val="No List2412"/>
    <w:next w:val="NoList"/>
    <w:uiPriority w:val="99"/>
    <w:semiHidden/>
    <w:unhideWhenUsed/>
    <w:rsid w:val="00FA458C"/>
  </w:style>
  <w:style w:type="numbering" w:customStyle="1" w:styleId="NoList83">
    <w:name w:val="No List83"/>
    <w:next w:val="NoList"/>
    <w:uiPriority w:val="99"/>
    <w:semiHidden/>
    <w:unhideWhenUsed/>
    <w:rsid w:val="00FA458C"/>
  </w:style>
  <w:style w:type="numbering" w:customStyle="1" w:styleId="NoList164">
    <w:name w:val="No List164"/>
    <w:next w:val="NoList"/>
    <w:uiPriority w:val="99"/>
    <w:semiHidden/>
    <w:unhideWhenUsed/>
    <w:rsid w:val="00FA458C"/>
  </w:style>
  <w:style w:type="numbering" w:customStyle="1" w:styleId="NoList255">
    <w:name w:val="No List255"/>
    <w:next w:val="NoList"/>
    <w:uiPriority w:val="99"/>
    <w:semiHidden/>
    <w:unhideWhenUsed/>
    <w:rsid w:val="00FA458C"/>
  </w:style>
  <w:style w:type="numbering" w:customStyle="1" w:styleId="NoList1142">
    <w:name w:val="No List1142"/>
    <w:next w:val="NoList"/>
    <w:uiPriority w:val="99"/>
    <w:semiHidden/>
    <w:unhideWhenUsed/>
    <w:rsid w:val="00FA458C"/>
  </w:style>
  <w:style w:type="numbering" w:customStyle="1" w:styleId="NoList92">
    <w:name w:val="No List92"/>
    <w:next w:val="NoList"/>
    <w:uiPriority w:val="99"/>
    <w:semiHidden/>
    <w:unhideWhenUsed/>
    <w:rsid w:val="00FA458C"/>
  </w:style>
  <w:style w:type="numbering" w:customStyle="1" w:styleId="NoList172">
    <w:name w:val="No List172"/>
    <w:next w:val="NoList"/>
    <w:uiPriority w:val="99"/>
    <w:semiHidden/>
    <w:unhideWhenUsed/>
    <w:rsid w:val="00FA458C"/>
  </w:style>
  <w:style w:type="numbering" w:customStyle="1" w:styleId="NoList262">
    <w:name w:val="No List262"/>
    <w:next w:val="NoList"/>
    <w:uiPriority w:val="99"/>
    <w:semiHidden/>
    <w:unhideWhenUsed/>
    <w:rsid w:val="00FA458C"/>
  </w:style>
  <w:style w:type="numbering" w:customStyle="1" w:styleId="NoList1152">
    <w:name w:val="No List1152"/>
    <w:next w:val="NoList"/>
    <w:uiPriority w:val="99"/>
    <w:semiHidden/>
    <w:unhideWhenUsed/>
    <w:rsid w:val="00FA458C"/>
  </w:style>
  <w:style w:type="numbering" w:customStyle="1" w:styleId="NoList102">
    <w:name w:val="No List102"/>
    <w:next w:val="NoList"/>
    <w:uiPriority w:val="99"/>
    <w:semiHidden/>
    <w:unhideWhenUsed/>
    <w:rsid w:val="00FA458C"/>
  </w:style>
  <w:style w:type="numbering" w:customStyle="1" w:styleId="NoList182">
    <w:name w:val="No List182"/>
    <w:next w:val="NoList"/>
    <w:uiPriority w:val="99"/>
    <w:semiHidden/>
    <w:unhideWhenUsed/>
    <w:rsid w:val="00FA458C"/>
  </w:style>
  <w:style w:type="numbering" w:customStyle="1" w:styleId="NoList272">
    <w:name w:val="No List272"/>
    <w:next w:val="NoList"/>
    <w:uiPriority w:val="99"/>
    <w:semiHidden/>
    <w:unhideWhenUsed/>
    <w:rsid w:val="00FA458C"/>
  </w:style>
  <w:style w:type="numbering" w:customStyle="1" w:styleId="NoList192">
    <w:name w:val="No List192"/>
    <w:next w:val="NoList"/>
    <w:uiPriority w:val="99"/>
    <w:semiHidden/>
    <w:unhideWhenUsed/>
    <w:rsid w:val="00FA458C"/>
  </w:style>
  <w:style w:type="numbering" w:customStyle="1" w:styleId="NoList1102">
    <w:name w:val="No List1102"/>
    <w:next w:val="NoList"/>
    <w:uiPriority w:val="99"/>
    <w:semiHidden/>
    <w:unhideWhenUsed/>
    <w:rsid w:val="00FA458C"/>
  </w:style>
  <w:style w:type="numbering" w:customStyle="1" w:styleId="NoList282">
    <w:name w:val="No List282"/>
    <w:next w:val="NoList"/>
    <w:uiPriority w:val="99"/>
    <w:semiHidden/>
    <w:unhideWhenUsed/>
    <w:rsid w:val="00FA458C"/>
  </w:style>
  <w:style w:type="numbering" w:customStyle="1" w:styleId="NoList1162">
    <w:name w:val="No List1162"/>
    <w:next w:val="NoList"/>
    <w:uiPriority w:val="99"/>
    <w:semiHidden/>
    <w:unhideWhenUsed/>
    <w:rsid w:val="00FA458C"/>
  </w:style>
  <w:style w:type="numbering" w:customStyle="1" w:styleId="NoList202">
    <w:name w:val="No List202"/>
    <w:next w:val="NoList"/>
    <w:uiPriority w:val="99"/>
    <w:semiHidden/>
    <w:unhideWhenUsed/>
    <w:rsid w:val="00FA458C"/>
  </w:style>
  <w:style w:type="numbering" w:customStyle="1" w:styleId="NoList1172">
    <w:name w:val="No List1172"/>
    <w:next w:val="NoList"/>
    <w:uiPriority w:val="99"/>
    <w:semiHidden/>
    <w:unhideWhenUsed/>
    <w:rsid w:val="00FA458C"/>
  </w:style>
  <w:style w:type="numbering" w:customStyle="1" w:styleId="NoList292">
    <w:name w:val="No List292"/>
    <w:next w:val="NoList"/>
    <w:uiPriority w:val="99"/>
    <w:semiHidden/>
    <w:unhideWhenUsed/>
    <w:rsid w:val="00FA458C"/>
  </w:style>
  <w:style w:type="numbering" w:customStyle="1" w:styleId="NoList1182">
    <w:name w:val="No List1182"/>
    <w:next w:val="NoList"/>
    <w:uiPriority w:val="99"/>
    <w:semiHidden/>
    <w:unhideWhenUsed/>
    <w:rsid w:val="00FA458C"/>
  </w:style>
  <w:style w:type="numbering" w:customStyle="1" w:styleId="NoList302">
    <w:name w:val="No List302"/>
    <w:next w:val="NoList"/>
    <w:uiPriority w:val="99"/>
    <w:semiHidden/>
    <w:unhideWhenUsed/>
    <w:rsid w:val="00FA458C"/>
  </w:style>
  <w:style w:type="numbering" w:customStyle="1" w:styleId="NoList313">
    <w:name w:val="No List313"/>
    <w:next w:val="NoList"/>
    <w:uiPriority w:val="99"/>
    <w:semiHidden/>
    <w:unhideWhenUsed/>
    <w:rsid w:val="00FA458C"/>
  </w:style>
  <w:style w:type="numbering" w:customStyle="1" w:styleId="NoList322">
    <w:name w:val="No List322"/>
    <w:next w:val="NoList"/>
    <w:uiPriority w:val="99"/>
    <w:semiHidden/>
    <w:unhideWhenUsed/>
    <w:rsid w:val="00FA458C"/>
  </w:style>
  <w:style w:type="numbering" w:customStyle="1" w:styleId="NoList1192">
    <w:name w:val="No List1192"/>
    <w:next w:val="NoList"/>
    <w:uiPriority w:val="99"/>
    <w:semiHidden/>
    <w:unhideWhenUsed/>
    <w:rsid w:val="00FA458C"/>
  </w:style>
  <w:style w:type="numbering" w:customStyle="1" w:styleId="NoList11102">
    <w:name w:val="No List11102"/>
    <w:next w:val="NoList"/>
    <w:uiPriority w:val="99"/>
    <w:semiHidden/>
    <w:unhideWhenUsed/>
    <w:rsid w:val="00FA458C"/>
  </w:style>
  <w:style w:type="numbering" w:customStyle="1" w:styleId="NoList2102">
    <w:name w:val="No List2102"/>
    <w:next w:val="NoList"/>
    <w:uiPriority w:val="99"/>
    <w:semiHidden/>
    <w:unhideWhenUsed/>
    <w:rsid w:val="00FA458C"/>
  </w:style>
  <w:style w:type="numbering" w:customStyle="1" w:styleId="NoList1111113">
    <w:name w:val="No List1111113"/>
    <w:next w:val="NoList"/>
    <w:uiPriority w:val="99"/>
    <w:semiHidden/>
    <w:unhideWhenUsed/>
    <w:rsid w:val="00FA458C"/>
  </w:style>
  <w:style w:type="numbering" w:customStyle="1" w:styleId="NoList332">
    <w:name w:val="No List332"/>
    <w:next w:val="NoList"/>
    <w:uiPriority w:val="99"/>
    <w:semiHidden/>
    <w:unhideWhenUsed/>
    <w:rsid w:val="00FA458C"/>
  </w:style>
  <w:style w:type="numbering" w:customStyle="1" w:styleId="NoList342">
    <w:name w:val="No List342"/>
    <w:next w:val="NoList"/>
    <w:uiPriority w:val="99"/>
    <w:semiHidden/>
    <w:unhideWhenUsed/>
    <w:rsid w:val="00FA458C"/>
  </w:style>
  <w:style w:type="numbering" w:customStyle="1" w:styleId="NoList1202">
    <w:name w:val="No List1202"/>
    <w:next w:val="NoList"/>
    <w:uiPriority w:val="99"/>
    <w:semiHidden/>
    <w:unhideWhenUsed/>
    <w:rsid w:val="00FA458C"/>
  </w:style>
  <w:style w:type="numbering" w:customStyle="1" w:styleId="NoList2113">
    <w:name w:val="No List2113"/>
    <w:next w:val="NoList"/>
    <w:uiPriority w:val="99"/>
    <w:semiHidden/>
    <w:unhideWhenUsed/>
    <w:rsid w:val="00FA458C"/>
  </w:style>
  <w:style w:type="numbering" w:customStyle="1" w:styleId="NoList352">
    <w:name w:val="No List352"/>
    <w:next w:val="NoList"/>
    <w:uiPriority w:val="99"/>
    <w:semiHidden/>
    <w:unhideWhenUsed/>
    <w:rsid w:val="00FA458C"/>
  </w:style>
  <w:style w:type="numbering" w:customStyle="1" w:styleId="NoList362">
    <w:name w:val="No List362"/>
    <w:next w:val="NoList"/>
    <w:uiPriority w:val="99"/>
    <w:semiHidden/>
    <w:unhideWhenUsed/>
    <w:rsid w:val="00FA458C"/>
  </w:style>
  <w:style w:type="numbering" w:customStyle="1" w:styleId="NoList372">
    <w:name w:val="No List372"/>
    <w:next w:val="NoList"/>
    <w:uiPriority w:val="99"/>
    <w:semiHidden/>
    <w:unhideWhenUsed/>
    <w:rsid w:val="00FA458C"/>
  </w:style>
  <w:style w:type="numbering" w:customStyle="1" w:styleId="NoList1213">
    <w:name w:val="No List1213"/>
    <w:next w:val="NoList"/>
    <w:uiPriority w:val="99"/>
    <w:semiHidden/>
    <w:unhideWhenUsed/>
    <w:rsid w:val="00FA458C"/>
  </w:style>
  <w:style w:type="numbering" w:customStyle="1" w:styleId="NoList2122">
    <w:name w:val="No List2122"/>
    <w:next w:val="NoList"/>
    <w:uiPriority w:val="99"/>
    <w:semiHidden/>
    <w:unhideWhenUsed/>
    <w:rsid w:val="00FA458C"/>
  </w:style>
  <w:style w:type="numbering" w:customStyle="1" w:styleId="NoList382">
    <w:name w:val="No List382"/>
    <w:next w:val="NoList"/>
    <w:uiPriority w:val="99"/>
    <w:semiHidden/>
    <w:unhideWhenUsed/>
    <w:rsid w:val="00FA458C"/>
  </w:style>
  <w:style w:type="numbering" w:customStyle="1" w:styleId="NoList1222">
    <w:name w:val="No List1222"/>
    <w:next w:val="NoList"/>
    <w:uiPriority w:val="99"/>
    <w:semiHidden/>
    <w:unhideWhenUsed/>
    <w:rsid w:val="00FA458C"/>
  </w:style>
  <w:style w:type="numbering" w:customStyle="1" w:styleId="NoList11122">
    <w:name w:val="No List11122"/>
    <w:next w:val="NoList"/>
    <w:uiPriority w:val="99"/>
    <w:semiHidden/>
    <w:unhideWhenUsed/>
    <w:rsid w:val="00FA458C"/>
  </w:style>
  <w:style w:type="numbering" w:customStyle="1" w:styleId="NoList2132">
    <w:name w:val="No List2132"/>
    <w:next w:val="NoList"/>
    <w:uiPriority w:val="99"/>
    <w:semiHidden/>
    <w:unhideWhenUsed/>
    <w:rsid w:val="00FA458C"/>
  </w:style>
  <w:style w:type="numbering" w:customStyle="1" w:styleId="NoList392">
    <w:name w:val="No List392"/>
    <w:next w:val="NoList"/>
    <w:uiPriority w:val="99"/>
    <w:semiHidden/>
    <w:unhideWhenUsed/>
    <w:rsid w:val="00FA458C"/>
  </w:style>
  <w:style w:type="numbering" w:customStyle="1" w:styleId="NoList1232">
    <w:name w:val="No List1232"/>
    <w:next w:val="NoList"/>
    <w:uiPriority w:val="99"/>
    <w:semiHidden/>
    <w:unhideWhenUsed/>
    <w:rsid w:val="00FA458C"/>
  </w:style>
  <w:style w:type="numbering" w:customStyle="1" w:styleId="NoList2142">
    <w:name w:val="No List2142"/>
    <w:next w:val="NoList"/>
    <w:uiPriority w:val="99"/>
    <w:semiHidden/>
    <w:unhideWhenUsed/>
    <w:rsid w:val="00FA458C"/>
  </w:style>
  <w:style w:type="numbering" w:customStyle="1" w:styleId="NoList402">
    <w:name w:val="No List402"/>
    <w:next w:val="NoList"/>
    <w:uiPriority w:val="99"/>
    <w:semiHidden/>
    <w:unhideWhenUsed/>
    <w:rsid w:val="00FA458C"/>
  </w:style>
  <w:style w:type="numbering" w:customStyle="1" w:styleId="NoList1242">
    <w:name w:val="No List1242"/>
    <w:next w:val="NoList"/>
    <w:uiPriority w:val="99"/>
    <w:semiHidden/>
    <w:unhideWhenUsed/>
    <w:rsid w:val="00FA458C"/>
  </w:style>
  <w:style w:type="numbering" w:customStyle="1" w:styleId="NoList2152">
    <w:name w:val="No List2152"/>
    <w:next w:val="NoList"/>
    <w:uiPriority w:val="99"/>
    <w:semiHidden/>
    <w:unhideWhenUsed/>
    <w:rsid w:val="00FA458C"/>
  </w:style>
  <w:style w:type="numbering" w:customStyle="1" w:styleId="NoList413">
    <w:name w:val="No List413"/>
    <w:next w:val="NoList"/>
    <w:uiPriority w:val="99"/>
    <w:semiHidden/>
    <w:unhideWhenUsed/>
    <w:rsid w:val="00FA458C"/>
  </w:style>
  <w:style w:type="numbering" w:customStyle="1" w:styleId="NoList422">
    <w:name w:val="No List422"/>
    <w:next w:val="NoList"/>
    <w:uiPriority w:val="99"/>
    <w:semiHidden/>
    <w:unhideWhenUsed/>
    <w:rsid w:val="00FA458C"/>
  </w:style>
  <w:style w:type="numbering" w:customStyle="1" w:styleId="NoList1252">
    <w:name w:val="No List1252"/>
    <w:next w:val="NoList"/>
    <w:uiPriority w:val="99"/>
    <w:semiHidden/>
    <w:unhideWhenUsed/>
    <w:rsid w:val="00FA458C"/>
  </w:style>
  <w:style w:type="numbering" w:customStyle="1" w:styleId="NoList2162">
    <w:name w:val="No List2162"/>
    <w:next w:val="NoList"/>
    <w:uiPriority w:val="99"/>
    <w:semiHidden/>
    <w:unhideWhenUsed/>
    <w:rsid w:val="00FA458C"/>
  </w:style>
  <w:style w:type="numbering" w:customStyle="1" w:styleId="NoList11132">
    <w:name w:val="No List11132"/>
    <w:next w:val="NoList"/>
    <w:uiPriority w:val="99"/>
    <w:semiHidden/>
    <w:unhideWhenUsed/>
    <w:rsid w:val="00FA458C"/>
  </w:style>
  <w:style w:type="numbering" w:customStyle="1" w:styleId="NoList432">
    <w:name w:val="No List432"/>
    <w:next w:val="NoList"/>
    <w:uiPriority w:val="99"/>
    <w:semiHidden/>
    <w:unhideWhenUsed/>
    <w:rsid w:val="00FA458C"/>
  </w:style>
  <w:style w:type="numbering" w:customStyle="1" w:styleId="NoList1262">
    <w:name w:val="No List1262"/>
    <w:next w:val="NoList"/>
    <w:uiPriority w:val="99"/>
    <w:semiHidden/>
    <w:unhideWhenUsed/>
    <w:rsid w:val="00FA458C"/>
  </w:style>
  <w:style w:type="numbering" w:customStyle="1" w:styleId="NoList2172">
    <w:name w:val="No List2172"/>
    <w:next w:val="NoList"/>
    <w:uiPriority w:val="99"/>
    <w:semiHidden/>
    <w:unhideWhenUsed/>
    <w:rsid w:val="00FA458C"/>
  </w:style>
  <w:style w:type="numbering" w:customStyle="1" w:styleId="NoList11142">
    <w:name w:val="No List11142"/>
    <w:next w:val="NoList"/>
    <w:uiPriority w:val="99"/>
    <w:semiHidden/>
    <w:unhideWhenUsed/>
    <w:rsid w:val="00FA458C"/>
  </w:style>
  <w:style w:type="numbering" w:customStyle="1" w:styleId="NoList442">
    <w:name w:val="No List442"/>
    <w:next w:val="NoList"/>
    <w:uiPriority w:val="99"/>
    <w:semiHidden/>
    <w:unhideWhenUsed/>
    <w:rsid w:val="00FA458C"/>
  </w:style>
  <w:style w:type="numbering" w:customStyle="1" w:styleId="NoList1272">
    <w:name w:val="No List1272"/>
    <w:next w:val="NoList"/>
    <w:uiPriority w:val="99"/>
    <w:semiHidden/>
    <w:unhideWhenUsed/>
    <w:rsid w:val="00FA458C"/>
  </w:style>
  <w:style w:type="numbering" w:customStyle="1" w:styleId="NoList2182">
    <w:name w:val="No List2182"/>
    <w:next w:val="NoList"/>
    <w:uiPriority w:val="99"/>
    <w:semiHidden/>
    <w:unhideWhenUsed/>
    <w:rsid w:val="00FA458C"/>
  </w:style>
  <w:style w:type="numbering" w:customStyle="1" w:styleId="NoList452">
    <w:name w:val="No List452"/>
    <w:next w:val="NoList"/>
    <w:uiPriority w:val="99"/>
    <w:semiHidden/>
    <w:unhideWhenUsed/>
    <w:rsid w:val="00FA458C"/>
  </w:style>
  <w:style w:type="numbering" w:customStyle="1" w:styleId="NoList1282">
    <w:name w:val="No List1282"/>
    <w:next w:val="NoList"/>
    <w:uiPriority w:val="99"/>
    <w:semiHidden/>
    <w:unhideWhenUsed/>
    <w:rsid w:val="00FA458C"/>
  </w:style>
  <w:style w:type="numbering" w:customStyle="1" w:styleId="NoList2192">
    <w:name w:val="No List2192"/>
    <w:next w:val="NoList"/>
    <w:uiPriority w:val="99"/>
    <w:semiHidden/>
    <w:unhideWhenUsed/>
    <w:rsid w:val="00FA458C"/>
  </w:style>
  <w:style w:type="numbering" w:customStyle="1" w:styleId="NoList11152">
    <w:name w:val="No List11152"/>
    <w:next w:val="NoList"/>
    <w:uiPriority w:val="99"/>
    <w:semiHidden/>
    <w:unhideWhenUsed/>
    <w:rsid w:val="00FA458C"/>
  </w:style>
  <w:style w:type="numbering" w:customStyle="1" w:styleId="NoList462">
    <w:name w:val="No List462"/>
    <w:next w:val="NoList"/>
    <w:uiPriority w:val="99"/>
    <w:semiHidden/>
    <w:unhideWhenUsed/>
    <w:rsid w:val="00FA458C"/>
  </w:style>
  <w:style w:type="numbering" w:customStyle="1" w:styleId="NoList1292">
    <w:name w:val="No List1292"/>
    <w:next w:val="NoList"/>
    <w:uiPriority w:val="99"/>
    <w:semiHidden/>
    <w:unhideWhenUsed/>
    <w:rsid w:val="00FA458C"/>
  </w:style>
  <w:style w:type="numbering" w:customStyle="1" w:styleId="NoList2202">
    <w:name w:val="No List2202"/>
    <w:next w:val="NoList"/>
    <w:uiPriority w:val="99"/>
    <w:semiHidden/>
    <w:unhideWhenUsed/>
    <w:rsid w:val="00FA458C"/>
  </w:style>
  <w:style w:type="numbering" w:customStyle="1" w:styleId="NoList11162">
    <w:name w:val="No List11162"/>
    <w:next w:val="NoList"/>
    <w:uiPriority w:val="99"/>
    <w:semiHidden/>
    <w:unhideWhenUsed/>
    <w:rsid w:val="00FA458C"/>
  </w:style>
  <w:style w:type="numbering" w:customStyle="1" w:styleId="NoList472">
    <w:name w:val="No List472"/>
    <w:next w:val="NoList"/>
    <w:uiPriority w:val="99"/>
    <w:semiHidden/>
    <w:unhideWhenUsed/>
    <w:rsid w:val="00FA458C"/>
  </w:style>
  <w:style w:type="numbering" w:customStyle="1" w:styleId="NoList1302">
    <w:name w:val="No List1302"/>
    <w:next w:val="NoList"/>
    <w:uiPriority w:val="99"/>
    <w:semiHidden/>
    <w:unhideWhenUsed/>
    <w:rsid w:val="00FA458C"/>
  </w:style>
  <w:style w:type="numbering" w:customStyle="1" w:styleId="NoList2213">
    <w:name w:val="No List2213"/>
    <w:next w:val="NoList"/>
    <w:uiPriority w:val="99"/>
    <w:semiHidden/>
    <w:unhideWhenUsed/>
    <w:rsid w:val="00FA458C"/>
  </w:style>
  <w:style w:type="numbering" w:customStyle="1" w:styleId="NoList11172">
    <w:name w:val="No List11172"/>
    <w:next w:val="NoList"/>
    <w:uiPriority w:val="99"/>
    <w:semiHidden/>
    <w:unhideWhenUsed/>
    <w:rsid w:val="00FA458C"/>
  </w:style>
  <w:style w:type="numbering" w:customStyle="1" w:styleId="NoList482">
    <w:name w:val="No List482"/>
    <w:next w:val="NoList"/>
    <w:uiPriority w:val="99"/>
    <w:semiHidden/>
    <w:unhideWhenUsed/>
    <w:rsid w:val="00FA458C"/>
  </w:style>
  <w:style w:type="numbering" w:customStyle="1" w:styleId="NoList1313">
    <w:name w:val="No List1313"/>
    <w:next w:val="NoList"/>
    <w:uiPriority w:val="99"/>
    <w:semiHidden/>
    <w:unhideWhenUsed/>
    <w:rsid w:val="00FA458C"/>
  </w:style>
  <w:style w:type="numbering" w:customStyle="1" w:styleId="NoList2222">
    <w:name w:val="No List2222"/>
    <w:next w:val="NoList"/>
    <w:uiPriority w:val="99"/>
    <w:semiHidden/>
    <w:unhideWhenUsed/>
    <w:rsid w:val="00FA458C"/>
  </w:style>
  <w:style w:type="numbering" w:customStyle="1" w:styleId="NoList11182">
    <w:name w:val="No List11182"/>
    <w:next w:val="NoList"/>
    <w:uiPriority w:val="99"/>
    <w:semiHidden/>
    <w:unhideWhenUsed/>
    <w:rsid w:val="00FA458C"/>
  </w:style>
  <w:style w:type="numbering" w:customStyle="1" w:styleId="NoList492">
    <w:name w:val="No List492"/>
    <w:next w:val="NoList"/>
    <w:uiPriority w:val="99"/>
    <w:semiHidden/>
    <w:unhideWhenUsed/>
    <w:rsid w:val="00FA458C"/>
  </w:style>
  <w:style w:type="numbering" w:customStyle="1" w:styleId="NoList1322">
    <w:name w:val="No List1322"/>
    <w:next w:val="NoList"/>
    <w:uiPriority w:val="99"/>
    <w:semiHidden/>
    <w:unhideWhenUsed/>
    <w:rsid w:val="00FA458C"/>
  </w:style>
  <w:style w:type="numbering" w:customStyle="1" w:styleId="NoList11192">
    <w:name w:val="No List11192"/>
    <w:next w:val="NoList"/>
    <w:uiPriority w:val="99"/>
    <w:semiHidden/>
    <w:unhideWhenUsed/>
    <w:rsid w:val="00FA458C"/>
  </w:style>
  <w:style w:type="numbering" w:customStyle="1" w:styleId="NoList2232">
    <w:name w:val="No List2232"/>
    <w:next w:val="NoList"/>
    <w:uiPriority w:val="99"/>
    <w:semiHidden/>
    <w:unhideWhenUsed/>
    <w:rsid w:val="00FA458C"/>
  </w:style>
  <w:style w:type="numbering" w:customStyle="1" w:styleId="NoList111102">
    <w:name w:val="No List111102"/>
    <w:next w:val="NoList"/>
    <w:uiPriority w:val="99"/>
    <w:semiHidden/>
    <w:unhideWhenUsed/>
    <w:rsid w:val="00FA458C"/>
  </w:style>
  <w:style w:type="numbering" w:customStyle="1" w:styleId="NoList502">
    <w:name w:val="No List502"/>
    <w:next w:val="NoList"/>
    <w:uiPriority w:val="99"/>
    <w:semiHidden/>
    <w:unhideWhenUsed/>
    <w:rsid w:val="00FA458C"/>
  </w:style>
  <w:style w:type="numbering" w:customStyle="1" w:styleId="NoList1332">
    <w:name w:val="No List1332"/>
    <w:next w:val="NoList"/>
    <w:uiPriority w:val="99"/>
    <w:semiHidden/>
    <w:unhideWhenUsed/>
    <w:rsid w:val="00FA458C"/>
  </w:style>
  <w:style w:type="numbering" w:customStyle="1" w:styleId="NoList2242">
    <w:name w:val="No List2242"/>
    <w:next w:val="NoList"/>
    <w:uiPriority w:val="99"/>
    <w:semiHidden/>
    <w:unhideWhenUsed/>
    <w:rsid w:val="00FA458C"/>
  </w:style>
  <w:style w:type="numbering" w:customStyle="1" w:styleId="NoList11202">
    <w:name w:val="No List11202"/>
    <w:next w:val="NoList"/>
    <w:uiPriority w:val="99"/>
    <w:semiHidden/>
    <w:unhideWhenUsed/>
    <w:rsid w:val="00FA458C"/>
  </w:style>
  <w:style w:type="numbering" w:customStyle="1" w:styleId="NoList513">
    <w:name w:val="No List513"/>
    <w:next w:val="NoList"/>
    <w:uiPriority w:val="99"/>
    <w:semiHidden/>
    <w:unhideWhenUsed/>
    <w:rsid w:val="00FA458C"/>
  </w:style>
  <w:style w:type="numbering" w:customStyle="1" w:styleId="NoList1342">
    <w:name w:val="No List1342"/>
    <w:next w:val="NoList"/>
    <w:uiPriority w:val="99"/>
    <w:semiHidden/>
    <w:unhideWhenUsed/>
    <w:rsid w:val="00FA458C"/>
  </w:style>
  <w:style w:type="numbering" w:customStyle="1" w:styleId="NoList2252">
    <w:name w:val="No List2252"/>
    <w:next w:val="NoList"/>
    <w:uiPriority w:val="99"/>
    <w:semiHidden/>
    <w:unhideWhenUsed/>
    <w:rsid w:val="00FA458C"/>
  </w:style>
  <w:style w:type="numbering" w:customStyle="1" w:styleId="NoList522">
    <w:name w:val="No List522"/>
    <w:next w:val="NoList"/>
    <w:uiPriority w:val="99"/>
    <w:semiHidden/>
    <w:unhideWhenUsed/>
    <w:rsid w:val="00FA458C"/>
  </w:style>
  <w:style w:type="numbering" w:customStyle="1" w:styleId="NoList1352">
    <w:name w:val="No List1352"/>
    <w:next w:val="NoList"/>
    <w:uiPriority w:val="99"/>
    <w:semiHidden/>
    <w:unhideWhenUsed/>
    <w:rsid w:val="00FA458C"/>
  </w:style>
  <w:style w:type="numbering" w:customStyle="1" w:styleId="NoList2262">
    <w:name w:val="No List2262"/>
    <w:next w:val="NoList"/>
    <w:uiPriority w:val="99"/>
    <w:semiHidden/>
    <w:unhideWhenUsed/>
    <w:rsid w:val="00FA458C"/>
  </w:style>
  <w:style w:type="numbering" w:customStyle="1" w:styleId="NoList11213">
    <w:name w:val="No List11213"/>
    <w:next w:val="NoList"/>
    <w:uiPriority w:val="99"/>
    <w:semiHidden/>
    <w:unhideWhenUsed/>
    <w:rsid w:val="00FA458C"/>
  </w:style>
  <w:style w:type="numbering" w:customStyle="1" w:styleId="NoList532">
    <w:name w:val="No List532"/>
    <w:next w:val="NoList"/>
    <w:uiPriority w:val="99"/>
    <w:semiHidden/>
    <w:unhideWhenUsed/>
    <w:rsid w:val="00FA458C"/>
  </w:style>
  <w:style w:type="numbering" w:customStyle="1" w:styleId="NoList1362">
    <w:name w:val="No List1362"/>
    <w:next w:val="NoList"/>
    <w:uiPriority w:val="99"/>
    <w:semiHidden/>
    <w:unhideWhenUsed/>
    <w:rsid w:val="00FA458C"/>
  </w:style>
  <w:style w:type="numbering" w:customStyle="1" w:styleId="NoList2272">
    <w:name w:val="No List2272"/>
    <w:next w:val="NoList"/>
    <w:uiPriority w:val="99"/>
    <w:semiHidden/>
    <w:unhideWhenUsed/>
    <w:rsid w:val="00FA458C"/>
  </w:style>
  <w:style w:type="numbering" w:customStyle="1" w:styleId="NoList11222">
    <w:name w:val="No List11222"/>
    <w:next w:val="NoList"/>
    <w:uiPriority w:val="99"/>
    <w:semiHidden/>
    <w:unhideWhenUsed/>
    <w:rsid w:val="00FA458C"/>
  </w:style>
  <w:style w:type="numbering" w:customStyle="1" w:styleId="NoList542">
    <w:name w:val="No List542"/>
    <w:next w:val="NoList"/>
    <w:uiPriority w:val="99"/>
    <w:semiHidden/>
    <w:unhideWhenUsed/>
    <w:rsid w:val="00FA458C"/>
  </w:style>
  <w:style w:type="numbering" w:customStyle="1" w:styleId="NoList1372">
    <w:name w:val="No List1372"/>
    <w:next w:val="NoList"/>
    <w:uiPriority w:val="99"/>
    <w:semiHidden/>
    <w:unhideWhenUsed/>
    <w:rsid w:val="00FA458C"/>
  </w:style>
  <w:style w:type="numbering" w:customStyle="1" w:styleId="NoList2282">
    <w:name w:val="No List2282"/>
    <w:next w:val="NoList"/>
    <w:uiPriority w:val="99"/>
    <w:semiHidden/>
    <w:unhideWhenUsed/>
    <w:rsid w:val="00FA458C"/>
  </w:style>
  <w:style w:type="numbering" w:customStyle="1" w:styleId="NoList552">
    <w:name w:val="No List552"/>
    <w:next w:val="NoList"/>
    <w:uiPriority w:val="99"/>
    <w:semiHidden/>
    <w:unhideWhenUsed/>
    <w:rsid w:val="00FA458C"/>
  </w:style>
  <w:style w:type="numbering" w:customStyle="1" w:styleId="NoList1382">
    <w:name w:val="No List1382"/>
    <w:next w:val="NoList"/>
    <w:uiPriority w:val="99"/>
    <w:semiHidden/>
    <w:unhideWhenUsed/>
    <w:rsid w:val="00FA458C"/>
  </w:style>
  <w:style w:type="numbering" w:customStyle="1" w:styleId="NoList2292">
    <w:name w:val="No List2292"/>
    <w:next w:val="NoList"/>
    <w:uiPriority w:val="99"/>
    <w:semiHidden/>
    <w:unhideWhenUsed/>
    <w:rsid w:val="00FA458C"/>
  </w:style>
  <w:style w:type="numbering" w:customStyle="1" w:styleId="NoList11232">
    <w:name w:val="No List11232"/>
    <w:next w:val="NoList"/>
    <w:uiPriority w:val="99"/>
    <w:semiHidden/>
    <w:unhideWhenUsed/>
    <w:rsid w:val="00FA458C"/>
  </w:style>
  <w:style w:type="numbering" w:customStyle="1" w:styleId="NoList562">
    <w:name w:val="No List562"/>
    <w:next w:val="NoList"/>
    <w:uiPriority w:val="99"/>
    <w:semiHidden/>
    <w:unhideWhenUsed/>
    <w:rsid w:val="00FA458C"/>
  </w:style>
  <w:style w:type="numbering" w:customStyle="1" w:styleId="NoList1392">
    <w:name w:val="No List1392"/>
    <w:next w:val="NoList"/>
    <w:uiPriority w:val="99"/>
    <w:semiHidden/>
    <w:unhideWhenUsed/>
    <w:rsid w:val="00FA458C"/>
  </w:style>
  <w:style w:type="numbering" w:customStyle="1" w:styleId="NoList2302">
    <w:name w:val="No List2302"/>
    <w:next w:val="NoList"/>
    <w:uiPriority w:val="99"/>
    <w:semiHidden/>
    <w:unhideWhenUsed/>
    <w:rsid w:val="00FA458C"/>
  </w:style>
  <w:style w:type="numbering" w:customStyle="1" w:styleId="NoList11242">
    <w:name w:val="No List11242"/>
    <w:next w:val="NoList"/>
    <w:uiPriority w:val="99"/>
    <w:semiHidden/>
    <w:unhideWhenUsed/>
    <w:rsid w:val="00FA458C"/>
  </w:style>
  <w:style w:type="numbering" w:customStyle="1" w:styleId="NoList572">
    <w:name w:val="No List572"/>
    <w:next w:val="NoList"/>
    <w:uiPriority w:val="99"/>
    <w:semiHidden/>
    <w:unhideWhenUsed/>
    <w:rsid w:val="00FA458C"/>
  </w:style>
  <w:style w:type="numbering" w:customStyle="1" w:styleId="NoList1402">
    <w:name w:val="No List1402"/>
    <w:next w:val="NoList"/>
    <w:uiPriority w:val="99"/>
    <w:semiHidden/>
    <w:unhideWhenUsed/>
    <w:rsid w:val="00FA458C"/>
  </w:style>
  <w:style w:type="numbering" w:customStyle="1" w:styleId="NoList2313">
    <w:name w:val="No List2313"/>
    <w:next w:val="NoList"/>
    <w:uiPriority w:val="99"/>
    <w:semiHidden/>
    <w:unhideWhenUsed/>
    <w:rsid w:val="00FA458C"/>
  </w:style>
  <w:style w:type="numbering" w:customStyle="1" w:styleId="NoList11252">
    <w:name w:val="No List11252"/>
    <w:next w:val="NoList"/>
    <w:uiPriority w:val="99"/>
    <w:semiHidden/>
    <w:unhideWhenUsed/>
    <w:rsid w:val="00FA458C"/>
  </w:style>
  <w:style w:type="numbering" w:customStyle="1" w:styleId="NoList582">
    <w:name w:val="No List582"/>
    <w:next w:val="NoList"/>
    <w:uiPriority w:val="99"/>
    <w:semiHidden/>
    <w:unhideWhenUsed/>
    <w:rsid w:val="00FA458C"/>
  </w:style>
  <w:style w:type="numbering" w:customStyle="1" w:styleId="NoList1413">
    <w:name w:val="No List1413"/>
    <w:next w:val="NoList"/>
    <w:uiPriority w:val="99"/>
    <w:semiHidden/>
    <w:unhideWhenUsed/>
    <w:rsid w:val="00FA458C"/>
  </w:style>
  <w:style w:type="numbering" w:customStyle="1" w:styleId="NoList2322">
    <w:name w:val="No List2322"/>
    <w:next w:val="NoList"/>
    <w:uiPriority w:val="99"/>
    <w:semiHidden/>
    <w:unhideWhenUsed/>
    <w:rsid w:val="00FA458C"/>
  </w:style>
  <w:style w:type="numbering" w:customStyle="1" w:styleId="NoList11262">
    <w:name w:val="No List11262"/>
    <w:next w:val="NoList"/>
    <w:uiPriority w:val="99"/>
    <w:semiHidden/>
    <w:unhideWhenUsed/>
    <w:rsid w:val="00FA458C"/>
  </w:style>
  <w:style w:type="numbering" w:customStyle="1" w:styleId="NoList592">
    <w:name w:val="No List592"/>
    <w:next w:val="NoList"/>
    <w:uiPriority w:val="99"/>
    <w:semiHidden/>
    <w:unhideWhenUsed/>
    <w:rsid w:val="00FA458C"/>
  </w:style>
  <w:style w:type="numbering" w:customStyle="1" w:styleId="NoList1422">
    <w:name w:val="No List1422"/>
    <w:next w:val="NoList"/>
    <w:uiPriority w:val="99"/>
    <w:semiHidden/>
    <w:unhideWhenUsed/>
    <w:rsid w:val="00FA458C"/>
  </w:style>
  <w:style w:type="numbering" w:customStyle="1" w:styleId="NoList2332">
    <w:name w:val="No List2332"/>
    <w:next w:val="NoList"/>
    <w:uiPriority w:val="99"/>
    <w:semiHidden/>
    <w:unhideWhenUsed/>
    <w:rsid w:val="00FA458C"/>
  </w:style>
  <w:style w:type="numbering" w:customStyle="1" w:styleId="NoList11272">
    <w:name w:val="No List11272"/>
    <w:next w:val="NoList"/>
    <w:uiPriority w:val="99"/>
    <w:semiHidden/>
    <w:unhideWhenUsed/>
    <w:rsid w:val="00FA458C"/>
  </w:style>
  <w:style w:type="numbering" w:customStyle="1" w:styleId="NoList602">
    <w:name w:val="No List602"/>
    <w:next w:val="NoList"/>
    <w:uiPriority w:val="99"/>
    <w:semiHidden/>
    <w:unhideWhenUsed/>
    <w:rsid w:val="00FA458C"/>
  </w:style>
  <w:style w:type="numbering" w:customStyle="1" w:styleId="NoList1432">
    <w:name w:val="No List1432"/>
    <w:next w:val="NoList"/>
    <w:uiPriority w:val="99"/>
    <w:semiHidden/>
    <w:unhideWhenUsed/>
    <w:rsid w:val="00FA458C"/>
  </w:style>
  <w:style w:type="numbering" w:customStyle="1" w:styleId="NoList2342">
    <w:name w:val="No List2342"/>
    <w:next w:val="NoList"/>
    <w:uiPriority w:val="99"/>
    <w:semiHidden/>
    <w:unhideWhenUsed/>
    <w:rsid w:val="00FA458C"/>
  </w:style>
  <w:style w:type="numbering" w:customStyle="1" w:styleId="NoList11282">
    <w:name w:val="No List11282"/>
    <w:next w:val="NoList"/>
    <w:uiPriority w:val="99"/>
    <w:semiHidden/>
    <w:unhideWhenUsed/>
    <w:rsid w:val="00FA458C"/>
  </w:style>
  <w:style w:type="numbering" w:customStyle="1" w:styleId="NoList613">
    <w:name w:val="No List613"/>
    <w:next w:val="NoList"/>
    <w:uiPriority w:val="99"/>
    <w:semiHidden/>
    <w:unhideWhenUsed/>
    <w:rsid w:val="00FA458C"/>
  </w:style>
  <w:style w:type="numbering" w:customStyle="1" w:styleId="NoList1442">
    <w:name w:val="No List1442"/>
    <w:next w:val="NoList"/>
    <w:uiPriority w:val="99"/>
    <w:semiHidden/>
    <w:unhideWhenUsed/>
    <w:rsid w:val="00FA458C"/>
  </w:style>
  <w:style w:type="numbering" w:customStyle="1" w:styleId="NoList2352">
    <w:name w:val="No List2352"/>
    <w:next w:val="NoList"/>
    <w:uiPriority w:val="99"/>
    <w:semiHidden/>
    <w:unhideWhenUsed/>
    <w:rsid w:val="00FA458C"/>
  </w:style>
  <w:style w:type="numbering" w:customStyle="1" w:styleId="NoList622">
    <w:name w:val="No List622"/>
    <w:next w:val="NoList"/>
    <w:uiPriority w:val="99"/>
    <w:semiHidden/>
    <w:unhideWhenUsed/>
    <w:rsid w:val="00FA458C"/>
  </w:style>
  <w:style w:type="numbering" w:customStyle="1" w:styleId="NoList1452">
    <w:name w:val="No List1452"/>
    <w:next w:val="NoList"/>
    <w:uiPriority w:val="99"/>
    <w:semiHidden/>
    <w:unhideWhenUsed/>
    <w:rsid w:val="00FA458C"/>
  </w:style>
  <w:style w:type="numbering" w:customStyle="1" w:styleId="NoList2362">
    <w:name w:val="No List2362"/>
    <w:next w:val="NoList"/>
    <w:uiPriority w:val="99"/>
    <w:semiHidden/>
    <w:unhideWhenUsed/>
    <w:rsid w:val="00FA458C"/>
  </w:style>
  <w:style w:type="numbering" w:customStyle="1" w:styleId="NoList11292">
    <w:name w:val="No List11292"/>
    <w:next w:val="NoList"/>
    <w:uiPriority w:val="99"/>
    <w:semiHidden/>
    <w:unhideWhenUsed/>
    <w:rsid w:val="00FA458C"/>
  </w:style>
  <w:style w:type="numbering" w:customStyle="1" w:styleId="NoList632">
    <w:name w:val="No List632"/>
    <w:next w:val="NoList"/>
    <w:uiPriority w:val="99"/>
    <w:semiHidden/>
    <w:unhideWhenUsed/>
    <w:rsid w:val="00FA458C"/>
  </w:style>
  <w:style w:type="numbering" w:customStyle="1" w:styleId="NoList1462">
    <w:name w:val="No List1462"/>
    <w:next w:val="NoList"/>
    <w:uiPriority w:val="99"/>
    <w:semiHidden/>
    <w:unhideWhenUsed/>
    <w:rsid w:val="00FA458C"/>
  </w:style>
  <w:style w:type="numbering" w:customStyle="1" w:styleId="NoList11302">
    <w:name w:val="No List11302"/>
    <w:next w:val="NoList"/>
    <w:uiPriority w:val="99"/>
    <w:semiHidden/>
    <w:unhideWhenUsed/>
    <w:rsid w:val="00FA458C"/>
  </w:style>
  <w:style w:type="numbering" w:customStyle="1" w:styleId="NoList2372">
    <w:name w:val="No List2372"/>
    <w:next w:val="NoList"/>
    <w:uiPriority w:val="99"/>
    <w:semiHidden/>
    <w:unhideWhenUsed/>
    <w:rsid w:val="00FA458C"/>
  </w:style>
  <w:style w:type="numbering" w:customStyle="1" w:styleId="NoList642">
    <w:name w:val="No List642"/>
    <w:next w:val="NoList"/>
    <w:uiPriority w:val="99"/>
    <w:semiHidden/>
    <w:unhideWhenUsed/>
    <w:rsid w:val="00FA458C"/>
  </w:style>
  <w:style w:type="numbering" w:customStyle="1" w:styleId="NoList1472">
    <w:name w:val="No List1472"/>
    <w:next w:val="NoList"/>
    <w:uiPriority w:val="99"/>
    <w:semiHidden/>
    <w:unhideWhenUsed/>
    <w:rsid w:val="00FA458C"/>
  </w:style>
  <w:style w:type="numbering" w:customStyle="1" w:styleId="NoList2382">
    <w:name w:val="No List2382"/>
    <w:next w:val="NoList"/>
    <w:uiPriority w:val="99"/>
    <w:semiHidden/>
    <w:unhideWhenUsed/>
    <w:rsid w:val="00FA458C"/>
  </w:style>
  <w:style w:type="numbering" w:customStyle="1" w:styleId="NoList652">
    <w:name w:val="No List652"/>
    <w:next w:val="NoList"/>
    <w:uiPriority w:val="99"/>
    <w:semiHidden/>
    <w:unhideWhenUsed/>
    <w:rsid w:val="00FA458C"/>
  </w:style>
  <w:style w:type="numbering" w:customStyle="1" w:styleId="NoList1482">
    <w:name w:val="No List1482"/>
    <w:next w:val="NoList"/>
    <w:uiPriority w:val="99"/>
    <w:semiHidden/>
    <w:unhideWhenUsed/>
    <w:rsid w:val="00FA458C"/>
  </w:style>
  <w:style w:type="numbering" w:customStyle="1" w:styleId="NoList2392">
    <w:name w:val="No List2392"/>
    <w:next w:val="NoList"/>
    <w:uiPriority w:val="99"/>
    <w:semiHidden/>
    <w:unhideWhenUsed/>
    <w:rsid w:val="00FA458C"/>
  </w:style>
  <w:style w:type="numbering" w:customStyle="1" w:styleId="NoList662">
    <w:name w:val="No List662"/>
    <w:next w:val="NoList"/>
    <w:uiPriority w:val="99"/>
    <w:semiHidden/>
    <w:unhideWhenUsed/>
    <w:rsid w:val="00FA458C"/>
  </w:style>
  <w:style w:type="numbering" w:customStyle="1" w:styleId="NoList1492">
    <w:name w:val="No List1492"/>
    <w:next w:val="NoList"/>
    <w:uiPriority w:val="99"/>
    <w:semiHidden/>
    <w:unhideWhenUsed/>
    <w:rsid w:val="00FA458C"/>
  </w:style>
  <w:style w:type="numbering" w:customStyle="1" w:styleId="NoList2402">
    <w:name w:val="No List2402"/>
    <w:next w:val="NoList"/>
    <w:uiPriority w:val="99"/>
    <w:semiHidden/>
    <w:unhideWhenUsed/>
    <w:rsid w:val="00FA458C"/>
  </w:style>
  <w:style w:type="numbering" w:customStyle="1" w:styleId="NoList11312">
    <w:name w:val="No List11312"/>
    <w:next w:val="NoList"/>
    <w:uiPriority w:val="99"/>
    <w:semiHidden/>
    <w:unhideWhenUsed/>
    <w:rsid w:val="00FA458C"/>
  </w:style>
  <w:style w:type="numbering" w:customStyle="1" w:styleId="NoList672">
    <w:name w:val="No List672"/>
    <w:next w:val="NoList"/>
    <w:uiPriority w:val="99"/>
    <w:semiHidden/>
    <w:unhideWhenUsed/>
    <w:rsid w:val="00FA458C"/>
  </w:style>
  <w:style w:type="numbering" w:customStyle="1" w:styleId="NoList1502">
    <w:name w:val="No List1502"/>
    <w:next w:val="NoList"/>
    <w:uiPriority w:val="99"/>
    <w:semiHidden/>
    <w:unhideWhenUsed/>
    <w:rsid w:val="00FA458C"/>
  </w:style>
  <w:style w:type="numbering" w:customStyle="1" w:styleId="NoList2413">
    <w:name w:val="No List2413"/>
    <w:next w:val="NoList"/>
    <w:uiPriority w:val="99"/>
    <w:semiHidden/>
    <w:unhideWhenUsed/>
    <w:rsid w:val="00FA458C"/>
  </w:style>
  <w:style w:type="numbering" w:customStyle="1" w:styleId="NoList682">
    <w:name w:val="No List682"/>
    <w:next w:val="NoList"/>
    <w:uiPriority w:val="99"/>
    <w:semiHidden/>
    <w:unhideWhenUsed/>
    <w:rsid w:val="00FA458C"/>
  </w:style>
  <w:style w:type="numbering" w:customStyle="1" w:styleId="NoList1513">
    <w:name w:val="No List1513"/>
    <w:next w:val="NoList"/>
    <w:uiPriority w:val="99"/>
    <w:semiHidden/>
    <w:unhideWhenUsed/>
    <w:rsid w:val="00FA458C"/>
  </w:style>
  <w:style w:type="numbering" w:customStyle="1" w:styleId="NoList2422">
    <w:name w:val="No List2422"/>
    <w:next w:val="NoList"/>
    <w:uiPriority w:val="99"/>
    <w:semiHidden/>
    <w:unhideWhenUsed/>
    <w:rsid w:val="00FA458C"/>
  </w:style>
  <w:style w:type="numbering" w:customStyle="1" w:styleId="NoList11322">
    <w:name w:val="No List11322"/>
    <w:next w:val="NoList"/>
    <w:uiPriority w:val="99"/>
    <w:semiHidden/>
    <w:unhideWhenUsed/>
    <w:rsid w:val="00FA458C"/>
  </w:style>
  <w:style w:type="numbering" w:customStyle="1" w:styleId="NoList692">
    <w:name w:val="No List692"/>
    <w:next w:val="NoList"/>
    <w:uiPriority w:val="99"/>
    <w:semiHidden/>
    <w:unhideWhenUsed/>
    <w:rsid w:val="00FA458C"/>
  </w:style>
  <w:style w:type="numbering" w:customStyle="1" w:styleId="NoList1522">
    <w:name w:val="No List1522"/>
    <w:next w:val="NoList"/>
    <w:uiPriority w:val="99"/>
    <w:semiHidden/>
    <w:unhideWhenUsed/>
    <w:rsid w:val="00FA458C"/>
  </w:style>
  <w:style w:type="numbering" w:customStyle="1" w:styleId="NoList2432">
    <w:name w:val="No List2432"/>
    <w:next w:val="NoList"/>
    <w:uiPriority w:val="99"/>
    <w:semiHidden/>
    <w:unhideWhenUsed/>
    <w:rsid w:val="00FA458C"/>
  </w:style>
  <w:style w:type="numbering" w:customStyle="1" w:styleId="NoList11332">
    <w:name w:val="No List11332"/>
    <w:next w:val="NoList"/>
    <w:uiPriority w:val="99"/>
    <w:semiHidden/>
    <w:unhideWhenUsed/>
    <w:rsid w:val="00FA458C"/>
  </w:style>
  <w:style w:type="numbering" w:customStyle="1" w:styleId="NoList702">
    <w:name w:val="No List702"/>
    <w:next w:val="NoList"/>
    <w:uiPriority w:val="99"/>
    <w:semiHidden/>
    <w:unhideWhenUsed/>
    <w:rsid w:val="00FA458C"/>
  </w:style>
  <w:style w:type="numbering" w:customStyle="1" w:styleId="NoList1532">
    <w:name w:val="No List1532"/>
    <w:next w:val="NoList"/>
    <w:uiPriority w:val="99"/>
    <w:semiHidden/>
    <w:unhideWhenUsed/>
    <w:rsid w:val="00FA458C"/>
  </w:style>
  <w:style w:type="numbering" w:customStyle="1" w:styleId="NoList2442">
    <w:name w:val="No List2442"/>
    <w:next w:val="NoList"/>
    <w:uiPriority w:val="99"/>
    <w:semiHidden/>
    <w:unhideWhenUsed/>
    <w:rsid w:val="00FA458C"/>
  </w:style>
  <w:style w:type="numbering" w:customStyle="1" w:styleId="NoList11342">
    <w:name w:val="No List11342"/>
    <w:next w:val="NoList"/>
    <w:uiPriority w:val="99"/>
    <w:semiHidden/>
    <w:unhideWhenUsed/>
    <w:rsid w:val="00FA458C"/>
  </w:style>
  <w:style w:type="numbering" w:customStyle="1" w:styleId="NoList713">
    <w:name w:val="No List713"/>
    <w:next w:val="NoList"/>
    <w:uiPriority w:val="99"/>
    <w:semiHidden/>
    <w:unhideWhenUsed/>
    <w:rsid w:val="00FA458C"/>
  </w:style>
  <w:style w:type="numbering" w:customStyle="1" w:styleId="NoList1542">
    <w:name w:val="No List1542"/>
    <w:next w:val="NoList"/>
    <w:uiPriority w:val="99"/>
    <w:semiHidden/>
    <w:unhideWhenUsed/>
    <w:rsid w:val="00FA458C"/>
  </w:style>
  <w:style w:type="numbering" w:customStyle="1" w:styleId="NoList2452">
    <w:name w:val="No List2452"/>
    <w:next w:val="NoList"/>
    <w:uiPriority w:val="99"/>
    <w:semiHidden/>
    <w:unhideWhenUsed/>
    <w:rsid w:val="00FA458C"/>
  </w:style>
  <w:style w:type="numbering" w:customStyle="1" w:styleId="NoList11352">
    <w:name w:val="No List11352"/>
    <w:next w:val="NoList"/>
    <w:uiPriority w:val="99"/>
    <w:semiHidden/>
    <w:unhideWhenUsed/>
    <w:rsid w:val="00FA458C"/>
  </w:style>
  <w:style w:type="numbering" w:customStyle="1" w:styleId="NoList722">
    <w:name w:val="No List722"/>
    <w:next w:val="NoList"/>
    <w:uiPriority w:val="99"/>
    <w:semiHidden/>
    <w:unhideWhenUsed/>
    <w:rsid w:val="00FA458C"/>
  </w:style>
  <w:style w:type="numbering" w:customStyle="1" w:styleId="NoList1552">
    <w:name w:val="No List1552"/>
    <w:next w:val="NoList"/>
    <w:uiPriority w:val="99"/>
    <w:semiHidden/>
    <w:unhideWhenUsed/>
    <w:rsid w:val="00FA458C"/>
  </w:style>
  <w:style w:type="numbering" w:customStyle="1" w:styleId="NoList2462">
    <w:name w:val="No List2462"/>
    <w:next w:val="NoList"/>
    <w:uiPriority w:val="99"/>
    <w:semiHidden/>
    <w:unhideWhenUsed/>
    <w:rsid w:val="00FA458C"/>
  </w:style>
  <w:style w:type="numbering" w:customStyle="1" w:styleId="NoList732">
    <w:name w:val="No List732"/>
    <w:next w:val="NoList"/>
    <w:uiPriority w:val="99"/>
    <w:semiHidden/>
    <w:unhideWhenUsed/>
    <w:rsid w:val="00FA458C"/>
  </w:style>
  <w:style w:type="numbering" w:customStyle="1" w:styleId="NoList1562">
    <w:name w:val="No List1562"/>
    <w:next w:val="NoList"/>
    <w:uiPriority w:val="99"/>
    <w:semiHidden/>
    <w:unhideWhenUsed/>
    <w:rsid w:val="00FA458C"/>
  </w:style>
  <w:style w:type="numbering" w:customStyle="1" w:styleId="NoList2472">
    <w:name w:val="No List2472"/>
    <w:next w:val="NoList"/>
    <w:uiPriority w:val="99"/>
    <w:semiHidden/>
    <w:unhideWhenUsed/>
    <w:rsid w:val="00FA458C"/>
  </w:style>
  <w:style w:type="numbering" w:customStyle="1" w:styleId="NoList742">
    <w:name w:val="No List742"/>
    <w:next w:val="NoList"/>
    <w:uiPriority w:val="99"/>
    <w:semiHidden/>
    <w:unhideWhenUsed/>
    <w:rsid w:val="00FA458C"/>
  </w:style>
  <w:style w:type="numbering" w:customStyle="1" w:styleId="NoList1572">
    <w:name w:val="No List1572"/>
    <w:next w:val="NoList"/>
    <w:uiPriority w:val="99"/>
    <w:semiHidden/>
    <w:unhideWhenUsed/>
    <w:rsid w:val="00FA458C"/>
  </w:style>
  <w:style w:type="numbering" w:customStyle="1" w:styleId="NoList2482">
    <w:name w:val="No List2482"/>
    <w:next w:val="NoList"/>
    <w:uiPriority w:val="99"/>
    <w:semiHidden/>
    <w:unhideWhenUsed/>
    <w:rsid w:val="00FA458C"/>
  </w:style>
  <w:style w:type="numbering" w:customStyle="1" w:styleId="NoList752">
    <w:name w:val="No List752"/>
    <w:next w:val="NoList"/>
    <w:uiPriority w:val="99"/>
    <w:semiHidden/>
    <w:unhideWhenUsed/>
    <w:rsid w:val="00FA458C"/>
  </w:style>
  <w:style w:type="numbering" w:customStyle="1" w:styleId="NoList1582">
    <w:name w:val="No List1582"/>
    <w:next w:val="NoList"/>
    <w:uiPriority w:val="99"/>
    <w:semiHidden/>
    <w:unhideWhenUsed/>
    <w:rsid w:val="00FA458C"/>
  </w:style>
  <w:style w:type="numbering" w:customStyle="1" w:styleId="NoList2492">
    <w:name w:val="No List2492"/>
    <w:next w:val="NoList"/>
    <w:uiPriority w:val="99"/>
    <w:semiHidden/>
    <w:unhideWhenUsed/>
    <w:rsid w:val="00FA458C"/>
  </w:style>
  <w:style w:type="numbering" w:customStyle="1" w:styleId="NoList11362">
    <w:name w:val="No List11362"/>
    <w:next w:val="NoList"/>
    <w:uiPriority w:val="99"/>
    <w:semiHidden/>
    <w:unhideWhenUsed/>
    <w:rsid w:val="00FA458C"/>
  </w:style>
  <w:style w:type="numbering" w:customStyle="1" w:styleId="NoList762">
    <w:name w:val="No List762"/>
    <w:next w:val="NoList"/>
    <w:uiPriority w:val="99"/>
    <w:semiHidden/>
    <w:unhideWhenUsed/>
    <w:rsid w:val="00FA458C"/>
  </w:style>
  <w:style w:type="numbering" w:customStyle="1" w:styleId="NoList1592">
    <w:name w:val="No List1592"/>
    <w:next w:val="NoList"/>
    <w:uiPriority w:val="99"/>
    <w:semiHidden/>
    <w:unhideWhenUsed/>
    <w:rsid w:val="00FA458C"/>
  </w:style>
  <w:style w:type="numbering" w:customStyle="1" w:styleId="NoList2502">
    <w:name w:val="No List2502"/>
    <w:next w:val="NoList"/>
    <w:uiPriority w:val="99"/>
    <w:semiHidden/>
    <w:unhideWhenUsed/>
    <w:rsid w:val="00FA458C"/>
  </w:style>
  <w:style w:type="numbering" w:customStyle="1" w:styleId="NoList772">
    <w:name w:val="No List772"/>
    <w:next w:val="NoList"/>
    <w:uiPriority w:val="99"/>
    <w:semiHidden/>
    <w:unhideWhenUsed/>
    <w:rsid w:val="00FA458C"/>
  </w:style>
  <w:style w:type="numbering" w:customStyle="1" w:styleId="NoList1602">
    <w:name w:val="No List1602"/>
    <w:next w:val="NoList"/>
    <w:uiPriority w:val="99"/>
    <w:semiHidden/>
    <w:unhideWhenUsed/>
    <w:rsid w:val="00FA458C"/>
  </w:style>
  <w:style w:type="numbering" w:customStyle="1" w:styleId="NoList2512">
    <w:name w:val="No List2512"/>
    <w:next w:val="NoList"/>
    <w:uiPriority w:val="99"/>
    <w:semiHidden/>
    <w:unhideWhenUsed/>
    <w:rsid w:val="00FA458C"/>
  </w:style>
  <w:style w:type="numbering" w:customStyle="1" w:styleId="NoList11111113">
    <w:name w:val="No List11111113"/>
    <w:next w:val="NoList"/>
    <w:uiPriority w:val="99"/>
    <w:semiHidden/>
    <w:unhideWhenUsed/>
    <w:rsid w:val="00FA458C"/>
  </w:style>
  <w:style w:type="numbering" w:customStyle="1" w:styleId="NoList782">
    <w:name w:val="No List782"/>
    <w:next w:val="NoList"/>
    <w:uiPriority w:val="99"/>
    <w:semiHidden/>
    <w:unhideWhenUsed/>
    <w:rsid w:val="00FA458C"/>
  </w:style>
  <w:style w:type="numbering" w:customStyle="1" w:styleId="NoList111111113">
    <w:name w:val="No List111111113"/>
    <w:next w:val="NoList"/>
    <w:uiPriority w:val="99"/>
    <w:semiHidden/>
    <w:unhideWhenUsed/>
    <w:rsid w:val="00FA458C"/>
  </w:style>
  <w:style w:type="numbering" w:customStyle="1" w:styleId="NoList1111111112">
    <w:name w:val="No List1111111112"/>
    <w:next w:val="NoList"/>
    <w:uiPriority w:val="99"/>
    <w:semiHidden/>
    <w:unhideWhenUsed/>
    <w:rsid w:val="00FA458C"/>
  </w:style>
  <w:style w:type="numbering" w:customStyle="1" w:styleId="NoList11111111112">
    <w:name w:val="No List11111111112"/>
    <w:next w:val="NoList"/>
    <w:uiPriority w:val="99"/>
    <w:semiHidden/>
    <w:unhideWhenUsed/>
    <w:rsid w:val="00FA458C"/>
  </w:style>
  <w:style w:type="numbering" w:customStyle="1" w:styleId="NoList111111111112">
    <w:name w:val="No List111111111112"/>
    <w:next w:val="NoList"/>
    <w:uiPriority w:val="99"/>
    <w:semiHidden/>
    <w:unhideWhenUsed/>
    <w:rsid w:val="00FA458C"/>
  </w:style>
  <w:style w:type="numbering" w:customStyle="1" w:styleId="NoList791">
    <w:name w:val="No List791"/>
    <w:next w:val="NoList"/>
    <w:uiPriority w:val="99"/>
    <w:semiHidden/>
    <w:unhideWhenUsed/>
    <w:rsid w:val="00FA458C"/>
  </w:style>
  <w:style w:type="numbering" w:customStyle="1" w:styleId="NoList1611">
    <w:name w:val="No List1611"/>
    <w:next w:val="NoList"/>
    <w:uiPriority w:val="99"/>
    <w:semiHidden/>
    <w:unhideWhenUsed/>
    <w:rsid w:val="00FA458C"/>
  </w:style>
  <w:style w:type="numbering" w:customStyle="1" w:styleId="NoList11371">
    <w:name w:val="No List11371"/>
    <w:next w:val="NoList"/>
    <w:uiPriority w:val="99"/>
    <w:semiHidden/>
    <w:unhideWhenUsed/>
    <w:rsid w:val="00FA458C"/>
  </w:style>
  <w:style w:type="numbering" w:customStyle="1" w:styleId="NoList2521">
    <w:name w:val="No List2521"/>
    <w:next w:val="NoList"/>
    <w:uiPriority w:val="99"/>
    <w:semiHidden/>
    <w:unhideWhenUsed/>
    <w:rsid w:val="00FA458C"/>
  </w:style>
  <w:style w:type="numbering" w:customStyle="1" w:styleId="NoList111121">
    <w:name w:val="No List111121"/>
    <w:next w:val="NoList"/>
    <w:uiPriority w:val="99"/>
    <w:semiHidden/>
    <w:unhideWhenUsed/>
    <w:rsid w:val="00FA458C"/>
  </w:style>
  <w:style w:type="numbering" w:customStyle="1" w:styleId="NoList3101">
    <w:name w:val="No List3101"/>
    <w:next w:val="NoList"/>
    <w:uiPriority w:val="99"/>
    <w:semiHidden/>
    <w:unhideWhenUsed/>
    <w:rsid w:val="00FA458C"/>
  </w:style>
  <w:style w:type="numbering" w:customStyle="1" w:styleId="NoList12101">
    <w:name w:val="No List12101"/>
    <w:next w:val="NoList"/>
    <w:uiPriority w:val="99"/>
    <w:semiHidden/>
    <w:unhideWhenUsed/>
    <w:rsid w:val="00FA458C"/>
  </w:style>
  <w:style w:type="numbering" w:customStyle="1" w:styleId="NoList21101">
    <w:name w:val="No List21101"/>
    <w:next w:val="NoList"/>
    <w:uiPriority w:val="99"/>
    <w:semiHidden/>
    <w:unhideWhenUsed/>
    <w:rsid w:val="00FA458C"/>
  </w:style>
  <w:style w:type="numbering" w:customStyle="1" w:styleId="NoList112101">
    <w:name w:val="No List112101"/>
    <w:next w:val="NoList"/>
    <w:uiPriority w:val="99"/>
    <w:semiHidden/>
    <w:unhideWhenUsed/>
    <w:rsid w:val="00FA458C"/>
  </w:style>
  <w:style w:type="numbering" w:customStyle="1" w:styleId="NoList4101">
    <w:name w:val="No List4101"/>
    <w:next w:val="NoList"/>
    <w:uiPriority w:val="99"/>
    <w:semiHidden/>
    <w:unhideWhenUsed/>
    <w:rsid w:val="00FA458C"/>
  </w:style>
  <w:style w:type="numbering" w:customStyle="1" w:styleId="NoList13101">
    <w:name w:val="No List13101"/>
    <w:next w:val="NoList"/>
    <w:uiPriority w:val="99"/>
    <w:semiHidden/>
    <w:unhideWhenUsed/>
    <w:rsid w:val="00FA458C"/>
  </w:style>
  <w:style w:type="numbering" w:customStyle="1" w:styleId="NoList22101">
    <w:name w:val="No List22101"/>
    <w:next w:val="NoList"/>
    <w:uiPriority w:val="99"/>
    <w:semiHidden/>
    <w:unhideWhenUsed/>
    <w:rsid w:val="00FA458C"/>
  </w:style>
  <w:style w:type="numbering" w:customStyle="1" w:styleId="NoList5101">
    <w:name w:val="No List5101"/>
    <w:next w:val="NoList"/>
    <w:uiPriority w:val="99"/>
    <w:semiHidden/>
    <w:unhideWhenUsed/>
    <w:rsid w:val="00FA458C"/>
  </w:style>
  <w:style w:type="numbering" w:customStyle="1" w:styleId="NoList14101">
    <w:name w:val="No List14101"/>
    <w:next w:val="NoList"/>
    <w:uiPriority w:val="99"/>
    <w:semiHidden/>
    <w:unhideWhenUsed/>
    <w:rsid w:val="00FA458C"/>
  </w:style>
  <w:style w:type="numbering" w:customStyle="1" w:styleId="NoList23101">
    <w:name w:val="No List23101"/>
    <w:next w:val="NoList"/>
    <w:uiPriority w:val="99"/>
    <w:semiHidden/>
    <w:unhideWhenUsed/>
    <w:rsid w:val="00FA458C"/>
  </w:style>
  <w:style w:type="numbering" w:customStyle="1" w:styleId="NoList11381">
    <w:name w:val="No List11381"/>
    <w:next w:val="NoList"/>
    <w:uiPriority w:val="99"/>
    <w:semiHidden/>
    <w:unhideWhenUsed/>
    <w:rsid w:val="00FA458C"/>
  </w:style>
  <w:style w:type="numbering" w:customStyle="1" w:styleId="NoList6101">
    <w:name w:val="No List6101"/>
    <w:next w:val="NoList"/>
    <w:uiPriority w:val="99"/>
    <w:semiHidden/>
    <w:unhideWhenUsed/>
    <w:rsid w:val="00FA458C"/>
  </w:style>
  <w:style w:type="numbering" w:customStyle="1" w:styleId="NoList7101">
    <w:name w:val="No List7101"/>
    <w:next w:val="NoList"/>
    <w:uiPriority w:val="99"/>
    <w:semiHidden/>
    <w:unhideWhenUsed/>
    <w:rsid w:val="00FA458C"/>
  </w:style>
  <w:style w:type="numbering" w:customStyle="1" w:styleId="NoList15101">
    <w:name w:val="No List15101"/>
    <w:next w:val="NoList"/>
    <w:uiPriority w:val="99"/>
    <w:semiHidden/>
    <w:unhideWhenUsed/>
    <w:rsid w:val="00FA458C"/>
  </w:style>
  <w:style w:type="numbering" w:customStyle="1" w:styleId="NoList24101">
    <w:name w:val="No List24101"/>
    <w:next w:val="NoList"/>
    <w:uiPriority w:val="99"/>
    <w:semiHidden/>
    <w:unhideWhenUsed/>
    <w:rsid w:val="00FA458C"/>
  </w:style>
  <w:style w:type="numbering" w:customStyle="1" w:styleId="NoList811">
    <w:name w:val="No List811"/>
    <w:next w:val="NoList"/>
    <w:uiPriority w:val="99"/>
    <w:semiHidden/>
    <w:unhideWhenUsed/>
    <w:rsid w:val="00FA458C"/>
  </w:style>
  <w:style w:type="numbering" w:customStyle="1" w:styleId="NoList1621">
    <w:name w:val="No List1621"/>
    <w:next w:val="NoList"/>
    <w:uiPriority w:val="99"/>
    <w:semiHidden/>
    <w:unhideWhenUsed/>
    <w:rsid w:val="00FA458C"/>
  </w:style>
  <w:style w:type="numbering" w:customStyle="1" w:styleId="NoList2531">
    <w:name w:val="No List2531"/>
    <w:next w:val="NoList"/>
    <w:uiPriority w:val="99"/>
    <w:semiHidden/>
    <w:unhideWhenUsed/>
    <w:rsid w:val="00FA458C"/>
  </w:style>
  <w:style w:type="numbering" w:customStyle="1" w:styleId="NoList11411">
    <w:name w:val="No List11411"/>
    <w:next w:val="NoList"/>
    <w:uiPriority w:val="99"/>
    <w:semiHidden/>
    <w:unhideWhenUsed/>
    <w:rsid w:val="00FA458C"/>
  </w:style>
  <w:style w:type="numbering" w:customStyle="1" w:styleId="NoList911">
    <w:name w:val="No List911"/>
    <w:next w:val="NoList"/>
    <w:uiPriority w:val="99"/>
    <w:semiHidden/>
    <w:unhideWhenUsed/>
    <w:rsid w:val="00FA458C"/>
  </w:style>
  <w:style w:type="numbering" w:customStyle="1" w:styleId="NoList1711">
    <w:name w:val="No List1711"/>
    <w:next w:val="NoList"/>
    <w:uiPriority w:val="99"/>
    <w:semiHidden/>
    <w:unhideWhenUsed/>
    <w:rsid w:val="00FA458C"/>
  </w:style>
  <w:style w:type="numbering" w:customStyle="1" w:styleId="NoList2611">
    <w:name w:val="No List2611"/>
    <w:next w:val="NoList"/>
    <w:uiPriority w:val="99"/>
    <w:semiHidden/>
    <w:unhideWhenUsed/>
    <w:rsid w:val="00FA458C"/>
  </w:style>
  <w:style w:type="numbering" w:customStyle="1" w:styleId="NoList11511">
    <w:name w:val="No List11511"/>
    <w:next w:val="NoList"/>
    <w:uiPriority w:val="99"/>
    <w:semiHidden/>
    <w:unhideWhenUsed/>
    <w:rsid w:val="00FA458C"/>
  </w:style>
  <w:style w:type="numbering" w:customStyle="1" w:styleId="NoList1011">
    <w:name w:val="No List1011"/>
    <w:next w:val="NoList"/>
    <w:uiPriority w:val="99"/>
    <w:semiHidden/>
    <w:unhideWhenUsed/>
    <w:rsid w:val="00FA458C"/>
  </w:style>
  <w:style w:type="numbering" w:customStyle="1" w:styleId="NoList1811">
    <w:name w:val="No List1811"/>
    <w:next w:val="NoList"/>
    <w:uiPriority w:val="99"/>
    <w:semiHidden/>
    <w:unhideWhenUsed/>
    <w:rsid w:val="00FA458C"/>
  </w:style>
  <w:style w:type="numbering" w:customStyle="1" w:styleId="NoList2711">
    <w:name w:val="No List2711"/>
    <w:next w:val="NoList"/>
    <w:uiPriority w:val="99"/>
    <w:semiHidden/>
    <w:unhideWhenUsed/>
    <w:rsid w:val="00FA458C"/>
  </w:style>
  <w:style w:type="numbering" w:customStyle="1" w:styleId="NoList1911">
    <w:name w:val="No List1911"/>
    <w:next w:val="NoList"/>
    <w:uiPriority w:val="99"/>
    <w:semiHidden/>
    <w:unhideWhenUsed/>
    <w:rsid w:val="00FA458C"/>
  </w:style>
  <w:style w:type="numbering" w:customStyle="1" w:styleId="NoList11011">
    <w:name w:val="No List11011"/>
    <w:next w:val="NoList"/>
    <w:uiPriority w:val="99"/>
    <w:semiHidden/>
    <w:unhideWhenUsed/>
    <w:rsid w:val="00FA458C"/>
  </w:style>
  <w:style w:type="numbering" w:customStyle="1" w:styleId="NoList2811">
    <w:name w:val="No List2811"/>
    <w:next w:val="NoList"/>
    <w:uiPriority w:val="99"/>
    <w:semiHidden/>
    <w:unhideWhenUsed/>
    <w:rsid w:val="00FA458C"/>
  </w:style>
  <w:style w:type="numbering" w:customStyle="1" w:styleId="NoList11611">
    <w:name w:val="No List11611"/>
    <w:next w:val="NoList"/>
    <w:uiPriority w:val="99"/>
    <w:semiHidden/>
    <w:unhideWhenUsed/>
    <w:rsid w:val="00FA458C"/>
  </w:style>
  <w:style w:type="numbering" w:customStyle="1" w:styleId="NoList2011">
    <w:name w:val="No List2011"/>
    <w:next w:val="NoList"/>
    <w:uiPriority w:val="99"/>
    <w:semiHidden/>
    <w:unhideWhenUsed/>
    <w:rsid w:val="00FA458C"/>
  </w:style>
  <w:style w:type="numbering" w:customStyle="1" w:styleId="NoList11711">
    <w:name w:val="No List11711"/>
    <w:next w:val="NoList"/>
    <w:uiPriority w:val="99"/>
    <w:semiHidden/>
    <w:unhideWhenUsed/>
    <w:rsid w:val="00FA458C"/>
  </w:style>
  <w:style w:type="numbering" w:customStyle="1" w:styleId="NoList2911">
    <w:name w:val="No List2911"/>
    <w:next w:val="NoList"/>
    <w:uiPriority w:val="99"/>
    <w:semiHidden/>
    <w:unhideWhenUsed/>
    <w:rsid w:val="00FA458C"/>
  </w:style>
  <w:style w:type="numbering" w:customStyle="1" w:styleId="NoList11811">
    <w:name w:val="No List11811"/>
    <w:next w:val="NoList"/>
    <w:uiPriority w:val="99"/>
    <w:semiHidden/>
    <w:unhideWhenUsed/>
    <w:rsid w:val="00FA458C"/>
  </w:style>
  <w:style w:type="numbering" w:customStyle="1" w:styleId="NoList3011">
    <w:name w:val="No List3011"/>
    <w:next w:val="NoList"/>
    <w:uiPriority w:val="99"/>
    <w:semiHidden/>
    <w:unhideWhenUsed/>
    <w:rsid w:val="00FA458C"/>
  </w:style>
  <w:style w:type="numbering" w:customStyle="1" w:styleId="NoList3111">
    <w:name w:val="No List3111"/>
    <w:next w:val="NoList"/>
    <w:uiPriority w:val="99"/>
    <w:semiHidden/>
    <w:unhideWhenUsed/>
    <w:rsid w:val="00FA458C"/>
  </w:style>
  <w:style w:type="numbering" w:customStyle="1" w:styleId="NoList3211">
    <w:name w:val="No List3211"/>
    <w:next w:val="NoList"/>
    <w:uiPriority w:val="99"/>
    <w:semiHidden/>
    <w:unhideWhenUsed/>
    <w:rsid w:val="00FA458C"/>
  </w:style>
  <w:style w:type="numbering" w:customStyle="1" w:styleId="NoList11911">
    <w:name w:val="No List11911"/>
    <w:next w:val="NoList"/>
    <w:uiPriority w:val="99"/>
    <w:semiHidden/>
    <w:unhideWhenUsed/>
    <w:rsid w:val="00FA458C"/>
  </w:style>
  <w:style w:type="numbering" w:customStyle="1" w:styleId="NoList111011">
    <w:name w:val="No List111011"/>
    <w:next w:val="NoList"/>
    <w:uiPriority w:val="99"/>
    <w:semiHidden/>
    <w:unhideWhenUsed/>
    <w:rsid w:val="00FA458C"/>
  </w:style>
  <w:style w:type="numbering" w:customStyle="1" w:styleId="NoList21011">
    <w:name w:val="No List21011"/>
    <w:next w:val="NoList"/>
    <w:uiPriority w:val="99"/>
    <w:semiHidden/>
    <w:unhideWhenUsed/>
    <w:rsid w:val="00FA458C"/>
  </w:style>
  <w:style w:type="numbering" w:customStyle="1" w:styleId="NoList111131">
    <w:name w:val="No List111131"/>
    <w:next w:val="NoList"/>
    <w:uiPriority w:val="99"/>
    <w:semiHidden/>
    <w:unhideWhenUsed/>
    <w:rsid w:val="00FA458C"/>
  </w:style>
  <w:style w:type="numbering" w:customStyle="1" w:styleId="NoList3311">
    <w:name w:val="No List3311"/>
    <w:next w:val="NoList"/>
    <w:uiPriority w:val="99"/>
    <w:semiHidden/>
    <w:unhideWhenUsed/>
    <w:rsid w:val="00FA458C"/>
  </w:style>
  <w:style w:type="numbering" w:customStyle="1" w:styleId="NoList3411">
    <w:name w:val="No List3411"/>
    <w:next w:val="NoList"/>
    <w:uiPriority w:val="99"/>
    <w:semiHidden/>
    <w:unhideWhenUsed/>
    <w:rsid w:val="00FA458C"/>
  </w:style>
  <w:style w:type="numbering" w:customStyle="1" w:styleId="NoList12011">
    <w:name w:val="No List12011"/>
    <w:next w:val="NoList"/>
    <w:uiPriority w:val="99"/>
    <w:semiHidden/>
    <w:unhideWhenUsed/>
    <w:rsid w:val="00FA458C"/>
  </w:style>
  <w:style w:type="numbering" w:customStyle="1" w:styleId="NoList21111">
    <w:name w:val="No List21111"/>
    <w:next w:val="NoList"/>
    <w:uiPriority w:val="99"/>
    <w:semiHidden/>
    <w:unhideWhenUsed/>
    <w:rsid w:val="00FA458C"/>
  </w:style>
  <w:style w:type="numbering" w:customStyle="1" w:styleId="NoList3511">
    <w:name w:val="No List3511"/>
    <w:next w:val="NoList"/>
    <w:uiPriority w:val="99"/>
    <w:semiHidden/>
    <w:unhideWhenUsed/>
    <w:rsid w:val="00FA458C"/>
  </w:style>
  <w:style w:type="numbering" w:customStyle="1" w:styleId="NoList3611">
    <w:name w:val="No List3611"/>
    <w:next w:val="NoList"/>
    <w:uiPriority w:val="99"/>
    <w:semiHidden/>
    <w:unhideWhenUsed/>
    <w:rsid w:val="00FA458C"/>
  </w:style>
  <w:style w:type="numbering" w:customStyle="1" w:styleId="NoList3711">
    <w:name w:val="No List3711"/>
    <w:next w:val="NoList"/>
    <w:uiPriority w:val="99"/>
    <w:semiHidden/>
    <w:unhideWhenUsed/>
    <w:rsid w:val="00FA458C"/>
  </w:style>
  <w:style w:type="numbering" w:customStyle="1" w:styleId="NoList12111">
    <w:name w:val="No List12111"/>
    <w:next w:val="NoList"/>
    <w:uiPriority w:val="99"/>
    <w:semiHidden/>
    <w:unhideWhenUsed/>
    <w:rsid w:val="00FA458C"/>
  </w:style>
  <w:style w:type="numbering" w:customStyle="1" w:styleId="NoList21211">
    <w:name w:val="No List21211"/>
    <w:next w:val="NoList"/>
    <w:uiPriority w:val="99"/>
    <w:semiHidden/>
    <w:unhideWhenUsed/>
    <w:rsid w:val="00FA458C"/>
  </w:style>
  <w:style w:type="numbering" w:customStyle="1" w:styleId="NoList3811">
    <w:name w:val="No List3811"/>
    <w:next w:val="NoList"/>
    <w:uiPriority w:val="99"/>
    <w:semiHidden/>
    <w:unhideWhenUsed/>
    <w:rsid w:val="00FA458C"/>
  </w:style>
  <w:style w:type="numbering" w:customStyle="1" w:styleId="NoList12211">
    <w:name w:val="No List12211"/>
    <w:next w:val="NoList"/>
    <w:uiPriority w:val="99"/>
    <w:semiHidden/>
    <w:unhideWhenUsed/>
    <w:rsid w:val="00FA458C"/>
  </w:style>
  <w:style w:type="numbering" w:customStyle="1" w:styleId="NoList111211">
    <w:name w:val="No List111211"/>
    <w:next w:val="NoList"/>
    <w:uiPriority w:val="99"/>
    <w:semiHidden/>
    <w:unhideWhenUsed/>
    <w:rsid w:val="00FA458C"/>
  </w:style>
  <w:style w:type="numbering" w:customStyle="1" w:styleId="NoList21311">
    <w:name w:val="No List21311"/>
    <w:next w:val="NoList"/>
    <w:uiPriority w:val="99"/>
    <w:semiHidden/>
    <w:unhideWhenUsed/>
    <w:rsid w:val="00FA458C"/>
  </w:style>
  <w:style w:type="numbering" w:customStyle="1" w:styleId="NoList3911">
    <w:name w:val="No List3911"/>
    <w:next w:val="NoList"/>
    <w:uiPriority w:val="99"/>
    <w:semiHidden/>
    <w:unhideWhenUsed/>
    <w:rsid w:val="00FA458C"/>
  </w:style>
  <w:style w:type="numbering" w:customStyle="1" w:styleId="NoList12311">
    <w:name w:val="No List12311"/>
    <w:next w:val="NoList"/>
    <w:uiPriority w:val="99"/>
    <w:semiHidden/>
    <w:unhideWhenUsed/>
    <w:rsid w:val="00FA458C"/>
  </w:style>
  <w:style w:type="numbering" w:customStyle="1" w:styleId="NoList21411">
    <w:name w:val="No List21411"/>
    <w:next w:val="NoList"/>
    <w:uiPriority w:val="99"/>
    <w:semiHidden/>
    <w:unhideWhenUsed/>
    <w:rsid w:val="00FA458C"/>
  </w:style>
  <w:style w:type="numbering" w:customStyle="1" w:styleId="NoList4011">
    <w:name w:val="No List4011"/>
    <w:next w:val="NoList"/>
    <w:uiPriority w:val="99"/>
    <w:semiHidden/>
    <w:unhideWhenUsed/>
    <w:rsid w:val="00FA458C"/>
  </w:style>
  <w:style w:type="numbering" w:customStyle="1" w:styleId="NoList12411">
    <w:name w:val="No List12411"/>
    <w:next w:val="NoList"/>
    <w:uiPriority w:val="99"/>
    <w:semiHidden/>
    <w:unhideWhenUsed/>
    <w:rsid w:val="00FA458C"/>
  </w:style>
  <w:style w:type="numbering" w:customStyle="1" w:styleId="NoList21511">
    <w:name w:val="No List21511"/>
    <w:next w:val="NoList"/>
    <w:uiPriority w:val="99"/>
    <w:semiHidden/>
    <w:unhideWhenUsed/>
    <w:rsid w:val="00FA458C"/>
  </w:style>
  <w:style w:type="numbering" w:customStyle="1" w:styleId="NoList4111">
    <w:name w:val="No List4111"/>
    <w:next w:val="NoList"/>
    <w:uiPriority w:val="99"/>
    <w:semiHidden/>
    <w:unhideWhenUsed/>
    <w:rsid w:val="00FA458C"/>
  </w:style>
  <w:style w:type="numbering" w:customStyle="1" w:styleId="NoList4211">
    <w:name w:val="No List4211"/>
    <w:next w:val="NoList"/>
    <w:uiPriority w:val="99"/>
    <w:semiHidden/>
    <w:unhideWhenUsed/>
    <w:rsid w:val="00FA458C"/>
  </w:style>
  <w:style w:type="numbering" w:customStyle="1" w:styleId="NoList12511">
    <w:name w:val="No List12511"/>
    <w:next w:val="NoList"/>
    <w:uiPriority w:val="99"/>
    <w:semiHidden/>
    <w:unhideWhenUsed/>
    <w:rsid w:val="00FA458C"/>
  </w:style>
  <w:style w:type="numbering" w:customStyle="1" w:styleId="NoList21611">
    <w:name w:val="No List21611"/>
    <w:next w:val="NoList"/>
    <w:uiPriority w:val="99"/>
    <w:semiHidden/>
    <w:unhideWhenUsed/>
    <w:rsid w:val="00FA458C"/>
  </w:style>
  <w:style w:type="numbering" w:customStyle="1" w:styleId="NoList111311">
    <w:name w:val="No List111311"/>
    <w:next w:val="NoList"/>
    <w:uiPriority w:val="99"/>
    <w:semiHidden/>
    <w:unhideWhenUsed/>
    <w:rsid w:val="00FA458C"/>
  </w:style>
  <w:style w:type="numbering" w:customStyle="1" w:styleId="NoList4311">
    <w:name w:val="No List4311"/>
    <w:next w:val="NoList"/>
    <w:uiPriority w:val="99"/>
    <w:semiHidden/>
    <w:unhideWhenUsed/>
    <w:rsid w:val="00FA458C"/>
  </w:style>
  <w:style w:type="numbering" w:customStyle="1" w:styleId="NoList12611">
    <w:name w:val="No List12611"/>
    <w:next w:val="NoList"/>
    <w:uiPriority w:val="99"/>
    <w:semiHidden/>
    <w:unhideWhenUsed/>
    <w:rsid w:val="00FA458C"/>
  </w:style>
  <w:style w:type="numbering" w:customStyle="1" w:styleId="NoList21711">
    <w:name w:val="No List21711"/>
    <w:next w:val="NoList"/>
    <w:uiPriority w:val="99"/>
    <w:semiHidden/>
    <w:unhideWhenUsed/>
    <w:rsid w:val="00FA458C"/>
  </w:style>
  <w:style w:type="numbering" w:customStyle="1" w:styleId="NoList111411">
    <w:name w:val="No List111411"/>
    <w:next w:val="NoList"/>
    <w:uiPriority w:val="99"/>
    <w:semiHidden/>
    <w:unhideWhenUsed/>
    <w:rsid w:val="00FA458C"/>
  </w:style>
  <w:style w:type="numbering" w:customStyle="1" w:styleId="NoList4411">
    <w:name w:val="No List4411"/>
    <w:next w:val="NoList"/>
    <w:uiPriority w:val="99"/>
    <w:semiHidden/>
    <w:unhideWhenUsed/>
    <w:rsid w:val="00FA458C"/>
  </w:style>
  <w:style w:type="numbering" w:customStyle="1" w:styleId="NoList12711">
    <w:name w:val="No List12711"/>
    <w:next w:val="NoList"/>
    <w:uiPriority w:val="99"/>
    <w:semiHidden/>
    <w:unhideWhenUsed/>
    <w:rsid w:val="00FA458C"/>
  </w:style>
  <w:style w:type="numbering" w:customStyle="1" w:styleId="NoList21811">
    <w:name w:val="No List21811"/>
    <w:next w:val="NoList"/>
    <w:uiPriority w:val="99"/>
    <w:semiHidden/>
    <w:unhideWhenUsed/>
    <w:rsid w:val="00FA458C"/>
  </w:style>
  <w:style w:type="numbering" w:customStyle="1" w:styleId="NoList4511">
    <w:name w:val="No List4511"/>
    <w:next w:val="NoList"/>
    <w:uiPriority w:val="99"/>
    <w:semiHidden/>
    <w:unhideWhenUsed/>
    <w:rsid w:val="00FA458C"/>
  </w:style>
  <w:style w:type="numbering" w:customStyle="1" w:styleId="NoList12811">
    <w:name w:val="No List12811"/>
    <w:next w:val="NoList"/>
    <w:uiPriority w:val="99"/>
    <w:semiHidden/>
    <w:unhideWhenUsed/>
    <w:rsid w:val="00FA458C"/>
  </w:style>
  <w:style w:type="numbering" w:customStyle="1" w:styleId="NoList21911">
    <w:name w:val="No List21911"/>
    <w:next w:val="NoList"/>
    <w:uiPriority w:val="99"/>
    <w:semiHidden/>
    <w:unhideWhenUsed/>
    <w:rsid w:val="00FA458C"/>
  </w:style>
  <w:style w:type="numbering" w:customStyle="1" w:styleId="NoList111511">
    <w:name w:val="No List111511"/>
    <w:next w:val="NoList"/>
    <w:uiPriority w:val="99"/>
    <w:semiHidden/>
    <w:unhideWhenUsed/>
    <w:rsid w:val="00FA458C"/>
  </w:style>
  <w:style w:type="numbering" w:customStyle="1" w:styleId="NoList4611">
    <w:name w:val="No List4611"/>
    <w:next w:val="NoList"/>
    <w:uiPriority w:val="99"/>
    <w:semiHidden/>
    <w:unhideWhenUsed/>
    <w:rsid w:val="00FA458C"/>
  </w:style>
  <w:style w:type="numbering" w:customStyle="1" w:styleId="NoList12911">
    <w:name w:val="No List12911"/>
    <w:next w:val="NoList"/>
    <w:uiPriority w:val="99"/>
    <w:semiHidden/>
    <w:unhideWhenUsed/>
    <w:rsid w:val="00FA458C"/>
  </w:style>
  <w:style w:type="numbering" w:customStyle="1" w:styleId="NoList22011">
    <w:name w:val="No List22011"/>
    <w:next w:val="NoList"/>
    <w:uiPriority w:val="99"/>
    <w:semiHidden/>
    <w:unhideWhenUsed/>
    <w:rsid w:val="00FA458C"/>
  </w:style>
  <w:style w:type="numbering" w:customStyle="1" w:styleId="NoList111611">
    <w:name w:val="No List111611"/>
    <w:next w:val="NoList"/>
    <w:uiPriority w:val="99"/>
    <w:semiHidden/>
    <w:unhideWhenUsed/>
    <w:rsid w:val="00FA458C"/>
  </w:style>
  <w:style w:type="numbering" w:customStyle="1" w:styleId="NoList4711">
    <w:name w:val="No List4711"/>
    <w:next w:val="NoList"/>
    <w:uiPriority w:val="99"/>
    <w:semiHidden/>
    <w:unhideWhenUsed/>
    <w:rsid w:val="00FA458C"/>
  </w:style>
  <w:style w:type="numbering" w:customStyle="1" w:styleId="NoList13011">
    <w:name w:val="No List13011"/>
    <w:next w:val="NoList"/>
    <w:uiPriority w:val="99"/>
    <w:semiHidden/>
    <w:unhideWhenUsed/>
    <w:rsid w:val="00FA458C"/>
  </w:style>
  <w:style w:type="numbering" w:customStyle="1" w:styleId="NoList22111">
    <w:name w:val="No List22111"/>
    <w:next w:val="NoList"/>
    <w:uiPriority w:val="99"/>
    <w:semiHidden/>
    <w:unhideWhenUsed/>
    <w:rsid w:val="00FA458C"/>
  </w:style>
  <w:style w:type="numbering" w:customStyle="1" w:styleId="NoList111711">
    <w:name w:val="No List111711"/>
    <w:next w:val="NoList"/>
    <w:uiPriority w:val="99"/>
    <w:semiHidden/>
    <w:unhideWhenUsed/>
    <w:rsid w:val="00FA458C"/>
  </w:style>
  <w:style w:type="numbering" w:customStyle="1" w:styleId="NoList4811">
    <w:name w:val="No List4811"/>
    <w:next w:val="NoList"/>
    <w:uiPriority w:val="99"/>
    <w:semiHidden/>
    <w:unhideWhenUsed/>
    <w:rsid w:val="00FA458C"/>
  </w:style>
  <w:style w:type="numbering" w:customStyle="1" w:styleId="NoList13111">
    <w:name w:val="No List13111"/>
    <w:next w:val="NoList"/>
    <w:uiPriority w:val="99"/>
    <w:semiHidden/>
    <w:unhideWhenUsed/>
    <w:rsid w:val="00FA458C"/>
  </w:style>
  <w:style w:type="numbering" w:customStyle="1" w:styleId="NoList22211">
    <w:name w:val="No List22211"/>
    <w:next w:val="NoList"/>
    <w:uiPriority w:val="99"/>
    <w:semiHidden/>
    <w:unhideWhenUsed/>
    <w:rsid w:val="00FA458C"/>
  </w:style>
  <w:style w:type="numbering" w:customStyle="1" w:styleId="NoList111811">
    <w:name w:val="No List111811"/>
    <w:next w:val="NoList"/>
    <w:uiPriority w:val="99"/>
    <w:semiHidden/>
    <w:unhideWhenUsed/>
    <w:rsid w:val="00FA458C"/>
  </w:style>
  <w:style w:type="numbering" w:customStyle="1" w:styleId="NoList4911">
    <w:name w:val="No List4911"/>
    <w:next w:val="NoList"/>
    <w:uiPriority w:val="99"/>
    <w:semiHidden/>
    <w:unhideWhenUsed/>
    <w:rsid w:val="00FA458C"/>
  </w:style>
  <w:style w:type="numbering" w:customStyle="1" w:styleId="NoList13211">
    <w:name w:val="No List13211"/>
    <w:next w:val="NoList"/>
    <w:uiPriority w:val="99"/>
    <w:semiHidden/>
    <w:unhideWhenUsed/>
    <w:rsid w:val="00FA458C"/>
  </w:style>
  <w:style w:type="numbering" w:customStyle="1" w:styleId="NoList111911">
    <w:name w:val="No List111911"/>
    <w:next w:val="NoList"/>
    <w:uiPriority w:val="99"/>
    <w:semiHidden/>
    <w:unhideWhenUsed/>
    <w:rsid w:val="00FA458C"/>
  </w:style>
  <w:style w:type="numbering" w:customStyle="1" w:styleId="NoList22311">
    <w:name w:val="No List22311"/>
    <w:next w:val="NoList"/>
    <w:uiPriority w:val="99"/>
    <w:semiHidden/>
    <w:unhideWhenUsed/>
    <w:rsid w:val="00FA458C"/>
  </w:style>
  <w:style w:type="numbering" w:customStyle="1" w:styleId="NoList1111011">
    <w:name w:val="No List1111011"/>
    <w:next w:val="NoList"/>
    <w:uiPriority w:val="99"/>
    <w:semiHidden/>
    <w:unhideWhenUsed/>
    <w:rsid w:val="00FA458C"/>
  </w:style>
  <w:style w:type="numbering" w:customStyle="1" w:styleId="NoList5011">
    <w:name w:val="No List5011"/>
    <w:next w:val="NoList"/>
    <w:uiPriority w:val="99"/>
    <w:semiHidden/>
    <w:unhideWhenUsed/>
    <w:rsid w:val="00FA458C"/>
  </w:style>
  <w:style w:type="numbering" w:customStyle="1" w:styleId="NoList13311">
    <w:name w:val="No List13311"/>
    <w:next w:val="NoList"/>
    <w:uiPriority w:val="99"/>
    <w:semiHidden/>
    <w:unhideWhenUsed/>
    <w:rsid w:val="00FA458C"/>
  </w:style>
  <w:style w:type="numbering" w:customStyle="1" w:styleId="NoList22411">
    <w:name w:val="No List22411"/>
    <w:next w:val="NoList"/>
    <w:uiPriority w:val="99"/>
    <w:semiHidden/>
    <w:unhideWhenUsed/>
    <w:rsid w:val="00FA458C"/>
  </w:style>
  <w:style w:type="numbering" w:customStyle="1" w:styleId="NoList112011">
    <w:name w:val="No List112011"/>
    <w:next w:val="NoList"/>
    <w:uiPriority w:val="99"/>
    <w:semiHidden/>
    <w:unhideWhenUsed/>
    <w:rsid w:val="00FA458C"/>
  </w:style>
  <w:style w:type="numbering" w:customStyle="1" w:styleId="NoList5111">
    <w:name w:val="No List5111"/>
    <w:next w:val="NoList"/>
    <w:uiPriority w:val="99"/>
    <w:semiHidden/>
    <w:unhideWhenUsed/>
    <w:rsid w:val="00FA458C"/>
  </w:style>
  <w:style w:type="numbering" w:customStyle="1" w:styleId="NoList13411">
    <w:name w:val="No List13411"/>
    <w:next w:val="NoList"/>
    <w:uiPriority w:val="99"/>
    <w:semiHidden/>
    <w:unhideWhenUsed/>
    <w:rsid w:val="00FA458C"/>
  </w:style>
  <w:style w:type="numbering" w:customStyle="1" w:styleId="NoList22511">
    <w:name w:val="No List22511"/>
    <w:next w:val="NoList"/>
    <w:uiPriority w:val="99"/>
    <w:semiHidden/>
    <w:unhideWhenUsed/>
    <w:rsid w:val="00FA458C"/>
  </w:style>
  <w:style w:type="numbering" w:customStyle="1" w:styleId="NoList5211">
    <w:name w:val="No List5211"/>
    <w:next w:val="NoList"/>
    <w:uiPriority w:val="99"/>
    <w:semiHidden/>
    <w:unhideWhenUsed/>
    <w:rsid w:val="00FA458C"/>
  </w:style>
  <w:style w:type="numbering" w:customStyle="1" w:styleId="NoList13511">
    <w:name w:val="No List13511"/>
    <w:next w:val="NoList"/>
    <w:uiPriority w:val="99"/>
    <w:semiHidden/>
    <w:unhideWhenUsed/>
    <w:rsid w:val="00FA458C"/>
  </w:style>
  <w:style w:type="numbering" w:customStyle="1" w:styleId="NoList22611">
    <w:name w:val="No List22611"/>
    <w:next w:val="NoList"/>
    <w:uiPriority w:val="99"/>
    <w:semiHidden/>
    <w:unhideWhenUsed/>
    <w:rsid w:val="00FA458C"/>
  </w:style>
  <w:style w:type="numbering" w:customStyle="1" w:styleId="NoList112111">
    <w:name w:val="No List112111"/>
    <w:next w:val="NoList"/>
    <w:uiPriority w:val="99"/>
    <w:semiHidden/>
    <w:unhideWhenUsed/>
    <w:rsid w:val="00FA458C"/>
  </w:style>
  <w:style w:type="numbering" w:customStyle="1" w:styleId="NoList5311">
    <w:name w:val="No List5311"/>
    <w:next w:val="NoList"/>
    <w:uiPriority w:val="99"/>
    <w:semiHidden/>
    <w:unhideWhenUsed/>
    <w:rsid w:val="00FA458C"/>
  </w:style>
  <w:style w:type="numbering" w:customStyle="1" w:styleId="NoList13611">
    <w:name w:val="No List13611"/>
    <w:next w:val="NoList"/>
    <w:uiPriority w:val="99"/>
    <w:semiHidden/>
    <w:unhideWhenUsed/>
    <w:rsid w:val="00FA458C"/>
  </w:style>
  <w:style w:type="numbering" w:customStyle="1" w:styleId="NoList22711">
    <w:name w:val="No List22711"/>
    <w:next w:val="NoList"/>
    <w:uiPriority w:val="99"/>
    <w:semiHidden/>
    <w:unhideWhenUsed/>
    <w:rsid w:val="00FA458C"/>
  </w:style>
  <w:style w:type="numbering" w:customStyle="1" w:styleId="NoList112211">
    <w:name w:val="No List112211"/>
    <w:next w:val="NoList"/>
    <w:uiPriority w:val="99"/>
    <w:semiHidden/>
    <w:unhideWhenUsed/>
    <w:rsid w:val="00FA458C"/>
  </w:style>
  <w:style w:type="numbering" w:customStyle="1" w:styleId="NoList5411">
    <w:name w:val="No List5411"/>
    <w:next w:val="NoList"/>
    <w:uiPriority w:val="99"/>
    <w:semiHidden/>
    <w:unhideWhenUsed/>
    <w:rsid w:val="00FA458C"/>
  </w:style>
  <w:style w:type="numbering" w:customStyle="1" w:styleId="NoList13711">
    <w:name w:val="No List13711"/>
    <w:next w:val="NoList"/>
    <w:uiPriority w:val="99"/>
    <w:semiHidden/>
    <w:unhideWhenUsed/>
    <w:rsid w:val="00FA458C"/>
  </w:style>
  <w:style w:type="numbering" w:customStyle="1" w:styleId="NoList22811">
    <w:name w:val="No List22811"/>
    <w:next w:val="NoList"/>
    <w:uiPriority w:val="99"/>
    <w:semiHidden/>
    <w:unhideWhenUsed/>
    <w:rsid w:val="00FA458C"/>
  </w:style>
  <w:style w:type="numbering" w:customStyle="1" w:styleId="NoList5511">
    <w:name w:val="No List5511"/>
    <w:next w:val="NoList"/>
    <w:uiPriority w:val="99"/>
    <w:semiHidden/>
    <w:unhideWhenUsed/>
    <w:rsid w:val="00FA458C"/>
  </w:style>
  <w:style w:type="numbering" w:customStyle="1" w:styleId="NoList13811">
    <w:name w:val="No List13811"/>
    <w:next w:val="NoList"/>
    <w:uiPriority w:val="99"/>
    <w:semiHidden/>
    <w:unhideWhenUsed/>
    <w:rsid w:val="00FA458C"/>
  </w:style>
  <w:style w:type="numbering" w:customStyle="1" w:styleId="NoList22911">
    <w:name w:val="No List22911"/>
    <w:next w:val="NoList"/>
    <w:uiPriority w:val="99"/>
    <w:semiHidden/>
    <w:unhideWhenUsed/>
    <w:rsid w:val="00FA458C"/>
  </w:style>
  <w:style w:type="numbering" w:customStyle="1" w:styleId="NoList112311">
    <w:name w:val="No List112311"/>
    <w:next w:val="NoList"/>
    <w:uiPriority w:val="99"/>
    <w:semiHidden/>
    <w:unhideWhenUsed/>
    <w:rsid w:val="00FA458C"/>
  </w:style>
  <w:style w:type="numbering" w:customStyle="1" w:styleId="NoList5611">
    <w:name w:val="No List5611"/>
    <w:next w:val="NoList"/>
    <w:uiPriority w:val="99"/>
    <w:semiHidden/>
    <w:unhideWhenUsed/>
    <w:rsid w:val="00FA458C"/>
  </w:style>
  <w:style w:type="numbering" w:customStyle="1" w:styleId="NoList13911">
    <w:name w:val="No List13911"/>
    <w:next w:val="NoList"/>
    <w:uiPriority w:val="99"/>
    <w:semiHidden/>
    <w:unhideWhenUsed/>
    <w:rsid w:val="00FA458C"/>
  </w:style>
  <w:style w:type="numbering" w:customStyle="1" w:styleId="NoList23011">
    <w:name w:val="No List23011"/>
    <w:next w:val="NoList"/>
    <w:uiPriority w:val="99"/>
    <w:semiHidden/>
    <w:unhideWhenUsed/>
    <w:rsid w:val="00FA458C"/>
  </w:style>
  <w:style w:type="numbering" w:customStyle="1" w:styleId="NoList112411">
    <w:name w:val="No List112411"/>
    <w:next w:val="NoList"/>
    <w:uiPriority w:val="99"/>
    <w:semiHidden/>
    <w:unhideWhenUsed/>
    <w:rsid w:val="00FA458C"/>
  </w:style>
  <w:style w:type="numbering" w:customStyle="1" w:styleId="NoList5711">
    <w:name w:val="No List5711"/>
    <w:next w:val="NoList"/>
    <w:uiPriority w:val="99"/>
    <w:semiHidden/>
    <w:unhideWhenUsed/>
    <w:rsid w:val="00FA458C"/>
  </w:style>
  <w:style w:type="numbering" w:customStyle="1" w:styleId="NoList14011">
    <w:name w:val="No List14011"/>
    <w:next w:val="NoList"/>
    <w:uiPriority w:val="99"/>
    <w:semiHidden/>
    <w:unhideWhenUsed/>
    <w:rsid w:val="00FA458C"/>
  </w:style>
  <w:style w:type="numbering" w:customStyle="1" w:styleId="NoList23111">
    <w:name w:val="No List23111"/>
    <w:next w:val="NoList"/>
    <w:uiPriority w:val="99"/>
    <w:semiHidden/>
    <w:unhideWhenUsed/>
    <w:rsid w:val="00FA458C"/>
  </w:style>
  <w:style w:type="numbering" w:customStyle="1" w:styleId="NoList112511">
    <w:name w:val="No List112511"/>
    <w:next w:val="NoList"/>
    <w:uiPriority w:val="99"/>
    <w:semiHidden/>
    <w:unhideWhenUsed/>
    <w:rsid w:val="00FA458C"/>
  </w:style>
  <w:style w:type="numbering" w:customStyle="1" w:styleId="NoList5811">
    <w:name w:val="No List5811"/>
    <w:next w:val="NoList"/>
    <w:uiPriority w:val="99"/>
    <w:semiHidden/>
    <w:unhideWhenUsed/>
    <w:rsid w:val="00FA458C"/>
  </w:style>
  <w:style w:type="numbering" w:customStyle="1" w:styleId="NoList14111">
    <w:name w:val="No List14111"/>
    <w:next w:val="NoList"/>
    <w:uiPriority w:val="99"/>
    <w:semiHidden/>
    <w:unhideWhenUsed/>
    <w:rsid w:val="00FA458C"/>
  </w:style>
  <w:style w:type="numbering" w:customStyle="1" w:styleId="NoList23211">
    <w:name w:val="No List23211"/>
    <w:next w:val="NoList"/>
    <w:uiPriority w:val="99"/>
    <w:semiHidden/>
    <w:unhideWhenUsed/>
    <w:rsid w:val="00FA458C"/>
  </w:style>
  <w:style w:type="numbering" w:customStyle="1" w:styleId="NoList112611">
    <w:name w:val="No List112611"/>
    <w:next w:val="NoList"/>
    <w:uiPriority w:val="99"/>
    <w:semiHidden/>
    <w:unhideWhenUsed/>
    <w:rsid w:val="00FA458C"/>
  </w:style>
  <w:style w:type="numbering" w:customStyle="1" w:styleId="NoList5911">
    <w:name w:val="No List5911"/>
    <w:next w:val="NoList"/>
    <w:uiPriority w:val="99"/>
    <w:semiHidden/>
    <w:unhideWhenUsed/>
    <w:rsid w:val="00FA458C"/>
  </w:style>
  <w:style w:type="numbering" w:customStyle="1" w:styleId="NoList14211">
    <w:name w:val="No List14211"/>
    <w:next w:val="NoList"/>
    <w:uiPriority w:val="99"/>
    <w:semiHidden/>
    <w:unhideWhenUsed/>
    <w:rsid w:val="00FA458C"/>
  </w:style>
  <w:style w:type="numbering" w:customStyle="1" w:styleId="NoList23311">
    <w:name w:val="No List23311"/>
    <w:next w:val="NoList"/>
    <w:uiPriority w:val="99"/>
    <w:semiHidden/>
    <w:unhideWhenUsed/>
    <w:rsid w:val="00FA458C"/>
  </w:style>
  <w:style w:type="numbering" w:customStyle="1" w:styleId="NoList112711">
    <w:name w:val="No List112711"/>
    <w:next w:val="NoList"/>
    <w:uiPriority w:val="99"/>
    <w:semiHidden/>
    <w:unhideWhenUsed/>
    <w:rsid w:val="00FA458C"/>
  </w:style>
  <w:style w:type="numbering" w:customStyle="1" w:styleId="NoList6011">
    <w:name w:val="No List6011"/>
    <w:next w:val="NoList"/>
    <w:uiPriority w:val="99"/>
    <w:semiHidden/>
    <w:unhideWhenUsed/>
    <w:rsid w:val="00FA458C"/>
  </w:style>
  <w:style w:type="numbering" w:customStyle="1" w:styleId="NoList14311">
    <w:name w:val="No List14311"/>
    <w:next w:val="NoList"/>
    <w:uiPriority w:val="99"/>
    <w:semiHidden/>
    <w:unhideWhenUsed/>
    <w:rsid w:val="00FA458C"/>
  </w:style>
  <w:style w:type="numbering" w:customStyle="1" w:styleId="NoList23411">
    <w:name w:val="No List23411"/>
    <w:next w:val="NoList"/>
    <w:uiPriority w:val="99"/>
    <w:semiHidden/>
    <w:unhideWhenUsed/>
    <w:rsid w:val="00FA458C"/>
  </w:style>
  <w:style w:type="numbering" w:customStyle="1" w:styleId="NoList112811">
    <w:name w:val="No List112811"/>
    <w:next w:val="NoList"/>
    <w:uiPriority w:val="99"/>
    <w:semiHidden/>
    <w:unhideWhenUsed/>
    <w:rsid w:val="00FA458C"/>
  </w:style>
  <w:style w:type="numbering" w:customStyle="1" w:styleId="NoList6111">
    <w:name w:val="No List6111"/>
    <w:next w:val="NoList"/>
    <w:uiPriority w:val="99"/>
    <w:semiHidden/>
    <w:unhideWhenUsed/>
    <w:rsid w:val="00FA458C"/>
  </w:style>
  <w:style w:type="numbering" w:customStyle="1" w:styleId="NoList14411">
    <w:name w:val="No List14411"/>
    <w:next w:val="NoList"/>
    <w:uiPriority w:val="99"/>
    <w:semiHidden/>
    <w:unhideWhenUsed/>
    <w:rsid w:val="00FA458C"/>
  </w:style>
  <w:style w:type="numbering" w:customStyle="1" w:styleId="NoList23511">
    <w:name w:val="No List23511"/>
    <w:next w:val="NoList"/>
    <w:uiPriority w:val="99"/>
    <w:semiHidden/>
    <w:unhideWhenUsed/>
    <w:rsid w:val="00FA458C"/>
  </w:style>
  <w:style w:type="numbering" w:customStyle="1" w:styleId="NoList6211">
    <w:name w:val="No List6211"/>
    <w:next w:val="NoList"/>
    <w:uiPriority w:val="99"/>
    <w:semiHidden/>
    <w:unhideWhenUsed/>
    <w:rsid w:val="00FA458C"/>
  </w:style>
  <w:style w:type="numbering" w:customStyle="1" w:styleId="NoList14511">
    <w:name w:val="No List14511"/>
    <w:next w:val="NoList"/>
    <w:uiPriority w:val="99"/>
    <w:semiHidden/>
    <w:unhideWhenUsed/>
    <w:rsid w:val="00FA458C"/>
  </w:style>
  <w:style w:type="numbering" w:customStyle="1" w:styleId="NoList23611">
    <w:name w:val="No List23611"/>
    <w:next w:val="NoList"/>
    <w:uiPriority w:val="99"/>
    <w:semiHidden/>
    <w:unhideWhenUsed/>
    <w:rsid w:val="00FA458C"/>
  </w:style>
  <w:style w:type="numbering" w:customStyle="1" w:styleId="NoList112911">
    <w:name w:val="No List112911"/>
    <w:next w:val="NoList"/>
    <w:uiPriority w:val="99"/>
    <w:semiHidden/>
    <w:unhideWhenUsed/>
    <w:rsid w:val="00FA458C"/>
  </w:style>
  <w:style w:type="numbering" w:customStyle="1" w:styleId="NoList6311">
    <w:name w:val="No List6311"/>
    <w:next w:val="NoList"/>
    <w:uiPriority w:val="99"/>
    <w:semiHidden/>
    <w:unhideWhenUsed/>
    <w:rsid w:val="00FA458C"/>
  </w:style>
  <w:style w:type="numbering" w:customStyle="1" w:styleId="NoList14611">
    <w:name w:val="No List14611"/>
    <w:next w:val="NoList"/>
    <w:uiPriority w:val="99"/>
    <w:semiHidden/>
    <w:unhideWhenUsed/>
    <w:rsid w:val="00FA458C"/>
  </w:style>
  <w:style w:type="numbering" w:customStyle="1" w:styleId="NoList113011">
    <w:name w:val="No List113011"/>
    <w:next w:val="NoList"/>
    <w:uiPriority w:val="99"/>
    <w:semiHidden/>
    <w:unhideWhenUsed/>
    <w:rsid w:val="00FA458C"/>
  </w:style>
  <w:style w:type="numbering" w:customStyle="1" w:styleId="NoList23711">
    <w:name w:val="No List23711"/>
    <w:next w:val="NoList"/>
    <w:uiPriority w:val="99"/>
    <w:semiHidden/>
    <w:unhideWhenUsed/>
    <w:rsid w:val="00FA458C"/>
  </w:style>
  <w:style w:type="numbering" w:customStyle="1" w:styleId="NoList6411">
    <w:name w:val="No List6411"/>
    <w:next w:val="NoList"/>
    <w:uiPriority w:val="99"/>
    <w:semiHidden/>
    <w:unhideWhenUsed/>
    <w:rsid w:val="00FA458C"/>
  </w:style>
  <w:style w:type="numbering" w:customStyle="1" w:styleId="NoList14711">
    <w:name w:val="No List14711"/>
    <w:next w:val="NoList"/>
    <w:uiPriority w:val="99"/>
    <w:semiHidden/>
    <w:unhideWhenUsed/>
    <w:rsid w:val="00FA458C"/>
  </w:style>
  <w:style w:type="numbering" w:customStyle="1" w:styleId="NoList23811">
    <w:name w:val="No List23811"/>
    <w:next w:val="NoList"/>
    <w:uiPriority w:val="99"/>
    <w:semiHidden/>
    <w:unhideWhenUsed/>
    <w:rsid w:val="00FA458C"/>
  </w:style>
  <w:style w:type="numbering" w:customStyle="1" w:styleId="NoList6511">
    <w:name w:val="No List6511"/>
    <w:next w:val="NoList"/>
    <w:uiPriority w:val="99"/>
    <w:semiHidden/>
    <w:unhideWhenUsed/>
    <w:rsid w:val="00FA458C"/>
  </w:style>
  <w:style w:type="numbering" w:customStyle="1" w:styleId="NoList14811">
    <w:name w:val="No List14811"/>
    <w:next w:val="NoList"/>
    <w:uiPriority w:val="99"/>
    <w:semiHidden/>
    <w:unhideWhenUsed/>
    <w:rsid w:val="00FA458C"/>
  </w:style>
  <w:style w:type="numbering" w:customStyle="1" w:styleId="NoList23911">
    <w:name w:val="No List23911"/>
    <w:next w:val="NoList"/>
    <w:uiPriority w:val="99"/>
    <w:semiHidden/>
    <w:unhideWhenUsed/>
    <w:rsid w:val="00FA458C"/>
  </w:style>
  <w:style w:type="numbering" w:customStyle="1" w:styleId="NoList6611">
    <w:name w:val="No List6611"/>
    <w:next w:val="NoList"/>
    <w:uiPriority w:val="99"/>
    <w:semiHidden/>
    <w:unhideWhenUsed/>
    <w:rsid w:val="00FA458C"/>
  </w:style>
  <w:style w:type="numbering" w:customStyle="1" w:styleId="NoList14911">
    <w:name w:val="No List14911"/>
    <w:next w:val="NoList"/>
    <w:uiPriority w:val="99"/>
    <w:semiHidden/>
    <w:unhideWhenUsed/>
    <w:rsid w:val="00FA458C"/>
  </w:style>
  <w:style w:type="numbering" w:customStyle="1" w:styleId="NoList24011">
    <w:name w:val="No List24011"/>
    <w:next w:val="NoList"/>
    <w:uiPriority w:val="99"/>
    <w:semiHidden/>
    <w:unhideWhenUsed/>
    <w:rsid w:val="00FA458C"/>
  </w:style>
  <w:style w:type="numbering" w:customStyle="1" w:styleId="NoList113111">
    <w:name w:val="No List113111"/>
    <w:next w:val="NoList"/>
    <w:uiPriority w:val="99"/>
    <w:semiHidden/>
    <w:unhideWhenUsed/>
    <w:rsid w:val="00FA458C"/>
  </w:style>
  <w:style w:type="numbering" w:customStyle="1" w:styleId="NoList6711">
    <w:name w:val="No List6711"/>
    <w:next w:val="NoList"/>
    <w:uiPriority w:val="99"/>
    <w:semiHidden/>
    <w:unhideWhenUsed/>
    <w:rsid w:val="00FA458C"/>
  </w:style>
  <w:style w:type="numbering" w:customStyle="1" w:styleId="NoList15011">
    <w:name w:val="No List15011"/>
    <w:next w:val="NoList"/>
    <w:uiPriority w:val="99"/>
    <w:semiHidden/>
    <w:unhideWhenUsed/>
    <w:rsid w:val="00FA458C"/>
  </w:style>
  <w:style w:type="numbering" w:customStyle="1" w:styleId="NoList24111">
    <w:name w:val="No List24111"/>
    <w:next w:val="NoList"/>
    <w:uiPriority w:val="99"/>
    <w:semiHidden/>
    <w:unhideWhenUsed/>
    <w:rsid w:val="00FA458C"/>
  </w:style>
  <w:style w:type="numbering" w:customStyle="1" w:styleId="NoList6811">
    <w:name w:val="No List6811"/>
    <w:next w:val="NoList"/>
    <w:uiPriority w:val="99"/>
    <w:semiHidden/>
    <w:unhideWhenUsed/>
    <w:rsid w:val="00FA458C"/>
  </w:style>
  <w:style w:type="numbering" w:customStyle="1" w:styleId="NoList15111">
    <w:name w:val="No List15111"/>
    <w:next w:val="NoList"/>
    <w:uiPriority w:val="99"/>
    <w:semiHidden/>
    <w:unhideWhenUsed/>
    <w:rsid w:val="00FA458C"/>
  </w:style>
  <w:style w:type="numbering" w:customStyle="1" w:styleId="NoList24211">
    <w:name w:val="No List24211"/>
    <w:next w:val="NoList"/>
    <w:uiPriority w:val="99"/>
    <w:semiHidden/>
    <w:unhideWhenUsed/>
    <w:rsid w:val="00FA458C"/>
  </w:style>
  <w:style w:type="numbering" w:customStyle="1" w:styleId="NoList113211">
    <w:name w:val="No List113211"/>
    <w:next w:val="NoList"/>
    <w:uiPriority w:val="99"/>
    <w:semiHidden/>
    <w:unhideWhenUsed/>
    <w:rsid w:val="00FA458C"/>
  </w:style>
  <w:style w:type="numbering" w:customStyle="1" w:styleId="NoList6911">
    <w:name w:val="No List6911"/>
    <w:next w:val="NoList"/>
    <w:uiPriority w:val="99"/>
    <w:semiHidden/>
    <w:unhideWhenUsed/>
    <w:rsid w:val="00FA458C"/>
  </w:style>
  <w:style w:type="numbering" w:customStyle="1" w:styleId="NoList15211">
    <w:name w:val="No List15211"/>
    <w:next w:val="NoList"/>
    <w:uiPriority w:val="99"/>
    <w:semiHidden/>
    <w:unhideWhenUsed/>
    <w:rsid w:val="00FA458C"/>
  </w:style>
  <w:style w:type="numbering" w:customStyle="1" w:styleId="NoList24311">
    <w:name w:val="No List24311"/>
    <w:next w:val="NoList"/>
    <w:uiPriority w:val="99"/>
    <w:semiHidden/>
    <w:unhideWhenUsed/>
    <w:rsid w:val="00FA458C"/>
  </w:style>
  <w:style w:type="numbering" w:customStyle="1" w:styleId="NoList113311">
    <w:name w:val="No List113311"/>
    <w:next w:val="NoList"/>
    <w:uiPriority w:val="99"/>
    <w:semiHidden/>
    <w:unhideWhenUsed/>
    <w:rsid w:val="00FA458C"/>
  </w:style>
  <w:style w:type="numbering" w:customStyle="1" w:styleId="NoList7011">
    <w:name w:val="No List7011"/>
    <w:next w:val="NoList"/>
    <w:uiPriority w:val="99"/>
    <w:semiHidden/>
    <w:unhideWhenUsed/>
    <w:rsid w:val="00FA458C"/>
  </w:style>
  <w:style w:type="numbering" w:customStyle="1" w:styleId="NoList15311">
    <w:name w:val="No List15311"/>
    <w:next w:val="NoList"/>
    <w:uiPriority w:val="99"/>
    <w:semiHidden/>
    <w:unhideWhenUsed/>
    <w:rsid w:val="00FA458C"/>
  </w:style>
  <w:style w:type="numbering" w:customStyle="1" w:styleId="NoList24411">
    <w:name w:val="No List24411"/>
    <w:next w:val="NoList"/>
    <w:uiPriority w:val="99"/>
    <w:semiHidden/>
    <w:unhideWhenUsed/>
    <w:rsid w:val="00FA458C"/>
  </w:style>
  <w:style w:type="numbering" w:customStyle="1" w:styleId="NoList113411">
    <w:name w:val="No List113411"/>
    <w:next w:val="NoList"/>
    <w:uiPriority w:val="99"/>
    <w:semiHidden/>
    <w:unhideWhenUsed/>
    <w:rsid w:val="00FA458C"/>
  </w:style>
  <w:style w:type="numbering" w:customStyle="1" w:styleId="NoList7111">
    <w:name w:val="No List7111"/>
    <w:next w:val="NoList"/>
    <w:uiPriority w:val="99"/>
    <w:semiHidden/>
    <w:unhideWhenUsed/>
    <w:rsid w:val="00FA458C"/>
  </w:style>
  <w:style w:type="numbering" w:customStyle="1" w:styleId="NoList15411">
    <w:name w:val="No List15411"/>
    <w:next w:val="NoList"/>
    <w:uiPriority w:val="99"/>
    <w:semiHidden/>
    <w:unhideWhenUsed/>
    <w:rsid w:val="00FA458C"/>
  </w:style>
  <w:style w:type="numbering" w:customStyle="1" w:styleId="NoList24511">
    <w:name w:val="No List24511"/>
    <w:next w:val="NoList"/>
    <w:uiPriority w:val="99"/>
    <w:semiHidden/>
    <w:unhideWhenUsed/>
    <w:rsid w:val="00FA458C"/>
  </w:style>
  <w:style w:type="numbering" w:customStyle="1" w:styleId="NoList113511">
    <w:name w:val="No List113511"/>
    <w:next w:val="NoList"/>
    <w:uiPriority w:val="99"/>
    <w:semiHidden/>
    <w:unhideWhenUsed/>
    <w:rsid w:val="00FA458C"/>
  </w:style>
  <w:style w:type="numbering" w:customStyle="1" w:styleId="NoList7211">
    <w:name w:val="No List7211"/>
    <w:next w:val="NoList"/>
    <w:uiPriority w:val="99"/>
    <w:semiHidden/>
    <w:unhideWhenUsed/>
    <w:rsid w:val="00FA458C"/>
  </w:style>
  <w:style w:type="numbering" w:customStyle="1" w:styleId="NoList15511">
    <w:name w:val="No List15511"/>
    <w:next w:val="NoList"/>
    <w:uiPriority w:val="99"/>
    <w:semiHidden/>
    <w:unhideWhenUsed/>
    <w:rsid w:val="00FA458C"/>
  </w:style>
  <w:style w:type="numbering" w:customStyle="1" w:styleId="NoList24611">
    <w:name w:val="No List24611"/>
    <w:next w:val="NoList"/>
    <w:uiPriority w:val="99"/>
    <w:semiHidden/>
    <w:unhideWhenUsed/>
    <w:rsid w:val="00FA458C"/>
  </w:style>
  <w:style w:type="numbering" w:customStyle="1" w:styleId="NoList7311">
    <w:name w:val="No List7311"/>
    <w:next w:val="NoList"/>
    <w:uiPriority w:val="99"/>
    <w:semiHidden/>
    <w:unhideWhenUsed/>
    <w:rsid w:val="00FA458C"/>
  </w:style>
  <w:style w:type="numbering" w:customStyle="1" w:styleId="NoList15611">
    <w:name w:val="No List15611"/>
    <w:next w:val="NoList"/>
    <w:uiPriority w:val="99"/>
    <w:semiHidden/>
    <w:unhideWhenUsed/>
    <w:rsid w:val="00FA458C"/>
  </w:style>
  <w:style w:type="numbering" w:customStyle="1" w:styleId="NoList24711">
    <w:name w:val="No List24711"/>
    <w:next w:val="NoList"/>
    <w:uiPriority w:val="99"/>
    <w:semiHidden/>
    <w:unhideWhenUsed/>
    <w:rsid w:val="00FA458C"/>
  </w:style>
  <w:style w:type="numbering" w:customStyle="1" w:styleId="NoList7411">
    <w:name w:val="No List7411"/>
    <w:next w:val="NoList"/>
    <w:uiPriority w:val="99"/>
    <w:semiHidden/>
    <w:unhideWhenUsed/>
    <w:rsid w:val="00FA458C"/>
  </w:style>
  <w:style w:type="numbering" w:customStyle="1" w:styleId="NoList15711">
    <w:name w:val="No List15711"/>
    <w:next w:val="NoList"/>
    <w:uiPriority w:val="99"/>
    <w:semiHidden/>
    <w:unhideWhenUsed/>
    <w:rsid w:val="00FA458C"/>
  </w:style>
  <w:style w:type="numbering" w:customStyle="1" w:styleId="NoList24811">
    <w:name w:val="No List24811"/>
    <w:next w:val="NoList"/>
    <w:uiPriority w:val="99"/>
    <w:semiHidden/>
    <w:unhideWhenUsed/>
    <w:rsid w:val="00FA458C"/>
  </w:style>
  <w:style w:type="numbering" w:customStyle="1" w:styleId="NoList7511">
    <w:name w:val="No List7511"/>
    <w:next w:val="NoList"/>
    <w:uiPriority w:val="99"/>
    <w:semiHidden/>
    <w:unhideWhenUsed/>
    <w:rsid w:val="00FA458C"/>
  </w:style>
  <w:style w:type="numbering" w:customStyle="1" w:styleId="NoList15811">
    <w:name w:val="No List15811"/>
    <w:next w:val="NoList"/>
    <w:uiPriority w:val="99"/>
    <w:semiHidden/>
    <w:unhideWhenUsed/>
    <w:rsid w:val="00FA458C"/>
  </w:style>
  <w:style w:type="numbering" w:customStyle="1" w:styleId="NoList24911">
    <w:name w:val="No List24911"/>
    <w:next w:val="NoList"/>
    <w:uiPriority w:val="99"/>
    <w:semiHidden/>
    <w:unhideWhenUsed/>
    <w:rsid w:val="00FA458C"/>
  </w:style>
  <w:style w:type="numbering" w:customStyle="1" w:styleId="NoList113611">
    <w:name w:val="No List113611"/>
    <w:next w:val="NoList"/>
    <w:uiPriority w:val="99"/>
    <w:semiHidden/>
    <w:unhideWhenUsed/>
    <w:rsid w:val="00FA458C"/>
  </w:style>
  <w:style w:type="numbering" w:customStyle="1" w:styleId="NoList7611">
    <w:name w:val="No List7611"/>
    <w:next w:val="NoList"/>
    <w:uiPriority w:val="99"/>
    <w:semiHidden/>
    <w:unhideWhenUsed/>
    <w:rsid w:val="00FA458C"/>
  </w:style>
  <w:style w:type="numbering" w:customStyle="1" w:styleId="NoList15911">
    <w:name w:val="No List15911"/>
    <w:next w:val="NoList"/>
    <w:uiPriority w:val="99"/>
    <w:semiHidden/>
    <w:unhideWhenUsed/>
    <w:rsid w:val="00FA458C"/>
  </w:style>
  <w:style w:type="numbering" w:customStyle="1" w:styleId="NoList25011">
    <w:name w:val="No List25011"/>
    <w:next w:val="NoList"/>
    <w:uiPriority w:val="99"/>
    <w:semiHidden/>
    <w:unhideWhenUsed/>
    <w:rsid w:val="00FA458C"/>
  </w:style>
  <w:style w:type="numbering" w:customStyle="1" w:styleId="NoList7711">
    <w:name w:val="No List7711"/>
    <w:next w:val="NoList"/>
    <w:uiPriority w:val="99"/>
    <w:semiHidden/>
    <w:unhideWhenUsed/>
    <w:rsid w:val="00FA458C"/>
  </w:style>
  <w:style w:type="numbering" w:customStyle="1" w:styleId="NoList16011">
    <w:name w:val="No List16011"/>
    <w:next w:val="NoList"/>
    <w:uiPriority w:val="99"/>
    <w:semiHidden/>
    <w:unhideWhenUsed/>
    <w:rsid w:val="00FA458C"/>
  </w:style>
  <w:style w:type="numbering" w:customStyle="1" w:styleId="NoList25111">
    <w:name w:val="No List25111"/>
    <w:next w:val="NoList"/>
    <w:uiPriority w:val="99"/>
    <w:semiHidden/>
    <w:unhideWhenUsed/>
    <w:rsid w:val="00FA458C"/>
  </w:style>
  <w:style w:type="numbering" w:customStyle="1" w:styleId="NoList1111121">
    <w:name w:val="No List1111121"/>
    <w:next w:val="NoList"/>
    <w:uiPriority w:val="99"/>
    <w:semiHidden/>
    <w:unhideWhenUsed/>
    <w:rsid w:val="00FA458C"/>
  </w:style>
  <w:style w:type="numbering" w:customStyle="1" w:styleId="NoList7811">
    <w:name w:val="No List7811"/>
    <w:next w:val="NoList"/>
    <w:uiPriority w:val="99"/>
    <w:semiHidden/>
    <w:unhideWhenUsed/>
    <w:rsid w:val="00FA458C"/>
  </w:style>
  <w:style w:type="numbering" w:customStyle="1" w:styleId="NoList11111121">
    <w:name w:val="No List11111121"/>
    <w:next w:val="NoList"/>
    <w:uiPriority w:val="99"/>
    <w:semiHidden/>
    <w:unhideWhenUsed/>
    <w:rsid w:val="00FA458C"/>
  </w:style>
  <w:style w:type="numbering" w:customStyle="1" w:styleId="NoList111111121">
    <w:name w:val="No List111111121"/>
    <w:next w:val="NoList"/>
    <w:uiPriority w:val="99"/>
    <w:semiHidden/>
    <w:unhideWhenUsed/>
    <w:rsid w:val="00FA458C"/>
  </w:style>
  <w:style w:type="numbering" w:customStyle="1" w:styleId="NoList1111111121">
    <w:name w:val="No List1111111121"/>
    <w:next w:val="NoList"/>
    <w:uiPriority w:val="99"/>
    <w:semiHidden/>
    <w:unhideWhenUsed/>
    <w:rsid w:val="00FA458C"/>
  </w:style>
  <w:style w:type="table" w:customStyle="1" w:styleId="TableGrid11111">
    <w:name w:val="Table Grid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
    <w:name w:val="No List1111111111112"/>
    <w:next w:val="NoList"/>
    <w:uiPriority w:val="99"/>
    <w:semiHidden/>
    <w:unhideWhenUsed/>
    <w:rsid w:val="00FA458C"/>
  </w:style>
  <w:style w:type="numbering" w:customStyle="1" w:styleId="NoList801">
    <w:name w:val="No List801"/>
    <w:next w:val="NoList"/>
    <w:uiPriority w:val="99"/>
    <w:semiHidden/>
    <w:unhideWhenUsed/>
    <w:rsid w:val="00FA458C"/>
  </w:style>
  <w:style w:type="numbering" w:customStyle="1" w:styleId="NoList11111111111112">
    <w:name w:val="No List11111111111112"/>
    <w:next w:val="NoList"/>
    <w:uiPriority w:val="99"/>
    <w:semiHidden/>
    <w:unhideWhenUsed/>
    <w:rsid w:val="00FA458C"/>
  </w:style>
  <w:style w:type="numbering" w:customStyle="1" w:styleId="NoList11111111111111111">
    <w:name w:val="No List11111111111111111"/>
    <w:next w:val="NoList"/>
    <w:uiPriority w:val="99"/>
    <w:semiHidden/>
    <w:unhideWhenUsed/>
    <w:rsid w:val="00FA458C"/>
  </w:style>
  <w:style w:type="paragraph" w:customStyle="1" w:styleId="normal0020table">
    <w:name w:val="normal_0020table"/>
    <w:basedOn w:val="Normal"/>
    <w:rsid w:val="00FA458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111111111111111">
    <w:name w:val="No List111111111111111111"/>
    <w:next w:val="NoList"/>
    <w:uiPriority w:val="99"/>
    <w:semiHidden/>
    <w:unhideWhenUsed/>
    <w:rsid w:val="00FA458C"/>
  </w:style>
  <w:style w:type="character" w:customStyle="1" w:styleId="Heading1Char2">
    <w:name w:val="Heading 1 Char2"/>
    <w:basedOn w:val="DefaultParagraphFont"/>
    <w:uiPriority w:val="9"/>
    <w:rsid w:val="00FA458C"/>
    <w:rPr>
      <w:rFonts w:ascii="Cambria" w:eastAsia="Times New Roman" w:hAnsi="Cambria" w:cs="Times New Roman"/>
      <w:color w:val="365F91"/>
      <w:sz w:val="32"/>
      <w:szCs w:val="32"/>
    </w:rPr>
  </w:style>
  <w:style w:type="table" w:customStyle="1" w:styleId="TableGrid66">
    <w:name w:val="Table Grid66"/>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FA458C"/>
  </w:style>
  <w:style w:type="table" w:customStyle="1" w:styleId="TableGrid67">
    <w:name w:val="Table Grid67"/>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65">
    <w:name w:val="No List165"/>
    <w:next w:val="NoList"/>
    <w:uiPriority w:val="99"/>
    <w:semiHidden/>
    <w:unhideWhenUsed/>
    <w:rsid w:val="00FA458C"/>
  </w:style>
  <w:style w:type="table" w:customStyle="1" w:styleId="ColorfulGrid-Accent137">
    <w:name w:val="Colorful Grid - Accent 137"/>
    <w:basedOn w:val="TableNormal"/>
    <w:next w:val="ColorfulGrid-Accent1"/>
    <w:uiPriority w:val="29"/>
    <w:rsid w:val="00FA458C"/>
    <w:pPr>
      <w:spacing w:after="0" w:line="240" w:lineRule="auto"/>
    </w:pPr>
    <w:rPr>
      <w:rFonts w:ascii="Calibri" w:eastAsia="Calibri" w:hAnsi="Calibri" w:cs="Calibri"/>
      <w:i/>
      <w:iCs/>
      <w:color w:val="000000"/>
      <w:sz w:val="20"/>
      <w:szCs w:val="2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7">
    <w:name w:val="Colorful List - Accent 137"/>
    <w:basedOn w:val="TableNormal"/>
    <w:next w:val="ColorfulList-Accent1"/>
    <w:rsid w:val="00FA458C"/>
    <w:pPr>
      <w:spacing w:after="0" w:line="240" w:lineRule="auto"/>
    </w:pPr>
    <w:rPr>
      <w:rFonts w:ascii="Arial" w:eastAsia="Calibri" w:hAnsi="Arial" w:cs="Arial"/>
      <w:sz w:val="20"/>
      <w:szCs w:val="20"/>
      <w:lang w:val="en-GB" w:eastAsia="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9">
    <w:name w:val="Colorful Shading - Accent 139"/>
    <w:basedOn w:val="TableNormal"/>
    <w:next w:val="ColorfulShading-Accent1"/>
    <w:uiPriority w:val="99"/>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8">
    <w:name w:val="Table Grid128"/>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8">
    <w:name w:val="Table Grid1938"/>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2">
    <w:name w:val="Colorful Grid - Accent 111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4">
    <w:name w:val="Colorful Shading - Accent 1114"/>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4">
    <w:name w:val="Table Grid19114"/>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9">
    <w:name w:val="Table Grid31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2">
    <w:name w:val="Colorful Grid - Accent 12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2">
    <w:name w:val="Colorful List - Accent 12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4">
    <w:name w:val="Colorful Shading - Accent 1214"/>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3">
    <w:name w:val="Table Grid192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8">
    <w:name w:val="Colorful Grid - Accent 138"/>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8">
    <w:name w:val="Colorful List - Accent 138"/>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0">
    <w:name w:val="Colorful Shading - Accent 1310"/>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9">
    <w:name w:val="Table Grid1939"/>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2">
    <w:name w:val="Colorful Grid - Accent 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2">
    <w:name w:val="Colorful List - Accent 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3">
    <w:name w:val="Colorful Shading - Accent 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3">
    <w:name w:val="Table Grid19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2">
    <w:name w:val="Colorful Grid - Accent 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2">
    <w:name w:val="Colorful List - Accent 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3">
    <w:name w:val="Colorful Shading - Accent 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3">
    <w:name w:val="Table Grid19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2">
    <w:name w:val="Colorful Grid - Accent 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2">
    <w:name w:val="Colorful List - Accent 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2">
    <w:name w:val="Colorful Shading - Accent 16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2">
    <w:name w:val="Table Grid19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0">
    <w:name w:val="Table Grid3110"/>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2">
    <w:name w:val="Colorful Grid - Accent 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2">
    <w:name w:val="Colorful List - Accent 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2">
    <w:name w:val="Colorful Shading - Accent 17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2">
    <w:name w:val="Table Grid19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2">
    <w:name w:val="Colorful Grid - Accent 18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2">
    <w:name w:val="Colorful List - Accent 18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3">
    <w:name w:val="Colorful Shading - Accent 1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3">
    <w:name w:val="Table Grid2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3">
    <w:name w:val="Table Grid19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2">
    <w:name w:val="Colorful Grid - Accent 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2">
    <w:name w:val="Colorful List - Accent 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2">
    <w:name w:val="Colorful Shading - Accent 19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2">
    <w:name w:val="Table Grid2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2">
    <w:name w:val="Table Grid199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5">
    <w:name w:val="Colorful Shading - Accent 1115"/>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3">
    <w:name w:val="Table Grid191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2">
    <w:name w:val="Colorful Grid - Accent 110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2">
    <w:name w:val="Colorful List - Accent 110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3">
    <w:name w:val="Colorful Shading - Accent 110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3">
    <w:name w:val="Colorful Grid - Accent 1113"/>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2">
    <w:name w:val="Colorful List - Accent 111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3">
    <w:name w:val="Colorful Shading - Accent 11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5">
    <w:name w:val="Table Grid21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5">
    <w:name w:val="Table Grid19115"/>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2">
    <w:name w:val="Colorful Grid - Accent 11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2">
    <w:name w:val="Colorful List - Accent 11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3">
    <w:name w:val="Colorful Shading - Accent 113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3">
    <w:name w:val="Table Grid1912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2">
    <w:name w:val="Colorful Grid - Accent 11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2">
    <w:name w:val="Colorful List - Accent 11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3">
    <w:name w:val="Colorful Shading - Accent 11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3">
    <w:name w:val="Table Grid191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3">
    <w:name w:val="Table Grid21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2">
    <w:name w:val="Colorful Grid - Accent 11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2">
    <w:name w:val="Colorful List - Accent 11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3">
    <w:name w:val="Colorful Shading - Accent 11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3">
    <w:name w:val="Table Grid191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3">
    <w:name w:val="Table Grid218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2">
    <w:name w:val="Colorful Grid - Accent 115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2">
    <w:name w:val="Colorful List - Accent 115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3">
    <w:name w:val="Colorful Shading - Accent 116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3">
    <w:name w:val="Table Grid1915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2">
    <w:name w:val="Table Grid219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2">
    <w:name w:val="Colorful Grid - Accent 11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2">
    <w:name w:val="Colorful List - Accent 11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2">
    <w:name w:val="Colorful Shading - Accent 117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2">
    <w:name w:val="Table Grid1916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2">
    <w:name w:val="Table Grid220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2">
    <w:name w:val="Colorful Grid - Accent 11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2">
    <w:name w:val="Colorful List - Accent 11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2">
    <w:name w:val="Colorful Shading - Accent 118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2">
    <w:name w:val="Table Grid1917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3">
    <w:name w:val="Table Grid191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2">
    <w:name w:val="Colorful Grid - Accent 1182"/>
    <w:basedOn w:val="TableNormal"/>
    <w:uiPriority w:val="29"/>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2">
    <w:name w:val="Colorful List - Accent 1182"/>
    <w:basedOn w:val="TableNormal"/>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3">
    <w:name w:val="Colorful Shading - Accent 1193"/>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3">
    <w:name w:val="Table Grid222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2">
    <w:name w:val="Colorful Grid - Accent 119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2">
    <w:name w:val="Colorful List - Accent 119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3">
    <w:name w:val="Colorful Shading - Accent 120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3">
    <w:name w:val="Table Grid191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2">
    <w:name w:val="Colorful Grid - Accent 12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2">
    <w:name w:val="Colorful List - Accent 12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5">
    <w:name w:val="Colorful Shading - Accent 1215"/>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3">
    <w:name w:val="Table Grid1920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3">
    <w:name w:val="Colorful Grid - Accent 1213"/>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3">
    <w:name w:val="Colorful List - Accent 1213"/>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2">
    <w:name w:val="Colorful Shading - Accent 122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4">
    <w:name w:val="Table Grid19214"/>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2">
    <w:name w:val="Table Grid225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2">
    <w:name w:val="Colorful Grid - Accent 12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2">
    <w:name w:val="Colorful List - Accent 12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2">
    <w:name w:val="Colorful Shading - Accent 12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2">
    <w:name w:val="Table Grid192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3">
    <w:name w:val="Table Grid226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2">
    <w:name w:val="Colorful List - Accent 12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3">
    <w:name w:val="Colorful Shading - Accent 12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3">
    <w:name w:val="Table Grid192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3">
    <w:name w:val="Table Grid39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3">
    <w:name w:val="Table Grid22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2">
    <w:name w:val="Colorful Grid - Accent 12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2">
    <w:name w:val="Colorful List - Accent 12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3">
    <w:name w:val="Colorful Shading - Accent 12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3">
    <w:name w:val="Table Grid192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2">
    <w:name w:val="Table Grid3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2">
    <w:name w:val="Table Grid228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2">
    <w:name w:val="Colorful Grid - Accent 125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2">
    <w:name w:val="Colorful List - Accent 125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2">
    <w:name w:val="Colorful Shading - Accent 126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2">
    <w:name w:val="Table Grid1925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3">
    <w:name w:val="Table Grid22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2">
    <w:name w:val="Colorful Grid - Accent 126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2">
    <w:name w:val="Colorful List - Accent 126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3">
    <w:name w:val="Colorful Shading - Accent 127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3">
    <w:name w:val="Table Grid1926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3">
    <w:name w:val="Table Grid31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3">
    <w:name w:val="Table Grid230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2">
    <w:name w:val="Colorful Grid - Accent 127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2">
    <w:name w:val="Colorful List - Accent 127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3">
    <w:name w:val="Colorful Shading - Accent 128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3">
    <w:name w:val="Table Grid1927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2">
    <w:name w:val="Table Grid3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2">
    <w:name w:val="Colorful Grid - Accent 128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2">
    <w:name w:val="Colorful List - Accent 128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3">
    <w:name w:val="Colorful Shading - Accent 129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3">
    <w:name w:val="Table Grid1928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3">
    <w:name w:val="Table Grid233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2">
    <w:name w:val="Colorful Grid - Accent 129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2">
    <w:name w:val="Colorful List - Accent 129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3">
    <w:name w:val="Colorful Shading - Accent 130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3">
    <w:name w:val="Table Grid1929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2">
    <w:name w:val="Table Grid5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11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2">
    <w:name w:val="Colorful Grid - Accent 130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2">
    <w:name w:val="Colorful List - Accent 130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2">
    <w:name w:val="Colorful Shading - Accent 1312"/>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2">
    <w:name w:val="Table Grid1930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 Grid3122"/>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3">
    <w:name w:val="Table Grid235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2">
    <w:name w:val="Colorful Grid - Accent 131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2">
    <w:name w:val="Colorful List - Accent 131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3">
    <w:name w:val="Colorful Shading - Accent 1323"/>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3">
    <w:name w:val="Table Grid1931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3">
    <w:name w:val="Table Grid313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2">
    <w:name w:val="Table Grid2362"/>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2">
    <w:name w:val="Colorful Grid - Accent 1322"/>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2">
    <w:name w:val="Colorful List - Accent 1322"/>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2">
    <w:name w:val="Colorful Shading - Accent 1332"/>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2">
    <w:name w:val="Table Grid19322"/>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3">
    <w:name w:val="Table Grid237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2">
    <w:name w:val="Colorful Grid - Accent 133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2">
    <w:name w:val="Colorful List - Accent 133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3">
    <w:name w:val="Colorful Shading - Accent 134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3">
    <w:name w:val="Table Grid1933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2">
    <w:name w:val="Table Grid41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3">
    <w:name w:val="Table Grid238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2">
    <w:name w:val="Table Grid60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3">
    <w:name w:val="Table Grid2393"/>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2">
    <w:name w:val="Colorful Grid - Accent 1342"/>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2">
    <w:name w:val="Colorful List - Accent 1342"/>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3">
    <w:name w:val="Colorful Shading - Accent 1353"/>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3">
    <w:name w:val="Table Grid19343"/>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3">
    <w:name w:val="Table Grid2403"/>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2">
    <w:name w:val="Table Grid21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2">
    <w:name w:val="Colorful Shading - Accent 1110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2">
    <w:name w:val="Table Grid191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2">
    <w:name w:val="Table Grid316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2">
    <w:name w:val="Table Grid22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2">
    <w:name w:val="Colorful Shading - Accent 1210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2">
    <w:name w:val="Table Grid19210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2">
    <w:name w:val="Table Grid2310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2">
    <w:name w:val="Colorful Shading - Accent 136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2">
    <w:name w:val="Table Grid1935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2">
    <w:name w:val="Table Grid1110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2">
    <w:name w:val="Colorful Shading - Accent 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2">
    <w:name w:val="Table Grid19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2">
    <w:name w:val="Colorful Shading - Accent 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2">
    <w:name w:val="Table Grid19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2">
    <w:name w:val="Colorful Shading - Accent 1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2">
    <w:name w:val="Table Grid2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2">
    <w:name w:val="Table Grid19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2">
    <w:name w:val="Table Grid21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2">
    <w:name w:val="Colorful Shading - Accent 111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2">
    <w:name w:val="Table Grid191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2">
    <w:name w:val="Colorful Shading - Accent 110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2">
    <w:name w:val="Colorful Shading - Accent 11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2">
    <w:name w:val="Table Grid21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2">
    <w:name w:val="Table Grid191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2">
    <w:name w:val="Table Grid21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2">
    <w:name w:val="Colorful Shading - Accent 113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2">
    <w:name w:val="Table Grid1912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2">
    <w:name w:val="Table Grid21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2">
    <w:name w:val="Colorful Shading - Accent 11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2">
    <w:name w:val="Table Grid191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2">
    <w:name w:val="Table Grid21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2">
    <w:name w:val="Colorful Shading - Accent 11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2">
    <w:name w:val="Table Grid191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2">
    <w:name w:val="Table Grid218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2">
    <w:name w:val="Colorful Shading - Accent 116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2">
    <w:name w:val="Table Grid1915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2">
    <w:name w:val="Table Grid191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2">
    <w:name w:val="Colorful Shading - Accent 11912"/>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2">
    <w:name w:val="Table Grid222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2">
    <w:name w:val="Colorful Shading - Accent 120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2">
    <w:name w:val="Table Grid191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2">
    <w:name w:val="Colorful Shading - Accent 121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2">
    <w:name w:val="Table Grid1920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2">
    <w:name w:val="Table Grid226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2">
    <w:name w:val="Colorful Shading - Accent 12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2">
    <w:name w:val="Table Grid192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2">
    <w:name w:val="Table Grid39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2">
    <w:name w:val="Table Grid22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2">
    <w:name w:val="Colorful Shading - Accent 12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2">
    <w:name w:val="Table Grid192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2">
    <w:name w:val="Table Grid22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2">
    <w:name w:val="Colorful Shading - Accent 127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2">
    <w:name w:val="Table Grid1926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2">
    <w:name w:val="Table Grid311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2">
    <w:name w:val="Table Grid230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2">
    <w:name w:val="Colorful Shading - Accent 128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2">
    <w:name w:val="Table Grid1927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2">
    <w:name w:val="Table Grid231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2">
    <w:name w:val="Colorful Shading - Accent 129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2">
    <w:name w:val="Table Grid1928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2">
    <w:name w:val="Table Grid232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2">
    <w:name w:val="Table Grid233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2">
    <w:name w:val="Colorful Shading - Accent 130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2">
    <w:name w:val="Table Grid1929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2">
    <w:name w:val="Table Grid235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2">
    <w:name w:val="Colorful Shading - Accent 13212"/>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2">
    <w:name w:val="Table Grid1931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2">
    <w:name w:val="Table Grid313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2">
    <w:name w:val="Table Grid237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2">
    <w:name w:val="Colorful Shading - Accent 134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2">
    <w:name w:val="Table Grid1933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2">
    <w:name w:val="Table Grid238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2">
    <w:name w:val="Table Grid23912"/>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2">
    <w:name w:val="Colorful Shading - Accent 13512"/>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2">
    <w:name w:val="Table Grid193412"/>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2">
    <w:name w:val="Table Grid24012"/>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0">
    <w:name w:val="No List1140"/>
    <w:next w:val="NoList"/>
    <w:uiPriority w:val="99"/>
    <w:semiHidden/>
    <w:unhideWhenUsed/>
    <w:rsid w:val="00FA458C"/>
  </w:style>
  <w:style w:type="numbering" w:customStyle="1" w:styleId="NoList11116">
    <w:name w:val="No List11116"/>
    <w:next w:val="NoList"/>
    <w:uiPriority w:val="99"/>
    <w:semiHidden/>
    <w:unhideWhenUsed/>
    <w:rsid w:val="00FA458C"/>
  </w:style>
  <w:style w:type="numbering" w:customStyle="1" w:styleId="NoList256">
    <w:name w:val="No List256"/>
    <w:next w:val="NoList"/>
    <w:uiPriority w:val="99"/>
    <w:semiHidden/>
    <w:unhideWhenUsed/>
    <w:rsid w:val="00FA458C"/>
  </w:style>
  <w:style w:type="numbering" w:customStyle="1" w:styleId="NoList11117">
    <w:name w:val="No List11117"/>
    <w:next w:val="NoList"/>
    <w:uiPriority w:val="99"/>
    <w:semiHidden/>
    <w:unhideWhenUsed/>
    <w:rsid w:val="00FA458C"/>
  </w:style>
  <w:style w:type="numbering" w:customStyle="1" w:styleId="NoList314">
    <w:name w:val="No List314"/>
    <w:next w:val="NoList"/>
    <w:uiPriority w:val="99"/>
    <w:semiHidden/>
    <w:unhideWhenUsed/>
    <w:rsid w:val="00FA458C"/>
  </w:style>
  <w:style w:type="numbering" w:customStyle="1" w:styleId="NoList1214">
    <w:name w:val="No List1214"/>
    <w:next w:val="NoList"/>
    <w:uiPriority w:val="99"/>
    <w:semiHidden/>
    <w:unhideWhenUsed/>
    <w:rsid w:val="00FA458C"/>
  </w:style>
  <w:style w:type="numbering" w:customStyle="1" w:styleId="NoList2114">
    <w:name w:val="No List2114"/>
    <w:next w:val="NoList"/>
    <w:uiPriority w:val="99"/>
    <w:semiHidden/>
    <w:unhideWhenUsed/>
    <w:rsid w:val="00FA458C"/>
  </w:style>
  <w:style w:type="numbering" w:customStyle="1" w:styleId="NoList11214">
    <w:name w:val="No List11214"/>
    <w:next w:val="NoList"/>
    <w:uiPriority w:val="99"/>
    <w:semiHidden/>
    <w:unhideWhenUsed/>
    <w:rsid w:val="00FA458C"/>
  </w:style>
  <w:style w:type="numbering" w:customStyle="1" w:styleId="NoList414">
    <w:name w:val="No List414"/>
    <w:next w:val="NoList"/>
    <w:uiPriority w:val="99"/>
    <w:semiHidden/>
    <w:unhideWhenUsed/>
    <w:rsid w:val="00FA458C"/>
  </w:style>
  <w:style w:type="numbering" w:customStyle="1" w:styleId="NoList1314">
    <w:name w:val="No List1314"/>
    <w:next w:val="NoList"/>
    <w:uiPriority w:val="99"/>
    <w:semiHidden/>
    <w:unhideWhenUsed/>
    <w:rsid w:val="00FA458C"/>
  </w:style>
  <w:style w:type="numbering" w:customStyle="1" w:styleId="NoList2214">
    <w:name w:val="No List2214"/>
    <w:next w:val="NoList"/>
    <w:uiPriority w:val="99"/>
    <w:semiHidden/>
    <w:unhideWhenUsed/>
    <w:rsid w:val="00FA458C"/>
  </w:style>
  <w:style w:type="numbering" w:customStyle="1" w:styleId="NoList514">
    <w:name w:val="No List514"/>
    <w:next w:val="NoList"/>
    <w:uiPriority w:val="99"/>
    <w:semiHidden/>
    <w:unhideWhenUsed/>
    <w:rsid w:val="00FA458C"/>
  </w:style>
  <w:style w:type="numbering" w:customStyle="1" w:styleId="NoList1414">
    <w:name w:val="No List1414"/>
    <w:next w:val="NoList"/>
    <w:uiPriority w:val="99"/>
    <w:semiHidden/>
    <w:unhideWhenUsed/>
    <w:rsid w:val="00FA458C"/>
  </w:style>
  <w:style w:type="numbering" w:customStyle="1" w:styleId="NoList2314">
    <w:name w:val="No List2314"/>
    <w:next w:val="NoList"/>
    <w:uiPriority w:val="99"/>
    <w:semiHidden/>
    <w:unhideWhenUsed/>
    <w:rsid w:val="00FA458C"/>
  </w:style>
  <w:style w:type="numbering" w:customStyle="1" w:styleId="NoList11313">
    <w:name w:val="No List11313"/>
    <w:next w:val="NoList"/>
    <w:uiPriority w:val="99"/>
    <w:semiHidden/>
    <w:unhideWhenUsed/>
    <w:rsid w:val="00FA458C"/>
  </w:style>
  <w:style w:type="numbering" w:customStyle="1" w:styleId="NoList614">
    <w:name w:val="No List614"/>
    <w:next w:val="NoList"/>
    <w:uiPriority w:val="99"/>
    <w:semiHidden/>
    <w:unhideWhenUsed/>
    <w:rsid w:val="00FA458C"/>
  </w:style>
  <w:style w:type="numbering" w:customStyle="1" w:styleId="NoList714">
    <w:name w:val="No List714"/>
    <w:next w:val="NoList"/>
    <w:uiPriority w:val="99"/>
    <w:semiHidden/>
    <w:unhideWhenUsed/>
    <w:rsid w:val="00FA458C"/>
  </w:style>
  <w:style w:type="numbering" w:customStyle="1" w:styleId="NoList1514">
    <w:name w:val="No List1514"/>
    <w:next w:val="NoList"/>
    <w:uiPriority w:val="99"/>
    <w:semiHidden/>
    <w:unhideWhenUsed/>
    <w:rsid w:val="00FA458C"/>
  </w:style>
  <w:style w:type="numbering" w:customStyle="1" w:styleId="NoList2414">
    <w:name w:val="No List2414"/>
    <w:next w:val="NoList"/>
    <w:uiPriority w:val="99"/>
    <w:semiHidden/>
    <w:unhideWhenUsed/>
    <w:rsid w:val="00FA458C"/>
  </w:style>
  <w:style w:type="numbering" w:customStyle="1" w:styleId="NoList85">
    <w:name w:val="No List85"/>
    <w:next w:val="NoList"/>
    <w:uiPriority w:val="99"/>
    <w:semiHidden/>
    <w:unhideWhenUsed/>
    <w:rsid w:val="00FA458C"/>
  </w:style>
  <w:style w:type="numbering" w:customStyle="1" w:styleId="NoList166">
    <w:name w:val="No List166"/>
    <w:next w:val="NoList"/>
    <w:uiPriority w:val="99"/>
    <w:semiHidden/>
    <w:unhideWhenUsed/>
    <w:rsid w:val="00FA458C"/>
  </w:style>
  <w:style w:type="numbering" w:customStyle="1" w:styleId="NoList257">
    <w:name w:val="No List257"/>
    <w:next w:val="NoList"/>
    <w:uiPriority w:val="99"/>
    <w:semiHidden/>
    <w:unhideWhenUsed/>
    <w:rsid w:val="00FA458C"/>
  </w:style>
  <w:style w:type="numbering" w:customStyle="1" w:styleId="NoList1143">
    <w:name w:val="No List1143"/>
    <w:next w:val="NoList"/>
    <w:uiPriority w:val="99"/>
    <w:semiHidden/>
    <w:unhideWhenUsed/>
    <w:rsid w:val="00FA458C"/>
  </w:style>
  <w:style w:type="numbering" w:customStyle="1" w:styleId="NoList93">
    <w:name w:val="No List93"/>
    <w:next w:val="NoList"/>
    <w:uiPriority w:val="99"/>
    <w:semiHidden/>
    <w:unhideWhenUsed/>
    <w:rsid w:val="00FA458C"/>
  </w:style>
  <w:style w:type="numbering" w:customStyle="1" w:styleId="NoList173">
    <w:name w:val="No List173"/>
    <w:next w:val="NoList"/>
    <w:uiPriority w:val="99"/>
    <w:semiHidden/>
    <w:unhideWhenUsed/>
    <w:rsid w:val="00FA458C"/>
  </w:style>
  <w:style w:type="numbering" w:customStyle="1" w:styleId="NoList263">
    <w:name w:val="No List263"/>
    <w:next w:val="NoList"/>
    <w:uiPriority w:val="99"/>
    <w:semiHidden/>
    <w:unhideWhenUsed/>
    <w:rsid w:val="00FA458C"/>
  </w:style>
  <w:style w:type="numbering" w:customStyle="1" w:styleId="NoList1153">
    <w:name w:val="No List1153"/>
    <w:next w:val="NoList"/>
    <w:uiPriority w:val="99"/>
    <w:semiHidden/>
    <w:unhideWhenUsed/>
    <w:rsid w:val="00FA458C"/>
  </w:style>
  <w:style w:type="numbering" w:customStyle="1" w:styleId="NoList103">
    <w:name w:val="No List103"/>
    <w:next w:val="NoList"/>
    <w:uiPriority w:val="99"/>
    <w:semiHidden/>
    <w:unhideWhenUsed/>
    <w:rsid w:val="00FA458C"/>
  </w:style>
  <w:style w:type="numbering" w:customStyle="1" w:styleId="NoList183">
    <w:name w:val="No List183"/>
    <w:next w:val="NoList"/>
    <w:uiPriority w:val="99"/>
    <w:semiHidden/>
    <w:unhideWhenUsed/>
    <w:rsid w:val="00FA458C"/>
  </w:style>
  <w:style w:type="numbering" w:customStyle="1" w:styleId="NoList273">
    <w:name w:val="No List273"/>
    <w:next w:val="NoList"/>
    <w:uiPriority w:val="99"/>
    <w:semiHidden/>
    <w:unhideWhenUsed/>
    <w:rsid w:val="00FA458C"/>
  </w:style>
  <w:style w:type="numbering" w:customStyle="1" w:styleId="NoList193">
    <w:name w:val="No List193"/>
    <w:next w:val="NoList"/>
    <w:uiPriority w:val="99"/>
    <w:semiHidden/>
    <w:unhideWhenUsed/>
    <w:rsid w:val="00FA458C"/>
  </w:style>
  <w:style w:type="numbering" w:customStyle="1" w:styleId="NoList1103">
    <w:name w:val="No List1103"/>
    <w:next w:val="NoList"/>
    <w:uiPriority w:val="99"/>
    <w:semiHidden/>
    <w:unhideWhenUsed/>
    <w:rsid w:val="00FA458C"/>
  </w:style>
  <w:style w:type="numbering" w:customStyle="1" w:styleId="NoList283">
    <w:name w:val="No List283"/>
    <w:next w:val="NoList"/>
    <w:uiPriority w:val="99"/>
    <w:semiHidden/>
    <w:unhideWhenUsed/>
    <w:rsid w:val="00FA458C"/>
  </w:style>
  <w:style w:type="numbering" w:customStyle="1" w:styleId="NoList1163">
    <w:name w:val="No List1163"/>
    <w:next w:val="NoList"/>
    <w:uiPriority w:val="99"/>
    <w:semiHidden/>
    <w:unhideWhenUsed/>
    <w:rsid w:val="00FA458C"/>
  </w:style>
  <w:style w:type="numbering" w:customStyle="1" w:styleId="NoList203">
    <w:name w:val="No List203"/>
    <w:next w:val="NoList"/>
    <w:uiPriority w:val="99"/>
    <w:semiHidden/>
    <w:unhideWhenUsed/>
    <w:rsid w:val="00FA458C"/>
  </w:style>
  <w:style w:type="numbering" w:customStyle="1" w:styleId="NoList1173">
    <w:name w:val="No List1173"/>
    <w:next w:val="NoList"/>
    <w:uiPriority w:val="99"/>
    <w:semiHidden/>
    <w:unhideWhenUsed/>
    <w:rsid w:val="00FA458C"/>
  </w:style>
  <w:style w:type="numbering" w:customStyle="1" w:styleId="NoList293">
    <w:name w:val="No List293"/>
    <w:next w:val="NoList"/>
    <w:uiPriority w:val="99"/>
    <w:semiHidden/>
    <w:unhideWhenUsed/>
    <w:rsid w:val="00FA458C"/>
  </w:style>
  <w:style w:type="numbering" w:customStyle="1" w:styleId="NoList1183">
    <w:name w:val="No List1183"/>
    <w:next w:val="NoList"/>
    <w:uiPriority w:val="99"/>
    <w:semiHidden/>
    <w:unhideWhenUsed/>
    <w:rsid w:val="00FA458C"/>
  </w:style>
  <w:style w:type="numbering" w:customStyle="1" w:styleId="NoList303">
    <w:name w:val="No List303"/>
    <w:next w:val="NoList"/>
    <w:uiPriority w:val="99"/>
    <w:semiHidden/>
    <w:unhideWhenUsed/>
    <w:rsid w:val="00FA458C"/>
  </w:style>
  <w:style w:type="numbering" w:customStyle="1" w:styleId="NoList315">
    <w:name w:val="No List315"/>
    <w:next w:val="NoList"/>
    <w:uiPriority w:val="99"/>
    <w:semiHidden/>
    <w:unhideWhenUsed/>
    <w:rsid w:val="00FA458C"/>
  </w:style>
  <w:style w:type="numbering" w:customStyle="1" w:styleId="NoList323">
    <w:name w:val="No List323"/>
    <w:next w:val="NoList"/>
    <w:uiPriority w:val="99"/>
    <w:semiHidden/>
    <w:unhideWhenUsed/>
    <w:rsid w:val="00FA458C"/>
  </w:style>
  <w:style w:type="numbering" w:customStyle="1" w:styleId="NoList1193">
    <w:name w:val="No List1193"/>
    <w:next w:val="NoList"/>
    <w:uiPriority w:val="99"/>
    <w:semiHidden/>
    <w:unhideWhenUsed/>
    <w:rsid w:val="00FA458C"/>
  </w:style>
  <w:style w:type="numbering" w:customStyle="1" w:styleId="NoList11103">
    <w:name w:val="No List11103"/>
    <w:next w:val="NoList"/>
    <w:uiPriority w:val="99"/>
    <w:semiHidden/>
    <w:unhideWhenUsed/>
    <w:rsid w:val="00FA458C"/>
  </w:style>
  <w:style w:type="numbering" w:customStyle="1" w:styleId="NoList2103">
    <w:name w:val="No List2103"/>
    <w:next w:val="NoList"/>
    <w:uiPriority w:val="99"/>
    <w:semiHidden/>
    <w:unhideWhenUsed/>
    <w:rsid w:val="00FA458C"/>
  </w:style>
  <w:style w:type="numbering" w:customStyle="1" w:styleId="NoList111114">
    <w:name w:val="No List111114"/>
    <w:next w:val="NoList"/>
    <w:uiPriority w:val="99"/>
    <w:semiHidden/>
    <w:unhideWhenUsed/>
    <w:rsid w:val="00FA458C"/>
  </w:style>
  <w:style w:type="numbering" w:customStyle="1" w:styleId="NoList333">
    <w:name w:val="No List333"/>
    <w:next w:val="NoList"/>
    <w:uiPriority w:val="99"/>
    <w:semiHidden/>
    <w:unhideWhenUsed/>
    <w:rsid w:val="00FA458C"/>
  </w:style>
  <w:style w:type="numbering" w:customStyle="1" w:styleId="NoList343">
    <w:name w:val="No List343"/>
    <w:next w:val="NoList"/>
    <w:uiPriority w:val="99"/>
    <w:semiHidden/>
    <w:unhideWhenUsed/>
    <w:rsid w:val="00FA458C"/>
  </w:style>
  <w:style w:type="numbering" w:customStyle="1" w:styleId="NoList1203">
    <w:name w:val="No List1203"/>
    <w:next w:val="NoList"/>
    <w:uiPriority w:val="99"/>
    <w:semiHidden/>
    <w:unhideWhenUsed/>
    <w:rsid w:val="00FA458C"/>
  </w:style>
  <w:style w:type="numbering" w:customStyle="1" w:styleId="NoList2115">
    <w:name w:val="No List2115"/>
    <w:next w:val="NoList"/>
    <w:uiPriority w:val="99"/>
    <w:semiHidden/>
    <w:unhideWhenUsed/>
    <w:rsid w:val="00FA458C"/>
  </w:style>
  <w:style w:type="numbering" w:customStyle="1" w:styleId="NoList353">
    <w:name w:val="No List353"/>
    <w:next w:val="NoList"/>
    <w:uiPriority w:val="99"/>
    <w:semiHidden/>
    <w:unhideWhenUsed/>
    <w:rsid w:val="00FA458C"/>
  </w:style>
  <w:style w:type="numbering" w:customStyle="1" w:styleId="NoList363">
    <w:name w:val="No List363"/>
    <w:next w:val="NoList"/>
    <w:uiPriority w:val="99"/>
    <w:semiHidden/>
    <w:unhideWhenUsed/>
    <w:rsid w:val="00FA458C"/>
  </w:style>
  <w:style w:type="numbering" w:customStyle="1" w:styleId="NoList373">
    <w:name w:val="No List373"/>
    <w:next w:val="NoList"/>
    <w:uiPriority w:val="99"/>
    <w:semiHidden/>
    <w:unhideWhenUsed/>
    <w:rsid w:val="00FA458C"/>
  </w:style>
  <w:style w:type="numbering" w:customStyle="1" w:styleId="NoList1215">
    <w:name w:val="No List1215"/>
    <w:next w:val="NoList"/>
    <w:uiPriority w:val="99"/>
    <w:semiHidden/>
    <w:unhideWhenUsed/>
    <w:rsid w:val="00FA458C"/>
  </w:style>
  <w:style w:type="numbering" w:customStyle="1" w:styleId="NoList2123">
    <w:name w:val="No List2123"/>
    <w:next w:val="NoList"/>
    <w:uiPriority w:val="99"/>
    <w:semiHidden/>
    <w:unhideWhenUsed/>
    <w:rsid w:val="00FA458C"/>
  </w:style>
  <w:style w:type="numbering" w:customStyle="1" w:styleId="NoList383">
    <w:name w:val="No List383"/>
    <w:next w:val="NoList"/>
    <w:uiPriority w:val="99"/>
    <w:semiHidden/>
    <w:unhideWhenUsed/>
    <w:rsid w:val="00FA458C"/>
  </w:style>
  <w:style w:type="numbering" w:customStyle="1" w:styleId="NoList1223">
    <w:name w:val="No List1223"/>
    <w:next w:val="NoList"/>
    <w:uiPriority w:val="99"/>
    <w:semiHidden/>
    <w:unhideWhenUsed/>
    <w:rsid w:val="00FA458C"/>
  </w:style>
  <w:style w:type="numbering" w:customStyle="1" w:styleId="NoList11123">
    <w:name w:val="No List11123"/>
    <w:next w:val="NoList"/>
    <w:uiPriority w:val="99"/>
    <w:semiHidden/>
    <w:unhideWhenUsed/>
    <w:rsid w:val="00FA458C"/>
  </w:style>
  <w:style w:type="numbering" w:customStyle="1" w:styleId="NoList2133">
    <w:name w:val="No List2133"/>
    <w:next w:val="NoList"/>
    <w:uiPriority w:val="99"/>
    <w:semiHidden/>
    <w:unhideWhenUsed/>
    <w:rsid w:val="00FA458C"/>
  </w:style>
  <w:style w:type="numbering" w:customStyle="1" w:styleId="NoList393">
    <w:name w:val="No List393"/>
    <w:next w:val="NoList"/>
    <w:uiPriority w:val="99"/>
    <w:semiHidden/>
    <w:unhideWhenUsed/>
    <w:rsid w:val="00FA458C"/>
  </w:style>
  <w:style w:type="numbering" w:customStyle="1" w:styleId="NoList1233">
    <w:name w:val="No List1233"/>
    <w:next w:val="NoList"/>
    <w:uiPriority w:val="99"/>
    <w:semiHidden/>
    <w:unhideWhenUsed/>
    <w:rsid w:val="00FA458C"/>
  </w:style>
  <w:style w:type="numbering" w:customStyle="1" w:styleId="NoList2143">
    <w:name w:val="No List2143"/>
    <w:next w:val="NoList"/>
    <w:uiPriority w:val="99"/>
    <w:semiHidden/>
    <w:unhideWhenUsed/>
    <w:rsid w:val="00FA458C"/>
  </w:style>
  <w:style w:type="numbering" w:customStyle="1" w:styleId="NoList403">
    <w:name w:val="No List403"/>
    <w:next w:val="NoList"/>
    <w:uiPriority w:val="99"/>
    <w:semiHidden/>
    <w:unhideWhenUsed/>
    <w:rsid w:val="00FA458C"/>
  </w:style>
  <w:style w:type="numbering" w:customStyle="1" w:styleId="NoList1243">
    <w:name w:val="No List1243"/>
    <w:next w:val="NoList"/>
    <w:uiPriority w:val="99"/>
    <w:semiHidden/>
    <w:unhideWhenUsed/>
    <w:rsid w:val="00FA458C"/>
  </w:style>
  <w:style w:type="numbering" w:customStyle="1" w:styleId="NoList2153">
    <w:name w:val="No List2153"/>
    <w:next w:val="NoList"/>
    <w:uiPriority w:val="99"/>
    <w:semiHidden/>
    <w:unhideWhenUsed/>
    <w:rsid w:val="00FA458C"/>
  </w:style>
  <w:style w:type="numbering" w:customStyle="1" w:styleId="NoList415">
    <w:name w:val="No List415"/>
    <w:next w:val="NoList"/>
    <w:uiPriority w:val="99"/>
    <w:semiHidden/>
    <w:unhideWhenUsed/>
    <w:rsid w:val="00FA458C"/>
  </w:style>
  <w:style w:type="numbering" w:customStyle="1" w:styleId="NoList423">
    <w:name w:val="No List423"/>
    <w:next w:val="NoList"/>
    <w:uiPriority w:val="99"/>
    <w:semiHidden/>
    <w:unhideWhenUsed/>
    <w:rsid w:val="00FA458C"/>
  </w:style>
  <w:style w:type="numbering" w:customStyle="1" w:styleId="NoList1253">
    <w:name w:val="No List1253"/>
    <w:next w:val="NoList"/>
    <w:uiPriority w:val="99"/>
    <w:semiHidden/>
    <w:unhideWhenUsed/>
    <w:rsid w:val="00FA458C"/>
  </w:style>
  <w:style w:type="numbering" w:customStyle="1" w:styleId="NoList2163">
    <w:name w:val="No List2163"/>
    <w:next w:val="NoList"/>
    <w:uiPriority w:val="99"/>
    <w:semiHidden/>
    <w:unhideWhenUsed/>
    <w:rsid w:val="00FA458C"/>
  </w:style>
  <w:style w:type="numbering" w:customStyle="1" w:styleId="NoList11133">
    <w:name w:val="No List11133"/>
    <w:next w:val="NoList"/>
    <w:uiPriority w:val="99"/>
    <w:semiHidden/>
    <w:unhideWhenUsed/>
    <w:rsid w:val="00FA458C"/>
  </w:style>
  <w:style w:type="numbering" w:customStyle="1" w:styleId="NoList433">
    <w:name w:val="No List433"/>
    <w:next w:val="NoList"/>
    <w:uiPriority w:val="99"/>
    <w:semiHidden/>
    <w:unhideWhenUsed/>
    <w:rsid w:val="00FA458C"/>
  </w:style>
  <w:style w:type="numbering" w:customStyle="1" w:styleId="NoList1263">
    <w:name w:val="No List1263"/>
    <w:next w:val="NoList"/>
    <w:uiPriority w:val="99"/>
    <w:semiHidden/>
    <w:unhideWhenUsed/>
    <w:rsid w:val="00FA458C"/>
  </w:style>
  <w:style w:type="numbering" w:customStyle="1" w:styleId="NoList2173">
    <w:name w:val="No List2173"/>
    <w:next w:val="NoList"/>
    <w:uiPriority w:val="99"/>
    <w:semiHidden/>
    <w:unhideWhenUsed/>
    <w:rsid w:val="00FA458C"/>
  </w:style>
  <w:style w:type="numbering" w:customStyle="1" w:styleId="NoList11143">
    <w:name w:val="No List11143"/>
    <w:next w:val="NoList"/>
    <w:uiPriority w:val="99"/>
    <w:semiHidden/>
    <w:unhideWhenUsed/>
    <w:rsid w:val="00FA458C"/>
  </w:style>
  <w:style w:type="numbering" w:customStyle="1" w:styleId="NoList443">
    <w:name w:val="No List443"/>
    <w:next w:val="NoList"/>
    <w:uiPriority w:val="99"/>
    <w:semiHidden/>
    <w:unhideWhenUsed/>
    <w:rsid w:val="00FA458C"/>
  </w:style>
  <w:style w:type="numbering" w:customStyle="1" w:styleId="NoList1273">
    <w:name w:val="No List1273"/>
    <w:next w:val="NoList"/>
    <w:uiPriority w:val="99"/>
    <w:semiHidden/>
    <w:unhideWhenUsed/>
    <w:rsid w:val="00FA458C"/>
  </w:style>
  <w:style w:type="numbering" w:customStyle="1" w:styleId="NoList2183">
    <w:name w:val="No List2183"/>
    <w:next w:val="NoList"/>
    <w:uiPriority w:val="99"/>
    <w:semiHidden/>
    <w:unhideWhenUsed/>
    <w:rsid w:val="00FA458C"/>
  </w:style>
  <w:style w:type="numbering" w:customStyle="1" w:styleId="NoList453">
    <w:name w:val="No List453"/>
    <w:next w:val="NoList"/>
    <w:uiPriority w:val="99"/>
    <w:semiHidden/>
    <w:unhideWhenUsed/>
    <w:rsid w:val="00FA458C"/>
  </w:style>
  <w:style w:type="numbering" w:customStyle="1" w:styleId="NoList1283">
    <w:name w:val="No List1283"/>
    <w:next w:val="NoList"/>
    <w:uiPriority w:val="99"/>
    <w:semiHidden/>
    <w:unhideWhenUsed/>
    <w:rsid w:val="00FA458C"/>
  </w:style>
  <w:style w:type="numbering" w:customStyle="1" w:styleId="NoList2193">
    <w:name w:val="No List2193"/>
    <w:next w:val="NoList"/>
    <w:uiPriority w:val="99"/>
    <w:semiHidden/>
    <w:unhideWhenUsed/>
    <w:rsid w:val="00FA458C"/>
  </w:style>
  <w:style w:type="numbering" w:customStyle="1" w:styleId="NoList11153">
    <w:name w:val="No List11153"/>
    <w:next w:val="NoList"/>
    <w:uiPriority w:val="99"/>
    <w:semiHidden/>
    <w:unhideWhenUsed/>
    <w:rsid w:val="00FA458C"/>
  </w:style>
  <w:style w:type="numbering" w:customStyle="1" w:styleId="NoList463">
    <w:name w:val="No List463"/>
    <w:next w:val="NoList"/>
    <w:uiPriority w:val="99"/>
    <w:semiHidden/>
    <w:unhideWhenUsed/>
    <w:rsid w:val="00FA458C"/>
  </w:style>
  <w:style w:type="numbering" w:customStyle="1" w:styleId="NoList1293">
    <w:name w:val="No List1293"/>
    <w:next w:val="NoList"/>
    <w:uiPriority w:val="99"/>
    <w:semiHidden/>
    <w:unhideWhenUsed/>
    <w:rsid w:val="00FA458C"/>
  </w:style>
  <w:style w:type="numbering" w:customStyle="1" w:styleId="NoList2203">
    <w:name w:val="No List2203"/>
    <w:next w:val="NoList"/>
    <w:uiPriority w:val="99"/>
    <w:semiHidden/>
    <w:unhideWhenUsed/>
    <w:rsid w:val="00FA458C"/>
  </w:style>
  <w:style w:type="numbering" w:customStyle="1" w:styleId="NoList11163">
    <w:name w:val="No List11163"/>
    <w:next w:val="NoList"/>
    <w:uiPriority w:val="99"/>
    <w:semiHidden/>
    <w:unhideWhenUsed/>
    <w:rsid w:val="00FA458C"/>
  </w:style>
  <w:style w:type="numbering" w:customStyle="1" w:styleId="NoList473">
    <w:name w:val="No List473"/>
    <w:next w:val="NoList"/>
    <w:uiPriority w:val="99"/>
    <w:semiHidden/>
    <w:unhideWhenUsed/>
    <w:rsid w:val="00FA458C"/>
  </w:style>
  <w:style w:type="numbering" w:customStyle="1" w:styleId="NoList1303">
    <w:name w:val="No List1303"/>
    <w:next w:val="NoList"/>
    <w:uiPriority w:val="99"/>
    <w:semiHidden/>
    <w:unhideWhenUsed/>
    <w:rsid w:val="00FA458C"/>
  </w:style>
  <w:style w:type="numbering" w:customStyle="1" w:styleId="NoList2215">
    <w:name w:val="No List2215"/>
    <w:next w:val="NoList"/>
    <w:uiPriority w:val="99"/>
    <w:semiHidden/>
    <w:unhideWhenUsed/>
    <w:rsid w:val="00FA458C"/>
  </w:style>
  <w:style w:type="numbering" w:customStyle="1" w:styleId="NoList11173">
    <w:name w:val="No List11173"/>
    <w:next w:val="NoList"/>
    <w:uiPriority w:val="99"/>
    <w:semiHidden/>
    <w:unhideWhenUsed/>
    <w:rsid w:val="00FA458C"/>
  </w:style>
  <w:style w:type="numbering" w:customStyle="1" w:styleId="NoList483">
    <w:name w:val="No List483"/>
    <w:next w:val="NoList"/>
    <w:uiPriority w:val="99"/>
    <w:semiHidden/>
    <w:unhideWhenUsed/>
    <w:rsid w:val="00FA458C"/>
  </w:style>
  <w:style w:type="numbering" w:customStyle="1" w:styleId="NoList1315">
    <w:name w:val="No List1315"/>
    <w:next w:val="NoList"/>
    <w:uiPriority w:val="99"/>
    <w:semiHidden/>
    <w:unhideWhenUsed/>
    <w:rsid w:val="00FA458C"/>
  </w:style>
  <w:style w:type="numbering" w:customStyle="1" w:styleId="NoList2223">
    <w:name w:val="No List2223"/>
    <w:next w:val="NoList"/>
    <w:uiPriority w:val="99"/>
    <w:semiHidden/>
    <w:unhideWhenUsed/>
    <w:rsid w:val="00FA458C"/>
  </w:style>
  <w:style w:type="numbering" w:customStyle="1" w:styleId="NoList11183">
    <w:name w:val="No List11183"/>
    <w:next w:val="NoList"/>
    <w:uiPriority w:val="99"/>
    <w:semiHidden/>
    <w:unhideWhenUsed/>
    <w:rsid w:val="00FA458C"/>
  </w:style>
  <w:style w:type="numbering" w:customStyle="1" w:styleId="NoList493">
    <w:name w:val="No List493"/>
    <w:next w:val="NoList"/>
    <w:uiPriority w:val="99"/>
    <w:semiHidden/>
    <w:unhideWhenUsed/>
    <w:rsid w:val="00FA458C"/>
  </w:style>
  <w:style w:type="numbering" w:customStyle="1" w:styleId="NoList1323">
    <w:name w:val="No List1323"/>
    <w:next w:val="NoList"/>
    <w:uiPriority w:val="99"/>
    <w:semiHidden/>
    <w:unhideWhenUsed/>
    <w:rsid w:val="00FA458C"/>
  </w:style>
  <w:style w:type="numbering" w:customStyle="1" w:styleId="NoList11193">
    <w:name w:val="No List11193"/>
    <w:next w:val="NoList"/>
    <w:uiPriority w:val="99"/>
    <w:semiHidden/>
    <w:unhideWhenUsed/>
    <w:rsid w:val="00FA458C"/>
  </w:style>
  <w:style w:type="numbering" w:customStyle="1" w:styleId="NoList2233">
    <w:name w:val="No List2233"/>
    <w:next w:val="NoList"/>
    <w:uiPriority w:val="99"/>
    <w:semiHidden/>
    <w:unhideWhenUsed/>
    <w:rsid w:val="00FA458C"/>
  </w:style>
  <w:style w:type="numbering" w:customStyle="1" w:styleId="NoList111103">
    <w:name w:val="No List111103"/>
    <w:next w:val="NoList"/>
    <w:uiPriority w:val="99"/>
    <w:semiHidden/>
    <w:unhideWhenUsed/>
    <w:rsid w:val="00FA458C"/>
  </w:style>
  <w:style w:type="numbering" w:customStyle="1" w:styleId="NoList503">
    <w:name w:val="No List503"/>
    <w:next w:val="NoList"/>
    <w:uiPriority w:val="99"/>
    <w:semiHidden/>
    <w:unhideWhenUsed/>
    <w:rsid w:val="00FA458C"/>
  </w:style>
  <w:style w:type="numbering" w:customStyle="1" w:styleId="NoList1333">
    <w:name w:val="No List1333"/>
    <w:next w:val="NoList"/>
    <w:uiPriority w:val="99"/>
    <w:semiHidden/>
    <w:unhideWhenUsed/>
    <w:rsid w:val="00FA458C"/>
  </w:style>
  <w:style w:type="numbering" w:customStyle="1" w:styleId="NoList2243">
    <w:name w:val="No List2243"/>
    <w:next w:val="NoList"/>
    <w:uiPriority w:val="99"/>
    <w:semiHidden/>
    <w:unhideWhenUsed/>
    <w:rsid w:val="00FA458C"/>
  </w:style>
  <w:style w:type="numbering" w:customStyle="1" w:styleId="NoList11203">
    <w:name w:val="No List11203"/>
    <w:next w:val="NoList"/>
    <w:uiPriority w:val="99"/>
    <w:semiHidden/>
    <w:unhideWhenUsed/>
    <w:rsid w:val="00FA458C"/>
  </w:style>
  <w:style w:type="numbering" w:customStyle="1" w:styleId="NoList515">
    <w:name w:val="No List515"/>
    <w:next w:val="NoList"/>
    <w:uiPriority w:val="99"/>
    <w:semiHidden/>
    <w:unhideWhenUsed/>
    <w:rsid w:val="00FA458C"/>
  </w:style>
  <w:style w:type="numbering" w:customStyle="1" w:styleId="NoList1343">
    <w:name w:val="No List1343"/>
    <w:next w:val="NoList"/>
    <w:uiPriority w:val="99"/>
    <w:semiHidden/>
    <w:unhideWhenUsed/>
    <w:rsid w:val="00FA458C"/>
  </w:style>
  <w:style w:type="numbering" w:customStyle="1" w:styleId="NoList2253">
    <w:name w:val="No List2253"/>
    <w:next w:val="NoList"/>
    <w:uiPriority w:val="99"/>
    <w:semiHidden/>
    <w:unhideWhenUsed/>
    <w:rsid w:val="00FA458C"/>
  </w:style>
  <w:style w:type="numbering" w:customStyle="1" w:styleId="NoList523">
    <w:name w:val="No List523"/>
    <w:next w:val="NoList"/>
    <w:uiPriority w:val="99"/>
    <w:semiHidden/>
    <w:unhideWhenUsed/>
    <w:rsid w:val="00FA458C"/>
  </w:style>
  <w:style w:type="numbering" w:customStyle="1" w:styleId="NoList1353">
    <w:name w:val="No List1353"/>
    <w:next w:val="NoList"/>
    <w:uiPriority w:val="99"/>
    <w:semiHidden/>
    <w:unhideWhenUsed/>
    <w:rsid w:val="00FA458C"/>
  </w:style>
  <w:style w:type="numbering" w:customStyle="1" w:styleId="NoList2263">
    <w:name w:val="No List2263"/>
    <w:next w:val="NoList"/>
    <w:uiPriority w:val="99"/>
    <w:semiHidden/>
    <w:unhideWhenUsed/>
    <w:rsid w:val="00FA458C"/>
  </w:style>
  <w:style w:type="numbering" w:customStyle="1" w:styleId="NoList11215">
    <w:name w:val="No List11215"/>
    <w:next w:val="NoList"/>
    <w:uiPriority w:val="99"/>
    <w:semiHidden/>
    <w:unhideWhenUsed/>
    <w:rsid w:val="00FA458C"/>
  </w:style>
  <w:style w:type="numbering" w:customStyle="1" w:styleId="NoList533">
    <w:name w:val="No List533"/>
    <w:next w:val="NoList"/>
    <w:uiPriority w:val="99"/>
    <w:semiHidden/>
    <w:unhideWhenUsed/>
    <w:rsid w:val="00FA458C"/>
  </w:style>
  <w:style w:type="numbering" w:customStyle="1" w:styleId="NoList1363">
    <w:name w:val="No List1363"/>
    <w:next w:val="NoList"/>
    <w:uiPriority w:val="99"/>
    <w:semiHidden/>
    <w:unhideWhenUsed/>
    <w:rsid w:val="00FA458C"/>
  </w:style>
  <w:style w:type="numbering" w:customStyle="1" w:styleId="NoList2273">
    <w:name w:val="No List2273"/>
    <w:next w:val="NoList"/>
    <w:uiPriority w:val="99"/>
    <w:semiHidden/>
    <w:unhideWhenUsed/>
    <w:rsid w:val="00FA458C"/>
  </w:style>
  <w:style w:type="numbering" w:customStyle="1" w:styleId="NoList11223">
    <w:name w:val="No List11223"/>
    <w:next w:val="NoList"/>
    <w:uiPriority w:val="99"/>
    <w:semiHidden/>
    <w:unhideWhenUsed/>
    <w:rsid w:val="00FA458C"/>
  </w:style>
  <w:style w:type="numbering" w:customStyle="1" w:styleId="NoList543">
    <w:name w:val="No List543"/>
    <w:next w:val="NoList"/>
    <w:uiPriority w:val="99"/>
    <w:semiHidden/>
    <w:unhideWhenUsed/>
    <w:rsid w:val="00FA458C"/>
  </w:style>
  <w:style w:type="numbering" w:customStyle="1" w:styleId="NoList1373">
    <w:name w:val="No List1373"/>
    <w:next w:val="NoList"/>
    <w:uiPriority w:val="99"/>
    <w:semiHidden/>
    <w:unhideWhenUsed/>
    <w:rsid w:val="00FA458C"/>
  </w:style>
  <w:style w:type="numbering" w:customStyle="1" w:styleId="NoList2283">
    <w:name w:val="No List2283"/>
    <w:next w:val="NoList"/>
    <w:uiPriority w:val="99"/>
    <w:semiHidden/>
    <w:unhideWhenUsed/>
    <w:rsid w:val="00FA458C"/>
  </w:style>
  <w:style w:type="numbering" w:customStyle="1" w:styleId="NoList553">
    <w:name w:val="No List553"/>
    <w:next w:val="NoList"/>
    <w:uiPriority w:val="99"/>
    <w:semiHidden/>
    <w:unhideWhenUsed/>
    <w:rsid w:val="00FA458C"/>
  </w:style>
  <w:style w:type="numbering" w:customStyle="1" w:styleId="NoList1383">
    <w:name w:val="No List1383"/>
    <w:next w:val="NoList"/>
    <w:uiPriority w:val="99"/>
    <w:semiHidden/>
    <w:unhideWhenUsed/>
    <w:rsid w:val="00FA458C"/>
  </w:style>
  <w:style w:type="numbering" w:customStyle="1" w:styleId="NoList2293">
    <w:name w:val="No List2293"/>
    <w:next w:val="NoList"/>
    <w:uiPriority w:val="99"/>
    <w:semiHidden/>
    <w:unhideWhenUsed/>
    <w:rsid w:val="00FA458C"/>
  </w:style>
  <w:style w:type="numbering" w:customStyle="1" w:styleId="NoList11233">
    <w:name w:val="No List11233"/>
    <w:next w:val="NoList"/>
    <w:uiPriority w:val="99"/>
    <w:semiHidden/>
    <w:unhideWhenUsed/>
    <w:rsid w:val="00FA458C"/>
  </w:style>
  <w:style w:type="numbering" w:customStyle="1" w:styleId="NoList563">
    <w:name w:val="No List563"/>
    <w:next w:val="NoList"/>
    <w:uiPriority w:val="99"/>
    <w:semiHidden/>
    <w:unhideWhenUsed/>
    <w:rsid w:val="00FA458C"/>
  </w:style>
  <w:style w:type="numbering" w:customStyle="1" w:styleId="NoList1393">
    <w:name w:val="No List1393"/>
    <w:next w:val="NoList"/>
    <w:uiPriority w:val="99"/>
    <w:semiHidden/>
    <w:unhideWhenUsed/>
    <w:rsid w:val="00FA458C"/>
  </w:style>
  <w:style w:type="numbering" w:customStyle="1" w:styleId="NoList2303">
    <w:name w:val="No List2303"/>
    <w:next w:val="NoList"/>
    <w:uiPriority w:val="99"/>
    <w:semiHidden/>
    <w:unhideWhenUsed/>
    <w:rsid w:val="00FA458C"/>
  </w:style>
  <w:style w:type="numbering" w:customStyle="1" w:styleId="NoList11243">
    <w:name w:val="No List11243"/>
    <w:next w:val="NoList"/>
    <w:uiPriority w:val="99"/>
    <w:semiHidden/>
    <w:unhideWhenUsed/>
    <w:rsid w:val="00FA458C"/>
  </w:style>
  <w:style w:type="numbering" w:customStyle="1" w:styleId="NoList573">
    <w:name w:val="No List573"/>
    <w:next w:val="NoList"/>
    <w:uiPriority w:val="99"/>
    <w:semiHidden/>
    <w:unhideWhenUsed/>
    <w:rsid w:val="00FA458C"/>
  </w:style>
  <w:style w:type="numbering" w:customStyle="1" w:styleId="NoList1403">
    <w:name w:val="No List1403"/>
    <w:next w:val="NoList"/>
    <w:uiPriority w:val="99"/>
    <w:semiHidden/>
    <w:unhideWhenUsed/>
    <w:rsid w:val="00FA458C"/>
  </w:style>
  <w:style w:type="numbering" w:customStyle="1" w:styleId="NoList2315">
    <w:name w:val="No List2315"/>
    <w:next w:val="NoList"/>
    <w:uiPriority w:val="99"/>
    <w:semiHidden/>
    <w:unhideWhenUsed/>
    <w:rsid w:val="00FA458C"/>
  </w:style>
  <w:style w:type="numbering" w:customStyle="1" w:styleId="NoList11253">
    <w:name w:val="No List11253"/>
    <w:next w:val="NoList"/>
    <w:uiPriority w:val="99"/>
    <w:semiHidden/>
    <w:unhideWhenUsed/>
    <w:rsid w:val="00FA458C"/>
  </w:style>
  <w:style w:type="numbering" w:customStyle="1" w:styleId="NoList583">
    <w:name w:val="No List583"/>
    <w:next w:val="NoList"/>
    <w:uiPriority w:val="99"/>
    <w:semiHidden/>
    <w:unhideWhenUsed/>
    <w:rsid w:val="00FA458C"/>
  </w:style>
  <w:style w:type="numbering" w:customStyle="1" w:styleId="NoList1415">
    <w:name w:val="No List1415"/>
    <w:next w:val="NoList"/>
    <w:uiPriority w:val="99"/>
    <w:semiHidden/>
    <w:unhideWhenUsed/>
    <w:rsid w:val="00FA458C"/>
  </w:style>
  <w:style w:type="numbering" w:customStyle="1" w:styleId="NoList2323">
    <w:name w:val="No List2323"/>
    <w:next w:val="NoList"/>
    <w:uiPriority w:val="99"/>
    <w:semiHidden/>
    <w:unhideWhenUsed/>
    <w:rsid w:val="00FA458C"/>
  </w:style>
  <w:style w:type="numbering" w:customStyle="1" w:styleId="NoList11263">
    <w:name w:val="No List11263"/>
    <w:next w:val="NoList"/>
    <w:uiPriority w:val="99"/>
    <w:semiHidden/>
    <w:unhideWhenUsed/>
    <w:rsid w:val="00FA458C"/>
  </w:style>
  <w:style w:type="numbering" w:customStyle="1" w:styleId="NoList593">
    <w:name w:val="No List593"/>
    <w:next w:val="NoList"/>
    <w:uiPriority w:val="99"/>
    <w:semiHidden/>
    <w:unhideWhenUsed/>
    <w:rsid w:val="00FA458C"/>
  </w:style>
  <w:style w:type="numbering" w:customStyle="1" w:styleId="NoList1423">
    <w:name w:val="No List1423"/>
    <w:next w:val="NoList"/>
    <w:uiPriority w:val="99"/>
    <w:semiHidden/>
    <w:unhideWhenUsed/>
    <w:rsid w:val="00FA458C"/>
  </w:style>
  <w:style w:type="numbering" w:customStyle="1" w:styleId="NoList2333">
    <w:name w:val="No List2333"/>
    <w:next w:val="NoList"/>
    <w:uiPriority w:val="99"/>
    <w:semiHidden/>
    <w:unhideWhenUsed/>
    <w:rsid w:val="00FA458C"/>
  </w:style>
  <w:style w:type="numbering" w:customStyle="1" w:styleId="NoList11273">
    <w:name w:val="No List11273"/>
    <w:next w:val="NoList"/>
    <w:uiPriority w:val="99"/>
    <w:semiHidden/>
    <w:unhideWhenUsed/>
    <w:rsid w:val="00FA458C"/>
  </w:style>
  <w:style w:type="numbering" w:customStyle="1" w:styleId="NoList603">
    <w:name w:val="No List603"/>
    <w:next w:val="NoList"/>
    <w:uiPriority w:val="99"/>
    <w:semiHidden/>
    <w:unhideWhenUsed/>
    <w:rsid w:val="00FA458C"/>
  </w:style>
  <w:style w:type="numbering" w:customStyle="1" w:styleId="NoList1433">
    <w:name w:val="No List1433"/>
    <w:next w:val="NoList"/>
    <w:uiPriority w:val="99"/>
    <w:semiHidden/>
    <w:unhideWhenUsed/>
    <w:rsid w:val="00FA458C"/>
  </w:style>
  <w:style w:type="numbering" w:customStyle="1" w:styleId="NoList2343">
    <w:name w:val="No List2343"/>
    <w:next w:val="NoList"/>
    <w:uiPriority w:val="99"/>
    <w:semiHidden/>
    <w:unhideWhenUsed/>
    <w:rsid w:val="00FA458C"/>
  </w:style>
  <w:style w:type="numbering" w:customStyle="1" w:styleId="NoList11283">
    <w:name w:val="No List11283"/>
    <w:next w:val="NoList"/>
    <w:uiPriority w:val="99"/>
    <w:semiHidden/>
    <w:unhideWhenUsed/>
    <w:rsid w:val="00FA458C"/>
  </w:style>
  <w:style w:type="numbering" w:customStyle="1" w:styleId="NoList615">
    <w:name w:val="No List615"/>
    <w:next w:val="NoList"/>
    <w:uiPriority w:val="99"/>
    <w:semiHidden/>
    <w:unhideWhenUsed/>
    <w:rsid w:val="00FA458C"/>
  </w:style>
  <w:style w:type="numbering" w:customStyle="1" w:styleId="NoList1443">
    <w:name w:val="No List1443"/>
    <w:next w:val="NoList"/>
    <w:uiPriority w:val="99"/>
    <w:semiHidden/>
    <w:unhideWhenUsed/>
    <w:rsid w:val="00FA458C"/>
  </w:style>
  <w:style w:type="numbering" w:customStyle="1" w:styleId="NoList2353">
    <w:name w:val="No List2353"/>
    <w:next w:val="NoList"/>
    <w:uiPriority w:val="99"/>
    <w:semiHidden/>
    <w:unhideWhenUsed/>
    <w:rsid w:val="00FA458C"/>
  </w:style>
  <w:style w:type="numbering" w:customStyle="1" w:styleId="NoList623">
    <w:name w:val="No List623"/>
    <w:next w:val="NoList"/>
    <w:uiPriority w:val="99"/>
    <w:semiHidden/>
    <w:unhideWhenUsed/>
    <w:rsid w:val="00FA458C"/>
  </w:style>
  <w:style w:type="numbering" w:customStyle="1" w:styleId="NoList1453">
    <w:name w:val="No List1453"/>
    <w:next w:val="NoList"/>
    <w:uiPriority w:val="99"/>
    <w:semiHidden/>
    <w:unhideWhenUsed/>
    <w:rsid w:val="00FA458C"/>
  </w:style>
  <w:style w:type="numbering" w:customStyle="1" w:styleId="NoList2363">
    <w:name w:val="No List2363"/>
    <w:next w:val="NoList"/>
    <w:uiPriority w:val="99"/>
    <w:semiHidden/>
    <w:unhideWhenUsed/>
    <w:rsid w:val="00FA458C"/>
  </w:style>
  <w:style w:type="numbering" w:customStyle="1" w:styleId="NoList11293">
    <w:name w:val="No List11293"/>
    <w:next w:val="NoList"/>
    <w:uiPriority w:val="99"/>
    <w:semiHidden/>
    <w:unhideWhenUsed/>
    <w:rsid w:val="00FA458C"/>
  </w:style>
  <w:style w:type="numbering" w:customStyle="1" w:styleId="NoList633">
    <w:name w:val="No List633"/>
    <w:next w:val="NoList"/>
    <w:uiPriority w:val="99"/>
    <w:semiHidden/>
    <w:unhideWhenUsed/>
    <w:rsid w:val="00FA458C"/>
  </w:style>
  <w:style w:type="numbering" w:customStyle="1" w:styleId="NoList1463">
    <w:name w:val="No List1463"/>
    <w:next w:val="NoList"/>
    <w:uiPriority w:val="99"/>
    <w:semiHidden/>
    <w:unhideWhenUsed/>
    <w:rsid w:val="00FA458C"/>
  </w:style>
  <w:style w:type="numbering" w:customStyle="1" w:styleId="NoList11303">
    <w:name w:val="No List11303"/>
    <w:next w:val="NoList"/>
    <w:uiPriority w:val="99"/>
    <w:semiHidden/>
    <w:unhideWhenUsed/>
    <w:rsid w:val="00FA458C"/>
  </w:style>
  <w:style w:type="numbering" w:customStyle="1" w:styleId="NoList2373">
    <w:name w:val="No List2373"/>
    <w:next w:val="NoList"/>
    <w:uiPriority w:val="99"/>
    <w:semiHidden/>
    <w:unhideWhenUsed/>
    <w:rsid w:val="00FA458C"/>
  </w:style>
  <w:style w:type="numbering" w:customStyle="1" w:styleId="NoList643">
    <w:name w:val="No List643"/>
    <w:next w:val="NoList"/>
    <w:uiPriority w:val="99"/>
    <w:semiHidden/>
    <w:unhideWhenUsed/>
    <w:rsid w:val="00FA458C"/>
  </w:style>
  <w:style w:type="numbering" w:customStyle="1" w:styleId="NoList1473">
    <w:name w:val="No List1473"/>
    <w:next w:val="NoList"/>
    <w:uiPriority w:val="99"/>
    <w:semiHidden/>
    <w:unhideWhenUsed/>
    <w:rsid w:val="00FA458C"/>
  </w:style>
  <w:style w:type="numbering" w:customStyle="1" w:styleId="NoList2383">
    <w:name w:val="No List2383"/>
    <w:next w:val="NoList"/>
    <w:uiPriority w:val="99"/>
    <w:semiHidden/>
    <w:unhideWhenUsed/>
    <w:rsid w:val="00FA458C"/>
  </w:style>
  <w:style w:type="numbering" w:customStyle="1" w:styleId="NoList653">
    <w:name w:val="No List653"/>
    <w:next w:val="NoList"/>
    <w:uiPriority w:val="99"/>
    <w:semiHidden/>
    <w:unhideWhenUsed/>
    <w:rsid w:val="00FA458C"/>
  </w:style>
  <w:style w:type="numbering" w:customStyle="1" w:styleId="NoList1483">
    <w:name w:val="No List1483"/>
    <w:next w:val="NoList"/>
    <w:uiPriority w:val="99"/>
    <w:semiHidden/>
    <w:unhideWhenUsed/>
    <w:rsid w:val="00FA458C"/>
  </w:style>
  <w:style w:type="numbering" w:customStyle="1" w:styleId="NoList2393">
    <w:name w:val="No List2393"/>
    <w:next w:val="NoList"/>
    <w:uiPriority w:val="99"/>
    <w:semiHidden/>
    <w:unhideWhenUsed/>
    <w:rsid w:val="00FA458C"/>
  </w:style>
  <w:style w:type="numbering" w:customStyle="1" w:styleId="NoList663">
    <w:name w:val="No List663"/>
    <w:next w:val="NoList"/>
    <w:uiPriority w:val="99"/>
    <w:semiHidden/>
    <w:unhideWhenUsed/>
    <w:rsid w:val="00FA458C"/>
  </w:style>
  <w:style w:type="numbering" w:customStyle="1" w:styleId="NoList1493">
    <w:name w:val="No List1493"/>
    <w:next w:val="NoList"/>
    <w:uiPriority w:val="99"/>
    <w:semiHidden/>
    <w:unhideWhenUsed/>
    <w:rsid w:val="00FA458C"/>
  </w:style>
  <w:style w:type="numbering" w:customStyle="1" w:styleId="NoList2403">
    <w:name w:val="No List2403"/>
    <w:next w:val="NoList"/>
    <w:uiPriority w:val="99"/>
    <w:semiHidden/>
    <w:unhideWhenUsed/>
    <w:rsid w:val="00FA458C"/>
  </w:style>
  <w:style w:type="numbering" w:customStyle="1" w:styleId="NoList11314">
    <w:name w:val="No List11314"/>
    <w:next w:val="NoList"/>
    <w:uiPriority w:val="99"/>
    <w:semiHidden/>
    <w:unhideWhenUsed/>
    <w:rsid w:val="00FA458C"/>
  </w:style>
  <w:style w:type="numbering" w:customStyle="1" w:styleId="NoList673">
    <w:name w:val="No List673"/>
    <w:next w:val="NoList"/>
    <w:uiPriority w:val="99"/>
    <w:semiHidden/>
    <w:unhideWhenUsed/>
    <w:rsid w:val="00FA458C"/>
  </w:style>
  <w:style w:type="numbering" w:customStyle="1" w:styleId="NoList1503">
    <w:name w:val="No List1503"/>
    <w:next w:val="NoList"/>
    <w:uiPriority w:val="99"/>
    <w:semiHidden/>
    <w:unhideWhenUsed/>
    <w:rsid w:val="00FA458C"/>
  </w:style>
  <w:style w:type="numbering" w:customStyle="1" w:styleId="NoList2415">
    <w:name w:val="No List2415"/>
    <w:next w:val="NoList"/>
    <w:uiPriority w:val="99"/>
    <w:semiHidden/>
    <w:unhideWhenUsed/>
    <w:rsid w:val="00FA458C"/>
  </w:style>
  <w:style w:type="numbering" w:customStyle="1" w:styleId="NoList683">
    <w:name w:val="No List683"/>
    <w:next w:val="NoList"/>
    <w:uiPriority w:val="99"/>
    <w:semiHidden/>
    <w:unhideWhenUsed/>
    <w:rsid w:val="00FA458C"/>
  </w:style>
  <w:style w:type="numbering" w:customStyle="1" w:styleId="NoList1515">
    <w:name w:val="No List1515"/>
    <w:next w:val="NoList"/>
    <w:uiPriority w:val="99"/>
    <w:semiHidden/>
    <w:unhideWhenUsed/>
    <w:rsid w:val="00FA458C"/>
  </w:style>
  <w:style w:type="numbering" w:customStyle="1" w:styleId="NoList2423">
    <w:name w:val="No List2423"/>
    <w:next w:val="NoList"/>
    <w:uiPriority w:val="99"/>
    <w:semiHidden/>
    <w:unhideWhenUsed/>
    <w:rsid w:val="00FA458C"/>
  </w:style>
  <w:style w:type="numbering" w:customStyle="1" w:styleId="NoList11323">
    <w:name w:val="No List11323"/>
    <w:next w:val="NoList"/>
    <w:uiPriority w:val="99"/>
    <w:semiHidden/>
    <w:unhideWhenUsed/>
    <w:rsid w:val="00FA458C"/>
  </w:style>
  <w:style w:type="numbering" w:customStyle="1" w:styleId="NoList693">
    <w:name w:val="No List693"/>
    <w:next w:val="NoList"/>
    <w:uiPriority w:val="99"/>
    <w:semiHidden/>
    <w:unhideWhenUsed/>
    <w:rsid w:val="00FA458C"/>
  </w:style>
  <w:style w:type="numbering" w:customStyle="1" w:styleId="NoList1523">
    <w:name w:val="No List1523"/>
    <w:next w:val="NoList"/>
    <w:uiPriority w:val="99"/>
    <w:semiHidden/>
    <w:unhideWhenUsed/>
    <w:rsid w:val="00FA458C"/>
  </w:style>
  <w:style w:type="numbering" w:customStyle="1" w:styleId="NoList2433">
    <w:name w:val="No List2433"/>
    <w:next w:val="NoList"/>
    <w:uiPriority w:val="99"/>
    <w:semiHidden/>
    <w:unhideWhenUsed/>
    <w:rsid w:val="00FA458C"/>
  </w:style>
  <w:style w:type="numbering" w:customStyle="1" w:styleId="NoList11333">
    <w:name w:val="No List11333"/>
    <w:next w:val="NoList"/>
    <w:uiPriority w:val="99"/>
    <w:semiHidden/>
    <w:unhideWhenUsed/>
    <w:rsid w:val="00FA458C"/>
  </w:style>
  <w:style w:type="numbering" w:customStyle="1" w:styleId="NoList703">
    <w:name w:val="No List703"/>
    <w:next w:val="NoList"/>
    <w:uiPriority w:val="99"/>
    <w:semiHidden/>
    <w:unhideWhenUsed/>
    <w:rsid w:val="00FA458C"/>
  </w:style>
  <w:style w:type="numbering" w:customStyle="1" w:styleId="NoList1533">
    <w:name w:val="No List1533"/>
    <w:next w:val="NoList"/>
    <w:uiPriority w:val="99"/>
    <w:semiHidden/>
    <w:unhideWhenUsed/>
    <w:rsid w:val="00FA458C"/>
  </w:style>
  <w:style w:type="numbering" w:customStyle="1" w:styleId="NoList2443">
    <w:name w:val="No List2443"/>
    <w:next w:val="NoList"/>
    <w:uiPriority w:val="99"/>
    <w:semiHidden/>
    <w:unhideWhenUsed/>
    <w:rsid w:val="00FA458C"/>
  </w:style>
  <w:style w:type="numbering" w:customStyle="1" w:styleId="NoList11343">
    <w:name w:val="No List11343"/>
    <w:next w:val="NoList"/>
    <w:uiPriority w:val="99"/>
    <w:semiHidden/>
    <w:unhideWhenUsed/>
    <w:rsid w:val="00FA458C"/>
  </w:style>
  <w:style w:type="numbering" w:customStyle="1" w:styleId="NoList715">
    <w:name w:val="No List715"/>
    <w:next w:val="NoList"/>
    <w:uiPriority w:val="99"/>
    <w:semiHidden/>
    <w:unhideWhenUsed/>
    <w:rsid w:val="00FA458C"/>
  </w:style>
  <w:style w:type="numbering" w:customStyle="1" w:styleId="NoList1543">
    <w:name w:val="No List1543"/>
    <w:next w:val="NoList"/>
    <w:uiPriority w:val="99"/>
    <w:semiHidden/>
    <w:unhideWhenUsed/>
    <w:rsid w:val="00FA458C"/>
  </w:style>
  <w:style w:type="numbering" w:customStyle="1" w:styleId="NoList2453">
    <w:name w:val="No List2453"/>
    <w:next w:val="NoList"/>
    <w:uiPriority w:val="99"/>
    <w:semiHidden/>
    <w:unhideWhenUsed/>
    <w:rsid w:val="00FA458C"/>
  </w:style>
  <w:style w:type="numbering" w:customStyle="1" w:styleId="NoList11353">
    <w:name w:val="No List11353"/>
    <w:next w:val="NoList"/>
    <w:uiPriority w:val="99"/>
    <w:semiHidden/>
    <w:unhideWhenUsed/>
    <w:rsid w:val="00FA458C"/>
  </w:style>
  <w:style w:type="numbering" w:customStyle="1" w:styleId="NoList723">
    <w:name w:val="No List723"/>
    <w:next w:val="NoList"/>
    <w:uiPriority w:val="99"/>
    <w:semiHidden/>
    <w:unhideWhenUsed/>
    <w:rsid w:val="00FA458C"/>
  </w:style>
  <w:style w:type="numbering" w:customStyle="1" w:styleId="NoList1553">
    <w:name w:val="No List1553"/>
    <w:next w:val="NoList"/>
    <w:uiPriority w:val="99"/>
    <w:semiHidden/>
    <w:unhideWhenUsed/>
    <w:rsid w:val="00FA458C"/>
  </w:style>
  <w:style w:type="numbering" w:customStyle="1" w:styleId="NoList2463">
    <w:name w:val="No List2463"/>
    <w:next w:val="NoList"/>
    <w:uiPriority w:val="99"/>
    <w:semiHidden/>
    <w:unhideWhenUsed/>
    <w:rsid w:val="00FA458C"/>
  </w:style>
  <w:style w:type="numbering" w:customStyle="1" w:styleId="NoList733">
    <w:name w:val="No List733"/>
    <w:next w:val="NoList"/>
    <w:uiPriority w:val="99"/>
    <w:semiHidden/>
    <w:unhideWhenUsed/>
    <w:rsid w:val="00FA458C"/>
  </w:style>
  <w:style w:type="numbering" w:customStyle="1" w:styleId="NoList1563">
    <w:name w:val="No List1563"/>
    <w:next w:val="NoList"/>
    <w:uiPriority w:val="99"/>
    <w:semiHidden/>
    <w:unhideWhenUsed/>
    <w:rsid w:val="00FA458C"/>
  </w:style>
  <w:style w:type="numbering" w:customStyle="1" w:styleId="NoList2473">
    <w:name w:val="No List2473"/>
    <w:next w:val="NoList"/>
    <w:uiPriority w:val="99"/>
    <w:semiHidden/>
    <w:unhideWhenUsed/>
    <w:rsid w:val="00FA458C"/>
  </w:style>
  <w:style w:type="numbering" w:customStyle="1" w:styleId="NoList743">
    <w:name w:val="No List743"/>
    <w:next w:val="NoList"/>
    <w:uiPriority w:val="99"/>
    <w:semiHidden/>
    <w:unhideWhenUsed/>
    <w:rsid w:val="00FA458C"/>
  </w:style>
  <w:style w:type="numbering" w:customStyle="1" w:styleId="NoList1573">
    <w:name w:val="No List1573"/>
    <w:next w:val="NoList"/>
    <w:uiPriority w:val="99"/>
    <w:semiHidden/>
    <w:unhideWhenUsed/>
    <w:rsid w:val="00FA458C"/>
  </w:style>
  <w:style w:type="numbering" w:customStyle="1" w:styleId="NoList2483">
    <w:name w:val="No List2483"/>
    <w:next w:val="NoList"/>
    <w:uiPriority w:val="99"/>
    <w:semiHidden/>
    <w:unhideWhenUsed/>
    <w:rsid w:val="00FA458C"/>
  </w:style>
  <w:style w:type="numbering" w:customStyle="1" w:styleId="NoList753">
    <w:name w:val="No List753"/>
    <w:next w:val="NoList"/>
    <w:uiPriority w:val="99"/>
    <w:semiHidden/>
    <w:unhideWhenUsed/>
    <w:rsid w:val="00FA458C"/>
  </w:style>
  <w:style w:type="numbering" w:customStyle="1" w:styleId="NoList1583">
    <w:name w:val="No List1583"/>
    <w:next w:val="NoList"/>
    <w:uiPriority w:val="99"/>
    <w:semiHidden/>
    <w:unhideWhenUsed/>
    <w:rsid w:val="00FA458C"/>
  </w:style>
  <w:style w:type="numbering" w:customStyle="1" w:styleId="NoList2493">
    <w:name w:val="No List2493"/>
    <w:next w:val="NoList"/>
    <w:uiPriority w:val="99"/>
    <w:semiHidden/>
    <w:unhideWhenUsed/>
    <w:rsid w:val="00FA458C"/>
  </w:style>
  <w:style w:type="numbering" w:customStyle="1" w:styleId="NoList11363">
    <w:name w:val="No List11363"/>
    <w:next w:val="NoList"/>
    <w:uiPriority w:val="99"/>
    <w:semiHidden/>
    <w:unhideWhenUsed/>
    <w:rsid w:val="00FA458C"/>
  </w:style>
  <w:style w:type="numbering" w:customStyle="1" w:styleId="NoList763">
    <w:name w:val="No List763"/>
    <w:next w:val="NoList"/>
    <w:uiPriority w:val="99"/>
    <w:semiHidden/>
    <w:unhideWhenUsed/>
    <w:rsid w:val="00FA458C"/>
  </w:style>
  <w:style w:type="numbering" w:customStyle="1" w:styleId="NoList1593">
    <w:name w:val="No List1593"/>
    <w:next w:val="NoList"/>
    <w:uiPriority w:val="99"/>
    <w:semiHidden/>
    <w:unhideWhenUsed/>
    <w:rsid w:val="00FA458C"/>
  </w:style>
  <w:style w:type="numbering" w:customStyle="1" w:styleId="NoList2503">
    <w:name w:val="No List2503"/>
    <w:next w:val="NoList"/>
    <w:uiPriority w:val="99"/>
    <w:semiHidden/>
    <w:unhideWhenUsed/>
    <w:rsid w:val="00FA458C"/>
  </w:style>
  <w:style w:type="numbering" w:customStyle="1" w:styleId="NoList773">
    <w:name w:val="No List773"/>
    <w:next w:val="NoList"/>
    <w:uiPriority w:val="99"/>
    <w:semiHidden/>
    <w:unhideWhenUsed/>
    <w:rsid w:val="00FA458C"/>
  </w:style>
  <w:style w:type="numbering" w:customStyle="1" w:styleId="NoList1603">
    <w:name w:val="No List1603"/>
    <w:next w:val="NoList"/>
    <w:uiPriority w:val="99"/>
    <w:semiHidden/>
    <w:unhideWhenUsed/>
    <w:rsid w:val="00FA458C"/>
  </w:style>
  <w:style w:type="numbering" w:customStyle="1" w:styleId="NoList2513">
    <w:name w:val="No List2513"/>
    <w:next w:val="NoList"/>
    <w:uiPriority w:val="99"/>
    <w:semiHidden/>
    <w:unhideWhenUsed/>
    <w:rsid w:val="00FA458C"/>
  </w:style>
  <w:style w:type="numbering" w:customStyle="1" w:styleId="NoList1111114">
    <w:name w:val="No List1111114"/>
    <w:next w:val="NoList"/>
    <w:uiPriority w:val="99"/>
    <w:semiHidden/>
    <w:unhideWhenUsed/>
    <w:rsid w:val="00FA458C"/>
  </w:style>
  <w:style w:type="numbering" w:customStyle="1" w:styleId="NoList783">
    <w:name w:val="No List783"/>
    <w:next w:val="NoList"/>
    <w:uiPriority w:val="99"/>
    <w:semiHidden/>
    <w:unhideWhenUsed/>
    <w:rsid w:val="00FA458C"/>
  </w:style>
  <w:style w:type="numbering" w:customStyle="1" w:styleId="NoList11111114">
    <w:name w:val="No List11111114"/>
    <w:next w:val="NoList"/>
    <w:uiPriority w:val="99"/>
    <w:semiHidden/>
    <w:unhideWhenUsed/>
    <w:rsid w:val="00FA458C"/>
  </w:style>
  <w:style w:type="numbering" w:customStyle="1" w:styleId="NoList111111114">
    <w:name w:val="No List111111114"/>
    <w:next w:val="NoList"/>
    <w:uiPriority w:val="99"/>
    <w:semiHidden/>
    <w:unhideWhenUsed/>
    <w:rsid w:val="00FA458C"/>
  </w:style>
  <w:style w:type="numbering" w:customStyle="1" w:styleId="NoList1111111113">
    <w:name w:val="No List1111111113"/>
    <w:next w:val="NoList"/>
    <w:uiPriority w:val="99"/>
    <w:semiHidden/>
    <w:unhideWhenUsed/>
    <w:rsid w:val="00FA458C"/>
  </w:style>
  <w:style w:type="numbering" w:customStyle="1" w:styleId="NoList11111111113">
    <w:name w:val="No List11111111113"/>
    <w:next w:val="NoList"/>
    <w:uiPriority w:val="99"/>
    <w:semiHidden/>
    <w:unhideWhenUsed/>
    <w:rsid w:val="00FA458C"/>
  </w:style>
  <w:style w:type="numbering" w:customStyle="1" w:styleId="NoList792">
    <w:name w:val="No List792"/>
    <w:next w:val="NoList"/>
    <w:uiPriority w:val="99"/>
    <w:semiHidden/>
    <w:unhideWhenUsed/>
    <w:rsid w:val="00FA458C"/>
  </w:style>
  <w:style w:type="numbering" w:customStyle="1" w:styleId="NoList1612">
    <w:name w:val="No List1612"/>
    <w:next w:val="NoList"/>
    <w:uiPriority w:val="99"/>
    <w:semiHidden/>
    <w:unhideWhenUsed/>
    <w:rsid w:val="00FA458C"/>
  </w:style>
  <w:style w:type="numbering" w:customStyle="1" w:styleId="NoList11372">
    <w:name w:val="No List11372"/>
    <w:next w:val="NoList"/>
    <w:uiPriority w:val="99"/>
    <w:semiHidden/>
    <w:unhideWhenUsed/>
    <w:rsid w:val="00FA458C"/>
  </w:style>
  <w:style w:type="numbering" w:customStyle="1" w:styleId="NoList2522">
    <w:name w:val="No List2522"/>
    <w:next w:val="NoList"/>
    <w:uiPriority w:val="99"/>
    <w:semiHidden/>
    <w:unhideWhenUsed/>
    <w:rsid w:val="00FA458C"/>
  </w:style>
  <w:style w:type="numbering" w:customStyle="1" w:styleId="NoList111122">
    <w:name w:val="No List111122"/>
    <w:next w:val="NoList"/>
    <w:uiPriority w:val="99"/>
    <w:semiHidden/>
    <w:unhideWhenUsed/>
    <w:rsid w:val="00FA458C"/>
  </w:style>
  <w:style w:type="numbering" w:customStyle="1" w:styleId="NoList3102">
    <w:name w:val="No List3102"/>
    <w:next w:val="NoList"/>
    <w:uiPriority w:val="99"/>
    <w:semiHidden/>
    <w:unhideWhenUsed/>
    <w:rsid w:val="00FA458C"/>
  </w:style>
  <w:style w:type="numbering" w:customStyle="1" w:styleId="NoList12102">
    <w:name w:val="No List12102"/>
    <w:next w:val="NoList"/>
    <w:uiPriority w:val="99"/>
    <w:semiHidden/>
    <w:unhideWhenUsed/>
    <w:rsid w:val="00FA458C"/>
  </w:style>
  <w:style w:type="numbering" w:customStyle="1" w:styleId="NoList21102">
    <w:name w:val="No List21102"/>
    <w:next w:val="NoList"/>
    <w:uiPriority w:val="99"/>
    <w:semiHidden/>
    <w:unhideWhenUsed/>
    <w:rsid w:val="00FA458C"/>
  </w:style>
  <w:style w:type="numbering" w:customStyle="1" w:styleId="NoList112102">
    <w:name w:val="No List112102"/>
    <w:next w:val="NoList"/>
    <w:uiPriority w:val="99"/>
    <w:semiHidden/>
    <w:unhideWhenUsed/>
    <w:rsid w:val="00FA458C"/>
  </w:style>
  <w:style w:type="numbering" w:customStyle="1" w:styleId="NoList4102">
    <w:name w:val="No List4102"/>
    <w:next w:val="NoList"/>
    <w:uiPriority w:val="99"/>
    <w:semiHidden/>
    <w:unhideWhenUsed/>
    <w:rsid w:val="00FA458C"/>
  </w:style>
  <w:style w:type="numbering" w:customStyle="1" w:styleId="NoList13102">
    <w:name w:val="No List13102"/>
    <w:next w:val="NoList"/>
    <w:uiPriority w:val="99"/>
    <w:semiHidden/>
    <w:unhideWhenUsed/>
    <w:rsid w:val="00FA458C"/>
  </w:style>
  <w:style w:type="numbering" w:customStyle="1" w:styleId="NoList22102">
    <w:name w:val="No List22102"/>
    <w:next w:val="NoList"/>
    <w:uiPriority w:val="99"/>
    <w:semiHidden/>
    <w:unhideWhenUsed/>
    <w:rsid w:val="00FA458C"/>
  </w:style>
  <w:style w:type="numbering" w:customStyle="1" w:styleId="NoList5102">
    <w:name w:val="No List5102"/>
    <w:next w:val="NoList"/>
    <w:uiPriority w:val="99"/>
    <w:semiHidden/>
    <w:unhideWhenUsed/>
    <w:rsid w:val="00FA458C"/>
  </w:style>
  <w:style w:type="numbering" w:customStyle="1" w:styleId="NoList14102">
    <w:name w:val="No List14102"/>
    <w:next w:val="NoList"/>
    <w:uiPriority w:val="99"/>
    <w:semiHidden/>
    <w:unhideWhenUsed/>
    <w:rsid w:val="00FA458C"/>
  </w:style>
  <w:style w:type="numbering" w:customStyle="1" w:styleId="NoList23102">
    <w:name w:val="No List23102"/>
    <w:next w:val="NoList"/>
    <w:uiPriority w:val="99"/>
    <w:semiHidden/>
    <w:unhideWhenUsed/>
    <w:rsid w:val="00FA458C"/>
  </w:style>
  <w:style w:type="numbering" w:customStyle="1" w:styleId="NoList11382">
    <w:name w:val="No List11382"/>
    <w:next w:val="NoList"/>
    <w:uiPriority w:val="99"/>
    <w:semiHidden/>
    <w:unhideWhenUsed/>
    <w:rsid w:val="00FA458C"/>
  </w:style>
  <w:style w:type="numbering" w:customStyle="1" w:styleId="NoList6102">
    <w:name w:val="No List6102"/>
    <w:next w:val="NoList"/>
    <w:uiPriority w:val="99"/>
    <w:semiHidden/>
    <w:unhideWhenUsed/>
    <w:rsid w:val="00FA458C"/>
  </w:style>
  <w:style w:type="numbering" w:customStyle="1" w:styleId="NoList7102">
    <w:name w:val="No List7102"/>
    <w:next w:val="NoList"/>
    <w:uiPriority w:val="99"/>
    <w:semiHidden/>
    <w:unhideWhenUsed/>
    <w:rsid w:val="00FA458C"/>
  </w:style>
  <w:style w:type="numbering" w:customStyle="1" w:styleId="NoList15102">
    <w:name w:val="No List15102"/>
    <w:next w:val="NoList"/>
    <w:uiPriority w:val="99"/>
    <w:semiHidden/>
    <w:unhideWhenUsed/>
    <w:rsid w:val="00FA458C"/>
  </w:style>
  <w:style w:type="numbering" w:customStyle="1" w:styleId="NoList24102">
    <w:name w:val="No List24102"/>
    <w:next w:val="NoList"/>
    <w:uiPriority w:val="99"/>
    <w:semiHidden/>
    <w:unhideWhenUsed/>
    <w:rsid w:val="00FA458C"/>
  </w:style>
  <w:style w:type="numbering" w:customStyle="1" w:styleId="NoList812">
    <w:name w:val="No List812"/>
    <w:next w:val="NoList"/>
    <w:uiPriority w:val="99"/>
    <w:semiHidden/>
    <w:unhideWhenUsed/>
    <w:rsid w:val="00FA458C"/>
  </w:style>
  <w:style w:type="numbering" w:customStyle="1" w:styleId="NoList1622">
    <w:name w:val="No List1622"/>
    <w:next w:val="NoList"/>
    <w:uiPriority w:val="99"/>
    <w:semiHidden/>
    <w:unhideWhenUsed/>
    <w:rsid w:val="00FA458C"/>
  </w:style>
  <w:style w:type="numbering" w:customStyle="1" w:styleId="NoList2532">
    <w:name w:val="No List2532"/>
    <w:next w:val="NoList"/>
    <w:uiPriority w:val="99"/>
    <w:semiHidden/>
    <w:unhideWhenUsed/>
    <w:rsid w:val="00FA458C"/>
  </w:style>
  <w:style w:type="numbering" w:customStyle="1" w:styleId="NoList11412">
    <w:name w:val="No List11412"/>
    <w:next w:val="NoList"/>
    <w:uiPriority w:val="99"/>
    <w:semiHidden/>
    <w:unhideWhenUsed/>
    <w:rsid w:val="00FA458C"/>
  </w:style>
  <w:style w:type="numbering" w:customStyle="1" w:styleId="NoList912">
    <w:name w:val="No List912"/>
    <w:next w:val="NoList"/>
    <w:uiPriority w:val="99"/>
    <w:semiHidden/>
    <w:unhideWhenUsed/>
    <w:rsid w:val="00FA458C"/>
  </w:style>
  <w:style w:type="numbering" w:customStyle="1" w:styleId="NoList1712">
    <w:name w:val="No List1712"/>
    <w:next w:val="NoList"/>
    <w:uiPriority w:val="99"/>
    <w:semiHidden/>
    <w:unhideWhenUsed/>
    <w:rsid w:val="00FA458C"/>
  </w:style>
  <w:style w:type="numbering" w:customStyle="1" w:styleId="NoList2612">
    <w:name w:val="No List2612"/>
    <w:next w:val="NoList"/>
    <w:uiPriority w:val="99"/>
    <w:semiHidden/>
    <w:unhideWhenUsed/>
    <w:rsid w:val="00FA458C"/>
  </w:style>
  <w:style w:type="numbering" w:customStyle="1" w:styleId="NoList11512">
    <w:name w:val="No List11512"/>
    <w:next w:val="NoList"/>
    <w:uiPriority w:val="99"/>
    <w:semiHidden/>
    <w:unhideWhenUsed/>
    <w:rsid w:val="00FA458C"/>
  </w:style>
  <w:style w:type="numbering" w:customStyle="1" w:styleId="NoList1012">
    <w:name w:val="No List1012"/>
    <w:next w:val="NoList"/>
    <w:uiPriority w:val="99"/>
    <w:semiHidden/>
    <w:unhideWhenUsed/>
    <w:rsid w:val="00FA458C"/>
  </w:style>
  <w:style w:type="numbering" w:customStyle="1" w:styleId="NoList1812">
    <w:name w:val="No List1812"/>
    <w:next w:val="NoList"/>
    <w:uiPriority w:val="99"/>
    <w:semiHidden/>
    <w:unhideWhenUsed/>
    <w:rsid w:val="00FA458C"/>
  </w:style>
  <w:style w:type="numbering" w:customStyle="1" w:styleId="NoList2712">
    <w:name w:val="No List2712"/>
    <w:next w:val="NoList"/>
    <w:uiPriority w:val="99"/>
    <w:semiHidden/>
    <w:unhideWhenUsed/>
    <w:rsid w:val="00FA458C"/>
  </w:style>
  <w:style w:type="numbering" w:customStyle="1" w:styleId="NoList1912">
    <w:name w:val="No List1912"/>
    <w:next w:val="NoList"/>
    <w:uiPriority w:val="99"/>
    <w:semiHidden/>
    <w:unhideWhenUsed/>
    <w:rsid w:val="00FA458C"/>
  </w:style>
  <w:style w:type="numbering" w:customStyle="1" w:styleId="NoList11012">
    <w:name w:val="No List11012"/>
    <w:next w:val="NoList"/>
    <w:uiPriority w:val="99"/>
    <w:semiHidden/>
    <w:unhideWhenUsed/>
    <w:rsid w:val="00FA458C"/>
  </w:style>
  <w:style w:type="numbering" w:customStyle="1" w:styleId="NoList2812">
    <w:name w:val="No List2812"/>
    <w:next w:val="NoList"/>
    <w:uiPriority w:val="99"/>
    <w:semiHidden/>
    <w:unhideWhenUsed/>
    <w:rsid w:val="00FA458C"/>
  </w:style>
  <w:style w:type="numbering" w:customStyle="1" w:styleId="NoList11612">
    <w:name w:val="No List11612"/>
    <w:next w:val="NoList"/>
    <w:uiPriority w:val="99"/>
    <w:semiHidden/>
    <w:unhideWhenUsed/>
    <w:rsid w:val="00FA458C"/>
  </w:style>
  <w:style w:type="numbering" w:customStyle="1" w:styleId="NoList2012">
    <w:name w:val="No List2012"/>
    <w:next w:val="NoList"/>
    <w:uiPriority w:val="99"/>
    <w:semiHidden/>
    <w:unhideWhenUsed/>
    <w:rsid w:val="00FA458C"/>
  </w:style>
  <w:style w:type="numbering" w:customStyle="1" w:styleId="NoList11712">
    <w:name w:val="No List11712"/>
    <w:next w:val="NoList"/>
    <w:uiPriority w:val="99"/>
    <w:semiHidden/>
    <w:unhideWhenUsed/>
    <w:rsid w:val="00FA458C"/>
  </w:style>
  <w:style w:type="numbering" w:customStyle="1" w:styleId="NoList2912">
    <w:name w:val="No List2912"/>
    <w:next w:val="NoList"/>
    <w:uiPriority w:val="99"/>
    <w:semiHidden/>
    <w:unhideWhenUsed/>
    <w:rsid w:val="00FA458C"/>
  </w:style>
  <w:style w:type="numbering" w:customStyle="1" w:styleId="NoList11812">
    <w:name w:val="No List11812"/>
    <w:next w:val="NoList"/>
    <w:uiPriority w:val="99"/>
    <w:semiHidden/>
    <w:unhideWhenUsed/>
    <w:rsid w:val="00FA458C"/>
  </w:style>
  <w:style w:type="numbering" w:customStyle="1" w:styleId="NoList3012">
    <w:name w:val="No List3012"/>
    <w:next w:val="NoList"/>
    <w:uiPriority w:val="99"/>
    <w:semiHidden/>
    <w:unhideWhenUsed/>
    <w:rsid w:val="00FA458C"/>
  </w:style>
  <w:style w:type="numbering" w:customStyle="1" w:styleId="NoList3112">
    <w:name w:val="No List3112"/>
    <w:next w:val="NoList"/>
    <w:uiPriority w:val="99"/>
    <w:semiHidden/>
    <w:unhideWhenUsed/>
    <w:rsid w:val="00FA458C"/>
  </w:style>
  <w:style w:type="numbering" w:customStyle="1" w:styleId="NoList3212">
    <w:name w:val="No List3212"/>
    <w:next w:val="NoList"/>
    <w:uiPriority w:val="99"/>
    <w:semiHidden/>
    <w:unhideWhenUsed/>
    <w:rsid w:val="00FA458C"/>
  </w:style>
  <w:style w:type="numbering" w:customStyle="1" w:styleId="NoList11912">
    <w:name w:val="No List11912"/>
    <w:next w:val="NoList"/>
    <w:uiPriority w:val="99"/>
    <w:semiHidden/>
    <w:unhideWhenUsed/>
    <w:rsid w:val="00FA458C"/>
  </w:style>
  <w:style w:type="numbering" w:customStyle="1" w:styleId="NoList111012">
    <w:name w:val="No List111012"/>
    <w:next w:val="NoList"/>
    <w:uiPriority w:val="99"/>
    <w:semiHidden/>
    <w:unhideWhenUsed/>
    <w:rsid w:val="00FA458C"/>
  </w:style>
  <w:style w:type="numbering" w:customStyle="1" w:styleId="NoList21012">
    <w:name w:val="No List21012"/>
    <w:next w:val="NoList"/>
    <w:uiPriority w:val="99"/>
    <w:semiHidden/>
    <w:unhideWhenUsed/>
    <w:rsid w:val="00FA458C"/>
  </w:style>
  <w:style w:type="numbering" w:customStyle="1" w:styleId="NoList111132">
    <w:name w:val="No List111132"/>
    <w:next w:val="NoList"/>
    <w:uiPriority w:val="99"/>
    <w:semiHidden/>
    <w:unhideWhenUsed/>
    <w:rsid w:val="00FA458C"/>
  </w:style>
  <w:style w:type="numbering" w:customStyle="1" w:styleId="NoList3312">
    <w:name w:val="No List3312"/>
    <w:next w:val="NoList"/>
    <w:uiPriority w:val="99"/>
    <w:semiHidden/>
    <w:unhideWhenUsed/>
    <w:rsid w:val="00FA458C"/>
  </w:style>
  <w:style w:type="numbering" w:customStyle="1" w:styleId="NoList3412">
    <w:name w:val="No List3412"/>
    <w:next w:val="NoList"/>
    <w:uiPriority w:val="99"/>
    <w:semiHidden/>
    <w:unhideWhenUsed/>
    <w:rsid w:val="00FA458C"/>
  </w:style>
  <w:style w:type="numbering" w:customStyle="1" w:styleId="NoList12012">
    <w:name w:val="No List12012"/>
    <w:next w:val="NoList"/>
    <w:uiPriority w:val="99"/>
    <w:semiHidden/>
    <w:unhideWhenUsed/>
    <w:rsid w:val="00FA458C"/>
  </w:style>
  <w:style w:type="numbering" w:customStyle="1" w:styleId="NoList21112">
    <w:name w:val="No List21112"/>
    <w:next w:val="NoList"/>
    <w:uiPriority w:val="99"/>
    <w:semiHidden/>
    <w:unhideWhenUsed/>
    <w:rsid w:val="00FA458C"/>
  </w:style>
  <w:style w:type="numbering" w:customStyle="1" w:styleId="NoList3512">
    <w:name w:val="No List3512"/>
    <w:next w:val="NoList"/>
    <w:uiPriority w:val="99"/>
    <w:semiHidden/>
    <w:unhideWhenUsed/>
    <w:rsid w:val="00FA458C"/>
  </w:style>
  <w:style w:type="numbering" w:customStyle="1" w:styleId="NoList3612">
    <w:name w:val="No List3612"/>
    <w:next w:val="NoList"/>
    <w:uiPriority w:val="99"/>
    <w:semiHidden/>
    <w:unhideWhenUsed/>
    <w:rsid w:val="00FA458C"/>
  </w:style>
  <w:style w:type="numbering" w:customStyle="1" w:styleId="NoList3712">
    <w:name w:val="No List3712"/>
    <w:next w:val="NoList"/>
    <w:uiPriority w:val="99"/>
    <w:semiHidden/>
    <w:unhideWhenUsed/>
    <w:rsid w:val="00FA458C"/>
  </w:style>
  <w:style w:type="numbering" w:customStyle="1" w:styleId="NoList12112">
    <w:name w:val="No List12112"/>
    <w:next w:val="NoList"/>
    <w:uiPriority w:val="99"/>
    <w:semiHidden/>
    <w:unhideWhenUsed/>
    <w:rsid w:val="00FA458C"/>
  </w:style>
  <w:style w:type="numbering" w:customStyle="1" w:styleId="NoList21212">
    <w:name w:val="No List21212"/>
    <w:next w:val="NoList"/>
    <w:uiPriority w:val="99"/>
    <w:semiHidden/>
    <w:unhideWhenUsed/>
    <w:rsid w:val="00FA458C"/>
  </w:style>
  <w:style w:type="numbering" w:customStyle="1" w:styleId="NoList3812">
    <w:name w:val="No List3812"/>
    <w:next w:val="NoList"/>
    <w:uiPriority w:val="99"/>
    <w:semiHidden/>
    <w:unhideWhenUsed/>
    <w:rsid w:val="00FA458C"/>
  </w:style>
  <w:style w:type="numbering" w:customStyle="1" w:styleId="NoList12212">
    <w:name w:val="No List12212"/>
    <w:next w:val="NoList"/>
    <w:uiPriority w:val="99"/>
    <w:semiHidden/>
    <w:unhideWhenUsed/>
    <w:rsid w:val="00FA458C"/>
  </w:style>
  <w:style w:type="numbering" w:customStyle="1" w:styleId="NoList111212">
    <w:name w:val="No List111212"/>
    <w:next w:val="NoList"/>
    <w:uiPriority w:val="99"/>
    <w:semiHidden/>
    <w:unhideWhenUsed/>
    <w:rsid w:val="00FA458C"/>
  </w:style>
  <w:style w:type="numbering" w:customStyle="1" w:styleId="NoList21312">
    <w:name w:val="No List21312"/>
    <w:next w:val="NoList"/>
    <w:uiPriority w:val="99"/>
    <w:semiHidden/>
    <w:unhideWhenUsed/>
    <w:rsid w:val="00FA458C"/>
  </w:style>
  <w:style w:type="numbering" w:customStyle="1" w:styleId="NoList3912">
    <w:name w:val="No List3912"/>
    <w:next w:val="NoList"/>
    <w:uiPriority w:val="99"/>
    <w:semiHidden/>
    <w:unhideWhenUsed/>
    <w:rsid w:val="00FA458C"/>
  </w:style>
  <w:style w:type="numbering" w:customStyle="1" w:styleId="NoList12312">
    <w:name w:val="No List12312"/>
    <w:next w:val="NoList"/>
    <w:uiPriority w:val="99"/>
    <w:semiHidden/>
    <w:unhideWhenUsed/>
    <w:rsid w:val="00FA458C"/>
  </w:style>
  <w:style w:type="numbering" w:customStyle="1" w:styleId="NoList21412">
    <w:name w:val="No List21412"/>
    <w:next w:val="NoList"/>
    <w:uiPriority w:val="99"/>
    <w:semiHidden/>
    <w:unhideWhenUsed/>
    <w:rsid w:val="00FA458C"/>
  </w:style>
  <w:style w:type="numbering" w:customStyle="1" w:styleId="NoList4012">
    <w:name w:val="No List4012"/>
    <w:next w:val="NoList"/>
    <w:uiPriority w:val="99"/>
    <w:semiHidden/>
    <w:unhideWhenUsed/>
    <w:rsid w:val="00FA458C"/>
  </w:style>
  <w:style w:type="numbering" w:customStyle="1" w:styleId="NoList12412">
    <w:name w:val="No List12412"/>
    <w:next w:val="NoList"/>
    <w:uiPriority w:val="99"/>
    <w:semiHidden/>
    <w:unhideWhenUsed/>
    <w:rsid w:val="00FA458C"/>
  </w:style>
  <w:style w:type="numbering" w:customStyle="1" w:styleId="NoList21512">
    <w:name w:val="No List21512"/>
    <w:next w:val="NoList"/>
    <w:uiPriority w:val="99"/>
    <w:semiHidden/>
    <w:unhideWhenUsed/>
    <w:rsid w:val="00FA458C"/>
  </w:style>
  <w:style w:type="numbering" w:customStyle="1" w:styleId="NoList4112">
    <w:name w:val="No List4112"/>
    <w:next w:val="NoList"/>
    <w:uiPriority w:val="99"/>
    <w:semiHidden/>
    <w:unhideWhenUsed/>
    <w:rsid w:val="00FA458C"/>
  </w:style>
  <w:style w:type="numbering" w:customStyle="1" w:styleId="NoList4212">
    <w:name w:val="No List4212"/>
    <w:next w:val="NoList"/>
    <w:uiPriority w:val="99"/>
    <w:semiHidden/>
    <w:unhideWhenUsed/>
    <w:rsid w:val="00FA458C"/>
  </w:style>
  <w:style w:type="numbering" w:customStyle="1" w:styleId="NoList12512">
    <w:name w:val="No List12512"/>
    <w:next w:val="NoList"/>
    <w:uiPriority w:val="99"/>
    <w:semiHidden/>
    <w:unhideWhenUsed/>
    <w:rsid w:val="00FA458C"/>
  </w:style>
  <w:style w:type="numbering" w:customStyle="1" w:styleId="NoList21612">
    <w:name w:val="No List21612"/>
    <w:next w:val="NoList"/>
    <w:uiPriority w:val="99"/>
    <w:semiHidden/>
    <w:unhideWhenUsed/>
    <w:rsid w:val="00FA458C"/>
  </w:style>
  <w:style w:type="numbering" w:customStyle="1" w:styleId="NoList111312">
    <w:name w:val="No List111312"/>
    <w:next w:val="NoList"/>
    <w:uiPriority w:val="99"/>
    <w:semiHidden/>
    <w:unhideWhenUsed/>
    <w:rsid w:val="00FA458C"/>
  </w:style>
  <w:style w:type="numbering" w:customStyle="1" w:styleId="NoList4312">
    <w:name w:val="No List4312"/>
    <w:next w:val="NoList"/>
    <w:uiPriority w:val="99"/>
    <w:semiHidden/>
    <w:unhideWhenUsed/>
    <w:rsid w:val="00FA458C"/>
  </w:style>
  <w:style w:type="numbering" w:customStyle="1" w:styleId="NoList12612">
    <w:name w:val="No List12612"/>
    <w:next w:val="NoList"/>
    <w:uiPriority w:val="99"/>
    <w:semiHidden/>
    <w:unhideWhenUsed/>
    <w:rsid w:val="00FA458C"/>
  </w:style>
  <w:style w:type="numbering" w:customStyle="1" w:styleId="NoList21712">
    <w:name w:val="No List21712"/>
    <w:next w:val="NoList"/>
    <w:uiPriority w:val="99"/>
    <w:semiHidden/>
    <w:unhideWhenUsed/>
    <w:rsid w:val="00FA458C"/>
  </w:style>
  <w:style w:type="numbering" w:customStyle="1" w:styleId="NoList111412">
    <w:name w:val="No List111412"/>
    <w:next w:val="NoList"/>
    <w:uiPriority w:val="99"/>
    <w:semiHidden/>
    <w:unhideWhenUsed/>
    <w:rsid w:val="00FA458C"/>
  </w:style>
  <w:style w:type="numbering" w:customStyle="1" w:styleId="NoList4412">
    <w:name w:val="No List4412"/>
    <w:next w:val="NoList"/>
    <w:uiPriority w:val="99"/>
    <w:semiHidden/>
    <w:unhideWhenUsed/>
    <w:rsid w:val="00FA458C"/>
  </w:style>
  <w:style w:type="numbering" w:customStyle="1" w:styleId="NoList12712">
    <w:name w:val="No List12712"/>
    <w:next w:val="NoList"/>
    <w:uiPriority w:val="99"/>
    <w:semiHidden/>
    <w:unhideWhenUsed/>
    <w:rsid w:val="00FA458C"/>
  </w:style>
  <w:style w:type="numbering" w:customStyle="1" w:styleId="NoList21812">
    <w:name w:val="No List21812"/>
    <w:next w:val="NoList"/>
    <w:uiPriority w:val="99"/>
    <w:semiHidden/>
    <w:unhideWhenUsed/>
    <w:rsid w:val="00FA458C"/>
  </w:style>
  <w:style w:type="numbering" w:customStyle="1" w:styleId="NoList4512">
    <w:name w:val="No List4512"/>
    <w:next w:val="NoList"/>
    <w:uiPriority w:val="99"/>
    <w:semiHidden/>
    <w:unhideWhenUsed/>
    <w:rsid w:val="00FA458C"/>
  </w:style>
  <w:style w:type="numbering" w:customStyle="1" w:styleId="NoList12812">
    <w:name w:val="No List12812"/>
    <w:next w:val="NoList"/>
    <w:uiPriority w:val="99"/>
    <w:semiHidden/>
    <w:unhideWhenUsed/>
    <w:rsid w:val="00FA458C"/>
  </w:style>
  <w:style w:type="numbering" w:customStyle="1" w:styleId="NoList21912">
    <w:name w:val="No List21912"/>
    <w:next w:val="NoList"/>
    <w:uiPriority w:val="99"/>
    <w:semiHidden/>
    <w:unhideWhenUsed/>
    <w:rsid w:val="00FA458C"/>
  </w:style>
  <w:style w:type="numbering" w:customStyle="1" w:styleId="NoList111512">
    <w:name w:val="No List111512"/>
    <w:next w:val="NoList"/>
    <w:uiPriority w:val="99"/>
    <w:semiHidden/>
    <w:unhideWhenUsed/>
    <w:rsid w:val="00FA458C"/>
  </w:style>
  <w:style w:type="numbering" w:customStyle="1" w:styleId="NoList4612">
    <w:name w:val="No List4612"/>
    <w:next w:val="NoList"/>
    <w:uiPriority w:val="99"/>
    <w:semiHidden/>
    <w:unhideWhenUsed/>
    <w:rsid w:val="00FA458C"/>
  </w:style>
  <w:style w:type="numbering" w:customStyle="1" w:styleId="NoList12912">
    <w:name w:val="No List12912"/>
    <w:next w:val="NoList"/>
    <w:uiPriority w:val="99"/>
    <w:semiHidden/>
    <w:unhideWhenUsed/>
    <w:rsid w:val="00FA458C"/>
  </w:style>
  <w:style w:type="numbering" w:customStyle="1" w:styleId="NoList22012">
    <w:name w:val="No List22012"/>
    <w:next w:val="NoList"/>
    <w:uiPriority w:val="99"/>
    <w:semiHidden/>
    <w:unhideWhenUsed/>
    <w:rsid w:val="00FA458C"/>
  </w:style>
  <w:style w:type="numbering" w:customStyle="1" w:styleId="NoList111612">
    <w:name w:val="No List111612"/>
    <w:next w:val="NoList"/>
    <w:uiPriority w:val="99"/>
    <w:semiHidden/>
    <w:unhideWhenUsed/>
    <w:rsid w:val="00FA458C"/>
  </w:style>
  <w:style w:type="numbering" w:customStyle="1" w:styleId="NoList4712">
    <w:name w:val="No List4712"/>
    <w:next w:val="NoList"/>
    <w:uiPriority w:val="99"/>
    <w:semiHidden/>
    <w:unhideWhenUsed/>
    <w:rsid w:val="00FA458C"/>
  </w:style>
  <w:style w:type="numbering" w:customStyle="1" w:styleId="NoList13012">
    <w:name w:val="No List13012"/>
    <w:next w:val="NoList"/>
    <w:uiPriority w:val="99"/>
    <w:semiHidden/>
    <w:unhideWhenUsed/>
    <w:rsid w:val="00FA458C"/>
  </w:style>
  <w:style w:type="numbering" w:customStyle="1" w:styleId="NoList22112">
    <w:name w:val="No List22112"/>
    <w:next w:val="NoList"/>
    <w:uiPriority w:val="99"/>
    <w:semiHidden/>
    <w:unhideWhenUsed/>
    <w:rsid w:val="00FA458C"/>
  </w:style>
  <w:style w:type="numbering" w:customStyle="1" w:styleId="NoList111712">
    <w:name w:val="No List111712"/>
    <w:next w:val="NoList"/>
    <w:uiPriority w:val="99"/>
    <w:semiHidden/>
    <w:unhideWhenUsed/>
    <w:rsid w:val="00FA458C"/>
  </w:style>
  <w:style w:type="numbering" w:customStyle="1" w:styleId="NoList4812">
    <w:name w:val="No List4812"/>
    <w:next w:val="NoList"/>
    <w:uiPriority w:val="99"/>
    <w:semiHidden/>
    <w:unhideWhenUsed/>
    <w:rsid w:val="00FA458C"/>
  </w:style>
  <w:style w:type="numbering" w:customStyle="1" w:styleId="NoList13112">
    <w:name w:val="No List13112"/>
    <w:next w:val="NoList"/>
    <w:uiPriority w:val="99"/>
    <w:semiHidden/>
    <w:unhideWhenUsed/>
    <w:rsid w:val="00FA458C"/>
  </w:style>
  <w:style w:type="numbering" w:customStyle="1" w:styleId="NoList22212">
    <w:name w:val="No List22212"/>
    <w:next w:val="NoList"/>
    <w:uiPriority w:val="99"/>
    <w:semiHidden/>
    <w:unhideWhenUsed/>
    <w:rsid w:val="00FA458C"/>
  </w:style>
  <w:style w:type="numbering" w:customStyle="1" w:styleId="NoList111812">
    <w:name w:val="No List111812"/>
    <w:next w:val="NoList"/>
    <w:uiPriority w:val="99"/>
    <w:semiHidden/>
    <w:unhideWhenUsed/>
    <w:rsid w:val="00FA458C"/>
  </w:style>
  <w:style w:type="numbering" w:customStyle="1" w:styleId="NoList4912">
    <w:name w:val="No List4912"/>
    <w:next w:val="NoList"/>
    <w:uiPriority w:val="99"/>
    <w:semiHidden/>
    <w:unhideWhenUsed/>
    <w:rsid w:val="00FA458C"/>
  </w:style>
  <w:style w:type="numbering" w:customStyle="1" w:styleId="NoList13212">
    <w:name w:val="No List13212"/>
    <w:next w:val="NoList"/>
    <w:uiPriority w:val="99"/>
    <w:semiHidden/>
    <w:unhideWhenUsed/>
    <w:rsid w:val="00FA458C"/>
  </w:style>
  <w:style w:type="numbering" w:customStyle="1" w:styleId="NoList111912">
    <w:name w:val="No List111912"/>
    <w:next w:val="NoList"/>
    <w:uiPriority w:val="99"/>
    <w:semiHidden/>
    <w:unhideWhenUsed/>
    <w:rsid w:val="00FA458C"/>
  </w:style>
  <w:style w:type="numbering" w:customStyle="1" w:styleId="NoList22312">
    <w:name w:val="No List22312"/>
    <w:next w:val="NoList"/>
    <w:uiPriority w:val="99"/>
    <w:semiHidden/>
    <w:unhideWhenUsed/>
    <w:rsid w:val="00FA458C"/>
  </w:style>
  <w:style w:type="numbering" w:customStyle="1" w:styleId="NoList1111012">
    <w:name w:val="No List1111012"/>
    <w:next w:val="NoList"/>
    <w:uiPriority w:val="99"/>
    <w:semiHidden/>
    <w:unhideWhenUsed/>
    <w:rsid w:val="00FA458C"/>
  </w:style>
  <w:style w:type="numbering" w:customStyle="1" w:styleId="NoList5012">
    <w:name w:val="No List5012"/>
    <w:next w:val="NoList"/>
    <w:uiPriority w:val="99"/>
    <w:semiHidden/>
    <w:unhideWhenUsed/>
    <w:rsid w:val="00FA458C"/>
  </w:style>
  <w:style w:type="numbering" w:customStyle="1" w:styleId="NoList13312">
    <w:name w:val="No List13312"/>
    <w:next w:val="NoList"/>
    <w:uiPriority w:val="99"/>
    <w:semiHidden/>
    <w:unhideWhenUsed/>
    <w:rsid w:val="00FA458C"/>
  </w:style>
  <w:style w:type="numbering" w:customStyle="1" w:styleId="NoList22412">
    <w:name w:val="No List22412"/>
    <w:next w:val="NoList"/>
    <w:uiPriority w:val="99"/>
    <w:semiHidden/>
    <w:unhideWhenUsed/>
    <w:rsid w:val="00FA458C"/>
  </w:style>
  <w:style w:type="numbering" w:customStyle="1" w:styleId="NoList112012">
    <w:name w:val="No List112012"/>
    <w:next w:val="NoList"/>
    <w:uiPriority w:val="99"/>
    <w:semiHidden/>
    <w:unhideWhenUsed/>
    <w:rsid w:val="00FA458C"/>
  </w:style>
  <w:style w:type="numbering" w:customStyle="1" w:styleId="NoList5112">
    <w:name w:val="No List5112"/>
    <w:next w:val="NoList"/>
    <w:uiPriority w:val="99"/>
    <w:semiHidden/>
    <w:unhideWhenUsed/>
    <w:rsid w:val="00FA458C"/>
  </w:style>
  <w:style w:type="numbering" w:customStyle="1" w:styleId="NoList13412">
    <w:name w:val="No List13412"/>
    <w:next w:val="NoList"/>
    <w:uiPriority w:val="99"/>
    <w:semiHidden/>
    <w:unhideWhenUsed/>
    <w:rsid w:val="00FA458C"/>
  </w:style>
  <w:style w:type="numbering" w:customStyle="1" w:styleId="NoList22512">
    <w:name w:val="No List22512"/>
    <w:next w:val="NoList"/>
    <w:uiPriority w:val="99"/>
    <w:semiHidden/>
    <w:unhideWhenUsed/>
    <w:rsid w:val="00FA458C"/>
  </w:style>
  <w:style w:type="numbering" w:customStyle="1" w:styleId="NoList5212">
    <w:name w:val="No List5212"/>
    <w:next w:val="NoList"/>
    <w:uiPriority w:val="99"/>
    <w:semiHidden/>
    <w:unhideWhenUsed/>
    <w:rsid w:val="00FA458C"/>
  </w:style>
  <w:style w:type="numbering" w:customStyle="1" w:styleId="NoList13512">
    <w:name w:val="No List13512"/>
    <w:next w:val="NoList"/>
    <w:uiPriority w:val="99"/>
    <w:semiHidden/>
    <w:unhideWhenUsed/>
    <w:rsid w:val="00FA458C"/>
  </w:style>
  <w:style w:type="numbering" w:customStyle="1" w:styleId="NoList22612">
    <w:name w:val="No List22612"/>
    <w:next w:val="NoList"/>
    <w:uiPriority w:val="99"/>
    <w:semiHidden/>
    <w:unhideWhenUsed/>
    <w:rsid w:val="00FA458C"/>
  </w:style>
  <w:style w:type="numbering" w:customStyle="1" w:styleId="NoList112112">
    <w:name w:val="No List112112"/>
    <w:next w:val="NoList"/>
    <w:uiPriority w:val="99"/>
    <w:semiHidden/>
    <w:unhideWhenUsed/>
    <w:rsid w:val="00FA458C"/>
  </w:style>
  <w:style w:type="numbering" w:customStyle="1" w:styleId="NoList5312">
    <w:name w:val="No List5312"/>
    <w:next w:val="NoList"/>
    <w:uiPriority w:val="99"/>
    <w:semiHidden/>
    <w:unhideWhenUsed/>
    <w:rsid w:val="00FA458C"/>
  </w:style>
  <w:style w:type="numbering" w:customStyle="1" w:styleId="NoList13612">
    <w:name w:val="No List13612"/>
    <w:next w:val="NoList"/>
    <w:uiPriority w:val="99"/>
    <w:semiHidden/>
    <w:unhideWhenUsed/>
    <w:rsid w:val="00FA458C"/>
  </w:style>
  <w:style w:type="numbering" w:customStyle="1" w:styleId="NoList22712">
    <w:name w:val="No List22712"/>
    <w:next w:val="NoList"/>
    <w:uiPriority w:val="99"/>
    <w:semiHidden/>
    <w:unhideWhenUsed/>
    <w:rsid w:val="00FA458C"/>
  </w:style>
  <w:style w:type="numbering" w:customStyle="1" w:styleId="NoList112212">
    <w:name w:val="No List112212"/>
    <w:next w:val="NoList"/>
    <w:uiPriority w:val="99"/>
    <w:semiHidden/>
    <w:unhideWhenUsed/>
    <w:rsid w:val="00FA458C"/>
  </w:style>
  <w:style w:type="numbering" w:customStyle="1" w:styleId="NoList5412">
    <w:name w:val="No List5412"/>
    <w:next w:val="NoList"/>
    <w:uiPriority w:val="99"/>
    <w:semiHidden/>
    <w:unhideWhenUsed/>
    <w:rsid w:val="00FA458C"/>
  </w:style>
  <w:style w:type="numbering" w:customStyle="1" w:styleId="NoList13712">
    <w:name w:val="No List13712"/>
    <w:next w:val="NoList"/>
    <w:uiPriority w:val="99"/>
    <w:semiHidden/>
    <w:unhideWhenUsed/>
    <w:rsid w:val="00FA458C"/>
  </w:style>
  <w:style w:type="numbering" w:customStyle="1" w:styleId="NoList22812">
    <w:name w:val="No List22812"/>
    <w:next w:val="NoList"/>
    <w:uiPriority w:val="99"/>
    <w:semiHidden/>
    <w:unhideWhenUsed/>
    <w:rsid w:val="00FA458C"/>
  </w:style>
  <w:style w:type="numbering" w:customStyle="1" w:styleId="NoList5512">
    <w:name w:val="No List5512"/>
    <w:next w:val="NoList"/>
    <w:uiPriority w:val="99"/>
    <w:semiHidden/>
    <w:unhideWhenUsed/>
    <w:rsid w:val="00FA458C"/>
  </w:style>
  <w:style w:type="numbering" w:customStyle="1" w:styleId="NoList13812">
    <w:name w:val="No List13812"/>
    <w:next w:val="NoList"/>
    <w:uiPriority w:val="99"/>
    <w:semiHidden/>
    <w:unhideWhenUsed/>
    <w:rsid w:val="00FA458C"/>
  </w:style>
  <w:style w:type="numbering" w:customStyle="1" w:styleId="NoList22912">
    <w:name w:val="No List22912"/>
    <w:next w:val="NoList"/>
    <w:uiPriority w:val="99"/>
    <w:semiHidden/>
    <w:unhideWhenUsed/>
    <w:rsid w:val="00FA458C"/>
  </w:style>
  <w:style w:type="numbering" w:customStyle="1" w:styleId="NoList112312">
    <w:name w:val="No List112312"/>
    <w:next w:val="NoList"/>
    <w:uiPriority w:val="99"/>
    <w:semiHidden/>
    <w:unhideWhenUsed/>
    <w:rsid w:val="00FA458C"/>
  </w:style>
  <w:style w:type="numbering" w:customStyle="1" w:styleId="NoList5612">
    <w:name w:val="No List5612"/>
    <w:next w:val="NoList"/>
    <w:uiPriority w:val="99"/>
    <w:semiHidden/>
    <w:unhideWhenUsed/>
    <w:rsid w:val="00FA458C"/>
  </w:style>
  <w:style w:type="numbering" w:customStyle="1" w:styleId="NoList13912">
    <w:name w:val="No List13912"/>
    <w:next w:val="NoList"/>
    <w:uiPriority w:val="99"/>
    <w:semiHidden/>
    <w:unhideWhenUsed/>
    <w:rsid w:val="00FA458C"/>
  </w:style>
  <w:style w:type="numbering" w:customStyle="1" w:styleId="NoList23012">
    <w:name w:val="No List23012"/>
    <w:next w:val="NoList"/>
    <w:uiPriority w:val="99"/>
    <w:semiHidden/>
    <w:unhideWhenUsed/>
    <w:rsid w:val="00FA458C"/>
  </w:style>
  <w:style w:type="numbering" w:customStyle="1" w:styleId="NoList112412">
    <w:name w:val="No List112412"/>
    <w:next w:val="NoList"/>
    <w:uiPriority w:val="99"/>
    <w:semiHidden/>
    <w:unhideWhenUsed/>
    <w:rsid w:val="00FA458C"/>
  </w:style>
  <w:style w:type="numbering" w:customStyle="1" w:styleId="NoList5712">
    <w:name w:val="No List5712"/>
    <w:next w:val="NoList"/>
    <w:uiPriority w:val="99"/>
    <w:semiHidden/>
    <w:unhideWhenUsed/>
    <w:rsid w:val="00FA458C"/>
  </w:style>
  <w:style w:type="numbering" w:customStyle="1" w:styleId="NoList14012">
    <w:name w:val="No List14012"/>
    <w:next w:val="NoList"/>
    <w:uiPriority w:val="99"/>
    <w:semiHidden/>
    <w:unhideWhenUsed/>
    <w:rsid w:val="00FA458C"/>
  </w:style>
  <w:style w:type="numbering" w:customStyle="1" w:styleId="NoList23112">
    <w:name w:val="No List23112"/>
    <w:next w:val="NoList"/>
    <w:uiPriority w:val="99"/>
    <w:semiHidden/>
    <w:unhideWhenUsed/>
    <w:rsid w:val="00FA458C"/>
  </w:style>
  <w:style w:type="numbering" w:customStyle="1" w:styleId="NoList112512">
    <w:name w:val="No List112512"/>
    <w:next w:val="NoList"/>
    <w:uiPriority w:val="99"/>
    <w:semiHidden/>
    <w:unhideWhenUsed/>
    <w:rsid w:val="00FA458C"/>
  </w:style>
  <w:style w:type="numbering" w:customStyle="1" w:styleId="NoList5812">
    <w:name w:val="No List5812"/>
    <w:next w:val="NoList"/>
    <w:uiPriority w:val="99"/>
    <w:semiHidden/>
    <w:unhideWhenUsed/>
    <w:rsid w:val="00FA458C"/>
  </w:style>
  <w:style w:type="numbering" w:customStyle="1" w:styleId="NoList14112">
    <w:name w:val="No List14112"/>
    <w:next w:val="NoList"/>
    <w:uiPriority w:val="99"/>
    <w:semiHidden/>
    <w:unhideWhenUsed/>
    <w:rsid w:val="00FA458C"/>
  </w:style>
  <w:style w:type="numbering" w:customStyle="1" w:styleId="NoList23212">
    <w:name w:val="No List23212"/>
    <w:next w:val="NoList"/>
    <w:uiPriority w:val="99"/>
    <w:semiHidden/>
    <w:unhideWhenUsed/>
    <w:rsid w:val="00FA458C"/>
  </w:style>
  <w:style w:type="numbering" w:customStyle="1" w:styleId="NoList112612">
    <w:name w:val="No List112612"/>
    <w:next w:val="NoList"/>
    <w:uiPriority w:val="99"/>
    <w:semiHidden/>
    <w:unhideWhenUsed/>
    <w:rsid w:val="00FA458C"/>
  </w:style>
  <w:style w:type="numbering" w:customStyle="1" w:styleId="NoList5912">
    <w:name w:val="No List5912"/>
    <w:next w:val="NoList"/>
    <w:uiPriority w:val="99"/>
    <w:semiHidden/>
    <w:unhideWhenUsed/>
    <w:rsid w:val="00FA458C"/>
  </w:style>
  <w:style w:type="numbering" w:customStyle="1" w:styleId="NoList14212">
    <w:name w:val="No List14212"/>
    <w:next w:val="NoList"/>
    <w:uiPriority w:val="99"/>
    <w:semiHidden/>
    <w:unhideWhenUsed/>
    <w:rsid w:val="00FA458C"/>
  </w:style>
  <w:style w:type="numbering" w:customStyle="1" w:styleId="NoList23312">
    <w:name w:val="No List23312"/>
    <w:next w:val="NoList"/>
    <w:uiPriority w:val="99"/>
    <w:semiHidden/>
    <w:unhideWhenUsed/>
    <w:rsid w:val="00FA458C"/>
  </w:style>
  <w:style w:type="numbering" w:customStyle="1" w:styleId="NoList112712">
    <w:name w:val="No List112712"/>
    <w:next w:val="NoList"/>
    <w:uiPriority w:val="99"/>
    <w:semiHidden/>
    <w:unhideWhenUsed/>
    <w:rsid w:val="00FA458C"/>
  </w:style>
  <w:style w:type="numbering" w:customStyle="1" w:styleId="NoList6012">
    <w:name w:val="No List6012"/>
    <w:next w:val="NoList"/>
    <w:uiPriority w:val="99"/>
    <w:semiHidden/>
    <w:unhideWhenUsed/>
    <w:rsid w:val="00FA458C"/>
  </w:style>
  <w:style w:type="numbering" w:customStyle="1" w:styleId="NoList14312">
    <w:name w:val="No List14312"/>
    <w:next w:val="NoList"/>
    <w:uiPriority w:val="99"/>
    <w:semiHidden/>
    <w:unhideWhenUsed/>
    <w:rsid w:val="00FA458C"/>
  </w:style>
  <w:style w:type="numbering" w:customStyle="1" w:styleId="NoList23412">
    <w:name w:val="No List23412"/>
    <w:next w:val="NoList"/>
    <w:uiPriority w:val="99"/>
    <w:semiHidden/>
    <w:unhideWhenUsed/>
    <w:rsid w:val="00FA458C"/>
  </w:style>
  <w:style w:type="numbering" w:customStyle="1" w:styleId="NoList112812">
    <w:name w:val="No List112812"/>
    <w:next w:val="NoList"/>
    <w:uiPriority w:val="99"/>
    <w:semiHidden/>
    <w:unhideWhenUsed/>
    <w:rsid w:val="00FA458C"/>
  </w:style>
  <w:style w:type="numbering" w:customStyle="1" w:styleId="NoList6112">
    <w:name w:val="No List6112"/>
    <w:next w:val="NoList"/>
    <w:uiPriority w:val="99"/>
    <w:semiHidden/>
    <w:unhideWhenUsed/>
    <w:rsid w:val="00FA458C"/>
  </w:style>
  <w:style w:type="numbering" w:customStyle="1" w:styleId="NoList14412">
    <w:name w:val="No List14412"/>
    <w:next w:val="NoList"/>
    <w:uiPriority w:val="99"/>
    <w:semiHidden/>
    <w:unhideWhenUsed/>
    <w:rsid w:val="00FA458C"/>
  </w:style>
  <w:style w:type="numbering" w:customStyle="1" w:styleId="NoList23512">
    <w:name w:val="No List23512"/>
    <w:next w:val="NoList"/>
    <w:uiPriority w:val="99"/>
    <w:semiHidden/>
    <w:unhideWhenUsed/>
    <w:rsid w:val="00FA458C"/>
  </w:style>
  <w:style w:type="numbering" w:customStyle="1" w:styleId="NoList6212">
    <w:name w:val="No List6212"/>
    <w:next w:val="NoList"/>
    <w:uiPriority w:val="99"/>
    <w:semiHidden/>
    <w:unhideWhenUsed/>
    <w:rsid w:val="00FA458C"/>
  </w:style>
  <w:style w:type="numbering" w:customStyle="1" w:styleId="NoList14512">
    <w:name w:val="No List14512"/>
    <w:next w:val="NoList"/>
    <w:uiPriority w:val="99"/>
    <w:semiHidden/>
    <w:unhideWhenUsed/>
    <w:rsid w:val="00FA458C"/>
  </w:style>
  <w:style w:type="numbering" w:customStyle="1" w:styleId="NoList23612">
    <w:name w:val="No List23612"/>
    <w:next w:val="NoList"/>
    <w:uiPriority w:val="99"/>
    <w:semiHidden/>
    <w:unhideWhenUsed/>
    <w:rsid w:val="00FA458C"/>
  </w:style>
  <w:style w:type="numbering" w:customStyle="1" w:styleId="NoList112912">
    <w:name w:val="No List112912"/>
    <w:next w:val="NoList"/>
    <w:uiPriority w:val="99"/>
    <w:semiHidden/>
    <w:unhideWhenUsed/>
    <w:rsid w:val="00FA458C"/>
  </w:style>
  <w:style w:type="numbering" w:customStyle="1" w:styleId="NoList6312">
    <w:name w:val="No List6312"/>
    <w:next w:val="NoList"/>
    <w:uiPriority w:val="99"/>
    <w:semiHidden/>
    <w:unhideWhenUsed/>
    <w:rsid w:val="00FA458C"/>
  </w:style>
  <w:style w:type="numbering" w:customStyle="1" w:styleId="NoList14612">
    <w:name w:val="No List14612"/>
    <w:next w:val="NoList"/>
    <w:uiPriority w:val="99"/>
    <w:semiHidden/>
    <w:unhideWhenUsed/>
    <w:rsid w:val="00FA458C"/>
  </w:style>
  <w:style w:type="numbering" w:customStyle="1" w:styleId="NoList113012">
    <w:name w:val="No List113012"/>
    <w:next w:val="NoList"/>
    <w:uiPriority w:val="99"/>
    <w:semiHidden/>
    <w:unhideWhenUsed/>
    <w:rsid w:val="00FA458C"/>
  </w:style>
  <w:style w:type="numbering" w:customStyle="1" w:styleId="NoList23712">
    <w:name w:val="No List23712"/>
    <w:next w:val="NoList"/>
    <w:uiPriority w:val="99"/>
    <w:semiHidden/>
    <w:unhideWhenUsed/>
    <w:rsid w:val="00FA458C"/>
  </w:style>
  <w:style w:type="numbering" w:customStyle="1" w:styleId="NoList6412">
    <w:name w:val="No List6412"/>
    <w:next w:val="NoList"/>
    <w:uiPriority w:val="99"/>
    <w:semiHidden/>
    <w:unhideWhenUsed/>
    <w:rsid w:val="00FA458C"/>
  </w:style>
  <w:style w:type="numbering" w:customStyle="1" w:styleId="NoList14712">
    <w:name w:val="No List14712"/>
    <w:next w:val="NoList"/>
    <w:uiPriority w:val="99"/>
    <w:semiHidden/>
    <w:unhideWhenUsed/>
    <w:rsid w:val="00FA458C"/>
  </w:style>
  <w:style w:type="numbering" w:customStyle="1" w:styleId="NoList23812">
    <w:name w:val="No List23812"/>
    <w:next w:val="NoList"/>
    <w:uiPriority w:val="99"/>
    <w:semiHidden/>
    <w:unhideWhenUsed/>
    <w:rsid w:val="00FA458C"/>
  </w:style>
  <w:style w:type="numbering" w:customStyle="1" w:styleId="NoList6512">
    <w:name w:val="No List6512"/>
    <w:next w:val="NoList"/>
    <w:uiPriority w:val="99"/>
    <w:semiHidden/>
    <w:unhideWhenUsed/>
    <w:rsid w:val="00FA458C"/>
  </w:style>
  <w:style w:type="numbering" w:customStyle="1" w:styleId="NoList14812">
    <w:name w:val="No List14812"/>
    <w:next w:val="NoList"/>
    <w:uiPriority w:val="99"/>
    <w:semiHidden/>
    <w:unhideWhenUsed/>
    <w:rsid w:val="00FA458C"/>
  </w:style>
  <w:style w:type="numbering" w:customStyle="1" w:styleId="NoList23912">
    <w:name w:val="No List23912"/>
    <w:next w:val="NoList"/>
    <w:uiPriority w:val="99"/>
    <w:semiHidden/>
    <w:unhideWhenUsed/>
    <w:rsid w:val="00FA458C"/>
  </w:style>
  <w:style w:type="numbering" w:customStyle="1" w:styleId="NoList6612">
    <w:name w:val="No List6612"/>
    <w:next w:val="NoList"/>
    <w:uiPriority w:val="99"/>
    <w:semiHidden/>
    <w:unhideWhenUsed/>
    <w:rsid w:val="00FA458C"/>
  </w:style>
  <w:style w:type="numbering" w:customStyle="1" w:styleId="NoList14912">
    <w:name w:val="No List14912"/>
    <w:next w:val="NoList"/>
    <w:uiPriority w:val="99"/>
    <w:semiHidden/>
    <w:unhideWhenUsed/>
    <w:rsid w:val="00FA458C"/>
  </w:style>
  <w:style w:type="numbering" w:customStyle="1" w:styleId="NoList24012">
    <w:name w:val="No List24012"/>
    <w:next w:val="NoList"/>
    <w:uiPriority w:val="99"/>
    <w:semiHidden/>
    <w:unhideWhenUsed/>
    <w:rsid w:val="00FA458C"/>
  </w:style>
  <w:style w:type="numbering" w:customStyle="1" w:styleId="NoList113112">
    <w:name w:val="No List113112"/>
    <w:next w:val="NoList"/>
    <w:uiPriority w:val="99"/>
    <w:semiHidden/>
    <w:unhideWhenUsed/>
    <w:rsid w:val="00FA458C"/>
  </w:style>
  <w:style w:type="numbering" w:customStyle="1" w:styleId="NoList6712">
    <w:name w:val="No List6712"/>
    <w:next w:val="NoList"/>
    <w:uiPriority w:val="99"/>
    <w:semiHidden/>
    <w:unhideWhenUsed/>
    <w:rsid w:val="00FA458C"/>
  </w:style>
  <w:style w:type="numbering" w:customStyle="1" w:styleId="NoList15012">
    <w:name w:val="No List15012"/>
    <w:next w:val="NoList"/>
    <w:uiPriority w:val="99"/>
    <w:semiHidden/>
    <w:unhideWhenUsed/>
    <w:rsid w:val="00FA458C"/>
  </w:style>
  <w:style w:type="numbering" w:customStyle="1" w:styleId="NoList24112">
    <w:name w:val="No List24112"/>
    <w:next w:val="NoList"/>
    <w:uiPriority w:val="99"/>
    <w:semiHidden/>
    <w:unhideWhenUsed/>
    <w:rsid w:val="00FA458C"/>
  </w:style>
  <w:style w:type="numbering" w:customStyle="1" w:styleId="NoList6812">
    <w:name w:val="No List6812"/>
    <w:next w:val="NoList"/>
    <w:uiPriority w:val="99"/>
    <w:semiHidden/>
    <w:unhideWhenUsed/>
    <w:rsid w:val="00FA458C"/>
  </w:style>
  <w:style w:type="numbering" w:customStyle="1" w:styleId="NoList15112">
    <w:name w:val="No List15112"/>
    <w:next w:val="NoList"/>
    <w:uiPriority w:val="99"/>
    <w:semiHidden/>
    <w:unhideWhenUsed/>
    <w:rsid w:val="00FA458C"/>
  </w:style>
  <w:style w:type="numbering" w:customStyle="1" w:styleId="NoList24212">
    <w:name w:val="No List24212"/>
    <w:next w:val="NoList"/>
    <w:uiPriority w:val="99"/>
    <w:semiHidden/>
    <w:unhideWhenUsed/>
    <w:rsid w:val="00FA458C"/>
  </w:style>
  <w:style w:type="numbering" w:customStyle="1" w:styleId="NoList113212">
    <w:name w:val="No List113212"/>
    <w:next w:val="NoList"/>
    <w:uiPriority w:val="99"/>
    <w:semiHidden/>
    <w:unhideWhenUsed/>
    <w:rsid w:val="00FA458C"/>
  </w:style>
  <w:style w:type="numbering" w:customStyle="1" w:styleId="NoList6912">
    <w:name w:val="No List6912"/>
    <w:next w:val="NoList"/>
    <w:uiPriority w:val="99"/>
    <w:semiHidden/>
    <w:unhideWhenUsed/>
    <w:rsid w:val="00FA458C"/>
  </w:style>
  <w:style w:type="numbering" w:customStyle="1" w:styleId="NoList15212">
    <w:name w:val="No List15212"/>
    <w:next w:val="NoList"/>
    <w:uiPriority w:val="99"/>
    <w:semiHidden/>
    <w:unhideWhenUsed/>
    <w:rsid w:val="00FA458C"/>
  </w:style>
  <w:style w:type="numbering" w:customStyle="1" w:styleId="NoList24312">
    <w:name w:val="No List24312"/>
    <w:next w:val="NoList"/>
    <w:uiPriority w:val="99"/>
    <w:semiHidden/>
    <w:unhideWhenUsed/>
    <w:rsid w:val="00FA458C"/>
  </w:style>
  <w:style w:type="numbering" w:customStyle="1" w:styleId="NoList113312">
    <w:name w:val="No List113312"/>
    <w:next w:val="NoList"/>
    <w:uiPriority w:val="99"/>
    <w:semiHidden/>
    <w:unhideWhenUsed/>
    <w:rsid w:val="00FA458C"/>
  </w:style>
  <w:style w:type="numbering" w:customStyle="1" w:styleId="NoList7012">
    <w:name w:val="No List7012"/>
    <w:next w:val="NoList"/>
    <w:uiPriority w:val="99"/>
    <w:semiHidden/>
    <w:unhideWhenUsed/>
    <w:rsid w:val="00FA458C"/>
  </w:style>
  <w:style w:type="numbering" w:customStyle="1" w:styleId="NoList15312">
    <w:name w:val="No List15312"/>
    <w:next w:val="NoList"/>
    <w:uiPriority w:val="99"/>
    <w:semiHidden/>
    <w:unhideWhenUsed/>
    <w:rsid w:val="00FA458C"/>
  </w:style>
  <w:style w:type="numbering" w:customStyle="1" w:styleId="NoList24412">
    <w:name w:val="No List24412"/>
    <w:next w:val="NoList"/>
    <w:uiPriority w:val="99"/>
    <w:semiHidden/>
    <w:unhideWhenUsed/>
    <w:rsid w:val="00FA458C"/>
  </w:style>
  <w:style w:type="numbering" w:customStyle="1" w:styleId="NoList113412">
    <w:name w:val="No List113412"/>
    <w:next w:val="NoList"/>
    <w:uiPriority w:val="99"/>
    <w:semiHidden/>
    <w:unhideWhenUsed/>
    <w:rsid w:val="00FA458C"/>
  </w:style>
  <w:style w:type="numbering" w:customStyle="1" w:styleId="NoList7112">
    <w:name w:val="No List7112"/>
    <w:next w:val="NoList"/>
    <w:uiPriority w:val="99"/>
    <w:semiHidden/>
    <w:unhideWhenUsed/>
    <w:rsid w:val="00FA458C"/>
  </w:style>
  <w:style w:type="numbering" w:customStyle="1" w:styleId="NoList15412">
    <w:name w:val="No List15412"/>
    <w:next w:val="NoList"/>
    <w:uiPriority w:val="99"/>
    <w:semiHidden/>
    <w:unhideWhenUsed/>
    <w:rsid w:val="00FA458C"/>
  </w:style>
  <w:style w:type="numbering" w:customStyle="1" w:styleId="NoList24512">
    <w:name w:val="No List24512"/>
    <w:next w:val="NoList"/>
    <w:uiPriority w:val="99"/>
    <w:semiHidden/>
    <w:unhideWhenUsed/>
    <w:rsid w:val="00FA458C"/>
  </w:style>
  <w:style w:type="numbering" w:customStyle="1" w:styleId="NoList113512">
    <w:name w:val="No List113512"/>
    <w:next w:val="NoList"/>
    <w:uiPriority w:val="99"/>
    <w:semiHidden/>
    <w:unhideWhenUsed/>
    <w:rsid w:val="00FA458C"/>
  </w:style>
  <w:style w:type="numbering" w:customStyle="1" w:styleId="NoList7212">
    <w:name w:val="No List7212"/>
    <w:next w:val="NoList"/>
    <w:uiPriority w:val="99"/>
    <w:semiHidden/>
    <w:unhideWhenUsed/>
    <w:rsid w:val="00FA458C"/>
  </w:style>
  <w:style w:type="numbering" w:customStyle="1" w:styleId="NoList15512">
    <w:name w:val="No List15512"/>
    <w:next w:val="NoList"/>
    <w:uiPriority w:val="99"/>
    <w:semiHidden/>
    <w:unhideWhenUsed/>
    <w:rsid w:val="00FA458C"/>
  </w:style>
  <w:style w:type="numbering" w:customStyle="1" w:styleId="NoList24612">
    <w:name w:val="No List24612"/>
    <w:next w:val="NoList"/>
    <w:uiPriority w:val="99"/>
    <w:semiHidden/>
    <w:unhideWhenUsed/>
    <w:rsid w:val="00FA458C"/>
  </w:style>
  <w:style w:type="numbering" w:customStyle="1" w:styleId="NoList7312">
    <w:name w:val="No List7312"/>
    <w:next w:val="NoList"/>
    <w:uiPriority w:val="99"/>
    <w:semiHidden/>
    <w:unhideWhenUsed/>
    <w:rsid w:val="00FA458C"/>
  </w:style>
  <w:style w:type="numbering" w:customStyle="1" w:styleId="NoList15612">
    <w:name w:val="No List15612"/>
    <w:next w:val="NoList"/>
    <w:uiPriority w:val="99"/>
    <w:semiHidden/>
    <w:unhideWhenUsed/>
    <w:rsid w:val="00FA458C"/>
  </w:style>
  <w:style w:type="numbering" w:customStyle="1" w:styleId="NoList24712">
    <w:name w:val="No List24712"/>
    <w:next w:val="NoList"/>
    <w:uiPriority w:val="99"/>
    <w:semiHidden/>
    <w:unhideWhenUsed/>
    <w:rsid w:val="00FA458C"/>
  </w:style>
  <w:style w:type="numbering" w:customStyle="1" w:styleId="NoList7412">
    <w:name w:val="No List7412"/>
    <w:next w:val="NoList"/>
    <w:uiPriority w:val="99"/>
    <w:semiHidden/>
    <w:unhideWhenUsed/>
    <w:rsid w:val="00FA458C"/>
  </w:style>
  <w:style w:type="numbering" w:customStyle="1" w:styleId="NoList15712">
    <w:name w:val="No List15712"/>
    <w:next w:val="NoList"/>
    <w:uiPriority w:val="99"/>
    <w:semiHidden/>
    <w:unhideWhenUsed/>
    <w:rsid w:val="00FA458C"/>
  </w:style>
  <w:style w:type="numbering" w:customStyle="1" w:styleId="NoList24812">
    <w:name w:val="No List24812"/>
    <w:next w:val="NoList"/>
    <w:uiPriority w:val="99"/>
    <w:semiHidden/>
    <w:unhideWhenUsed/>
    <w:rsid w:val="00FA458C"/>
  </w:style>
  <w:style w:type="numbering" w:customStyle="1" w:styleId="NoList7512">
    <w:name w:val="No List7512"/>
    <w:next w:val="NoList"/>
    <w:uiPriority w:val="99"/>
    <w:semiHidden/>
    <w:unhideWhenUsed/>
    <w:rsid w:val="00FA458C"/>
  </w:style>
  <w:style w:type="numbering" w:customStyle="1" w:styleId="NoList15812">
    <w:name w:val="No List15812"/>
    <w:next w:val="NoList"/>
    <w:uiPriority w:val="99"/>
    <w:semiHidden/>
    <w:unhideWhenUsed/>
    <w:rsid w:val="00FA458C"/>
  </w:style>
  <w:style w:type="numbering" w:customStyle="1" w:styleId="NoList24912">
    <w:name w:val="No List24912"/>
    <w:next w:val="NoList"/>
    <w:uiPriority w:val="99"/>
    <w:semiHidden/>
    <w:unhideWhenUsed/>
    <w:rsid w:val="00FA458C"/>
  </w:style>
  <w:style w:type="numbering" w:customStyle="1" w:styleId="NoList113612">
    <w:name w:val="No List113612"/>
    <w:next w:val="NoList"/>
    <w:uiPriority w:val="99"/>
    <w:semiHidden/>
    <w:unhideWhenUsed/>
    <w:rsid w:val="00FA458C"/>
  </w:style>
  <w:style w:type="numbering" w:customStyle="1" w:styleId="NoList7612">
    <w:name w:val="No List7612"/>
    <w:next w:val="NoList"/>
    <w:uiPriority w:val="99"/>
    <w:semiHidden/>
    <w:unhideWhenUsed/>
    <w:rsid w:val="00FA458C"/>
  </w:style>
  <w:style w:type="numbering" w:customStyle="1" w:styleId="NoList15912">
    <w:name w:val="No List15912"/>
    <w:next w:val="NoList"/>
    <w:uiPriority w:val="99"/>
    <w:semiHidden/>
    <w:unhideWhenUsed/>
    <w:rsid w:val="00FA458C"/>
  </w:style>
  <w:style w:type="numbering" w:customStyle="1" w:styleId="NoList25012">
    <w:name w:val="No List25012"/>
    <w:next w:val="NoList"/>
    <w:uiPriority w:val="99"/>
    <w:semiHidden/>
    <w:unhideWhenUsed/>
    <w:rsid w:val="00FA458C"/>
  </w:style>
  <w:style w:type="numbering" w:customStyle="1" w:styleId="NoList7712">
    <w:name w:val="No List7712"/>
    <w:next w:val="NoList"/>
    <w:uiPriority w:val="99"/>
    <w:semiHidden/>
    <w:unhideWhenUsed/>
    <w:rsid w:val="00FA458C"/>
  </w:style>
  <w:style w:type="numbering" w:customStyle="1" w:styleId="NoList16012">
    <w:name w:val="No List16012"/>
    <w:next w:val="NoList"/>
    <w:uiPriority w:val="99"/>
    <w:semiHidden/>
    <w:unhideWhenUsed/>
    <w:rsid w:val="00FA458C"/>
  </w:style>
  <w:style w:type="numbering" w:customStyle="1" w:styleId="NoList25112">
    <w:name w:val="No List25112"/>
    <w:next w:val="NoList"/>
    <w:uiPriority w:val="99"/>
    <w:semiHidden/>
    <w:unhideWhenUsed/>
    <w:rsid w:val="00FA458C"/>
  </w:style>
  <w:style w:type="numbering" w:customStyle="1" w:styleId="NoList1111122">
    <w:name w:val="No List1111122"/>
    <w:next w:val="NoList"/>
    <w:uiPriority w:val="99"/>
    <w:semiHidden/>
    <w:unhideWhenUsed/>
    <w:rsid w:val="00FA458C"/>
  </w:style>
  <w:style w:type="numbering" w:customStyle="1" w:styleId="NoList7812">
    <w:name w:val="No List7812"/>
    <w:next w:val="NoList"/>
    <w:uiPriority w:val="99"/>
    <w:semiHidden/>
    <w:unhideWhenUsed/>
    <w:rsid w:val="00FA458C"/>
  </w:style>
  <w:style w:type="numbering" w:customStyle="1" w:styleId="NoList11111122">
    <w:name w:val="No List11111122"/>
    <w:next w:val="NoList"/>
    <w:uiPriority w:val="99"/>
    <w:semiHidden/>
    <w:unhideWhenUsed/>
    <w:rsid w:val="00FA458C"/>
  </w:style>
  <w:style w:type="numbering" w:customStyle="1" w:styleId="NoList111111122">
    <w:name w:val="No List111111122"/>
    <w:next w:val="NoList"/>
    <w:uiPriority w:val="99"/>
    <w:semiHidden/>
    <w:unhideWhenUsed/>
    <w:rsid w:val="00FA458C"/>
  </w:style>
  <w:style w:type="numbering" w:customStyle="1" w:styleId="NoList1111111122">
    <w:name w:val="No List1111111122"/>
    <w:next w:val="NoList"/>
    <w:uiPriority w:val="99"/>
    <w:semiHidden/>
    <w:unhideWhenUsed/>
    <w:rsid w:val="00FA458C"/>
  </w:style>
  <w:style w:type="table" w:customStyle="1" w:styleId="TableGrid11112">
    <w:name w:val="Table Grid11112"/>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3">
    <w:name w:val="No List111111111113"/>
    <w:next w:val="NoList"/>
    <w:uiPriority w:val="99"/>
    <w:semiHidden/>
    <w:unhideWhenUsed/>
    <w:rsid w:val="00FA458C"/>
  </w:style>
  <w:style w:type="numbering" w:customStyle="1" w:styleId="NoList802">
    <w:name w:val="No List802"/>
    <w:next w:val="NoList"/>
    <w:uiPriority w:val="99"/>
    <w:semiHidden/>
    <w:unhideWhenUsed/>
    <w:rsid w:val="00FA458C"/>
  </w:style>
  <w:style w:type="numbering" w:customStyle="1" w:styleId="NoList1111111111113">
    <w:name w:val="No List1111111111113"/>
    <w:next w:val="NoList"/>
    <w:uiPriority w:val="99"/>
    <w:semiHidden/>
    <w:unhideWhenUsed/>
    <w:rsid w:val="00FA458C"/>
  </w:style>
  <w:style w:type="numbering" w:customStyle="1" w:styleId="NoList11111111111113">
    <w:name w:val="No List11111111111113"/>
    <w:next w:val="NoList"/>
    <w:uiPriority w:val="99"/>
    <w:semiHidden/>
    <w:unhideWhenUsed/>
    <w:rsid w:val="00FA458C"/>
  </w:style>
  <w:style w:type="numbering" w:customStyle="1" w:styleId="NoList111111111111112">
    <w:name w:val="No List111111111111112"/>
    <w:next w:val="NoList"/>
    <w:uiPriority w:val="99"/>
    <w:semiHidden/>
    <w:unhideWhenUsed/>
    <w:rsid w:val="00FA458C"/>
  </w:style>
  <w:style w:type="numbering" w:customStyle="1" w:styleId="NoList1111111111111112">
    <w:name w:val="No List1111111111111112"/>
    <w:next w:val="NoList"/>
    <w:uiPriority w:val="99"/>
    <w:semiHidden/>
    <w:unhideWhenUsed/>
    <w:rsid w:val="00FA458C"/>
  </w:style>
  <w:style w:type="numbering" w:customStyle="1" w:styleId="NoList821">
    <w:name w:val="No List821"/>
    <w:next w:val="NoList"/>
    <w:uiPriority w:val="99"/>
    <w:semiHidden/>
    <w:unhideWhenUsed/>
    <w:rsid w:val="00FA458C"/>
  </w:style>
  <w:style w:type="numbering" w:customStyle="1" w:styleId="NoList1631">
    <w:name w:val="No List1631"/>
    <w:next w:val="NoList"/>
    <w:uiPriority w:val="99"/>
    <w:semiHidden/>
    <w:unhideWhenUsed/>
    <w:rsid w:val="00FA458C"/>
  </w:style>
  <w:style w:type="table" w:customStyle="1" w:styleId="TableGrid641">
    <w:name w:val="Table Grid641"/>
    <w:basedOn w:val="TableNormal"/>
    <w:next w:val="TableGrid"/>
    <w:uiPriority w:val="99"/>
    <w:rsid w:val="00FA458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FA458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1">
    <w:name w:val="No List11391"/>
    <w:next w:val="NoList"/>
    <w:uiPriority w:val="99"/>
    <w:semiHidden/>
    <w:unhideWhenUsed/>
    <w:rsid w:val="00FA458C"/>
  </w:style>
  <w:style w:type="table" w:customStyle="1" w:styleId="ColorfulGrid-Accent1351">
    <w:name w:val="Colorful Grid - Accent 1351"/>
    <w:basedOn w:val="TableNormal"/>
    <w:next w:val="ColorfulGrid-Accent1"/>
    <w:uiPriority w:val="29"/>
    <w:rsid w:val="00FA458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1">
    <w:name w:val="Colorful List - Accent 1351"/>
    <w:basedOn w:val="TableNormal"/>
    <w:next w:val="ColorfulList-Accent1"/>
    <w:rsid w:val="00FA458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1">
    <w:name w:val="Colorful Shading - Accent 1371"/>
    <w:basedOn w:val="TableNormal"/>
    <w:next w:val="ColorfulShading-Accent1"/>
    <w:uiPriority w:val="99"/>
    <w:locked/>
    <w:rsid w:val="00FA458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1">
    <w:name w:val="Table Grid1261"/>
    <w:uiPriority w:val="99"/>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uiPriority w:val="99"/>
    <w:rsid w:val="00FA458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1">
    <w:name w:val="Table Grid19361"/>
    <w:uiPriority w:val="99"/>
    <w:rsid w:val="00FA458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1">
    <w:name w:val="Table Grid21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1">
    <w:name w:val="Colorful Grid - Accent 1110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1">
    <w:name w:val="Colorful Shading - Accent 111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1">
    <w:name w:val="Table Grid191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1">
    <w:name w:val="Table Grid31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1">
    <w:name w:val="Colorful Grid - Accent 1210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1">
    <w:name w:val="Colorful List - Accent 1210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1">
    <w:name w:val="Colorful Shading - Accent 121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1">
    <w:name w:val="Table Grid19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1">
    <w:name w:val="Table Grid231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1">
    <w:name w:val="Colorful Grid - Accent 136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1">
    <w:name w:val="Colorful List - Accent 136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1">
    <w:name w:val="Colorful Shading - Accent 138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1">
    <w:name w:val="Table Grid1937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1">
    <w:name w:val="Colorful Grid - Accent 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1">
    <w:name w:val="Colorful List - Accent 1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1">
    <w:name w:val="Colorful Shading - Accent 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1">
    <w:name w:val="Table Grid19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1">
    <w:name w:val="Colorful Grid - Accent 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1">
    <w:name w:val="Colorful List - Accent 15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1">
    <w:name w:val="Colorful Shading - Accent 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1">
    <w:name w:val="Table Grid19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1">
    <w:name w:val="Colorful Grid - Accent 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1">
    <w:name w:val="Colorful List - Accent 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1">
    <w:name w:val="Colorful Shading - Accent 16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1">
    <w:name w:val="Table Grid19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11">
    <w:name w:val="Colorful Grid - Accent 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11">
    <w:name w:val="Colorful List - Accent 17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11">
    <w:name w:val="Colorful Shading - Accent 17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11">
    <w:name w:val="Table Grid19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11">
    <w:name w:val="Colorful Grid - Accent 18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11">
    <w:name w:val="Colorful List - Accent 18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21">
    <w:name w:val="Colorful Shading - Accent 1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21">
    <w:name w:val="Table Grid2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21">
    <w:name w:val="Table Grid19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11">
    <w:name w:val="Colorful Grid - Accent 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11">
    <w:name w:val="Colorful List - Accent 1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11">
    <w:name w:val="Colorful Shading - Accent 19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11">
    <w:name w:val="Table Grid2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11">
    <w:name w:val="Table Grid199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1">
    <w:name w:val="Table Grid21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31">
    <w:name w:val="Colorful Shading - Accent 1113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21">
    <w:name w:val="Table Grid191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11">
    <w:name w:val="Colorful Grid - Accent 110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11">
    <w:name w:val="Colorful List - Accent 110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21">
    <w:name w:val="Colorful Shading - Accent 110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11">
    <w:name w:val="Colorful Grid - Accent 111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11">
    <w:name w:val="Colorful List - Accent 111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21">
    <w:name w:val="Colorful Shading - Accent 11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31">
    <w:name w:val="Table Grid21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31">
    <w:name w:val="Table Grid19113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11">
    <w:name w:val="Colorful Grid - Accent 11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11">
    <w:name w:val="Colorful List - Accent 11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21">
    <w:name w:val="Colorful Shading - Accent 113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21">
    <w:name w:val="Table Grid1912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1">
    <w:name w:val="Table Grid21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11">
    <w:name w:val="Colorful Grid - Accent 11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11">
    <w:name w:val="Colorful List - Accent 11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21">
    <w:name w:val="Colorful Shading - Accent 11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21">
    <w:name w:val="Table Grid191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1">
    <w:name w:val="Table Grid21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11">
    <w:name w:val="Colorful Grid - Accent 11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11">
    <w:name w:val="Colorful List - Accent 11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21">
    <w:name w:val="Colorful Shading - Accent 11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21">
    <w:name w:val="Table Grid191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21">
    <w:name w:val="Table Grid218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11">
    <w:name w:val="Colorful Grid - Accent 115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11">
    <w:name w:val="Colorful List - Accent 115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21">
    <w:name w:val="Colorful Shading - Accent 116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21">
    <w:name w:val="Table Grid1915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1">
    <w:name w:val="Table Grid219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11">
    <w:name w:val="Colorful Grid - Accent 11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11">
    <w:name w:val="Colorful List - Accent 116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11">
    <w:name w:val="Colorful Shading - Accent 117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11">
    <w:name w:val="Table Grid1916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1">
    <w:name w:val="Table Grid220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11">
    <w:name w:val="Colorful Grid - Accent 11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11">
    <w:name w:val="Colorful List - Accent 117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11">
    <w:name w:val="Colorful Shading - Accent 118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11">
    <w:name w:val="Table Grid1917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21">
    <w:name w:val="Table Grid191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11">
    <w:name w:val="Colorful Grid - Accent 11811"/>
    <w:basedOn w:val="TableNormal"/>
    <w:uiPriority w:val="29"/>
    <w:locked/>
    <w:rsid w:val="00FA458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11">
    <w:name w:val="Colorful List - Accent 11811"/>
    <w:basedOn w:val="TableNormal"/>
    <w:locked/>
    <w:rsid w:val="00FA458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21">
    <w:name w:val="Colorful Shading - Accent 1192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21">
    <w:name w:val="Table Grid222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11">
    <w:name w:val="Colorful Grid - Accent 119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11">
    <w:name w:val="Colorful List - Accent 119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21">
    <w:name w:val="Colorful Shading - Accent 120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21">
    <w:name w:val="Table Grid191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11">
    <w:name w:val="Colorful Grid - Accent 12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11">
    <w:name w:val="Colorful List - Accent 120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31">
    <w:name w:val="Colorful Shading - Accent 1213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21">
    <w:name w:val="Table Grid1920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11">
    <w:name w:val="Colorful Grid - Accent 12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11">
    <w:name w:val="Colorful List - Accent 121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11">
    <w:name w:val="Colorful Shading - Accent 122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21">
    <w:name w:val="Table Grid19212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11">
    <w:name w:val="Table Grid225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11">
    <w:name w:val="Colorful Grid - Accent 12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11">
    <w:name w:val="Colorful List - Accent 122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11">
    <w:name w:val="Colorful Shading - Accent 12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11">
    <w:name w:val="Table Grid192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21">
    <w:name w:val="Table Grid226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1">
    <w:name w:val="Colorful Grid - Accent 12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11">
    <w:name w:val="Colorful List - Accent 123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21">
    <w:name w:val="Colorful Shading - Accent 12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21">
    <w:name w:val="Table Grid192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21">
    <w:name w:val="Table Grid39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1">
    <w:name w:val="Table Grid22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11">
    <w:name w:val="Colorful Grid - Accent 12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11">
    <w:name w:val="Colorful List - Accent 12411"/>
    <w:basedOn w:val="TableNormal"/>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21">
    <w:name w:val="Colorful Shading - Accent 12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21">
    <w:name w:val="Table Grid192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1">
    <w:name w:val="Table Grid3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1">
    <w:name w:val="Table Grid228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11">
    <w:name w:val="Colorful Grid - Accent 125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11">
    <w:name w:val="Colorful List - Accent 12511"/>
    <w:basedOn w:val="TableNormal"/>
    <w:semiHidden/>
    <w:locked/>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11">
    <w:name w:val="Colorful Shading - Accent 126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11">
    <w:name w:val="Table Grid1925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21">
    <w:name w:val="Table Grid22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11">
    <w:name w:val="Colorful Grid - Accent 126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11">
    <w:name w:val="Colorful List - Accent 126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21">
    <w:name w:val="Colorful Shading - Accent 127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21">
    <w:name w:val="Table Grid1926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21">
    <w:name w:val="Table Grid31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21">
    <w:name w:val="Table Grid230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11">
    <w:name w:val="Colorful Grid - Accent 127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11">
    <w:name w:val="Colorful List - Accent 127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21">
    <w:name w:val="Colorful Shading - Accent 128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21">
    <w:name w:val="Table Grid1927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1">
    <w:name w:val="Table Grid3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11">
    <w:name w:val="Colorful Grid - Accent 128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11">
    <w:name w:val="Colorful List - Accent 128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21">
    <w:name w:val="Colorful Shading - Accent 129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21">
    <w:name w:val="Table Grid1928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1">
    <w:name w:val="Table Grid232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1">
    <w:name w:val="Table Grid233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11">
    <w:name w:val="Colorful Grid - Accent 129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11">
    <w:name w:val="Colorful List - Accent 129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21">
    <w:name w:val="Colorful Shading - Accent 130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21">
    <w:name w:val="Table Grid1929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11">
    <w:name w:val="Table Grid5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1">
    <w:name w:val="Table Grid234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11">
    <w:name w:val="Colorful Grid - Accent 130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11">
    <w:name w:val="Colorful List - Accent 130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11">
    <w:name w:val="Colorful Shading - Accent 13111"/>
    <w:basedOn w:val="TableNormal"/>
    <w:uiPriority w:val="71"/>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11">
    <w:name w:val="Table Grid1930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1">
    <w:name w:val="Table Grid31211"/>
    <w:basedOn w:val="TableNormal"/>
    <w:uiPriority w:val="59"/>
    <w:rsid w:val="00FA458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21">
    <w:name w:val="Table Grid235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11">
    <w:name w:val="Colorful Grid - Accent 131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11">
    <w:name w:val="Colorful List - Accent 13111"/>
    <w:basedOn w:val="TableNormal"/>
    <w:semiHidden/>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21">
    <w:name w:val="Colorful Shading - Accent 1322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21">
    <w:name w:val="Table Grid1931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21">
    <w:name w:val="Table Grid313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 Grid120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1">
    <w:name w:val="Table Grid23611"/>
    <w:basedOn w:val="TableNormal"/>
    <w:uiPriority w:val="59"/>
    <w:rsid w:val="00FA458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11">
    <w:name w:val="Colorful Grid - Accent 13211"/>
    <w:basedOn w:val="TableNormal"/>
    <w:uiPriority w:val="29"/>
    <w:semiHidden/>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11">
    <w:name w:val="Colorful List - Accent 132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11">
    <w:name w:val="Colorful Shading - Accent 13311"/>
    <w:basedOn w:val="TableNormal"/>
    <w:uiPriority w:val="71"/>
    <w:semiHidden/>
    <w:rsid w:val="00FA458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11">
    <w:name w:val="Table Grid193211"/>
    <w:basedOn w:val="TableNormal"/>
    <w:uiPriority w:val="59"/>
    <w:rsid w:val="00FA458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1">
    <w:name w:val="Table Grid55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FA45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21">
    <w:name w:val="Table Grid237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11">
    <w:name w:val="Colorful Grid - Accent 133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11">
    <w:name w:val="Colorful List - Accent 133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21">
    <w:name w:val="Colorful Shading - Accent 134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21">
    <w:name w:val="Table Grid1933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11">
    <w:name w:val="Table Grid314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21">
    <w:name w:val="Table Grid238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1">
    <w:name w:val="Table Grid60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21">
    <w:name w:val="Table Grid2392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11">
    <w:name w:val="Colorful Grid - Accent 13411"/>
    <w:basedOn w:val="TableNormal"/>
    <w:uiPriority w:val="29"/>
    <w:rsid w:val="00FA458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11">
    <w:name w:val="Colorful List - Accent 13411"/>
    <w:basedOn w:val="TableNormal"/>
    <w:rsid w:val="00FA458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21">
    <w:name w:val="Colorful Shading - Accent 1352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21">
    <w:name w:val="Table Grid19342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21">
    <w:name w:val="Table Grid2402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1">
    <w:name w:val="Table Grid315111"/>
    <w:basedOn w:val="TableNormal"/>
    <w:uiPriority w:val="59"/>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1">
    <w:name w:val="Table Grid21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11">
    <w:name w:val="Colorful Shading - Accent 1110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11">
    <w:name w:val="Table Grid191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11">
    <w:name w:val="Table Grid316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1">
    <w:name w:val="Table Grid22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11">
    <w:name w:val="Colorful Shading - Accent 1210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11">
    <w:name w:val="Table Grid19210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11">
    <w:name w:val="Table Grid2310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11">
    <w:name w:val="Colorful Shading - Accent 136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11">
    <w:name w:val="Table Grid1935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1">
    <w:name w:val="Table Grid1110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11">
    <w:name w:val="Colorful Shading - Accent 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11">
    <w:name w:val="Table Grid19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1">
    <w:name w:val="Table Grid2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11">
    <w:name w:val="Colorful Shading - Accent 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11">
    <w:name w:val="Table Grid19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11">
    <w:name w:val="Colorful Shading - Accent 1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11">
    <w:name w:val="Table Grid2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11">
    <w:name w:val="Table Grid19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1">
    <w:name w:val="Table Grid21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11">
    <w:name w:val="Colorful Shading - Accent 111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11">
    <w:name w:val="Table Grid191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11">
    <w:name w:val="Colorful Shading - Accent 110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11">
    <w:name w:val="Colorful Shading - Accent 11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11">
    <w:name w:val="Table Grid21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1">
    <w:name w:val="Table Grid21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1">
    <w:name w:val="Table Grid21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11">
    <w:name w:val="Colorful Shading - Accent 113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11">
    <w:name w:val="Table Grid1912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1">
    <w:name w:val="Table Grid34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1">
    <w:name w:val="Table Grid21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11">
    <w:name w:val="Colorful Shading - Accent 11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11">
    <w:name w:val="Table Grid191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1">
    <w:name w:val="Table Grid35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11">
    <w:name w:val="Table Grid21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11">
    <w:name w:val="Colorful Shading - Accent 11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11">
    <w:name w:val="Table Grid191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11">
    <w:name w:val="Table Grid218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11">
    <w:name w:val="Colorful Shading - Accent 116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11">
    <w:name w:val="Table Grid1915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11">
    <w:name w:val="Table Grid191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11">
    <w:name w:val="Colorful Shading - Accent 119111"/>
    <w:basedOn w:val="TableNormal"/>
    <w:uiPriority w:val="71"/>
    <w:rsid w:val="00FA458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11">
    <w:name w:val="Table Grid222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11">
    <w:name w:val="Colorful Shading - Accent 120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11">
    <w:name w:val="Table Grid191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11">
    <w:name w:val="Colorful Shading - Accent 121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11">
    <w:name w:val="Table Grid1920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11">
    <w:name w:val="Table Grid226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11">
    <w:name w:val="Colorful Shading - Accent 12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11">
    <w:name w:val="Table Grid192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11">
    <w:name w:val="Table Grid39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11">
    <w:name w:val="Table Grid22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11">
    <w:name w:val="Colorful Shading - Accent 12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11">
    <w:name w:val="Table Grid192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11">
    <w:name w:val="Table Grid22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11">
    <w:name w:val="Colorful Shading - Accent 127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11">
    <w:name w:val="Table Grid1926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11">
    <w:name w:val="Table Grid311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11">
    <w:name w:val="Table Grid230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11">
    <w:name w:val="Colorful Shading - Accent 128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11">
    <w:name w:val="Table Grid1927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1">
    <w:name w:val="Table Grid231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11">
    <w:name w:val="Colorful Shading - Accent 129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11">
    <w:name w:val="Table Grid1928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1">
    <w:name w:val="Table Grid232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11">
    <w:name w:val="Table Grid233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11">
    <w:name w:val="Colorful Shading - Accent 130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11">
    <w:name w:val="Table Grid1929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11">
    <w:name w:val="Table Grid235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11">
    <w:name w:val="Colorful Shading - Accent 132111"/>
    <w:basedOn w:val="TableNormal"/>
    <w:uiPriority w:val="71"/>
    <w:semiHidden/>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11">
    <w:name w:val="Table Grid1931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11">
    <w:name w:val="Table Grid313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11">
    <w:name w:val="Table Grid237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11">
    <w:name w:val="Colorful Shading - Accent 134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11">
    <w:name w:val="Table Grid1933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11">
    <w:name w:val="Table Grid238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5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11">
    <w:name w:val="Table Grid239111"/>
    <w:basedOn w:val="TableNormal"/>
    <w:uiPriority w:val="59"/>
    <w:rsid w:val="00FA458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11">
    <w:name w:val="Colorful Shading - Accent 135111"/>
    <w:basedOn w:val="TableNormal"/>
    <w:uiPriority w:val="71"/>
    <w:rsid w:val="00FA458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11">
    <w:name w:val="Table Grid1934111"/>
    <w:basedOn w:val="TableNormal"/>
    <w:uiPriority w:val="59"/>
    <w:rsid w:val="00FA458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11">
    <w:name w:val="Table Grid240111"/>
    <w:basedOn w:val="TableNormal"/>
    <w:uiPriority w:val="59"/>
    <w:rsid w:val="00FA458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59"/>
    <w:rsid w:val="00FA45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uiPriority w:val="99"/>
    <w:semiHidden/>
    <w:unhideWhenUsed/>
    <w:rsid w:val="00FA458C"/>
  </w:style>
  <w:style w:type="numbering" w:customStyle="1" w:styleId="NoList111151">
    <w:name w:val="No List111151"/>
    <w:next w:val="NoList"/>
    <w:uiPriority w:val="99"/>
    <w:semiHidden/>
    <w:unhideWhenUsed/>
    <w:rsid w:val="00FA458C"/>
  </w:style>
  <w:style w:type="numbering" w:customStyle="1" w:styleId="NoList2541">
    <w:name w:val="No List2541"/>
    <w:next w:val="NoList"/>
    <w:uiPriority w:val="99"/>
    <w:semiHidden/>
    <w:unhideWhenUsed/>
    <w:rsid w:val="00FA458C"/>
  </w:style>
  <w:style w:type="numbering" w:customStyle="1" w:styleId="NoList1111131">
    <w:name w:val="No List1111131"/>
    <w:next w:val="NoList"/>
    <w:uiPriority w:val="99"/>
    <w:semiHidden/>
    <w:unhideWhenUsed/>
    <w:rsid w:val="00FA458C"/>
  </w:style>
  <w:style w:type="numbering" w:customStyle="1" w:styleId="NoList3121">
    <w:name w:val="No List3121"/>
    <w:next w:val="NoList"/>
    <w:uiPriority w:val="99"/>
    <w:semiHidden/>
    <w:unhideWhenUsed/>
    <w:rsid w:val="00FA458C"/>
  </w:style>
  <w:style w:type="numbering" w:customStyle="1" w:styleId="NoList12121">
    <w:name w:val="No List12121"/>
    <w:next w:val="NoList"/>
    <w:uiPriority w:val="99"/>
    <w:semiHidden/>
    <w:unhideWhenUsed/>
    <w:rsid w:val="00FA458C"/>
  </w:style>
  <w:style w:type="numbering" w:customStyle="1" w:styleId="NoList21121">
    <w:name w:val="No List21121"/>
    <w:next w:val="NoList"/>
    <w:uiPriority w:val="99"/>
    <w:semiHidden/>
    <w:unhideWhenUsed/>
    <w:rsid w:val="00FA458C"/>
  </w:style>
  <w:style w:type="numbering" w:customStyle="1" w:styleId="NoList112121">
    <w:name w:val="No List112121"/>
    <w:next w:val="NoList"/>
    <w:uiPriority w:val="99"/>
    <w:semiHidden/>
    <w:unhideWhenUsed/>
    <w:rsid w:val="00FA458C"/>
  </w:style>
  <w:style w:type="numbering" w:customStyle="1" w:styleId="NoList4121">
    <w:name w:val="No List4121"/>
    <w:next w:val="NoList"/>
    <w:uiPriority w:val="99"/>
    <w:semiHidden/>
    <w:unhideWhenUsed/>
    <w:rsid w:val="00FA458C"/>
  </w:style>
  <w:style w:type="numbering" w:customStyle="1" w:styleId="NoList13121">
    <w:name w:val="No List13121"/>
    <w:next w:val="NoList"/>
    <w:uiPriority w:val="99"/>
    <w:semiHidden/>
    <w:unhideWhenUsed/>
    <w:rsid w:val="00FA458C"/>
  </w:style>
  <w:style w:type="numbering" w:customStyle="1" w:styleId="NoList22121">
    <w:name w:val="No List22121"/>
    <w:next w:val="NoList"/>
    <w:uiPriority w:val="99"/>
    <w:semiHidden/>
    <w:unhideWhenUsed/>
    <w:rsid w:val="00FA458C"/>
  </w:style>
  <w:style w:type="numbering" w:customStyle="1" w:styleId="NoList5121">
    <w:name w:val="No List5121"/>
    <w:next w:val="NoList"/>
    <w:uiPriority w:val="99"/>
    <w:semiHidden/>
    <w:unhideWhenUsed/>
    <w:rsid w:val="00FA458C"/>
  </w:style>
  <w:style w:type="numbering" w:customStyle="1" w:styleId="NoList14121">
    <w:name w:val="No List14121"/>
    <w:next w:val="NoList"/>
    <w:uiPriority w:val="99"/>
    <w:semiHidden/>
    <w:unhideWhenUsed/>
    <w:rsid w:val="00FA458C"/>
  </w:style>
  <w:style w:type="numbering" w:customStyle="1" w:styleId="NoList23121">
    <w:name w:val="No List23121"/>
    <w:next w:val="NoList"/>
    <w:uiPriority w:val="99"/>
    <w:semiHidden/>
    <w:unhideWhenUsed/>
    <w:rsid w:val="00FA458C"/>
  </w:style>
  <w:style w:type="numbering" w:customStyle="1" w:styleId="NoList113101">
    <w:name w:val="No List113101"/>
    <w:next w:val="NoList"/>
    <w:uiPriority w:val="99"/>
    <w:semiHidden/>
    <w:unhideWhenUsed/>
    <w:rsid w:val="00FA458C"/>
  </w:style>
  <w:style w:type="numbering" w:customStyle="1" w:styleId="NoList6121">
    <w:name w:val="No List6121"/>
    <w:next w:val="NoList"/>
    <w:uiPriority w:val="99"/>
    <w:semiHidden/>
    <w:unhideWhenUsed/>
    <w:rsid w:val="00FA458C"/>
  </w:style>
  <w:style w:type="numbering" w:customStyle="1" w:styleId="NoList7121">
    <w:name w:val="No List7121"/>
    <w:next w:val="NoList"/>
    <w:uiPriority w:val="99"/>
    <w:semiHidden/>
    <w:unhideWhenUsed/>
    <w:rsid w:val="00FA458C"/>
  </w:style>
  <w:style w:type="numbering" w:customStyle="1" w:styleId="NoList15121">
    <w:name w:val="No List15121"/>
    <w:next w:val="NoList"/>
    <w:uiPriority w:val="99"/>
    <w:semiHidden/>
    <w:unhideWhenUsed/>
    <w:rsid w:val="00FA458C"/>
  </w:style>
  <w:style w:type="numbering" w:customStyle="1" w:styleId="NoList24121">
    <w:name w:val="No List24121"/>
    <w:next w:val="NoList"/>
    <w:uiPriority w:val="99"/>
    <w:semiHidden/>
    <w:unhideWhenUsed/>
    <w:rsid w:val="00FA458C"/>
  </w:style>
  <w:style w:type="numbering" w:customStyle="1" w:styleId="NoList831">
    <w:name w:val="No List831"/>
    <w:next w:val="NoList"/>
    <w:uiPriority w:val="99"/>
    <w:semiHidden/>
    <w:unhideWhenUsed/>
    <w:rsid w:val="00FA458C"/>
  </w:style>
  <w:style w:type="numbering" w:customStyle="1" w:styleId="NoList1641">
    <w:name w:val="No List1641"/>
    <w:next w:val="NoList"/>
    <w:uiPriority w:val="99"/>
    <w:semiHidden/>
    <w:unhideWhenUsed/>
    <w:rsid w:val="00FA458C"/>
  </w:style>
  <w:style w:type="numbering" w:customStyle="1" w:styleId="NoList2551">
    <w:name w:val="No List2551"/>
    <w:next w:val="NoList"/>
    <w:uiPriority w:val="99"/>
    <w:semiHidden/>
    <w:unhideWhenUsed/>
    <w:rsid w:val="00FA458C"/>
  </w:style>
  <w:style w:type="numbering" w:customStyle="1" w:styleId="NoList11421">
    <w:name w:val="No List11421"/>
    <w:next w:val="NoList"/>
    <w:uiPriority w:val="99"/>
    <w:semiHidden/>
    <w:unhideWhenUsed/>
    <w:rsid w:val="00FA458C"/>
  </w:style>
  <w:style w:type="numbering" w:customStyle="1" w:styleId="NoList921">
    <w:name w:val="No List921"/>
    <w:next w:val="NoList"/>
    <w:uiPriority w:val="99"/>
    <w:semiHidden/>
    <w:unhideWhenUsed/>
    <w:rsid w:val="00FA458C"/>
  </w:style>
  <w:style w:type="numbering" w:customStyle="1" w:styleId="NoList1721">
    <w:name w:val="No List1721"/>
    <w:next w:val="NoList"/>
    <w:uiPriority w:val="99"/>
    <w:semiHidden/>
    <w:unhideWhenUsed/>
    <w:rsid w:val="00FA458C"/>
  </w:style>
  <w:style w:type="numbering" w:customStyle="1" w:styleId="NoList2621">
    <w:name w:val="No List2621"/>
    <w:next w:val="NoList"/>
    <w:uiPriority w:val="99"/>
    <w:semiHidden/>
    <w:unhideWhenUsed/>
    <w:rsid w:val="00FA458C"/>
  </w:style>
  <w:style w:type="numbering" w:customStyle="1" w:styleId="NoList11521">
    <w:name w:val="No List11521"/>
    <w:next w:val="NoList"/>
    <w:uiPriority w:val="99"/>
    <w:semiHidden/>
    <w:unhideWhenUsed/>
    <w:rsid w:val="00FA458C"/>
  </w:style>
  <w:style w:type="numbering" w:customStyle="1" w:styleId="NoList1021">
    <w:name w:val="No List1021"/>
    <w:next w:val="NoList"/>
    <w:uiPriority w:val="99"/>
    <w:semiHidden/>
    <w:unhideWhenUsed/>
    <w:rsid w:val="00FA458C"/>
  </w:style>
  <w:style w:type="numbering" w:customStyle="1" w:styleId="NoList1821">
    <w:name w:val="No List1821"/>
    <w:next w:val="NoList"/>
    <w:uiPriority w:val="99"/>
    <w:semiHidden/>
    <w:unhideWhenUsed/>
    <w:rsid w:val="00FA458C"/>
  </w:style>
  <w:style w:type="numbering" w:customStyle="1" w:styleId="NoList2721">
    <w:name w:val="No List2721"/>
    <w:next w:val="NoList"/>
    <w:uiPriority w:val="99"/>
    <w:semiHidden/>
    <w:unhideWhenUsed/>
    <w:rsid w:val="00FA458C"/>
  </w:style>
  <w:style w:type="numbering" w:customStyle="1" w:styleId="NoList1921">
    <w:name w:val="No List1921"/>
    <w:next w:val="NoList"/>
    <w:uiPriority w:val="99"/>
    <w:semiHidden/>
    <w:unhideWhenUsed/>
    <w:rsid w:val="00FA458C"/>
  </w:style>
  <w:style w:type="numbering" w:customStyle="1" w:styleId="NoList11021">
    <w:name w:val="No List11021"/>
    <w:next w:val="NoList"/>
    <w:uiPriority w:val="99"/>
    <w:semiHidden/>
    <w:unhideWhenUsed/>
    <w:rsid w:val="00FA458C"/>
  </w:style>
  <w:style w:type="numbering" w:customStyle="1" w:styleId="NoList2821">
    <w:name w:val="No List2821"/>
    <w:next w:val="NoList"/>
    <w:uiPriority w:val="99"/>
    <w:semiHidden/>
    <w:unhideWhenUsed/>
    <w:rsid w:val="00FA458C"/>
  </w:style>
  <w:style w:type="numbering" w:customStyle="1" w:styleId="NoList11621">
    <w:name w:val="No List11621"/>
    <w:next w:val="NoList"/>
    <w:uiPriority w:val="99"/>
    <w:semiHidden/>
    <w:unhideWhenUsed/>
    <w:rsid w:val="00FA458C"/>
  </w:style>
  <w:style w:type="numbering" w:customStyle="1" w:styleId="NoList2021">
    <w:name w:val="No List2021"/>
    <w:next w:val="NoList"/>
    <w:uiPriority w:val="99"/>
    <w:semiHidden/>
    <w:unhideWhenUsed/>
    <w:rsid w:val="00FA458C"/>
  </w:style>
  <w:style w:type="numbering" w:customStyle="1" w:styleId="NoList11721">
    <w:name w:val="No List11721"/>
    <w:next w:val="NoList"/>
    <w:uiPriority w:val="99"/>
    <w:semiHidden/>
    <w:unhideWhenUsed/>
    <w:rsid w:val="00FA458C"/>
  </w:style>
  <w:style w:type="numbering" w:customStyle="1" w:styleId="NoList2921">
    <w:name w:val="No List2921"/>
    <w:next w:val="NoList"/>
    <w:uiPriority w:val="99"/>
    <w:semiHidden/>
    <w:unhideWhenUsed/>
    <w:rsid w:val="00FA458C"/>
  </w:style>
  <w:style w:type="numbering" w:customStyle="1" w:styleId="NoList11821">
    <w:name w:val="No List11821"/>
    <w:next w:val="NoList"/>
    <w:uiPriority w:val="99"/>
    <w:semiHidden/>
    <w:unhideWhenUsed/>
    <w:rsid w:val="00FA458C"/>
  </w:style>
  <w:style w:type="numbering" w:customStyle="1" w:styleId="NoList3021">
    <w:name w:val="No List3021"/>
    <w:next w:val="NoList"/>
    <w:uiPriority w:val="99"/>
    <w:semiHidden/>
    <w:unhideWhenUsed/>
    <w:rsid w:val="00FA458C"/>
  </w:style>
  <w:style w:type="numbering" w:customStyle="1" w:styleId="NoList3131">
    <w:name w:val="No List3131"/>
    <w:next w:val="NoList"/>
    <w:uiPriority w:val="99"/>
    <w:semiHidden/>
    <w:unhideWhenUsed/>
    <w:rsid w:val="00FA458C"/>
  </w:style>
  <w:style w:type="numbering" w:customStyle="1" w:styleId="NoList3221">
    <w:name w:val="No List3221"/>
    <w:next w:val="NoList"/>
    <w:uiPriority w:val="99"/>
    <w:semiHidden/>
    <w:unhideWhenUsed/>
    <w:rsid w:val="00FA458C"/>
  </w:style>
  <w:style w:type="numbering" w:customStyle="1" w:styleId="NoList11921">
    <w:name w:val="No List11921"/>
    <w:next w:val="NoList"/>
    <w:uiPriority w:val="99"/>
    <w:semiHidden/>
    <w:unhideWhenUsed/>
    <w:rsid w:val="00FA458C"/>
  </w:style>
  <w:style w:type="numbering" w:customStyle="1" w:styleId="NoList111021">
    <w:name w:val="No List111021"/>
    <w:next w:val="NoList"/>
    <w:uiPriority w:val="99"/>
    <w:semiHidden/>
    <w:unhideWhenUsed/>
    <w:rsid w:val="00FA458C"/>
  </w:style>
  <w:style w:type="numbering" w:customStyle="1" w:styleId="NoList21021">
    <w:name w:val="No List21021"/>
    <w:next w:val="NoList"/>
    <w:uiPriority w:val="99"/>
    <w:semiHidden/>
    <w:unhideWhenUsed/>
    <w:rsid w:val="00FA458C"/>
  </w:style>
  <w:style w:type="numbering" w:customStyle="1" w:styleId="NoList11111131">
    <w:name w:val="No List11111131"/>
    <w:next w:val="NoList"/>
    <w:uiPriority w:val="99"/>
    <w:semiHidden/>
    <w:unhideWhenUsed/>
    <w:rsid w:val="00FA458C"/>
  </w:style>
  <w:style w:type="numbering" w:customStyle="1" w:styleId="NoList3321">
    <w:name w:val="No List3321"/>
    <w:next w:val="NoList"/>
    <w:uiPriority w:val="99"/>
    <w:semiHidden/>
    <w:unhideWhenUsed/>
    <w:rsid w:val="00FA458C"/>
  </w:style>
  <w:style w:type="numbering" w:customStyle="1" w:styleId="NoList3421">
    <w:name w:val="No List3421"/>
    <w:next w:val="NoList"/>
    <w:uiPriority w:val="99"/>
    <w:semiHidden/>
    <w:unhideWhenUsed/>
    <w:rsid w:val="00FA458C"/>
  </w:style>
  <w:style w:type="numbering" w:customStyle="1" w:styleId="NoList12021">
    <w:name w:val="No List12021"/>
    <w:next w:val="NoList"/>
    <w:uiPriority w:val="99"/>
    <w:semiHidden/>
    <w:unhideWhenUsed/>
    <w:rsid w:val="00FA458C"/>
  </w:style>
  <w:style w:type="numbering" w:customStyle="1" w:styleId="NoList21131">
    <w:name w:val="No List21131"/>
    <w:next w:val="NoList"/>
    <w:uiPriority w:val="99"/>
    <w:semiHidden/>
    <w:unhideWhenUsed/>
    <w:rsid w:val="00FA458C"/>
  </w:style>
  <w:style w:type="numbering" w:customStyle="1" w:styleId="NoList3521">
    <w:name w:val="No List3521"/>
    <w:next w:val="NoList"/>
    <w:uiPriority w:val="99"/>
    <w:semiHidden/>
    <w:unhideWhenUsed/>
    <w:rsid w:val="00FA458C"/>
  </w:style>
  <w:style w:type="numbering" w:customStyle="1" w:styleId="NoList3621">
    <w:name w:val="No List3621"/>
    <w:next w:val="NoList"/>
    <w:uiPriority w:val="99"/>
    <w:semiHidden/>
    <w:unhideWhenUsed/>
    <w:rsid w:val="00FA458C"/>
  </w:style>
  <w:style w:type="numbering" w:customStyle="1" w:styleId="NoList3721">
    <w:name w:val="No List3721"/>
    <w:next w:val="NoList"/>
    <w:uiPriority w:val="99"/>
    <w:semiHidden/>
    <w:unhideWhenUsed/>
    <w:rsid w:val="00FA458C"/>
  </w:style>
  <w:style w:type="numbering" w:customStyle="1" w:styleId="NoList12131">
    <w:name w:val="No List12131"/>
    <w:next w:val="NoList"/>
    <w:uiPriority w:val="99"/>
    <w:semiHidden/>
    <w:unhideWhenUsed/>
    <w:rsid w:val="00FA458C"/>
  </w:style>
  <w:style w:type="numbering" w:customStyle="1" w:styleId="NoList21221">
    <w:name w:val="No List21221"/>
    <w:next w:val="NoList"/>
    <w:uiPriority w:val="99"/>
    <w:semiHidden/>
    <w:unhideWhenUsed/>
    <w:rsid w:val="00FA458C"/>
  </w:style>
  <w:style w:type="numbering" w:customStyle="1" w:styleId="NoList3821">
    <w:name w:val="No List3821"/>
    <w:next w:val="NoList"/>
    <w:uiPriority w:val="99"/>
    <w:semiHidden/>
    <w:unhideWhenUsed/>
    <w:rsid w:val="00FA458C"/>
  </w:style>
  <w:style w:type="numbering" w:customStyle="1" w:styleId="NoList12221">
    <w:name w:val="No List12221"/>
    <w:next w:val="NoList"/>
    <w:uiPriority w:val="99"/>
    <w:semiHidden/>
    <w:unhideWhenUsed/>
    <w:rsid w:val="00FA458C"/>
  </w:style>
  <w:style w:type="numbering" w:customStyle="1" w:styleId="NoList111221">
    <w:name w:val="No List111221"/>
    <w:next w:val="NoList"/>
    <w:uiPriority w:val="99"/>
    <w:semiHidden/>
    <w:unhideWhenUsed/>
    <w:rsid w:val="00FA458C"/>
  </w:style>
  <w:style w:type="numbering" w:customStyle="1" w:styleId="NoList21321">
    <w:name w:val="No List21321"/>
    <w:next w:val="NoList"/>
    <w:uiPriority w:val="99"/>
    <w:semiHidden/>
    <w:unhideWhenUsed/>
    <w:rsid w:val="00FA458C"/>
  </w:style>
  <w:style w:type="numbering" w:customStyle="1" w:styleId="NoList3921">
    <w:name w:val="No List3921"/>
    <w:next w:val="NoList"/>
    <w:uiPriority w:val="99"/>
    <w:semiHidden/>
    <w:unhideWhenUsed/>
    <w:rsid w:val="00FA458C"/>
  </w:style>
  <w:style w:type="numbering" w:customStyle="1" w:styleId="NoList12321">
    <w:name w:val="No List12321"/>
    <w:next w:val="NoList"/>
    <w:uiPriority w:val="99"/>
    <w:semiHidden/>
    <w:unhideWhenUsed/>
    <w:rsid w:val="00FA458C"/>
  </w:style>
  <w:style w:type="numbering" w:customStyle="1" w:styleId="NoList21421">
    <w:name w:val="No List21421"/>
    <w:next w:val="NoList"/>
    <w:uiPriority w:val="99"/>
    <w:semiHidden/>
    <w:unhideWhenUsed/>
    <w:rsid w:val="00FA458C"/>
  </w:style>
  <w:style w:type="numbering" w:customStyle="1" w:styleId="NoList4021">
    <w:name w:val="No List4021"/>
    <w:next w:val="NoList"/>
    <w:uiPriority w:val="99"/>
    <w:semiHidden/>
    <w:unhideWhenUsed/>
    <w:rsid w:val="00FA458C"/>
  </w:style>
  <w:style w:type="numbering" w:customStyle="1" w:styleId="NoList12421">
    <w:name w:val="No List12421"/>
    <w:next w:val="NoList"/>
    <w:uiPriority w:val="99"/>
    <w:semiHidden/>
    <w:unhideWhenUsed/>
    <w:rsid w:val="00FA458C"/>
  </w:style>
  <w:style w:type="numbering" w:customStyle="1" w:styleId="NoList21521">
    <w:name w:val="No List21521"/>
    <w:next w:val="NoList"/>
    <w:uiPriority w:val="99"/>
    <w:semiHidden/>
    <w:unhideWhenUsed/>
    <w:rsid w:val="00FA458C"/>
  </w:style>
  <w:style w:type="numbering" w:customStyle="1" w:styleId="NoList4131">
    <w:name w:val="No List4131"/>
    <w:next w:val="NoList"/>
    <w:uiPriority w:val="99"/>
    <w:semiHidden/>
    <w:unhideWhenUsed/>
    <w:rsid w:val="00FA458C"/>
  </w:style>
  <w:style w:type="numbering" w:customStyle="1" w:styleId="NoList4221">
    <w:name w:val="No List4221"/>
    <w:next w:val="NoList"/>
    <w:uiPriority w:val="99"/>
    <w:semiHidden/>
    <w:unhideWhenUsed/>
    <w:rsid w:val="00FA458C"/>
  </w:style>
  <w:style w:type="numbering" w:customStyle="1" w:styleId="NoList12521">
    <w:name w:val="No List12521"/>
    <w:next w:val="NoList"/>
    <w:uiPriority w:val="99"/>
    <w:semiHidden/>
    <w:unhideWhenUsed/>
    <w:rsid w:val="00FA458C"/>
  </w:style>
  <w:style w:type="numbering" w:customStyle="1" w:styleId="NoList21621">
    <w:name w:val="No List21621"/>
    <w:next w:val="NoList"/>
    <w:uiPriority w:val="99"/>
    <w:semiHidden/>
    <w:unhideWhenUsed/>
    <w:rsid w:val="00FA458C"/>
  </w:style>
  <w:style w:type="numbering" w:customStyle="1" w:styleId="NoList111321">
    <w:name w:val="No List111321"/>
    <w:next w:val="NoList"/>
    <w:uiPriority w:val="99"/>
    <w:semiHidden/>
    <w:unhideWhenUsed/>
    <w:rsid w:val="00FA458C"/>
  </w:style>
  <w:style w:type="numbering" w:customStyle="1" w:styleId="NoList4321">
    <w:name w:val="No List4321"/>
    <w:next w:val="NoList"/>
    <w:uiPriority w:val="99"/>
    <w:semiHidden/>
    <w:unhideWhenUsed/>
    <w:rsid w:val="00FA458C"/>
  </w:style>
  <w:style w:type="numbering" w:customStyle="1" w:styleId="NoList12621">
    <w:name w:val="No List12621"/>
    <w:next w:val="NoList"/>
    <w:uiPriority w:val="99"/>
    <w:semiHidden/>
    <w:unhideWhenUsed/>
    <w:rsid w:val="00FA458C"/>
  </w:style>
  <w:style w:type="numbering" w:customStyle="1" w:styleId="NoList21721">
    <w:name w:val="No List21721"/>
    <w:next w:val="NoList"/>
    <w:uiPriority w:val="99"/>
    <w:semiHidden/>
    <w:unhideWhenUsed/>
    <w:rsid w:val="00FA458C"/>
  </w:style>
  <w:style w:type="numbering" w:customStyle="1" w:styleId="NoList111421">
    <w:name w:val="No List111421"/>
    <w:next w:val="NoList"/>
    <w:uiPriority w:val="99"/>
    <w:semiHidden/>
    <w:unhideWhenUsed/>
    <w:rsid w:val="00FA458C"/>
  </w:style>
  <w:style w:type="numbering" w:customStyle="1" w:styleId="NoList4421">
    <w:name w:val="No List4421"/>
    <w:next w:val="NoList"/>
    <w:uiPriority w:val="99"/>
    <w:semiHidden/>
    <w:unhideWhenUsed/>
    <w:rsid w:val="00FA458C"/>
  </w:style>
  <w:style w:type="numbering" w:customStyle="1" w:styleId="NoList12721">
    <w:name w:val="No List12721"/>
    <w:next w:val="NoList"/>
    <w:uiPriority w:val="99"/>
    <w:semiHidden/>
    <w:unhideWhenUsed/>
    <w:rsid w:val="00FA458C"/>
  </w:style>
  <w:style w:type="numbering" w:customStyle="1" w:styleId="NoList21821">
    <w:name w:val="No List21821"/>
    <w:next w:val="NoList"/>
    <w:uiPriority w:val="99"/>
    <w:semiHidden/>
    <w:unhideWhenUsed/>
    <w:rsid w:val="00FA458C"/>
  </w:style>
  <w:style w:type="numbering" w:customStyle="1" w:styleId="NoList4521">
    <w:name w:val="No List4521"/>
    <w:next w:val="NoList"/>
    <w:uiPriority w:val="99"/>
    <w:semiHidden/>
    <w:unhideWhenUsed/>
    <w:rsid w:val="00FA458C"/>
  </w:style>
  <w:style w:type="numbering" w:customStyle="1" w:styleId="NoList12821">
    <w:name w:val="No List12821"/>
    <w:next w:val="NoList"/>
    <w:uiPriority w:val="99"/>
    <w:semiHidden/>
    <w:unhideWhenUsed/>
    <w:rsid w:val="00FA458C"/>
  </w:style>
  <w:style w:type="numbering" w:customStyle="1" w:styleId="NoList21921">
    <w:name w:val="No List21921"/>
    <w:next w:val="NoList"/>
    <w:uiPriority w:val="99"/>
    <w:semiHidden/>
    <w:unhideWhenUsed/>
    <w:rsid w:val="00FA458C"/>
  </w:style>
  <w:style w:type="numbering" w:customStyle="1" w:styleId="NoList111521">
    <w:name w:val="No List111521"/>
    <w:next w:val="NoList"/>
    <w:uiPriority w:val="99"/>
    <w:semiHidden/>
    <w:unhideWhenUsed/>
    <w:rsid w:val="00FA458C"/>
  </w:style>
  <w:style w:type="numbering" w:customStyle="1" w:styleId="NoList4621">
    <w:name w:val="No List4621"/>
    <w:next w:val="NoList"/>
    <w:uiPriority w:val="99"/>
    <w:semiHidden/>
    <w:unhideWhenUsed/>
    <w:rsid w:val="00FA458C"/>
  </w:style>
  <w:style w:type="numbering" w:customStyle="1" w:styleId="NoList12921">
    <w:name w:val="No List12921"/>
    <w:next w:val="NoList"/>
    <w:uiPriority w:val="99"/>
    <w:semiHidden/>
    <w:unhideWhenUsed/>
    <w:rsid w:val="00FA458C"/>
  </w:style>
  <w:style w:type="numbering" w:customStyle="1" w:styleId="NoList22021">
    <w:name w:val="No List22021"/>
    <w:next w:val="NoList"/>
    <w:uiPriority w:val="99"/>
    <w:semiHidden/>
    <w:unhideWhenUsed/>
    <w:rsid w:val="00FA458C"/>
  </w:style>
  <w:style w:type="numbering" w:customStyle="1" w:styleId="NoList111621">
    <w:name w:val="No List111621"/>
    <w:next w:val="NoList"/>
    <w:uiPriority w:val="99"/>
    <w:semiHidden/>
    <w:unhideWhenUsed/>
    <w:rsid w:val="00FA458C"/>
  </w:style>
  <w:style w:type="numbering" w:customStyle="1" w:styleId="NoList4721">
    <w:name w:val="No List4721"/>
    <w:next w:val="NoList"/>
    <w:uiPriority w:val="99"/>
    <w:semiHidden/>
    <w:unhideWhenUsed/>
    <w:rsid w:val="00FA458C"/>
  </w:style>
  <w:style w:type="numbering" w:customStyle="1" w:styleId="NoList13021">
    <w:name w:val="No List13021"/>
    <w:next w:val="NoList"/>
    <w:uiPriority w:val="99"/>
    <w:semiHidden/>
    <w:unhideWhenUsed/>
    <w:rsid w:val="00FA458C"/>
  </w:style>
  <w:style w:type="numbering" w:customStyle="1" w:styleId="NoList22131">
    <w:name w:val="No List22131"/>
    <w:next w:val="NoList"/>
    <w:uiPriority w:val="99"/>
    <w:semiHidden/>
    <w:unhideWhenUsed/>
    <w:rsid w:val="00FA458C"/>
  </w:style>
  <w:style w:type="numbering" w:customStyle="1" w:styleId="NoList111721">
    <w:name w:val="No List111721"/>
    <w:next w:val="NoList"/>
    <w:uiPriority w:val="99"/>
    <w:semiHidden/>
    <w:unhideWhenUsed/>
    <w:rsid w:val="00FA458C"/>
  </w:style>
  <w:style w:type="numbering" w:customStyle="1" w:styleId="NoList4821">
    <w:name w:val="No List4821"/>
    <w:next w:val="NoList"/>
    <w:uiPriority w:val="99"/>
    <w:semiHidden/>
    <w:unhideWhenUsed/>
    <w:rsid w:val="00FA458C"/>
  </w:style>
  <w:style w:type="numbering" w:customStyle="1" w:styleId="NoList13131">
    <w:name w:val="No List13131"/>
    <w:next w:val="NoList"/>
    <w:uiPriority w:val="99"/>
    <w:semiHidden/>
    <w:unhideWhenUsed/>
    <w:rsid w:val="00FA458C"/>
  </w:style>
  <w:style w:type="numbering" w:customStyle="1" w:styleId="NoList22221">
    <w:name w:val="No List22221"/>
    <w:next w:val="NoList"/>
    <w:uiPriority w:val="99"/>
    <w:semiHidden/>
    <w:unhideWhenUsed/>
    <w:rsid w:val="00FA458C"/>
  </w:style>
  <w:style w:type="numbering" w:customStyle="1" w:styleId="NoList111821">
    <w:name w:val="No List111821"/>
    <w:next w:val="NoList"/>
    <w:uiPriority w:val="99"/>
    <w:semiHidden/>
    <w:unhideWhenUsed/>
    <w:rsid w:val="00FA458C"/>
  </w:style>
  <w:style w:type="numbering" w:customStyle="1" w:styleId="NoList4921">
    <w:name w:val="No List4921"/>
    <w:next w:val="NoList"/>
    <w:uiPriority w:val="99"/>
    <w:semiHidden/>
    <w:unhideWhenUsed/>
    <w:rsid w:val="00FA458C"/>
  </w:style>
  <w:style w:type="numbering" w:customStyle="1" w:styleId="NoList13221">
    <w:name w:val="No List13221"/>
    <w:next w:val="NoList"/>
    <w:uiPriority w:val="99"/>
    <w:semiHidden/>
    <w:unhideWhenUsed/>
    <w:rsid w:val="00FA458C"/>
  </w:style>
  <w:style w:type="numbering" w:customStyle="1" w:styleId="NoList111921">
    <w:name w:val="No List111921"/>
    <w:next w:val="NoList"/>
    <w:uiPriority w:val="99"/>
    <w:semiHidden/>
    <w:unhideWhenUsed/>
    <w:rsid w:val="00FA458C"/>
  </w:style>
  <w:style w:type="numbering" w:customStyle="1" w:styleId="NoList22321">
    <w:name w:val="No List22321"/>
    <w:next w:val="NoList"/>
    <w:uiPriority w:val="99"/>
    <w:semiHidden/>
    <w:unhideWhenUsed/>
    <w:rsid w:val="00FA458C"/>
  </w:style>
  <w:style w:type="numbering" w:customStyle="1" w:styleId="NoList1111021">
    <w:name w:val="No List1111021"/>
    <w:next w:val="NoList"/>
    <w:uiPriority w:val="99"/>
    <w:semiHidden/>
    <w:unhideWhenUsed/>
    <w:rsid w:val="00FA458C"/>
  </w:style>
  <w:style w:type="numbering" w:customStyle="1" w:styleId="NoList5021">
    <w:name w:val="No List5021"/>
    <w:next w:val="NoList"/>
    <w:uiPriority w:val="99"/>
    <w:semiHidden/>
    <w:unhideWhenUsed/>
    <w:rsid w:val="00FA458C"/>
  </w:style>
  <w:style w:type="numbering" w:customStyle="1" w:styleId="NoList13321">
    <w:name w:val="No List13321"/>
    <w:next w:val="NoList"/>
    <w:uiPriority w:val="99"/>
    <w:semiHidden/>
    <w:unhideWhenUsed/>
    <w:rsid w:val="00FA458C"/>
  </w:style>
  <w:style w:type="numbering" w:customStyle="1" w:styleId="NoList22421">
    <w:name w:val="No List22421"/>
    <w:next w:val="NoList"/>
    <w:uiPriority w:val="99"/>
    <w:semiHidden/>
    <w:unhideWhenUsed/>
    <w:rsid w:val="00FA458C"/>
  </w:style>
  <w:style w:type="numbering" w:customStyle="1" w:styleId="NoList112021">
    <w:name w:val="No List112021"/>
    <w:next w:val="NoList"/>
    <w:uiPriority w:val="99"/>
    <w:semiHidden/>
    <w:unhideWhenUsed/>
    <w:rsid w:val="00FA458C"/>
  </w:style>
  <w:style w:type="numbering" w:customStyle="1" w:styleId="NoList5131">
    <w:name w:val="No List5131"/>
    <w:next w:val="NoList"/>
    <w:uiPriority w:val="99"/>
    <w:semiHidden/>
    <w:unhideWhenUsed/>
    <w:rsid w:val="00FA458C"/>
  </w:style>
  <w:style w:type="numbering" w:customStyle="1" w:styleId="NoList13421">
    <w:name w:val="No List13421"/>
    <w:next w:val="NoList"/>
    <w:uiPriority w:val="99"/>
    <w:semiHidden/>
    <w:unhideWhenUsed/>
    <w:rsid w:val="00FA458C"/>
  </w:style>
  <w:style w:type="numbering" w:customStyle="1" w:styleId="NoList22521">
    <w:name w:val="No List22521"/>
    <w:next w:val="NoList"/>
    <w:uiPriority w:val="99"/>
    <w:semiHidden/>
    <w:unhideWhenUsed/>
    <w:rsid w:val="00FA458C"/>
  </w:style>
  <w:style w:type="numbering" w:customStyle="1" w:styleId="NoList5221">
    <w:name w:val="No List5221"/>
    <w:next w:val="NoList"/>
    <w:uiPriority w:val="99"/>
    <w:semiHidden/>
    <w:unhideWhenUsed/>
    <w:rsid w:val="00FA458C"/>
  </w:style>
  <w:style w:type="numbering" w:customStyle="1" w:styleId="NoList13521">
    <w:name w:val="No List13521"/>
    <w:next w:val="NoList"/>
    <w:uiPriority w:val="99"/>
    <w:semiHidden/>
    <w:unhideWhenUsed/>
    <w:rsid w:val="00FA458C"/>
  </w:style>
  <w:style w:type="numbering" w:customStyle="1" w:styleId="NoList22621">
    <w:name w:val="No List22621"/>
    <w:next w:val="NoList"/>
    <w:uiPriority w:val="99"/>
    <w:semiHidden/>
    <w:unhideWhenUsed/>
    <w:rsid w:val="00FA458C"/>
  </w:style>
  <w:style w:type="numbering" w:customStyle="1" w:styleId="NoList112131">
    <w:name w:val="No List112131"/>
    <w:next w:val="NoList"/>
    <w:uiPriority w:val="99"/>
    <w:semiHidden/>
    <w:unhideWhenUsed/>
    <w:rsid w:val="00FA458C"/>
  </w:style>
  <w:style w:type="numbering" w:customStyle="1" w:styleId="NoList5321">
    <w:name w:val="No List5321"/>
    <w:next w:val="NoList"/>
    <w:uiPriority w:val="99"/>
    <w:semiHidden/>
    <w:unhideWhenUsed/>
    <w:rsid w:val="00FA458C"/>
  </w:style>
  <w:style w:type="numbering" w:customStyle="1" w:styleId="NoList13621">
    <w:name w:val="No List13621"/>
    <w:next w:val="NoList"/>
    <w:uiPriority w:val="99"/>
    <w:semiHidden/>
    <w:unhideWhenUsed/>
    <w:rsid w:val="00FA458C"/>
  </w:style>
  <w:style w:type="numbering" w:customStyle="1" w:styleId="NoList22721">
    <w:name w:val="No List22721"/>
    <w:next w:val="NoList"/>
    <w:uiPriority w:val="99"/>
    <w:semiHidden/>
    <w:unhideWhenUsed/>
    <w:rsid w:val="00FA458C"/>
  </w:style>
  <w:style w:type="numbering" w:customStyle="1" w:styleId="NoList112221">
    <w:name w:val="No List112221"/>
    <w:next w:val="NoList"/>
    <w:uiPriority w:val="99"/>
    <w:semiHidden/>
    <w:unhideWhenUsed/>
    <w:rsid w:val="00FA458C"/>
  </w:style>
  <w:style w:type="numbering" w:customStyle="1" w:styleId="NoList5421">
    <w:name w:val="No List5421"/>
    <w:next w:val="NoList"/>
    <w:uiPriority w:val="99"/>
    <w:semiHidden/>
    <w:unhideWhenUsed/>
    <w:rsid w:val="00FA458C"/>
  </w:style>
  <w:style w:type="numbering" w:customStyle="1" w:styleId="NoList13721">
    <w:name w:val="No List13721"/>
    <w:next w:val="NoList"/>
    <w:uiPriority w:val="99"/>
    <w:semiHidden/>
    <w:unhideWhenUsed/>
    <w:rsid w:val="00FA458C"/>
  </w:style>
  <w:style w:type="numbering" w:customStyle="1" w:styleId="NoList22821">
    <w:name w:val="No List22821"/>
    <w:next w:val="NoList"/>
    <w:uiPriority w:val="99"/>
    <w:semiHidden/>
    <w:unhideWhenUsed/>
    <w:rsid w:val="00FA458C"/>
  </w:style>
  <w:style w:type="numbering" w:customStyle="1" w:styleId="NoList5521">
    <w:name w:val="No List5521"/>
    <w:next w:val="NoList"/>
    <w:uiPriority w:val="99"/>
    <w:semiHidden/>
    <w:unhideWhenUsed/>
    <w:rsid w:val="00FA458C"/>
  </w:style>
  <w:style w:type="numbering" w:customStyle="1" w:styleId="NoList13821">
    <w:name w:val="No List13821"/>
    <w:next w:val="NoList"/>
    <w:uiPriority w:val="99"/>
    <w:semiHidden/>
    <w:unhideWhenUsed/>
    <w:rsid w:val="00FA458C"/>
  </w:style>
  <w:style w:type="numbering" w:customStyle="1" w:styleId="NoList22921">
    <w:name w:val="No List22921"/>
    <w:next w:val="NoList"/>
    <w:uiPriority w:val="99"/>
    <w:semiHidden/>
    <w:unhideWhenUsed/>
    <w:rsid w:val="00FA458C"/>
  </w:style>
  <w:style w:type="numbering" w:customStyle="1" w:styleId="NoList112321">
    <w:name w:val="No List112321"/>
    <w:next w:val="NoList"/>
    <w:uiPriority w:val="99"/>
    <w:semiHidden/>
    <w:unhideWhenUsed/>
    <w:rsid w:val="00FA458C"/>
  </w:style>
  <w:style w:type="numbering" w:customStyle="1" w:styleId="NoList5621">
    <w:name w:val="No List5621"/>
    <w:next w:val="NoList"/>
    <w:uiPriority w:val="99"/>
    <w:semiHidden/>
    <w:unhideWhenUsed/>
    <w:rsid w:val="00FA458C"/>
  </w:style>
  <w:style w:type="numbering" w:customStyle="1" w:styleId="NoList13921">
    <w:name w:val="No List13921"/>
    <w:next w:val="NoList"/>
    <w:uiPriority w:val="99"/>
    <w:semiHidden/>
    <w:unhideWhenUsed/>
    <w:rsid w:val="00FA458C"/>
  </w:style>
  <w:style w:type="numbering" w:customStyle="1" w:styleId="NoList23021">
    <w:name w:val="No List23021"/>
    <w:next w:val="NoList"/>
    <w:uiPriority w:val="99"/>
    <w:semiHidden/>
    <w:unhideWhenUsed/>
    <w:rsid w:val="00FA458C"/>
  </w:style>
  <w:style w:type="numbering" w:customStyle="1" w:styleId="NoList112421">
    <w:name w:val="No List112421"/>
    <w:next w:val="NoList"/>
    <w:uiPriority w:val="99"/>
    <w:semiHidden/>
    <w:unhideWhenUsed/>
    <w:rsid w:val="00FA458C"/>
  </w:style>
  <w:style w:type="numbering" w:customStyle="1" w:styleId="NoList5721">
    <w:name w:val="No List5721"/>
    <w:next w:val="NoList"/>
    <w:uiPriority w:val="99"/>
    <w:semiHidden/>
    <w:unhideWhenUsed/>
    <w:rsid w:val="00FA458C"/>
  </w:style>
  <w:style w:type="numbering" w:customStyle="1" w:styleId="NoList14021">
    <w:name w:val="No List14021"/>
    <w:next w:val="NoList"/>
    <w:uiPriority w:val="99"/>
    <w:semiHidden/>
    <w:unhideWhenUsed/>
    <w:rsid w:val="00FA458C"/>
  </w:style>
  <w:style w:type="numbering" w:customStyle="1" w:styleId="NoList23131">
    <w:name w:val="No List23131"/>
    <w:next w:val="NoList"/>
    <w:uiPriority w:val="99"/>
    <w:semiHidden/>
    <w:unhideWhenUsed/>
    <w:rsid w:val="00FA458C"/>
  </w:style>
  <w:style w:type="numbering" w:customStyle="1" w:styleId="NoList112521">
    <w:name w:val="No List112521"/>
    <w:next w:val="NoList"/>
    <w:uiPriority w:val="99"/>
    <w:semiHidden/>
    <w:unhideWhenUsed/>
    <w:rsid w:val="00FA458C"/>
  </w:style>
  <w:style w:type="numbering" w:customStyle="1" w:styleId="NoList5821">
    <w:name w:val="No List5821"/>
    <w:next w:val="NoList"/>
    <w:uiPriority w:val="99"/>
    <w:semiHidden/>
    <w:unhideWhenUsed/>
    <w:rsid w:val="00FA458C"/>
  </w:style>
  <w:style w:type="numbering" w:customStyle="1" w:styleId="NoList14131">
    <w:name w:val="No List14131"/>
    <w:next w:val="NoList"/>
    <w:uiPriority w:val="99"/>
    <w:semiHidden/>
    <w:unhideWhenUsed/>
    <w:rsid w:val="00FA458C"/>
  </w:style>
  <w:style w:type="numbering" w:customStyle="1" w:styleId="NoList23221">
    <w:name w:val="No List23221"/>
    <w:next w:val="NoList"/>
    <w:uiPriority w:val="99"/>
    <w:semiHidden/>
    <w:unhideWhenUsed/>
    <w:rsid w:val="00FA458C"/>
  </w:style>
  <w:style w:type="numbering" w:customStyle="1" w:styleId="NoList112621">
    <w:name w:val="No List112621"/>
    <w:next w:val="NoList"/>
    <w:uiPriority w:val="99"/>
    <w:semiHidden/>
    <w:unhideWhenUsed/>
    <w:rsid w:val="00FA458C"/>
  </w:style>
  <w:style w:type="numbering" w:customStyle="1" w:styleId="NoList5921">
    <w:name w:val="No List5921"/>
    <w:next w:val="NoList"/>
    <w:uiPriority w:val="99"/>
    <w:semiHidden/>
    <w:unhideWhenUsed/>
    <w:rsid w:val="00FA458C"/>
  </w:style>
  <w:style w:type="numbering" w:customStyle="1" w:styleId="NoList14221">
    <w:name w:val="No List14221"/>
    <w:next w:val="NoList"/>
    <w:uiPriority w:val="99"/>
    <w:semiHidden/>
    <w:unhideWhenUsed/>
    <w:rsid w:val="00FA458C"/>
  </w:style>
  <w:style w:type="numbering" w:customStyle="1" w:styleId="NoList23321">
    <w:name w:val="No List23321"/>
    <w:next w:val="NoList"/>
    <w:uiPriority w:val="99"/>
    <w:semiHidden/>
    <w:unhideWhenUsed/>
    <w:rsid w:val="00FA458C"/>
  </w:style>
  <w:style w:type="numbering" w:customStyle="1" w:styleId="NoList112721">
    <w:name w:val="No List112721"/>
    <w:next w:val="NoList"/>
    <w:uiPriority w:val="99"/>
    <w:semiHidden/>
    <w:unhideWhenUsed/>
    <w:rsid w:val="00FA458C"/>
  </w:style>
  <w:style w:type="numbering" w:customStyle="1" w:styleId="NoList6021">
    <w:name w:val="No List6021"/>
    <w:next w:val="NoList"/>
    <w:uiPriority w:val="99"/>
    <w:semiHidden/>
    <w:unhideWhenUsed/>
    <w:rsid w:val="00FA458C"/>
  </w:style>
  <w:style w:type="numbering" w:customStyle="1" w:styleId="NoList14321">
    <w:name w:val="No List14321"/>
    <w:next w:val="NoList"/>
    <w:uiPriority w:val="99"/>
    <w:semiHidden/>
    <w:unhideWhenUsed/>
    <w:rsid w:val="00FA458C"/>
  </w:style>
  <w:style w:type="numbering" w:customStyle="1" w:styleId="NoList23421">
    <w:name w:val="No List23421"/>
    <w:next w:val="NoList"/>
    <w:uiPriority w:val="99"/>
    <w:semiHidden/>
    <w:unhideWhenUsed/>
    <w:rsid w:val="00FA458C"/>
  </w:style>
  <w:style w:type="numbering" w:customStyle="1" w:styleId="NoList112821">
    <w:name w:val="No List112821"/>
    <w:next w:val="NoList"/>
    <w:uiPriority w:val="99"/>
    <w:semiHidden/>
    <w:unhideWhenUsed/>
    <w:rsid w:val="00FA458C"/>
  </w:style>
  <w:style w:type="numbering" w:customStyle="1" w:styleId="NoList6131">
    <w:name w:val="No List6131"/>
    <w:next w:val="NoList"/>
    <w:uiPriority w:val="99"/>
    <w:semiHidden/>
    <w:unhideWhenUsed/>
    <w:rsid w:val="00FA458C"/>
  </w:style>
  <w:style w:type="numbering" w:customStyle="1" w:styleId="NoList14421">
    <w:name w:val="No List14421"/>
    <w:next w:val="NoList"/>
    <w:uiPriority w:val="99"/>
    <w:semiHidden/>
    <w:unhideWhenUsed/>
    <w:rsid w:val="00FA458C"/>
  </w:style>
  <w:style w:type="numbering" w:customStyle="1" w:styleId="NoList23521">
    <w:name w:val="No List23521"/>
    <w:next w:val="NoList"/>
    <w:uiPriority w:val="99"/>
    <w:semiHidden/>
    <w:unhideWhenUsed/>
    <w:rsid w:val="00FA458C"/>
  </w:style>
  <w:style w:type="numbering" w:customStyle="1" w:styleId="NoList6221">
    <w:name w:val="No List6221"/>
    <w:next w:val="NoList"/>
    <w:uiPriority w:val="99"/>
    <w:semiHidden/>
    <w:unhideWhenUsed/>
    <w:rsid w:val="00FA458C"/>
  </w:style>
  <w:style w:type="numbering" w:customStyle="1" w:styleId="NoList14521">
    <w:name w:val="No List14521"/>
    <w:next w:val="NoList"/>
    <w:uiPriority w:val="99"/>
    <w:semiHidden/>
    <w:unhideWhenUsed/>
    <w:rsid w:val="00FA458C"/>
  </w:style>
  <w:style w:type="numbering" w:customStyle="1" w:styleId="NoList23621">
    <w:name w:val="No List23621"/>
    <w:next w:val="NoList"/>
    <w:uiPriority w:val="99"/>
    <w:semiHidden/>
    <w:unhideWhenUsed/>
    <w:rsid w:val="00FA458C"/>
  </w:style>
  <w:style w:type="numbering" w:customStyle="1" w:styleId="NoList112921">
    <w:name w:val="No List112921"/>
    <w:next w:val="NoList"/>
    <w:uiPriority w:val="99"/>
    <w:semiHidden/>
    <w:unhideWhenUsed/>
    <w:rsid w:val="00FA458C"/>
  </w:style>
  <w:style w:type="numbering" w:customStyle="1" w:styleId="NoList6321">
    <w:name w:val="No List6321"/>
    <w:next w:val="NoList"/>
    <w:uiPriority w:val="99"/>
    <w:semiHidden/>
    <w:unhideWhenUsed/>
    <w:rsid w:val="00FA458C"/>
  </w:style>
  <w:style w:type="numbering" w:customStyle="1" w:styleId="NoList14621">
    <w:name w:val="No List14621"/>
    <w:next w:val="NoList"/>
    <w:uiPriority w:val="99"/>
    <w:semiHidden/>
    <w:unhideWhenUsed/>
    <w:rsid w:val="00FA458C"/>
  </w:style>
  <w:style w:type="numbering" w:customStyle="1" w:styleId="NoList113021">
    <w:name w:val="No List113021"/>
    <w:next w:val="NoList"/>
    <w:uiPriority w:val="99"/>
    <w:semiHidden/>
    <w:unhideWhenUsed/>
    <w:rsid w:val="00FA458C"/>
  </w:style>
  <w:style w:type="numbering" w:customStyle="1" w:styleId="NoList23721">
    <w:name w:val="No List23721"/>
    <w:next w:val="NoList"/>
    <w:uiPriority w:val="99"/>
    <w:semiHidden/>
    <w:unhideWhenUsed/>
    <w:rsid w:val="00FA458C"/>
  </w:style>
  <w:style w:type="numbering" w:customStyle="1" w:styleId="NoList6421">
    <w:name w:val="No List6421"/>
    <w:next w:val="NoList"/>
    <w:uiPriority w:val="99"/>
    <w:semiHidden/>
    <w:unhideWhenUsed/>
    <w:rsid w:val="00FA458C"/>
  </w:style>
  <w:style w:type="numbering" w:customStyle="1" w:styleId="NoList14721">
    <w:name w:val="No List14721"/>
    <w:next w:val="NoList"/>
    <w:uiPriority w:val="99"/>
    <w:semiHidden/>
    <w:unhideWhenUsed/>
    <w:rsid w:val="00FA458C"/>
  </w:style>
  <w:style w:type="numbering" w:customStyle="1" w:styleId="NoList23821">
    <w:name w:val="No List23821"/>
    <w:next w:val="NoList"/>
    <w:uiPriority w:val="99"/>
    <w:semiHidden/>
    <w:unhideWhenUsed/>
    <w:rsid w:val="00FA458C"/>
  </w:style>
  <w:style w:type="numbering" w:customStyle="1" w:styleId="NoList6521">
    <w:name w:val="No List6521"/>
    <w:next w:val="NoList"/>
    <w:uiPriority w:val="99"/>
    <w:semiHidden/>
    <w:unhideWhenUsed/>
    <w:rsid w:val="00FA458C"/>
  </w:style>
  <w:style w:type="numbering" w:customStyle="1" w:styleId="NoList14821">
    <w:name w:val="No List14821"/>
    <w:next w:val="NoList"/>
    <w:uiPriority w:val="99"/>
    <w:semiHidden/>
    <w:unhideWhenUsed/>
    <w:rsid w:val="00FA458C"/>
  </w:style>
  <w:style w:type="numbering" w:customStyle="1" w:styleId="NoList23921">
    <w:name w:val="No List23921"/>
    <w:next w:val="NoList"/>
    <w:uiPriority w:val="99"/>
    <w:semiHidden/>
    <w:unhideWhenUsed/>
    <w:rsid w:val="00FA458C"/>
  </w:style>
  <w:style w:type="numbering" w:customStyle="1" w:styleId="NoList6621">
    <w:name w:val="No List6621"/>
    <w:next w:val="NoList"/>
    <w:uiPriority w:val="99"/>
    <w:semiHidden/>
    <w:unhideWhenUsed/>
    <w:rsid w:val="00FA458C"/>
  </w:style>
  <w:style w:type="numbering" w:customStyle="1" w:styleId="NoList14921">
    <w:name w:val="No List14921"/>
    <w:next w:val="NoList"/>
    <w:uiPriority w:val="99"/>
    <w:semiHidden/>
    <w:unhideWhenUsed/>
    <w:rsid w:val="00FA458C"/>
  </w:style>
  <w:style w:type="numbering" w:customStyle="1" w:styleId="NoList24021">
    <w:name w:val="No List24021"/>
    <w:next w:val="NoList"/>
    <w:uiPriority w:val="99"/>
    <w:semiHidden/>
    <w:unhideWhenUsed/>
    <w:rsid w:val="00FA458C"/>
  </w:style>
  <w:style w:type="numbering" w:customStyle="1" w:styleId="NoList113121">
    <w:name w:val="No List113121"/>
    <w:next w:val="NoList"/>
    <w:uiPriority w:val="99"/>
    <w:semiHidden/>
    <w:unhideWhenUsed/>
    <w:rsid w:val="00FA458C"/>
  </w:style>
  <w:style w:type="numbering" w:customStyle="1" w:styleId="NoList6721">
    <w:name w:val="No List6721"/>
    <w:next w:val="NoList"/>
    <w:uiPriority w:val="99"/>
    <w:semiHidden/>
    <w:unhideWhenUsed/>
    <w:rsid w:val="00FA458C"/>
  </w:style>
  <w:style w:type="numbering" w:customStyle="1" w:styleId="NoList15021">
    <w:name w:val="No List15021"/>
    <w:next w:val="NoList"/>
    <w:uiPriority w:val="99"/>
    <w:semiHidden/>
    <w:unhideWhenUsed/>
    <w:rsid w:val="00FA458C"/>
  </w:style>
  <w:style w:type="numbering" w:customStyle="1" w:styleId="NoList24131">
    <w:name w:val="No List24131"/>
    <w:next w:val="NoList"/>
    <w:uiPriority w:val="99"/>
    <w:semiHidden/>
    <w:unhideWhenUsed/>
    <w:rsid w:val="00FA458C"/>
  </w:style>
  <w:style w:type="numbering" w:customStyle="1" w:styleId="NoList6821">
    <w:name w:val="No List6821"/>
    <w:next w:val="NoList"/>
    <w:uiPriority w:val="99"/>
    <w:semiHidden/>
    <w:unhideWhenUsed/>
    <w:rsid w:val="00FA458C"/>
  </w:style>
  <w:style w:type="numbering" w:customStyle="1" w:styleId="NoList15131">
    <w:name w:val="No List15131"/>
    <w:next w:val="NoList"/>
    <w:uiPriority w:val="99"/>
    <w:semiHidden/>
    <w:unhideWhenUsed/>
    <w:rsid w:val="00FA458C"/>
  </w:style>
  <w:style w:type="numbering" w:customStyle="1" w:styleId="NoList24221">
    <w:name w:val="No List24221"/>
    <w:next w:val="NoList"/>
    <w:uiPriority w:val="99"/>
    <w:semiHidden/>
    <w:unhideWhenUsed/>
    <w:rsid w:val="00FA458C"/>
  </w:style>
  <w:style w:type="numbering" w:customStyle="1" w:styleId="NoList113221">
    <w:name w:val="No List113221"/>
    <w:next w:val="NoList"/>
    <w:uiPriority w:val="99"/>
    <w:semiHidden/>
    <w:unhideWhenUsed/>
    <w:rsid w:val="00FA458C"/>
  </w:style>
  <w:style w:type="numbering" w:customStyle="1" w:styleId="NoList6921">
    <w:name w:val="No List6921"/>
    <w:next w:val="NoList"/>
    <w:uiPriority w:val="99"/>
    <w:semiHidden/>
    <w:unhideWhenUsed/>
    <w:rsid w:val="00FA458C"/>
  </w:style>
  <w:style w:type="numbering" w:customStyle="1" w:styleId="NoList15221">
    <w:name w:val="No List15221"/>
    <w:next w:val="NoList"/>
    <w:uiPriority w:val="99"/>
    <w:semiHidden/>
    <w:unhideWhenUsed/>
    <w:rsid w:val="00FA458C"/>
  </w:style>
  <w:style w:type="numbering" w:customStyle="1" w:styleId="NoList24321">
    <w:name w:val="No List24321"/>
    <w:next w:val="NoList"/>
    <w:uiPriority w:val="99"/>
    <w:semiHidden/>
    <w:unhideWhenUsed/>
    <w:rsid w:val="00FA458C"/>
  </w:style>
  <w:style w:type="numbering" w:customStyle="1" w:styleId="NoList113321">
    <w:name w:val="No List113321"/>
    <w:next w:val="NoList"/>
    <w:uiPriority w:val="99"/>
    <w:semiHidden/>
    <w:unhideWhenUsed/>
    <w:rsid w:val="00FA458C"/>
  </w:style>
  <w:style w:type="numbering" w:customStyle="1" w:styleId="NoList7021">
    <w:name w:val="No List7021"/>
    <w:next w:val="NoList"/>
    <w:uiPriority w:val="99"/>
    <w:semiHidden/>
    <w:unhideWhenUsed/>
    <w:rsid w:val="00FA458C"/>
  </w:style>
  <w:style w:type="numbering" w:customStyle="1" w:styleId="NoList15321">
    <w:name w:val="No List15321"/>
    <w:next w:val="NoList"/>
    <w:uiPriority w:val="99"/>
    <w:semiHidden/>
    <w:unhideWhenUsed/>
    <w:rsid w:val="00FA458C"/>
  </w:style>
  <w:style w:type="numbering" w:customStyle="1" w:styleId="NoList24421">
    <w:name w:val="No List24421"/>
    <w:next w:val="NoList"/>
    <w:uiPriority w:val="99"/>
    <w:semiHidden/>
    <w:unhideWhenUsed/>
    <w:rsid w:val="00FA458C"/>
  </w:style>
  <w:style w:type="numbering" w:customStyle="1" w:styleId="NoList113421">
    <w:name w:val="No List113421"/>
    <w:next w:val="NoList"/>
    <w:uiPriority w:val="99"/>
    <w:semiHidden/>
    <w:unhideWhenUsed/>
    <w:rsid w:val="00FA458C"/>
  </w:style>
  <w:style w:type="numbering" w:customStyle="1" w:styleId="NoList7131">
    <w:name w:val="No List7131"/>
    <w:next w:val="NoList"/>
    <w:uiPriority w:val="99"/>
    <w:semiHidden/>
    <w:unhideWhenUsed/>
    <w:rsid w:val="00FA458C"/>
  </w:style>
  <w:style w:type="numbering" w:customStyle="1" w:styleId="NoList15421">
    <w:name w:val="No List15421"/>
    <w:next w:val="NoList"/>
    <w:uiPriority w:val="99"/>
    <w:semiHidden/>
    <w:unhideWhenUsed/>
    <w:rsid w:val="00FA458C"/>
  </w:style>
  <w:style w:type="numbering" w:customStyle="1" w:styleId="NoList24521">
    <w:name w:val="No List24521"/>
    <w:next w:val="NoList"/>
    <w:uiPriority w:val="99"/>
    <w:semiHidden/>
    <w:unhideWhenUsed/>
    <w:rsid w:val="00FA458C"/>
  </w:style>
  <w:style w:type="numbering" w:customStyle="1" w:styleId="NoList113521">
    <w:name w:val="No List113521"/>
    <w:next w:val="NoList"/>
    <w:uiPriority w:val="99"/>
    <w:semiHidden/>
    <w:unhideWhenUsed/>
    <w:rsid w:val="00FA458C"/>
  </w:style>
  <w:style w:type="numbering" w:customStyle="1" w:styleId="NoList7221">
    <w:name w:val="No List7221"/>
    <w:next w:val="NoList"/>
    <w:uiPriority w:val="99"/>
    <w:semiHidden/>
    <w:unhideWhenUsed/>
    <w:rsid w:val="00FA458C"/>
  </w:style>
  <w:style w:type="numbering" w:customStyle="1" w:styleId="NoList15521">
    <w:name w:val="No List15521"/>
    <w:next w:val="NoList"/>
    <w:uiPriority w:val="99"/>
    <w:semiHidden/>
    <w:unhideWhenUsed/>
    <w:rsid w:val="00FA458C"/>
  </w:style>
  <w:style w:type="numbering" w:customStyle="1" w:styleId="NoList24621">
    <w:name w:val="No List24621"/>
    <w:next w:val="NoList"/>
    <w:uiPriority w:val="99"/>
    <w:semiHidden/>
    <w:unhideWhenUsed/>
    <w:rsid w:val="00FA458C"/>
  </w:style>
  <w:style w:type="numbering" w:customStyle="1" w:styleId="NoList7321">
    <w:name w:val="No List7321"/>
    <w:next w:val="NoList"/>
    <w:uiPriority w:val="99"/>
    <w:semiHidden/>
    <w:unhideWhenUsed/>
    <w:rsid w:val="00FA458C"/>
  </w:style>
  <w:style w:type="numbering" w:customStyle="1" w:styleId="NoList15621">
    <w:name w:val="No List15621"/>
    <w:next w:val="NoList"/>
    <w:uiPriority w:val="99"/>
    <w:semiHidden/>
    <w:unhideWhenUsed/>
    <w:rsid w:val="00FA458C"/>
  </w:style>
  <w:style w:type="numbering" w:customStyle="1" w:styleId="NoList24721">
    <w:name w:val="No List24721"/>
    <w:next w:val="NoList"/>
    <w:uiPriority w:val="99"/>
    <w:semiHidden/>
    <w:unhideWhenUsed/>
    <w:rsid w:val="00FA458C"/>
  </w:style>
  <w:style w:type="numbering" w:customStyle="1" w:styleId="NoList7421">
    <w:name w:val="No List7421"/>
    <w:next w:val="NoList"/>
    <w:uiPriority w:val="99"/>
    <w:semiHidden/>
    <w:unhideWhenUsed/>
    <w:rsid w:val="00FA458C"/>
  </w:style>
  <w:style w:type="numbering" w:customStyle="1" w:styleId="NoList15721">
    <w:name w:val="No List15721"/>
    <w:next w:val="NoList"/>
    <w:uiPriority w:val="99"/>
    <w:semiHidden/>
    <w:unhideWhenUsed/>
    <w:rsid w:val="00FA458C"/>
  </w:style>
  <w:style w:type="numbering" w:customStyle="1" w:styleId="NoList24821">
    <w:name w:val="No List24821"/>
    <w:next w:val="NoList"/>
    <w:uiPriority w:val="99"/>
    <w:semiHidden/>
    <w:unhideWhenUsed/>
    <w:rsid w:val="00FA458C"/>
  </w:style>
  <w:style w:type="numbering" w:customStyle="1" w:styleId="NoList7521">
    <w:name w:val="No List7521"/>
    <w:next w:val="NoList"/>
    <w:uiPriority w:val="99"/>
    <w:semiHidden/>
    <w:unhideWhenUsed/>
    <w:rsid w:val="00FA458C"/>
  </w:style>
  <w:style w:type="numbering" w:customStyle="1" w:styleId="NoList15821">
    <w:name w:val="No List15821"/>
    <w:next w:val="NoList"/>
    <w:uiPriority w:val="99"/>
    <w:semiHidden/>
    <w:unhideWhenUsed/>
    <w:rsid w:val="00FA458C"/>
  </w:style>
  <w:style w:type="numbering" w:customStyle="1" w:styleId="NoList24921">
    <w:name w:val="No List24921"/>
    <w:next w:val="NoList"/>
    <w:uiPriority w:val="99"/>
    <w:semiHidden/>
    <w:unhideWhenUsed/>
    <w:rsid w:val="00FA458C"/>
  </w:style>
  <w:style w:type="numbering" w:customStyle="1" w:styleId="NoList113621">
    <w:name w:val="No List113621"/>
    <w:next w:val="NoList"/>
    <w:uiPriority w:val="99"/>
    <w:semiHidden/>
    <w:unhideWhenUsed/>
    <w:rsid w:val="00FA458C"/>
  </w:style>
  <w:style w:type="numbering" w:customStyle="1" w:styleId="NoList7621">
    <w:name w:val="No List7621"/>
    <w:next w:val="NoList"/>
    <w:uiPriority w:val="99"/>
    <w:semiHidden/>
    <w:unhideWhenUsed/>
    <w:rsid w:val="00FA458C"/>
  </w:style>
  <w:style w:type="numbering" w:customStyle="1" w:styleId="NoList15921">
    <w:name w:val="No List15921"/>
    <w:next w:val="NoList"/>
    <w:uiPriority w:val="99"/>
    <w:semiHidden/>
    <w:unhideWhenUsed/>
    <w:rsid w:val="00FA458C"/>
  </w:style>
  <w:style w:type="numbering" w:customStyle="1" w:styleId="NoList25021">
    <w:name w:val="No List25021"/>
    <w:next w:val="NoList"/>
    <w:uiPriority w:val="99"/>
    <w:semiHidden/>
    <w:unhideWhenUsed/>
    <w:rsid w:val="00FA458C"/>
  </w:style>
  <w:style w:type="numbering" w:customStyle="1" w:styleId="NoList7721">
    <w:name w:val="No List7721"/>
    <w:next w:val="NoList"/>
    <w:uiPriority w:val="99"/>
    <w:semiHidden/>
    <w:unhideWhenUsed/>
    <w:rsid w:val="00FA458C"/>
  </w:style>
  <w:style w:type="numbering" w:customStyle="1" w:styleId="NoList16021">
    <w:name w:val="No List16021"/>
    <w:next w:val="NoList"/>
    <w:uiPriority w:val="99"/>
    <w:semiHidden/>
    <w:unhideWhenUsed/>
    <w:rsid w:val="00FA458C"/>
  </w:style>
  <w:style w:type="numbering" w:customStyle="1" w:styleId="NoList25121">
    <w:name w:val="No List25121"/>
    <w:next w:val="NoList"/>
    <w:uiPriority w:val="99"/>
    <w:semiHidden/>
    <w:unhideWhenUsed/>
    <w:rsid w:val="00FA458C"/>
  </w:style>
  <w:style w:type="numbering" w:customStyle="1" w:styleId="NoList111111131">
    <w:name w:val="No List111111131"/>
    <w:next w:val="NoList"/>
    <w:uiPriority w:val="99"/>
    <w:semiHidden/>
    <w:unhideWhenUsed/>
    <w:rsid w:val="00FA458C"/>
  </w:style>
  <w:style w:type="numbering" w:customStyle="1" w:styleId="NoList7821">
    <w:name w:val="No List7821"/>
    <w:next w:val="NoList"/>
    <w:uiPriority w:val="99"/>
    <w:semiHidden/>
    <w:unhideWhenUsed/>
    <w:rsid w:val="00FA458C"/>
  </w:style>
  <w:style w:type="numbering" w:customStyle="1" w:styleId="NoList1111111131">
    <w:name w:val="No List1111111131"/>
    <w:next w:val="NoList"/>
    <w:uiPriority w:val="99"/>
    <w:semiHidden/>
    <w:unhideWhenUsed/>
    <w:rsid w:val="00FA458C"/>
  </w:style>
  <w:style w:type="numbering" w:customStyle="1" w:styleId="NoList11111111121">
    <w:name w:val="No List11111111121"/>
    <w:next w:val="NoList"/>
    <w:uiPriority w:val="99"/>
    <w:semiHidden/>
    <w:unhideWhenUsed/>
    <w:rsid w:val="00FA458C"/>
  </w:style>
  <w:style w:type="numbering" w:customStyle="1" w:styleId="NoList111111111121">
    <w:name w:val="No List111111111121"/>
    <w:next w:val="NoList"/>
    <w:uiPriority w:val="99"/>
    <w:semiHidden/>
    <w:unhideWhenUsed/>
    <w:rsid w:val="00FA458C"/>
  </w:style>
  <w:style w:type="numbering" w:customStyle="1" w:styleId="NoList1111111111121">
    <w:name w:val="No List1111111111121"/>
    <w:next w:val="NoList"/>
    <w:uiPriority w:val="99"/>
    <w:semiHidden/>
    <w:unhideWhenUsed/>
    <w:rsid w:val="00FA458C"/>
  </w:style>
  <w:style w:type="numbering" w:customStyle="1" w:styleId="NoList7911">
    <w:name w:val="No List7911"/>
    <w:next w:val="NoList"/>
    <w:uiPriority w:val="99"/>
    <w:semiHidden/>
    <w:unhideWhenUsed/>
    <w:rsid w:val="00FA458C"/>
  </w:style>
  <w:style w:type="numbering" w:customStyle="1" w:styleId="NoList16111">
    <w:name w:val="No List16111"/>
    <w:next w:val="NoList"/>
    <w:uiPriority w:val="99"/>
    <w:semiHidden/>
    <w:unhideWhenUsed/>
    <w:rsid w:val="00FA458C"/>
  </w:style>
  <w:style w:type="numbering" w:customStyle="1" w:styleId="NoList113711">
    <w:name w:val="No List113711"/>
    <w:next w:val="NoList"/>
    <w:uiPriority w:val="99"/>
    <w:semiHidden/>
    <w:unhideWhenUsed/>
    <w:rsid w:val="00FA458C"/>
  </w:style>
  <w:style w:type="numbering" w:customStyle="1" w:styleId="NoList25211">
    <w:name w:val="No List25211"/>
    <w:next w:val="NoList"/>
    <w:uiPriority w:val="99"/>
    <w:semiHidden/>
    <w:unhideWhenUsed/>
    <w:rsid w:val="00FA458C"/>
  </w:style>
  <w:style w:type="numbering" w:customStyle="1" w:styleId="NoList1111211">
    <w:name w:val="No List1111211"/>
    <w:next w:val="NoList"/>
    <w:uiPriority w:val="99"/>
    <w:semiHidden/>
    <w:unhideWhenUsed/>
    <w:rsid w:val="00FA458C"/>
  </w:style>
  <w:style w:type="numbering" w:customStyle="1" w:styleId="NoList31011">
    <w:name w:val="No List31011"/>
    <w:next w:val="NoList"/>
    <w:uiPriority w:val="99"/>
    <w:semiHidden/>
    <w:unhideWhenUsed/>
    <w:rsid w:val="00FA458C"/>
  </w:style>
  <w:style w:type="numbering" w:customStyle="1" w:styleId="NoList121011">
    <w:name w:val="No List121011"/>
    <w:next w:val="NoList"/>
    <w:uiPriority w:val="99"/>
    <w:semiHidden/>
    <w:unhideWhenUsed/>
    <w:rsid w:val="00FA458C"/>
  </w:style>
  <w:style w:type="numbering" w:customStyle="1" w:styleId="NoList211011">
    <w:name w:val="No List211011"/>
    <w:next w:val="NoList"/>
    <w:uiPriority w:val="99"/>
    <w:semiHidden/>
    <w:unhideWhenUsed/>
    <w:rsid w:val="00FA458C"/>
  </w:style>
  <w:style w:type="numbering" w:customStyle="1" w:styleId="NoList1121011">
    <w:name w:val="No List1121011"/>
    <w:next w:val="NoList"/>
    <w:uiPriority w:val="99"/>
    <w:semiHidden/>
    <w:unhideWhenUsed/>
    <w:rsid w:val="00FA458C"/>
  </w:style>
  <w:style w:type="numbering" w:customStyle="1" w:styleId="NoList41011">
    <w:name w:val="No List41011"/>
    <w:next w:val="NoList"/>
    <w:uiPriority w:val="99"/>
    <w:semiHidden/>
    <w:unhideWhenUsed/>
    <w:rsid w:val="00FA458C"/>
  </w:style>
  <w:style w:type="numbering" w:customStyle="1" w:styleId="NoList131011">
    <w:name w:val="No List131011"/>
    <w:next w:val="NoList"/>
    <w:uiPriority w:val="99"/>
    <w:semiHidden/>
    <w:unhideWhenUsed/>
    <w:rsid w:val="00FA458C"/>
  </w:style>
  <w:style w:type="numbering" w:customStyle="1" w:styleId="NoList221011">
    <w:name w:val="No List221011"/>
    <w:next w:val="NoList"/>
    <w:uiPriority w:val="99"/>
    <w:semiHidden/>
    <w:unhideWhenUsed/>
    <w:rsid w:val="00FA458C"/>
  </w:style>
  <w:style w:type="numbering" w:customStyle="1" w:styleId="NoList51011">
    <w:name w:val="No List51011"/>
    <w:next w:val="NoList"/>
    <w:uiPriority w:val="99"/>
    <w:semiHidden/>
    <w:unhideWhenUsed/>
    <w:rsid w:val="00FA458C"/>
  </w:style>
  <w:style w:type="numbering" w:customStyle="1" w:styleId="NoList141011">
    <w:name w:val="No List141011"/>
    <w:next w:val="NoList"/>
    <w:uiPriority w:val="99"/>
    <w:semiHidden/>
    <w:unhideWhenUsed/>
    <w:rsid w:val="00FA458C"/>
  </w:style>
  <w:style w:type="numbering" w:customStyle="1" w:styleId="NoList231011">
    <w:name w:val="No List231011"/>
    <w:next w:val="NoList"/>
    <w:uiPriority w:val="99"/>
    <w:semiHidden/>
    <w:unhideWhenUsed/>
    <w:rsid w:val="00FA458C"/>
  </w:style>
  <w:style w:type="numbering" w:customStyle="1" w:styleId="NoList113811">
    <w:name w:val="No List113811"/>
    <w:next w:val="NoList"/>
    <w:uiPriority w:val="99"/>
    <w:semiHidden/>
    <w:unhideWhenUsed/>
    <w:rsid w:val="00FA458C"/>
  </w:style>
  <w:style w:type="numbering" w:customStyle="1" w:styleId="NoList61011">
    <w:name w:val="No List61011"/>
    <w:next w:val="NoList"/>
    <w:uiPriority w:val="99"/>
    <w:semiHidden/>
    <w:unhideWhenUsed/>
    <w:rsid w:val="00FA458C"/>
  </w:style>
  <w:style w:type="numbering" w:customStyle="1" w:styleId="NoList71011">
    <w:name w:val="No List71011"/>
    <w:next w:val="NoList"/>
    <w:uiPriority w:val="99"/>
    <w:semiHidden/>
    <w:unhideWhenUsed/>
    <w:rsid w:val="00FA458C"/>
  </w:style>
  <w:style w:type="numbering" w:customStyle="1" w:styleId="NoList151011">
    <w:name w:val="No List151011"/>
    <w:next w:val="NoList"/>
    <w:uiPriority w:val="99"/>
    <w:semiHidden/>
    <w:unhideWhenUsed/>
    <w:rsid w:val="00FA458C"/>
  </w:style>
  <w:style w:type="numbering" w:customStyle="1" w:styleId="NoList241011">
    <w:name w:val="No List241011"/>
    <w:next w:val="NoList"/>
    <w:uiPriority w:val="99"/>
    <w:semiHidden/>
    <w:unhideWhenUsed/>
    <w:rsid w:val="00FA458C"/>
  </w:style>
  <w:style w:type="numbering" w:customStyle="1" w:styleId="NoList8111">
    <w:name w:val="No List8111"/>
    <w:next w:val="NoList"/>
    <w:uiPriority w:val="99"/>
    <w:semiHidden/>
    <w:unhideWhenUsed/>
    <w:rsid w:val="00FA458C"/>
  </w:style>
  <w:style w:type="numbering" w:customStyle="1" w:styleId="NoList16211">
    <w:name w:val="No List16211"/>
    <w:next w:val="NoList"/>
    <w:uiPriority w:val="99"/>
    <w:semiHidden/>
    <w:unhideWhenUsed/>
    <w:rsid w:val="00FA458C"/>
  </w:style>
  <w:style w:type="numbering" w:customStyle="1" w:styleId="NoList25311">
    <w:name w:val="No List25311"/>
    <w:next w:val="NoList"/>
    <w:uiPriority w:val="99"/>
    <w:semiHidden/>
    <w:unhideWhenUsed/>
    <w:rsid w:val="00FA458C"/>
  </w:style>
  <w:style w:type="numbering" w:customStyle="1" w:styleId="NoList114111">
    <w:name w:val="No List114111"/>
    <w:next w:val="NoList"/>
    <w:uiPriority w:val="99"/>
    <w:semiHidden/>
    <w:unhideWhenUsed/>
    <w:rsid w:val="00FA458C"/>
  </w:style>
  <w:style w:type="numbering" w:customStyle="1" w:styleId="NoList9111">
    <w:name w:val="No List9111"/>
    <w:next w:val="NoList"/>
    <w:uiPriority w:val="99"/>
    <w:semiHidden/>
    <w:unhideWhenUsed/>
    <w:rsid w:val="00FA458C"/>
  </w:style>
  <w:style w:type="numbering" w:customStyle="1" w:styleId="NoList17111">
    <w:name w:val="No List17111"/>
    <w:next w:val="NoList"/>
    <w:uiPriority w:val="99"/>
    <w:semiHidden/>
    <w:unhideWhenUsed/>
    <w:rsid w:val="00FA458C"/>
  </w:style>
  <w:style w:type="numbering" w:customStyle="1" w:styleId="NoList26111">
    <w:name w:val="No List26111"/>
    <w:next w:val="NoList"/>
    <w:uiPriority w:val="99"/>
    <w:semiHidden/>
    <w:unhideWhenUsed/>
    <w:rsid w:val="00FA458C"/>
  </w:style>
  <w:style w:type="numbering" w:customStyle="1" w:styleId="NoList115111">
    <w:name w:val="No List115111"/>
    <w:next w:val="NoList"/>
    <w:uiPriority w:val="99"/>
    <w:semiHidden/>
    <w:unhideWhenUsed/>
    <w:rsid w:val="00FA458C"/>
  </w:style>
  <w:style w:type="numbering" w:customStyle="1" w:styleId="NoList10111">
    <w:name w:val="No List10111"/>
    <w:next w:val="NoList"/>
    <w:uiPriority w:val="99"/>
    <w:semiHidden/>
    <w:unhideWhenUsed/>
    <w:rsid w:val="00FA458C"/>
  </w:style>
  <w:style w:type="numbering" w:customStyle="1" w:styleId="NoList18111">
    <w:name w:val="No List18111"/>
    <w:next w:val="NoList"/>
    <w:uiPriority w:val="99"/>
    <w:semiHidden/>
    <w:unhideWhenUsed/>
    <w:rsid w:val="00FA458C"/>
  </w:style>
  <w:style w:type="numbering" w:customStyle="1" w:styleId="NoList27111">
    <w:name w:val="No List27111"/>
    <w:next w:val="NoList"/>
    <w:uiPriority w:val="99"/>
    <w:semiHidden/>
    <w:unhideWhenUsed/>
    <w:rsid w:val="00FA458C"/>
  </w:style>
  <w:style w:type="numbering" w:customStyle="1" w:styleId="NoList19111">
    <w:name w:val="No List19111"/>
    <w:next w:val="NoList"/>
    <w:uiPriority w:val="99"/>
    <w:semiHidden/>
    <w:unhideWhenUsed/>
    <w:rsid w:val="00FA458C"/>
  </w:style>
  <w:style w:type="numbering" w:customStyle="1" w:styleId="NoList110111">
    <w:name w:val="No List110111"/>
    <w:next w:val="NoList"/>
    <w:uiPriority w:val="99"/>
    <w:semiHidden/>
    <w:unhideWhenUsed/>
    <w:rsid w:val="00FA458C"/>
  </w:style>
  <w:style w:type="numbering" w:customStyle="1" w:styleId="NoList28111">
    <w:name w:val="No List28111"/>
    <w:next w:val="NoList"/>
    <w:uiPriority w:val="99"/>
    <w:semiHidden/>
    <w:unhideWhenUsed/>
    <w:rsid w:val="00FA458C"/>
  </w:style>
  <w:style w:type="numbering" w:customStyle="1" w:styleId="NoList116111">
    <w:name w:val="No List116111"/>
    <w:next w:val="NoList"/>
    <w:uiPriority w:val="99"/>
    <w:semiHidden/>
    <w:unhideWhenUsed/>
    <w:rsid w:val="00FA458C"/>
  </w:style>
  <w:style w:type="numbering" w:customStyle="1" w:styleId="NoList20111">
    <w:name w:val="No List20111"/>
    <w:next w:val="NoList"/>
    <w:uiPriority w:val="99"/>
    <w:semiHidden/>
    <w:unhideWhenUsed/>
    <w:rsid w:val="00FA458C"/>
  </w:style>
  <w:style w:type="numbering" w:customStyle="1" w:styleId="NoList117111">
    <w:name w:val="No List117111"/>
    <w:next w:val="NoList"/>
    <w:uiPriority w:val="99"/>
    <w:semiHidden/>
    <w:unhideWhenUsed/>
    <w:rsid w:val="00FA458C"/>
  </w:style>
  <w:style w:type="numbering" w:customStyle="1" w:styleId="NoList29111">
    <w:name w:val="No List29111"/>
    <w:next w:val="NoList"/>
    <w:uiPriority w:val="99"/>
    <w:semiHidden/>
    <w:unhideWhenUsed/>
    <w:rsid w:val="00FA458C"/>
  </w:style>
  <w:style w:type="numbering" w:customStyle="1" w:styleId="NoList118111">
    <w:name w:val="No List118111"/>
    <w:next w:val="NoList"/>
    <w:uiPriority w:val="99"/>
    <w:semiHidden/>
    <w:unhideWhenUsed/>
    <w:rsid w:val="00FA458C"/>
  </w:style>
  <w:style w:type="numbering" w:customStyle="1" w:styleId="NoList30111">
    <w:name w:val="No List30111"/>
    <w:next w:val="NoList"/>
    <w:uiPriority w:val="99"/>
    <w:semiHidden/>
    <w:unhideWhenUsed/>
    <w:rsid w:val="00FA458C"/>
  </w:style>
  <w:style w:type="numbering" w:customStyle="1" w:styleId="NoList31111">
    <w:name w:val="No List31111"/>
    <w:next w:val="NoList"/>
    <w:uiPriority w:val="99"/>
    <w:semiHidden/>
    <w:unhideWhenUsed/>
    <w:rsid w:val="00FA458C"/>
  </w:style>
  <w:style w:type="numbering" w:customStyle="1" w:styleId="NoList32111">
    <w:name w:val="No List32111"/>
    <w:next w:val="NoList"/>
    <w:uiPriority w:val="99"/>
    <w:semiHidden/>
    <w:unhideWhenUsed/>
    <w:rsid w:val="00FA458C"/>
  </w:style>
  <w:style w:type="numbering" w:customStyle="1" w:styleId="NoList119111">
    <w:name w:val="No List119111"/>
    <w:next w:val="NoList"/>
    <w:uiPriority w:val="99"/>
    <w:semiHidden/>
    <w:unhideWhenUsed/>
    <w:rsid w:val="00FA458C"/>
  </w:style>
  <w:style w:type="numbering" w:customStyle="1" w:styleId="NoList1110111">
    <w:name w:val="No List1110111"/>
    <w:next w:val="NoList"/>
    <w:uiPriority w:val="99"/>
    <w:semiHidden/>
    <w:unhideWhenUsed/>
    <w:rsid w:val="00FA458C"/>
  </w:style>
  <w:style w:type="numbering" w:customStyle="1" w:styleId="NoList210111">
    <w:name w:val="No List210111"/>
    <w:next w:val="NoList"/>
    <w:uiPriority w:val="99"/>
    <w:semiHidden/>
    <w:unhideWhenUsed/>
    <w:rsid w:val="00FA458C"/>
  </w:style>
  <w:style w:type="numbering" w:customStyle="1" w:styleId="NoList1111311">
    <w:name w:val="No List1111311"/>
    <w:next w:val="NoList"/>
    <w:uiPriority w:val="99"/>
    <w:semiHidden/>
    <w:unhideWhenUsed/>
    <w:rsid w:val="00FA458C"/>
  </w:style>
  <w:style w:type="numbering" w:customStyle="1" w:styleId="NoList33111">
    <w:name w:val="No List33111"/>
    <w:next w:val="NoList"/>
    <w:uiPriority w:val="99"/>
    <w:semiHidden/>
    <w:unhideWhenUsed/>
    <w:rsid w:val="00FA458C"/>
  </w:style>
  <w:style w:type="numbering" w:customStyle="1" w:styleId="NoList34111">
    <w:name w:val="No List34111"/>
    <w:next w:val="NoList"/>
    <w:uiPriority w:val="99"/>
    <w:semiHidden/>
    <w:unhideWhenUsed/>
    <w:rsid w:val="00FA458C"/>
  </w:style>
  <w:style w:type="numbering" w:customStyle="1" w:styleId="NoList120111">
    <w:name w:val="No List120111"/>
    <w:next w:val="NoList"/>
    <w:uiPriority w:val="99"/>
    <w:semiHidden/>
    <w:unhideWhenUsed/>
    <w:rsid w:val="00FA458C"/>
  </w:style>
  <w:style w:type="numbering" w:customStyle="1" w:styleId="NoList211111">
    <w:name w:val="No List211111"/>
    <w:next w:val="NoList"/>
    <w:uiPriority w:val="99"/>
    <w:semiHidden/>
    <w:unhideWhenUsed/>
    <w:rsid w:val="00FA458C"/>
  </w:style>
  <w:style w:type="numbering" w:customStyle="1" w:styleId="NoList35111">
    <w:name w:val="No List35111"/>
    <w:next w:val="NoList"/>
    <w:uiPriority w:val="99"/>
    <w:semiHidden/>
    <w:unhideWhenUsed/>
    <w:rsid w:val="00FA458C"/>
  </w:style>
  <w:style w:type="numbering" w:customStyle="1" w:styleId="NoList36111">
    <w:name w:val="No List36111"/>
    <w:next w:val="NoList"/>
    <w:uiPriority w:val="99"/>
    <w:semiHidden/>
    <w:unhideWhenUsed/>
    <w:rsid w:val="00FA458C"/>
  </w:style>
  <w:style w:type="numbering" w:customStyle="1" w:styleId="NoList37111">
    <w:name w:val="No List37111"/>
    <w:next w:val="NoList"/>
    <w:uiPriority w:val="99"/>
    <w:semiHidden/>
    <w:unhideWhenUsed/>
    <w:rsid w:val="00FA458C"/>
  </w:style>
  <w:style w:type="numbering" w:customStyle="1" w:styleId="NoList121111">
    <w:name w:val="No List121111"/>
    <w:next w:val="NoList"/>
    <w:uiPriority w:val="99"/>
    <w:semiHidden/>
    <w:unhideWhenUsed/>
    <w:rsid w:val="00FA458C"/>
  </w:style>
  <w:style w:type="numbering" w:customStyle="1" w:styleId="NoList212111">
    <w:name w:val="No List212111"/>
    <w:next w:val="NoList"/>
    <w:uiPriority w:val="99"/>
    <w:semiHidden/>
    <w:unhideWhenUsed/>
    <w:rsid w:val="00FA458C"/>
  </w:style>
  <w:style w:type="numbering" w:customStyle="1" w:styleId="NoList38111">
    <w:name w:val="No List38111"/>
    <w:next w:val="NoList"/>
    <w:uiPriority w:val="99"/>
    <w:semiHidden/>
    <w:unhideWhenUsed/>
    <w:rsid w:val="00FA458C"/>
  </w:style>
  <w:style w:type="numbering" w:customStyle="1" w:styleId="NoList122111">
    <w:name w:val="No List122111"/>
    <w:next w:val="NoList"/>
    <w:uiPriority w:val="99"/>
    <w:semiHidden/>
    <w:unhideWhenUsed/>
    <w:rsid w:val="00FA458C"/>
  </w:style>
  <w:style w:type="numbering" w:customStyle="1" w:styleId="NoList1112111">
    <w:name w:val="No List1112111"/>
    <w:next w:val="NoList"/>
    <w:uiPriority w:val="99"/>
    <w:semiHidden/>
    <w:unhideWhenUsed/>
    <w:rsid w:val="00FA458C"/>
  </w:style>
  <w:style w:type="numbering" w:customStyle="1" w:styleId="NoList213111">
    <w:name w:val="No List213111"/>
    <w:next w:val="NoList"/>
    <w:uiPriority w:val="99"/>
    <w:semiHidden/>
    <w:unhideWhenUsed/>
    <w:rsid w:val="00FA458C"/>
  </w:style>
  <w:style w:type="numbering" w:customStyle="1" w:styleId="NoList39111">
    <w:name w:val="No List39111"/>
    <w:next w:val="NoList"/>
    <w:uiPriority w:val="99"/>
    <w:semiHidden/>
    <w:unhideWhenUsed/>
    <w:rsid w:val="00FA458C"/>
  </w:style>
  <w:style w:type="numbering" w:customStyle="1" w:styleId="NoList123111">
    <w:name w:val="No List123111"/>
    <w:next w:val="NoList"/>
    <w:uiPriority w:val="99"/>
    <w:semiHidden/>
    <w:unhideWhenUsed/>
    <w:rsid w:val="00FA458C"/>
  </w:style>
  <w:style w:type="numbering" w:customStyle="1" w:styleId="NoList214111">
    <w:name w:val="No List214111"/>
    <w:next w:val="NoList"/>
    <w:uiPriority w:val="99"/>
    <w:semiHidden/>
    <w:unhideWhenUsed/>
    <w:rsid w:val="00FA458C"/>
  </w:style>
  <w:style w:type="numbering" w:customStyle="1" w:styleId="NoList40111">
    <w:name w:val="No List40111"/>
    <w:next w:val="NoList"/>
    <w:uiPriority w:val="99"/>
    <w:semiHidden/>
    <w:unhideWhenUsed/>
    <w:rsid w:val="00FA458C"/>
  </w:style>
  <w:style w:type="numbering" w:customStyle="1" w:styleId="NoList124111">
    <w:name w:val="No List124111"/>
    <w:next w:val="NoList"/>
    <w:uiPriority w:val="99"/>
    <w:semiHidden/>
    <w:unhideWhenUsed/>
    <w:rsid w:val="00FA458C"/>
  </w:style>
  <w:style w:type="numbering" w:customStyle="1" w:styleId="NoList215111">
    <w:name w:val="No List215111"/>
    <w:next w:val="NoList"/>
    <w:uiPriority w:val="99"/>
    <w:semiHidden/>
    <w:unhideWhenUsed/>
    <w:rsid w:val="00FA458C"/>
  </w:style>
  <w:style w:type="numbering" w:customStyle="1" w:styleId="NoList41111">
    <w:name w:val="No List41111"/>
    <w:next w:val="NoList"/>
    <w:uiPriority w:val="99"/>
    <w:semiHidden/>
    <w:unhideWhenUsed/>
    <w:rsid w:val="00FA458C"/>
  </w:style>
  <w:style w:type="numbering" w:customStyle="1" w:styleId="NoList42111">
    <w:name w:val="No List42111"/>
    <w:next w:val="NoList"/>
    <w:uiPriority w:val="99"/>
    <w:semiHidden/>
    <w:unhideWhenUsed/>
    <w:rsid w:val="00FA458C"/>
  </w:style>
  <w:style w:type="numbering" w:customStyle="1" w:styleId="NoList125111">
    <w:name w:val="No List125111"/>
    <w:next w:val="NoList"/>
    <w:uiPriority w:val="99"/>
    <w:semiHidden/>
    <w:unhideWhenUsed/>
    <w:rsid w:val="00FA458C"/>
  </w:style>
  <w:style w:type="numbering" w:customStyle="1" w:styleId="NoList216111">
    <w:name w:val="No List216111"/>
    <w:next w:val="NoList"/>
    <w:uiPriority w:val="99"/>
    <w:semiHidden/>
    <w:unhideWhenUsed/>
    <w:rsid w:val="00FA458C"/>
  </w:style>
  <w:style w:type="numbering" w:customStyle="1" w:styleId="NoList1113111">
    <w:name w:val="No List1113111"/>
    <w:next w:val="NoList"/>
    <w:uiPriority w:val="99"/>
    <w:semiHidden/>
    <w:unhideWhenUsed/>
    <w:rsid w:val="00FA458C"/>
  </w:style>
  <w:style w:type="numbering" w:customStyle="1" w:styleId="NoList43111">
    <w:name w:val="No List43111"/>
    <w:next w:val="NoList"/>
    <w:uiPriority w:val="99"/>
    <w:semiHidden/>
    <w:unhideWhenUsed/>
    <w:rsid w:val="00FA458C"/>
  </w:style>
  <w:style w:type="numbering" w:customStyle="1" w:styleId="NoList126111">
    <w:name w:val="No List126111"/>
    <w:next w:val="NoList"/>
    <w:uiPriority w:val="99"/>
    <w:semiHidden/>
    <w:unhideWhenUsed/>
    <w:rsid w:val="00FA458C"/>
  </w:style>
  <w:style w:type="numbering" w:customStyle="1" w:styleId="NoList217111">
    <w:name w:val="No List217111"/>
    <w:next w:val="NoList"/>
    <w:uiPriority w:val="99"/>
    <w:semiHidden/>
    <w:unhideWhenUsed/>
    <w:rsid w:val="00FA458C"/>
  </w:style>
  <w:style w:type="numbering" w:customStyle="1" w:styleId="NoList1114111">
    <w:name w:val="No List1114111"/>
    <w:next w:val="NoList"/>
    <w:uiPriority w:val="99"/>
    <w:semiHidden/>
    <w:unhideWhenUsed/>
    <w:rsid w:val="00FA458C"/>
  </w:style>
  <w:style w:type="numbering" w:customStyle="1" w:styleId="NoList44111">
    <w:name w:val="No List44111"/>
    <w:next w:val="NoList"/>
    <w:uiPriority w:val="99"/>
    <w:semiHidden/>
    <w:unhideWhenUsed/>
    <w:rsid w:val="00FA458C"/>
  </w:style>
  <w:style w:type="numbering" w:customStyle="1" w:styleId="NoList127111">
    <w:name w:val="No List127111"/>
    <w:next w:val="NoList"/>
    <w:uiPriority w:val="99"/>
    <w:semiHidden/>
    <w:unhideWhenUsed/>
    <w:rsid w:val="00FA458C"/>
  </w:style>
  <w:style w:type="numbering" w:customStyle="1" w:styleId="NoList218111">
    <w:name w:val="No List218111"/>
    <w:next w:val="NoList"/>
    <w:uiPriority w:val="99"/>
    <w:semiHidden/>
    <w:unhideWhenUsed/>
    <w:rsid w:val="00FA458C"/>
  </w:style>
  <w:style w:type="numbering" w:customStyle="1" w:styleId="NoList45111">
    <w:name w:val="No List45111"/>
    <w:next w:val="NoList"/>
    <w:uiPriority w:val="99"/>
    <w:semiHidden/>
    <w:unhideWhenUsed/>
    <w:rsid w:val="00FA458C"/>
  </w:style>
  <w:style w:type="numbering" w:customStyle="1" w:styleId="NoList128111">
    <w:name w:val="No List128111"/>
    <w:next w:val="NoList"/>
    <w:uiPriority w:val="99"/>
    <w:semiHidden/>
    <w:unhideWhenUsed/>
    <w:rsid w:val="00FA458C"/>
  </w:style>
  <w:style w:type="numbering" w:customStyle="1" w:styleId="NoList219111">
    <w:name w:val="No List219111"/>
    <w:next w:val="NoList"/>
    <w:uiPriority w:val="99"/>
    <w:semiHidden/>
    <w:unhideWhenUsed/>
    <w:rsid w:val="00FA458C"/>
  </w:style>
  <w:style w:type="numbering" w:customStyle="1" w:styleId="NoList1115111">
    <w:name w:val="No List1115111"/>
    <w:next w:val="NoList"/>
    <w:uiPriority w:val="99"/>
    <w:semiHidden/>
    <w:unhideWhenUsed/>
    <w:rsid w:val="00FA458C"/>
  </w:style>
  <w:style w:type="numbering" w:customStyle="1" w:styleId="NoList46111">
    <w:name w:val="No List46111"/>
    <w:next w:val="NoList"/>
    <w:uiPriority w:val="99"/>
    <w:semiHidden/>
    <w:unhideWhenUsed/>
    <w:rsid w:val="00FA458C"/>
  </w:style>
  <w:style w:type="numbering" w:customStyle="1" w:styleId="NoList129111">
    <w:name w:val="No List129111"/>
    <w:next w:val="NoList"/>
    <w:uiPriority w:val="99"/>
    <w:semiHidden/>
    <w:unhideWhenUsed/>
    <w:rsid w:val="00FA458C"/>
  </w:style>
  <w:style w:type="numbering" w:customStyle="1" w:styleId="NoList220111">
    <w:name w:val="No List220111"/>
    <w:next w:val="NoList"/>
    <w:uiPriority w:val="99"/>
    <w:semiHidden/>
    <w:unhideWhenUsed/>
    <w:rsid w:val="00FA458C"/>
  </w:style>
  <w:style w:type="numbering" w:customStyle="1" w:styleId="NoList1116111">
    <w:name w:val="No List1116111"/>
    <w:next w:val="NoList"/>
    <w:uiPriority w:val="99"/>
    <w:semiHidden/>
    <w:unhideWhenUsed/>
    <w:rsid w:val="00FA458C"/>
  </w:style>
  <w:style w:type="numbering" w:customStyle="1" w:styleId="NoList47111">
    <w:name w:val="No List47111"/>
    <w:next w:val="NoList"/>
    <w:uiPriority w:val="99"/>
    <w:semiHidden/>
    <w:unhideWhenUsed/>
    <w:rsid w:val="00FA458C"/>
  </w:style>
  <w:style w:type="numbering" w:customStyle="1" w:styleId="NoList130111">
    <w:name w:val="No List130111"/>
    <w:next w:val="NoList"/>
    <w:uiPriority w:val="99"/>
    <w:semiHidden/>
    <w:unhideWhenUsed/>
    <w:rsid w:val="00FA458C"/>
  </w:style>
  <w:style w:type="numbering" w:customStyle="1" w:styleId="NoList221111">
    <w:name w:val="No List221111"/>
    <w:next w:val="NoList"/>
    <w:uiPriority w:val="99"/>
    <w:semiHidden/>
    <w:unhideWhenUsed/>
    <w:rsid w:val="00FA458C"/>
  </w:style>
  <w:style w:type="numbering" w:customStyle="1" w:styleId="NoList1117111">
    <w:name w:val="No List1117111"/>
    <w:next w:val="NoList"/>
    <w:uiPriority w:val="99"/>
    <w:semiHidden/>
    <w:unhideWhenUsed/>
    <w:rsid w:val="00FA458C"/>
  </w:style>
  <w:style w:type="numbering" w:customStyle="1" w:styleId="NoList48111">
    <w:name w:val="No List48111"/>
    <w:next w:val="NoList"/>
    <w:uiPriority w:val="99"/>
    <w:semiHidden/>
    <w:unhideWhenUsed/>
    <w:rsid w:val="00FA458C"/>
  </w:style>
  <w:style w:type="numbering" w:customStyle="1" w:styleId="NoList131111">
    <w:name w:val="No List131111"/>
    <w:next w:val="NoList"/>
    <w:uiPriority w:val="99"/>
    <w:semiHidden/>
    <w:unhideWhenUsed/>
    <w:rsid w:val="00FA458C"/>
  </w:style>
  <w:style w:type="numbering" w:customStyle="1" w:styleId="NoList222111">
    <w:name w:val="No List222111"/>
    <w:next w:val="NoList"/>
    <w:uiPriority w:val="99"/>
    <w:semiHidden/>
    <w:unhideWhenUsed/>
    <w:rsid w:val="00FA458C"/>
  </w:style>
  <w:style w:type="numbering" w:customStyle="1" w:styleId="NoList1118111">
    <w:name w:val="No List1118111"/>
    <w:next w:val="NoList"/>
    <w:uiPriority w:val="99"/>
    <w:semiHidden/>
    <w:unhideWhenUsed/>
    <w:rsid w:val="00FA458C"/>
  </w:style>
  <w:style w:type="numbering" w:customStyle="1" w:styleId="NoList49111">
    <w:name w:val="No List49111"/>
    <w:next w:val="NoList"/>
    <w:uiPriority w:val="99"/>
    <w:semiHidden/>
    <w:unhideWhenUsed/>
    <w:rsid w:val="00FA458C"/>
  </w:style>
  <w:style w:type="numbering" w:customStyle="1" w:styleId="NoList132111">
    <w:name w:val="No List132111"/>
    <w:next w:val="NoList"/>
    <w:uiPriority w:val="99"/>
    <w:semiHidden/>
    <w:unhideWhenUsed/>
    <w:rsid w:val="00FA458C"/>
  </w:style>
  <w:style w:type="numbering" w:customStyle="1" w:styleId="NoList1119111">
    <w:name w:val="No List1119111"/>
    <w:next w:val="NoList"/>
    <w:uiPriority w:val="99"/>
    <w:semiHidden/>
    <w:unhideWhenUsed/>
    <w:rsid w:val="00FA458C"/>
  </w:style>
  <w:style w:type="numbering" w:customStyle="1" w:styleId="NoList223111">
    <w:name w:val="No List223111"/>
    <w:next w:val="NoList"/>
    <w:uiPriority w:val="99"/>
    <w:semiHidden/>
    <w:unhideWhenUsed/>
    <w:rsid w:val="00FA458C"/>
  </w:style>
  <w:style w:type="numbering" w:customStyle="1" w:styleId="NoList11110111">
    <w:name w:val="No List11110111"/>
    <w:next w:val="NoList"/>
    <w:uiPriority w:val="99"/>
    <w:semiHidden/>
    <w:unhideWhenUsed/>
    <w:rsid w:val="00FA458C"/>
  </w:style>
  <w:style w:type="numbering" w:customStyle="1" w:styleId="NoList50111">
    <w:name w:val="No List50111"/>
    <w:next w:val="NoList"/>
    <w:uiPriority w:val="99"/>
    <w:semiHidden/>
    <w:unhideWhenUsed/>
    <w:rsid w:val="00FA458C"/>
  </w:style>
  <w:style w:type="numbering" w:customStyle="1" w:styleId="NoList133111">
    <w:name w:val="No List133111"/>
    <w:next w:val="NoList"/>
    <w:uiPriority w:val="99"/>
    <w:semiHidden/>
    <w:unhideWhenUsed/>
    <w:rsid w:val="00FA458C"/>
  </w:style>
  <w:style w:type="numbering" w:customStyle="1" w:styleId="NoList224111">
    <w:name w:val="No List224111"/>
    <w:next w:val="NoList"/>
    <w:uiPriority w:val="99"/>
    <w:semiHidden/>
    <w:unhideWhenUsed/>
    <w:rsid w:val="00FA458C"/>
  </w:style>
  <w:style w:type="numbering" w:customStyle="1" w:styleId="NoList1120111">
    <w:name w:val="No List1120111"/>
    <w:next w:val="NoList"/>
    <w:uiPriority w:val="99"/>
    <w:semiHidden/>
    <w:unhideWhenUsed/>
    <w:rsid w:val="00FA458C"/>
  </w:style>
  <w:style w:type="numbering" w:customStyle="1" w:styleId="NoList51111">
    <w:name w:val="No List51111"/>
    <w:next w:val="NoList"/>
    <w:uiPriority w:val="99"/>
    <w:semiHidden/>
    <w:unhideWhenUsed/>
    <w:rsid w:val="00FA458C"/>
  </w:style>
  <w:style w:type="numbering" w:customStyle="1" w:styleId="NoList134111">
    <w:name w:val="No List134111"/>
    <w:next w:val="NoList"/>
    <w:uiPriority w:val="99"/>
    <w:semiHidden/>
    <w:unhideWhenUsed/>
    <w:rsid w:val="00FA458C"/>
  </w:style>
  <w:style w:type="numbering" w:customStyle="1" w:styleId="NoList225111">
    <w:name w:val="No List225111"/>
    <w:next w:val="NoList"/>
    <w:uiPriority w:val="99"/>
    <w:semiHidden/>
    <w:unhideWhenUsed/>
    <w:rsid w:val="00FA458C"/>
  </w:style>
  <w:style w:type="numbering" w:customStyle="1" w:styleId="NoList52111">
    <w:name w:val="No List52111"/>
    <w:next w:val="NoList"/>
    <w:uiPriority w:val="99"/>
    <w:semiHidden/>
    <w:unhideWhenUsed/>
    <w:rsid w:val="00FA458C"/>
  </w:style>
  <w:style w:type="numbering" w:customStyle="1" w:styleId="NoList135111">
    <w:name w:val="No List135111"/>
    <w:next w:val="NoList"/>
    <w:uiPriority w:val="99"/>
    <w:semiHidden/>
    <w:unhideWhenUsed/>
    <w:rsid w:val="00FA458C"/>
  </w:style>
  <w:style w:type="numbering" w:customStyle="1" w:styleId="NoList226111">
    <w:name w:val="No List226111"/>
    <w:next w:val="NoList"/>
    <w:uiPriority w:val="99"/>
    <w:semiHidden/>
    <w:unhideWhenUsed/>
    <w:rsid w:val="00FA458C"/>
  </w:style>
  <w:style w:type="numbering" w:customStyle="1" w:styleId="NoList1121111">
    <w:name w:val="No List1121111"/>
    <w:next w:val="NoList"/>
    <w:uiPriority w:val="99"/>
    <w:semiHidden/>
    <w:unhideWhenUsed/>
    <w:rsid w:val="00FA458C"/>
  </w:style>
  <w:style w:type="numbering" w:customStyle="1" w:styleId="NoList53111">
    <w:name w:val="No List53111"/>
    <w:next w:val="NoList"/>
    <w:uiPriority w:val="99"/>
    <w:semiHidden/>
    <w:unhideWhenUsed/>
    <w:rsid w:val="00FA458C"/>
  </w:style>
  <w:style w:type="numbering" w:customStyle="1" w:styleId="NoList136111">
    <w:name w:val="No List136111"/>
    <w:next w:val="NoList"/>
    <w:uiPriority w:val="99"/>
    <w:semiHidden/>
    <w:unhideWhenUsed/>
    <w:rsid w:val="00FA458C"/>
  </w:style>
  <w:style w:type="numbering" w:customStyle="1" w:styleId="NoList227111">
    <w:name w:val="No List227111"/>
    <w:next w:val="NoList"/>
    <w:uiPriority w:val="99"/>
    <w:semiHidden/>
    <w:unhideWhenUsed/>
    <w:rsid w:val="00FA458C"/>
  </w:style>
  <w:style w:type="numbering" w:customStyle="1" w:styleId="NoList1122111">
    <w:name w:val="No List1122111"/>
    <w:next w:val="NoList"/>
    <w:uiPriority w:val="99"/>
    <w:semiHidden/>
    <w:unhideWhenUsed/>
    <w:rsid w:val="00FA458C"/>
  </w:style>
  <w:style w:type="numbering" w:customStyle="1" w:styleId="NoList54111">
    <w:name w:val="No List54111"/>
    <w:next w:val="NoList"/>
    <w:uiPriority w:val="99"/>
    <w:semiHidden/>
    <w:unhideWhenUsed/>
    <w:rsid w:val="00FA458C"/>
  </w:style>
  <w:style w:type="numbering" w:customStyle="1" w:styleId="NoList137111">
    <w:name w:val="No List137111"/>
    <w:next w:val="NoList"/>
    <w:uiPriority w:val="99"/>
    <w:semiHidden/>
    <w:unhideWhenUsed/>
    <w:rsid w:val="00FA458C"/>
  </w:style>
  <w:style w:type="numbering" w:customStyle="1" w:styleId="NoList228111">
    <w:name w:val="No List228111"/>
    <w:next w:val="NoList"/>
    <w:uiPriority w:val="99"/>
    <w:semiHidden/>
    <w:unhideWhenUsed/>
    <w:rsid w:val="00FA458C"/>
  </w:style>
  <w:style w:type="numbering" w:customStyle="1" w:styleId="NoList55111">
    <w:name w:val="No List55111"/>
    <w:next w:val="NoList"/>
    <w:uiPriority w:val="99"/>
    <w:semiHidden/>
    <w:unhideWhenUsed/>
    <w:rsid w:val="00FA458C"/>
  </w:style>
  <w:style w:type="numbering" w:customStyle="1" w:styleId="NoList138111">
    <w:name w:val="No List138111"/>
    <w:next w:val="NoList"/>
    <w:uiPriority w:val="99"/>
    <w:semiHidden/>
    <w:unhideWhenUsed/>
    <w:rsid w:val="00FA458C"/>
  </w:style>
  <w:style w:type="numbering" w:customStyle="1" w:styleId="NoList229111">
    <w:name w:val="No List229111"/>
    <w:next w:val="NoList"/>
    <w:uiPriority w:val="99"/>
    <w:semiHidden/>
    <w:unhideWhenUsed/>
    <w:rsid w:val="00FA458C"/>
  </w:style>
  <w:style w:type="numbering" w:customStyle="1" w:styleId="NoList1123111">
    <w:name w:val="No List1123111"/>
    <w:next w:val="NoList"/>
    <w:uiPriority w:val="99"/>
    <w:semiHidden/>
    <w:unhideWhenUsed/>
    <w:rsid w:val="00FA458C"/>
  </w:style>
  <w:style w:type="numbering" w:customStyle="1" w:styleId="NoList56111">
    <w:name w:val="No List56111"/>
    <w:next w:val="NoList"/>
    <w:uiPriority w:val="99"/>
    <w:semiHidden/>
    <w:unhideWhenUsed/>
    <w:rsid w:val="00FA458C"/>
  </w:style>
  <w:style w:type="numbering" w:customStyle="1" w:styleId="NoList139111">
    <w:name w:val="No List139111"/>
    <w:next w:val="NoList"/>
    <w:uiPriority w:val="99"/>
    <w:semiHidden/>
    <w:unhideWhenUsed/>
    <w:rsid w:val="00FA458C"/>
  </w:style>
  <w:style w:type="numbering" w:customStyle="1" w:styleId="NoList230111">
    <w:name w:val="No List230111"/>
    <w:next w:val="NoList"/>
    <w:uiPriority w:val="99"/>
    <w:semiHidden/>
    <w:unhideWhenUsed/>
    <w:rsid w:val="00FA458C"/>
  </w:style>
  <w:style w:type="numbering" w:customStyle="1" w:styleId="NoList1124111">
    <w:name w:val="No List1124111"/>
    <w:next w:val="NoList"/>
    <w:uiPriority w:val="99"/>
    <w:semiHidden/>
    <w:unhideWhenUsed/>
    <w:rsid w:val="00FA458C"/>
  </w:style>
  <w:style w:type="numbering" w:customStyle="1" w:styleId="NoList57111">
    <w:name w:val="No List57111"/>
    <w:next w:val="NoList"/>
    <w:uiPriority w:val="99"/>
    <w:semiHidden/>
    <w:unhideWhenUsed/>
    <w:rsid w:val="00FA458C"/>
  </w:style>
  <w:style w:type="numbering" w:customStyle="1" w:styleId="NoList140111">
    <w:name w:val="No List140111"/>
    <w:next w:val="NoList"/>
    <w:uiPriority w:val="99"/>
    <w:semiHidden/>
    <w:unhideWhenUsed/>
    <w:rsid w:val="00FA458C"/>
  </w:style>
  <w:style w:type="numbering" w:customStyle="1" w:styleId="NoList231111">
    <w:name w:val="No List231111"/>
    <w:next w:val="NoList"/>
    <w:uiPriority w:val="99"/>
    <w:semiHidden/>
    <w:unhideWhenUsed/>
    <w:rsid w:val="00FA458C"/>
  </w:style>
  <w:style w:type="numbering" w:customStyle="1" w:styleId="NoList1125111">
    <w:name w:val="No List1125111"/>
    <w:next w:val="NoList"/>
    <w:uiPriority w:val="99"/>
    <w:semiHidden/>
    <w:unhideWhenUsed/>
    <w:rsid w:val="00FA458C"/>
  </w:style>
  <w:style w:type="numbering" w:customStyle="1" w:styleId="NoList58111">
    <w:name w:val="No List58111"/>
    <w:next w:val="NoList"/>
    <w:uiPriority w:val="99"/>
    <w:semiHidden/>
    <w:unhideWhenUsed/>
    <w:rsid w:val="00FA458C"/>
  </w:style>
  <w:style w:type="numbering" w:customStyle="1" w:styleId="NoList141111">
    <w:name w:val="No List141111"/>
    <w:next w:val="NoList"/>
    <w:uiPriority w:val="99"/>
    <w:semiHidden/>
    <w:unhideWhenUsed/>
    <w:rsid w:val="00FA458C"/>
  </w:style>
  <w:style w:type="numbering" w:customStyle="1" w:styleId="NoList232111">
    <w:name w:val="No List232111"/>
    <w:next w:val="NoList"/>
    <w:uiPriority w:val="99"/>
    <w:semiHidden/>
    <w:unhideWhenUsed/>
    <w:rsid w:val="00FA458C"/>
  </w:style>
  <w:style w:type="numbering" w:customStyle="1" w:styleId="NoList1126111">
    <w:name w:val="No List1126111"/>
    <w:next w:val="NoList"/>
    <w:uiPriority w:val="99"/>
    <w:semiHidden/>
    <w:unhideWhenUsed/>
    <w:rsid w:val="00FA458C"/>
  </w:style>
  <w:style w:type="numbering" w:customStyle="1" w:styleId="NoList59111">
    <w:name w:val="No List59111"/>
    <w:next w:val="NoList"/>
    <w:uiPriority w:val="99"/>
    <w:semiHidden/>
    <w:unhideWhenUsed/>
    <w:rsid w:val="00FA458C"/>
  </w:style>
  <w:style w:type="numbering" w:customStyle="1" w:styleId="NoList142111">
    <w:name w:val="No List142111"/>
    <w:next w:val="NoList"/>
    <w:uiPriority w:val="99"/>
    <w:semiHidden/>
    <w:unhideWhenUsed/>
    <w:rsid w:val="00FA458C"/>
  </w:style>
  <w:style w:type="numbering" w:customStyle="1" w:styleId="NoList233111">
    <w:name w:val="No List233111"/>
    <w:next w:val="NoList"/>
    <w:uiPriority w:val="99"/>
    <w:semiHidden/>
    <w:unhideWhenUsed/>
    <w:rsid w:val="00FA458C"/>
  </w:style>
  <w:style w:type="numbering" w:customStyle="1" w:styleId="NoList1127111">
    <w:name w:val="No List1127111"/>
    <w:next w:val="NoList"/>
    <w:uiPriority w:val="99"/>
    <w:semiHidden/>
    <w:unhideWhenUsed/>
    <w:rsid w:val="00FA458C"/>
  </w:style>
  <w:style w:type="numbering" w:customStyle="1" w:styleId="NoList60111">
    <w:name w:val="No List60111"/>
    <w:next w:val="NoList"/>
    <w:uiPriority w:val="99"/>
    <w:semiHidden/>
    <w:unhideWhenUsed/>
    <w:rsid w:val="00FA458C"/>
  </w:style>
  <w:style w:type="numbering" w:customStyle="1" w:styleId="NoList143111">
    <w:name w:val="No List143111"/>
    <w:next w:val="NoList"/>
    <w:uiPriority w:val="99"/>
    <w:semiHidden/>
    <w:unhideWhenUsed/>
    <w:rsid w:val="00FA458C"/>
  </w:style>
  <w:style w:type="numbering" w:customStyle="1" w:styleId="NoList234111">
    <w:name w:val="No List234111"/>
    <w:next w:val="NoList"/>
    <w:uiPriority w:val="99"/>
    <w:semiHidden/>
    <w:unhideWhenUsed/>
    <w:rsid w:val="00FA458C"/>
  </w:style>
  <w:style w:type="numbering" w:customStyle="1" w:styleId="NoList1128111">
    <w:name w:val="No List1128111"/>
    <w:next w:val="NoList"/>
    <w:uiPriority w:val="99"/>
    <w:semiHidden/>
    <w:unhideWhenUsed/>
    <w:rsid w:val="00FA458C"/>
  </w:style>
  <w:style w:type="numbering" w:customStyle="1" w:styleId="NoList61111">
    <w:name w:val="No List61111"/>
    <w:next w:val="NoList"/>
    <w:uiPriority w:val="99"/>
    <w:semiHidden/>
    <w:unhideWhenUsed/>
    <w:rsid w:val="00FA458C"/>
  </w:style>
  <w:style w:type="numbering" w:customStyle="1" w:styleId="NoList144111">
    <w:name w:val="No List144111"/>
    <w:next w:val="NoList"/>
    <w:uiPriority w:val="99"/>
    <w:semiHidden/>
    <w:unhideWhenUsed/>
    <w:rsid w:val="00FA458C"/>
  </w:style>
  <w:style w:type="numbering" w:customStyle="1" w:styleId="NoList235111">
    <w:name w:val="No List235111"/>
    <w:next w:val="NoList"/>
    <w:uiPriority w:val="99"/>
    <w:semiHidden/>
    <w:unhideWhenUsed/>
    <w:rsid w:val="00FA458C"/>
  </w:style>
  <w:style w:type="numbering" w:customStyle="1" w:styleId="NoList62111">
    <w:name w:val="No List62111"/>
    <w:next w:val="NoList"/>
    <w:uiPriority w:val="99"/>
    <w:semiHidden/>
    <w:unhideWhenUsed/>
    <w:rsid w:val="00FA458C"/>
  </w:style>
  <w:style w:type="numbering" w:customStyle="1" w:styleId="NoList145111">
    <w:name w:val="No List145111"/>
    <w:next w:val="NoList"/>
    <w:uiPriority w:val="99"/>
    <w:semiHidden/>
    <w:unhideWhenUsed/>
    <w:rsid w:val="00FA458C"/>
  </w:style>
  <w:style w:type="numbering" w:customStyle="1" w:styleId="NoList236111">
    <w:name w:val="No List236111"/>
    <w:next w:val="NoList"/>
    <w:uiPriority w:val="99"/>
    <w:semiHidden/>
    <w:unhideWhenUsed/>
    <w:rsid w:val="00FA458C"/>
  </w:style>
  <w:style w:type="numbering" w:customStyle="1" w:styleId="NoList1129111">
    <w:name w:val="No List1129111"/>
    <w:next w:val="NoList"/>
    <w:uiPriority w:val="99"/>
    <w:semiHidden/>
    <w:unhideWhenUsed/>
    <w:rsid w:val="00FA458C"/>
  </w:style>
  <w:style w:type="numbering" w:customStyle="1" w:styleId="NoList63111">
    <w:name w:val="No List63111"/>
    <w:next w:val="NoList"/>
    <w:uiPriority w:val="99"/>
    <w:semiHidden/>
    <w:unhideWhenUsed/>
    <w:rsid w:val="00FA458C"/>
  </w:style>
  <w:style w:type="numbering" w:customStyle="1" w:styleId="NoList146111">
    <w:name w:val="No List146111"/>
    <w:next w:val="NoList"/>
    <w:uiPriority w:val="99"/>
    <w:semiHidden/>
    <w:unhideWhenUsed/>
    <w:rsid w:val="00FA458C"/>
  </w:style>
  <w:style w:type="numbering" w:customStyle="1" w:styleId="NoList1130111">
    <w:name w:val="No List1130111"/>
    <w:next w:val="NoList"/>
    <w:uiPriority w:val="99"/>
    <w:semiHidden/>
    <w:unhideWhenUsed/>
    <w:rsid w:val="00FA458C"/>
  </w:style>
  <w:style w:type="numbering" w:customStyle="1" w:styleId="NoList237111">
    <w:name w:val="No List237111"/>
    <w:next w:val="NoList"/>
    <w:uiPriority w:val="99"/>
    <w:semiHidden/>
    <w:unhideWhenUsed/>
    <w:rsid w:val="00FA458C"/>
  </w:style>
  <w:style w:type="numbering" w:customStyle="1" w:styleId="NoList64111">
    <w:name w:val="No List64111"/>
    <w:next w:val="NoList"/>
    <w:uiPriority w:val="99"/>
    <w:semiHidden/>
    <w:unhideWhenUsed/>
    <w:rsid w:val="00FA458C"/>
  </w:style>
  <w:style w:type="numbering" w:customStyle="1" w:styleId="NoList147111">
    <w:name w:val="No List147111"/>
    <w:next w:val="NoList"/>
    <w:uiPriority w:val="99"/>
    <w:semiHidden/>
    <w:unhideWhenUsed/>
    <w:rsid w:val="00FA458C"/>
  </w:style>
  <w:style w:type="numbering" w:customStyle="1" w:styleId="NoList238111">
    <w:name w:val="No List238111"/>
    <w:next w:val="NoList"/>
    <w:uiPriority w:val="99"/>
    <w:semiHidden/>
    <w:unhideWhenUsed/>
    <w:rsid w:val="00FA458C"/>
  </w:style>
  <w:style w:type="numbering" w:customStyle="1" w:styleId="NoList65111">
    <w:name w:val="No List65111"/>
    <w:next w:val="NoList"/>
    <w:uiPriority w:val="99"/>
    <w:semiHidden/>
    <w:unhideWhenUsed/>
    <w:rsid w:val="00FA458C"/>
  </w:style>
  <w:style w:type="numbering" w:customStyle="1" w:styleId="NoList148111">
    <w:name w:val="No List148111"/>
    <w:next w:val="NoList"/>
    <w:uiPriority w:val="99"/>
    <w:semiHidden/>
    <w:unhideWhenUsed/>
    <w:rsid w:val="00FA458C"/>
  </w:style>
  <w:style w:type="numbering" w:customStyle="1" w:styleId="NoList239111">
    <w:name w:val="No List239111"/>
    <w:next w:val="NoList"/>
    <w:uiPriority w:val="99"/>
    <w:semiHidden/>
    <w:unhideWhenUsed/>
    <w:rsid w:val="00FA458C"/>
  </w:style>
  <w:style w:type="numbering" w:customStyle="1" w:styleId="NoList66111">
    <w:name w:val="No List66111"/>
    <w:next w:val="NoList"/>
    <w:uiPriority w:val="99"/>
    <w:semiHidden/>
    <w:unhideWhenUsed/>
    <w:rsid w:val="00FA458C"/>
  </w:style>
  <w:style w:type="numbering" w:customStyle="1" w:styleId="NoList149111">
    <w:name w:val="No List149111"/>
    <w:next w:val="NoList"/>
    <w:uiPriority w:val="99"/>
    <w:semiHidden/>
    <w:unhideWhenUsed/>
    <w:rsid w:val="00FA458C"/>
  </w:style>
  <w:style w:type="numbering" w:customStyle="1" w:styleId="NoList240111">
    <w:name w:val="No List240111"/>
    <w:next w:val="NoList"/>
    <w:uiPriority w:val="99"/>
    <w:semiHidden/>
    <w:unhideWhenUsed/>
    <w:rsid w:val="00FA458C"/>
  </w:style>
  <w:style w:type="numbering" w:customStyle="1" w:styleId="NoList1131111">
    <w:name w:val="No List1131111"/>
    <w:next w:val="NoList"/>
    <w:uiPriority w:val="99"/>
    <w:semiHidden/>
    <w:unhideWhenUsed/>
    <w:rsid w:val="00FA458C"/>
  </w:style>
  <w:style w:type="numbering" w:customStyle="1" w:styleId="NoList67111">
    <w:name w:val="No List67111"/>
    <w:next w:val="NoList"/>
    <w:uiPriority w:val="99"/>
    <w:semiHidden/>
    <w:unhideWhenUsed/>
    <w:rsid w:val="00FA458C"/>
  </w:style>
  <w:style w:type="numbering" w:customStyle="1" w:styleId="NoList150111">
    <w:name w:val="No List150111"/>
    <w:next w:val="NoList"/>
    <w:uiPriority w:val="99"/>
    <w:semiHidden/>
    <w:unhideWhenUsed/>
    <w:rsid w:val="00FA458C"/>
  </w:style>
  <w:style w:type="numbering" w:customStyle="1" w:styleId="NoList241111">
    <w:name w:val="No List241111"/>
    <w:next w:val="NoList"/>
    <w:uiPriority w:val="99"/>
    <w:semiHidden/>
    <w:unhideWhenUsed/>
    <w:rsid w:val="00FA458C"/>
  </w:style>
  <w:style w:type="numbering" w:customStyle="1" w:styleId="NoList68111">
    <w:name w:val="No List68111"/>
    <w:next w:val="NoList"/>
    <w:uiPriority w:val="99"/>
    <w:semiHidden/>
    <w:unhideWhenUsed/>
    <w:rsid w:val="00FA458C"/>
  </w:style>
  <w:style w:type="numbering" w:customStyle="1" w:styleId="NoList151111">
    <w:name w:val="No List151111"/>
    <w:next w:val="NoList"/>
    <w:uiPriority w:val="99"/>
    <w:semiHidden/>
    <w:unhideWhenUsed/>
    <w:rsid w:val="00FA458C"/>
  </w:style>
  <w:style w:type="numbering" w:customStyle="1" w:styleId="NoList242111">
    <w:name w:val="No List242111"/>
    <w:next w:val="NoList"/>
    <w:uiPriority w:val="99"/>
    <w:semiHidden/>
    <w:unhideWhenUsed/>
    <w:rsid w:val="00FA458C"/>
  </w:style>
  <w:style w:type="numbering" w:customStyle="1" w:styleId="NoList1132111">
    <w:name w:val="No List1132111"/>
    <w:next w:val="NoList"/>
    <w:uiPriority w:val="99"/>
    <w:semiHidden/>
    <w:unhideWhenUsed/>
    <w:rsid w:val="00FA458C"/>
  </w:style>
  <w:style w:type="numbering" w:customStyle="1" w:styleId="NoList69111">
    <w:name w:val="No List69111"/>
    <w:next w:val="NoList"/>
    <w:uiPriority w:val="99"/>
    <w:semiHidden/>
    <w:unhideWhenUsed/>
    <w:rsid w:val="00FA458C"/>
  </w:style>
  <w:style w:type="numbering" w:customStyle="1" w:styleId="NoList152111">
    <w:name w:val="No List152111"/>
    <w:next w:val="NoList"/>
    <w:uiPriority w:val="99"/>
    <w:semiHidden/>
    <w:unhideWhenUsed/>
    <w:rsid w:val="00FA458C"/>
  </w:style>
  <w:style w:type="numbering" w:customStyle="1" w:styleId="NoList243111">
    <w:name w:val="No List243111"/>
    <w:next w:val="NoList"/>
    <w:uiPriority w:val="99"/>
    <w:semiHidden/>
    <w:unhideWhenUsed/>
    <w:rsid w:val="00FA458C"/>
  </w:style>
  <w:style w:type="numbering" w:customStyle="1" w:styleId="NoList1133111">
    <w:name w:val="No List1133111"/>
    <w:next w:val="NoList"/>
    <w:uiPriority w:val="99"/>
    <w:semiHidden/>
    <w:unhideWhenUsed/>
    <w:rsid w:val="00FA458C"/>
  </w:style>
  <w:style w:type="numbering" w:customStyle="1" w:styleId="NoList70111">
    <w:name w:val="No List70111"/>
    <w:next w:val="NoList"/>
    <w:uiPriority w:val="99"/>
    <w:semiHidden/>
    <w:unhideWhenUsed/>
    <w:rsid w:val="00FA458C"/>
  </w:style>
  <w:style w:type="numbering" w:customStyle="1" w:styleId="NoList153111">
    <w:name w:val="No List153111"/>
    <w:next w:val="NoList"/>
    <w:uiPriority w:val="99"/>
    <w:semiHidden/>
    <w:unhideWhenUsed/>
    <w:rsid w:val="00FA458C"/>
  </w:style>
  <w:style w:type="numbering" w:customStyle="1" w:styleId="NoList244111">
    <w:name w:val="No List244111"/>
    <w:next w:val="NoList"/>
    <w:uiPriority w:val="99"/>
    <w:semiHidden/>
    <w:unhideWhenUsed/>
    <w:rsid w:val="00FA458C"/>
  </w:style>
  <w:style w:type="numbering" w:customStyle="1" w:styleId="NoList1134111">
    <w:name w:val="No List1134111"/>
    <w:next w:val="NoList"/>
    <w:uiPriority w:val="99"/>
    <w:semiHidden/>
    <w:unhideWhenUsed/>
    <w:rsid w:val="00FA458C"/>
  </w:style>
  <w:style w:type="numbering" w:customStyle="1" w:styleId="NoList71111">
    <w:name w:val="No List71111"/>
    <w:next w:val="NoList"/>
    <w:uiPriority w:val="99"/>
    <w:semiHidden/>
    <w:unhideWhenUsed/>
    <w:rsid w:val="00FA458C"/>
  </w:style>
  <w:style w:type="numbering" w:customStyle="1" w:styleId="NoList154111">
    <w:name w:val="No List154111"/>
    <w:next w:val="NoList"/>
    <w:uiPriority w:val="99"/>
    <w:semiHidden/>
    <w:unhideWhenUsed/>
    <w:rsid w:val="00FA458C"/>
  </w:style>
  <w:style w:type="numbering" w:customStyle="1" w:styleId="NoList245111">
    <w:name w:val="No List245111"/>
    <w:next w:val="NoList"/>
    <w:uiPriority w:val="99"/>
    <w:semiHidden/>
    <w:unhideWhenUsed/>
    <w:rsid w:val="00FA458C"/>
  </w:style>
  <w:style w:type="numbering" w:customStyle="1" w:styleId="NoList1135111">
    <w:name w:val="No List1135111"/>
    <w:next w:val="NoList"/>
    <w:uiPriority w:val="99"/>
    <w:semiHidden/>
    <w:unhideWhenUsed/>
    <w:rsid w:val="00FA458C"/>
  </w:style>
  <w:style w:type="numbering" w:customStyle="1" w:styleId="NoList72111">
    <w:name w:val="No List72111"/>
    <w:next w:val="NoList"/>
    <w:uiPriority w:val="99"/>
    <w:semiHidden/>
    <w:unhideWhenUsed/>
    <w:rsid w:val="00FA458C"/>
  </w:style>
  <w:style w:type="numbering" w:customStyle="1" w:styleId="NoList155111">
    <w:name w:val="No List155111"/>
    <w:next w:val="NoList"/>
    <w:uiPriority w:val="99"/>
    <w:semiHidden/>
    <w:unhideWhenUsed/>
    <w:rsid w:val="00FA458C"/>
  </w:style>
  <w:style w:type="numbering" w:customStyle="1" w:styleId="NoList246111">
    <w:name w:val="No List246111"/>
    <w:next w:val="NoList"/>
    <w:uiPriority w:val="99"/>
    <w:semiHidden/>
    <w:unhideWhenUsed/>
    <w:rsid w:val="00FA458C"/>
  </w:style>
  <w:style w:type="numbering" w:customStyle="1" w:styleId="NoList73111">
    <w:name w:val="No List73111"/>
    <w:next w:val="NoList"/>
    <w:uiPriority w:val="99"/>
    <w:semiHidden/>
    <w:unhideWhenUsed/>
    <w:rsid w:val="00FA458C"/>
  </w:style>
  <w:style w:type="numbering" w:customStyle="1" w:styleId="NoList156111">
    <w:name w:val="No List156111"/>
    <w:next w:val="NoList"/>
    <w:uiPriority w:val="99"/>
    <w:semiHidden/>
    <w:unhideWhenUsed/>
    <w:rsid w:val="00FA458C"/>
  </w:style>
  <w:style w:type="numbering" w:customStyle="1" w:styleId="NoList247111">
    <w:name w:val="No List247111"/>
    <w:next w:val="NoList"/>
    <w:uiPriority w:val="99"/>
    <w:semiHidden/>
    <w:unhideWhenUsed/>
    <w:rsid w:val="00FA458C"/>
  </w:style>
  <w:style w:type="numbering" w:customStyle="1" w:styleId="NoList74111">
    <w:name w:val="No List74111"/>
    <w:next w:val="NoList"/>
    <w:uiPriority w:val="99"/>
    <w:semiHidden/>
    <w:unhideWhenUsed/>
    <w:rsid w:val="00FA458C"/>
  </w:style>
  <w:style w:type="numbering" w:customStyle="1" w:styleId="NoList157111">
    <w:name w:val="No List157111"/>
    <w:next w:val="NoList"/>
    <w:uiPriority w:val="99"/>
    <w:semiHidden/>
    <w:unhideWhenUsed/>
    <w:rsid w:val="00FA458C"/>
  </w:style>
  <w:style w:type="numbering" w:customStyle="1" w:styleId="NoList248111">
    <w:name w:val="No List248111"/>
    <w:next w:val="NoList"/>
    <w:uiPriority w:val="99"/>
    <w:semiHidden/>
    <w:unhideWhenUsed/>
    <w:rsid w:val="00FA458C"/>
  </w:style>
  <w:style w:type="numbering" w:customStyle="1" w:styleId="NoList75111">
    <w:name w:val="No List75111"/>
    <w:next w:val="NoList"/>
    <w:uiPriority w:val="99"/>
    <w:semiHidden/>
    <w:unhideWhenUsed/>
    <w:rsid w:val="00FA458C"/>
  </w:style>
  <w:style w:type="numbering" w:customStyle="1" w:styleId="NoList158111">
    <w:name w:val="No List158111"/>
    <w:next w:val="NoList"/>
    <w:uiPriority w:val="99"/>
    <w:semiHidden/>
    <w:unhideWhenUsed/>
    <w:rsid w:val="00FA458C"/>
  </w:style>
  <w:style w:type="numbering" w:customStyle="1" w:styleId="NoList249111">
    <w:name w:val="No List249111"/>
    <w:next w:val="NoList"/>
    <w:uiPriority w:val="99"/>
    <w:semiHidden/>
    <w:unhideWhenUsed/>
    <w:rsid w:val="00FA458C"/>
  </w:style>
  <w:style w:type="numbering" w:customStyle="1" w:styleId="NoList1136111">
    <w:name w:val="No List1136111"/>
    <w:next w:val="NoList"/>
    <w:uiPriority w:val="99"/>
    <w:semiHidden/>
    <w:unhideWhenUsed/>
    <w:rsid w:val="00FA458C"/>
  </w:style>
  <w:style w:type="numbering" w:customStyle="1" w:styleId="NoList76111">
    <w:name w:val="No List76111"/>
    <w:next w:val="NoList"/>
    <w:uiPriority w:val="99"/>
    <w:semiHidden/>
    <w:unhideWhenUsed/>
    <w:rsid w:val="00FA458C"/>
  </w:style>
  <w:style w:type="numbering" w:customStyle="1" w:styleId="NoList159111">
    <w:name w:val="No List159111"/>
    <w:next w:val="NoList"/>
    <w:uiPriority w:val="99"/>
    <w:semiHidden/>
    <w:unhideWhenUsed/>
    <w:rsid w:val="00FA458C"/>
  </w:style>
  <w:style w:type="numbering" w:customStyle="1" w:styleId="NoList250111">
    <w:name w:val="No List250111"/>
    <w:next w:val="NoList"/>
    <w:uiPriority w:val="99"/>
    <w:semiHidden/>
    <w:unhideWhenUsed/>
    <w:rsid w:val="00FA458C"/>
  </w:style>
  <w:style w:type="numbering" w:customStyle="1" w:styleId="NoList77111">
    <w:name w:val="No List77111"/>
    <w:next w:val="NoList"/>
    <w:uiPriority w:val="99"/>
    <w:semiHidden/>
    <w:unhideWhenUsed/>
    <w:rsid w:val="00FA458C"/>
  </w:style>
  <w:style w:type="numbering" w:customStyle="1" w:styleId="NoList160111">
    <w:name w:val="No List160111"/>
    <w:next w:val="NoList"/>
    <w:uiPriority w:val="99"/>
    <w:semiHidden/>
    <w:unhideWhenUsed/>
    <w:rsid w:val="00FA458C"/>
  </w:style>
  <w:style w:type="numbering" w:customStyle="1" w:styleId="NoList251111">
    <w:name w:val="No List251111"/>
    <w:next w:val="NoList"/>
    <w:uiPriority w:val="99"/>
    <w:semiHidden/>
    <w:unhideWhenUsed/>
    <w:rsid w:val="00FA458C"/>
  </w:style>
  <w:style w:type="numbering" w:customStyle="1" w:styleId="NoList11111211">
    <w:name w:val="No List11111211"/>
    <w:next w:val="NoList"/>
    <w:uiPriority w:val="99"/>
    <w:semiHidden/>
    <w:unhideWhenUsed/>
    <w:rsid w:val="00FA458C"/>
  </w:style>
  <w:style w:type="numbering" w:customStyle="1" w:styleId="NoList78111">
    <w:name w:val="No List78111"/>
    <w:next w:val="NoList"/>
    <w:uiPriority w:val="99"/>
    <w:semiHidden/>
    <w:unhideWhenUsed/>
    <w:rsid w:val="00FA458C"/>
  </w:style>
  <w:style w:type="numbering" w:customStyle="1" w:styleId="NoList111111211">
    <w:name w:val="No List111111211"/>
    <w:next w:val="NoList"/>
    <w:uiPriority w:val="99"/>
    <w:semiHidden/>
    <w:unhideWhenUsed/>
    <w:rsid w:val="00FA458C"/>
  </w:style>
  <w:style w:type="numbering" w:customStyle="1" w:styleId="NoList1111111211">
    <w:name w:val="No List1111111211"/>
    <w:next w:val="NoList"/>
    <w:uiPriority w:val="99"/>
    <w:semiHidden/>
    <w:unhideWhenUsed/>
    <w:rsid w:val="00FA458C"/>
  </w:style>
  <w:style w:type="numbering" w:customStyle="1" w:styleId="NoList11111111211">
    <w:name w:val="No List11111111211"/>
    <w:next w:val="NoList"/>
    <w:uiPriority w:val="99"/>
    <w:semiHidden/>
    <w:unhideWhenUsed/>
    <w:rsid w:val="00FA458C"/>
  </w:style>
  <w:style w:type="table" w:customStyle="1" w:styleId="TableGrid111111">
    <w:name w:val="Table Grid111111"/>
    <w:basedOn w:val="TableNormal"/>
    <w:rsid w:val="00FA4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21">
    <w:name w:val="No List11111111111121"/>
    <w:next w:val="NoList"/>
    <w:uiPriority w:val="99"/>
    <w:semiHidden/>
    <w:unhideWhenUsed/>
    <w:rsid w:val="00FA458C"/>
  </w:style>
  <w:style w:type="numbering" w:customStyle="1" w:styleId="NoList8011">
    <w:name w:val="No List8011"/>
    <w:next w:val="NoList"/>
    <w:uiPriority w:val="99"/>
    <w:semiHidden/>
    <w:unhideWhenUsed/>
    <w:rsid w:val="00FA458C"/>
  </w:style>
  <w:style w:type="numbering" w:customStyle="1" w:styleId="NoList111111111111121">
    <w:name w:val="No List111111111111121"/>
    <w:next w:val="NoList"/>
    <w:uiPriority w:val="99"/>
    <w:semiHidden/>
    <w:unhideWhenUsed/>
    <w:rsid w:val="00FA458C"/>
  </w:style>
  <w:style w:type="numbering" w:customStyle="1" w:styleId="NoList11111111111111112">
    <w:name w:val="No List11111111111111112"/>
    <w:next w:val="NoList"/>
    <w:uiPriority w:val="99"/>
    <w:semiHidden/>
    <w:unhideWhenUsed/>
    <w:rsid w:val="00FA458C"/>
  </w:style>
  <w:style w:type="numbering" w:customStyle="1" w:styleId="NoList1111111111111111111">
    <w:name w:val="No List1111111111111111111"/>
    <w:next w:val="NoList"/>
    <w:uiPriority w:val="99"/>
    <w:semiHidden/>
    <w:unhideWhenUsed/>
    <w:rsid w:val="00FA458C"/>
  </w:style>
  <w:style w:type="table" w:customStyle="1" w:styleId="TableGrid661">
    <w:name w:val="Table Grid661"/>
    <w:basedOn w:val="TableNormal"/>
    <w:next w:val="TableGrid"/>
    <w:uiPriority w:val="39"/>
    <w:rsid w:val="00FA4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DF185E"/>
  </w:style>
  <w:style w:type="paragraph" w:customStyle="1" w:styleId="xmsonormal">
    <w:name w:val="x_msonormal"/>
    <w:basedOn w:val="Normal"/>
    <w:rsid w:val="00B00825"/>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700CD"/>
    <w:pPr>
      <w:shd w:val="clear" w:color="auto" w:fill="auto"/>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Heading31">
    <w:name w:val="Heading 31"/>
    <w:basedOn w:val="Normal"/>
    <w:next w:val="Normal"/>
    <w:uiPriority w:val="9"/>
    <w:unhideWhenUsed/>
    <w:qFormat/>
    <w:rsid w:val="009407A0"/>
    <w:pPr>
      <w:keepNext/>
      <w:keepLines/>
      <w:spacing w:before="40" w:after="0"/>
      <w:outlineLvl w:val="2"/>
    </w:pPr>
    <w:rPr>
      <w:rFonts w:ascii="Calibri Light" w:eastAsia="Times New Roman" w:hAnsi="Calibri Light" w:cs="Times New Roman"/>
      <w:color w:val="1F4D78"/>
      <w:sz w:val="24"/>
      <w:szCs w:val="24"/>
    </w:rPr>
  </w:style>
  <w:style w:type="paragraph" w:customStyle="1" w:styleId="Header1">
    <w:name w:val="Header1"/>
    <w:basedOn w:val="Normal"/>
    <w:next w:val="Header"/>
    <w:unhideWhenUsed/>
    <w:rsid w:val="009407A0"/>
    <w:pPr>
      <w:tabs>
        <w:tab w:val="center" w:pos="4513"/>
        <w:tab w:val="right" w:pos="9026"/>
      </w:tabs>
      <w:spacing w:after="0" w:line="240" w:lineRule="auto"/>
    </w:pPr>
  </w:style>
  <w:style w:type="paragraph" w:customStyle="1" w:styleId="Footer1">
    <w:name w:val="Footer1"/>
    <w:basedOn w:val="Normal"/>
    <w:next w:val="Footer"/>
    <w:uiPriority w:val="99"/>
    <w:unhideWhenUsed/>
    <w:rsid w:val="009407A0"/>
    <w:pPr>
      <w:tabs>
        <w:tab w:val="center" w:pos="4513"/>
        <w:tab w:val="right" w:pos="9026"/>
      </w:tabs>
      <w:spacing w:after="0" w:line="240" w:lineRule="auto"/>
    </w:pPr>
  </w:style>
  <w:style w:type="paragraph" w:customStyle="1" w:styleId="CommentText1">
    <w:name w:val="Comment Text1"/>
    <w:basedOn w:val="Normal"/>
    <w:next w:val="CommentText"/>
    <w:uiPriority w:val="99"/>
    <w:unhideWhenUsed/>
    <w:rsid w:val="009407A0"/>
    <w:pPr>
      <w:spacing w:after="0" w:line="240" w:lineRule="auto"/>
    </w:pPr>
    <w:rPr>
      <w:rFonts w:ascii="Cambria" w:hAnsi="Cambria" w:cs="Times New Roman"/>
      <w:sz w:val="20"/>
      <w:szCs w:val="20"/>
    </w:rPr>
  </w:style>
  <w:style w:type="paragraph" w:customStyle="1" w:styleId="BalloonText1">
    <w:name w:val="Balloon Text1"/>
    <w:basedOn w:val="Normal"/>
    <w:next w:val="BalloonText"/>
    <w:uiPriority w:val="99"/>
    <w:unhideWhenUsed/>
    <w:rsid w:val="009407A0"/>
    <w:pPr>
      <w:spacing w:after="0" w:line="240" w:lineRule="auto"/>
    </w:pPr>
    <w:rPr>
      <w:rFonts w:ascii="Segoe UI" w:hAnsi="Segoe UI" w:cs="Segoe UI"/>
      <w:sz w:val="18"/>
      <w:szCs w:val="18"/>
    </w:rPr>
  </w:style>
  <w:style w:type="paragraph" w:customStyle="1" w:styleId="CitationList1">
    <w:name w:val="Citation List1"/>
    <w:basedOn w:val="Normal"/>
    <w:next w:val="ListParagraph"/>
    <w:uiPriority w:val="34"/>
    <w:qFormat/>
    <w:rsid w:val="009407A0"/>
    <w:pPr>
      <w:ind w:left="720"/>
      <w:contextualSpacing/>
    </w:pPr>
  </w:style>
  <w:style w:type="paragraph" w:customStyle="1" w:styleId="CommentSubject1">
    <w:name w:val="Comment Subject1"/>
    <w:basedOn w:val="CommentText"/>
    <w:next w:val="CommentText"/>
    <w:uiPriority w:val="99"/>
    <w:unhideWhenUsed/>
    <w:rsid w:val="009407A0"/>
    <w:pPr>
      <w:spacing w:after="160"/>
    </w:pPr>
    <w:rPr>
      <w:rFonts w:ascii="Calibri" w:hAnsi="Calibri" w:cs="Arial"/>
      <w:b/>
      <w:bCs/>
    </w:rPr>
  </w:style>
  <w:style w:type="character" w:customStyle="1" w:styleId="Heading1Char3">
    <w:name w:val="Heading 1 Char3"/>
    <w:basedOn w:val="DefaultParagraphFont"/>
    <w:uiPriority w:val="9"/>
    <w:rsid w:val="009407A0"/>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9407A0"/>
    <w:rPr>
      <w:rFonts w:asciiTheme="majorHAnsi" w:eastAsiaTheme="majorEastAsia" w:hAnsiTheme="majorHAnsi" w:cstheme="majorBidi"/>
      <w:color w:val="1F4D78" w:themeColor="accent1" w:themeShade="7F"/>
      <w:sz w:val="24"/>
      <w:szCs w:val="24"/>
    </w:rPr>
  </w:style>
  <w:style w:type="character" w:customStyle="1" w:styleId="HeaderChar2">
    <w:name w:val="Header Char2"/>
    <w:basedOn w:val="DefaultParagraphFont"/>
    <w:uiPriority w:val="99"/>
    <w:semiHidden/>
    <w:rsid w:val="009407A0"/>
  </w:style>
  <w:style w:type="character" w:customStyle="1" w:styleId="FooterChar1">
    <w:name w:val="Footer Char1"/>
    <w:basedOn w:val="DefaultParagraphFont"/>
    <w:uiPriority w:val="99"/>
    <w:semiHidden/>
    <w:rsid w:val="009407A0"/>
  </w:style>
  <w:style w:type="character" w:customStyle="1" w:styleId="CommentTextChar2">
    <w:name w:val="Comment Text Char2"/>
    <w:basedOn w:val="DefaultParagraphFont"/>
    <w:uiPriority w:val="99"/>
    <w:semiHidden/>
    <w:rsid w:val="009407A0"/>
    <w:rPr>
      <w:sz w:val="20"/>
      <w:szCs w:val="20"/>
    </w:rPr>
  </w:style>
  <w:style w:type="character" w:customStyle="1" w:styleId="BalloonTextChar1">
    <w:name w:val="Balloon Text Char1"/>
    <w:basedOn w:val="DefaultParagraphFont"/>
    <w:uiPriority w:val="99"/>
    <w:semiHidden/>
    <w:rsid w:val="009407A0"/>
    <w:rPr>
      <w:rFonts w:ascii="Segoe UI" w:hAnsi="Segoe UI" w:cs="Segoe UI"/>
      <w:sz w:val="18"/>
      <w:szCs w:val="18"/>
    </w:rPr>
  </w:style>
  <w:style w:type="character" w:customStyle="1" w:styleId="CommentSubjectChar2">
    <w:name w:val="Comment Subject Char2"/>
    <w:basedOn w:val="CommentTextChar"/>
    <w:uiPriority w:val="99"/>
    <w:semiHidden/>
    <w:rsid w:val="009407A0"/>
    <w:rPr>
      <w:rFonts w:ascii="Cambria" w:hAnsi="Cambria" w:cs="Times New Roman"/>
      <w:b/>
      <w:bCs/>
      <w:sz w:val="20"/>
      <w:szCs w:val="20"/>
    </w:rPr>
  </w:style>
  <w:style w:type="numbering" w:customStyle="1" w:styleId="NoList87">
    <w:name w:val="No List87"/>
    <w:next w:val="NoList"/>
    <w:uiPriority w:val="99"/>
    <w:semiHidden/>
    <w:unhideWhenUsed/>
    <w:rsid w:val="002D11CC"/>
  </w:style>
  <w:style w:type="numbering" w:customStyle="1" w:styleId="NoList167">
    <w:name w:val="No List167"/>
    <w:next w:val="NoList"/>
    <w:uiPriority w:val="99"/>
    <w:semiHidden/>
    <w:unhideWhenUsed/>
    <w:rsid w:val="002D11CC"/>
  </w:style>
  <w:style w:type="numbering" w:customStyle="1" w:styleId="NoList1144">
    <w:name w:val="No List1144"/>
    <w:next w:val="NoList"/>
    <w:uiPriority w:val="99"/>
    <w:semiHidden/>
    <w:unhideWhenUsed/>
    <w:rsid w:val="002D11CC"/>
  </w:style>
  <w:style w:type="table" w:customStyle="1" w:styleId="TableGrid69">
    <w:name w:val="Table Grid69"/>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locked/>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118">
    <w:name w:val="No List11118"/>
    <w:next w:val="NoList"/>
    <w:uiPriority w:val="99"/>
    <w:semiHidden/>
    <w:unhideWhenUsed/>
    <w:rsid w:val="002D11CC"/>
  </w:style>
  <w:style w:type="table" w:customStyle="1" w:styleId="ColorfulGrid-Accent139">
    <w:name w:val="Colorful Grid - Accent 139"/>
    <w:basedOn w:val="TableNormal"/>
    <w:next w:val="ColorfulGrid-Accent1"/>
    <w:uiPriority w:val="73"/>
    <w:rsid w:val="002D11CC"/>
    <w:pPr>
      <w:spacing w:after="0" w:line="240" w:lineRule="auto"/>
    </w:pPr>
    <w:rPr>
      <w:rFonts w:ascii="Calibri" w:hAnsi="Calibri" w:cs="Calibri"/>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9">
    <w:name w:val="Colorful List - Accent 139"/>
    <w:basedOn w:val="TableNormal"/>
    <w:next w:val="ColorfulList-Accent1"/>
    <w:uiPriority w:val="72"/>
    <w:rsid w:val="002D11CC"/>
    <w:pPr>
      <w:spacing w:after="0" w:line="240" w:lineRule="auto"/>
    </w:pPr>
    <w:rPr>
      <w:rFonts w:ascii="Arial" w:hAnsi="Arial" w:cs="Arial"/>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0">
    <w:name w:val="Colorful Shading - Accent 140"/>
    <w:basedOn w:val="TableNormal"/>
    <w:next w:val="ColorfulShading-Accent1"/>
    <w:uiPriority w:val="99"/>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30">
    <w:name w:val="Table Grid130"/>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0">
    <w:name w:val="Table Grid1940"/>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6">
    <w:name w:val="Table Grid2116"/>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4">
    <w:name w:val="Colorful Grid - Accent 1114"/>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6">
    <w:name w:val="Colorful Shading - Accent 1116"/>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6">
    <w:name w:val="Table Grid19116"/>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4">
    <w:name w:val="Colorful Grid - Accent 1214"/>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4">
    <w:name w:val="Colorful List - Accent 1214"/>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6">
    <w:name w:val="Colorful Shading - Accent 1216"/>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5">
    <w:name w:val="Table Grid19215"/>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6">
    <w:name w:val="Table Grid2316"/>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0">
    <w:name w:val="Colorful Grid - Accent 1310"/>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0">
    <w:name w:val="Colorful List - Accent 1310"/>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3">
    <w:name w:val="Colorful Shading - Accent 13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0">
    <w:name w:val="Table Grid19310"/>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3">
    <w:name w:val="Colorful Grid - Accent 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3">
    <w:name w:val="Colorful List - Accent 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4">
    <w:name w:val="Colorful Shading - Accent 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4">
    <w:name w:val="Table Grid19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3">
    <w:name w:val="Colorful Grid - Accent 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3">
    <w:name w:val="Colorful List - Accent 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4">
    <w:name w:val="Colorful Shading - Accent 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4">
    <w:name w:val="Table Grid1954"/>
    <w:basedOn w:val="TableNormal"/>
    <w:uiPriority w:val="59"/>
    <w:locked/>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3">
    <w:name w:val="Colorful Grid - Accent 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3">
    <w:name w:val="Colorful List - Accent 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3">
    <w:name w:val="Colorful Shading - Accent 16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3">
    <w:name w:val="Table Grid196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73">
    <w:name w:val="Colorful Grid - Accent 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73">
    <w:name w:val="Colorful List - Accent 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73">
    <w:name w:val="Colorful Shading - Accent 17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73">
    <w:name w:val="Table Grid19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83">
    <w:name w:val="Colorful Grid - Accent 18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83">
    <w:name w:val="Colorful List - Accent 18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84">
    <w:name w:val="Colorful Shading - Accent 1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4">
    <w:name w:val="Table Grid28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4">
    <w:name w:val="Table Grid19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93">
    <w:name w:val="Colorful Grid - Accent 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93">
    <w:name w:val="Colorful List - Accent 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93">
    <w:name w:val="Colorful Shading - Accent 19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93">
    <w:name w:val="Table Grid29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3">
    <w:name w:val="Table Grid1993"/>
    <w:basedOn w:val="TableNormal"/>
    <w:uiPriority w:val="59"/>
    <w:locked/>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4">
    <w:name w:val="Table Grid21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7">
    <w:name w:val="Colorful Shading - Accent 1117"/>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4">
    <w:name w:val="Table Grid191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03">
    <w:name w:val="Colorful Grid - Accent 110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03">
    <w:name w:val="Colorful List - Accent 110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04">
    <w:name w:val="Colorful Shading - Accent 110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Grid-Accent1115">
    <w:name w:val="Colorful Grid - Accent 1115"/>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13">
    <w:name w:val="Colorful List - Accent 111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24">
    <w:name w:val="Colorful Shading - Accent 11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7">
    <w:name w:val="Table Grid21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7">
    <w:name w:val="Table Grid19117"/>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23">
    <w:name w:val="Colorful Grid - Accent 11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23">
    <w:name w:val="Colorful List - Accent 11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34">
    <w:name w:val="Colorful Shading - Accent 113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4">
    <w:name w:val="Table Grid1912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33">
    <w:name w:val="Colorful Grid - Accent 11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33">
    <w:name w:val="Colorful List - Accent 11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44">
    <w:name w:val="Colorful Shading - Accent 11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4">
    <w:name w:val="Table Grid191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4">
    <w:name w:val="Table Grid21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43">
    <w:name w:val="Colorful Grid - Accent 11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43">
    <w:name w:val="Colorful List - Accent 11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54">
    <w:name w:val="Colorful Shading - Accent 11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4">
    <w:name w:val="Table Grid191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4">
    <w:name w:val="Table Grid2184"/>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53">
    <w:name w:val="Colorful Grid - Accent 115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53">
    <w:name w:val="Colorful List - Accent 115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64">
    <w:name w:val="Colorful Shading - Accent 116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4">
    <w:name w:val="Table Grid1915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3">
    <w:name w:val="Table Grid219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63">
    <w:name w:val="Colorful Grid - Accent 11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63">
    <w:name w:val="Colorful List - Accent 11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73">
    <w:name w:val="Colorful Shading - Accent 1173"/>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63">
    <w:name w:val="Table Grid1916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uiPriority w:val="59"/>
    <w:locked/>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3">
    <w:name w:val="Table Grid220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73">
    <w:name w:val="Colorful Grid - Accent 11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73">
    <w:name w:val="Colorful List - Accent 11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83">
    <w:name w:val="Colorful Shading - Accent 118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73">
    <w:name w:val="Table Grid1917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7">
    <w:name w:val="Table Grid2217"/>
    <w:basedOn w:val="TableNormal"/>
    <w:uiPriority w:val="59"/>
    <w:locked/>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4">
    <w:name w:val="Table Grid191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Grid-Accent1183">
    <w:name w:val="Colorful Grid - Accent 1183"/>
    <w:basedOn w:val="TableNormal"/>
    <w:uiPriority w:val="29"/>
    <w:rsid w:val="002D11CC"/>
    <w:pPr>
      <w:spacing w:after="0" w:line="240" w:lineRule="auto"/>
    </w:pPr>
    <w:rPr>
      <w:rFonts w:ascii="Calibri" w:eastAsia="Calibri" w:hAnsi="Calibri" w:cs="Times New Roman"/>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83">
    <w:name w:val="Colorful List - Accent 1183"/>
    <w:basedOn w:val="TableNormal"/>
    <w:rsid w:val="002D11CC"/>
    <w:pPr>
      <w:spacing w:after="0" w:line="240" w:lineRule="auto"/>
    </w:pPr>
    <w:rPr>
      <w:rFonts w:ascii="Arial" w:eastAsia="Times New Roman" w:hAnsi="Arial" w:cs="Times New Roman"/>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194">
    <w:name w:val="Colorful Shading - Accent 1194"/>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4">
    <w:name w:val="Table Grid222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93">
    <w:name w:val="Colorful Grid - Accent 119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193">
    <w:name w:val="Colorful List - Accent 119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04">
    <w:name w:val="Colorful Shading - Accent 120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4">
    <w:name w:val="Table Grid191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03">
    <w:name w:val="Colorful Grid - Accent 12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03">
    <w:name w:val="Colorful List - Accent 12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7">
    <w:name w:val="Colorful Shading - Accent 1217"/>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4">
    <w:name w:val="Table Grid1920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5">
    <w:name w:val="Colorful Grid - Accent 1215"/>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5">
    <w:name w:val="Colorful List - Accent 1215"/>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23">
    <w:name w:val="Colorful Shading - Accent 122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6">
    <w:name w:val="Table Grid19216"/>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3">
    <w:name w:val="Table Grid2253"/>
    <w:basedOn w:val="TableNormal"/>
    <w:uiPriority w:val="59"/>
    <w:locked/>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23">
    <w:name w:val="Colorful Grid - Accent 12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23">
    <w:name w:val="Colorful List - Accent 12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33">
    <w:name w:val="Colorful Shading - Accent 12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23">
    <w:name w:val="Table Grid192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4">
    <w:name w:val="Table Grid226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3">
    <w:name w:val="Colorful Grid - Accent 12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33">
    <w:name w:val="Colorful List - Accent 12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44">
    <w:name w:val="Colorful Shading - Accent 12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4">
    <w:name w:val="Table Grid192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4">
    <w:name w:val="Table Grid39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4">
    <w:name w:val="Table Grid22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43">
    <w:name w:val="Colorful Grid - Accent 12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43">
    <w:name w:val="Colorful List - Accent 12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54">
    <w:name w:val="Colorful Shading - Accent 12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4">
    <w:name w:val="Table Grid192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3">
    <w:name w:val="Table Grid31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3">
    <w:name w:val="Table Grid228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3">
    <w:name w:val="Colorful Grid - Accent 125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53">
    <w:name w:val="Colorful List - Accent 125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63">
    <w:name w:val="Colorful Shading - Accent 126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53">
    <w:name w:val="Table Grid1925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4">
    <w:name w:val="Table Grid22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63">
    <w:name w:val="Colorful Grid - Accent 126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63">
    <w:name w:val="Colorful List - Accent 126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74">
    <w:name w:val="Colorful Shading - Accent 127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4">
    <w:name w:val="Table Grid1926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4">
    <w:name w:val="Table Grid230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73">
    <w:name w:val="Colorful Grid - Accent 127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73">
    <w:name w:val="Colorful List - Accent 127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84">
    <w:name w:val="Colorful Shading - Accent 128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4">
    <w:name w:val="Table Grid1927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3">
    <w:name w:val="Table Grid3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3">
    <w:name w:val="Table Grid40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83">
    <w:name w:val="Colorful Grid - Accent 128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83">
    <w:name w:val="Colorful List - Accent 128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94">
    <w:name w:val="Colorful Shading - Accent 129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4">
    <w:name w:val="Table Grid1928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3">
    <w:name w:val="Table Grid46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3">
    <w:name w:val="Table Grid4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3">
    <w:name w:val="Table Grid4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3">
    <w:name w:val="Table Grid49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116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4">
    <w:name w:val="Table Grid233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93">
    <w:name w:val="Colorful Grid - Accent 129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93">
    <w:name w:val="Colorful List - Accent 129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04">
    <w:name w:val="Colorful Shading - Accent 130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4">
    <w:name w:val="Table Grid1929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3">
    <w:name w:val="Table Grid5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11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3">
    <w:name w:val="Table Grid234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03">
    <w:name w:val="Colorful Grid - Accent 130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03">
    <w:name w:val="Colorful List - Accent 130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14">
    <w:name w:val="Colorful Shading - Accent 1314"/>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03">
    <w:name w:val="Table Grid1930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3">
    <w:name w:val="Table Grid3123"/>
    <w:basedOn w:val="TableNormal"/>
    <w:uiPriority w:val="59"/>
    <w:rsid w:val="002D11CC"/>
    <w:pPr>
      <w:spacing w:after="0" w:line="240" w:lineRule="auto"/>
    </w:pPr>
    <w:rPr>
      <w:rFonts w:ascii="Calibri" w:eastAsia="Calibri" w:hAnsi="Calibri" w:cs="Times New Roman"/>
      <w:sz w:val="20"/>
      <w:szCs w:val="20"/>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4">
    <w:name w:val="Table Grid235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13">
    <w:name w:val="Colorful Grid - Accent 131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13">
    <w:name w:val="Colorful List - Accent 131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24">
    <w:name w:val="Colorful Shading - Accent 1324"/>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4">
    <w:name w:val="Table Grid1931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4">
    <w:name w:val="Table Grid313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3">
    <w:name w:val="Table Grid2363"/>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23">
    <w:name w:val="Colorful Grid - Accent 1323"/>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23">
    <w:name w:val="Colorful List - Accent 1323"/>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33">
    <w:name w:val="Colorful Shading - Accent 1333"/>
    <w:basedOn w:val="TableNormal"/>
    <w:uiPriority w:val="71"/>
    <w:semiHidden/>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23">
    <w:name w:val="Table Grid19323"/>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3">
    <w:name w:val="Table Grid55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locked/>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4">
    <w:name w:val="Table Grid237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33">
    <w:name w:val="Colorful Grid - Accent 133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33">
    <w:name w:val="Colorful List - Accent 133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44">
    <w:name w:val="Colorful Shading - Accent 134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4">
    <w:name w:val="Table Grid1933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3">
    <w:name w:val="Table Grid314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4">
    <w:name w:val="Table Grid2384"/>
    <w:basedOn w:val="TableNormal"/>
    <w:uiPriority w:val="59"/>
    <w:locked/>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3">
    <w:name w:val="Table Grid58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3">
    <w:name w:val="Table Grid59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3">
    <w:name w:val="Table Grid603"/>
    <w:basedOn w:val="TableNormal"/>
    <w:uiPriority w:val="59"/>
    <w:locked/>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4">
    <w:name w:val="Table Grid2394"/>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43">
    <w:name w:val="Colorful Grid - Accent 1343"/>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43">
    <w:name w:val="Colorful List - Accent 1343"/>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54">
    <w:name w:val="Colorful Shading - Accent 1354"/>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4">
    <w:name w:val="Table Grid19344"/>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4">
    <w:name w:val="Table Grid2404"/>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uiPriority w:val="59"/>
    <w:locked/>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uiPriority w:val="59"/>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3">
    <w:name w:val="Table Grid21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03">
    <w:name w:val="Colorful Shading - Accent 1110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03">
    <w:name w:val="Table Grid191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63">
    <w:name w:val="Table Grid316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3">
    <w:name w:val="Table Grid22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03">
    <w:name w:val="Colorful Shading - Accent 1210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03">
    <w:name w:val="Table Grid19210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03">
    <w:name w:val="Table Grid2310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63">
    <w:name w:val="Colorful Shading - Accent 136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53">
    <w:name w:val="Table Grid1935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3">
    <w:name w:val="Table Grid1110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413">
    <w:name w:val="Colorful Shading - Accent 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13">
    <w:name w:val="Table Grid19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513">
    <w:name w:val="Colorful Shading - Accent 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13">
    <w:name w:val="Table Grid19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813">
    <w:name w:val="Colorful Shading - Accent 1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813">
    <w:name w:val="Table Grid2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13">
    <w:name w:val="Table Grid19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3">
    <w:name w:val="Table Grid21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113">
    <w:name w:val="Colorful Shading - Accent 111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013">
    <w:name w:val="Table Grid191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013">
    <w:name w:val="Colorful Shading - Accent 110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11213">
    <w:name w:val="Colorful Shading - Accent 11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1113">
    <w:name w:val="Table Grid21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3">
    <w:name w:val="Table Grid191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3">
    <w:name w:val="Table Grid21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313">
    <w:name w:val="Colorful Shading - Accent 113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213">
    <w:name w:val="Table Grid1912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3">
    <w:name w:val="Table Grid21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413">
    <w:name w:val="Colorful Shading - Accent 11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313">
    <w:name w:val="Table Grid191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3">
    <w:name w:val="Table Grid21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513">
    <w:name w:val="Colorful Shading - Accent 11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413">
    <w:name w:val="Table Grid191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3">
    <w:name w:val="Table Grid218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1613">
    <w:name w:val="Colorful Shading - Accent 116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513">
    <w:name w:val="Table Grid1915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3">
    <w:name w:val="Table Grid22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13">
    <w:name w:val="Table Grid191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Accent11913">
    <w:name w:val="Colorful Shading - Accent 11913"/>
    <w:basedOn w:val="TableNormal"/>
    <w:uiPriority w:val="71"/>
    <w:rsid w:val="002D11CC"/>
    <w:pPr>
      <w:spacing w:after="0" w:line="240" w:lineRule="auto"/>
    </w:pPr>
    <w:rPr>
      <w:rFonts w:ascii="Calibri" w:eastAsia="Calibri" w:hAnsi="Calibri"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213">
    <w:name w:val="Table Grid222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013">
    <w:name w:val="Colorful Shading - Accent 120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913">
    <w:name w:val="Table Grid191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uiPriority w:val="59"/>
    <w:locked/>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113">
    <w:name w:val="Colorful Shading - Accent 121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013">
    <w:name w:val="Table Grid1920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613">
    <w:name w:val="Table Grid226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413">
    <w:name w:val="Colorful Shading - Accent 12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313">
    <w:name w:val="Table Grid192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13">
    <w:name w:val="Table Grid39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3">
    <w:name w:val="Table Grid22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513">
    <w:name w:val="Colorful Shading - Accent 12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413">
    <w:name w:val="Table Grid192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913">
    <w:name w:val="Table Grid22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713">
    <w:name w:val="Colorful Shading - Accent 127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613">
    <w:name w:val="Table Grid1926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3">
    <w:name w:val="Table Grid311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3">
    <w:name w:val="Table Grid230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813">
    <w:name w:val="Colorful Shading - Accent 128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713">
    <w:name w:val="Table Grid1927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3">
    <w:name w:val="Table Grid231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2913">
    <w:name w:val="Colorful Shading - Accent 129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813">
    <w:name w:val="Table Grid1928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3">
    <w:name w:val="Table Grid232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3">
    <w:name w:val="Table Grid233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013">
    <w:name w:val="Colorful Shading - Accent 130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913">
    <w:name w:val="Table Grid1929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13">
    <w:name w:val="Table Grid235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213">
    <w:name w:val="Colorful Shading - Accent 13213"/>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113">
    <w:name w:val="Table Grid1931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3">
    <w:name w:val="Table Grid313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3">
    <w:name w:val="Table Grid237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413">
    <w:name w:val="Colorful Shading - Accent 134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313">
    <w:name w:val="Table Grid1933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13">
    <w:name w:val="Table Grid238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13">
    <w:name w:val="Table Grid23913"/>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13513">
    <w:name w:val="Colorful Shading - Accent 13513"/>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413">
    <w:name w:val="Table Grid193413"/>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13">
    <w:name w:val="Table Grid24013"/>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uiPriority w:val="59"/>
    <w:rsid w:val="002D11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9">
    <w:name w:val="No List11119"/>
    <w:next w:val="NoList"/>
    <w:uiPriority w:val="99"/>
    <w:semiHidden/>
    <w:unhideWhenUsed/>
    <w:rsid w:val="002D11CC"/>
  </w:style>
  <w:style w:type="numbering" w:customStyle="1" w:styleId="NoList111115">
    <w:name w:val="No List111115"/>
    <w:next w:val="NoList"/>
    <w:uiPriority w:val="99"/>
    <w:semiHidden/>
    <w:unhideWhenUsed/>
    <w:rsid w:val="002D11CC"/>
  </w:style>
  <w:style w:type="numbering" w:customStyle="1" w:styleId="NoList258">
    <w:name w:val="No List258"/>
    <w:next w:val="NoList"/>
    <w:uiPriority w:val="99"/>
    <w:semiHidden/>
    <w:unhideWhenUsed/>
    <w:rsid w:val="002D11CC"/>
  </w:style>
  <w:style w:type="numbering" w:customStyle="1" w:styleId="NoList1111115">
    <w:name w:val="No List1111115"/>
    <w:next w:val="NoList"/>
    <w:uiPriority w:val="99"/>
    <w:semiHidden/>
    <w:unhideWhenUsed/>
    <w:rsid w:val="002D11CC"/>
  </w:style>
  <w:style w:type="numbering" w:customStyle="1" w:styleId="NoList316">
    <w:name w:val="No List316"/>
    <w:next w:val="NoList"/>
    <w:uiPriority w:val="99"/>
    <w:semiHidden/>
    <w:unhideWhenUsed/>
    <w:rsid w:val="002D11CC"/>
  </w:style>
  <w:style w:type="numbering" w:customStyle="1" w:styleId="NoList1216">
    <w:name w:val="No List1216"/>
    <w:next w:val="NoList"/>
    <w:uiPriority w:val="99"/>
    <w:semiHidden/>
    <w:unhideWhenUsed/>
    <w:rsid w:val="002D11CC"/>
  </w:style>
  <w:style w:type="numbering" w:customStyle="1" w:styleId="NoList2116">
    <w:name w:val="No List2116"/>
    <w:next w:val="NoList"/>
    <w:uiPriority w:val="99"/>
    <w:semiHidden/>
    <w:unhideWhenUsed/>
    <w:rsid w:val="002D11CC"/>
  </w:style>
  <w:style w:type="numbering" w:customStyle="1" w:styleId="NoList11216">
    <w:name w:val="No List11216"/>
    <w:next w:val="NoList"/>
    <w:uiPriority w:val="99"/>
    <w:semiHidden/>
    <w:unhideWhenUsed/>
    <w:rsid w:val="002D11CC"/>
  </w:style>
  <w:style w:type="numbering" w:customStyle="1" w:styleId="NoList416">
    <w:name w:val="No List416"/>
    <w:next w:val="NoList"/>
    <w:uiPriority w:val="99"/>
    <w:semiHidden/>
    <w:unhideWhenUsed/>
    <w:rsid w:val="002D11CC"/>
  </w:style>
  <w:style w:type="numbering" w:customStyle="1" w:styleId="NoList1316">
    <w:name w:val="No List1316"/>
    <w:next w:val="NoList"/>
    <w:uiPriority w:val="99"/>
    <w:semiHidden/>
    <w:unhideWhenUsed/>
    <w:rsid w:val="002D11CC"/>
  </w:style>
  <w:style w:type="numbering" w:customStyle="1" w:styleId="NoList2216">
    <w:name w:val="No List2216"/>
    <w:next w:val="NoList"/>
    <w:uiPriority w:val="99"/>
    <w:semiHidden/>
    <w:unhideWhenUsed/>
    <w:rsid w:val="002D11CC"/>
  </w:style>
  <w:style w:type="numbering" w:customStyle="1" w:styleId="NoList516">
    <w:name w:val="No List516"/>
    <w:next w:val="NoList"/>
    <w:uiPriority w:val="99"/>
    <w:semiHidden/>
    <w:unhideWhenUsed/>
    <w:rsid w:val="002D11CC"/>
  </w:style>
  <w:style w:type="numbering" w:customStyle="1" w:styleId="NoList1416">
    <w:name w:val="No List1416"/>
    <w:next w:val="NoList"/>
    <w:uiPriority w:val="99"/>
    <w:semiHidden/>
    <w:unhideWhenUsed/>
    <w:rsid w:val="002D11CC"/>
  </w:style>
  <w:style w:type="numbering" w:customStyle="1" w:styleId="NoList2316">
    <w:name w:val="No List2316"/>
    <w:next w:val="NoList"/>
    <w:uiPriority w:val="99"/>
    <w:semiHidden/>
    <w:unhideWhenUsed/>
    <w:rsid w:val="002D11CC"/>
  </w:style>
  <w:style w:type="numbering" w:customStyle="1" w:styleId="NoList11315">
    <w:name w:val="No List11315"/>
    <w:next w:val="NoList"/>
    <w:uiPriority w:val="99"/>
    <w:semiHidden/>
    <w:unhideWhenUsed/>
    <w:rsid w:val="002D11CC"/>
  </w:style>
  <w:style w:type="numbering" w:customStyle="1" w:styleId="NoList616">
    <w:name w:val="No List616"/>
    <w:next w:val="NoList"/>
    <w:uiPriority w:val="99"/>
    <w:semiHidden/>
    <w:unhideWhenUsed/>
    <w:rsid w:val="002D11CC"/>
  </w:style>
  <w:style w:type="numbering" w:customStyle="1" w:styleId="NoList716">
    <w:name w:val="No List716"/>
    <w:next w:val="NoList"/>
    <w:uiPriority w:val="99"/>
    <w:semiHidden/>
    <w:unhideWhenUsed/>
    <w:rsid w:val="002D11CC"/>
  </w:style>
  <w:style w:type="numbering" w:customStyle="1" w:styleId="NoList1516">
    <w:name w:val="No List1516"/>
    <w:next w:val="NoList"/>
    <w:uiPriority w:val="99"/>
    <w:semiHidden/>
    <w:unhideWhenUsed/>
    <w:rsid w:val="002D11CC"/>
  </w:style>
  <w:style w:type="numbering" w:customStyle="1" w:styleId="NoList2416">
    <w:name w:val="No List2416"/>
    <w:next w:val="NoList"/>
    <w:uiPriority w:val="99"/>
    <w:semiHidden/>
    <w:unhideWhenUsed/>
    <w:rsid w:val="002D11CC"/>
  </w:style>
  <w:style w:type="numbering" w:customStyle="1" w:styleId="NoList88">
    <w:name w:val="No List88"/>
    <w:next w:val="NoList"/>
    <w:uiPriority w:val="99"/>
    <w:semiHidden/>
    <w:unhideWhenUsed/>
    <w:rsid w:val="002D11CC"/>
  </w:style>
  <w:style w:type="numbering" w:customStyle="1" w:styleId="NoList168">
    <w:name w:val="No List168"/>
    <w:next w:val="NoList"/>
    <w:uiPriority w:val="99"/>
    <w:semiHidden/>
    <w:unhideWhenUsed/>
    <w:rsid w:val="002D11CC"/>
  </w:style>
  <w:style w:type="numbering" w:customStyle="1" w:styleId="NoList259">
    <w:name w:val="No List259"/>
    <w:next w:val="NoList"/>
    <w:uiPriority w:val="99"/>
    <w:semiHidden/>
    <w:unhideWhenUsed/>
    <w:rsid w:val="002D11CC"/>
  </w:style>
  <w:style w:type="numbering" w:customStyle="1" w:styleId="NoList1145">
    <w:name w:val="No List1145"/>
    <w:next w:val="NoList"/>
    <w:uiPriority w:val="99"/>
    <w:semiHidden/>
    <w:unhideWhenUsed/>
    <w:rsid w:val="002D11CC"/>
  </w:style>
  <w:style w:type="numbering" w:customStyle="1" w:styleId="NoList94">
    <w:name w:val="No List94"/>
    <w:next w:val="NoList"/>
    <w:uiPriority w:val="99"/>
    <w:semiHidden/>
    <w:unhideWhenUsed/>
    <w:rsid w:val="002D11CC"/>
  </w:style>
  <w:style w:type="numbering" w:customStyle="1" w:styleId="NoList174">
    <w:name w:val="No List174"/>
    <w:next w:val="NoList"/>
    <w:uiPriority w:val="99"/>
    <w:semiHidden/>
    <w:unhideWhenUsed/>
    <w:rsid w:val="002D11CC"/>
  </w:style>
  <w:style w:type="numbering" w:customStyle="1" w:styleId="NoList264">
    <w:name w:val="No List264"/>
    <w:next w:val="NoList"/>
    <w:uiPriority w:val="99"/>
    <w:semiHidden/>
    <w:unhideWhenUsed/>
    <w:rsid w:val="002D11CC"/>
  </w:style>
  <w:style w:type="numbering" w:customStyle="1" w:styleId="NoList1154">
    <w:name w:val="No List1154"/>
    <w:next w:val="NoList"/>
    <w:uiPriority w:val="99"/>
    <w:semiHidden/>
    <w:unhideWhenUsed/>
    <w:rsid w:val="002D11CC"/>
  </w:style>
  <w:style w:type="numbering" w:customStyle="1" w:styleId="NoList104">
    <w:name w:val="No List104"/>
    <w:next w:val="NoList"/>
    <w:uiPriority w:val="99"/>
    <w:semiHidden/>
    <w:unhideWhenUsed/>
    <w:rsid w:val="002D11CC"/>
  </w:style>
  <w:style w:type="numbering" w:customStyle="1" w:styleId="NoList184">
    <w:name w:val="No List184"/>
    <w:next w:val="NoList"/>
    <w:uiPriority w:val="99"/>
    <w:semiHidden/>
    <w:unhideWhenUsed/>
    <w:rsid w:val="002D11CC"/>
  </w:style>
  <w:style w:type="numbering" w:customStyle="1" w:styleId="NoList274">
    <w:name w:val="No List274"/>
    <w:next w:val="NoList"/>
    <w:uiPriority w:val="99"/>
    <w:semiHidden/>
    <w:unhideWhenUsed/>
    <w:rsid w:val="002D11CC"/>
  </w:style>
  <w:style w:type="numbering" w:customStyle="1" w:styleId="NoList194">
    <w:name w:val="No List194"/>
    <w:next w:val="NoList"/>
    <w:uiPriority w:val="99"/>
    <w:semiHidden/>
    <w:unhideWhenUsed/>
    <w:rsid w:val="002D11CC"/>
  </w:style>
  <w:style w:type="numbering" w:customStyle="1" w:styleId="NoList1104">
    <w:name w:val="No List1104"/>
    <w:next w:val="NoList"/>
    <w:uiPriority w:val="99"/>
    <w:semiHidden/>
    <w:unhideWhenUsed/>
    <w:rsid w:val="002D11CC"/>
  </w:style>
  <w:style w:type="numbering" w:customStyle="1" w:styleId="NoList284">
    <w:name w:val="No List284"/>
    <w:next w:val="NoList"/>
    <w:uiPriority w:val="99"/>
    <w:semiHidden/>
    <w:unhideWhenUsed/>
    <w:rsid w:val="002D11CC"/>
  </w:style>
  <w:style w:type="numbering" w:customStyle="1" w:styleId="NoList1164">
    <w:name w:val="No List1164"/>
    <w:next w:val="NoList"/>
    <w:uiPriority w:val="99"/>
    <w:semiHidden/>
    <w:unhideWhenUsed/>
    <w:rsid w:val="002D11CC"/>
  </w:style>
  <w:style w:type="numbering" w:customStyle="1" w:styleId="NoList204">
    <w:name w:val="No List204"/>
    <w:next w:val="NoList"/>
    <w:uiPriority w:val="99"/>
    <w:semiHidden/>
    <w:unhideWhenUsed/>
    <w:rsid w:val="002D11CC"/>
  </w:style>
  <w:style w:type="numbering" w:customStyle="1" w:styleId="NoList1174">
    <w:name w:val="No List1174"/>
    <w:next w:val="NoList"/>
    <w:uiPriority w:val="99"/>
    <w:semiHidden/>
    <w:unhideWhenUsed/>
    <w:rsid w:val="002D11CC"/>
  </w:style>
  <w:style w:type="numbering" w:customStyle="1" w:styleId="NoList294">
    <w:name w:val="No List294"/>
    <w:next w:val="NoList"/>
    <w:uiPriority w:val="99"/>
    <w:semiHidden/>
    <w:unhideWhenUsed/>
    <w:rsid w:val="002D11CC"/>
  </w:style>
  <w:style w:type="numbering" w:customStyle="1" w:styleId="NoList1184">
    <w:name w:val="No List1184"/>
    <w:next w:val="NoList"/>
    <w:uiPriority w:val="99"/>
    <w:semiHidden/>
    <w:unhideWhenUsed/>
    <w:rsid w:val="002D11CC"/>
  </w:style>
  <w:style w:type="numbering" w:customStyle="1" w:styleId="NoList304">
    <w:name w:val="No List304"/>
    <w:next w:val="NoList"/>
    <w:uiPriority w:val="99"/>
    <w:semiHidden/>
    <w:unhideWhenUsed/>
    <w:rsid w:val="002D11CC"/>
  </w:style>
  <w:style w:type="numbering" w:customStyle="1" w:styleId="NoList317">
    <w:name w:val="No List317"/>
    <w:next w:val="NoList"/>
    <w:uiPriority w:val="99"/>
    <w:semiHidden/>
    <w:unhideWhenUsed/>
    <w:rsid w:val="002D11CC"/>
  </w:style>
  <w:style w:type="numbering" w:customStyle="1" w:styleId="NoList324">
    <w:name w:val="No List324"/>
    <w:next w:val="NoList"/>
    <w:uiPriority w:val="99"/>
    <w:semiHidden/>
    <w:unhideWhenUsed/>
    <w:rsid w:val="002D11CC"/>
  </w:style>
  <w:style w:type="numbering" w:customStyle="1" w:styleId="NoList1194">
    <w:name w:val="No List1194"/>
    <w:next w:val="NoList"/>
    <w:uiPriority w:val="99"/>
    <w:semiHidden/>
    <w:unhideWhenUsed/>
    <w:rsid w:val="002D11CC"/>
  </w:style>
  <w:style w:type="numbering" w:customStyle="1" w:styleId="NoList11104">
    <w:name w:val="No List11104"/>
    <w:next w:val="NoList"/>
    <w:uiPriority w:val="99"/>
    <w:semiHidden/>
    <w:unhideWhenUsed/>
    <w:rsid w:val="002D11CC"/>
  </w:style>
  <w:style w:type="numbering" w:customStyle="1" w:styleId="NoList2104">
    <w:name w:val="No List2104"/>
    <w:next w:val="NoList"/>
    <w:uiPriority w:val="99"/>
    <w:semiHidden/>
    <w:unhideWhenUsed/>
    <w:rsid w:val="002D11CC"/>
  </w:style>
  <w:style w:type="numbering" w:customStyle="1" w:styleId="NoList11111115">
    <w:name w:val="No List11111115"/>
    <w:next w:val="NoList"/>
    <w:uiPriority w:val="99"/>
    <w:semiHidden/>
    <w:unhideWhenUsed/>
    <w:rsid w:val="002D11CC"/>
  </w:style>
  <w:style w:type="numbering" w:customStyle="1" w:styleId="NoList334">
    <w:name w:val="No List334"/>
    <w:next w:val="NoList"/>
    <w:uiPriority w:val="99"/>
    <w:semiHidden/>
    <w:unhideWhenUsed/>
    <w:rsid w:val="002D11CC"/>
  </w:style>
  <w:style w:type="numbering" w:customStyle="1" w:styleId="NoList344">
    <w:name w:val="No List344"/>
    <w:next w:val="NoList"/>
    <w:uiPriority w:val="99"/>
    <w:semiHidden/>
    <w:unhideWhenUsed/>
    <w:rsid w:val="002D11CC"/>
  </w:style>
  <w:style w:type="numbering" w:customStyle="1" w:styleId="NoList1204">
    <w:name w:val="No List1204"/>
    <w:next w:val="NoList"/>
    <w:uiPriority w:val="99"/>
    <w:semiHidden/>
    <w:unhideWhenUsed/>
    <w:rsid w:val="002D11CC"/>
  </w:style>
  <w:style w:type="numbering" w:customStyle="1" w:styleId="NoList2117">
    <w:name w:val="No List2117"/>
    <w:next w:val="NoList"/>
    <w:uiPriority w:val="99"/>
    <w:semiHidden/>
    <w:unhideWhenUsed/>
    <w:rsid w:val="002D11CC"/>
  </w:style>
  <w:style w:type="numbering" w:customStyle="1" w:styleId="NoList354">
    <w:name w:val="No List354"/>
    <w:next w:val="NoList"/>
    <w:uiPriority w:val="99"/>
    <w:semiHidden/>
    <w:unhideWhenUsed/>
    <w:rsid w:val="002D11CC"/>
  </w:style>
  <w:style w:type="numbering" w:customStyle="1" w:styleId="NoList364">
    <w:name w:val="No List364"/>
    <w:next w:val="NoList"/>
    <w:uiPriority w:val="99"/>
    <w:semiHidden/>
    <w:unhideWhenUsed/>
    <w:rsid w:val="002D11CC"/>
  </w:style>
  <w:style w:type="numbering" w:customStyle="1" w:styleId="NoList374">
    <w:name w:val="No List374"/>
    <w:next w:val="NoList"/>
    <w:uiPriority w:val="99"/>
    <w:semiHidden/>
    <w:unhideWhenUsed/>
    <w:rsid w:val="002D11CC"/>
  </w:style>
  <w:style w:type="numbering" w:customStyle="1" w:styleId="NoList1217">
    <w:name w:val="No List1217"/>
    <w:next w:val="NoList"/>
    <w:uiPriority w:val="99"/>
    <w:semiHidden/>
    <w:unhideWhenUsed/>
    <w:rsid w:val="002D11CC"/>
  </w:style>
  <w:style w:type="numbering" w:customStyle="1" w:styleId="NoList2124">
    <w:name w:val="No List2124"/>
    <w:next w:val="NoList"/>
    <w:uiPriority w:val="99"/>
    <w:semiHidden/>
    <w:unhideWhenUsed/>
    <w:rsid w:val="002D11CC"/>
  </w:style>
  <w:style w:type="numbering" w:customStyle="1" w:styleId="NoList384">
    <w:name w:val="No List384"/>
    <w:next w:val="NoList"/>
    <w:uiPriority w:val="99"/>
    <w:semiHidden/>
    <w:unhideWhenUsed/>
    <w:rsid w:val="002D11CC"/>
  </w:style>
  <w:style w:type="numbering" w:customStyle="1" w:styleId="NoList1224">
    <w:name w:val="No List1224"/>
    <w:next w:val="NoList"/>
    <w:uiPriority w:val="99"/>
    <w:semiHidden/>
    <w:unhideWhenUsed/>
    <w:rsid w:val="002D11CC"/>
  </w:style>
  <w:style w:type="numbering" w:customStyle="1" w:styleId="NoList11124">
    <w:name w:val="No List11124"/>
    <w:next w:val="NoList"/>
    <w:uiPriority w:val="99"/>
    <w:semiHidden/>
    <w:unhideWhenUsed/>
    <w:rsid w:val="002D11CC"/>
  </w:style>
  <w:style w:type="numbering" w:customStyle="1" w:styleId="NoList2134">
    <w:name w:val="No List2134"/>
    <w:next w:val="NoList"/>
    <w:uiPriority w:val="99"/>
    <w:semiHidden/>
    <w:unhideWhenUsed/>
    <w:rsid w:val="002D11CC"/>
  </w:style>
  <w:style w:type="numbering" w:customStyle="1" w:styleId="NoList394">
    <w:name w:val="No List394"/>
    <w:next w:val="NoList"/>
    <w:uiPriority w:val="99"/>
    <w:semiHidden/>
    <w:unhideWhenUsed/>
    <w:rsid w:val="002D11CC"/>
  </w:style>
  <w:style w:type="numbering" w:customStyle="1" w:styleId="NoList1234">
    <w:name w:val="No List1234"/>
    <w:next w:val="NoList"/>
    <w:uiPriority w:val="99"/>
    <w:semiHidden/>
    <w:unhideWhenUsed/>
    <w:rsid w:val="002D11CC"/>
  </w:style>
  <w:style w:type="numbering" w:customStyle="1" w:styleId="NoList2144">
    <w:name w:val="No List2144"/>
    <w:next w:val="NoList"/>
    <w:uiPriority w:val="99"/>
    <w:semiHidden/>
    <w:unhideWhenUsed/>
    <w:rsid w:val="002D11CC"/>
  </w:style>
  <w:style w:type="numbering" w:customStyle="1" w:styleId="NoList404">
    <w:name w:val="No List404"/>
    <w:next w:val="NoList"/>
    <w:uiPriority w:val="99"/>
    <w:semiHidden/>
    <w:unhideWhenUsed/>
    <w:rsid w:val="002D11CC"/>
  </w:style>
  <w:style w:type="numbering" w:customStyle="1" w:styleId="NoList1244">
    <w:name w:val="No List1244"/>
    <w:next w:val="NoList"/>
    <w:uiPriority w:val="99"/>
    <w:semiHidden/>
    <w:unhideWhenUsed/>
    <w:rsid w:val="002D11CC"/>
  </w:style>
  <w:style w:type="numbering" w:customStyle="1" w:styleId="NoList2154">
    <w:name w:val="No List2154"/>
    <w:next w:val="NoList"/>
    <w:uiPriority w:val="99"/>
    <w:semiHidden/>
    <w:unhideWhenUsed/>
    <w:rsid w:val="002D11CC"/>
  </w:style>
  <w:style w:type="numbering" w:customStyle="1" w:styleId="NoList417">
    <w:name w:val="No List417"/>
    <w:next w:val="NoList"/>
    <w:uiPriority w:val="99"/>
    <w:semiHidden/>
    <w:unhideWhenUsed/>
    <w:rsid w:val="002D11CC"/>
  </w:style>
  <w:style w:type="numbering" w:customStyle="1" w:styleId="NoList424">
    <w:name w:val="No List424"/>
    <w:next w:val="NoList"/>
    <w:uiPriority w:val="99"/>
    <w:semiHidden/>
    <w:unhideWhenUsed/>
    <w:rsid w:val="002D11CC"/>
  </w:style>
  <w:style w:type="numbering" w:customStyle="1" w:styleId="NoList1254">
    <w:name w:val="No List1254"/>
    <w:next w:val="NoList"/>
    <w:uiPriority w:val="99"/>
    <w:semiHidden/>
    <w:unhideWhenUsed/>
    <w:rsid w:val="002D11CC"/>
  </w:style>
  <w:style w:type="numbering" w:customStyle="1" w:styleId="NoList2164">
    <w:name w:val="No List2164"/>
    <w:next w:val="NoList"/>
    <w:uiPriority w:val="99"/>
    <w:semiHidden/>
    <w:unhideWhenUsed/>
    <w:rsid w:val="002D11CC"/>
  </w:style>
  <w:style w:type="numbering" w:customStyle="1" w:styleId="NoList11134">
    <w:name w:val="No List11134"/>
    <w:next w:val="NoList"/>
    <w:uiPriority w:val="99"/>
    <w:semiHidden/>
    <w:unhideWhenUsed/>
    <w:rsid w:val="002D11CC"/>
  </w:style>
  <w:style w:type="numbering" w:customStyle="1" w:styleId="NoList434">
    <w:name w:val="No List434"/>
    <w:next w:val="NoList"/>
    <w:uiPriority w:val="99"/>
    <w:semiHidden/>
    <w:unhideWhenUsed/>
    <w:rsid w:val="002D11CC"/>
  </w:style>
  <w:style w:type="numbering" w:customStyle="1" w:styleId="NoList1264">
    <w:name w:val="No List1264"/>
    <w:next w:val="NoList"/>
    <w:uiPriority w:val="99"/>
    <w:semiHidden/>
    <w:unhideWhenUsed/>
    <w:rsid w:val="002D11CC"/>
  </w:style>
  <w:style w:type="numbering" w:customStyle="1" w:styleId="NoList2174">
    <w:name w:val="No List2174"/>
    <w:next w:val="NoList"/>
    <w:uiPriority w:val="99"/>
    <w:semiHidden/>
    <w:unhideWhenUsed/>
    <w:rsid w:val="002D11CC"/>
  </w:style>
  <w:style w:type="numbering" w:customStyle="1" w:styleId="NoList11144">
    <w:name w:val="No List11144"/>
    <w:next w:val="NoList"/>
    <w:uiPriority w:val="99"/>
    <w:semiHidden/>
    <w:unhideWhenUsed/>
    <w:rsid w:val="002D11CC"/>
  </w:style>
  <w:style w:type="numbering" w:customStyle="1" w:styleId="NoList444">
    <w:name w:val="No List444"/>
    <w:next w:val="NoList"/>
    <w:uiPriority w:val="99"/>
    <w:semiHidden/>
    <w:unhideWhenUsed/>
    <w:rsid w:val="002D11CC"/>
  </w:style>
  <w:style w:type="numbering" w:customStyle="1" w:styleId="NoList1274">
    <w:name w:val="No List1274"/>
    <w:next w:val="NoList"/>
    <w:uiPriority w:val="99"/>
    <w:semiHidden/>
    <w:unhideWhenUsed/>
    <w:rsid w:val="002D11CC"/>
  </w:style>
  <w:style w:type="numbering" w:customStyle="1" w:styleId="NoList2184">
    <w:name w:val="No List2184"/>
    <w:next w:val="NoList"/>
    <w:uiPriority w:val="99"/>
    <w:semiHidden/>
    <w:unhideWhenUsed/>
    <w:rsid w:val="002D11CC"/>
  </w:style>
  <w:style w:type="numbering" w:customStyle="1" w:styleId="NoList454">
    <w:name w:val="No List454"/>
    <w:next w:val="NoList"/>
    <w:uiPriority w:val="99"/>
    <w:semiHidden/>
    <w:unhideWhenUsed/>
    <w:rsid w:val="002D11CC"/>
  </w:style>
  <w:style w:type="numbering" w:customStyle="1" w:styleId="NoList1284">
    <w:name w:val="No List1284"/>
    <w:next w:val="NoList"/>
    <w:uiPriority w:val="99"/>
    <w:semiHidden/>
    <w:unhideWhenUsed/>
    <w:rsid w:val="002D11CC"/>
  </w:style>
  <w:style w:type="numbering" w:customStyle="1" w:styleId="NoList2194">
    <w:name w:val="No List2194"/>
    <w:next w:val="NoList"/>
    <w:uiPriority w:val="99"/>
    <w:semiHidden/>
    <w:unhideWhenUsed/>
    <w:rsid w:val="002D11CC"/>
  </w:style>
  <w:style w:type="numbering" w:customStyle="1" w:styleId="NoList11154">
    <w:name w:val="No List11154"/>
    <w:next w:val="NoList"/>
    <w:uiPriority w:val="99"/>
    <w:semiHidden/>
    <w:unhideWhenUsed/>
    <w:rsid w:val="002D11CC"/>
  </w:style>
  <w:style w:type="numbering" w:customStyle="1" w:styleId="NoList464">
    <w:name w:val="No List464"/>
    <w:next w:val="NoList"/>
    <w:uiPriority w:val="99"/>
    <w:semiHidden/>
    <w:unhideWhenUsed/>
    <w:rsid w:val="002D11CC"/>
  </w:style>
  <w:style w:type="numbering" w:customStyle="1" w:styleId="NoList1294">
    <w:name w:val="No List1294"/>
    <w:next w:val="NoList"/>
    <w:uiPriority w:val="99"/>
    <w:semiHidden/>
    <w:unhideWhenUsed/>
    <w:rsid w:val="002D11CC"/>
  </w:style>
  <w:style w:type="numbering" w:customStyle="1" w:styleId="NoList2204">
    <w:name w:val="No List2204"/>
    <w:next w:val="NoList"/>
    <w:uiPriority w:val="99"/>
    <w:semiHidden/>
    <w:unhideWhenUsed/>
    <w:rsid w:val="002D11CC"/>
  </w:style>
  <w:style w:type="numbering" w:customStyle="1" w:styleId="NoList11164">
    <w:name w:val="No List11164"/>
    <w:next w:val="NoList"/>
    <w:uiPriority w:val="99"/>
    <w:semiHidden/>
    <w:unhideWhenUsed/>
    <w:rsid w:val="002D11CC"/>
  </w:style>
  <w:style w:type="numbering" w:customStyle="1" w:styleId="NoList474">
    <w:name w:val="No List474"/>
    <w:next w:val="NoList"/>
    <w:uiPriority w:val="99"/>
    <w:semiHidden/>
    <w:unhideWhenUsed/>
    <w:rsid w:val="002D11CC"/>
  </w:style>
  <w:style w:type="numbering" w:customStyle="1" w:styleId="NoList1304">
    <w:name w:val="No List1304"/>
    <w:next w:val="NoList"/>
    <w:uiPriority w:val="99"/>
    <w:semiHidden/>
    <w:unhideWhenUsed/>
    <w:rsid w:val="002D11CC"/>
  </w:style>
  <w:style w:type="numbering" w:customStyle="1" w:styleId="NoList2217">
    <w:name w:val="No List2217"/>
    <w:next w:val="NoList"/>
    <w:uiPriority w:val="99"/>
    <w:semiHidden/>
    <w:unhideWhenUsed/>
    <w:rsid w:val="002D11CC"/>
  </w:style>
  <w:style w:type="numbering" w:customStyle="1" w:styleId="NoList11174">
    <w:name w:val="No List11174"/>
    <w:next w:val="NoList"/>
    <w:uiPriority w:val="99"/>
    <w:semiHidden/>
    <w:unhideWhenUsed/>
    <w:rsid w:val="002D11CC"/>
  </w:style>
  <w:style w:type="numbering" w:customStyle="1" w:styleId="NoList484">
    <w:name w:val="No List484"/>
    <w:next w:val="NoList"/>
    <w:uiPriority w:val="99"/>
    <w:semiHidden/>
    <w:unhideWhenUsed/>
    <w:rsid w:val="002D11CC"/>
  </w:style>
  <w:style w:type="numbering" w:customStyle="1" w:styleId="NoList1317">
    <w:name w:val="No List1317"/>
    <w:next w:val="NoList"/>
    <w:uiPriority w:val="99"/>
    <w:semiHidden/>
    <w:unhideWhenUsed/>
    <w:rsid w:val="002D11CC"/>
  </w:style>
  <w:style w:type="numbering" w:customStyle="1" w:styleId="NoList2224">
    <w:name w:val="No List2224"/>
    <w:next w:val="NoList"/>
    <w:uiPriority w:val="99"/>
    <w:semiHidden/>
    <w:unhideWhenUsed/>
    <w:rsid w:val="002D11CC"/>
  </w:style>
  <w:style w:type="numbering" w:customStyle="1" w:styleId="NoList11184">
    <w:name w:val="No List11184"/>
    <w:next w:val="NoList"/>
    <w:uiPriority w:val="99"/>
    <w:semiHidden/>
    <w:unhideWhenUsed/>
    <w:rsid w:val="002D11CC"/>
  </w:style>
  <w:style w:type="numbering" w:customStyle="1" w:styleId="NoList494">
    <w:name w:val="No List494"/>
    <w:next w:val="NoList"/>
    <w:uiPriority w:val="99"/>
    <w:semiHidden/>
    <w:unhideWhenUsed/>
    <w:rsid w:val="002D11CC"/>
  </w:style>
  <w:style w:type="numbering" w:customStyle="1" w:styleId="NoList1324">
    <w:name w:val="No List1324"/>
    <w:next w:val="NoList"/>
    <w:uiPriority w:val="99"/>
    <w:semiHidden/>
    <w:unhideWhenUsed/>
    <w:rsid w:val="002D11CC"/>
  </w:style>
  <w:style w:type="numbering" w:customStyle="1" w:styleId="NoList11194">
    <w:name w:val="No List11194"/>
    <w:next w:val="NoList"/>
    <w:uiPriority w:val="99"/>
    <w:semiHidden/>
    <w:unhideWhenUsed/>
    <w:rsid w:val="002D11CC"/>
  </w:style>
  <w:style w:type="numbering" w:customStyle="1" w:styleId="NoList2234">
    <w:name w:val="No List2234"/>
    <w:next w:val="NoList"/>
    <w:uiPriority w:val="99"/>
    <w:semiHidden/>
    <w:unhideWhenUsed/>
    <w:rsid w:val="002D11CC"/>
  </w:style>
  <w:style w:type="numbering" w:customStyle="1" w:styleId="NoList111104">
    <w:name w:val="No List111104"/>
    <w:next w:val="NoList"/>
    <w:uiPriority w:val="99"/>
    <w:semiHidden/>
    <w:unhideWhenUsed/>
    <w:rsid w:val="002D11CC"/>
  </w:style>
  <w:style w:type="numbering" w:customStyle="1" w:styleId="NoList504">
    <w:name w:val="No List504"/>
    <w:next w:val="NoList"/>
    <w:uiPriority w:val="99"/>
    <w:semiHidden/>
    <w:unhideWhenUsed/>
    <w:rsid w:val="002D11CC"/>
  </w:style>
  <w:style w:type="numbering" w:customStyle="1" w:styleId="NoList1334">
    <w:name w:val="No List1334"/>
    <w:next w:val="NoList"/>
    <w:uiPriority w:val="99"/>
    <w:semiHidden/>
    <w:unhideWhenUsed/>
    <w:rsid w:val="002D11CC"/>
  </w:style>
  <w:style w:type="numbering" w:customStyle="1" w:styleId="NoList2244">
    <w:name w:val="No List2244"/>
    <w:next w:val="NoList"/>
    <w:uiPriority w:val="99"/>
    <w:semiHidden/>
    <w:unhideWhenUsed/>
    <w:rsid w:val="002D11CC"/>
  </w:style>
  <w:style w:type="numbering" w:customStyle="1" w:styleId="NoList11204">
    <w:name w:val="No List11204"/>
    <w:next w:val="NoList"/>
    <w:uiPriority w:val="99"/>
    <w:semiHidden/>
    <w:unhideWhenUsed/>
    <w:rsid w:val="002D11CC"/>
  </w:style>
  <w:style w:type="numbering" w:customStyle="1" w:styleId="NoList517">
    <w:name w:val="No List517"/>
    <w:next w:val="NoList"/>
    <w:uiPriority w:val="99"/>
    <w:semiHidden/>
    <w:unhideWhenUsed/>
    <w:rsid w:val="002D11CC"/>
  </w:style>
  <w:style w:type="numbering" w:customStyle="1" w:styleId="NoList1344">
    <w:name w:val="No List1344"/>
    <w:next w:val="NoList"/>
    <w:uiPriority w:val="99"/>
    <w:semiHidden/>
    <w:unhideWhenUsed/>
    <w:rsid w:val="002D11CC"/>
  </w:style>
  <w:style w:type="numbering" w:customStyle="1" w:styleId="NoList2254">
    <w:name w:val="No List2254"/>
    <w:next w:val="NoList"/>
    <w:uiPriority w:val="99"/>
    <w:semiHidden/>
    <w:unhideWhenUsed/>
    <w:rsid w:val="002D11CC"/>
  </w:style>
  <w:style w:type="numbering" w:customStyle="1" w:styleId="NoList524">
    <w:name w:val="No List524"/>
    <w:next w:val="NoList"/>
    <w:uiPriority w:val="99"/>
    <w:semiHidden/>
    <w:unhideWhenUsed/>
    <w:rsid w:val="002D11CC"/>
  </w:style>
  <w:style w:type="numbering" w:customStyle="1" w:styleId="NoList1354">
    <w:name w:val="No List1354"/>
    <w:next w:val="NoList"/>
    <w:uiPriority w:val="99"/>
    <w:semiHidden/>
    <w:unhideWhenUsed/>
    <w:rsid w:val="002D11CC"/>
  </w:style>
  <w:style w:type="numbering" w:customStyle="1" w:styleId="NoList2264">
    <w:name w:val="No List2264"/>
    <w:next w:val="NoList"/>
    <w:uiPriority w:val="99"/>
    <w:semiHidden/>
    <w:unhideWhenUsed/>
    <w:rsid w:val="002D11CC"/>
  </w:style>
  <w:style w:type="numbering" w:customStyle="1" w:styleId="NoList11217">
    <w:name w:val="No List11217"/>
    <w:next w:val="NoList"/>
    <w:uiPriority w:val="99"/>
    <w:semiHidden/>
    <w:unhideWhenUsed/>
    <w:rsid w:val="002D11CC"/>
  </w:style>
  <w:style w:type="numbering" w:customStyle="1" w:styleId="NoList534">
    <w:name w:val="No List534"/>
    <w:next w:val="NoList"/>
    <w:uiPriority w:val="99"/>
    <w:semiHidden/>
    <w:unhideWhenUsed/>
    <w:rsid w:val="002D11CC"/>
  </w:style>
  <w:style w:type="numbering" w:customStyle="1" w:styleId="NoList1364">
    <w:name w:val="No List1364"/>
    <w:next w:val="NoList"/>
    <w:uiPriority w:val="99"/>
    <w:semiHidden/>
    <w:unhideWhenUsed/>
    <w:rsid w:val="002D11CC"/>
  </w:style>
  <w:style w:type="numbering" w:customStyle="1" w:styleId="NoList2274">
    <w:name w:val="No List2274"/>
    <w:next w:val="NoList"/>
    <w:uiPriority w:val="99"/>
    <w:semiHidden/>
    <w:unhideWhenUsed/>
    <w:rsid w:val="002D11CC"/>
  </w:style>
  <w:style w:type="numbering" w:customStyle="1" w:styleId="NoList11224">
    <w:name w:val="No List11224"/>
    <w:next w:val="NoList"/>
    <w:uiPriority w:val="99"/>
    <w:semiHidden/>
    <w:unhideWhenUsed/>
    <w:rsid w:val="002D11CC"/>
  </w:style>
  <w:style w:type="numbering" w:customStyle="1" w:styleId="NoList544">
    <w:name w:val="No List544"/>
    <w:next w:val="NoList"/>
    <w:uiPriority w:val="99"/>
    <w:semiHidden/>
    <w:unhideWhenUsed/>
    <w:rsid w:val="002D11CC"/>
  </w:style>
  <w:style w:type="numbering" w:customStyle="1" w:styleId="NoList1374">
    <w:name w:val="No List1374"/>
    <w:next w:val="NoList"/>
    <w:uiPriority w:val="99"/>
    <w:semiHidden/>
    <w:unhideWhenUsed/>
    <w:rsid w:val="002D11CC"/>
  </w:style>
  <w:style w:type="numbering" w:customStyle="1" w:styleId="NoList2284">
    <w:name w:val="No List2284"/>
    <w:next w:val="NoList"/>
    <w:uiPriority w:val="99"/>
    <w:semiHidden/>
    <w:unhideWhenUsed/>
    <w:rsid w:val="002D11CC"/>
  </w:style>
  <w:style w:type="numbering" w:customStyle="1" w:styleId="NoList554">
    <w:name w:val="No List554"/>
    <w:next w:val="NoList"/>
    <w:uiPriority w:val="99"/>
    <w:semiHidden/>
    <w:unhideWhenUsed/>
    <w:rsid w:val="002D11CC"/>
  </w:style>
  <w:style w:type="numbering" w:customStyle="1" w:styleId="NoList1384">
    <w:name w:val="No List1384"/>
    <w:next w:val="NoList"/>
    <w:uiPriority w:val="99"/>
    <w:semiHidden/>
    <w:unhideWhenUsed/>
    <w:rsid w:val="002D11CC"/>
  </w:style>
  <w:style w:type="numbering" w:customStyle="1" w:styleId="NoList2294">
    <w:name w:val="No List2294"/>
    <w:next w:val="NoList"/>
    <w:uiPriority w:val="99"/>
    <w:semiHidden/>
    <w:unhideWhenUsed/>
    <w:rsid w:val="002D11CC"/>
  </w:style>
  <w:style w:type="numbering" w:customStyle="1" w:styleId="NoList11234">
    <w:name w:val="No List11234"/>
    <w:next w:val="NoList"/>
    <w:uiPriority w:val="99"/>
    <w:semiHidden/>
    <w:unhideWhenUsed/>
    <w:rsid w:val="002D11CC"/>
  </w:style>
  <w:style w:type="numbering" w:customStyle="1" w:styleId="NoList564">
    <w:name w:val="No List564"/>
    <w:next w:val="NoList"/>
    <w:uiPriority w:val="99"/>
    <w:semiHidden/>
    <w:unhideWhenUsed/>
    <w:rsid w:val="002D11CC"/>
  </w:style>
  <w:style w:type="numbering" w:customStyle="1" w:styleId="NoList1394">
    <w:name w:val="No List1394"/>
    <w:next w:val="NoList"/>
    <w:uiPriority w:val="99"/>
    <w:semiHidden/>
    <w:unhideWhenUsed/>
    <w:rsid w:val="002D11CC"/>
  </w:style>
  <w:style w:type="numbering" w:customStyle="1" w:styleId="NoList2304">
    <w:name w:val="No List2304"/>
    <w:next w:val="NoList"/>
    <w:uiPriority w:val="99"/>
    <w:semiHidden/>
    <w:unhideWhenUsed/>
    <w:rsid w:val="002D11CC"/>
  </w:style>
  <w:style w:type="numbering" w:customStyle="1" w:styleId="NoList11244">
    <w:name w:val="No List11244"/>
    <w:next w:val="NoList"/>
    <w:uiPriority w:val="99"/>
    <w:semiHidden/>
    <w:unhideWhenUsed/>
    <w:rsid w:val="002D11CC"/>
  </w:style>
  <w:style w:type="numbering" w:customStyle="1" w:styleId="NoList574">
    <w:name w:val="No List574"/>
    <w:next w:val="NoList"/>
    <w:uiPriority w:val="99"/>
    <w:semiHidden/>
    <w:unhideWhenUsed/>
    <w:rsid w:val="002D11CC"/>
  </w:style>
  <w:style w:type="numbering" w:customStyle="1" w:styleId="NoList1404">
    <w:name w:val="No List1404"/>
    <w:next w:val="NoList"/>
    <w:uiPriority w:val="99"/>
    <w:semiHidden/>
    <w:unhideWhenUsed/>
    <w:rsid w:val="002D11CC"/>
  </w:style>
  <w:style w:type="numbering" w:customStyle="1" w:styleId="NoList2317">
    <w:name w:val="No List2317"/>
    <w:next w:val="NoList"/>
    <w:uiPriority w:val="99"/>
    <w:semiHidden/>
    <w:unhideWhenUsed/>
    <w:rsid w:val="002D11CC"/>
  </w:style>
  <w:style w:type="numbering" w:customStyle="1" w:styleId="NoList11254">
    <w:name w:val="No List11254"/>
    <w:next w:val="NoList"/>
    <w:uiPriority w:val="99"/>
    <w:semiHidden/>
    <w:unhideWhenUsed/>
    <w:rsid w:val="002D11CC"/>
  </w:style>
  <w:style w:type="numbering" w:customStyle="1" w:styleId="NoList584">
    <w:name w:val="No List584"/>
    <w:next w:val="NoList"/>
    <w:uiPriority w:val="99"/>
    <w:semiHidden/>
    <w:unhideWhenUsed/>
    <w:rsid w:val="002D11CC"/>
  </w:style>
  <w:style w:type="numbering" w:customStyle="1" w:styleId="NoList1417">
    <w:name w:val="No List1417"/>
    <w:next w:val="NoList"/>
    <w:uiPriority w:val="99"/>
    <w:semiHidden/>
    <w:unhideWhenUsed/>
    <w:rsid w:val="002D11CC"/>
  </w:style>
  <w:style w:type="numbering" w:customStyle="1" w:styleId="NoList2324">
    <w:name w:val="No List2324"/>
    <w:next w:val="NoList"/>
    <w:uiPriority w:val="99"/>
    <w:semiHidden/>
    <w:unhideWhenUsed/>
    <w:rsid w:val="002D11CC"/>
  </w:style>
  <w:style w:type="numbering" w:customStyle="1" w:styleId="NoList11264">
    <w:name w:val="No List11264"/>
    <w:next w:val="NoList"/>
    <w:uiPriority w:val="99"/>
    <w:semiHidden/>
    <w:unhideWhenUsed/>
    <w:rsid w:val="002D11CC"/>
  </w:style>
  <w:style w:type="numbering" w:customStyle="1" w:styleId="NoList594">
    <w:name w:val="No List594"/>
    <w:next w:val="NoList"/>
    <w:uiPriority w:val="99"/>
    <w:semiHidden/>
    <w:unhideWhenUsed/>
    <w:rsid w:val="002D11CC"/>
  </w:style>
  <w:style w:type="numbering" w:customStyle="1" w:styleId="NoList1424">
    <w:name w:val="No List1424"/>
    <w:next w:val="NoList"/>
    <w:uiPriority w:val="99"/>
    <w:semiHidden/>
    <w:unhideWhenUsed/>
    <w:rsid w:val="002D11CC"/>
  </w:style>
  <w:style w:type="numbering" w:customStyle="1" w:styleId="NoList2334">
    <w:name w:val="No List2334"/>
    <w:next w:val="NoList"/>
    <w:uiPriority w:val="99"/>
    <w:semiHidden/>
    <w:unhideWhenUsed/>
    <w:rsid w:val="002D11CC"/>
  </w:style>
  <w:style w:type="numbering" w:customStyle="1" w:styleId="NoList11274">
    <w:name w:val="No List11274"/>
    <w:next w:val="NoList"/>
    <w:uiPriority w:val="99"/>
    <w:semiHidden/>
    <w:unhideWhenUsed/>
    <w:rsid w:val="002D11CC"/>
  </w:style>
  <w:style w:type="numbering" w:customStyle="1" w:styleId="NoList604">
    <w:name w:val="No List604"/>
    <w:next w:val="NoList"/>
    <w:uiPriority w:val="99"/>
    <w:semiHidden/>
    <w:unhideWhenUsed/>
    <w:rsid w:val="002D11CC"/>
  </w:style>
  <w:style w:type="numbering" w:customStyle="1" w:styleId="NoList1434">
    <w:name w:val="No List1434"/>
    <w:next w:val="NoList"/>
    <w:uiPriority w:val="99"/>
    <w:semiHidden/>
    <w:unhideWhenUsed/>
    <w:rsid w:val="002D11CC"/>
  </w:style>
  <w:style w:type="numbering" w:customStyle="1" w:styleId="NoList2344">
    <w:name w:val="No List2344"/>
    <w:next w:val="NoList"/>
    <w:uiPriority w:val="99"/>
    <w:semiHidden/>
    <w:unhideWhenUsed/>
    <w:rsid w:val="002D11CC"/>
  </w:style>
  <w:style w:type="numbering" w:customStyle="1" w:styleId="NoList11284">
    <w:name w:val="No List11284"/>
    <w:next w:val="NoList"/>
    <w:uiPriority w:val="99"/>
    <w:semiHidden/>
    <w:unhideWhenUsed/>
    <w:rsid w:val="002D11CC"/>
  </w:style>
  <w:style w:type="numbering" w:customStyle="1" w:styleId="NoList617">
    <w:name w:val="No List617"/>
    <w:next w:val="NoList"/>
    <w:uiPriority w:val="99"/>
    <w:semiHidden/>
    <w:unhideWhenUsed/>
    <w:rsid w:val="002D11CC"/>
  </w:style>
  <w:style w:type="numbering" w:customStyle="1" w:styleId="NoList1444">
    <w:name w:val="No List1444"/>
    <w:next w:val="NoList"/>
    <w:uiPriority w:val="99"/>
    <w:semiHidden/>
    <w:unhideWhenUsed/>
    <w:rsid w:val="002D11CC"/>
  </w:style>
  <w:style w:type="numbering" w:customStyle="1" w:styleId="NoList2354">
    <w:name w:val="No List2354"/>
    <w:next w:val="NoList"/>
    <w:uiPriority w:val="99"/>
    <w:semiHidden/>
    <w:unhideWhenUsed/>
    <w:rsid w:val="002D11CC"/>
  </w:style>
  <w:style w:type="numbering" w:customStyle="1" w:styleId="NoList624">
    <w:name w:val="No List624"/>
    <w:next w:val="NoList"/>
    <w:uiPriority w:val="99"/>
    <w:semiHidden/>
    <w:unhideWhenUsed/>
    <w:rsid w:val="002D11CC"/>
  </w:style>
  <w:style w:type="numbering" w:customStyle="1" w:styleId="NoList1454">
    <w:name w:val="No List1454"/>
    <w:next w:val="NoList"/>
    <w:uiPriority w:val="99"/>
    <w:semiHidden/>
    <w:unhideWhenUsed/>
    <w:rsid w:val="002D11CC"/>
  </w:style>
  <w:style w:type="numbering" w:customStyle="1" w:styleId="NoList2364">
    <w:name w:val="No List2364"/>
    <w:next w:val="NoList"/>
    <w:uiPriority w:val="99"/>
    <w:semiHidden/>
    <w:unhideWhenUsed/>
    <w:rsid w:val="002D11CC"/>
  </w:style>
  <w:style w:type="numbering" w:customStyle="1" w:styleId="NoList11294">
    <w:name w:val="No List11294"/>
    <w:next w:val="NoList"/>
    <w:uiPriority w:val="99"/>
    <w:semiHidden/>
    <w:unhideWhenUsed/>
    <w:rsid w:val="002D11CC"/>
  </w:style>
  <w:style w:type="numbering" w:customStyle="1" w:styleId="NoList634">
    <w:name w:val="No List634"/>
    <w:next w:val="NoList"/>
    <w:uiPriority w:val="99"/>
    <w:semiHidden/>
    <w:unhideWhenUsed/>
    <w:rsid w:val="002D11CC"/>
  </w:style>
  <w:style w:type="numbering" w:customStyle="1" w:styleId="NoList1464">
    <w:name w:val="No List1464"/>
    <w:next w:val="NoList"/>
    <w:uiPriority w:val="99"/>
    <w:semiHidden/>
    <w:unhideWhenUsed/>
    <w:rsid w:val="002D11CC"/>
  </w:style>
  <w:style w:type="numbering" w:customStyle="1" w:styleId="NoList11304">
    <w:name w:val="No List11304"/>
    <w:next w:val="NoList"/>
    <w:uiPriority w:val="99"/>
    <w:semiHidden/>
    <w:unhideWhenUsed/>
    <w:rsid w:val="002D11CC"/>
  </w:style>
  <w:style w:type="numbering" w:customStyle="1" w:styleId="NoList2374">
    <w:name w:val="No List2374"/>
    <w:next w:val="NoList"/>
    <w:uiPriority w:val="99"/>
    <w:semiHidden/>
    <w:unhideWhenUsed/>
    <w:rsid w:val="002D11CC"/>
  </w:style>
  <w:style w:type="numbering" w:customStyle="1" w:styleId="NoList644">
    <w:name w:val="No List644"/>
    <w:next w:val="NoList"/>
    <w:uiPriority w:val="99"/>
    <w:semiHidden/>
    <w:unhideWhenUsed/>
    <w:rsid w:val="002D11CC"/>
  </w:style>
  <w:style w:type="numbering" w:customStyle="1" w:styleId="NoList1474">
    <w:name w:val="No List1474"/>
    <w:next w:val="NoList"/>
    <w:uiPriority w:val="99"/>
    <w:semiHidden/>
    <w:unhideWhenUsed/>
    <w:rsid w:val="002D11CC"/>
  </w:style>
  <w:style w:type="numbering" w:customStyle="1" w:styleId="NoList2384">
    <w:name w:val="No List2384"/>
    <w:next w:val="NoList"/>
    <w:uiPriority w:val="99"/>
    <w:semiHidden/>
    <w:unhideWhenUsed/>
    <w:rsid w:val="002D11CC"/>
  </w:style>
  <w:style w:type="numbering" w:customStyle="1" w:styleId="NoList654">
    <w:name w:val="No List654"/>
    <w:next w:val="NoList"/>
    <w:uiPriority w:val="99"/>
    <w:semiHidden/>
    <w:unhideWhenUsed/>
    <w:rsid w:val="002D11CC"/>
  </w:style>
  <w:style w:type="numbering" w:customStyle="1" w:styleId="NoList1484">
    <w:name w:val="No List1484"/>
    <w:next w:val="NoList"/>
    <w:uiPriority w:val="99"/>
    <w:semiHidden/>
    <w:unhideWhenUsed/>
    <w:rsid w:val="002D11CC"/>
  </w:style>
  <w:style w:type="numbering" w:customStyle="1" w:styleId="NoList2394">
    <w:name w:val="No List2394"/>
    <w:next w:val="NoList"/>
    <w:uiPriority w:val="99"/>
    <w:semiHidden/>
    <w:unhideWhenUsed/>
    <w:rsid w:val="002D11CC"/>
  </w:style>
  <w:style w:type="numbering" w:customStyle="1" w:styleId="NoList664">
    <w:name w:val="No List664"/>
    <w:next w:val="NoList"/>
    <w:uiPriority w:val="99"/>
    <w:semiHidden/>
    <w:unhideWhenUsed/>
    <w:rsid w:val="002D11CC"/>
  </w:style>
  <w:style w:type="numbering" w:customStyle="1" w:styleId="NoList1494">
    <w:name w:val="No List1494"/>
    <w:next w:val="NoList"/>
    <w:uiPriority w:val="99"/>
    <w:semiHidden/>
    <w:unhideWhenUsed/>
    <w:rsid w:val="002D11CC"/>
  </w:style>
  <w:style w:type="numbering" w:customStyle="1" w:styleId="NoList2404">
    <w:name w:val="No List2404"/>
    <w:next w:val="NoList"/>
    <w:uiPriority w:val="99"/>
    <w:semiHidden/>
    <w:unhideWhenUsed/>
    <w:rsid w:val="002D11CC"/>
  </w:style>
  <w:style w:type="numbering" w:customStyle="1" w:styleId="NoList11316">
    <w:name w:val="No List11316"/>
    <w:next w:val="NoList"/>
    <w:uiPriority w:val="99"/>
    <w:semiHidden/>
    <w:unhideWhenUsed/>
    <w:rsid w:val="002D11CC"/>
  </w:style>
  <w:style w:type="numbering" w:customStyle="1" w:styleId="NoList674">
    <w:name w:val="No List674"/>
    <w:next w:val="NoList"/>
    <w:uiPriority w:val="99"/>
    <w:semiHidden/>
    <w:unhideWhenUsed/>
    <w:rsid w:val="002D11CC"/>
  </w:style>
  <w:style w:type="numbering" w:customStyle="1" w:styleId="NoList1504">
    <w:name w:val="No List1504"/>
    <w:next w:val="NoList"/>
    <w:uiPriority w:val="99"/>
    <w:semiHidden/>
    <w:unhideWhenUsed/>
    <w:rsid w:val="002D11CC"/>
  </w:style>
  <w:style w:type="numbering" w:customStyle="1" w:styleId="NoList2417">
    <w:name w:val="No List2417"/>
    <w:next w:val="NoList"/>
    <w:uiPriority w:val="99"/>
    <w:semiHidden/>
    <w:unhideWhenUsed/>
    <w:rsid w:val="002D11CC"/>
  </w:style>
  <w:style w:type="numbering" w:customStyle="1" w:styleId="NoList684">
    <w:name w:val="No List684"/>
    <w:next w:val="NoList"/>
    <w:uiPriority w:val="99"/>
    <w:semiHidden/>
    <w:unhideWhenUsed/>
    <w:rsid w:val="002D11CC"/>
  </w:style>
  <w:style w:type="numbering" w:customStyle="1" w:styleId="NoList1517">
    <w:name w:val="No List1517"/>
    <w:next w:val="NoList"/>
    <w:uiPriority w:val="99"/>
    <w:semiHidden/>
    <w:unhideWhenUsed/>
    <w:rsid w:val="002D11CC"/>
  </w:style>
  <w:style w:type="numbering" w:customStyle="1" w:styleId="NoList2424">
    <w:name w:val="No List2424"/>
    <w:next w:val="NoList"/>
    <w:uiPriority w:val="99"/>
    <w:semiHidden/>
    <w:unhideWhenUsed/>
    <w:rsid w:val="002D11CC"/>
  </w:style>
  <w:style w:type="numbering" w:customStyle="1" w:styleId="NoList11324">
    <w:name w:val="No List11324"/>
    <w:next w:val="NoList"/>
    <w:uiPriority w:val="99"/>
    <w:semiHidden/>
    <w:unhideWhenUsed/>
    <w:rsid w:val="002D11CC"/>
  </w:style>
  <w:style w:type="numbering" w:customStyle="1" w:styleId="NoList694">
    <w:name w:val="No List694"/>
    <w:next w:val="NoList"/>
    <w:uiPriority w:val="99"/>
    <w:semiHidden/>
    <w:unhideWhenUsed/>
    <w:rsid w:val="002D11CC"/>
  </w:style>
  <w:style w:type="numbering" w:customStyle="1" w:styleId="NoList1524">
    <w:name w:val="No List1524"/>
    <w:next w:val="NoList"/>
    <w:uiPriority w:val="99"/>
    <w:semiHidden/>
    <w:unhideWhenUsed/>
    <w:rsid w:val="002D11CC"/>
  </w:style>
  <w:style w:type="numbering" w:customStyle="1" w:styleId="NoList2434">
    <w:name w:val="No List2434"/>
    <w:next w:val="NoList"/>
    <w:uiPriority w:val="99"/>
    <w:semiHidden/>
    <w:unhideWhenUsed/>
    <w:rsid w:val="002D11CC"/>
  </w:style>
  <w:style w:type="numbering" w:customStyle="1" w:styleId="NoList11334">
    <w:name w:val="No List11334"/>
    <w:next w:val="NoList"/>
    <w:uiPriority w:val="99"/>
    <w:semiHidden/>
    <w:unhideWhenUsed/>
    <w:rsid w:val="002D11CC"/>
  </w:style>
  <w:style w:type="numbering" w:customStyle="1" w:styleId="NoList704">
    <w:name w:val="No List704"/>
    <w:next w:val="NoList"/>
    <w:uiPriority w:val="99"/>
    <w:semiHidden/>
    <w:unhideWhenUsed/>
    <w:rsid w:val="002D11CC"/>
  </w:style>
  <w:style w:type="numbering" w:customStyle="1" w:styleId="NoList1534">
    <w:name w:val="No List1534"/>
    <w:next w:val="NoList"/>
    <w:uiPriority w:val="99"/>
    <w:semiHidden/>
    <w:unhideWhenUsed/>
    <w:rsid w:val="002D11CC"/>
  </w:style>
  <w:style w:type="numbering" w:customStyle="1" w:styleId="NoList2444">
    <w:name w:val="No List2444"/>
    <w:next w:val="NoList"/>
    <w:uiPriority w:val="99"/>
    <w:semiHidden/>
    <w:unhideWhenUsed/>
    <w:rsid w:val="002D11CC"/>
  </w:style>
  <w:style w:type="numbering" w:customStyle="1" w:styleId="NoList11344">
    <w:name w:val="No List11344"/>
    <w:next w:val="NoList"/>
    <w:uiPriority w:val="99"/>
    <w:semiHidden/>
    <w:unhideWhenUsed/>
    <w:rsid w:val="002D11CC"/>
  </w:style>
  <w:style w:type="numbering" w:customStyle="1" w:styleId="NoList717">
    <w:name w:val="No List717"/>
    <w:next w:val="NoList"/>
    <w:uiPriority w:val="99"/>
    <w:semiHidden/>
    <w:unhideWhenUsed/>
    <w:rsid w:val="002D11CC"/>
  </w:style>
  <w:style w:type="numbering" w:customStyle="1" w:styleId="NoList1544">
    <w:name w:val="No List1544"/>
    <w:next w:val="NoList"/>
    <w:uiPriority w:val="99"/>
    <w:semiHidden/>
    <w:unhideWhenUsed/>
    <w:rsid w:val="002D11CC"/>
  </w:style>
  <w:style w:type="numbering" w:customStyle="1" w:styleId="NoList2454">
    <w:name w:val="No List2454"/>
    <w:next w:val="NoList"/>
    <w:uiPriority w:val="99"/>
    <w:semiHidden/>
    <w:unhideWhenUsed/>
    <w:rsid w:val="002D11CC"/>
  </w:style>
  <w:style w:type="numbering" w:customStyle="1" w:styleId="NoList11354">
    <w:name w:val="No List11354"/>
    <w:next w:val="NoList"/>
    <w:uiPriority w:val="99"/>
    <w:semiHidden/>
    <w:unhideWhenUsed/>
    <w:rsid w:val="002D11CC"/>
  </w:style>
  <w:style w:type="numbering" w:customStyle="1" w:styleId="NoList724">
    <w:name w:val="No List724"/>
    <w:next w:val="NoList"/>
    <w:uiPriority w:val="99"/>
    <w:semiHidden/>
    <w:unhideWhenUsed/>
    <w:rsid w:val="002D11CC"/>
  </w:style>
  <w:style w:type="numbering" w:customStyle="1" w:styleId="NoList1554">
    <w:name w:val="No List1554"/>
    <w:next w:val="NoList"/>
    <w:uiPriority w:val="99"/>
    <w:semiHidden/>
    <w:unhideWhenUsed/>
    <w:rsid w:val="002D11CC"/>
  </w:style>
  <w:style w:type="numbering" w:customStyle="1" w:styleId="NoList2464">
    <w:name w:val="No List2464"/>
    <w:next w:val="NoList"/>
    <w:uiPriority w:val="99"/>
    <w:semiHidden/>
    <w:unhideWhenUsed/>
    <w:rsid w:val="002D11CC"/>
  </w:style>
  <w:style w:type="numbering" w:customStyle="1" w:styleId="NoList734">
    <w:name w:val="No List734"/>
    <w:next w:val="NoList"/>
    <w:uiPriority w:val="99"/>
    <w:semiHidden/>
    <w:unhideWhenUsed/>
    <w:rsid w:val="002D11CC"/>
  </w:style>
  <w:style w:type="numbering" w:customStyle="1" w:styleId="NoList1564">
    <w:name w:val="No List1564"/>
    <w:next w:val="NoList"/>
    <w:uiPriority w:val="99"/>
    <w:semiHidden/>
    <w:unhideWhenUsed/>
    <w:rsid w:val="002D11CC"/>
  </w:style>
  <w:style w:type="numbering" w:customStyle="1" w:styleId="NoList2474">
    <w:name w:val="No List2474"/>
    <w:next w:val="NoList"/>
    <w:uiPriority w:val="99"/>
    <w:semiHidden/>
    <w:unhideWhenUsed/>
    <w:rsid w:val="002D11CC"/>
  </w:style>
  <w:style w:type="numbering" w:customStyle="1" w:styleId="NoList744">
    <w:name w:val="No List744"/>
    <w:next w:val="NoList"/>
    <w:uiPriority w:val="99"/>
    <w:semiHidden/>
    <w:unhideWhenUsed/>
    <w:rsid w:val="002D11CC"/>
  </w:style>
  <w:style w:type="numbering" w:customStyle="1" w:styleId="NoList1574">
    <w:name w:val="No List1574"/>
    <w:next w:val="NoList"/>
    <w:uiPriority w:val="99"/>
    <w:semiHidden/>
    <w:unhideWhenUsed/>
    <w:rsid w:val="002D11CC"/>
  </w:style>
  <w:style w:type="numbering" w:customStyle="1" w:styleId="NoList2484">
    <w:name w:val="No List2484"/>
    <w:next w:val="NoList"/>
    <w:uiPriority w:val="99"/>
    <w:semiHidden/>
    <w:unhideWhenUsed/>
    <w:rsid w:val="002D11CC"/>
  </w:style>
  <w:style w:type="numbering" w:customStyle="1" w:styleId="NoList754">
    <w:name w:val="No List754"/>
    <w:next w:val="NoList"/>
    <w:uiPriority w:val="99"/>
    <w:semiHidden/>
    <w:unhideWhenUsed/>
    <w:rsid w:val="002D11CC"/>
  </w:style>
  <w:style w:type="numbering" w:customStyle="1" w:styleId="NoList1584">
    <w:name w:val="No List1584"/>
    <w:next w:val="NoList"/>
    <w:uiPriority w:val="99"/>
    <w:semiHidden/>
    <w:unhideWhenUsed/>
    <w:rsid w:val="002D11CC"/>
  </w:style>
  <w:style w:type="numbering" w:customStyle="1" w:styleId="NoList2494">
    <w:name w:val="No List2494"/>
    <w:next w:val="NoList"/>
    <w:uiPriority w:val="99"/>
    <w:semiHidden/>
    <w:unhideWhenUsed/>
    <w:rsid w:val="002D11CC"/>
  </w:style>
  <w:style w:type="numbering" w:customStyle="1" w:styleId="NoList11364">
    <w:name w:val="No List11364"/>
    <w:next w:val="NoList"/>
    <w:uiPriority w:val="99"/>
    <w:semiHidden/>
    <w:unhideWhenUsed/>
    <w:rsid w:val="002D11CC"/>
  </w:style>
  <w:style w:type="numbering" w:customStyle="1" w:styleId="NoList764">
    <w:name w:val="No List764"/>
    <w:next w:val="NoList"/>
    <w:uiPriority w:val="99"/>
    <w:semiHidden/>
    <w:unhideWhenUsed/>
    <w:rsid w:val="002D11CC"/>
  </w:style>
  <w:style w:type="numbering" w:customStyle="1" w:styleId="NoList1594">
    <w:name w:val="No List1594"/>
    <w:next w:val="NoList"/>
    <w:uiPriority w:val="99"/>
    <w:semiHidden/>
    <w:unhideWhenUsed/>
    <w:rsid w:val="002D11CC"/>
  </w:style>
  <w:style w:type="numbering" w:customStyle="1" w:styleId="NoList2504">
    <w:name w:val="No List2504"/>
    <w:next w:val="NoList"/>
    <w:uiPriority w:val="99"/>
    <w:semiHidden/>
    <w:unhideWhenUsed/>
    <w:rsid w:val="002D11CC"/>
  </w:style>
  <w:style w:type="numbering" w:customStyle="1" w:styleId="NoList774">
    <w:name w:val="No List774"/>
    <w:next w:val="NoList"/>
    <w:uiPriority w:val="99"/>
    <w:semiHidden/>
    <w:unhideWhenUsed/>
    <w:rsid w:val="002D11CC"/>
  </w:style>
  <w:style w:type="numbering" w:customStyle="1" w:styleId="NoList1604">
    <w:name w:val="No List1604"/>
    <w:next w:val="NoList"/>
    <w:uiPriority w:val="99"/>
    <w:semiHidden/>
    <w:unhideWhenUsed/>
    <w:rsid w:val="002D11CC"/>
  </w:style>
  <w:style w:type="numbering" w:customStyle="1" w:styleId="NoList2514">
    <w:name w:val="No List2514"/>
    <w:next w:val="NoList"/>
    <w:uiPriority w:val="99"/>
    <w:semiHidden/>
    <w:unhideWhenUsed/>
    <w:rsid w:val="002D11CC"/>
  </w:style>
  <w:style w:type="numbering" w:customStyle="1" w:styleId="NoList111111115">
    <w:name w:val="No List111111115"/>
    <w:next w:val="NoList"/>
    <w:uiPriority w:val="99"/>
    <w:semiHidden/>
    <w:unhideWhenUsed/>
    <w:rsid w:val="002D11CC"/>
  </w:style>
  <w:style w:type="numbering" w:customStyle="1" w:styleId="NoList784">
    <w:name w:val="No List784"/>
    <w:next w:val="NoList"/>
    <w:uiPriority w:val="99"/>
    <w:semiHidden/>
    <w:unhideWhenUsed/>
    <w:rsid w:val="002D11CC"/>
  </w:style>
  <w:style w:type="numbering" w:customStyle="1" w:styleId="NoList1111111114">
    <w:name w:val="No List1111111114"/>
    <w:next w:val="NoList"/>
    <w:uiPriority w:val="99"/>
    <w:semiHidden/>
    <w:unhideWhenUsed/>
    <w:rsid w:val="002D11CC"/>
  </w:style>
  <w:style w:type="numbering" w:customStyle="1" w:styleId="NoList11111111114">
    <w:name w:val="No List11111111114"/>
    <w:next w:val="NoList"/>
    <w:uiPriority w:val="99"/>
    <w:semiHidden/>
    <w:unhideWhenUsed/>
    <w:rsid w:val="002D11CC"/>
  </w:style>
  <w:style w:type="numbering" w:customStyle="1" w:styleId="NoList111111111114">
    <w:name w:val="No List111111111114"/>
    <w:next w:val="NoList"/>
    <w:uiPriority w:val="99"/>
    <w:semiHidden/>
    <w:unhideWhenUsed/>
    <w:rsid w:val="002D11CC"/>
  </w:style>
  <w:style w:type="numbering" w:customStyle="1" w:styleId="NoList1111111111114">
    <w:name w:val="No List1111111111114"/>
    <w:next w:val="NoList"/>
    <w:uiPriority w:val="99"/>
    <w:semiHidden/>
    <w:unhideWhenUsed/>
    <w:rsid w:val="002D11CC"/>
  </w:style>
  <w:style w:type="numbering" w:customStyle="1" w:styleId="NoList793">
    <w:name w:val="No List793"/>
    <w:next w:val="NoList"/>
    <w:uiPriority w:val="99"/>
    <w:semiHidden/>
    <w:unhideWhenUsed/>
    <w:rsid w:val="002D11CC"/>
  </w:style>
  <w:style w:type="numbering" w:customStyle="1" w:styleId="NoList1613">
    <w:name w:val="No List1613"/>
    <w:next w:val="NoList"/>
    <w:uiPriority w:val="99"/>
    <w:semiHidden/>
    <w:unhideWhenUsed/>
    <w:rsid w:val="002D11CC"/>
  </w:style>
  <w:style w:type="numbering" w:customStyle="1" w:styleId="NoList11373">
    <w:name w:val="No List11373"/>
    <w:next w:val="NoList"/>
    <w:uiPriority w:val="99"/>
    <w:semiHidden/>
    <w:unhideWhenUsed/>
    <w:rsid w:val="002D11CC"/>
  </w:style>
  <w:style w:type="numbering" w:customStyle="1" w:styleId="NoList2523">
    <w:name w:val="No List2523"/>
    <w:next w:val="NoList"/>
    <w:uiPriority w:val="99"/>
    <w:semiHidden/>
    <w:unhideWhenUsed/>
    <w:rsid w:val="002D11CC"/>
  </w:style>
  <w:style w:type="numbering" w:customStyle="1" w:styleId="NoList111123">
    <w:name w:val="No List111123"/>
    <w:next w:val="NoList"/>
    <w:uiPriority w:val="99"/>
    <w:semiHidden/>
    <w:unhideWhenUsed/>
    <w:rsid w:val="002D11CC"/>
  </w:style>
  <w:style w:type="numbering" w:customStyle="1" w:styleId="NoList3103">
    <w:name w:val="No List3103"/>
    <w:next w:val="NoList"/>
    <w:uiPriority w:val="99"/>
    <w:semiHidden/>
    <w:unhideWhenUsed/>
    <w:rsid w:val="002D11CC"/>
  </w:style>
  <w:style w:type="numbering" w:customStyle="1" w:styleId="NoList12103">
    <w:name w:val="No List12103"/>
    <w:next w:val="NoList"/>
    <w:uiPriority w:val="99"/>
    <w:semiHidden/>
    <w:unhideWhenUsed/>
    <w:rsid w:val="002D11CC"/>
  </w:style>
  <w:style w:type="numbering" w:customStyle="1" w:styleId="NoList21103">
    <w:name w:val="No List21103"/>
    <w:next w:val="NoList"/>
    <w:uiPriority w:val="99"/>
    <w:semiHidden/>
    <w:unhideWhenUsed/>
    <w:rsid w:val="002D11CC"/>
  </w:style>
  <w:style w:type="numbering" w:customStyle="1" w:styleId="NoList112103">
    <w:name w:val="No List112103"/>
    <w:next w:val="NoList"/>
    <w:uiPriority w:val="99"/>
    <w:semiHidden/>
    <w:unhideWhenUsed/>
    <w:rsid w:val="002D11CC"/>
  </w:style>
  <w:style w:type="numbering" w:customStyle="1" w:styleId="NoList4103">
    <w:name w:val="No List4103"/>
    <w:next w:val="NoList"/>
    <w:uiPriority w:val="99"/>
    <w:semiHidden/>
    <w:unhideWhenUsed/>
    <w:rsid w:val="002D11CC"/>
  </w:style>
  <w:style w:type="numbering" w:customStyle="1" w:styleId="NoList13103">
    <w:name w:val="No List13103"/>
    <w:next w:val="NoList"/>
    <w:uiPriority w:val="99"/>
    <w:semiHidden/>
    <w:unhideWhenUsed/>
    <w:rsid w:val="002D11CC"/>
  </w:style>
  <w:style w:type="numbering" w:customStyle="1" w:styleId="NoList22103">
    <w:name w:val="No List22103"/>
    <w:next w:val="NoList"/>
    <w:uiPriority w:val="99"/>
    <w:semiHidden/>
    <w:unhideWhenUsed/>
    <w:rsid w:val="002D11CC"/>
  </w:style>
  <w:style w:type="numbering" w:customStyle="1" w:styleId="NoList5103">
    <w:name w:val="No List5103"/>
    <w:next w:val="NoList"/>
    <w:uiPriority w:val="99"/>
    <w:semiHidden/>
    <w:unhideWhenUsed/>
    <w:rsid w:val="002D11CC"/>
  </w:style>
  <w:style w:type="numbering" w:customStyle="1" w:styleId="NoList14103">
    <w:name w:val="No List14103"/>
    <w:next w:val="NoList"/>
    <w:uiPriority w:val="99"/>
    <w:semiHidden/>
    <w:unhideWhenUsed/>
    <w:rsid w:val="002D11CC"/>
  </w:style>
  <w:style w:type="numbering" w:customStyle="1" w:styleId="NoList23103">
    <w:name w:val="No List23103"/>
    <w:next w:val="NoList"/>
    <w:uiPriority w:val="99"/>
    <w:semiHidden/>
    <w:unhideWhenUsed/>
    <w:rsid w:val="002D11CC"/>
  </w:style>
  <w:style w:type="numbering" w:customStyle="1" w:styleId="NoList11383">
    <w:name w:val="No List11383"/>
    <w:next w:val="NoList"/>
    <w:uiPriority w:val="99"/>
    <w:semiHidden/>
    <w:unhideWhenUsed/>
    <w:rsid w:val="002D11CC"/>
  </w:style>
  <w:style w:type="numbering" w:customStyle="1" w:styleId="NoList6103">
    <w:name w:val="No List6103"/>
    <w:next w:val="NoList"/>
    <w:uiPriority w:val="99"/>
    <w:semiHidden/>
    <w:unhideWhenUsed/>
    <w:rsid w:val="002D11CC"/>
  </w:style>
  <w:style w:type="numbering" w:customStyle="1" w:styleId="NoList7103">
    <w:name w:val="No List7103"/>
    <w:next w:val="NoList"/>
    <w:uiPriority w:val="99"/>
    <w:semiHidden/>
    <w:unhideWhenUsed/>
    <w:rsid w:val="002D11CC"/>
  </w:style>
  <w:style w:type="numbering" w:customStyle="1" w:styleId="NoList15103">
    <w:name w:val="No List15103"/>
    <w:next w:val="NoList"/>
    <w:uiPriority w:val="99"/>
    <w:semiHidden/>
    <w:unhideWhenUsed/>
    <w:rsid w:val="002D11CC"/>
  </w:style>
  <w:style w:type="numbering" w:customStyle="1" w:styleId="NoList24103">
    <w:name w:val="No List24103"/>
    <w:next w:val="NoList"/>
    <w:uiPriority w:val="99"/>
    <w:semiHidden/>
    <w:unhideWhenUsed/>
    <w:rsid w:val="002D11CC"/>
  </w:style>
  <w:style w:type="numbering" w:customStyle="1" w:styleId="NoList813">
    <w:name w:val="No List813"/>
    <w:next w:val="NoList"/>
    <w:uiPriority w:val="99"/>
    <w:semiHidden/>
    <w:unhideWhenUsed/>
    <w:rsid w:val="002D11CC"/>
  </w:style>
  <w:style w:type="numbering" w:customStyle="1" w:styleId="NoList1623">
    <w:name w:val="No List1623"/>
    <w:next w:val="NoList"/>
    <w:uiPriority w:val="99"/>
    <w:semiHidden/>
    <w:unhideWhenUsed/>
    <w:rsid w:val="002D11CC"/>
  </w:style>
  <w:style w:type="numbering" w:customStyle="1" w:styleId="NoList2533">
    <w:name w:val="No List2533"/>
    <w:next w:val="NoList"/>
    <w:uiPriority w:val="99"/>
    <w:semiHidden/>
    <w:unhideWhenUsed/>
    <w:rsid w:val="002D11CC"/>
  </w:style>
  <w:style w:type="numbering" w:customStyle="1" w:styleId="NoList11413">
    <w:name w:val="No List11413"/>
    <w:next w:val="NoList"/>
    <w:uiPriority w:val="99"/>
    <w:semiHidden/>
    <w:unhideWhenUsed/>
    <w:rsid w:val="002D11CC"/>
  </w:style>
  <w:style w:type="numbering" w:customStyle="1" w:styleId="NoList913">
    <w:name w:val="No List913"/>
    <w:next w:val="NoList"/>
    <w:uiPriority w:val="99"/>
    <w:semiHidden/>
    <w:unhideWhenUsed/>
    <w:rsid w:val="002D11CC"/>
  </w:style>
  <w:style w:type="numbering" w:customStyle="1" w:styleId="NoList1713">
    <w:name w:val="No List1713"/>
    <w:next w:val="NoList"/>
    <w:uiPriority w:val="99"/>
    <w:semiHidden/>
    <w:unhideWhenUsed/>
    <w:rsid w:val="002D11CC"/>
  </w:style>
  <w:style w:type="numbering" w:customStyle="1" w:styleId="NoList2613">
    <w:name w:val="No List2613"/>
    <w:next w:val="NoList"/>
    <w:uiPriority w:val="99"/>
    <w:semiHidden/>
    <w:unhideWhenUsed/>
    <w:rsid w:val="002D11CC"/>
  </w:style>
  <w:style w:type="numbering" w:customStyle="1" w:styleId="NoList11513">
    <w:name w:val="No List11513"/>
    <w:next w:val="NoList"/>
    <w:uiPriority w:val="99"/>
    <w:semiHidden/>
    <w:unhideWhenUsed/>
    <w:rsid w:val="002D11CC"/>
  </w:style>
  <w:style w:type="numbering" w:customStyle="1" w:styleId="NoList1013">
    <w:name w:val="No List1013"/>
    <w:next w:val="NoList"/>
    <w:uiPriority w:val="99"/>
    <w:semiHidden/>
    <w:unhideWhenUsed/>
    <w:rsid w:val="002D11CC"/>
  </w:style>
  <w:style w:type="numbering" w:customStyle="1" w:styleId="NoList1813">
    <w:name w:val="No List1813"/>
    <w:next w:val="NoList"/>
    <w:uiPriority w:val="99"/>
    <w:semiHidden/>
    <w:unhideWhenUsed/>
    <w:rsid w:val="002D11CC"/>
  </w:style>
  <w:style w:type="numbering" w:customStyle="1" w:styleId="NoList2713">
    <w:name w:val="No List2713"/>
    <w:next w:val="NoList"/>
    <w:uiPriority w:val="99"/>
    <w:semiHidden/>
    <w:unhideWhenUsed/>
    <w:rsid w:val="002D11CC"/>
  </w:style>
  <w:style w:type="numbering" w:customStyle="1" w:styleId="NoList1913">
    <w:name w:val="No List1913"/>
    <w:next w:val="NoList"/>
    <w:uiPriority w:val="99"/>
    <w:semiHidden/>
    <w:unhideWhenUsed/>
    <w:rsid w:val="002D11CC"/>
  </w:style>
  <w:style w:type="numbering" w:customStyle="1" w:styleId="NoList11013">
    <w:name w:val="No List11013"/>
    <w:next w:val="NoList"/>
    <w:uiPriority w:val="99"/>
    <w:semiHidden/>
    <w:unhideWhenUsed/>
    <w:rsid w:val="002D11CC"/>
  </w:style>
  <w:style w:type="numbering" w:customStyle="1" w:styleId="NoList2813">
    <w:name w:val="No List2813"/>
    <w:next w:val="NoList"/>
    <w:uiPriority w:val="99"/>
    <w:semiHidden/>
    <w:unhideWhenUsed/>
    <w:rsid w:val="002D11CC"/>
  </w:style>
  <w:style w:type="numbering" w:customStyle="1" w:styleId="NoList11613">
    <w:name w:val="No List11613"/>
    <w:next w:val="NoList"/>
    <w:uiPriority w:val="99"/>
    <w:semiHidden/>
    <w:unhideWhenUsed/>
    <w:rsid w:val="002D11CC"/>
  </w:style>
  <w:style w:type="numbering" w:customStyle="1" w:styleId="NoList2013">
    <w:name w:val="No List2013"/>
    <w:next w:val="NoList"/>
    <w:uiPriority w:val="99"/>
    <w:semiHidden/>
    <w:unhideWhenUsed/>
    <w:rsid w:val="002D11CC"/>
  </w:style>
  <w:style w:type="numbering" w:customStyle="1" w:styleId="NoList11713">
    <w:name w:val="No List11713"/>
    <w:next w:val="NoList"/>
    <w:uiPriority w:val="99"/>
    <w:semiHidden/>
    <w:unhideWhenUsed/>
    <w:rsid w:val="002D11CC"/>
  </w:style>
  <w:style w:type="numbering" w:customStyle="1" w:styleId="NoList2913">
    <w:name w:val="No List2913"/>
    <w:next w:val="NoList"/>
    <w:uiPriority w:val="99"/>
    <w:semiHidden/>
    <w:unhideWhenUsed/>
    <w:rsid w:val="002D11CC"/>
  </w:style>
  <w:style w:type="numbering" w:customStyle="1" w:styleId="NoList11813">
    <w:name w:val="No List11813"/>
    <w:next w:val="NoList"/>
    <w:uiPriority w:val="99"/>
    <w:semiHidden/>
    <w:unhideWhenUsed/>
    <w:rsid w:val="002D11CC"/>
  </w:style>
  <w:style w:type="numbering" w:customStyle="1" w:styleId="NoList3013">
    <w:name w:val="No List3013"/>
    <w:next w:val="NoList"/>
    <w:uiPriority w:val="99"/>
    <w:semiHidden/>
    <w:unhideWhenUsed/>
    <w:rsid w:val="002D11CC"/>
  </w:style>
  <w:style w:type="numbering" w:customStyle="1" w:styleId="NoList3113">
    <w:name w:val="No List3113"/>
    <w:next w:val="NoList"/>
    <w:uiPriority w:val="99"/>
    <w:semiHidden/>
    <w:unhideWhenUsed/>
    <w:rsid w:val="002D11CC"/>
  </w:style>
  <w:style w:type="numbering" w:customStyle="1" w:styleId="NoList3213">
    <w:name w:val="No List3213"/>
    <w:next w:val="NoList"/>
    <w:uiPriority w:val="99"/>
    <w:semiHidden/>
    <w:unhideWhenUsed/>
    <w:rsid w:val="002D11CC"/>
  </w:style>
  <w:style w:type="numbering" w:customStyle="1" w:styleId="NoList11913">
    <w:name w:val="No List11913"/>
    <w:next w:val="NoList"/>
    <w:uiPriority w:val="99"/>
    <w:semiHidden/>
    <w:unhideWhenUsed/>
    <w:rsid w:val="002D11CC"/>
  </w:style>
  <w:style w:type="numbering" w:customStyle="1" w:styleId="NoList111013">
    <w:name w:val="No List111013"/>
    <w:next w:val="NoList"/>
    <w:uiPriority w:val="99"/>
    <w:semiHidden/>
    <w:unhideWhenUsed/>
    <w:rsid w:val="002D11CC"/>
  </w:style>
  <w:style w:type="numbering" w:customStyle="1" w:styleId="NoList21013">
    <w:name w:val="No List21013"/>
    <w:next w:val="NoList"/>
    <w:uiPriority w:val="99"/>
    <w:semiHidden/>
    <w:unhideWhenUsed/>
    <w:rsid w:val="002D11CC"/>
  </w:style>
  <w:style w:type="numbering" w:customStyle="1" w:styleId="NoList111133">
    <w:name w:val="No List111133"/>
    <w:next w:val="NoList"/>
    <w:uiPriority w:val="99"/>
    <w:semiHidden/>
    <w:unhideWhenUsed/>
    <w:rsid w:val="002D11CC"/>
  </w:style>
  <w:style w:type="numbering" w:customStyle="1" w:styleId="NoList3313">
    <w:name w:val="No List3313"/>
    <w:next w:val="NoList"/>
    <w:uiPriority w:val="99"/>
    <w:semiHidden/>
    <w:unhideWhenUsed/>
    <w:rsid w:val="002D11CC"/>
  </w:style>
  <w:style w:type="numbering" w:customStyle="1" w:styleId="NoList3413">
    <w:name w:val="No List3413"/>
    <w:next w:val="NoList"/>
    <w:uiPriority w:val="99"/>
    <w:semiHidden/>
    <w:unhideWhenUsed/>
    <w:rsid w:val="002D11CC"/>
  </w:style>
  <w:style w:type="numbering" w:customStyle="1" w:styleId="NoList12013">
    <w:name w:val="No List12013"/>
    <w:next w:val="NoList"/>
    <w:uiPriority w:val="99"/>
    <w:semiHidden/>
    <w:unhideWhenUsed/>
    <w:rsid w:val="002D11CC"/>
  </w:style>
  <w:style w:type="numbering" w:customStyle="1" w:styleId="NoList21113">
    <w:name w:val="No List21113"/>
    <w:next w:val="NoList"/>
    <w:uiPriority w:val="99"/>
    <w:semiHidden/>
    <w:unhideWhenUsed/>
    <w:rsid w:val="002D11CC"/>
  </w:style>
  <w:style w:type="numbering" w:customStyle="1" w:styleId="NoList3513">
    <w:name w:val="No List3513"/>
    <w:next w:val="NoList"/>
    <w:uiPriority w:val="99"/>
    <w:semiHidden/>
    <w:unhideWhenUsed/>
    <w:rsid w:val="002D11CC"/>
  </w:style>
  <w:style w:type="numbering" w:customStyle="1" w:styleId="NoList3613">
    <w:name w:val="No List3613"/>
    <w:next w:val="NoList"/>
    <w:uiPriority w:val="99"/>
    <w:semiHidden/>
    <w:unhideWhenUsed/>
    <w:rsid w:val="002D11CC"/>
  </w:style>
  <w:style w:type="numbering" w:customStyle="1" w:styleId="NoList3713">
    <w:name w:val="No List3713"/>
    <w:next w:val="NoList"/>
    <w:uiPriority w:val="99"/>
    <w:semiHidden/>
    <w:unhideWhenUsed/>
    <w:rsid w:val="002D11CC"/>
  </w:style>
  <w:style w:type="numbering" w:customStyle="1" w:styleId="NoList12113">
    <w:name w:val="No List12113"/>
    <w:next w:val="NoList"/>
    <w:uiPriority w:val="99"/>
    <w:semiHidden/>
    <w:unhideWhenUsed/>
    <w:rsid w:val="002D11CC"/>
  </w:style>
  <w:style w:type="numbering" w:customStyle="1" w:styleId="NoList21213">
    <w:name w:val="No List21213"/>
    <w:next w:val="NoList"/>
    <w:uiPriority w:val="99"/>
    <w:semiHidden/>
    <w:unhideWhenUsed/>
    <w:rsid w:val="002D11CC"/>
  </w:style>
  <w:style w:type="numbering" w:customStyle="1" w:styleId="NoList3813">
    <w:name w:val="No List3813"/>
    <w:next w:val="NoList"/>
    <w:uiPriority w:val="99"/>
    <w:semiHidden/>
    <w:unhideWhenUsed/>
    <w:rsid w:val="002D11CC"/>
  </w:style>
  <w:style w:type="numbering" w:customStyle="1" w:styleId="NoList12213">
    <w:name w:val="No List12213"/>
    <w:next w:val="NoList"/>
    <w:uiPriority w:val="99"/>
    <w:semiHidden/>
    <w:unhideWhenUsed/>
    <w:rsid w:val="002D11CC"/>
  </w:style>
  <w:style w:type="numbering" w:customStyle="1" w:styleId="NoList111213">
    <w:name w:val="No List111213"/>
    <w:next w:val="NoList"/>
    <w:uiPriority w:val="99"/>
    <w:semiHidden/>
    <w:unhideWhenUsed/>
    <w:rsid w:val="002D11CC"/>
  </w:style>
  <w:style w:type="numbering" w:customStyle="1" w:styleId="NoList21313">
    <w:name w:val="No List21313"/>
    <w:next w:val="NoList"/>
    <w:uiPriority w:val="99"/>
    <w:semiHidden/>
    <w:unhideWhenUsed/>
    <w:rsid w:val="002D11CC"/>
  </w:style>
  <w:style w:type="numbering" w:customStyle="1" w:styleId="NoList3913">
    <w:name w:val="No List3913"/>
    <w:next w:val="NoList"/>
    <w:uiPriority w:val="99"/>
    <w:semiHidden/>
    <w:unhideWhenUsed/>
    <w:rsid w:val="002D11CC"/>
  </w:style>
  <w:style w:type="numbering" w:customStyle="1" w:styleId="NoList12313">
    <w:name w:val="No List12313"/>
    <w:next w:val="NoList"/>
    <w:uiPriority w:val="99"/>
    <w:semiHidden/>
    <w:unhideWhenUsed/>
    <w:rsid w:val="002D11CC"/>
  </w:style>
  <w:style w:type="numbering" w:customStyle="1" w:styleId="NoList21413">
    <w:name w:val="No List21413"/>
    <w:next w:val="NoList"/>
    <w:uiPriority w:val="99"/>
    <w:semiHidden/>
    <w:unhideWhenUsed/>
    <w:rsid w:val="002D11CC"/>
  </w:style>
  <w:style w:type="numbering" w:customStyle="1" w:styleId="NoList4013">
    <w:name w:val="No List4013"/>
    <w:next w:val="NoList"/>
    <w:uiPriority w:val="99"/>
    <w:semiHidden/>
    <w:unhideWhenUsed/>
    <w:rsid w:val="002D11CC"/>
  </w:style>
  <w:style w:type="numbering" w:customStyle="1" w:styleId="NoList12413">
    <w:name w:val="No List12413"/>
    <w:next w:val="NoList"/>
    <w:uiPriority w:val="99"/>
    <w:semiHidden/>
    <w:unhideWhenUsed/>
    <w:rsid w:val="002D11CC"/>
  </w:style>
  <w:style w:type="numbering" w:customStyle="1" w:styleId="NoList21513">
    <w:name w:val="No List21513"/>
    <w:next w:val="NoList"/>
    <w:uiPriority w:val="99"/>
    <w:semiHidden/>
    <w:unhideWhenUsed/>
    <w:rsid w:val="002D11CC"/>
  </w:style>
  <w:style w:type="numbering" w:customStyle="1" w:styleId="NoList4113">
    <w:name w:val="No List4113"/>
    <w:next w:val="NoList"/>
    <w:uiPriority w:val="99"/>
    <w:semiHidden/>
    <w:unhideWhenUsed/>
    <w:rsid w:val="002D11CC"/>
  </w:style>
  <w:style w:type="numbering" w:customStyle="1" w:styleId="NoList4213">
    <w:name w:val="No List4213"/>
    <w:next w:val="NoList"/>
    <w:uiPriority w:val="99"/>
    <w:semiHidden/>
    <w:unhideWhenUsed/>
    <w:rsid w:val="002D11CC"/>
  </w:style>
  <w:style w:type="numbering" w:customStyle="1" w:styleId="NoList12513">
    <w:name w:val="No List12513"/>
    <w:next w:val="NoList"/>
    <w:uiPriority w:val="99"/>
    <w:semiHidden/>
    <w:unhideWhenUsed/>
    <w:rsid w:val="002D11CC"/>
  </w:style>
  <w:style w:type="numbering" w:customStyle="1" w:styleId="NoList21613">
    <w:name w:val="No List21613"/>
    <w:next w:val="NoList"/>
    <w:uiPriority w:val="99"/>
    <w:semiHidden/>
    <w:unhideWhenUsed/>
    <w:rsid w:val="002D11CC"/>
  </w:style>
  <w:style w:type="numbering" w:customStyle="1" w:styleId="NoList111313">
    <w:name w:val="No List111313"/>
    <w:next w:val="NoList"/>
    <w:uiPriority w:val="99"/>
    <w:semiHidden/>
    <w:unhideWhenUsed/>
    <w:rsid w:val="002D11CC"/>
  </w:style>
  <w:style w:type="numbering" w:customStyle="1" w:styleId="NoList4313">
    <w:name w:val="No List4313"/>
    <w:next w:val="NoList"/>
    <w:uiPriority w:val="99"/>
    <w:semiHidden/>
    <w:unhideWhenUsed/>
    <w:rsid w:val="002D11CC"/>
  </w:style>
  <w:style w:type="numbering" w:customStyle="1" w:styleId="NoList12613">
    <w:name w:val="No List12613"/>
    <w:next w:val="NoList"/>
    <w:uiPriority w:val="99"/>
    <w:semiHidden/>
    <w:unhideWhenUsed/>
    <w:rsid w:val="002D11CC"/>
  </w:style>
  <w:style w:type="numbering" w:customStyle="1" w:styleId="NoList21713">
    <w:name w:val="No List21713"/>
    <w:next w:val="NoList"/>
    <w:uiPriority w:val="99"/>
    <w:semiHidden/>
    <w:unhideWhenUsed/>
    <w:rsid w:val="002D11CC"/>
  </w:style>
  <w:style w:type="numbering" w:customStyle="1" w:styleId="NoList111413">
    <w:name w:val="No List111413"/>
    <w:next w:val="NoList"/>
    <w:uiPriority w:val="99"/>
    <w:semiHidden/>
    <w:unhideWhenUsed/>
    <w:rsid w:val="002D11CC"/>
  </w:style>
  <w:style w:type="numbering" w:customStyle="1" w:styleId="NoList4413">
    <w:name w:val="No List4413"/>
    <w:next w:val="NoList"/>
    <w:uiPriority w:val="99"/>
    <w:semiHidden/>
    <w:unhideWhenUsed/>
    <w:rsid w:val="002D11CC"/>
  </w:style>
  <w:style w:type="numbering" w:customStyle="1" w:styleId="NoList12713">
    <w:name w:val="No List12713"/>
    <w:next w:val="NoList"/>
    <w:uiPriority w:val="99"/>
    <w:semiHidden/>
    <w:unhideWhenUsed/>
    <w:rsid w:val="002D11CC"/>
  </w:style>
  <w:style w:type="numbering" w:customStyle="1" w:styleId="NoList21813">
    <w:name w:val="No List21813"/>
    <w:next w:val="NoList"/>
    <w:uiPriority w:val="99"/>
    <w:semiHidden/>
    <w:unhideWhenUsed/>
    <w:rsid w:val="002D11CC"/>
  </w:style>
  <w:style w:type="numbering" w:customStyle="1" w:styleId="NoList4513">
    <w:name w:val="No List4513"/>
    <w:next w:val="NoList"/>
    <w:uiPriority w:val="99"/>
    <w:semiHidden/>
    <w:unhideWhenUsed/>
    <w:rsid w:val="002D11CC"/>
  </w:style>
  <w:style w:type="numbering" w:customStyle="1" w:styleId="NoList12813">
    <w:name w:val="No List12813"/>
    <w:next w:val="NoList"/>
    <w:uiPriority w:val="99"/>
    <w:semiHidden/>
    <w:unhideWhenUsed/>
    <w:rsid w:val="002D11CC"/>
  </w:style>
  <w:style w:type="numbering" w:customStyle="1" w:styleId="NoList21913">
    <w:name w:val="No List21913"/>
    <w:next w:val="NoList"/>
    <w:uiPriority w:val="99"/>
    <w:semiHidden/>
    <w:unhideWhenUsed/>
    <w:rsid w:val="002D11CC"/>
  </w:style>
  <w:style w:type="numbering" w:customStyle="1" w:styleId="NoList111513">
    <w:name w:val="No List111513"/>
    <w:next w:val="NoList"/>
    <w:uiPriority w:val="99"/>
    <w:semiHidden/>
    <w:unhideWhenUsed/>
    <w:rsid w:val="002D11CC"/>
  </w:style>
  <w:style w:type="numbering" w:customStyle="1" w:styleId="NoList4613">
    <w:name w:val="No List4613"/>
    <w:next w:val="NoList"/>
    <w:uiPriority w:val="99"/>
    <w:semiHidden/>
    <w:unhideWhenUsed/>
    <w:rsid w:val="002D11CC"/>
  </w:style>
  <w:style w:type="numbering" w:customStyle="1" w:styleId="NoList12913">
    <w:name w:val="No List12913"/>
    <w:next w:val="NoList"/>
    <w:uiPriority w:val="99"/>
    <w:semiHidden/>
    <w:unhideWhenUsed/>
    <w:rsid w:val="002D11CC"/>
  </w:style>
  <w:style w:type="numbering" w:customStyle="1" w:styleId="NoList22013">
    <w:name w:val="No List22013"/>
    <w:next w:val="NoList"/>
    <w:uiPriority w:val="99"/>
    <w:semiHidden/>
    <w:unhideWhenUsed/>
    <w:rsid w:val="002D11CC"/>
  </w:style>
  <w:style w:type="numbering" w:customStyle="1" w:styleId="NoList111613">
    <w:name w:val="No List111613"/>
    <w:next w:val="NoList"/>
    <w:uiPriority w:val="99"/>
    <w:semiHidden/>
    <w:unhideWhenUsed/>
    <w:rsid w:val="002D11CC"/>
  </w:style>
  <w:style w:type="numbering" w:customStyle="1" w:styleId="NoList4713">
    <w:name w:val="No List4713"/>
    <w:next w:val="NoList"/>
    <w:uiPriority w:val="99"/>
    <w:semiHidden/>
    <w:unhideWhenUsed/>
    <w:rsid w:val="002D11CC"/>
  </w:style>
  <w:style w:type="numbering" w:customStyle="1" w:styleId="NoList13013">
    <w:name w:val="No List13013"/>
    <w:next w:val="NoList"/>
    <w:uiPriority w:val="99"/>
    <w:semiHidden/>
    <w:unhideWhenUsed/>
    <w:rsid w:val="002D11CC"/>
  </w:style>
  <w:style w:type="numbering" w:customStyle="1" w:styleId="NoList22113">
    <w:name w:val="No List22113"/>
    <w:next w:val="NoList"/>
    <w:uiPriority w:val="99"/>
    <w:semiHidden/>
    <w:unhideWhenUsed/>
    <w:rsid w:val="002D11CC"/>
  </w:style>
  <w:style w:type="numbering" w:customStyle="1" w:styleId="NoList111713">
    <w:name w:val="No List111713"/>
    <w:next w:val="NoList"/>
    <w:uiPriority w:val="99"/>
    <w:semiHidden/>
    <w:unhideWhenUsed/>
    <w:rsid w:val="002D11CC"/>
  </w:style>
  <w:style w:type="numbering" w:customStyle="1" w:styleId="NoList4813">
    <w:name w:val="No List4813"/>
    <w:next w:val="NoList"/>
    <w:uiPriority w:val="99"/>
    <w:semiHidden/>
    <w:unhideWhenUsed/>
    <w:rsid w:val="002D11CC"/>
  </w:style>
  <w:style w:type="numbering" w:customStyle="1" w:styleId="NoList13113">
    <w:name w:val="No List13113"/>
    <w:next w:val="NoList"/>
    <w:uiPriority w:val="99"/>
    <w:semiHidden/>
    <w:unhideWhenUsed/>
    <w:rsid w:val="002D11CC"/>
  </w:style>
  <w:style w:type="numbering" w:customStyle="1" w:styleId="NoList22213">
    <w:name w:val="No List22213"/>
    <w:next w:val="NoList"/>
    <w:uiPriority w:val="99"/>
    <w:semiHidden/>
    <w:unhideWhenUsed/>
    <w:rsid w:val="002D11CC"/>
  </w:style>
  <w:style w:type="numbering" w:customStyle="1" w:styleId="NoList111813">
    <w:name w:val="No List111813"/>
    <w:next w:val="NoList"/>
    <w:uiPriority w:val="99"/>
    <w:semiHidden/>
    <w:unhideWhenUsed/>
    <w:rsid w:val="002D11CC"/>
  </w:style>
  <w:style w:type="numbering" w:customStyle="1" w:styleId="NoList4913">
    <w:name w:val="No List4913"/>
    <w:next w:val="NoList"/>
    <w:uiPriority w:val="99"/>
    <w:semiHidden/>
    <w:unhideWhenUsed/>
    <w:rsid w:val="002D11CC"/>
  </w:style>
  <w:style w:type="numbering" w:customStyle="1" w:styleId="NoList13213">
    <w:name w:val="No List13213"/>
    <w:next w:val="NoList"/>
    <w:uiPriority w:val="99"/>
    <w:semiHidden/>
    <w:unhideWhenUsed/>
    <w:rsid w:val="002D11CC"/>
  </w:style>
  <w:style w:type="numbering" w:customStyle="1" w:styleId="NoList111913">
    <w:name w:val="No List111913"/>
    <w:next w:val="NoList"/>
    <w:uiPriority w:val="99"/>
    <w:semiHidden/>
    <w:unhideWhenUsed/>
    <w:rsid w:val="002D11CC"/>
  </w:style>
  <w:style w:type="numbering" w:customStyle="1" w:styleId="NoList22313">
    <w:name w:val="No List22313"/>
    <w:next w:val="NoList"/>
    <w:uiPriority w:val="99"/>
    <w:semiHidden/>
    <w:unhideWhenUsed/>
    <w:rsid w:val="002D11CC"/>
  </w:style>
  <w:style w:type="numbering" w:customStyle="1" w:styleId="NoList1111013">
    <w:name w:val="No List1111013"/>
    <w:next w:val="NoList"/>
    <w:uiPriority w:val="99"/>
    <w:semiHidden/>
    <w:unhideWhenUsed/>
    <w:rsid w:val="002D11CC"/>
  </w:style>
  <w:style w:type="numbering" w:customStyle="1" w:styleId="NoList5013">
    <w:name w:val="No List5013"/>
    <w:next w:val="NoList"/>
    <w:uiPriority w:val="99"/>
    <w:semiHidden/>
    <w:unhideWhenUsed/>
    <w:rsid w:val="002D11CC"/>
  </w:style>
  <w:style w:type="numbering" w:customStyle="1" w:styleId="NoList13313">
    <w:name w:val="No List13313"/>
    <w:next w:val="NoList"/>
    <w:uiPriority w:val="99"/>
    <w:semiHidden/>
    <w:unhideWhenUsed/>
    <w:rsid w:val="002D11CC"/>
  </w:style>
  <w:style w:type="numbering" w:customStyle="1" w:styleId="NoList22413">
    <w:name w:val="No List22413"/>
    <w:next w:val="NoList"/>
    <w:uiPriority w:val="99"/>
    <w:semiHidden/>
    <w:unhideWhenUsed/>
    <w:rsid w:val="002D11CC"/>
  </w:style>
  <w:style w:type="numbering" w:customStyle="1" w:styleId="NoList112013">
    <w:name w:val="No List112013"/>
    <w:next w:val="NoList"/>
    <w:uiPriority w:val="99"/>
    <w:semiHidden/>
    <w:unhideWhenUsed/>
    <w:rsid w:val="002D11CC"/>
  </w:style>
  <w:style w:type="numbering" w:customStyle="1" w:styleId="NoList5113">
    <w:name w:val="No List5113"/>
    <w:next w:val="NoList"/>
    <w:uiPriority w:val="99"/>
    <w:semiHidden/>
    <w:unhideWhenUsed/>
    <w:rsid w:val="002D11CC"/>
  </w:style>
  <w:style w:type="numbering" w:customStyle="1" w:styleId="NoList13413">
    <w:name w:val="No List13413"/>
    <w:next w:val="NoList"/>
    <w:uiPriority w:val="99"/>
    <w:semiHidden/>
    <w:unhideWhenUsed/>
    <w:rsid w:val="002D11CC"/>
  </w:style>
  <w:style w:type="numbering" w:customStyle="1" w:styleId="NoList22513">
    <w:name w:val="No List22513"/>
    <w:next w:val="NoList"/>
    <w:uiPriority w:val="99"/>
    <w:semiHidden/>
    <w:unhideWhenUsed/>
    <w:rsid w:val="002D11CC"/>
  </w:style>
  <w:style w:type="numbering" w:customStyle="1" w:styleId="NoList5213">
    <w:name w:val="No List5213"/>
    <w:next w:val="NoList"/>
    <w:uiPriority w:val="99"/>
    <w:semiHidden/>
    <w:unhideWhenUsed/>
    <w:rsid w:val="002D11CC"/>
  </w:style>
  <w:style w:type="numbering" w:customStyle="1" w:styleId="NoList13513">
    <w:name w:val="No List13513"/>
    <w:next w:val="NoList"/>
    <w:uiPriority w:val="99"/>
    <w:semiHidden/>
    <w:unhideWhenUsed/>
    <w:rsid w:val="002D11CC"/>
  </w:style>
  <w:style w:type="numbering" w:customStyle="1" w:styleId="NoList22613">
    <w:name w:val="No List22613"/>
    <w:next w:val="NoList"/>
    <w:uiPriority w:val="99"/>
    <w:semiHidden/>
    <w:unhideWhenUsed/>
    <w:rsid w:val="002D11CC"/>
  </w:style>
  <w:style w:type="numbering" w:customStyle="1" w:styleId="NoList112113">
    <w:name w:val="No List112113"/>
    <w:next w:val="NoList"/>
    <w:uiPriority w:val="99"/>
    <w:semiHidden/>
    <w:unhideWhenUsed/>
    <w:rsid w:val="002D11CC"/>
  </w:style>
  <w:style w:type="numbering" w:customStyle="1" w:styleId="NoList5313">
    <w:name w:val="No List5313"/>
    <w:next w:val="NoList"/>
    <w:uiPriority w:val="99"/>
    <w:semiHidden/>
    <w:unhideWhenUsed/>
    <w:rsid w:val="002D11CC"/>
  </w:style>
  <w:style w:type="numbering" w:customStyle="1" w:styleId="NoList13613">
    <w:name w:val="No List13613"/>
    <w:next w:val="NoList"/>
    <w:uiPriority w:val="99"/>
    <w:semiHidden/>
    <w:unhideWhenUsed/>
    <w:rsid w:val="002D11CC"/>
  </w:style>
  <w:style w:type="numbering" w:customStyle="1" w:styleId="NoList22713">
    <w:name w:val="No List22713"/>
    <w:next w:val="NoList"/>
    <w:uiPriority w:val="99"/>
    <w:semiHidden/>
    <w:unhideWhenUsed/>
    <w:rsid w:val="002D11CC"/>
  </w:style>
  <w:style w:type="numbering" w:customStyle="1" w:styleId="NoList112213">
    <w:name w:val="No List112213"/>
    <w:next w:val="NoList"/>
    <w:uiPriority w:val="99"/>
    <w:semiHidden/>
    <w:unhideWhenUsed/>
    <w:rsid w:val="002D11CC"/>
  </w:style>
  <w:style w:type="numbering" w:customStyle="1" w:styleId="NoList5413">
    <w:name w:val="No List5413"/>
    <w:next w:val="NoList"/>
    <w:uiPriority w:val="99"/>
    <w:semiHidden/>
    <w:unhideWhenUsed/>
    <w:rsid w:val="002D11CC"/>
  </w:style>
  <w:style w:type="numbering" w:customStyle="1" w:styleId="NoList13713">
    <w:name w:val="No List13713"/>
    <w:next w:val="NoList"/>
    <w:uiPriority w:val="99"/>
    <w:semiHidden/>
    <w:unhideWhenUsed/>
    <w:rsid w:val="002D11CC"/>
  </w:style>
  <w:style w:type="numbering" w:customStyle="1" w:styleId="NoList22813">
    <w:name w:val="No List22813"/>
    <w:next w:val="NoList"/>
    <w:uiPriority w:val="99"/>
    <w:semiHidden/>
    <w:unhideWhenUsed/>
    <w:rsid w:val="002D11CC"/>
  </w:style>
  <w:style w:type="numbering" w:customStyle="1" w:styleId="NoList5513">
    <w:name w:val="No List5513"/>
    <w:next w:val="NoList"/>
    <w:uiPriority w:val="99"/>
    <w:semiHidden/>
    <w:unhideWhenUsed/>
    <w:rsid w:val="002D11CC"/>
  </w:style>
  <w:style w:type="numbering" w:customStyle="1" w:styleId="NoList13813">
    <w:name w:val="No List13813"/>
    <w:next w:val="NoList"/>
    <w:uiPriority w:val="99"/>
    <w:semiHidden/>
    <w:unhideWhenUsed/>
    <w:rsid w:val="002D11CC"/>
  </w:style>
  <w:style w:type="numbering" w:customStyle="1" w:styleId="NoList22913">
    <w:name w:val="No List22913"/>
    <w:next w:val="NoList"/>
    <w:uiPriority w:val="99"/>
    <w:semiHidden/>
    <w:unhideWhenUsed/>
    <w:rsid w:val="002D11CC"/>
  </w:style>
  <w:style w:type="numbering" w:customStyle="1" w:styleId="NoList112313">
    <w:name w:val="No List112313"/>
    <w:next w:val="NoList"/>
    <w:uiPriority w:val="99"/>
    <w:semiHidden/>
    <w:unhideWhenUsed/>
    <w:rsid w:val="002D11CC"/>
  </w:style>
  <w:style w:type="numbering" w:customStyle="1" w:styleId="NoList5613">
    <w:name w:val="No List5613"/>
    <w:next w:val="NoList"/>
    <w:uiPriority w:val="99"/>
    <w:semiHidden/>
    <w:unhideWhenUsed/>
    <w:rsid w:val="002D11CC"/>
  </w:style>
  <w:style w:type="numbering" w:customStyle="1" w:styleId="NoList13913">
    <w:name w:val="No List13913"/>
    <w:next w:val="NoList"/>
    <w:uiPriority w:val="99"/>
    <w:semiHidden/>
    <w:unhideWhenUsed/>
    <w:rsid w:val="002D11CC"/>
  </w:style>
  <w:style w:type="numbering" w:customStyle="1" w:styleId="NoList23013">
    <w:name w:val="No List23013"/>
    <w:next w:val="NoList"/>
    <w:uiPriority w:val="99"/>
    <w:semiHidden/>
    <w:unhideWhenUsed/>
    <w:rsid w:val="002D11CC"/>
  </w:style>
  <w:style w:type="numbering" w:customStyle="1" w:styleId="NoList112413">
    <w:name w:val="No List112413"/>
    <w:next w:val="NoList"/>
    <w:uiPriority w:val="99"/>
    <w:semiHidden/>
    <w:unhideWhenUsed/>
    <w:rsid w:val="002D11CC"/>
  </w:style>
  <w:style w:type="numbering" w:customStyle="1" w:styleId="NoList5713">
    <w:name w:val="No List5713"/>
    <w:next w:val="NoList"/>
    <w:uiPriority w:val="99"/>
    <w:semiHidden/>
    <w:unhideWhenUsed/>
    <w:rsid w:val="002D11CC"/>
  </w:style>
  <w:style w:type="numbering" w:customStyle="1" w:styleId="NoList14013">
    <w:name w:val="No List14013"/>
    <w:next w:val="NoList"/>
    <w:uiPriority w:val="99"/>
    <w:semiHidden/>
    <w:unhideWhenUsed/>
    <w:rsid w:val="002D11CC"/>
  </w:style>
  <w:style w:type="numbering" w:customStyle="1" w:styleId="NoList23113">
    <w:name w:val="No List23113"/>
    <w:next w:val="NoList"/>
    <w:uiPriority w:val="99"/>
    <w:semiHidden/>
    <w:unhideWhenUsed/>
    <w:rsid w:val="002D11CC"/>
  </w:style>
  <w:style w:type="numbering" w:customStyle="1" w:styleId="NoList112513">
    <w:name w:val="No List112513"/>
    <w:next w:val="NoList"/>
    <w:uiPriority w:val="99"/>
    <w:semiHidden/>
    <w:unhideWhenUsed/>
    <w:rsid w:val="002D11CC"/>
  </w:style>
  <w:style w:type="numbering" w:customStyle="1" w:styleId="NoList5813">
    <w:name w:val="No List5813"/>
    <w:next w:val="NoList"/>
    <w:uiPriority w:val="99"/>
    <w:semiHidden/>
    <w:unhideWhenUsed/>
    <w:rsid w:val="002D11CC"/>
  </w:style>
  <w:style w:type="numbering" w:customStyle="1" w:styleId="NoList14113">
    <w:name w:val="No List14113"/>
    <w:next w:val="NoList"/>
    <w:uiPriority w:val="99"/>
    <w:semiHidden/>
    <w:unhideWhenUsed/>
    <w:rsid w:val="002D11CC"/>
  </w:style>
  <w:style w:type="numbering" w:customStyle="1" w:styleId="NoList23213">
    <w:name w:val="No List23213"/>
    <w:next w:val="NoList"/>
    <w:uiPriority w:val="99"/>
    <w:semiHidden/>
    <w:unhideWhenUsed/>
    <w:rsid w:val="002D11CC"/>
  </w:style>
  <w:style w:type="numbering" w:customStyle="1" w:styleId="NoList112613">
    <w:name w:val="No List112613"/>
    <w:next w:val="NoList"/>
    <w:uiPriority w:val="99"/>
    <w:semiHidden/>
    <w:unhideWhenUsed/>
    <w:rsid w:val="002D11CC"/>
  </w:style>
  <w:style w:type="numbering" w:customStyle="1" w:styleId="NoList5913">
    <w:name w:val="No List5913"/>
    <w:next w:val="NoList"/>
    <w:uiPriority w:val="99"/>
    <w:semiHidden/>
    <w:unhideWhenUsed/>
    <w:rsid w:val="002D11CC"/>
  </w:style>
  <w:style w:type="numbering" w:customStyle="1" w:styleId="NoList14213">
    <w:name w:val="No List14213"/>
    <w:next w:val="NoList"/>
    <w:uiPriority w:val="99"/>
    <w:semiHidden/>
    <w:unhideWhenUsed/>
    <w:rsid w:val="002D11CC"/>
  </w:style>
  <w:style w:type="numbering" w:customStyle="1" w:styleId="NoList23313">
    <w:name w:val="No List23313"/>
    <w:next w:val="NoList"/>
    <w:uiPriority w:val="99"/>
    <w:semiHidden/>
    <w:unhideWhenUsed/>
    <w:rsid w:val="002D11CC"/>
  </w:style>
  <w:style w:type="numbering" w:customStyle="1" w:styleId="NoList112713">
    <w:name w:val="No List112713"/>
    <w:next w:val="NoList"/>
    <w:uiPriority w:val="99"/>
    <w:semiHidden/>
    <w:unhideWhenUsed/>
    <w:rsid w:val="002D11CC"/>
  </w:style>
  <w:style w:type="numbering" w:customStyle="1" w:styleId="NoList6013">
    <w:name w:val="No List6013"/>
    <w:next w:val="NoList"/>
    <w:uiPriority w:val="99"/>
    <w:semiHidden/>
    <w:unhideWhenUsed/>
    <w:rsid w:val="002D11CC"/>
  </w:style>
  <w:style w:type="numbering" w:customStyle="1" w:styleId="NoList14313">
    <w:name w:val="No List14313"/>
    <w:next w:val="NoList"/>
    <w:uiPriority w:val="99"/>
    <w:semiHidden/>
    <w:unhideWhenUsed/>
    <w:rsid w:val="002D11CC"/>
  </w:style>
  <w:style w:type="numbering" w:customStyle="1" w:styleId="NoList23413">
    <w:name w:val="No List23413"/>
    <w:next w:val="NoList"/>
    <w:uiPriority w:val="99"/>
    <w:semiHidden/>
    <w:unhideWhenUsed/>
    <w:rsid w:val="002D11CC"/>
  </w:style>
  <w:style w:type="numbering" w:customStyle="1" w:styleId="NoList112813">
    <w:name w:val="No List112813"/>
    <w:next w:val="NoList"/>
    <w:uiPriority w:val="99"/>
    <w:semiHidden/>
    <w:unhideWhenUsed/>
    <w:rsid w:val="002D11CC"/>
  </w:style>
  <w:style w:type="numbering" w:customStyle="1" w:styleId="NoList6113">
    <w:name w:val="No List6113"/>
    <w:next w:val="NoList"/>
    <w:uiPriority w:val="99"/>
    <w:semiHidden/>
    <w:unhideWhenUsed/>
    <w:rsid w:val="002D11CC"/>
  </w:style>
  <w:style w:type="numbering" w:customStyle="1" w:styleId="NoList14413">
    <w:name w:val="No List14413"/>
    <w:next w:val="NoList"/>
    <w:uiPriority w:val="99"/>
    <w:semiHidden/>
    <w:unhideWhenUsed/>
    <w:rsid w:val="002D11CC"/>
  </w:style>
  <w:style w:type="numbering" w:customStyle="1" w:styleId="NoList23513">
    <w:name w:val="No List23513"/>
    <w:next w:val="NoList"/>
    <w:uiPriority w:val="99"/>
    <w:semiHidden/>
    <w:unhideWhenUsed/>
    <w:rsid w:val="002D11CC"/>
  </w:style>
  <w:style w:type="numbering" w:customStyle="1" w:styleId="NoList6213">
    <w:name w:val="No List6213"/>
    <w:next w:val="NoList"/>
    <w:uiPriority w:val="99"/>
    <w:semiHidden/>
    <w:unhideWhenUsed/>
    <w:rsid w:val="002D11CC"/>
  </w:style>
  <w:style w:type="numbering" w:customStyle="1" w:styleId="NoList14513">
    <w:name w:val="No List14513"/>
    <w:next w:val="NoList"/>
    <w:uiPriority w:val="99"/>
    <w:semiHidden/>
    <w:unhideWhenUsed/>
    <w:rsid w:val="002D11CC"/>
  </w:style>
  <w:style w:type="numbering" w:customStyle="1" w:styleId="NoList23613">
    <w:name w:val="No List23613"/>
    <w:next w:val="NoList"/>
    <w:uiPriority w:val="99"/>
    <w:semiHidden/>
    <w:unhideWhenUsed/>
    <w:rsid w:val="002D11CC"/>
  </w:style>
  <w:style w:type="numbering" w:customStyle="1" w:styleId="NoList112913">
    <w:name w:val="No List112913"/>
    <w:next w:val="NoList"/>
    <w:uiPriority w:val="99"/>
    <w:semiHidden/>
    <w:unhideWhenUsed/>
    <w:rsid w:val="002D11CC"/>
  </w:style>
  <w:style w:type="numbering" w:customStyle="1" w:styleId="NoList6313">
    <w:name w:val="No List6313"/>
    <w:next w:val="NoList"/>
    <w:uiPriority w:val="99"/>
    <w:semiHidden/>
    <w:unhideWhenUsed/>
    <w:rsid w:val="002D11CC"/>
  </w:style>
  <w:style w:type="numbering" w:customStyle="1" w:styleId="NoList14613">
    <w:name w:val="No List14613"/>
    <w:next w:val="NoList"/>
    <w:uiPriority w:val="99"/>
    <w:semiHidden/>
    <w:unhideWhenUsed/>
    <w:rsid w:val="002D11CC"/>
  </w:style>
  <w:style w:type="numbering" w:customStyle="1" w:styleId="NoList113013">
    <w:name w:val="No List113013"/>
    <w:next w:val="NoList"/>
    <w:uiPriority w:val="99"/>
    <w:semiHidden/>
    <w:unhideWhenUsed/>
    <w:rsid w:val="002D11CC"/>
  </w:style>
  <w:style w:type="numbering" w:customStyle="1" w:styleId="NoList23713">
    <w:name w:val="No List23713"/>
    <w:next w:val="NoList"/>
    <w:uiPriority w:val="99"/>
    <w:semiHidden/>
    <w:unhideWhenUsed/>
    <w:rsid w:val="002D11CC"/>
  </w:style>
  <w:style w:type="numbering" w:customStyle="1" w:styleId="NoList6413">
    <w:name w:val="No List6413"/>
    <w:next w:val="NoList"/>
    <w:uiPriority w:val="99"/>
    <w:semiHidden/>
    <w:unhideWhenUsed/>
    <w:rsid w:val="002D11CC"/>
  </w:style>
  <w:style w:type="numbering" w:customStyle="1" w:styleId="NoList14713">
    <w:name w:val="No List14713"/>
    <w:next w:val="NoList"/>
    <w:uiPriority w:val="99"/>
    <w:semiHidden/>
    <w:unhideWhenUsed/>
    <w:rsid w:val="002D11CC"/>
  </w:style>
  <w:style w:type="numbering" w:customStyle="1" w:styleId="NoList23813">
    <w:name w:val="No List23813"/>
    <w:next w:val="NoList"/>
    <w:uiPriority w:val="99"/>
    <w:semiHidden/>
    <w:unhideWhenUsed/>
    <w:rsid w:val="002D11CC"/>
  </w:style>
  <w:style w:type="numbering" w:customStyle="1" w:styleId="NoList6513">
    <w:name w:val="No List6513"/>
    <w:next w:val="NoList"/>
    <w:uiPriority w:val="99"/>
    <w:semiHidden/>
    <w:unhideWhenUsed/>
    <w:rsid w:val="002D11CC"/>
  </w:style>
  <w:style w:type="numbering" w:customStyle="1" w:styleId="NoList14813">
    <w:name w:val="No List14813"/>
    <w:next w:val="NoList"/>
    <w:uiPriority w:val="99"/>
    <w:semiHidden/>
    <w:unhideWhenUsed/>
    <w:rsid w:val="002D11CC"/>
  </w:style>
  <w:style w:type="numbering" w:customStyle="1" w:styleId="NoList23913">
    <w:name w:val="No List23913"/>
    <w:next w:val="NoList"/>
    <w:uiPriority w:val="99"/>
    <w:semiHidden/>
    <w:unhideWhenUsed/>
    <w:rsid w:val="002D11CC"/>
  </w:style>
  <w:style w:type="numbering" w:customStyle="1" w:styleId="NoList6613">
    <w:name w:val="No List6613"/>
    <w:next w:val="NoList"/>
    <w:uiPriority w:val="99"/>
    <w:semiHidden/>
    <w:unhideWhenUsed/>
    <w:rsid w:val="002D11CC"/>
  </w:style>
  <w:style w:type="numbering" w:customStyle="1" w:styleId="NoList14913">
    <w:name w:val="No List14913"/>
    <w:next w:val="NoList"/>
    <w:uiPriority w:val="99"/>
    <w:semiHidden/>
    <w:unhideWhenUsed/>
    <w:rsid w:val="002D11CC"/>
  </w:style>
  <w:style w:type="numbering" w:customStyle="1" w:styleId="NoList24013">
    <w:name w:val="No List24013"/>
    <w:next w:val="NoList"/>
    <w:uiPriority w:val="99"/>
    <w:semiHidden/>
    <w:unhideWhenUsed/>
    <w:rsid w:val="002D11CC"/>
  </w:style>
  <w:style w:type="numbering" w:customStyle="1" w:styleId="NoList113113">
    <w:name w:val="No List113113"/>
    <w:next w:val="NoList"/>
    <w:uiPriority w:val="99"/>
    <w:semiHidden/>
    <w:unhideWhenUsed/>
    <w:rsid w:val="002D11CC"/>
  </w:style>
  <w:style w:type="numbering" w:customStyle="1" w:styleId="NoList6713">
    <w:name w:val="No List6713"/>
    <w:next w:val="NoList"/>
    <w:uiPriority w:val="99"/>
    <w:semiHidden/>
    <w:unhideWhenUsed/>
    <w:rsid w:val="002D11CC"/>
  </w:style>
  <w:style w:type="numbering" w:customStyle="1" w:styleId="NoList15013">
    <w:name w:val="No List15013"/>
    <w:next w:val="NoList"/>
    <w:uiPriority w:val="99"/>
    <w:semiHidden/>
    <w:unhideWhenUsed/>
    <w:rsid w:val="002D11CC"/>
  </w:style>
  <w:style w:type="numbering" w:customStyle="1" w:styleId="NoList24113">
    <w:name w:val="No List24113"/>
    <w:next w:val="NoList"/>
    <w:uiPriority w:val="99"/>
    <w:semiHidden/>
    <w:unhideWhenUsed/>
    <w:rsid w:val="002D11CC"/>
  </w:style>
  <w:style w:type="numbering" w:customStyle="1" w:styleId="NoList6813">
    <w:name w:val="No List6813"/>
    <w:next w:val="NoList"/>
    <w:uiPriority w:val="99"/>
    <w:semiHidden/>
    <w:unhideWhenUsed/>
    <w:rsid w:val="002D11CC"/>
  </w:style>
  <w:style w:type="numbering" w:customStyle="1" w:styleId="NoList15113">
    <w:name w:val="No List15113"/>
    <w:next w:val="NoList"/>
    <w:uiPriority w:val="99"/>
    <w:semiHidden/>
    <w:unhideWhenUsed/>
    <w:rsid w:val="002D11CC"/>
  </w:style>
  <w:style w:type="numbering" w:customStyle="1" w:styleId="NoList24213">
    <w:name w:val="No List24213"/>
    <w:next w:val="NoList"/>
    <w:uiPriority w:val="99"/>
    <w:semiHidden/>
    <w:unhideWhenUsed/>
    <w:rsid w:val="002D11CC"/>
  </w:style>
  <w:style w:type="numbering" w:customStyle="1" w:styleId="NoList113213">
    <w:name w:val="No List113213"/>
    <w:next w:val="NoList"/>
    <w:uiPriority w:val="99"/>
    <w:semiHidden/>
    <w:unhideWhenUsed/>
    <w:rsid w:val="002D11CC"/>
  </w:style>
  <w:style w:type="numbering" w:customStyle="1" w:styleId="NoList6913">
    <w:name w:val="No List6913"/>
    <w:next w:val="NoList"/>
    <w:uiPriority w:val="99"/>
    <w:semiHidden/>
    <w:unhideWhenUsed/>
    <w:rsid w:val="002D11CC"/>
  </w:style>
  <w:style w:type="numbering" w:customStyle="1" w:styleId="NoList15213">
    <w:name w:val="No List15213"/>
    <w:next w:val="NoList"/>
    <w:uiPriority w:val="99"/>
    <w:semiHidden/>
    <w:unhideWhenUsed/>
    <w:rsid w:val="002D11CC"/>
  </w:style>
  <w:style w:type="numbering" w:customStyle="1" w:styleId="NoList24313">
    <w:name w:val="No List24313"/>
    <w:next w:val="NoList"/>
    <w:uiPriority w:val="99"/>
    <w:semiHidden/>
    <w:unhideWhenUsed/>
    <w:rsid w:val="002D11CC"/>
  </w:style>
  <w:style w:type="numbering" w:customStyle="1" w:styleId="NoList113313">
    <w:name w:val="No List113313"/>
    <w:next w:val="NoList"/>
    <w:uiPriority w:val="99"/>
    <w:semiHidden/>
    <w:unhideWhenUsed/>
    <w:rsid w:val="002D11CC"/>
  </w:style>
  <w:style w:type="numbering" w:customStyle="1" w:styleId="NoList7013">
    <w:name w:val="No List7013"/>
    <w:next w:val="NoList"/>
    <w:uiPriority w:val="99"/>
    <w:semiHidden/>
    <w:unhideWhenUsed/>
    <w:rsid w:val="002D11CC"/>
  </w:style>
  <w:style w:type="numbering" w:customStyle="1" w:styleId="NoList15313">
    <w:name w:val="No List15313"/>
    <w:next w:val="NoList"/>
    <w:uiPriority w:val="99"/>
    <w:semiHidden/>
    <w:unhideWhenUsed/>
    <w:rsid w:val="002D11CC"/>
  </w:style>
  <w:style w:type="numbering" w:customStyle="1" w:styleId="NoList24413">
    <w:name w:val="No List24413"/>
    <w:next w:val="NoList"/>
    <w:uiPriority w:val="99"/>
    <w:semiHidden/>
    <w:unhideWhenUsed/>
    <w:rsid w:val="002D11CC"/>
  </w:style>
  <w:style w:type="numbering" w:customStyle="1" w:styleId="NoList113413">
    <w:name w:val="No List113413"/>
    <w:next w:val="NoList"/>
    <w:uiPriority w:val="99"/>
    <w:semiHidden/>
    <w:unhideWhenUsed/>
    <w:rsid w:val="002D11CC"/>
  </w:style>
  <w:style w:type="numbering" w:customStyle="1" w:styleId="NoList7113">
    <w:name w:val="No List7113"/>
    <w:next w:val="NoList"/>
    <w:uiPriority w:val="99"/>
    <w:semiHidden/>
    <w:unhideWhenUsed/>
    <w:rsid w:val="002D11CC"/>
  </w:style>
  <w:style w:type="numbering" w:customStyle="1" w:styleId="NoList15413">
    <w:name w:val="No List15413"/>
    <w:next w:val="NoList"/>
    <w:uiPriority w:val="99"/>
    <w:semiHidden/>
    <w:unhideWhenUsed/>
    <w:rsid w:val="002D11CC"/>
  </w:style>
  <w:style w:type="numbering" w:customStyle="1" w:styleId="NoList24513">
    <w:name w:val="No List24513"/>
    <w:next w:val="NoList"/>
    <w:uiPriority w:val="99"/>
    <w:semiHidden/>
    <w:unhideWhenUsed/>
    <w:rsid w:val="002D11CC"/>
  </w:style>
  <w:style w:type="numbering" w:customStyle="1" w:styleId="NoList113513">
    <w:name w:val="No List113513"/>
    <w:next w:val="NoList"/>
    <w:uiPriority w:val="99"/>
    <w:semiHidden/>
    <w:unhideWhenUsed/>
    <w:rsid w:val="002D11CC"/>
  </w:style>
  <w:style w:type="numbering" w:customStyle="1" w:styleId="NoList7213">
    <w:name w:val="No List7213"/>
    <w:next w:val="NoList"/>
    <w:uiPriority w:val="99"/>
    <w:semiHidden/>
    <w:unhideWhenUsed/>
    <w:rsid w:val="002D11CC"/>
  </w:style>
  <w:style w:type="numbering" w:customStyle="1" w:styleId="NoList15513">
    <w:name w:val="No List15513"/>
    <w:next w:val="NoList"/>
    <w:uiPriority w:val="99"/>
    <w:semiHidden/>
    <w:unhideWhenUsed/>
    <w:rsid w:val="002D11CC"/>
  </w:style>
  <w:style w:type="numbering" w:customStyle="1" w:styleId="NoList24613">
    <w:name w:val="No List24613"/>
    <w:next w:val="NoList"/>
    <w:uiPriority w:val="99"/>
    <w:semiHidden/>
    <w:unhideWhenUsed/>
    <w:rsid w:val="002D11CC"/>
  </w:style>
  <w:style w:type="numbering" w:customStyle="1" w:styleId="NoList7313">
    <w:name w:val="No List7313"/>
    <w:next w:val="NoList"/>
    <w:uiPriority w:val="99"/>
    <w:semiHidden/>
    <w:unhideWhenUsed/>
    <w:rsid w:val="002D11CC"/>
  </w:style>
  <w:style w:type="numbering" w:customStyle="1" w:styleId="NoList15613">
    <w:name w:val="No List15613"/>
    <w:next w:val="NoList"/>
    <w:uiPriority w:val="99"/>
    <w:semiHidden/>
    <w:unhideWhenUsed/>
    <w:rsid w:val="002D11CC"/>
  </w:style>
  <w:style w:type="numbering" w:customStyle="1" w:styleId="NoList24713">
    <w:name w:val="No List24713"/>
    <w:next w:val="NoList"/>
    <w:uiPriority w:val="99"/>
    <w:semiHidden/>
    <w:unhideWhenUsed/>
    <w:rsid w:val="002D11CC"/>
  </w:style>
  <w:style w:type="numbering" w:customStyle="1" w:styleId="NoList7413">
    <w:name w:val="No List7413"/>
    <w:next w:val="NoList"/>
    <w:uiPriority w:val="99"/>
    <w:semiHidden/>
    <w:unhideWhenUsed/>
    <w:rsid w:val="002D11CC"/>
  </w:style>
  <w:style w:type="numbering" w:customStyle="1" w:styleId="NoList15713">
    <w:name w:val="No List15713"/>
    <w:next w:val="NoList"/>
    <w:uiPriority w:val="99"/>
    <w:semiHidden/>
    <w:unhideWhenUsed/>
    <w:rsid w:val="002D11CC"/>
  </w:style>
  <w:style w:type="numbering" w:customStyle="1" w:styleId="NoList24813">
    <w:name w:val="No List24813"/>
    <w:next w:val="NoList"/>
    <w:uiPriority w:val="99"/>
    <w:semiHidden/>
    <w:unhideWhenUsed/>
    <w:rsid w:val="002D11CC"/>
  </w:style>
  <w:style w:type="numbering" w:customStyle="1" w:styleId="NoList7513">
    <w:name w:val="No List7513"/>
    <w:next w:val="NoList"/>
    <w:uiPriority w:val="99"/>
    <w:semiHidden/>
    <w:unhideWhenUsed/>
    <w:rsid w:val="002D11CC"/>
  </w:style>
  <w:style w:type="numbering" w:customStyle="1" w:styleId="NoList15813">
    <w:name w:val="No List15813"/>
    <w:next w:val="NoList"/>
    <w:uiPriority w:val="99"/>
    <w:semiHidden/>
    <w:unhideWhenUsed/>
    <w:rsid w:val="002D11CC"/>
  </w:style>
  <w:style w:type="numbering" w:customStyle="1" w:styleId="NoList24913">
    <w:name w:val="No List24913"/>
    <w:next w:val="NoList"/>
    <w:uiPriority w:val="99"/>
    <w:semiHidden/>
    <w:unhideWhenUsed/>
    <w:rsid w:val="002D11CC"/>
  </w:style>
  <w:style w:type="numbering" w:customStyle="1" w:styleId="NoList113613">
    <w:name w:val="No List113613"/>
    <w:next w:val="NoList"/>
    <w:uiPriority w:val="99"/>
    <w:semiHidden/>
    <w:unhideWhenUsed/>
    <w:rsid w:val="002D11CC"/>
  </w:style>
  <w:style w:type="numbering" w:customStyle="1" w:styleId="NoList7613">
    <w:name w:val="No List7613"/>
    <w:next w:val="NoList"/>
    <w:uiPriority w:val="99"/>
    <w:semiHidden/>
    <w:unhideWhenUsed/>
    <w:rsid w:val="002D11CC"/>
  </w:style>
  <w:style w:type="numbering" w:customStyle="1" w:styleId="NoList15913">
    <w:name w:val="No List15913"/>
    <w:next w:val="NoList"/>
    <w:uiPriority w:val="99"/>
    <w:semiHidden/>
    <w:unhideWhenUsed/>
    <w:rsid w:val="002D11CC"/>
  </w:style>
  <w:style w:type="numbering" w:customStyle="1" w:styleId="NoList25013">
    <w:name w:val="No List25013"/>
    <w:next w:val="NoList"/>
    <w:uiPriority w:val="99"/>
    <w:semiHidden/>
    <w:unhideWhenUsed/>
    <w:rsid w:val="002D11CC"/>
  </w:style>
  <w:style w:type="numbering" w:customStyle="1" w:styleId="NoList7713">
    <w:name w:val="No List7713"/>
    <w:next w:val="NoList"/>
    <w:uiPriority w:val="99"/>
    <w:semiHidden/>
    <w:unhideWhenUsed/>
    <w:rsid w:val="002D11CC"/>
  </w:style>
  <w:style w:type="numbering" w:customStyle="1" w:styleId="NoList16013">
    <w:name w:val="No List16013"/>
    <w:next w:val="NoList"/>
    <w:uiPriority w:val="99"/>
    <w:semiHidden/>
    <w:unhideWhenUsed/>
    <w:rsid w:val="002D11CC"/>
  </w:style>
  <w:style w:type="numbering" w:customStyle="1" w:styleId="NoList25113">
    <w:name w:val="No List25113"/>
    <w:next w:val="NoList"/>
    <w:uiPriority w:val="99"/>
    <w:semiHidden/>
    <w:unhideWhenUsed/>
    <w:rsid w:val="002D11CC"/>
  </w:style>
  <w:style w:type="numbering" w:customStyle="1" w:styleId="NoList1111123">
    <w:name w:val="No List1111123"/>
    <w:next w:val="NoList"/>
    <w:uiPriority w:val="99"/>
    <w:semiHidden/>
    <w:unhideWhenUsed/>
    <w:rsid w:val="002D11CC"/>
  </w:style>
  <w:style w:type="numbering" w:customStyle="1" w:styleId="NoList7813">
    <w:name w:val="No List7813"/>
    <w:next w:val="NoList"/>
    <w:uiPriority w:val="99"/>
    <w:semiHidden/>
    <w:unhideWhenUsed/>
    <w:rsid w:val="002D11CC"/>
  </w:style>
  <w:style w:type="numbering" w:customStyle="1" w:styleId="NoList11111123">
    <w:name w:val="No List11111123"/>
    <w:next w:val="NoList"/>
    <w:uiPriority w:val="99"/>
    <w:semiHidden/>
    <w:unhideWhenUsed/>
    <w:rsid w:val="002D11CC"/>
  </w:style>
  <w:style w:type="numbering" w:customStyle="1" w:styleId="NoList111111123">
    <w:name w:val="No List111111123"/>
    <w:next w:val="NoList"/>
    <w:uiPriority w:val="99"/>
    <w:semiHidden/>
    <w:unhideWhenUsed/>
    <w:rsid w:val="002D11CC"/>
  </w:style>
  <w:style w:type="numbering" w:customStyle="1" w:styleId="NoList1111111123">
    <w:name w:val="No List1111111123"/>
    <w:next w:val="NoList"/>
    <w:uiPriority w:val="99"/>
    <w:semiHidden/>
    <w:unhideWhenUsed/>
    <w:rsid w:val="002D11CC"/>
  </w:style>
  <w:style w:type="table" w:customStyle="1" w:styleId="TableGrid11113">
    <w:name w:val="Table Grid11113"/>
    <w:basedOn w:val="TableNormal"/>
    <w:rsid w:val="002D1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4">
    <w:name w:val="No List11111111111114"/>
    <w:next w:val="NoList"/>
    <w:uiPriority w:val="99"/>
    <w:semiHidden/>
    <w:unhideWhenUsed/>
    <w:rsid w:val="002D11CC"/>
  </w:style>
  <w:style w:type="numbering" w:customStyle="1" w:styleId="NoList803">
    <w:name w:val="No List803"/>
    <w:next w:val="NoList"/>
    <w:uiPriority w:val="99"/>
    <w:semiHidden/>
    <w:unhideWhenUsed/>
    <w:rsid w:val="002D11CC"/>
  </w:style>
  <w:style w:type="numbering" w:customStyle="1" w:styleId="NoList111111111111113">
    <w:name w:val="No List111111111111113"/>
    <w:next w:val="NoList"/>
    <w:uiPriority w:val="99"/>
    <w:semiHidden/>
    <w:unhideWhenUsed/>
    <w:rsid w:val="002D11CC"/>
  </w:style>
  <w:style w:type="numbering" w:customStyle="1" w:styleId="NoList1111111111111113">
    <w:name w:val="No List1111111111111113"/>
    <w:next w:val="NoList"/>
    <w:uiPriority w:val="99"/>
    <w:semiHidden/>
    <w:unhideWhenUsed/>
    <w:rsid w:val="002D11CC"/>
  </w:style>
  <w:style w:type="numbering" w:customStyle="1" w:styleId="NoList11111111111111113">
    <w:name w:val="No List11111111111111113"/>
    <w:next w:val="NoList"/>
    <w:uiPriority w:val="99"/>
    <w:semiHidden/>
    <w:unhideWhenUsed/>
    <w:rsid w:val="002D11CC"/>
  </w:style>
  <w:style w:type="numbering" w:customStyle="1" w:styleId="NoList111111111111111112">
    <w:name w:val="No List111111111111111112"/>
    <w:next w:val="NoList"/>
    <w:uiPriority w:val="99"/>
    <w:semiHidden/>
    <w:unhideWhenUsed/>
    <w:rsid w:val="002D11CC"/>
  </w:style>
  <w:style w:type="numbering" w:customStyle="1" w:styleId="NoList822">
    <w:name w:val="No List822"/>
    <w:next w:val="NoList"/>
    <w:uiPriority w:val="99"/>
    <w:semiHidden/>
    <w:unhideWhenUsed/>
    <w:rsid w:val="002D11CC"/>
  </w:style>
  <w:style w:type="numbering" w:customStyle="1" w:styleId="NoList1632">
    <w:name w:val="No List1632"/>
    <w:next w:val="NoList"/>
    <w:uiPriority w:val="99"/>
    <w:semiHidden/>
    <w:unhideWhenUsed/>
    <w:rsid w:val="002D11CC"/>
  </w:style>
  <w:style w:type="table" w:customStyle="1" w:styleId="TableGrid642">
    <w:name w:val="Table Grid642"/>
    <w:basedOn w:val="TableNormal"/>
    <w:next w:val="TableGrid"/>
    <w:uiPriority w:val="99"/>
    <w:rsid w:val="002D11CC"/>
    <w:pPr>
      <w:spacing w:after="0" w:line="240" w:lineRule="auto"/>
    </w:pPr>
    <w:rPr>
      <w:rFonts w:ascii="Calibri" w:eastAsia="Calibri" w:hAnsi="Calibri" w:cs="Times New Roman"/>
      <w:color w:val="FFFFFF"/>
      <w:sz w:val="20"/>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Grid12"/>
    <w:rsid w:val="002D11C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11392">
    <w:name w:val="No List11392"/>
    <w:next w:val="NoList"/>
    <w:uiPriority w:val="99"/>
    <w:semiHidden/>
    <w:unhideWhenUsed/>
    <w:rsid w:val="002D11CC"/>
  </w:style>
  <w:style w:type="table" w:customStyle="1" w:styleId="ColorfulGrid-Accent1352">
    <w:name w:val="Colorful Grid - Accent 1352"/>
    <w:basedOn w:val="TableNormal"/>
    <w:next w:val="ColorfulGrid-Accent1"/>
    <w:uiPriority w:val="29"/>
    <w:rsid w:val="002D11CC"/>
    <w:pPr>
      <w:spacing w:after="0" w:line="240" w:lineRule="auto"/>
    </w:pPr>
    <w:rPr>
      <w:rFonts w:ascii="Calibri" w:eastAsia="Calibri" w:hAnsi="Calibri" w:cs="Calibri"/>
      <w:i/>
      <w:iCs/>
      <w:color w:val="000000"/>
      <w:sz w:val="20"/>
      <w:szCs w:val="20"/>
      <w:lang w:val="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52">
    <w:name w:val="Colorful List - Accent 1352"/>
    <w:basedOn w:val="TableNormal"/>
    <w:next w:val="ColorfulList-Accent1"/>
    <w:rsid w:val="002D11CC"/>
    <w:pPr>
      <w:spacing w:after="0" w:line="240" w:lineRule="auto"/>
    </w:pPr>
    <w:rPr>
      <w:rFonts w:ascii="Arial" w:eastAsia="Calibri" w:hAnsi="Arial" w:cs="Arial"/>
      <w:sz w:val="20"/>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72">
    <w:name w:val="Colorful Shading - Accent 1372"/>
    <w:basedOn w:val="TableNormal"/>
    <w:next w:val="ColorfulShading-Accent1"/>
    <w:uiPriority w:val="99"/>
    <w:locked/>
    <w:rsid w:val="002D11CC"/>
    <w:pPr>
      <w:spacing w:after="0" w:line="240" w:lineRule="auto"/>
    </w:pPr>
    <w:rPr>
      <w:rFonts w:ascii="Calibri" w:eastAsia="Calibri" w:hAnsi="Calibri" w:cs="Calibri"/>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262">
    <w:name w:val="Table Grid1262"/>
    <w:uiPriority w:val="99"/>
    <w:rsid w:val="002D11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uiPriority w:val="99"/>
    <w:rsid w:val="002D11CC"/>
    <w:pPr>
      <w:spacing w:after="0" w:line="240" w:lineRule="auto"/>
    </w:pPr>
    <w:rPr>
      <w:rFonts w:ascii="Calibri" w:eastAsia="Calibri" w:hAnsi="Calibri" w:cs="Calibri"/>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62">
    <w:name w:val="Table Grid19362"/>
    <w:uiPriority w:val="99"/>
    <w:rsid w:val="002D11CC"/>
    <w:pPr>
      <w:spacing w:after="0" w:line="240" w:lineRule="auto"/>
    </w:pPr>
    <w:rPr>
      <w:rFonts w:ascii="Calibri" w:eastAsia="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
    <w:name w:val="Table Grid21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02">
    <w:name w:val="Colorful Grid - Accent 1110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Shading-Accent11122">
    <w:name w:val="Colorful Shading - Accent 111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1122">
    <w:name w:val="Table Grid1911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72">
    <w:name w:val="Table Grid317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102">
    <w:name w:val="Colorful Grid - Accent 12102"/>
    <w:basedOn w:val="TableNormal"/>
    <w:uiPriority w:val="29"/>
    <w:semiHidden/>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2102">
    <w:name w:val="Colorful List - Accent 12102"/>
    <w:basedOn w:val="TableNormal"/>
    <w:semiHidden/>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2122">
    <w:name w:val="Colorful Shading - Accent 12122"/>
    <w:basedOn w:val="TableNormal"/>
    <w:uiPriority w:val="71"/>
    <w:semiHidden/>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2112">
    <w:name w:val="Table Grid19211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2">
    <w:name w:val="Table Grid231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362">
    <w:name w:val="Colorful Grid - Accent 136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362">
    <w:name w:val="Colorful List - Accent 136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382">
    <w:name w:val="Colorful Shading - Accent 138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372">
    <w:name w:val="Table Grid1937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59"/>
    <w:rsid w:val="002D11CC"/>
    <w:pPr>
      <w:spacing w:after="0" w:line="240" w:lineRule="auto"/>
    </w:pPr>
    <w:rPr>
      <w:rFonts w:ascii="Calibri" w:eastAsia="Calibri" w:hAnsi="Calibri" w:cs="Times New Roman"/>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2D1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412">
    <w:name w:val="Colorful Grid - Accent 14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412">
    <w:name w:val="Colorful List - Accent 14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422">
    <w:name w:val="Colorful Shading - Accent 14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422">
    <w:name w:val="Table Grid194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uiPriority w:val="59"/>
    <w:rsid w:val="002D11CC"/>
    <w:pPr>
      <w:spacing w:after="0" w:line="240" w:lineRule="auto"/>
    </w:pPr>
    <w:rPr>
      <w:rFonts w:ascii="Calibri" w:eastAsia="Calibri" w:hAnsi="Calibri" w:cs="Times New Roman"/>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512">
    <w:name w:val="Colorful Grid - Accent 15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512">
    <w:name w:val="Colorful List - Accent 1512"/>
    <w:basedOn w:val="TableNormal"/>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522">
    <w:name w:val="Colorful Shading - Accent 1522"/>
    <w:basedOn w:val="TableNormal"/>
    <w:uiPriority w:val="71"/>
    <w:rsid w:val="002D11CC"/>
    <w:pPr>
      <w:spacing w:after="0" w:line="240" w:lineRule="auto"/>
    </w:pPr>
    <w:rPr>
      <w:rFonts w:ascii="Calibri" w:eastAsia="Calibri" w:hAnsi="Calibri"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522">
    <w:name w:val="Table Grid19522"/>
    <w:basedOn w:val="TableNormal"/>
    <w:uiPriority w:val="59"/>
    <w:rsid w:val="002D11CC"/>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uiPriority w:val="59"/>
    <w:rsid w:val="002D11CC"/>
    <w:pPr>
      <w:spacing w:after="0" w:line="240" w:lineRule="auto"/>
    </w:pPr>
    <w:rPr>
      <w:rFonts w:ascii="Calibri" w:eastAsia="Calibri" w:hAnsi="Calibri" w:cs="Times New Roman"/>
      <w:sz w:val="20"/>
      <w:szCs w:val="20"/>
      <w:lang w:val="bs-Latn-B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612">
    <w:name w:val="Colorful Grid - Accent 1612"/>
    <w:basedOn w:val="TableNormal"/>
    <w:uiPriority w:val="29"/>
    <w:rsid w:val="002D11CC"/>
    <w:pPr>
      <w:spacing w:after="0" w:line="240" w:lineRule="auto"/>
    </w:pPr>
    <w:rPr>
      <w:rFonts w:ascii="Calibri" w:eastAsia="Calibri" w:hAnsi="Calibri" w:cs="Times New Roman"/>
      <w:i/>
      <w:iCs/>
      <w:color w:val="000000"/>
      <w:sz w:val="20"/>
      <w:szCs w:val="2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List-Accent1612">
    <w:name w:val="Colorful List - Accent 1612"/>
    <w:basedOn w:val="TableNormal"/>
    <w:locked/>
    <w:rsid w:val="002D11CC"/>
    <w:pPr>
      <w:spacing w:after="0" w:line="240" w:lineRule="auto"/>
    </w:pPr>
    <w:rPr>
      <w:rFonts w:ascii="Arial" w:eastAsia="Times New Roman" w:hAnsi="Arial" w:cs="Times New Roman"/>
      <w:sz w:val="20"/>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Shading-Accent1612">
    <w:name w:val="Colorful Shading - Accent 1612"/>
    <w:basedOn w:val="TableNormal"/>
    <w:uiPriority w:val="71"/>
    <w:rsid w:val="002D11C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19612">
    <w:name w:val="Table Grid19612"/>
    <w:basedOn w:val="TableNormal"/>
    <w:uiPriority w:val="59"/>
    <w:rsid w:val="002D11CC"/>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030">
      <w:bodyDiv w:val="1"/>
      <w:marLeft w:val="0"/>
      <w:marRight w:val="0"/>
      <w:marTop w:val="0"/>
      <w:marBottom w:val="0"/>
      <w:divBdr>
        <w:top w:val="none" w:sz="0" w:space="0" w:color="auto"/>
        <w:left w:val="none" w:sz="0" w:space="0" w:color="auto"/>
        <w:bottom w:val="none" w:sz="0" w:space="0" w:color="auto"/>
        <w:right w:val="none" w:sz="0" w:space="0" w:color="auto"/>
      </w:divBdr>
    </w:div>
    <w:div w:id="65496434">
      <w:bodyDiv w:val="1"/>
      <w:marLeft w:val="0"/>
      <w:marRight w:val="0"/>
      <w:marTop w:val="0"/>
      <w:marBottom w:val="0"/>
      <w:divBdr>
        <w:top w:val="none" w:sz="0" w:space="0" w:color="auto"/>
        <w:left w:val="none" w:sz="0" w:space="0" w:color="auto"/>
        <w:bottom w:val="none" w:sz="0" w:space="0" w:color="auto"/>
        <w:right w:val="none" w:sz="0" w:space="0" w:color="auto"/>
      </w:divBdr>
    </w:div>
    <w:div w:id="177430161">
      <w:bodyDiv w:val="1"/>
      <w:marLeft w:val="0"/>
      <w:marRight w:val="0"/>
      <w:marTop w:val="0"/>
      <w:marBottom w:val="0"/>
      <w:divBdr>
        <w:top w:val="none" w:sz="0" w:space="0" w:color="auto"/>
        <w:left w:val="none" w:sz="0" w:space="0" w:color="auto"/>
        <w:bottom w:val="none" w:sz="0" w:space="0" w:color="auto"/>
        <w:right w:val="none" w:sz="0" w:space="0" w:color="auto"/>
      </w:divBdr>
      <w:divsChild>
        <w:div w:id="523592561">
          <w:marLeft w:val="0"/>
          <w:marRight w:val="0"/>
          <w:marTop w:val="0"/>
          <w:marBottom w:val="0"/>
          <w:divBdr>
            <w:top w:val="none" w:sz="0" w:space="0" w:color="auto"/>
            <w:left w:val="none" w:sz="0" w:space="0" w:color="auto"/>
            <w:bottom w:val="none" w:sz="0" w:space="0" w:color="auto"/>
            <w:right w:val="none" w:sz="0" w:space="0" w:color="auto"/>
          </w:divBdr>
          <w:divsChild>
            <w:div w:id="17987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8253">
      <w:bodyDiv w:val="1"/>
      <w:marLeft w:val="0"/>
      <w:marRight w:val="0"/>
      <w:marTop w:val="0"/>
      <w:marBottom w:val="0"/>
      <w:divBdr>
        <w:top w:val="none" w:sz="0" w:space="0" w:color="auto"/>
        <w:left w:val="none" w:sz="0" w:space="0" w:color="auto"/>
        <w:bottom w:val="none" w:sz="0" w:space="0" w:color="auto"/>
        <w:right w:val="none" w:sz="0" w:space="0" w:color="auto"/>
      </w:divBdr>
    </w:div>
    <w:div w:id="282617104">
      <w:bodyDiv w:val="1"/>
      <w:marLeft w:val="0"/>
      <w:marRight w:val="0"/>
      <w:marTop w:val="0"/>
      <w:marBottom w:val="0"/>
      <w:divBdr>
        <w:top w:val="none" w:sz="0" w:space="0" w:color="auto"/>
        <w:left w:val="none" w:sz="0" w:space="0" w:color="auto"/>
        <w:bottom w:val="none" w:sz="0" w:space="0" w:color="auto"/>
        <w:right w:val="none" w:sz="0" w:space="0" w:color="auto"/>
      </w:divBdr>
    </w:div>
    <w:div w:id="348336747">
      <w:bodyDiv w:val="1"/>
      <w:marLeft w:val="0"/>
      <w:marRight w:val="0"/>
      <w:marTop w:val="0"/>
      <w:marBottom w:val="0"/>
      <w:divBdr>
        <w:top w:val="none" w:sz="0" w:space="0" w:color="auto"/>
        <w:left w:val="none" w:sz="0" w:space="0" w:color="auto"/>
        <w:bottom w:val="none" w:sz="0" w:space="0" w:color="auto"/>
        <w:right w:val="none" w:sz="0" w:space="0" w:color="auto"/>
      </w:divBdr>
    </w:div>
    <w:div w:id="410811387">
      <w:bodyDiv w:val="1"/>
      <w:marLeft w:val="0"/>
      <w:marRight w:val="0"/>
      <w:marTop w:val="0"/>
      <w:marBottom w:val="0"/>
      <w:divBdr>
        <w:top w:val="none" w:sz="0" w:space="0" w:color="auto"/>
        <w:left w:val="none" w:sz="0" w:space="0" w:color="auto"/>
        <w:bottom w:val="none" w:sz="0" w:space="0" w:color="auto"/>
        <w:right w:val="none" w:sz="0" w:space="0" w:color="auto"/>
      </w:divBdr>
    </w:div>
    <w:div w:id="412238602">
      <w:bodyDiv w:val="1"/>
      <w:marLeft w:val="0"/>
      <w:marRight w:val="0"/>
      <w:marTop w:val="0"/>
      <w:marBottom w:val="0"/>
      <w:divBdr>
        <w:top w:val="none" w:sz="0" w:space="0" w:color="auto"/>
        <w:left w:val="none" w:sz="0" w:space="0" w:color="auto"/>
        <w:bottom w:val="none" w:sz="0" w:space="0" w:color="auto"/>
        <w:right w:val="none" w:sz="0" w:space="0" w:color="auto"/>
      </w:divBdr>
    </w:div>
    <w:div w:id="496964694">
      <w:bodyDiv w:val="1"/>
      <w:marLeft w:val="0"/>
      <w:marRight w:val="0"/>
      <w:marTop w:val="0"/>
      <w:marBottom w:val="0"/>
      <w:divBdr>
        <w:top w:val="none" w:sz="0" w:space="0" w:color="auto"/>
        <w:left w:val="none" w:sz="0" w:space="0" w:color="auto"/>
        <w:bottom w:val="none" w:sz="0" w:space="0" w:color="auto"/>
        <w:right w:val="none" w:sz="0" w:space="0" w:color="auto"/>
      </w:divBdr>
    </w:div>
    <w:div w:id="499581130">
      <w:bodyDiv w:val="1"/>
      <w:marLeft w:val="0"/>
      <w:marRight w:val="0"/>
      <w:marTop w:val="0"/>
      <w:marBottom w:val="0"/>
      <w:divBdr>
        <w:top w:val="none" w:sz="0" w:space="0" w:color="auto"/>
        <w:left w:val="none" w:sz="0" w:space="0" w:color="auto"/>
        <w:bottom w:val="none" w:sz="0" w:space="0" w:color="auto"/>
        <w:right w:val="none" w:sz="0" w:space="0" w:color="auto"/>
      </w:divBdr>
    </w:div>
    <w:div w:id="504589570">
      <w:bodyDiv w:val="1"/>
      <w:marLeft w:val="0"/>
      <w:marRight w:val="0"/>
      <w:marTop w:val="0"/>
      <w:marBottom w:val="0"/>
      <w:divBdr>
        <w:top w:val="none" w:sz="0" w:space="0" w:color="auto"/>
        <w:left w:val="none" w:sz="0" w:space="0" w:color="auto"/>
        <w:bottom w:val="none" w:sz="0" w:space="0" w:color="auto"/>
        <w:right w:val="none" w:sz="0" w:space="0" w:color="auto"/>
      </w:divBdr>
    </w:div>
    <w:div w:id="509609239">
      <w:bodyDiv w:val="1"/>
      <w:marLeft w:val="0"/>
      <w:marRight w:val="0"/>
      <w:marTop w:val="0"/>
      <w:marBottom w:val="0"/>
      <w:divBdr>
        <w:top w:val="none" w:sz="0" w:space="0" w:color="auto"/>
        <w:left w:val="none" w:sz="0" w:space="0" w:color="auto"/>
        <w:bottom w:val="none" w:sz="0" w:space="0" w:color="auto"/>
        <w:right w:val="none" w:sz="0" w:space="0" w:color="auto"/>
      </w:divBdr>
    </w:div>
    <w:div w:id="535121478">
      <w:bodyDiv w:val="1"/>
      <w:marLeft w:val="0"/>
      <w:marRight w:val="0"/>
      <w:marTop w:val="0"/>
      <w:marBottom w:val="0"/>
      <w:divBdr>
        <w:top w:val="none" w:sz="0" w:space="0" w:color="auto"/>
        <w:left w:val="none" w:sz="0" w:space="0" w:color="auto"/>
        <w:bottom w:val="none" w:sz="0" w:space="0" w:color="auto"/>
        <w:right w:val="none" w:sz="0" w:space="0" w:color="auto"/>
      </w:divBdr>
    </w:div>
    <w:div w:id="600843148">
      <w:bodyDiv w:val="1"/>
      <w:marLeft w:val="0"/>
      <w:marRight w:val="0"/>
      <w:marTop w:val="0"/>
      <w:marBottom w:val="0"/>
      <w:divBdr>
        <w:top w:val="none" w:sz="0" w:space="0" w:color="auto"/>
        <w:left w:val="none" w:sz="0" w:space="0" w:color="auto"/>
        <w:bottom w:val="none" w:sz="0" w:space="0" w:color="auto"/>
        <w:right w:val="none" w:sz="0" w:space="0" w:color="auto"/>
      </w:divBdr>
    </w:div>
    <w:div w:id="673990691">
      <w:bodyDiv w:val="1"/>
      <w:marLeft w:val="0"/>
      <w:marRight w:val="0"/>
      <w:marTop w:val="0"/>
      <w:marBottom w:val="0"/>
      <w:divBdr>
        <w:top w:val="none" w:sz="0" w:space="0" w:color="auto"/>
        <w:left w:val="none" w:sz="0" w:space="0" w:color="auto"/>
        <w:bottom w:val="none" w:sz="0" w:space="0" w:color="auto"/>
        <w:right w:val="none" w:sz="0" w:space="0" w:color="auto"/>
      </w:divBdr>
    </w:div>
    <w:div w:id="793017359">
      <w:bodyDiv w:val="1"/>
      <w:marLeft w:val="0"/>
      <w:marRight w:val="0"/>
      <w:marTop w:val="0"/>
      <w:marBottom w:val="0"/>
      <w:divBdr>
        <w:top w:val="none" w:sz="0" w:space="0" w:color="auto"/>
        <w:left w:val="none" w:sz="0" w:space="0" w:color="auto"/>
        <w:bottom w:val="none" w:sz="0" w:space="0" w:color="auto"/>
        <w:right w:val="none" w:sz="0" w:space="0" w:color="auto"/>
      </w:divBdr>
    </w:div>
    <w:div w:id="863397961">
      <w:bodyDiv w:val="1"/>
      <w:marLeft w:val="0"/>
      <w:marRight w:val="0"/>
      <w:marTop w:val="0"/>
      <w:marBottom w:val="0"/>
      <w:divBdr>
        <w:top w:val="none" w:sz="0" w:space="0" w:color="auto"/>
        <w:left w:val="none" w:sz="0" w:space="0" w:color="auto"/>
        <w:bottom w:val="none" w:sz="0" w:space="0" w:color="auto"/>
        <w:right w:val="none" w:sz="0" w:space="0" w:color="auto"/>
      </w:divBdr>
    </w:div>
    <w:div w:id="951209047">
      <w:bodyDiv w:val="1"/>
      <w:marLeft w:val="0"/>
      <w:marRight w:val="0"/>
      <w:marTop w:val="0"/>
      <w:marBottom w:val="0"/>
      <w:divBdr>
        <w:top w:val="none" w:sz="0" w:space="0" w:color="auto"/>
        <w:left w:val="none" w:sz="0" w:space="0" w:color="auto"/>
        <w:bottom w:val="none" w:sz="0" w:space="0" w:color="auto"/>
        <w:right w:val="none" w:sz="0" w:space="0" w:color="auto"/>
      </w:divBdr>
    </w:div>
    <w:div w:id="961771014">
      <w:bodyDiv w:val="1"/>
      <w:marLeft w:val="0"/>
      <w:marRight w:val="0"/>
      <w:marTop w:val="0"/>
      <w:marBottom w:val="0"/>
      <w:divBdr>
        <w:top w:val="none" w:sz="0" w:space="0" w:color="auto"/>
        <w:left w:val="none" w:sz="0" w:space="0" w:color="auto"/>
        <w:bottom w:val="none" w:sz="0" w:space="0" w:color="auto"/>
        <w:right w:val="none" w:sz="0" w:space="0" w:color="auto"/>
      </w:divBdr>
    </w:div>
    <w:div w:id="995960492">
      <w:bodyDiv w:val="1"/>
      <w:marLeft w:val="0"/>
      <w:marRight w:val="0"/>
      <w:marTop w:val="0"/>
      <w:marBottom w:val="0"/>
      <w:divBdr>
        <w:top w:val="none" w:sz="0" w:space="0" w:color="auto"/>
        <w:left w:val="none" w:sz="0" w:space="0" w:color="auto"/>
        <w:bottom w:val="none" w:sz="0" w:space="0" w:color="auto"/>
        <w:right w:val="none" w:sz="0" w:space="0" w:color="auto"/>
      </w:divBdr>
    </w:div>
    <w:div w:id="1076902690">
      <w:bodyDiv w:val="1"/>
      <w:marLeft w:val="0"/>
      <w:marRight w:val="0"/>
      <w:marTop w:val="0"/>
      <w:marBottom w:val="0"/>
      <w:divBdr>
        <w:top w:val="none" w:sz="0" w:space="0" w:color="auto"/>
        <w:left w:val="none" w:sz="0" w:space="0" w:color="auto"/>
        <w:bottom w:val="none" w:sz="0" w:space="0" w:color="auto"/>
        <w:right w:val="none" w:sz="0" w:space="0" w:color="auto"/>
      </w:divBdr>
    </w:div>
    <w:div w:id="1153837807">
      <w:bodyDiv w:val="1"/>
      <w:marLeft w:val="0"/>
      <w:marRight w:val="0"/>
      <w:marTop w:val="0"/>
      <w:marBottom w:val="0"/>
      <w:divBdr>
        <w:top w:val="none" w:sz="0" w:space="0" w:color="auto"/>
        <w:left w:val="none" w:sz="0" w:space="0" w:color="auto"/>
        <w:bottom w:val="none" w:sz="0" w:space="0" w:color="auto"/>
        <w:right w:val="none" w:sz="0" w:space="0" w:color="auto"/>
      </w:divBdr>
    </w:div>
    <w:div w:id="1169248082">
      <w:bodyDiv w:val="1"/>
      <w:marLeft w:val="0"/>
      <w:marRight w:val="0"/>
      <w:marTop w:val="0"/>
      <w:marBottom w:val="0"/>
      <w:divBdr>
        <w:top w:val="none" w:sz="0" w:space="0" w:color="auto"/>
        <w:left w:val="none" w:sz="0" w:space="0" w:color="auto"/>
        <w:bottom w:val="none" w:sz="0" w:space="0" w:color="auto"/>
        <w:right w:val="none" w:sz="0" w:space="0" w:color="auto"/>
      </w:divBdr>
    </w:div>
    <w:div w:id="1199970649">
      <w:bodyDiv w:val="1"/>
      <w:marLeft w:val="0"/>
      <w:marRight w:val="0"/>
      <w:marTop w:val="0"/>
      <w:marBottom w:val="0"/>
      <w:divBdr>
        <w:top w:val="none" w:sz="0" w:space="0" w:color="auto"/>
        <w:left w:val="none" w:sz="0" w:space="0" w:color="auto"/>
        <w:bottom w:val="none" w:sz="0" w:space="0" w:color="auto"/>
        <w:right w:val="none" w:sz="0" w:space="0" w:color="auto"/>
      </w:divBdr>
    </w:div>
    <w:div w:id="1278640067">
      <w:bodyDiv w:val="1"/>
      <w:marLeft w:val="0"/>
      <w:marRight w:val="0"/>
      <w:marTop w:val="0"/>
      <w:marBottom w:val="0"/>
      <w:divBdr>
        <w:top w:val="none" w:sz="0" w:space="0" w:color="auto"/>
        <w:left w:val="none" w:sz="0" w:space="0" w:color="auto"/>
        <w:bottom w:val="none" w:sz="0" w:space="0" w:color="auto"/>
        <w:right w:val="none" w:sz="0" w:space="0" w:color="auto"/>
      </w:divBdr>
    </w:div>
    <w:div w:id="1359551518">
      <w:bodyDiv w:val="1"/>
      <w:marLeft w:val="0"/>
      <w:marRight w:val="0"/>
      <w:marTop w:val="0"/>
      <w:marBottom w:val="0"/>
      <w:divBdr>
        <w:top w:val="none" w:sz="0" w:space="0" w:color="auto"/>
        <w:left w:val="none" w:sz="0" w:space="0" w:color="auto"/>
        <w:bottom w:val="none" w:sz="0" w:space="0" w:color="auto"/>
        <w:right w:val="none" w:sz="0" w:space="0" w:color="auto"/>
      </w:divBdr>
    </w:div>
    <w:div w:id="1374497559">
      <w:bodyDiv w:val="1"/>
      <w:marLeft w:val="0"/>
      <w:marRight w:val="0"/>
      <w:marTop w:val="0"/>
      <w:marBottom w:val="0"/>
      <w:divBdr>
        <w:top w:val="none" w:sz="0" w:space="0" w:color="auto"/>
        <w:left w:val="none" w:sz="0" w:space="0" w:color="auto"/>
        <w:bottom w:val="none" w:sz="0" w:space="0" w:color="auto"/>
        <w:right w:val="none" w:sz="0" w:space="0" w:color="auto"/>
      </w:divBdr>
    </w:div>
    <w:div w:id="1402874028">
      <w:bodyDiv w:val="1"/>
      <w:marLeft w:val="0"/>
      <w:marRight w:val="0"/>
      <w:marTop w:val="0"/>
      <w:marBottom w:val="0"/>
      <w:divBdr>
        <w:top w:val="none" w:sz="0" w:space="0" w:color="auto"/>
        <w:left w:val="none" w:sz="0" w:space="0" w:color="auto"/>
        <w:bottom w:val="none" w:sz="0" w:space="0" w:color="auto"/>
        <w:right w:val="none" w:sz="0" w:space="0" w:color="auto"/>
      </w:divBdr>
    </w:div>
    <w:div w:id="1452357798">
      <w:bodyDiv w:val="1"/>
      <w:marLeft w:val="0"/>
      <w:marRight w:val="0"/>
      <w:marTop w:val="0"/>
      <w:marBottom w:val="0"/>
      <w:divBdr>
        <w:top w:val="none" w:sz="0" w:space="0" w:color="auto"/>
        <w:left w:val="none" w:sz="0" w:space="0" w:color="auto"/>
        <w:bottom w:val="none" w:sz="0" w:space="0" w:color="auto"/>
        <w:right w:val="none" w:sz="0" w:space="0" w:color="auto"/>
      </w:divBdr>
    </w:div>
    <w:div w:id="1517646257">
      <w:bodyDiv w:val="1"/>
      <w:marLeft w:val="0"/>
      <w:marRight w:val="0"/>
      <w:marTop w:val="0"/>
      <w:marBottom w:val="0"/>
      <w:divBdr>
        <w:top w:val="none" w:sz="0" w:space="0" w:color="auto"/>
        <w:left w:val="none" w:sz="0" w:space="0" w:color="auto"/>
        <w:bottom w:val="none" w:sz="0" w:space="0" w:color="auto"/>
        <w:right w:val="none" w:sz="0" w:space="0" w:color="auto"/>
      </w:divBdr>
    </w:div>
    <w:div w:id="1555628261">
      <w:bodyDiv w:val="1"/>
      <w:marLeft w:val="0"/>
      <w:marRight w:val="0"/>
      <w:marTop w:val="0"/>
      <w:marBottom w:val="0"/>
      <w:divBdr>
        <w:top w:val="none" w:sz="0" w:space="0" w:color="auto"/>
        <w:left w:val="none" w:sz="0" w:space="0" w:color="auto"/>
        <w:bottom w:val="none" w:sz="0" w:space="0" w:color="auto"/>
        <w:right w:val="none" w:sz="0" w:space="0" w:color="auto"/>
      </w:divBdr>
    </w:div>
    <w:div w:id="1568152549">
      <w:bodyDiv w:val="1"/>
      <w:marLeft w:val="0"/>
      <w:marRight w:val="0"/>
      <w:marTop w:val="0"/>
      <w:marBottom w:val="0"/>
      <w:divBdr>
        <w:top w:val="none" w:sz="0" w:space="0" w:color="auto"/>
        <w:left w:val="none" w:sz="0" w:space="0" w:color="auto"/>
        <w:bottom w:val="none" w:sz="0" w:space="0" w:color="auto"/>
        <w:right w:val="none" w:sz="0" w:space="0" w:color="auto"/>
      </w:divBdr>
    </w:div>
    <w:div w:id="1661497278">
      <w:bodyDiv w:val="1"/>
      <w:marLeft w:val="0"/>
      <w:marRight w:val="0"/>
      <w:marTop w:val="0"/>
      <w:marBottom w:val="0"/>
      <w:divBdr>
        <w:top w:val="none" w:sz="0" w:space="0" w:color="auto"/>
        <w:left w:val="none" w:sz="0" w:space="0" w:color="auto"/>
        <w:bottom w:val="none" w:sz="0" w:space="0" w:color="auto"/>
        <w:right w:val="none" w:sz="0" w:space="0" w:color="auto"/>
      </w:divBdr>
    </w:div>
    <w:div w:id="1699118279">
      <w:bodyDiv w:val="1"/>
      <w:marLeft w:val="0"/>
      <w:marRight w:val="0"/>
      <w:marTop w:val="0"/>
      <w:marBottom w:val="0"/>
      <w:divBdr>
        <w:top w:val="none" w:sz="0" w:space="0" w:color="auto"/>
        <w:left w:val="none" w:sz="0" w:space="0" w:color="auto"/>
        <w:bottom w:val="none" w:sz="0" w:space="0" w:color="auto"/>
        <w:right w:val="none" w:sz="0" w:space="0" w:color="auto"/>
      </w:divBdr>
    </w:div>
    <w:div w:id="1768689502">
      <w:bodyDiv w:val="1"/>
      <w:marLeft w:val="0"/>
      <w:marRight w:val="0"/>
      <w:marTop w:val="0"/>
      <w:marBottom w:val="0"/>
      <w:divBdr>
        <w:top w:val="none" w:sz="0" w:space="0" w:color="auto"/>
        <w:left w:val="none" w:sz="0" w:space="0" w:color="auto"/>
        <w:bottom w:val="none" w:sz="0" w:space="0" w:color="auto"/>
        <w:right w:val="none" w:sz="0" w:space="0" w:color="auto"/>
      </w:divBdr>
    </w:div>
    <w:div w:id="1769039752">
      <w:bodyDiv w:val="1"/>
      <w:marLeft w:val="0"/>
      <w:marRight w:val="0"/>
      <w:marTop w:val="0"/>
      <w:marBottom w:val="0"/>
      <w:divBdr>
        <w:top w:val="none" w:sz="0" w:space="0" w:color="auto"/>
        <w:left w:val="none" w:sz="0" w:space="0" w:color="auto"/>
        <w:bottom w:val="none" w:sz="0" w:space="0" w:color="auto"/>
        <w:right w:val="none" w:sz="0" w:space="0" w:color="auto"/>
      </w:divBdr>
    </w:div>
    <w:div w:id="1775439509">
      <w:bodyDiv w:val="1"/>
      <w:marLeft w:val="0"/>
      <w:marRight w:val="0"/>
      <w:marTop w:val="0"/>
      <w:marBottom w:val="0"/>
      <w:divBdr>
        <w:top w:val="none" w:sz="0" w:space="0" w:color="auto"/>
        <w:left w:val="none" w:sz="0" w:space="0" w:color="auto"/>
        <w:bottom w:val="none" w:sz="0" w:space="0" w:color="auto"/>
        <w:right w:val="none" w:sz="0" w:space="0" w:color="auto"/>
      </w:divBdr>
    </w:div>
    <w:div w:id="1974095187">
      <w:bodyDiv w:val="1"/>
      <w:marLeft w:val="0"/>
      <w:marRight w:val="0"/>
      <w:marTop w:val="0"/>
      <w:marBottom w:val="0"/>
      <w:divBdr>
        <w:top w:val="none" w:sz="0" w:space="0" w:color="auto"/>
        <w:left w:val="none" w:sz="0" w:space="0" w:color="auto"/>
        <w:bottom w:val="none" w:sz="0" w:space="0" w:color="auto"/>
        <w:right w:val="none" w:sz="0" w:space="0" w:color="auto"/>
      </w:divBdr>
    </w:div>
    <w:div w:id="2004970961">
      <w:bodyDiv w:val="1"/>
      <w:marLeft w:val="0"/>
      <w:marRight w:val="0"/>
      <w:marTop w:val="0"/>
      <w:marBottom w:val="0"/>
      <w:divBdr>
        <w:top w:val="none" w:sz="0" w:space="0" w:color="auto"/>
        <w:left w:val="none" w:sz="0" w:space="0" w:color="auto"/>
        <w:bottom w:val="none" w:sz="0" w:space="0" w:color="auto"/>
        <w:right w:val="none" w:sz="0" w:space="0" w:color="auto"/>
      </w:divBdr>
    </w:div>
    <w:div w:id="20107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en/TXT/?uri=CELEX%3A32019L0790" TargetMode="External"/><Relationship Id="rId4" Type="http://schemas.openxmlformats.org/officeDocument/2006/relationships/settings" Target="settings.xml"/><Relationship Id="rId9" Type="http://schemas.openxmlformats.org/officeDocument/2006/relationships/hyperlink" Target="https://eur-lex.europa.eu/legal-content/en/TXT/?uri=CELEX%3A32019L0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4496-A59F-44BD-B3CA-3A6F1A47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194</Pages>
  <Words>42595</Words>
  <Characters>242793</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Orlandić</dc:creator>
  <cp:keywords/>
  <dc:description/>
  <cp:lastModifiedBy>Andrej Orlandić</cp:lastModifiedBy>
  <cp:revision>5</cp:revision>
  <dcterms:created xsi:type="dcterms:W3CDTF">2021-12-30T12:33:00Z</dcterms:created>
  <dcterms:modified xsi:type="dcterms:W3CDTF">2021-12-30T12:54:00Z</dcterms:modified>
</cp:coreProperties>
</file>